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怀化市商务局整体支出自评报告</w:t>
      </w:r>
    </w:p>
    <w:p w14:paraId="68350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63269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一、部门、单位基本情况  </w:t>
      </w:r>
    </w:p>
    <w:p w14:paraId="6E78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（一）机构设置情况</w:t>
      </w:r>
    </w:p>
    <w:p w14:paraId="5B47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怀化市商务局（以下简称我局）为正处级行政单位，内设科室为:办公室、财务审计科、政策法规和市场秩序科、市场运行和消费促进科、市场体系建设科、服务贸易和商贸服务业科、流通业发展科、口岸科、电子商务科、对外贸易科、投资管理和对外经济合作科、口岸国际物流发展科、改革推进科，人事科（离退休人员管理服务科）、机关党委等。下设2个非独立核算二级单位：怀化市投资促进事务中心和怀化市商务服务中心。</w:t>
      </w:r>
    </w:p>
    <w:p w14:paraId="6C92F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（二）人员编制情况</w:t>
      </w:r>
    </w:p>
    <w:p w14:paraId="57DB4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我局为正处级行政单位，2024年编制数为65人，其中在职行政编制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实有人数27人，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工勤编制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数3个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实有人数3人，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全额事业财政拨款编制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个，实有人数28人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。年末实有在职人员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人，其中，纳入一般公共预算财政拨款开支人员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人。离退休人员共177人</w:t>
      </w:r>
    </w:p>
    <w:p w14:paraId="5B7F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（三）主要职能职责</w:t>
      </w:r>
    </w:p>
    <w:p w14:paraId="30C8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执行国家国内外贸易、国际经济合作和区域经济合作的发展战略、政策，起草我市国内外贸易、招商引资、承接产业转移、对外援助、对外投资和对外经济合作的地方性法规及规章草案、政策措施和实施办法，研究经济全球化、区域经济合作、现代流通方式的发展趋势和流通体制改革并提出建议。</w:t>
      </w:r>
    </w:p>
    <w:p w14:paraId="777C8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推进流通产业结构调整，指导流通企业改革，促进商贸服务业和社区商业发展，提出促进中小商贸企业发展的政策建议，推动流通标准化和连锁经营、商业特许经营、物流配送、电子商务等现代流通方式的发展。</w:t>
      </w:r>
    </w:p>
    <w:p w14:paraId="1F60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拟订全市国内贸易发展规划，促进城乡市场发展，研究提出引导国内外资金投向市场体系建设的政策建议，指导大宗产品批发市场规划和城市商业网点规划、商业体系建设工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作，推进农村市场体系建设，组织实施农村现代流通网络工程。</w:t>
      </w:r>
    </w:p>
    <w:p w14:paraId="2B264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承担牵头协调整顿和规范市场经济秩序工作的责任，拟订规范市场秩序的政策；推动商务领域信用建设，指导商业信用销售，建立市场诚信公共服务平台；按有关规定对特殊流通行业进行监督管理。</w:t>
      </w:r>
    </w:p>
    <w:p w14:paraId="6C97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担组织实施重要消费品市场调控和重要生产资料（成品油）流通管理的责任，监测分析重要消费品的市场运行、商品供求状况，调查分析重要消费品价格信息，进行预测预警和信息引导；按分工负责重要消费品（肉类、边销茶、小包装食品等）储备管理和市场调控工作；按有关规定对成品油流通进行监督管理。</w:t>
      </w:r>
    </w:p>
    <w:p w14:paraId="0BC3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执行国家进出口商品、加工贸易管理办法和进出口管理商品、技术目录，拟订促进外贸增长方式转变的政策措施，组织实施重要工业品、原材料和重要农产品进出口总量计划，会同有关部门协调大宗商品的进出口，指导贸易促进活动和外贸促进体系建设。</w:t>
      </w:r>
    </w:p>
    <w:p w14:paraId="73E7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贯彻执行国家对外技术贸易、出口管制以及鼓励技术和成套设备进出口的贸易政策，推进进出口贸易标准化工作；依法监督技术引进、设备进口、国家限制出口技术的工作。</w:t>
      </w:r>
    </w:p>
    <w:p w14:paraId="0471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牵头拟订服务贸易发展规划并开展相关工作；会同有关部门制定促进服务出口、服务外包的规划、政策并组织实施，推动服务外包平台建设。</w:t>
      </w:r>
    </w:p>
    <w:p w14:paraId="7771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执行我国多双边(含区域、自由贸易区)经贸合作战略和政策，推进我市与其他国家(地区)的经贸往来与投资贸易合作；牵头承担全市商务领域涉及世界贸易组织事务的相关工作，负责对外经济贸易协调工作。 </w:t>
      </w:r>
    </w:p>
    <w:p w14:paraId="57AE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负责组织协调反倾销、反补贴、保障措施及其他与进出口公平贸易相关的工作，协助开展对外贸易调查和产业损害调查，指导协调产业安全应对工作。</w:t>
      </w:r>
    </w:p>
    <w:p w14:paraId="6CA27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指导和管理全市招商引资、投资促进和承接产业转移工作，拟订并组织实施招商引资和承接产业转移政策；依权限办理全市外商投资企业的审批和备案；指导国家级、省级经济技术开发区的有关工作。</w:t>
      </w:r>
    </w:p>
    <w:p w14:paraId="7275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订并组织实施对外经济合作政策；依法管理和监督对外承包工程、对外劳务合作等；拟订市内人员出境就业管理政策并组织实施，负责牵头外派劳务和境外就业人员的权益保护工作；拟订境外投资的管理办法和具体政策，指导市内企业对外投资开办企业(金融企业除外)按程序报批。</w:t>
      </w:r>
    </w:p>
    <w:p w14:paraId="10A0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贯彻执行国家对外援助政策和方案，协调管理全市承担的对外援助项目；协调管理多双边对我市的无偿援助和赠款(不含财政合作项下外国政府及国际金融组织的赠款)等发展合作业务。</w:t>
      </w:r>
    </w:p>
    <w:p w14:paraId="4FB3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贯彻执行国家对香港、澳门特别行政区和台湾地区的经贸规划、政策，指导我市对港、澳、台地区贸易和经贸合作活动，协调港、澳、台商投资管理工作。</w:t>
      </w:r>
    </w:p>
    <w:p w14:paraId="1957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承担会展业促进与管理有关工作。</w:t>
      </w:r>
    </w:p>
    <w:p w14:paraId="005E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负责全市对外开放口岸的规划、申报及有关审批工作；协调管理全市口岸工作，推动建立大通关机制。 </w:t>
      </w:r>
    </w:p>
    <w:p w14:paraId="074F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负责商贸行业安全生产监督管理工作。</w:t>
      </w:r>
    </w:p>
    <w:p w14:paraId="0C493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完成市委、市政府交办的其他任务。</w:t>
      </w:r>
    </w:p>
    <w:p w14:paraId="085B8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（四）绩效目标设定情况</w:t>
      </w:r>
    </w:p>
    <w:p w14:paraId="67436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坚持全面从严治党，全面加强党的建设；（2）围绕承接产业转移，强力推进招商引资；（3）放大开放平台作用，提升对外开放水平；（4）实施内贸提质工程，促进消费转型升级；（5）依法加强行业监管，全力维护市场秩序。</w:t>
      </w:r>
    </w:p>
    <w:p w14:paraId="57AF0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二、部门整体支出管理及使用情况</w:t>
      </w:r>
    </w:p>
    <w:p w14:paraId="2011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（一）预算执行、使用、管理总体情况</w:t>
      </w:r>
    </w:p>
    <w:p w14:paraId="1303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财政预算收入为29019.47万元，其中：市财政拨款7419.47万元，其他收入21600万元。2024年财政预算我局整体支出19365.09万元，其中，工资福利支出1147.12万元，商品服务支出1414.68万元，对个人和家庭的补助支出149563.8万元，对企业补助支出1839.49万元。</w:t>
      </w:r>
    </w:p>
    <w:p w14:paraId="16710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（二）部门预算执行情况</w:t>
      </w:r>
    </w:p>
    <w:p w14:paraId="220A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1、基本支出情况</w:t>
      </w:r>
    </w:p>
    <w:p w14:paraId="70531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2024年度基本支出1637.64万元，其中工资福利支出1147.12万元，商品和服务支出149.77万元，对个人和家庭的补助340.75万元。</w:t>
      </w:r>
    </w:p>
    <w:p w14:paraId="6D49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2、项目支出情况</w:t>
      </w:r>
    </w:p>
    <w:p w14:paraId="27249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2024年度项目支出17727.45万元，其中其他社会保障缴费0.8万元，商品和服务支出1264.91万元，对企业补助1839.49万元，对个人和家庭的补助14622.25万元’。</w:t>
      </w:r>
    </w:p>
    <w:p w14:paraId="5F30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（1）专项资金安排落实、总投入及使用情况</w:t>
      </w:r>
    </w:p>
    <w:p w14:paraId="50EE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2024年度我局在省、市政府的支持下，投入各专项资金共计17727.45万元，主要项目资金情况见下表：</w:t>
      </w:r>
    </w:p>
    <w:p w14:paraId="32A274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6F3E6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9145D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79430B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7074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2024年度财政专项资金使用情况表</w:t>
      </w:r>
    </w:p>
    <w:tbl>
      <w:tblPr>
        <w:tblStyle w:val="10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6"/>
        <w:gridCol w:w="2743"/>
        <w:gridCol w:w="1732"/>
      </w:tblGrid>
      <w:tr w14:paraId="5BEC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Header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0652F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15CF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使用金额（万元）</w:t>
            </w:r>
          </w:p>
        </w:tc>
        <w:tc>
          <w:tcPr>
            <w:tcW w:w="173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6E59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929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5A7DD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招商引资系列活动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1791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568.65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CADE4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市级</w:t>
            </w:r>
          </w:p>
        </w:tc>
      </w:tr>
      <w:tr w14:paraId="37DA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FE8F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内贸流通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55F68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19CE1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市级</w:t>
            </w:r>
          </w:p>
        </w:tc>
      </w:tr>
      <w:tr w14:paraId="6C9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BB09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产业及驻点招商专项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62306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6F1B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市级</w:t>
            </w:r>
          </w:p>
        </w:tc>
      </w:tr>
      <w:tr w14:paraId="7C6A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DC3A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招商引资工作经费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46CF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5427E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市级</w:t>
            </w:r>
          </w:p>
        </w:tc>
      </w:tr>
      <w:tr w14:paraId="6A1F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5CD4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真抓实干奖金（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6BCE0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CA439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级</w:t>
            </w:r>
          </w:p>
        </w:tc>
      </w:tr>
      <w:tr w14:paraId="348F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3CAD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考核奖励金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EC32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70F34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6758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F3B3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真抓实干奖励金（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2D9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B2BB1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级</w:t>
            </w:r>
          </w:p>
        </w:tc>
      </w:tr>
      <w:tr w14:paraId="5710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7E00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真抓实干资金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2BD8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9.45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0FF83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市级</w:t>
            </w:r>
          </w:p>
        </w:tc>
      </w:tr>
      <w:tr w14:paraId="3E6C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1AA3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健康产业博览会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F6002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57203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市级</w:t>
            </w:r>
          </w:p>
        </w:tc>
      </w:tr>
      <w:tr w14:paraId="5BB5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F9C47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跨境电商系列活动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56AB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78.83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6ADFB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5A85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0C17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外商怀化行活动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45F9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18.2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62C79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10B8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39A3D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中部博览会会展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1B5C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54.21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78022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401C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441B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5+N现代化产业链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1C458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93973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3011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DCB6D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全球湘商大会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B6D3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3A3C9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1CEF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D688C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人才引进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71AF6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DE0EB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市级</w:t>
            </w:r>
          </w:p>
        </w:tc>
      </w:tr>
      <w:tr w14:paraId="02CF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7659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中非经贸非洲出访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D0C7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27.6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411F2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78A5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D94D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考核奖励金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01B7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1D052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级</w:t>
            </w:r>
          </w:p>
        </w:tc>
      </w:tr>
      <w:tr w14:paraId="0C62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4CFCF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欧洲出访费用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E90F0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20.59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FA096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省级</w:t>
            </w:r>
          </w:p>
        </w:tc>
      </w:tr>
      <w:tr w14:paraId="040B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A13ED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外贸稳增长-进博会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EC75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624.46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A4BC9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级</w:t>
            </w:r>
          </w:p>
        </w:tc>
      </w:tr>
      <w:tr w14:paraId="65CA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4FFC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5+10产业链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28509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BB829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104C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57FE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非遗平台建设资金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C9AAE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52.37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0E124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6BBC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C4D12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建国初期人员医疗补助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DC32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E84C1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市级</w:t>
            </w:r>
          </w:p>
        </w:tc>
      </w:tr>
      <w:tr w14:paraId="068D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3E1A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改制企业维稳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5807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06CEE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市级</w:t>
            </w:r>
          </w:p>
        </w:tc>
      </w:tr>
      <w:tr w14:paraId="7F2B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34650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汽车置换、报废补贴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BF78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1081.82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2DC8E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73A5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71AE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家电以旧换新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6B78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3201.97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5A268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7DD7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B3B46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家装厨卫以旧换新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0818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CE6EC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4EDD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09DE8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成品油系列活动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413B1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101.06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3695F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7323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6CAA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电动车以旧换新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94260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9DC59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7B58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1222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市场监测资金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5C815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91E64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3CAD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45DA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税控系统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72208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32.96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685D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2EA3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AC5E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消费系列活动促进资金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A651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367.79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2C493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7E3D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7F1F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便民生活圈建设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AD34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468.6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8B2BE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700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358F6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对非经贸合作资金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3034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11.19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C3CA4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4BFF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DED1C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中国国际进口博览会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AE007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14.18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EA5E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460F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111A4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装备制造进东盟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A2BA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C2DB5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5E72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CD0B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猪肉补贴资金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E429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7536D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级</w:t>
            </w:r>
          </w:p>
        </w:tc>
      </w:tr>
      <w:tr w14:paraId="014E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25C85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服务贸易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60AC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B823F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2C3A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E817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东盟博览会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3B19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7.65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A8639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省级</w:t>
            </w:r>
          </w:p>
        </w:tc>
      </w:tr>
      <w:tr w14:paraId="60E8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F5AE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6789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17727.45</w:t>
            </w: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9EA94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67A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1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B56F9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1242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FA714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57E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（2）专项资金管理</w:t>
      </w:r>
    </w:p>
    <w:p w14:paraId="27F31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加强专项项目管理，提高专项资金的使用效率，我局根据怀化市市本级专项资金管理办法就重点专项项目制定了《财务管理制度》、《专项业务资金管理办法》。专项资金的使用、管理严格按制度执行，大额资金支出实行“三重一大”集体决策机制，项目招标、评审、结算按市政府采购办、评审办、市国库集中支付核算局、市财政局外经科的要求进行，确保资金使用公开、公正、科学、高效，专款专用、不被挤占、挪用、借用或随意调整，实行报账制管理等原则执行。</w:t>
      </w:r>
    </w:p>
    <w:p w14:paraId="1DDDA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（三）“三公”经费使用和管理情况</w:t>
      </w:r>
    </w:p>
    <w:p w14:paraId="42059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2024年“三公经费”预算情况</w:t>
      </w:r>
    </w:p>
    <w:p w14:paraId="5F31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本局2024年“三公”经费预算金额为100万元，其中公务接待费80万元，公车运行维护费20万元，无因公出国出境费用预算。</w:t>
      </w:r>
      <w:bookmarkStart w:id="0" w:name="_GoBack"/>
      <w:bookmarkEnd w:id="0"/>
    </w:p>
    <w:p w14:paraId="03F9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“三公”经费预算执行情况</w:t>
      </w:r>
    </w:p>
    <w:p w14:paraId="77A25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本局2024年度“三公”经费，实际支出公务接待费79.84万元，公车运行费19.98万元，因公出国（境）费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99.82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万元。因公出国（境）费比2023年的103.24万元减少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103.24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访活动的展开，公务接待费比2023年的63.17万元增加16.67万元，增加26.39%，主要招商引资年，增加驻点招商，商务活动增加；公务用车维护费19.98万元，比2023年的19.8万元增加4.73万元，增加31.02%，主要是招商引资年，增加招商活动，商务活动增加，公务用车开支增加。</w:t>
      </w:r>
    </w:p>
    <w:p w14:paraId="65F8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“三公经费”管理</w:t>
      </w:r>
    </w:p>
    <w:p w14:paraId="037B3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车管理实行定点维修、定点保险、加油卡制度等，规范公务用车运行；公务接待实施“接洽函--公务接待审批单--公务接待清单--菜单”流程管理，充分发挥“互联网+监督”平台的作用，严控“接待次数、接待金额、陪同人数”标准。实行“部门预算”、“三公经费”预算、“政府采购”预算公开制度，有效控制支出。</w:t>
      </w:r>
    </w:p>
    <w:p w14:paraId="066E9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三、政府性基金预算支出情况</w:t>
      </w:r>
    </w:p>
    <w:p w14:paraId="3F07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本单位当年无政府性基金预算支出。</w:t>
      </w:r>
    </w:p>
    <w:p w14:paraId="4A6C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四、国有资本经营预算支出情况</w:t>
      </w:r>
    </w:p>
    <w:p w14:paraId="431B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本单位当年无政府性基金预算支出。</w:t>
      </w:r>
    </w:p>
    <w:p w14:paraId="3EF22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五、社会保险基金预算支出情况</w:t>
      </w:r>
    </w:p>
    <w:p w14:paraId="40FC4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本单位当年无社会保险基金预算支出。</w:t>
      </w:r>
    </w:p>
    <w:p w14:paraId="42CF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六、部门整体支出绩效情况</w:t>
      </w:r>
    </w:p>
    <w:p w14:paraId="5D51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根据部门整体支出绩效评价指标体系，2024年度自评得分为92分。</w:t>
      </w:r>
    </w:p>
    <w:p w14:paraId="04FD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（一）经济性分析</w:t>
      </w:r>
    </w:p>
    <w:p w14:paraId="70DB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1.预算配置控制较好。财政供养人员控制在预算编制以内，编制内在职人员控制率100%，未超过控制标准；“三公经费”预算总额为100万元，实际支出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99.82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万元，未超过控制标准</w:t>
      </w:r>
    </w:p>
    <w:p w14:paraId="2039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2.市财政对2024年驻点和产业招商、消费品以旧换新补贴、消费促进、健康产业、外贸稳增长补贴活动等重点工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作安排资金17727.45万元，保障了专项重点工作的有序开展。</w:t>
      </w:r>
    </w:p>
    <w:p w14:paraId="6CCA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3.预算执行与管理。2024年财政预算收入为29019.47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万元，其中：市财政拨款7419.47万元，其他收入21600万元。</w:t>
      </w:r>
    </w:p>
    <w:p w14:paraId="43AD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（二）有效性和效率性</w:t>
      </w:r>
    </w:p>
    <w:p w14:paraId="0AA44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，怀化市商务和开放型经济保持了追赶上升的发展势头。1-11月，实现进出口总额123.7亿元，增长32.4%，增速连续10个季度居全省第1位；引进合同项目499个、省外境内到位资金805亿元，分别增长19.95%、20.9%；实际使用外资5165万美元，所有县市区实现外资引进破零；社零总额719.49亿元，增长5.9%；限上企业总量突破1000家；国际陆港开行班列突破1000列。</w:t>
      </w:r>
    </w:p>
    <w:p w14:paraId="1695A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全面落实市委市政府关于招商引资“一号工程”的工作要求，抓好2024年“招商引资年”活动组织，推动招商引资质效提升，全市共引进项目540个、总投资1463.74亿元，同比分别增长12.73%、6.61% ，其中10亿元以上重大项目68个、三类500强项目45个，均创历年之最。重塑招商新模式。严格对照国家招商新规，深化招商引资改革。组建京津冀、长三角、大湾区、成渝等4个重点区域招商专班，聘请25名招商大使，建立“产业链专班+商务部门+行业主管部门+区域招商专班+县市区（园区）+招商大使”的多位一体招商新格局。搭建招商大平台。抢抓“湘商大会”大势，举办湘商座谈会、项目对接会等湘商回归活动300余场次，湘商回湘投资新注册企业152家、排名全省第3。承办第十一届全球湘商大会开幕式、客商考察等专场活动，全市共签约招商项目121个、总投资505.2亿元，签约项目占全省三分之一，截至2024年底签约项目履约率100%、开工率99.17%、资金到位率为39.79%。打造招商主引擎。发挥怀化国际陆港优势，抓好临港产业招商，扩大外商投资合作，怀化首个专业基金投资项目利泰制药签约落地，商贸物流、绿色食品、竹产业等临港产业先后引进一批链主型企业；实际使用外资5649万美元，总量、增速均居全省第6，所有县市区实现外资引进破零，并首次吸引非洲国家南苏丹来怀投资。推动产业大发展。围绕“5+10”现代化产业体系，绘制重点产业链及特色产业“三图两库”，全力推动链式招商，全市新引进产业链招商项目517个、总投资1396.62亿元，占比分别为95.74%、95.41%，箱包皮具、中医药、新型显示等产业招商成效明显。</w:t>
      </w:r>
    </w:p>
    <w:p w14:paraId="63DD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外贸易量质齐升跑出“加速度”。依托怀化国际陆港，深化对外开放交流，助力全省打造内陆地区改革开放高地，构建依托“双通道”、对接“两大洋”、服务“双循环”的开放发展新格局，实现进出口总额137.6亿元、增长32.9%，增速连续3年居全省第1位。外贸发展亮出新增长点。“果蔬拼装”直供香港试点成功落地，蔬菜出口占全省比重跃居全省第2。打通东盟水果自营渠道，泰国、越南榴莲通过怀化走向全国。开拓非洲自营进口矿石渠道，全市外贸数据回流取得突破性进展。首单二手车出口约旦业务落地。“通道+产业”成效明显。依托怀化国际陆港，加快形成以箱包、农产品、电子信息、竹木制品、精细化工等为主的外贸产业集群。全市箱包皮具及零配件出口3.8亿元、同比增长63.1%，农产品出口12.6亿元、同比增长121.2%。海外市场加快拓展。组织享同实业、蓝凤凰等100余家企业参加中非经贸博览会走进非洲专场活动、广交会等境内外展会，企业参展成效显著，荷力士与非洲非亚国际投资有限公司签订1亿元订单。市内外贸企业在越南、英国、俄罗斯等国家建设、租赁5.8万平方米海外仓，业务遍及欧美、东盟、中亚、非洲等区域。跨境电商全面提速。制定《关于推进跨境电商高质量发展工作方案》，怀化国际陆港（跨境）电商产业园建成开园，跨境电商综试区申报有序推进，全市现有开展跨境电商业务企业60余家，实现跨境电商进出口1.94亿元，同比增长61.8%。</w:t>
      </w:r>
    </w:p>
    <w:p w14:paraId="57F7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消费促进稳中有进释放新活力。落实国家“两新”工作要求，以打造区域消费中心城市为目标，持续推进消费促进工作，实现社会消费品总额815.06亿元、增长6%，增速排名全省第6，高于全国2.5个百分点、高于全省0.6个百分点。以旧换新政策落地显效。争取上级资金3.5亿元（其中以旧换新活动资金2.37亿元），开展消费品以旧换新活动600余场，吸引消费者申请汽车报废更新、置换更新7649台，家电产品以旧换新申领72357笔，家装厨卫焕新申领10477笔，直接拉动消费超16亿元。区域消费中心加快推进。重点消费商圈和特色商业街区运营水平持续提升、业态不断丰富，东盟经贸合作展示中心、陆港1号仓储会员超市开业运营，安江农耕文化旅游区游人如织。省级夜间消费聚集示范区增至7个、省级绿色商场达7家。打造“玩非遗 赚积分 享怀化‘文化+旅游+科技’”消费新模式，首店经济品牌茶颜悦色、温德姆酒店、火宫殿成功引进。消费氛围持续浓厚。全年组织迎春年货会、汽车展销、美食美发活动周等促消费活动1052场次。怀化龙舟赛事、辰溪“村BA”、“懂你的理发师晓华”等火爆“出圈”，助推怀化成为消费打卡地。城市一刻钟便民生活圈覆盖主城区47个社区，让群众消费更舒适、更便利。企业培育成效显著。全市新增限上企业212家，总量突破1000家，近三年增加543家、增长98%，总数排名从2021年全省第12位跃升至第9位；第二批国家级服务业标准化试点（商贸流通专项）申报通过国家评审。</w:t>
      </w:r>
    </w:p>
    <w:p w14:paraId="03881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陆港建设加力提速实现大跨越。举全市商务系统力量服务怀化国际陆港建设首位战略，抓好东盟货运集结中心建设，开拓中老、中越等7条国际物流大通道，开通155条国际国内运输线，吸引了西部陆海新通道70%的南下货运量经过怀化。陆港能级显著提升。怀化国际陆港建设首次写入国务院文件《新时代推动中部地区加快崛起的若干政策措施》，并获得国家推动西部陆海新通道建设“新15条”措施、扩大启运港退税政策的明确支持。国际陆港开行班列1009列、增长121.7%，成功跻身全省三大千列国际贸易通道，中老班列开行量中部地区第一。区域协作日益加强。“三省协议”深入落实，首发宜昌－怀化－钦州港铁海联运班列，新增武汉、上饶等货源城市4个，标箱发运量增长146%。首发“湘滇·澜湄线”昆明至怀化冷链图定班列、湛江－怀化－万象“陆海新通道+中老”接续班列。</w:t>
      </w:r>
    </w:p>
    <w:p w14:paraId="78BA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化省内五大货运集结中心联动，增开岳阳－怀化－东盟接续班列。运营效率持续提升。实施7×24小时预约通关，建立“即报即查即放”绿色通道，多式联运“一单制”全面推进，争得广铁局辖区内52%、南宁局辖区内30%的运价下浮，在中部地区率先获批并开行中老图定班列，节约物流时间20%—50%。</w:t>
      </w:r>
    </w:p>
    <w:p w14:paraId="6F6F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（三）可持续性</w:t>
      </w:r>
    </w:p>
    <w:p w14:paraId="3EB9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因得到财政资金的有力支持，我局各项工作得以顺利开展。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陆港建设持续发力实现大跨越。怀化国际陆港建设首次写入党中央文件《新时代推动中部地区加快崛起的若干政策措施》，并获得国家推动西部陆海新通道建设“新15条”措施、扩大启运港退税政策的明确支持；第二批国家级服务业标准化试点（商贸流通专项）申报通过国家评审等一系列相关项目的后续建造。</w:t>
      </w:r>
    </w:p>
    <w:p w14:paraId="7A37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、存在的主要问题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及原因分析</w:t>
      </w:r>
    </w:p>
    <w:p w14:paraId="36BA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（一）公用支出经费预算无法满足全年运转需要;</w:t>
      </w:r>
    </w:p>
    <w:p w14:paraId="3179C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（二）在资金使用上存在离、退休人员等经费支出占用专项业务经费的情况。</w:t>
      </w:r>
    </w:p>
    <w:p w14:paraId="37DC0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下一步改进措施</w:t>
      </w:r>
    </w:p>
    <w:p w14:paraId="4119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（一）严格按照经济科目类款项支付，严控超范畴和超金额日常公用经费业务发生和支付。在日常预算管理过程中，进一步加强预算支出的审核、跟踪及预算执行情况分析。</w:t>
      </w:r>
    </w:p>
    <w:p w14:paraId="3D3DB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（二）进一步加强对专项项目资金的使用管理。</w:t>
      </w:r>
    </w:p>
    <w:p w14:paraId="2498C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建议：市财政对离、退休人员较多的单位在经费安排上适当给予考虑。</w:t>
      </w:r>
    </w:p>
    <w:p w14:paraId="183F3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九、其他需要说明的情况</w:t>
      </w:r>
    </w:p>
    <w:p w14:paraId="1A33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 w14:paraId="7FAE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p w14:paraId="3DC3B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怀化市商务局</w:t>
      </w:r>
    </w:p>
    <w:p w14:paraId="00B24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2025年6月9日</w:t>
      </w:r>
    </w:p>
    <w:p w14:paraId="636F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96D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1E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3BFB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9D4C36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</w:p>
    <w:p w14:paraId="26F70C3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部门整体支出绩效评价基础数据表</w:t>
      </w:r>
    </w:p>
    <w:p w14:paraId="7B370F13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 xml:space="preserve">                                       </w:t>
      </w:r>
    </w:p>
    <w:tbl>
      <w:tblPr>
        <w:tblStyle w:val="10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12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345165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BE299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77799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B2695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4485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02C12A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6AC68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1EC7A9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53C72D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727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CAC87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3AD76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95FAD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B31A8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1DF3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354" w:type="dxa"/>
            <w:noWrap w:val="0"/>
            <w:vAlign w:val="center"/>
          </w:tcPr>
          <w:p w14:paraId="69EBB9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FA2DA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2A721D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A2767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2E30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81033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91B8F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95072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3FBB4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F2D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A5351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46C39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9D5E60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0AA6D6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372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BBA61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62921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16B88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59BEE7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19.98</w:t>
            </w:r>
          </w:p>
        </w:tc>
      </w:tr>
      <w:tr w14:paraId="254A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B2095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3E95A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317BD6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6080AE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DC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035AF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FDCEB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80.55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7E07C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73AEDD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79.84</w:t>
            </w:r>
          </w:p>
        </w:tc>
      </w:tr>
      <w:tr w14:paraId="0D0F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76E7F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35D22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4D8070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358.5</w:t>
            </w:r>
          </w:p>
        </w:tc>
        <w:tc>
          <w:tcPr>
            <w:tcW w:w="1832" w:type="dxa"/>
            <w:gridSpan w:val="2"/>
            <w:shd w:val="clear" w:color="auto" w:fill="auto"/>
            <w:noWrap w:val="0"/>
            <w:vAlign w:val="center"/>
          </w:tcPr>
          <w:p w14:paraId="5CA310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3944.7</w:t>
            </w:r>
          </w:p>
        </w:tc>
      </w:tr>
      <w:tr w14:paraId="78F6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354" w:type="dxa"/>
            <w:noWrap w:val="0"/>
            <w:vAlign w:val="center"/>
          </w:tcPr>
          <w:p w14:paraId="2E9435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6187F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4A8B89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C8274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55FA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94C8C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9802F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46E9D1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38345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6AE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1FF7017D">
            <w:pPr>
              <w:widowControl/>
              <w:ind w:firstLine="400" w:firstLineChars="20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本级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 w14:paraId="34606551">
            <w:pPr>
              <w:widowControl/>
              <w:ind w:firstLine="600" w:firstLineChars="30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0F65A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3EDCEE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35FDC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927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212504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招商引资系列活动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1FA93E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0DFA1E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3670D6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568.65</w:t>
            </w:r>
          </w:p>
        </w:tc>
      </w:tr>
      <w:tr w14:paraId="4A28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0C96C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内贸流通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2EB069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7.49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412756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253C0D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578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A47AE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产业及驻点招商专项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77B939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253.4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600DBB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250</w:t>
            </w: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609B96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250</w:t>
            </w:r>
          </w:p>
        </w:tc>
      </w:tr>
      <w:tr w14:paraId="1FAC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427818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招商引资工作经费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32B771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11.98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7A0E35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1DA75D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</w:tr>
      <w:tr w14:paraId="5A69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F98C0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真抓实干奖金（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726176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6BECF2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7CF4A6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</w:tr>
      <w:tr w14:paraId="6E2F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6AE87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考核奖励金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3571F1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30A2E5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29FC01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</w:tr>
      <w:tr w14:paraId="34EA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062A81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真抓实干奖励金（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2A33A7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476A05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6C0E78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0.6</w:t>
            </w:r>
          </w:p>
        </w:tc>
      </w:tr>
      <w:tr w14:paraId="3000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15B90F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真抓实干资金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2D2A3B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27DF87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0BC516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9.45</w:t>
            </w:r>
          </w:p>
        </w:tc>
      </w:tr>
      <w:tr w14:paraId="063C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4A14D3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健康产业博览会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00C522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74.97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2332E1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75</w:t>
            </w: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0B7ABB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75</w:t>
            </w:r>
          </w:p>
        </w:tc>
      </w:tr>
      <w:tr w14:paraId="78A8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73243F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跨境电商系列活动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6A96EB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01413C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7DF80C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78.83</w:t>
            </w:r>
          </w:p>
        </w:tc>
      </w:tr>
      <w:tr w14:paraId="2973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12C415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外商怀化行活动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2D9FE6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2AA18A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5199FA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18.2</w:t>
            </w:r>
          </w:p>
        </w:tc>
      </w:tr>
      <w:tr w14:paraId="0653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8ADCD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中部博览会会展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57694E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603005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2A1A9B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54.21</w:t>
            </w:r>
          </w:p>
        </w:tc>
      </w:tr>
      <w:tr w14:paraId="56D9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29C5AF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5+N现代化产业链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1BCFF0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467300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3F99DB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</w:tr>
      <w:tr w14:paraId="4D59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04F826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全球湘商大会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39FA95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7FEA14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032BF3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34</w:t>
            </w:r>
          </w:p>
        </w:tc>
      </w:tr>
      <w:tr w14:paraId="094D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525AA4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人才引进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2961EE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3.2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045C6A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04CFB3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5.4</w:t>
            </w:r>
          </w:p>
        </w:tc>
      </w:tr>
      <w:tr w14:paraId="2F02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0B4BA7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中非经贸非洲出访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1C235C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602139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685B1A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27.6</w:t>
            </w:r>
          </w:p>
        </w:tc>
      </w:tr>
      <w:tr w14:paraId="0C21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A6AE8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考核奖励金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5C8872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15E5E8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694AFD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3.2</w:t>
            </w:r>
          </w:p>
        </w:tc>
      </w:tr>
      <w:tr w14:paraId="74AE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5EDEE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欧洲出访费用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087726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3C7F95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36FFE5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20.59</w:t>
            </w:r>
          </w:p>
        </w:tc>
      </w:tr>
      <w:tr w14:paraId="4468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66F59D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外贸稳增长-进博会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3E9BD5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37D699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1157C5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624.46</w:t>
            </w:r>
          </w:p>
        </w:tc>
      </w:tr>
      <w:tr w14:paraId="700B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33F2D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5+10产业链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3464BF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187CA1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3D7933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 w14:paraId="4285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0AFF0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非遗平台建设资金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186A46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6F3742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4F6D28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52.37</w:t>
            </w:r>
          </w:p>
        </w:tc>
      </w:tr>
      <w:tr w14:paraId="146E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3CDB59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建国初期人员医疗补助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2ADCD7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37F4BE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30FCFD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0.8</w:t>
            </w:r>
          </w:p>
        </w:tc>
      </w:tr>
      <w:tr w14:paraId="3E71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6E2FD4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改制企业维稳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4BF9AA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5.62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7D1D3D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7.5</w:t>
            </w: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0D0BF4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7.5</w:t>
            </w:r>
          </w:p>
        </w:tc>
      </w:tr>
      <w:tr w14:paraId="03C0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4460C5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汽车置换、报废补贴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25A664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0AE9E7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2CD081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1081.82</w:t>
            </w:r>
          </w:p>
        </w:tc>
      </w:tr>
      <w:tr w14:paraId="602C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1551EF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家电以旧换新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66DE3E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528761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41C87C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3201.97</w:t>
            </w:r>
          </w:p>
        </w:tc>
      </w:tr>
      <w:tr w14:paraId="2E43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21420A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家装厨卫以旧换新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771F39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2E0056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5A7451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540</w:t>
            </w:r>
          </w:p>
        </w:tc>
      </w:tr>
      <w:tr w14:paraId="67E2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451D14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成品油系列活动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6647C6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2B4692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29201F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101.06</w:t>
            </w:r>
          </w:p>
        </w:tc>
      </w:tr>
      <w:tr w14:paraId="1342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02C194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电动车以旧换新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5DC8FF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2B67EC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62BB06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</w:tr>
      <w:tr w14:paraId="5DC5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0AD88A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市场监测资金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5D6F18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0.36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6CA664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37E0EB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</w:tr>
      <w:tr w14:paraId="3F73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2A008E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税控系统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327D8F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165.6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6D4BB2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1E9123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32.96</w:t>
            </w:r>
          </w:p>
        </w:tc>
      </w:tr>
      <w:tr w14:paraId="676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7E1E4B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消费系列活动促进资金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16BE5B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5131C3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3A4A79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367.79</w:t>
            </w:r>
          </w:p>
        </w:tc>
      </w:tr>
      <w:tr w14:paraId="74E7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650DC6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便民生活圈建设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1D7246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60.63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40796F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0242F5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468.6</w:t>
            </w:r>
          </w:p>
        </w:tc>
      </w:tr>
      <w:tr w14:paraId="7F50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78E5F2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对非经贸合作资金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750062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05075C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341307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11.19</w:t>
            </w:r>
          </w:p>
        </w:tc>
      </w:tr>
      <w:tr w14:paraId="52FC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5C712B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中国国际进口博览会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41E1BDC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14.18</w:t>
            </w: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5513CA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366027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14.18</w:t>
            </w:r>
          </w:p>
        </w:tc>
      </w:tr>
      <w:tr w14:paraId="0740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6C8BDE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装备制造进东盟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39B90E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3A9EA9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7BD575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167</w:t>
            </w:r>
          </w:p>
        </w:tc>
      </w:tr>
      <w:tr w14:paraId="2972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766F6A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猪肉补贴资金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423B14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553593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752ABB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</w:tr>
      <w:tr w14:paraId="5F05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79B75F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服务贸易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652EB5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74B1EA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46C790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 w14:paraId="3F00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shd w:val="clear" w:color="auto" w:fill="FFFFFF"/>
            <w:noWrap w:val="0"/>
            <w:vAlign w:val="center"/>
          </w:tcPr>
          <w:p w14:paraId="5B07BD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东盟博览会</w:t>
            </w:r>
          </w:p>
        </w:tc>
        <w:tc>
          <w:tcPr>
            <w:tcW w:w="2038" w:type="dxa"/>
            <w:gridSpan w:val="2"/>
            <w:shd w:val="clear" w:color="auto" w:fill="FFFFFF"/>
            <w:noWrap w:val="0"/>
            <w:vAlign w:val="center"/>
          </w:tcPr>
          <w:p w14:paraId="1115FD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shd w:val="clear" w:color="auto" w:fill="FFFFFF"/>
            <w:noWrap w:val="0"/>
            <w:vAlign w:val="center"/>
          </w:tcPr>
          <w:p w14:paraId="7DDD0B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832" w:type="dxa"/>
            <w:gridSpan w:val="2"/>
            <w:shd w:val="clear" w:color="auto" w:fill="FFFFFF"/>
            <w:noWrap w:val="0"/>
            <w:vAlign w:val="center"/>
          </w:tcPr>
          <w:p w14:paraId="13F5D1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7.65</w:t>
            </w:r>
          </w:p>
        </w:tc>
      </w:tr>
      <w:tr w14:paraId="126A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6886809">
            <w:pPr>
              <w:widowControl/>
              <w:ind w:firstLine="400" w:firstLineChars="20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CE08B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28A3AC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5EDC8E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043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4FE6F7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51C29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4813B1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6E43E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901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354" w:type="dxa"/>
            <w:noWrap w:val="0"/>
            <w:vAlign w:val="center"/>
          </w:tcPr>
          <w:p w14:paraId="296C57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0C792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102828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F675D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3EA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D947B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B620E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6.31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ACED14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6F4A5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6.07</w:t>
            </w:r>
          </w:p>
        </w:tc>
      </w:tr>
      <w:tr w14:paraId="0B18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51C46C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5F28B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9.96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891DC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15.6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62216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8.4</w:t>
            </w:r>
          </w:p>
        </w:tc>
      </w:tr>
      <w:tr w14:paraId="73ED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0511FA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17307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0.992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8A8396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206C2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AE6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354" w:type="dxa"/>
            <w:noWrap w:val="0"/>
            <w:vAlign w:val="center"/>
          </w:tcPr>
          <w:p w14:paraId="4AF5BA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B3991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ED0C3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85F6F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CF3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354" w:type="dxa"/>
            <w:noWrap w:val="0"/>
            <w:vAlign w:val="center"/>
          </w:tcPr>
          <w:p w14:paraId="0DBB2E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部门基本支出预算调整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F97EA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CD31B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573598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2F90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7020F7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2024年完工情况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9" w:type="dxa"/>
            <w:noWrap w:val="0"/>
            <w:vAlign w:val="center"/>
          </w:tcPr>
          <w:p w14:paraId="528C68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 w14:paraId="32D21B9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 w14:paraId="596768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5E5E4E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6977746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07C707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2C72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14413B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45CE4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B100B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F8628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EBDDC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90CB1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7F15F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6B50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24A3C2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4847C3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 w14:paraId="00F6D30B"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25348F9E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填表人：朱燕          填报日期：2025.6.10        联系电话：13574392400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BD0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F8AC5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F8AC5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NDU2Nzk4MDNlMDAzZjQ0ZWQwOTM0OTZkZGM3Y2MifQ=="/>
  </w:docVars>
  <w:rsids>
    <w:rsidRoot w:val="035F3EC2"/>
    <w:rsid w:val="01B66B0C"/>
    <w:rsid w:val="035F3EC2"/>
    <w:rsid w:val="08463B08"/>
    <w:rsid w:val="0A5F2D1C"/>
    <w:rsid w:val="170F6FF8"/>
    <w:rsid w:val="19EC77D1"/>
    <w:rsid w:val="1EED5102"/>
    <w:rsid w:val="214D3FFB"/>
    <w:rsid w:val="21C810FE"/>
    <w:rsid w:val="30C606CD"/>
    <w:rsid w:val="33D97156"/>
    <w:rsid w:val="36815967"/>
    <w:rsid w:val="38354CC8"/>
    <w:rsid w:val="3B194FEF"/>
    <w:rsid w:val="41AE18EA"/>
    <w:rsid w:val="43557B07"/>
    <w:rsid w:val="489B022E"/>
    <w:rsid w:val="4CA87A25"/>
    <w:rsid w:val="547C2BFD"/>
    <w:rsid w:val="58542086"/>
    <w:rsid w:val="62312A9A"/>
    <w:rsid w:val="64035978"/>
    <w:rsid w:val="663B0FCD"/>
    <w:rsid w:val="67A91A55"/>
    <w:rsid w:val="685F3C89"/>
    <w:rsid w:val="68C85C05"/>
    <w:rsid w:val="729E0FCB"/>
    <w:rsid w:val="72E76BEB"/>
    <w:rsid w:val="74B47E7B"/>
    <w:rsid w:val="7A2B4D07"/>
    <w:rsid w:val="7F6645EC"/>
    <w:rsid w:val="7F9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  <w:jc w:val="left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index 5"/>
    <w:basedOn w:val="1"/>
    <w:next w:val="1"/>
    <w:qFormat/>
    <w:uiPriority w:val="0"/>
    <w:pPr>
      <w:ind w:left="0" w:firstLine="630"/>
    </w:pPr>
    <w:rPr>
      <w:rFonts w:ascii="楷体_GB2312" w:eastAsia="楷体_GB2312"/>
      <w:b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customStyle="1" w:styleId="12">
    <w:name w:val="标题1"/>
    <w:basedOn w:val="5"/>
    <w:autoRedefine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2054</Words>
  <Characters>2122</Characters>
  <Lines>0</Lines>
  <Paragraphs>0</Paragraphs>
  <TotalTime>3</TotalTime>
  <ScaleCrop>false</ScaleCrop>
  <LinksUpToDate>false</LinksUpToDate>
  <CharactersWithSpaces>2122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2024-04-23T00:30:00Z</dcterms:created>
  <dc:creator>Administrator</dc:creator>
  <cp:lastModifiedBy>Z.</cp:lastModifiedBy>
  <cp:lastPrinted>2025-06-20T03:38:00Z</cp:lastPrinted>
  <dcterms:modified xsi:type="dcterms:W3CDTF">2025-09-28T07:28:55Z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B9BD7BAB663F4C45A98A82C347C04C69_13</vt:lpwstr>
  </property>
  <property fmtid="{D5CDD505-2E9C-101B-9397-08002B2CF9AE}" pid="4" name="KSOTemplateDocerSaveRecord">
    <vt:lpwstr>eyJoZGlkIjoiMjQzNDU2Nzk4MDNlMDAzZjQ0ZWQwOTM0OTZkZGM3Y2MiLCJ1c2VySWQiOiIyNTIzOTc3MTUifQ==</vt:lpwstr>
  </property>
</Properties>
</file>