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CF799">
      <w:pPr>
        <w:pStyle w:val="15"/>
        <w:jc w:val="center"/>
        <w:rPr>
          <w:sz w:val="56"/>
          <w:szCs w:val="56"/>
        </w:rPr>
      </w:pPr>
    </w:p>
    <w:p w14:paraId="06EEF6A0">
      <w:pPr>
        <w:pStyle w:val="15"/>
        <w:jc w:val="center"/>
        <w:rPr>
          <w:sz w:val="56"/>
          <w:szCs w:val="56"/>
        </w:rPr>
      </w:pPr>
    </w:p>
    <w:p w14:paraId="6CBA408E">
      <w:pPr>
        <w:pStyle w:val="15"/>
        <w:jc w:val="center"/>
        <w:rPr>
          <w:sz w:val="84"/>
          <w:szCs w:val="84"/>
        </w:rPr>
      </w:pPr>
    </w:p>
    <w:p w14:paraId="3CC0DD40">
      <w:pPr>
        <w:pStyle w:val="15"/>
        <w:jc w:val="center"/>
        <w:rPr>
          <w:sz w:val="84"/>
          <w:szCs w:val="84"/>
        </w:rPr>
      </w:pPr>
    </w:p>
    <w:p w14:paraId="4529F6C0">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3B1DF9B">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怀化市民族宗教事务局</w:t>
      </w:r>
    </w:p>
    <w:p w14:paraId="770A97C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CC6FF7F">
      <w:pPr>
        <w:pStyle w:val="15"/>
        <w:jc w:val="center"/>
        <w:rPr>
          <w:rFonts w:hint="eastAsia" w:ascii="方正小标宋_GBK" w:hAnsi="方正小标宋_GBK" w:eastAsia="方正小标宋_GBK" w:cs="方正小标宋_GBK"/>
          <w:sz w:val="56"/>
          <w:szCs w:val="56"/>
        </w:rPr>
      </w:pPr>
    </w:p>
    <w:p w14:paraId="3BD157F6">
      <w:pPr>
        <w:pStyle w:val="15"/>
        <w:jc w:val="center"/>
        <w:rPr>
          <w:sz w:val="56"/>
          <w:szCs w:val="56"/>
        </w:rPr>
      </w:pPr>
    </w:p>
    <w:p w14:paraId="783EC1FB">
      <w:pPr>
        <w:pStyle w:val="15"/>
        <w:jc w:val="center"/>
        <w:rPr>
          <w:sz w:val="56"/>
          <w:szCs w:val="56"/>
        </w:rPr>
      </w:pPr>
    </w:p>
    <w:p w14:paraId="576AE955">
      <w:pPr>
        <w:pStyle w:val="15"/>
        <w:jc w:val="center"/>
        <w:rPr>
          <w:sz w:val="56"/>
          <w:szCs w:val="56"/>
        </w:rPr>
      </w:pPr>
    </w:p>
    <w:p w14:paraId="10AE4577">
      <w:pPr>
        <w:pStyle w:val="15"/>
        <w:jc w:val="center"/>
        <w:rPr>
          <w:sz w:val="32"/>
          <w:szCs w:val="32"/>
        </w:rPr>
      </w:pPr>
    </w:p>
    <w:p w14:paraId="23F986CC">
      <w:pPr>
        <w:pStyle w:val="15"/>
        <w:jc w:val="center"/>
        <w:rPr>
          <w:sz w:val="32"/>
          <w:szCs w:val="32"/>
        </w:rPr>
      </w:pPr>
    </w:p>
    <w:p w14:paraId="55B0ED09">
      <w:pPr>
        <w:pStyle w:val="15"/>
        <w:keepNext w:val="0"/>
        <w:keepLines w:val="0"/>
        <w:pageBreakBefore w:val="0"/>
        <w:widowControl w:val="0"/>
        <w:kinsoku/>
        <w:wordWrap/>
        <w:overflowPunct/>
        <w:topLinePunct w:val="0"/>
        <w:bidi w:val="0"/>
        <w:snapToGrid/>
        <w:spacing w:line="600" w:lineRule="exact"/>
        <w:jc w:val="center"/>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14:paraId="17014A41">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p>
    <w:p w14:paraId="5D77B31A">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怀化市民族宗教事务局</w:t>
      </w:r>
      <w:r>
        <w:rPr>
          <w:rFonts w:hint="eastAsia" w:ascii="黑体" w:hAnsi="黑体" w:eastAsia="黑体" w:cs="黑体"/>
          <w:b w:val="0"/>
          <w:bCs/>
          <w:sz w:val="28"/>
          <w:szCs w:val="28"/>
        </w:rPr>
        <w:t>概况</w:t>
      </w:r>
    </w:p>
    <w:p w14:paraId="6B6586EA">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0CCE46E">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279BC68">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5115118">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07747D">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3B0A847">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07C0BF5">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3D9B1F1">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支出决算表</w:t>
      </w:r>
    </w:p>
    <w:p w14:paraId="2755C64D">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1C38A80">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C16FF06">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827A9C9">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91A185E">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687ABA6">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F105D99">
      <w:pPr>
        <w:keepNext w:val="0"/>
        <w:keepLines w:val="0"/>
        <w:pageBreakBefore w:val="0"/>
        <w:widowControl w:val="0"/>
        <w:kinsoku/>
        <w:wordWrap/>
        <w:overflowPunct/>
        <w:topLinePunct w:val="0"/>
        <w:bidi w:val="0"/>
        <w:snapToGrid/>
        <w:spacing w:line="60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71663F6">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76D7ED0">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CC699ED">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6CFE401">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40C87AB">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7F0961D">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CE05384">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b w:val="0"/>
          <w:color w:val="000000"/>
          <w:kern w:val="0"/>
          <w:sz w:val="28"/>
          <w:szCs w:val="28"/>
          <w:lang w:val="en-US" w:eastAsia="zh-CN" w:bidi="ar-SA"/>
        </w:rPr>
      </w:pPr>
      <w:r>
        <w:rPr>
          <w:rFonts w:hint="eastAsia" w:ascii="仿宋_GB2312" w:hAnsi="仿宋_GB2312" w:eastAsia="仿宋_GB2312" w:cs="仿宋_GB2312"/>
          <w:b w:val="0"/>
          <w:color w:val="000000"/>
          <w:kern w:val="0"/>
          <w:sz w:val="28"/>
          <w:szCs w:val="28"/>
          <w:lang w:val="en-US" w:eastAsia="zh-CN" w:bidi="ar-SA"/>
        </w:rPr>
        <w:t>九、国有资本经营预算财政拨款收入支出决算情况说明</w:t>
      </w:r>
    </w:p>
    <w:p w14:paraId="6A396347">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14:paraId="2A1CC6BB">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09546633">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4536826B">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2412C3B6">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911D6C9">
      <w:pPr>
        <w:pStyle w:val="15"/>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CE5FC09">
      <w:pPr>
        <w:pStyle w:val="15"/>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4011099">
      <w:pPr>
        <w:pStyle w:val="15"/>
        <w:spacing w:line="500" w:lineRule="exact"/>
        <w:rPr>
          <w:rFonts w:hint="eastAsia" w:ascii="黑体" w:hAnsi="黑体" w:eastAsia="黑体" w:cs="黑体"/>
          <w:b w:val="0"/>
          <w:bCs/>
          <w:sz w:val="28"/>
          <w:szCs w:val="28"/>
        </w:rPr>
      </w:pPr>
    </w:p>
    <w:p w14:paraId="6AA9EB55">
      <w:pPr>
        <w:jc w:val="center"/>
        <w:rPr>
          <w:sz w:val="72"/>
          <w:szCs w:val="72"/>
        </w:rPr>
      </w:pPr>
    </w:p>
    <w:p w14:paraId="1C09473D">
      <w:pPr>
        <w:jc w:val="center"/>
        <w:rPr>
          <w:sz w:val="72"/>
          <w:szCs w:val="72"/>
        </w:rPr>
      </w:pPr>
    </w:p>
    <w:p w14:paraId="43F941EE">
      <w:pPr>
        <w:jc w:val="center"/>
        <w:rPr>
          <w:sz w:val="72"/>
          <w:szCs w:val="72"/>
        </w:rPr>
      </w:pPr>
    </w:p>
    <w:p w14:paraId="4D444A13">
      <w:pPr>
        <w:jc w:val="center"/>
        <w:rPr>
          <w:sz w:val="72"/>
          <w:szCs w:val="72"/>
        </w:rPr>
      </w:pPr>
    </w:p>
    <w:p w14:paraId="15E2990C">
      <w:pPr>
        <w:rPr>
          <w:rFonts w:hint="eastAsia" w:ascii="方正小标宋_GBK" w:hAnsi="方正小标宋_GBK" w:eastAsia="方正小标宋_GBK" w:cs="方正小标宋_GBK"/>
          <w:sz w:val="72"/>
          <w:szCs w:val="72"/>
        </w:rPr>
      </w:pPr>
    </w:p>
    <w:p w14:paraId="71D15536">
      <w:pPr>
        <w:pStyle w:val="15"/>
        <w:jc w:val="center"/>
        <w:rPr>
          <w:rFonts w:hint="eastAsia" w:ascii="方正小标宋_GBK" w:hAnsi="方正小标宋_GBK" w:eastAsia="方正小标宋_GBK" w:cs="方正小标宋_GBK"/>
          <w:sz w:val="84"/>
          <w:szCs w:val="84"/>
        </w:rPr>
      </w:pPr>
    </w:p>
    <w:p w14:paraId="7310F779">
      <w:pPr>
        <w:pStyle w:val="15"/>
        <w:jc w:val="center"/>
        <w:rPr>
          <w:rFonts w:hint="eastAsia" w:ascii="方正小标宋_GBK" w:hAnsi="方正小标宋_GBK" w:eastAsia="方正小标宋_GBK" w:cs="方正小标宋_GBK"/>
          <w:sz w:val="84"/>
          <w:szCs w:val="84"/>
        </w:rPr>
      </w:pPr>
    </w:p>
    <w:p w14:paraId="76613E64">
      <w:pPr>
        <w:pStyle w:val="15"/>
        <w:jc w:val="center"/>
        <w:rPr>
          <w:rFonts w:hint="eastAsia" w:ascii="方正小标宋_GBK" w:hAnsi="方正小标宋_GBK" w:eastAsia="方正小标宋_GBK" w:cs="方正小标宋_GBK"/>
          <w:sz w:val="84"/>
          <w:szCs w:val="84"/>
        </w:rPr>
      </w:pPr>
    </w:p>
    <w:p w14:paraId="1E228F54">
      <w:pPr>
        <w:pStyle w:val="15"/>
        <w:jc w:val="center"/>
        <w:rPr>
          <w:rFonts w:hint="eastAsia" w:ascii="方正小标宋_GBK" w:hAnsi="方正小标宋_GBK" w:eastAsia="方正小标宋_GBK" w:cs="方正小标宋_GBK"/>
          <w:sz w:val="84"/>
          <w:szCs w:val="84"/>
        </w:rPr>
      </w:pPr>
    </w:p>
    <w:p w14:paraId="48E7146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6447A8F">
      <w:pPr>
        <w:pStyle w:val="15"/>
        <w:jc w:val="center"/>
        <w:rPr>
          <w:rFonts w:hint="eastAsia" w:ascii="方正小标宋_GBK" w:hAnsi="方正小标宋_GBK" w:eastAsia="方正小标宋_GBK" w:cs="方正小标宋_GBK"/>
          <w:sz w:val="84"/>
          <w:szCs w:val="84"/>
        </w:rPr>
      </w:pPr>
    </w:p>
    <w:p w14:paraId="7DC4BF4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怀化市民族宗教事务局</w:t>
      </w:r>
      <w:r>
        <w:rPr>
          <w:rFonts w:hint="eastAsia" w:ascii="方正小标宋_GBK" w:hAnsi="方正小标宋_GBK" w:eastAsia="方正小标宋_GBK" w:cs="方正小标宋_GBK"/>
          <w:sz w:val="84"/>
          <w:szCs w:val="84"/>
        </w:rPr>
        <w:t>概况</w:t>
      </w:r>
    </w:p>
    <w:p w14:paraId="762F1B3B">
      <w:pPr>
        <w:jc w:val="center"/>
        <w:rPr>
          <w:rFonts w:hint="eastAsia" w:ascii="方正小标宋_GBK" w:hAnsi="方正小标宋_GBK" w:eastAsia="方正小标宋_GBK" w:cs="方正小标宋_GBK"/>
          <w:sz w:val="72"/>
          <w:szCs w:val="72"/>
        </w:rPr>
      </w:pPr>
    </w:p>
    <w:p w14:paraId="0DF3685E">
      <w:pPr>
        <w:jc w:val="center"/>
        <w:rPr>
          <w:rFonts w:hint="eastAsia" w:ascii="方正小标宋_GBK" w:hAnsi="方正小标宋_GBK" w:eastAsia="方正小标宋_GBK" w:cs="方正小标宋_GBK"/>
          <w:sz w:val="72"/>
          <w:szCs w:val="72"/>
        </w:rPr>
      </w:pPr>
    </w:p>
    <w:p w14:paraId="2EAD987D">
      <w:pPr>
        <w:jc w:val="center"/>
        <w:rPr>
          <w:sz w:val="72"/>
          <w:szCs w:val="72"/>
        </w:rPr>
      </w:pPr>
    </w:p>
    <w:p w14:paraId="69211579">
      <w:pPr>
        <w:jc w:val="center"/>
        <w:rPr>
          <w:sz w:val="72"/>
          <w:szCs w:val="72"/>
        </w:rPr>
      </w:pPr>
    </w:p>
    <w:p w14:paraId="71A5EBDD">
      <w:pPr>
        <w:pStyle w:val="16"/>
        <w:numPr>
          <w:ilvl w:val="0"/>
          <w:numId w:val="1"/>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7958D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一）组织开展全市铸牢中华民族共同体意识、坚持我国宗教中国化方向的民族宗教理论、政策和重大问题的调查研究。研究提出全市铸牢中华民族共同体意识、加强中华民族共同体建设和坚持我国宗教中国化方向、引导宗教与社会主义社会相适应的工作建议。</w:t>
      </w:r>
    </w:p>
    <w:p w14:paraId="66655C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（二）协调推动有关部门履行民族宗教工作相关职责，对各地各部门贯彻落实党中央关于民族宗教工作的决策部署和省委、市委关于民族宗教工作的部署要求、民族宗教法律法规开展指导和督促检查。</w:t>
      </w:r>
    </w:p>
    <w:p w14:paraId="0F5E5F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起草民族宗教规范性文件。指导、协调民族区域自治法和宗教事务条例的贯彻落实。研究提出推进民族事务治理体系和治理能力现代化、提高宗教事务治理法治化水平的工作建议。联系民族自治县，指导民族自治县法治建设，指导散居少数民族和民族乡工作，依法保障各族群众的合法权益。</w:t>
      </w:r>
    </w:p>
    <w:p w14:paraId="6BE0D1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（四）研究提出全市推进中华民族共有精神家园建设的政策建议。参与中华文化符号和中华民族形象建设。协调推动少数民族优秀文化传承保护和创新整合。指导民族古籍的搜集、整理、研究、出版工作。</w:t>
      </w:r>
    </w:p>
    <w:p w14:paraId="6CC972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（五）研究提出促进各民族交往交流交融的政策建议，组织开展民族领域示范创建工作，协调推动民族地区互嵌式社会结构和社区环境建设工作。</w:t>
      </w:r>
    </w:p>
    <w:p w14:paraId="75105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研究提出推动全市各民族共同走向社会主义现代化的政策建议，促进党的民族政策在经济、文化、社会、生态、安全领域的实施、衔接。参与拟订和实施民族地区和少数民族经济社会发展相关规划，推进民族事务公共服务体系建设，开展民族地区经济社会发展综合评估工作。</w:t>
      </w:r>
    </w:p>
    <w:p w14:paraId="7E5820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（七）研究提出协调民族关系、宗教关系的政策建议，协调处理民族关系、宗教关系中的重大事项，负责全市民族宗教领域重大风险隐患防范化解工作，维护国家统一、民族团结、社会稳定。</w:t>
      </w:r>
    </w:p>
    <w:p w14:paraId="35EC68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统筹协调全市铸牢中华民族共同体意识、坚持我国宗教中国化方向以及民族宗教政策、法律法规的宣传教育工作。组织协调民族自治地方重大庆典活动和全市性民族文化、体育活动，组织参加全国性、全省性民族文化、体育活动。</w:t>
      </w:r>
    </w:p>
    <w:p w14:paraId="7ABDC4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（九）指导所辖县市区民族宗教事务部门依法履行管理职责，防范利用民族宗教进行的非法、违法活动，抵御境外势力利用民族宗教进行的分裂、渗透、破坏活动。配合有关部门做好防范和处理邪教工作。</w:t>
      </w:r>
    </w:p>
    <w:p w14:paraId="480F9E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（十）组织协调全市民族宗教领域有关对外和对港澳台的交流与合作。参与涉及民族宗教事务的对外宣传工作。</w:t>
      </w:r>
    </w:p>
    <w:p w14:paraId="55947C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（十一）依法履行宗教事务管理职责，依法保护公民宗教信仰自由和正常的宗教活动，维护宗教界合法权益，促进宗教关系和谐。依法治理宗教领域的突出问题。</w:t>
      </w:r>
    </w:p>
    <w:p w14:paraId="7071A7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（十二）指导宗教团体依法依规依章程开展工作，支持宗教团体加强自身建设，推动宗教界加强自我教育。</w:t>
      </w:r>
    </w:p>
    <w:p w14:paraId="11C876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参与拟订少数民族人才队伍、宗教工作队伍建设规划。联系少数民族干部和代表人士，协助有关部门做好少数民族干部的培养、教育、使用工作。联系宗教界代表人士。协助有关部门开展全市性宗教团体换届工作和宗教界代表人士的推荐安排工作。</w:t>
      </w:r>
    </w:p>
    <w:p w14:paraId="6C014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（十四）依照有关法律法规，在职责范围内对本行业、本领域的安全生产工作实施监督管理。</w:t>
      </w:r>
    </w:p>
    <w:p w14:paraId="4D9AE1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14:paraId="08545B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（十六）承办市委、市政府交办的其他任务。</w:t>
      </w:r>
    </w:p>
    <w:p w14:paraId="0F6E332F">
      <w:pPr>
        <w:pStyle w:val="16"/>
        <w:numPr>
          <w:ilvl w:val="0"/>
          <w:numId w:val="0"/>
        </w:numPr>
        <w:ind w:leftChars="200"/>
        <w:jc w:val="left"/>
        <w:rPr>
          <w:rFonts w:hint="default" w:ascii="黑体" w:hAnsi="黑体" w:eastAsia="黑体" w:cs="黑体"/>
          <w:b w:val="0"/>
          <w:bCs w:val="0"/>
          <w:sz w:val="32"/>
          <w:szCs w:val="32"/>
          <w:lang w:val="en-US" w:eastAsia="zh-CN"/>
        </w:rPr>
      </w:pPr>
    </w:p>
    <w:p w14:paraId="6E1EFC95">
      <w:pPr>
        <w:keepNext w:val="0"/>
        <w:keepLines w:val="0"/>
        <w:pageBreakBefore w:val="0"/>
        <w:widowControl/>
        <w:kinsoku/>
        <w:wordWrap/>
        <w:overflowPunct/>
        <w:topLinePunct w:val="0"/>
        <w:bidi w:val="0"/>
        <w:snapToGrid/>
        <w:spacing w:line="580" w:lineRule="exact"/>
        <w:ind w:firstLine="640" w:firstLineChars="200"/>
        <w:textAlignment w:val="auto"/>
        <w:rPr>
          <w:rFonts w:ascii="黑体" w:eastAsia="黑体"/>
          <w:bCs/>
          <w:color w:val="auto"/>
          <w:kern w:val="0"/>
          <w:sz w:val="32"/>
          <w:szCs w:val="32"/>
        </w:rPr>
      </w:pPr>
      <w:r>
        <w:rPr>
          <w:rFonts w:hint="eastAsia" w:ascii="黑体" w:eastAsia="黑体"/>
          <w:bCs/>
          <w:color w:val="auto"/>
          <w:kern w:val="0"/>
          <w:sz w:val="32"/>
          <w:szCs w:val="32"/>
        </w:rPr>
        <w:t>二、机构设置及决算单位构成</w:t>
      </w:r>
    </w:p>
    <w:p w14:paraId="68E3CB2E">
      <w:pPr>
        <w:keepNext w:val="0"/>
        <w:keepLines w:val="0"/>
        <w:pageBreakBefore w:val="0"/>
        <w:kinsoku/>
        <w:wordWrap/>
        <w:overflowPunct/>
        <w:topLinePunct w:val="0"/>
        <w:autoSpaceDE w:val="0"/>
        <w:autoSpaceDN w:val="0"/>
        <w:bidi w:val="0"/>
        <w:adjustRightInd w:val="0"/>
        <w:snapToGrid/>
        <w:spacing w:line="580" w:lineRule="exact"/>
        <w:ind w:firstLine="800" w:firstLineChars="25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（一）内设机构设置。怀化市民族宗教事务局为一级预算单位，内设机构包括：办公室、民族政策法规科（行政审批服务科）、民族文化教育科、民族经济发展科、宗教科、民族研究所。四科一室一所。</w:t>
      </w:r>
    </w:p>
    <w:p w14:paraId="711B39AB">
      <w:pPr>
        <w:keepNext w:val="0"/>
        <w:keepLines w:val="0"/>
        <w:pageBreakBefore w:val="0"/>
        <w:kinsoku/>
        <w:wordWrap/>
        <w:overflowPunct/>
        <w:topLinePunct w:val="0"/>
        <w:autoSpaceDE w:val="0"/>
        <w:autoSpaceDN w:val="0"/>
        <w:bidi w:val="0"/>
        <w:adjustRightInd w:val="0"/>
        <w:snapToGrid/>
        <w:spacing w:line="580" w:lineRule="exact"/>
        <w:ind w:firstLine="800" w:firstLineChars="250"/>
        <w:jc w:val="left"/>
        <w:textAlignment w:val="auto"/>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rPr>
        <w:t>（二）决算单位构成。怀化市民族宗教事务局2024年部门决算汇总公开单位构成包括：怀化市民族宗教事务局本级。没有二级单位。</w:t>
      </w:r>
    </w:p>
    <w:p w14:paraId="74A8AE40">
      <w:pPr>
        <w:autoSpaceDE w:val="0"/>
        <w:autoSpaceDN w:val="0"/>
        <w:adjustRightInd w:val="0"/>
        <w:spacing w:line="500" w:lineRule="exact"/>
        <w:ind w:firstLine="800" w:firstLineChars="250"/>
        <w:jc w:val="left"/>
        <w:rPr>
          <w:rFonts w:hint="eastAsia" w:ascii="仿宋_GB2312" w:hAnsi="仿宋_GB2312" w:eastAsia="仿宋_GB2312" w:cs="仿宋_GB2312"/>
          <w:color w:val="auto"/>
          <w:kern w:val="0"/>
          <w:sz w:val="32"/>
          <w:szCs w:val="32"/>
        </w:rPr>
      </w:pPr>
    </w:p>
    <w:p w14:paraId="113600CA">
      <w:pPr>
        <w:jc w:val="center"/>
        <w:rPr>
          <w:rFonts w:ascii="黑体" w:hAnsi="黑体" w:eastAsia="黑体"/>
          <w:color w:val="auto"/>
          <w:sz w:val="32"/>
          <w:szCs w:val="32"/>
        </w:rPr>
      </w:pPr>
    </w:p>
    <w:p w14:paraId="3C442BB1">
      <w:pPr>
        <w:jc w:val="center"/>
        <w:rPr>
          <w:rFonts w:ascii="黑体" w:hAnsi="黑体" w:eastAsia="黑体"/>
          <w:color w:val="auto"/>
          <w:sz w:val="28"/>
          <w:szCs w:val="28"/>
        </w:rPr>
      </w:pPr>
    </w:p>
    <w:p w14:paraId="06158800">
      <w:pPr>
        <w:jc w:val="center"/>
        <w:rPr>
          <w:rFonts w:ascii="黑体" w:hAnsi="黑体" w:eastAsia="黑体"/>
          <w:sz w:val="28"/>
          <w:szCs w:val="28"/>
        </w:rPr>
      </w:pPr>
    </w:p>
    <w:p w14:paraId="7DEED4E5">
      <w:pPr>
        <w:jc w:val="center"/>
        <w:rPr>
          <w:rFonts w:ascii="黑体" w:hAnsi="黑体" w:eastAsia="黑体"/>
          <w:sz w:val="28"/>
          <w:szCs w:val="28"/>
        </w:rPr>
      </w:pPr>
    </w:p>
    <w:p w14:paraId="1DFB1EEB">
      <w:pPr>
        <w:jc w:val="center"/>
        <w:rPr>
          <w:rFonts w:ascii="黑体" w:hAnsi="黑体" w:eastAsia="黑体"/>
          <w:sz w:val="28"/>
          <w:szCs w:val="28"/>
        </w:rPr>
      </w:pPr>
    </w:p>
    <w:p w14:paraId="2C3F4C76">
      <w:pPr>
        <w:jc w:val="center"/>
        <w:rPr>
          <w:rFonts w:ascii="黑体" w:hAnsi="黑体" w:eastAsia="黑体"/>
          <w:sz w:val="28"/>
          <w:szCs w:val="28"/>
        </w:rPr>
      </w:pPr>
    </w:p>
    <w:p w14:paraId="0E65C1DE">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2E96A38">
      <w:pPr>
        <w:pStyle w:val="15"/>
        <w:jc w:val="center"/>
        <w:rPr>
          <w:rFonts w:hint="eastAsia" w:ascii="方正小标宋_GBK" w:hAnsi="方正小标宋_GBK" w:eastAsia="方正小标宋_GBK" w:cs="方正小标宋_GBK"/>
          <w:sz w:val="84"/>
          <w:szCs w:val="84"/>
        </w:rPr>
      </w:pPr>
    </w:p>
    <w:p w14:paraId="5FE5737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6A18014">
      <w:pPr>
        <w:jc w:val="center"/>
        <w:rPr>
          <w:sz w:val="72"/>
          <w:szCs w:val="72"/>
        </w:rPr>
      </w:pPr>
    </w:p>
    <w:p w14:paraId="45E8CCDA">
      <w:pPr>
        <w:jc w:val="center"/>
        <w:rPr>
          <w:sz w:val="72"/>
          <w:szCs w:val="72"/>
        </w:rPr>
      </w:pPr>
    </w:p>
    <w:p w14:paraId="1FCE4332">
      <w:pPr>
        <w:jc w:val="center"/>
        <w:rPr>
          <w:sz w:val="72"/>
          <w:szCs w:val="72"/>
        </w:rPr>
      </w:pPr>
    </w:p>
    <w:p w14:paraId="06E31292">
      <w:pPr>
        <w:jc w:val="center"/>
        <w:rPr>
          <w:sz w:val="72"/>
          <w:szCs w:val="72"/>
        </w:rPr>
      </w:pPr>
    </w:p>
    <w:p w14:paraId="7856E4C4">
      <w:pPr>
        <w:jc w:val="center"/>
        <w:rPr>
          <w:sz w:val="72"/>
          <w:szCs w:val="72"/>
        </w:rPr>
      </w:pPr>
    </w:p>
    <w:p w14:paraId="7A13C483">
      <w:pPr>
        <w:jc w:val="center"/>
        <w:rPr>
          <w:sz w:val="72"/>
          <w:szCs w:val="72"/>
        </w:rPr>
      </w:pPr>
    </w:p>
    <w:p w14:paraId="7DAEE5EA">
      <w:pPr>
        <w:jc w:val="left"/>
        <w:rPr>
          <w:sz w:val="32"/>
          <w:szCs w:val="32"/>
        </w:rPr>
      </w:pPr>
    </w:p>
    <w:p w14:paraId="6FDCA182">
      <w:pPr>
        <w:jc w:val="left"/>
        <w:rPr>
          <w:rFonts w:asciiTheme="minorEastAsia" w:hAnsiTheme="minorEastAsia"/>
          <w:sz w:val="32"/>
          <w:szCs w:val="32"/>
        </w:rPr>
        <w:sectPr>
          <w:pgSz w:w="11906" w:h="16838"/>
          <w:pgMar w:top="1417" w:right="1417" w:bottom="1417" w:left="1417" w:header="851" w:footer="992" w:gutter="0"/>
          <w:cols w:space="0" w:num="1"/>
          <w:rtlGutter w:val="0"/>
          <w:docGrid w:type="lines" w:linePitch="312" w:charSpace="0"/>
        </w:sectPr>
      </w:pPr>
    </w:p>
    <w:tbl>
      <w:tblPr>
        <w:tblStyle w:val="11"/>
        <w:tblW w:w="14520" w:type="dxa"/>
        <w:tblInd w:w="79" w:type="dxa"/>
        <w:tblLayout w:type="fixed"/>
        <w:tblCellMar>
          <w:top w:w="0" w:type="dxa"/>
          <w:left w:w="0" w:type="dxa"/>
          <w:bottom w:w="0" w:type="dxa"/>
          <w:right w:w="0" w:type="dxa"/>
        </w:tblCellMar>
      </w:tblPr>
      <w:tblGrid>
        <w:gridCol w:w="386"/>
        <w:gridCol w:w="445"/>
        <w:gridCol w:w="2469"/>
        <w:gridCol w:w="2198"/>
        <w:gridCol w:w="1535"/>
        <w:gridCol w:w="1535"/>
        <w:gridCol w:w="1535"/>
        <w:gridCol w:w="1535"/>
        <w:gridCol w:w="1535"/>
        <w:gridCol w:w="1347"/>
      </w:tblGrid>
      <w:tr w14:paraId="2C3C1334">
        <w:tblPrEx>
          <w:tblCellMar>
            <w:top w:w="0" w:type="dxa"/>
            <w:left w:w="0" w:type="dxa"/>
            <w:bottom w:w="0" w:type="dxa"/>
            <w:right w:w="0" w:type="dxa"/>
          </w:tblCellMar>
        </w:tblPrEx>
        <w:trPr>
          <w:trHeight w:val="1113" w:hRule="atLeast"/>
        </w:trPr>
        <w:tc>
          <w:tcPr>
            <w:tcW w:w="1452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4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4"/>
              <w:gridCol w:w="593"/>
              <w:gridCol w:w="1408"/>
              <w:gridCol w:w="5070"/>
              <w:gridCol w:w="1159"/>
              <w:gridCol w:w="1771"/>
            </w:tblGrid>
            <w:tr w14:paraId="0008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4475" w:type="dxa"/>
                  <w:gridSpan w:val="6"/>
                  <w:tcBorders>
                    <w:top w:val="nil"/>
                    <w:left w:val="nil"/>
                    <w:bottom w:val="nil"/>
                    <w:right w:val="nil"/>
                  </w:tcBorders>
                  <w:shd w:val="clear" w:color="auto" w:fill="FFFFFF"/>
                  <w:noWrap/>
                  <w:vAlign w:val="center"/>
                </w:tcPr>
                <w:p w14:paraId="4E386C2A">
                  <w:pPr>
                    <w:jc w:val="center"/>
                    <w:rPr>
                      <w:rFonts w:hint="eastAsia" w:ascii="宋体" w:hAnsi="宋体" w:eastAsia="宋体" w:cs="宋体"/>
                      <w:i w:val="0"/>
                      <w:color w:val="000000"/>
                      <w:sz w:val="24"/>
                      <w:szCs w:val="24"/>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C2E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4" w:type="dxa"/>
                  <w:tcBorders>
                    <w:top w:val="nil"/>
                    <w:left w:val="nil"/>
                    <w:bottom w:val="nil"/>
                    <w:right w:val="nil"/>
                  </w:tcBorders>
                  <w:shd w:val="clear" w:color="auto" w:fill="FFFFFF"/>
                  <w:noWrap/>
                  <w:vAlign w:val="center"/>
                </w:tcPr>
                <w:p w14:paraId="7E78CC29">
                  <w:pPr>
                    <w:jc w:val="right"/>
                    <w:rPr>
                      <w:rFonts w:hint="eastAsia" w:ascii="宋体" w:hAnsi="宋体" w:eastAsia="宋体" w:cs="宋体"/>
                      <w:i w:val="0"/>
                      <w:color w:val="000000"/>
                      <w:sz w:val="24"/>
                      <w:szCs w:val="24"/>
                      <w:u w:val="none"/>
                    </w:rPr>
                  </w:pPr>
                </w:p>
              </w:tc>
              <w:tc>
                <w:tcPr>
                  <w:tcW w:w="593" w:type="dxa"/>
                  <w:tcBorders>
                    <w:top w:val="nil"/>
                    <w:left w:val="nil"/>
                    <w:bottom w:val="nil"/>
                    <w:right w:val="nil"/>
                  </w:tcBorders>
                  <w:shd w:val="clear" w:color="auto" w:fill="FFFFFF"/>
                  <w:noWrap/>
                  <w:vAlign w:val="center"/>
                </w:tcPr>
                <w:p w14:paraId="4F881352">
                  <w:pPr>
                    <w:jc w:val="right"/>
                    <w:rPr>
                      <w:rFonts w:hint="eastAsia" w:ascii="宋体" w:hAnsi="宋体" w:eastAsia="宋体" w:cs="宋体"/>
                      <w:i w:val="0"/>
                      <w:color w:val="000000"/>
                      <w:sz w:val="24"/>
                      <w:szCs w:val="24"/>
                      <w:u w:val="none"/>
                    </w:rPr>
                  </w:pPr>
                </w:p>
              </w:tc>
              <w:tc>
                <w:tcPr>
                  <w:tcW w:w="1408" w:type="dxa"/>
                  <w:tcBorders>
                    <w:top w:val="nil"/>
                    <w:left w:val="nil"/>
                    <w:bottom w:val="nil"/>
                    <w:right w:val="nil"/>
                  </w:tcBorders>
                  <w:shd w:val="clear" w:color="auto" w:fill="FFFFFF"/>
                  <w:noWrap/>
                  <w:vAlign w:val="center"/>
                </w:tcPr>
                <w:p w14:paraId="386804D3">
                  <w:pPr>
                    <w:jc w:val="right"/>
                    <w:rPr>
                      <w:rFonts w:hint="eastAsia" w:ascii="宋体" w:hAnsi="宋体" w:eastAsia="宋体" w:cs="宋体"/>
                      <w:i w:val="0"/>
                      <w:color w:val="000000"/>
                      <w:sz w:val="24"/>
                      <w:szCs w:val="24"/>
                      <w:u w:val="none"/>
                    </w:rPr>
                  </w:pPr>
                </w:p>
              </w:tc>
              <w:tc>
                <w:tcPr>
                  <w:tcW w:w="5070" w:type="dxa"/>
                  <w:tcBorders>
                    <w:top w:val="nil"/>
                    <w:left w:val="nil"/>
                    <w:bottom w:val="nil"/>
                    <w:right w:val="nil"/>
                  </w:tcBorders>
                  <w:shd w:val="clear" w:color="auto" w:fill="FFFFFF"/>
                  <w:noWrap/>
                  <w:vAlign w:val="center"/>
                </w:tcPr>
                <w:p w14:paraId="2F344A6B">
                  <w:pPr>
                    <w:jc w:val="right"/>
                    <w:rPr>
                      <w:rFonts w:hint="eastAsia" w:ascii="宋体" w:hAnsi="宋体" w:eastAsia="宋体" w:cs="宋体"/>
                      <w:i w:val="0"/>
                      <w:color w:val="000000"/>
                      <w:sz w:val="24"/>
                      <w:szCs w:val="24"/>
                      <w:u w:val="none"/>
                    </w:rPr>
                  </w:pPr>
                </w:p>
              </w:tc>
              <w:tc>
                <w:tcPr>
                  <w:tcW w:w="2930" w:type="dxa"/>
                  <w:gridSpan w:val="2"/>
                  <w:tcBorders>
                    <w:top w:val="nil"/>
                    <w:left w:val="nil"/>
                    <w:bottom w:val="nil"/>
                    <w:right w:val="nil"/>
                  </w:tcBorders>
                  <w:shd w:val="clear" w:color="auto" w:fill="FFFFFF"/>
                  <w:noWrap/>
                  <w:vAlign w:val="center"/>
                </w:tcPr>
                <w:p w14:paraId="4AA7A0A9">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公开01表</w:t>
                  </w:r>
                </w:p>
              </w:tc>
            </w:tr>
            <w:tr w14:paraId="1D41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474" w:type="dxa"/>
                  <w:tcBorders>
                    <w:top w:val="nil"/>
                    <w:left w:val="nil"/>
                    <w:bottom w:val="nil"/>
                    <w:right w:val="nil"/>
                  </w:tcBorders>
                  <w:shd w:val="clear" w:color="auto" w:fill="FFFFFF"/>
                  <w:noWrap/>
                  <w:vAlign w:val="center"/>
                </w:tcPr>
                <w:p w14:paraId="3102E3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593" w:type="dxa"/>
                  <w:tcBorders>
                    <w:top w:val="nil"/>
                    <w:left w:val="nil"/>
                    <w:bottom w:val="nil"/>
                    <w:right w:val="nil"/>
                  </w:tcBorders>
                  <w:shd w:val="clear" w:color="auto" w:fill="FFFFFF"/>
                  <w:noWrap/>
                  <w:vAlign w:val="center"/>
                </w:tcPr>
                <w:p w14:paraId="6E5F416F">
                  <w:pPr>
                    <w:jc w:val="right"/>
                    <w:rPr>
                      <w:rFonts w:hint="eastAsia" w:ascii="宋体" w:hAnsi="宋体" w:eastAsia="宋体" w:cs="宋体"/>
                      <w:i w:val="0"/>
                      <w:color w:val="000000"/>
                      <w:sz w:val="24"/>
                      <w:szCs w:val="24"/>
                      <w:u w:val="none"/>
                    </w:rPr>
                  </w:pPr>
                </w:p>
              </w:tc>
              <w:tc>
                <w:tcPr>
                  <w:tcW w:w="1408" w:type="dxa"/>
                  <w:tcBorders>
                    <w:top w:val="nil"/>
                    <w:left w:val="nil"/>
                    <w:bottom w:val="nil"/>
                    <w:right w:val="nil"/>
                  </w:tcBorders>
                  <w:shd w:val="clear" w:color="auto" w:fill="FFFFFF"/>
                  <w:noWrap/>
                  <w:vAlign w:val="center"/>
                </w:tcPr>
                <w:p w14:paraId="361B08AB">
                  <w:pPr>
                    <w:jc w:val="right"/>
                    <w:rPr>
                      <w:rFonts w:hint="eastAsia" w:ascii="宋体" w:hAnsi="宋体" w:eastAsia="宋体" w:cs="宋体"/>
                      <w:i w:val="0"/>
                      <w:color w:val="000000"/>
                      <w:sz w:val="24"/>
                      <w:szCs w:val="24"/>
                      <w:u w:val="none"/>
                    </w:rPr>
                  </w:pPr>
                </w:p>
              </w:tc>
              <w:tc>
                <w:tcPr>
                  <w:tcW w:w="5070" w:type="dxa"/>
                  <w:tcBorders>
                    <w:top w:val="nil"/>
                    <w:left w:val="nil"/>
                    <w:bottom w:val="single" w:color="auto" w:sz="4" w:space="0"/>
                    <w:right w:val="nil"/>
                  </w:tcBorders>
                  <w:shd w:val="clear" w:color="auto" w:fill="FFFFFF"/>
                  <w:noWrap/>
                  <w:vAlign w:val="center"/>
                </w:tcPr>
                <w:p w14:paraId="1AF3855E">
                  <w:pPr>
                    <w:jc w:val="right"/>
                    <w:rPr>
                      <w:rFonts w:hint="eastAsia" w:ascii="宋体" w:hAnsi="宋体" w:eastAsia="宋体" w:cs="宋体"/>
                      <w:i w:val="0"/>
                      <w:color w:val="000000"/>
                      <w:sz w:val="24"/>
                      <w:szCs w:val="24"/>
                      <w:u w:val="none"/>
                    </w:rPr>
                  </w:pPr>
                </w:p>
              </w:tc>
              <w:tc>
                <w:tcPr>
                  <w:tcW w:w="2930" w:type="dxa"/>
                  <w:gridSpan w:val="2"/>
                  <w:tcBorders>
                    <w:top w:val="nil"/>
                    <w:left w:val="nil"/>
                    <w:bottom w:val="single" w:color="auto" w:sz="4" w:space="0"/>
                    <w:right w:val="nil"/>
                  </w:tcBorders>
                  <w:shd w:val="clear" w:color="auto" w:fill="FFFFFF"/>
                  <w:noWrap/>
                  <w:vAlign w:val="center"/>
                </w:tcPr>
                <w:p w14:paraId="36BECB0C">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单位：万元</w:t>
                  </w:r>
                </w:p>
              </w:tc>
            </w:tr>
            <w:tr w14:paraId="52FB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475"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14:paraId="255E946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收入</w:t>
                  </w:r>
                </w:p>
              </w:tc>
              <w:tc>
                <w:tcPr>
                  <w:tcW w:w="80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E2F38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支出</w:t>
                  </w:r>
                </w:p>
              </w:tc>
            </w:tr>
            <w:tr w14:paraId="1167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0A07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    目</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9297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行次</w:t>
                  </w:r>
                </w:p>
              </w:tc>
              <w:tc>
                <w:tcPr>
                  <w:tcW w:w="140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09B571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7F5E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    目</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B8338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行次</w:t>
                  </w:r>
                </w:p>
              </w:tc>
              <w:tc>
                <w:tcPr>
                  <w:tcW w:w="17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9BB82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r>
            <w:tr w14:paraId="086A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38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    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F06B0">
                  <w:pPr>
                    <w:jc w:val="center"/>
                    <w:rPr>
                      <w:rFonts w:hint="eastAsia" w:asciiTheme="minorEastAsia" w:hAnsiTheme="minorEastAsia" w:eastAsiaTheme="minorEastAsia" w:cstheme="minorEastAsia"/>
                      <w:i w:val="0"/>
                      <w:color w:val="000000"/>
                      <w:sz w:val="21"/>
                      <w:szCs w:val="21"/>
                      <w:u w:val="none"/>
                    </w:rPr>
                  </w:pPr>
                </w:p>
              </w:tc>
              <w:tc>
                <w:tcPr>
                  <w:tcW w:w="140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0E3AE5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A23FB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    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481C88">
                  <w:pPr>
                    <w:jc w:val="center"/>
                    <w:rPr>
                      <w:rFonts w:hint="eastAsia" w:asciiTheme="minorEastAsia" w:hAnsiTheme="minorEastAsia" w:eastAsiaTheme="minorEastAsia" w:cstheme="minorEastAsia"/>
                      <w:i w:val="0"/>
                      <w:color w:val="000000"/>
                      <w:sz w:val="21"/>
                      <w:szCs w:val="21"/>
                      <w:u w:val="none"/>
                    </w:rPr>
                  </w:pPr>
                </w:p>
              </w:tc>
              <w:tc>
                <w:tcPr>
                  <w:tcW w:w="17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DF562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14:paraId="1C2F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DCF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一、一般公共预算财政拨款收入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197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8CF849">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FF5CE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一、一般公共服务支出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9B1D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25E159C5">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842.04</w:t>
                  </w:r>
                </w:p>
              </w:tc>
            </w:tr>
            <w:tr w14:paraId="4395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3EAC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二、政府性基金预算财政拨款收入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A558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BB3D0F">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15405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二、外交支出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68285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006F1849">
                  <w:pPr>
                    <w:jc w:val="right"/>
                    <w:rPr>
                      <w:rFonts w:hint="eastAsia" w:asciiTheme="minorEastAsia" w:hAnsiTheme="minorEastAsia" w:eastAsiaTheme="minorEastAsia" w:cstheme="minorEastAsia"/>
                      <w:i w:val="0"/>
                      <w:color w:val="000000"/>
                      <w:sz w:val="21"/>
                      <w:szCs w:val="21"/>
                      <w:u w:val="none"/>
                    </w:rPr>
                  </w:pPr>
                </w:p>
              </w:tc>
            </w:tr>
            <w:tr w14:paraId="7633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B1C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三、国有资本经营预算财政拨款收入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2484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4D2C25">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67F3A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三、国防支出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4E393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46FC0AE5">
                  <w:pPr>
                    <w:jc w:val="right"/>
                    <w:rPr>
                      <w:rFonts w:hint="eastAsia" w:asciiTheme="minorEastAsia" w:hAnsiTheme="minorEastAsia" w:eastAsiaTheme="minorEastAsia" w:cstheme="minorEastAsia"/>
                      <w:i w:val="0"/>
                      <w:color w:val="000000"/>
                      <w:sz w:val="21"/>
                      <w:szCs w:val="21"/>
                      <w:u w:val="none"/>
                    </w:rPr>
                  </w:pPr>
                </w:p>
              </w:tc>
            </w:tr>
            <w:tr w14:paraId="5F7C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D42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四、上级补助收入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306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CBD0F1">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46867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四、公共安全支出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0C3DF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6733B71F">
                  <w:pPr>
                    <w:jc w:val="right"/>
                    <w:rPr>
                      <w:rFonts w:hint="eastAsia" w:asciiTheme="minorEastAsia" w:hAnsiTheme="minorEastAsia" w:eastAsiaTheme="minorEastAsia" w:cstheme="minorEastAsia"/>
                      <w:i w:val="0"/>
                      <w:color w:val="000000"/>
                      <w:sz w:val="21"/>
                      <w:szCs w:val="21"/>
                      <w:u w:val="none"/>
                    </w:rPr>
                  </w:pPr>
                </w:p>
              </w:tc>
            </w:tr>
            <w:tr w14:paraId="51E6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1FAE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五、事业收入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811E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DBDFE6">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2F75D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五、教育支出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97128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1CA68BAE">
                  <w:pPr>
                    <w:jc w:val="right"/>
                    <w:rPr>
                      <w:rFonts w:hint="eastAsia" w:asciiTheme="minorEastAsia" w:hAnsiTheme="minorEastAsia" w:eastAsiaTheme="minorEastAsia" w:cstheme="minorEastAsia"/>
                      <w:i w:val="0"/>
                      <w:color w:val="000000"/>
                      <w:sz w:val="21"/>
                      <w:szCs w:val="21"/>
                      <w:u w:val="none"/>
                    </w:rPr>
                  </w:pPr>
                </w:p>
              </w:tc>
            </w:tr>
            <w:tr w14:paraId="562C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C13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六、经营收入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C0C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CD48DAF">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EA4A0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六、科学技术支出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26CF5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20C4635E">
                  <w:pPr>
                    <w:jc w:val="right"/>
                    <w:rPr>
                      <w:rFonts w:hint="eastAsia" w:asciiTheme="minorEastAsia" w:hAnsiTheme="minorEastAsia" w:eastAsiaTheme="minorEastAsia" w:cstheme="minorEastAsia"/>
                      <w:i w:val="0"/>
                      <w:color w:val="000000"/>
                      <w:sz w:val="21"/>
                      <w:szCs w:val="21"/>
                      <w:u w:val="none"/>
                    </w:rPr>
                  </w:pPr>
                </w:p>
              </w:tc>
            </w:tr>
            <w:tr w14:paraId="6D85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D05F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七、附属单位上缴收入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45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BC3670">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FCE0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七、文化旅游体育与传媒支出…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BDAB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10C5B8EA">
                  <w:pPr>
                    <w:jc w:val="right"/>
                    <w:rPr>
                      <w:rFonts w:hint="eastAsia" w:asciiTheme="minorEastAsia" w:hAnsiTheme="minorEastAsia" w:eastAsiaTheme="minorEastAsia" w:cstheme="minorEastAsia"/>
                      <w:i w:val="0"/>
                      <w:color w:val="000000"/>
                      <w:sz w:val="21"/>
                      <w:szCs w:val="21"/>
                      <w:u w:val="none"/>
                    </w:rPr>
                  </w:pPr>
                </w:p>
              </w:tc>
            </w:tr>
            <w:tr w14:paraId="6248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93D1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八、其他收入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B1E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AEA8C4">
                  <w:pPr>
                    <w:jc w:val="lef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CDB25">
                  <w:pPr>
                    <w:jc w:val="left"/>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八、社会保障和就业支出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CAAD0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12AD0989">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 xml:space="preserve">       66.11</w:t>
                  </w:r>
                </w:p>
              </w:tc>
            </w:tr>
            <w:tr w14:paraId="00A3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9427">
                  <w:pPr>
                    <w:jc w:val="right"/>
                    <w:rPr>
                      <w:rFonts w:hint="eastAsia" w:asciiTheme="minorEastAsia" w:hAnsiTheme="minorEastAsia" w:eastAsiaTheme="minorEastAsia" w:cstheme="minorEastAsia"/>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CC40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226670">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D9F58">
                  <w:pPr>
                    <w:jc w:val="both"/>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九</w:t>
                  </w:r>
                  <w:r>
                    <w:rPr>
                      <w:rFonts w:hint="eastAsia" w:asciiTheme="minorEastAsia" w:hAnsiTheme="minorEastAsia" w:eastAsiaTheme="minorEastAsia" w:cstheme="minorEastAsia"/>
                      <w:i w:val="0"/>
                      <w:color w:val="000000"/>
                      <w:sz w:val="21"/>
                      <w:szCs w:val="21"/>
                      <w:u w:val="none"/>
                      <w:lang w:val="en-US" w:eastAsia="zh-CN"/>
                    </w:rPr>
                    <w:t>、</w:t>
                  </w:r>
                  <w:r>
                    <w:rPr>
                      <w:rFonts w:hint="eastAsia" w:asciiTheme="minorEastAsia" w:hAnsiTheme="minorEastAsia" w:eastAsiaTheme="minorEastAsia" w:cstheme="minorEastAsia"/>
                      <w:i w:val="0"/>
                      <w:color w:val="000000"/>
                      <w:kern w:val="0"/>
                      <w:sz w:val="21"/>
                      <w:szCs w:val="21"/>
                      <w:u w:val="none"/>
                      <w:lang w:val="en-US" w:eastAsia="zh-CN" w:bidi="ar"/>
                    </w:rPr>
                    <w:t>卫生健康支出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771F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5FD7A2FA">
                  <w:pPr>
                    <w:ind w:firstLine="840" w:firstLineChars="400"/>
                    <w:jc w:val="right"/>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15.6</w:t>
                  </w:r>
                </w:p>
              </w:tc>
            </w:tr>
            <w:tr w14:paraId="03FE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2C98">
                  <w:pPr>
                    <w:jc w:val="right"/>
                    <w:rPr>
                      <w:rFonts w:hint="eastAsia" w:asciiTheme="minorEastAsia" w:hAnsiTheme="minorEastAsia" w:eastAsiaTheme="minorEastAsia" w:cstheme="minorEastAsia"/>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145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9A9B51">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61818">
                  <w:pPr>
                    <w:tabs>
                      <w:tab w:val="left" w:pos="756"/>
                    </w:tabs>
                    <w:jc w:val="both"/>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十、住房保障支出</w:t>
                  </w:r>
                  <w:r>
                    <w:rPr>
                      <w:rFonts w:hint="eastAsia" w:asciiTheme="minorEastAsia" w:hAnsiTheme="minorEastAsia" w:eastAsiaTheme="minorEastAsia" w:cstheme="minorEastAsia"/>
                      <w:i w:val="0"/>
                      <w:color w:val="000000"/>
                      <w:sz w:val="21"/>
                      <w:szCs w:val="21"/>
                      <w:u w:val="none"/>
                      <w:lang w:val="en-US" w:eastAsia="zh-CN"/>
                    </w:rPr>
                    <w:t xml:space="preserve">    </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F4BA1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43A91D64">
                  <w:pPr>
                    <w:ind w:firstLine="630" w:firstLineChars="300"/>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31.11</w:t>
                  </w:r>
                </w:p>
              </w:tc>
            </w:tr>
            <w:tr w14:paraId="573C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5424">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本年收入合计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83E3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EC78C20">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23A80">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本年支出合计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32897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14:paraId="4B5A8C60">
                  <w:pPr>
                    <w:ind w:firstLine="632" w:firstLineChars="300"/>
                    <w:jc w:val="right"/>
                    <w:rPr>
                      <w:rFonts w:hint="eastAsia" w:asciiTheme="minorEastAsia" w:hAnsiTheme="minorEastAsia" w:eastAsiaTheme="minorEastAsia" w:cstheme="minorEastAsia"/>
                      <w:b/>
                      <w:bCs/>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r>
            <w:tr w14:paraId="74A5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0B7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使用非财政拨款结余（含专用结余）</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B0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B02EBC">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04B0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结余分配</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02D98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25FED">
                  <w:pPr>
                    <w:rPr>
                      <w:rFonts w:hint="eastAsia" w:asciiTheme="minorEastAsia" w:hAnsiTheme="minorEastAsia" w:eastAsiaTheme="minorEastAsia" w:cstheme="minorEastAsia"/>
                      <w:i w:val="0"/>
                      <w:color w:val="000000"/>
                      <w:sz w:val="21"/>
                      <w:szCs w:val="21"/>
                      <w:u w:val="none"/>
                    </w:rPr>
                  </w:pPr>
                </w:p>
              </w:tc>
            </w:tr>
            <w:tr w14:paraId="1C39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05C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年初结转和结余</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161F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A49945">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3AAE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年末结转和结余</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3233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50C09">
                  <w:pPr>
                    <w:rPr>
                      <w:rFonts w:hint="eastAsia" w:asciiTheme="minorEastAsia" w:hAnsiTheme="minorEastAsia" w:eastAsiaTheme="minorEastAsia" w:cstheme="minorEastAsia"/>
                      <w:i w:val="0"/>
                      <w:color w:val="000000"/>
                      <w:sz w:val="21"/>
                      <w:szCs w:val="21"/>
                      <w:u w:val="none"/>
                    </w:rPr>
                  </w:pPr>
                </w:p>
              </w:tc>
            </w:tr>
            <w:tr w14:paraId="30B6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C7362">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7A37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722D41">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B78FFB">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6E7D1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733D2">
                  <w:pPr>
                    <w:ind w:firstLine="632" w:firstLineChars="300"/>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b/>
                      <w:i w:val="0"/>
                      <w:color w:val="000000"/>
                      <w:sz w:val="21"/>
                      <w:szCs w:val="21"/>
                      <w:u w:val="none"/>
                      <w:lang w:val="en-US" w:eastAsia="zh-CN"/>
                    </w:rPr>
                    <w:t>954.87</w:t>
                  </w:r>
                </w:p>
              </w:tc>
            </w:tr>
            <w:tr w14:paraId="703A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47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7E98A">
                  <w:pPr>
                    <w:numPr>
                      <w:ilvl w:val="0"/>
                      <w:numId w:val="2"/>
                    </w:numPr>
                    <w:ind w:left="662" w:leftChars="0" w:firstLine="0" w:firstLineChars="0"/>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本表反映部门本年度的总收支和年末结转结余情况。</w:t>
                  </w:r>
                </w:p>
                <w:p w14:paraId="720FAEF0">
                  <w:pPr>
                    <w:pStyle w:val="2"/>
                    <w:numPr>
                      <w:ilvl w:val="0"/>
                      <w:numId w:val="2"/>
                    </w:numPr>
                    <w:ind w:left="662" w:leftChars="0" w:firstLine="0" w:firstLineChars="0"/>
                    <w:rPr>
                      <w:rFonts w:hint="eastAsia" w:asciiTheme="minorEastAsia" w:hAnsiTheme="minorEastAsia" w:eastAsiaTheme="minorEastAsia" w:cstheme="minorEastAsia"/>
                      <w:b w:val="0"/>
                      <w:i w:val="0"/>
                      <w:color w:val="000000"/>
                      <w:kern w:val="0"/>
                      <w:sz w:val="21"/>
                      <w:szCs w:val="21"/>
                      <w:u w:val="none"/>
                      <w:lang w:val="en-US" w:eastAsia="zh-CN" w:bidi="ar"/>
                    </w:rPr>
                  </w:pPr>
                  <w:r>
                    <w:rPr>
                      <w:rFonts w:hint="eastAsia" w:asciiTheme="minorEastAsia" w:hAnsiTheme="minorEastAsia" w:eastAsiaTheme="minorEastAsia" w:cstheme="minorEastAsia"/>
                      <w:b w:val="0"/>
                      <w:i w:val="0"/>
                      <w:color w:val="000000"/>
                      <w:kern w:val="0"/>
                      <w:sz w:val="21"/>
                      <w:szCs w:val="21"/>
                      <w:u w:val="none"/>
                      <w:lang w:val="en-US" w:eastAsia="zh-CN" w:bidi="ar"/>
                    </w:rPr>
                    <w:t>本套报表金额单位转换时可能存在尾数误差。</w:t>
                  </w:r>
                </w:p>
                <w:p w14:paraId="321F0896">
                  <w:pPr>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bl>
          <w:p w14:paraId="1630755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268BE90">
        <w:tblPrEx>
          <w:tblCellMar>
            <w:top w:w="0" w:type="dxa"/>
            <w:left w:w="0" w:type="dxa"/>
            <w:bottom w:w="0" w:type="dxa"/>
            <w:right w:w="0" w:type="dxa"/>
          </w:tblCellMar>
        </w:tblPrEx>
        <w:trPr>
          <w:trHeight w:val="285" w:hRule="atLeast"/>
        </w:trPr>
        <w:tc>
          <w:tcPr>
            <w:tcW w:w="386" w:type="dxa"/>
            <w:tcBorders>
              <w:top w:val="nil"/>
              <w:left w:val="nil"/>
              <w:bottom w:val="nil"/>
              <w:right w:val="nil"/>
            </w:tcBorders>
            <w:shd w:val="clear" w:color="000000" w:fill="FFFFFF"/>
            <w:noWrap/>
            <w:tcMar>
              <w:top w:w="15" w:type="dxa"/>
              <w:left w:w="15" w:type="dxa"/>
              <w:bottom w:w="0" w:type="dxa"/>
              <w:right w:w="15" w:type="dxa"/>
            </w:tcMar>
            <w:vAlign w:val="center"/>
          </w:tcPr>
          <w:p w14:paraId="19353B89">
            <w:pPr>
              <w:jc w:val="right"/>
              <w:rPr>
                <w:rFonts w:ascii="宋体" w:hAnsi="宋体" w:eastAsia="宋体" w:cs="宋体"/>
                <w:sz w:val="24"/>
                <w:szCs w:val="24"/>
              </w:rPr>
            </w:pPr>
            <w:r>
              <w:rPr>
                <w:rFonts w:hint="eastAsia"/>
              </w:rPr>
              <w:t>　</w:t>
            </w:r>
          </w:p>
        </w:tc>
        <w:tc>
          <w:tcPr>
            <w:tcW w:w="445" w:type="dxa"/>
            <w:tcBorders>
              <w:top w:val="nil"/>
              <w:left w:val="nil"/>
              <w:bottom w:val="nil"/>
              <w:right w:val="nil"/>
            </w:tcBorders>
            <w:shd w:val="clear" w:color="000000" w:fill="FFFFFF"/>
            <w:noWrap/>
            <w:tcMar>
              <w:top w:w="15" w:type="dxa"/>
              <w:left w:w="15" w:type="dxa"/>
              <w:bottom w:w="0" w:type="dxa"/>
              <w:right w:w="15" w:type="dxa"/>
            </w:tcMar>
            <w:vAlign w:val="center"/>
          </w:tcPr>
          <w:p w14:paraId="7BF71994">
            <w:pPr>
              <w:jc w:val="right"/>
              <w:rPr>
                <w:rFonts w:ascii="宋体" w:hAnsi="宋体" w:eastAsia="宋体" w:cs="宋体"/>
                <w:sz w:val="24"/>
                <w:szCs w:val="24"/>
              </w:rPr>
            </w:pPr>
            <w:r>
              <w:rPr>
                <w:rFonts w:hint="eastAsia"/>
              </w:rPr>
              <w:t>　</w:t>
            </w:r>
          </w:p>
        </w:tc>
        <w:tc>
          <w:tcPr>
            <w:tcW w:w="2469" w:type="dxa"/>
            <w:tcBorders>
              <w:top w:val="nil"/>
              <w:left w:val="nil"/>
              <w:bottom w:val="nil"/>
              <w:right w:val="nil"/>
            </w:tcBorders>
            <w:shd w:val="clear" w:color="000000" w:fill="FFFFFF"/>
            <w:noWrap/>
            <w:tcMar>
              <w:top w:w="15" w:type="dxa"/>
              <w:left w:w="15" w:type="dxa"/>
              <w:bottom w:w="0" w:type="dxa"/>
              <w:right w:w="15" w:type="dxa"/>
            </w:tcMar>
            <w:vAlign w:val="center"/>
          </w:tcPr>
          <w:p w14:paraId="15148249">
            <w:pPr>
              <w:jc w:val="right"/>
              <w:rPr>
                <w:rFonts w:ascii="宋体" w:hAnsi="宋体" w:eastAsia="宋体" w:cs="宋体"/>
                <w:sz w:val="24"/>
                <w:szCs w:val="24"/>
              </w:rPr>
            </w:pPr>
            <w:r>
              <w:rPr>
                <w:rFonts w:hint="eastAsia"/>
              </w:rPr>
              <w:t>　</w:t>
            </w:r>
          </w:p>
        </w:tc>
        <w:tc>
          <w:tcPr>
            <w:tcW w:w="2198" w:type="dxa"/>
            <w:tcBorders>
              <w:top w:val="nil"/>
              <w:left w:val="nil"/>
              <w:bottom w:val="nil"/>
              <w:right w:val="nil"/>
            </w:tcBorders>
            <w:shd w:val="clear" w:color="000000" w:fill="FFFFFF"/>
            <w:noWrap/>
            <w:tcMar>
              <w:top w:w="15" w:type="dxa"/>
              <w:left w:w="15" w:type="dxa"/>
              <w:bottom w:w="0" w:type="dxa"/>
              <w:right w:w="15" w:type="dxa"/>
            </w:tcMar>
            <w:vAlign w:val="center"/>
          </w:tcPr>
          <w:p w14:paraId="0E922C21">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79152E60">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6E6B385A">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774DA88C">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5955A368">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5D8D0196">
            <w:pPr>
              <w:jc w:val="right"/>
              <w:rPr>
                <w:rFonts w:ascii="宋体" w:hAnsi="宋体" w:eastAsia="宋体" w:cs="宋体"/>
                <w:sz w:val="24"/>
                <w:szCs w:val="24"/>
              </w:rPr>
            </w:pPr>
            <w:r>
              <w:rPr>
                <w:rFonts w:hint="eastAsia"/>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14:paraId="70E10845">
            <w:pPr>
              <w:jc w:val="right"/>
              <w:rPr>
                <w:rFonts w:ascii="宋体" w:hAnsi="宋体" w:eastAsia="宋体" w:cs="宋体"/>
                <w:color w:val="000000"/>
                <w:sz w:val="20"/>
                <w:szCs w:val="20"/>
              </w:rPr>
            </w:pPr>
            <w:r>
              <w:rPr>
                <w:rFonts w:hint="eastAsia"/>
                <w:color w:val="000000"/>
                <w:sz w:val="20"/>
                <w:szCs w:val="20"/>
              </w:rPr>
              <w:t>公开02表</w:t>
            </w:r>
          </w:p>
        </w:tc>
      </w:tr>
      <w:tr w14:paraId="5F40C6C0">
        <w:tblPrEx>
          <w:tblCellMar>
            <w:top w:w="0" w:type="dxa"/>
            <w:left w:w="0" w:type="dxa"/>
            <w:bottom w:w="0" w:type="dxa"/>
            <w:right w:w="0" w:type="dxa"/>
          </w:tblCellMar>
        </w:tblPrEx>
        <w:trPr>
          <w:trHeight w:val="285" w:hRule="atLeast"/>
        </w:trPr>
        <w:tc>
          <w:tcPr>
            <w:tcW w:w="83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D067B96">
            <w:pPr>
              <w:rPr>
                <w:rFonts w:ascii="宋体" w:hAnsi="宋体" w:eastAsia="宋体" w:cs="宋体"/>
                <w:color w:val="000000"/>
                <w:sz w:val="20"/>
                <w:szCs w:val="20"/>
              </w:rPr>
            </w:pPr>
            <w:r>
              <w:rPr>
                <w:rFonts w:hint="eastAsia"/>
                <w:color w:val="000000"/>
                <w:sz w:val="20"/>
                <w:szCs w:val="20"/>
              </w:rPr>
              <w:t>部门：</w:t>
            </w:r>
          </w:p>
        </w:tc>
        <w:tc>
          <w:tcPr>
            <w:tcW w:w="2469" w:type="dxa"/>
            <w:tcBorders>
              <w:top w:val="nil"/>
              <w:left w:val="nil"/>
              <w:bottom w:val="nil"/>
              <w:right w:val="nil"/>
            </w:tcBorders>
            <w:shd w:val="clear" w:color="000000" w:fill="FFFFFF"/>
            <w:noWrap/>
            <w:tcMar>
              <w:top w:w="15" w:type="dxa"/>
              <w:left w:w="15" w:type="dxa"/>
              <w:bottom w:w="0" w:type="dxa"/>
              <w:right w:w="15" w:type="dxa"/>
            </w:tcMar>
            <w:vAlign w:val="center"/>
          </w:tcPr>
          <w:p w14:paraId="73A1DE3A">
            <w:pPr>
              <w:tabs>
                <w:tab w:val="left" w:pos="354"/>
                <w:tab w:val="right" w:pos="2769"/>
              </w:tabs>
              <w:jc w:val="left"/>
              <w:rPr>
                <w:rFonts w:ascii="宋体" w:hAnsi="宋体" w:eastAsia="宋体" w:cs="宋体"/>
                <w:sz w:val="24"/>
                <w:szCs w:val="24"/>
              </w:rPr>
            </w:pPr>
            <w:r>
              <w:rPr>
                <w:rFonts w:hint="eastAsia"/>
                <w:sz w:val="20"/>
                <w:szCs w:val="20"/>
                <w:lang w:eastAsia="zh-CN"/>
              </w:rPr>
              <w:t>怀化市民族宗教事务局</w:t>
            </w:r>
            <w:r>
              <w:rPr>
                <w:rFonts w:hint="eastAsia"/>
                <w:sz w:val="20"/>
                <w:szCs w:val="20"/>
                <w:lang w:eastAsia="zh-CN"/>
              </w:rPr>
              <w:tab/>
            </w:r>
            <w:r>
              <w:rPr>
                <w:rFonts w:hint="eastAsia"/>
              </w:rPr>
              <w:t>　</w:t>
            </w:r>
          </w:p>
        </w:tc>
        <w:tc>
          <w:tcPr>
            <w:tcW w:w="2198" w:type="dxa"/>
            <w:tcBorders>
              <w:top w:val="nil"/>
              <w:left w:val="nil"/>
              <w:bottom w:val="nil"/>
              <w:right w:val="nil"/>
            </w:tcBorders>
            <w:shd w:val="clear" w:color="000000" w:fill="FFFFFF"/>
            <w:noWrap/>
            <w:tcMar>
              <w:top w:w="15" w:type="dxa"/>
              <w:left w:w="15" w:type="dxa"/>
              <w:bottom w:w="0" w:type="dxa"/>
              <w:right w:w="15" w:type="dxa"/>
            </w:tcMar>
            <w:vAlign w:val="center"/>
          </w:tcPr>
          <w:p w14:paraId="255D9BF5">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7DA346B5">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6A055BF0">
            <w:pPr>
              <w:jc w:val="center"/>
              <w:rPr>
                <w:rFonts w:ascii="宋体" w:hAnsi="宋体" w:eastAsia="宋体" w:cs="宋体"/>
                <w:color w:val="000000"/>
                <w:sz w:val="20"/>
                <w:szCs w:val="20"/>
              </w:rPr>
            </w:pPr>
            <w:r>
              <w:rPr>
                <w:rFonts w:hint="eastAsia"/>
                <w:color w:val="000000"/>
                <w:sz w:val="20"/>
                <w:szCs w:val="20"/>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0D1D29A6">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2D16A208">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14:paraId="6CC69E19">
            <w:pPr>
              <w:jc w:val="right"/>
              <w:rPr>
                <w:rFonts w:ascii="宋体" w:hAnsi="宋体" w:eastAsia="宋体" w:cs="宋体"/>
                <w:sz w:val="24"/>
                <w:szCs w:val="24"/>
              </w:rPr>
            </w:pPr>
            <w:r>
              <w:rPr>
                <w:rFonts w:hint="eastAsia"/>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14:paraId="4B50F738">
            <w:pPr>
              <w:jc w:val="right"/>
              <w:rPr>
                <w:rFonts w:ascii="宋体" w:hAnsi="宋体" w:eastAsia="宋体" w:cs="宋体"/>
                <w:color w:val="000000"/>
                <w:sz w:val="20"/>
                <w:szCs w:val="20"/>
              </w:rPr>
            </w:pPr>
            <w:r>
              <w:rPr>
                <w:rFonts w:hint="eastAsia"/>
                <w:color w:val="000000"/>
                <w:sz w:val="20"/>
                <w:szCs w:val="20"/>
              </w:rPr>
              <w:t>单位：万元</w:t>
            </w:r>
          </w:p>
        </w:tc>
      </w:tr>
      <w:tr w14:paraId="7C4E3AFD">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93DD4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    目</w:t>
            </w:r>
          </w:p>
        </w:tc>
        <w:tc>
          <w:tcPr>
            <w:tcW w:w="21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7912B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本年收入合计</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738B0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财政拨款收入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B0F62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上级补助收入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C3402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事业收入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1A0AC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02EE7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附属单位上缴收入</w:t>
            </w:r>
          </w:p>
        </w:tc>
        <w:tc>
          <w:tcPr>
            <w:tcW w:w="13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4F6F0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其他收入</w:t>
            </w:r>
          </w:p>
        </w:tc>
      </w:tr>
      <w:tr w14:paraId="34ACD4BC">
        <w:tblPrEx>
          <w:tblCellMar>
            <w:top w:w="0" w:type="dxa"/>
            <w:left w:w="0" w:type="dxa"/>
            <w:bottom w:w="0" w:type="dxa"/>
            <w:right w:w="0" w:type="dxa"/>
          </w:tblCellMar>
        </w:tblPrEx>
        <w:trPr>
          <w:trHeight w:val="450" w:hRule="atLeast"/>
        </w:trPr>
        <w:tc>
          <w:tcPr>
            <w:tcW w:w="83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BB4D2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功能分类科目编码</w:t>
            </w:r>
          </w:p>
        </w:tc>
        <w:tc>
          <w:tcPr>
            <w:tcW w:w="24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CDCA9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科目名称</w:t>
            </w:r>
          </w:p>
        </w:tc>
        <w:tc>
          <w:tcPr>
            <w:tcW w:w="2198" w:type="dxa"/>
            <w:vMerge w:val="continue"/>
            <w:tcBorders>
              <w:top w:val="single" w:color="auto" w:sz="4" w:space="0"/>
              <w:left w:val="single" w:color="auto" w:sz="4" w:space="0"/>
              <w:bottom w:val="single" w:color="auto" w:sz="4" w:space="0"/>
              <w:right w:val="single" w:color="auto" w:sz="4" w:space="0"/>
            </w:tcBorders>
            <w:vAlign w:val="center"/>
          </w:tcPr>
          <w:p w14:paraId="7DD358B6">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4AFFB543">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6ABB25A0">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58CE8D10">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28733A80">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69D6E729">
            <w:pPr>
              <w:rPr>
                <w:rFonts w:hint="eastAsia" w:asciiTheme="minorEastAsia" w:hAnsiTheme="minorEastAsia" w:eastAsiaTheme="minorEastAsia" w:cstheme="minorEastAsia"/>
                <w:sz w:val="21"/>
                <w:szCs w:val="21"/>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14:paraId="3980CE42">
            <w:pPr>
              <w:rPr>
                <w:rFonts w:hint="eastAsia" w:asciiTheme="minorEastAsia" w:hAnsiTheme="minorEastAsia" w:eastAsiaTheme="minorEastAsia" w:cstheme="minorEastAsia"/>
                <w:sz w:val="21"/>
                <w:szCs w:val="21"/>
              </w:rPr>
            </w:pPr>
          </w:p>
        </w:tc>
      </w:tr>
      <w:tr w14:paraId="6C49406D">
        <w:tblPrEx>
          <w:tblCellMar>
            <w:top w:w="0" w:type="dxa"/>
            <w:left w:w="0" w:type="dxa"/>
            <w:bottom w:w="0" w:type="dxa"/>
            <w:right w:w="0" w:type="dxa"/>
          </w:tblCellMar>
        </w:tblPrEx>
        <w:trPr>
          <w:trHeight w:val="450" w:hRule="atLeast"/>
        </w:trPr>
        <w:tc>
          <w:tcPr>
            <w:tcW w:w="831" w:type="dxa"/>
            <w:gridSpan w:val="2"/>
            <w:vMerge w:val="continue"/>
            <w:tcBorders>
              <w:top w:val="single" w:color="auto" w:sz="4" w:space="0"/>
              <w:left w:val="single" w:color="auto" w:sz="4" w:space="0"/>
              <w:bottom w:val="single" w:color="auto" w:sz="4" w:space="0"/>
              <w:right w:val="single" w:color="auto" w:sz="4" w:space="0"/>
            </w:tcBorders>
            <w:vAlign w:val="center"/>
          </w:tcPr>
          <w:p w14:paraId="0309D4F7">
            <w:pPr>
              <w:rPr>
                <w:rFonts w:hint="eastAsia" w:asciiTheme="minorEastAsia" w:hAnsiTheme="minorEastAsia" w:eastAsiaTheme="minorEastAsia" w:cstheme="minorEastAsia"/>
                <w:sz w:val="21"/>
                <w:szCs w:val="21"/>
              </w:rPr>
            </w:pPr>
          </w:p>
        </w:tc>
        <w:tc>
          <w:tcPr>
            <w:tcW w:w="2469" w:type="dxa"/>
            <w:vMerge w:val="continue"/>
            <w:tcBorders>
              <w:top w:val="nil"/>
              <w:left w:val="single" w:color="auto" w:sz="4" w:space="0"/>
              <w:bottom w:val="single" w:color="auto" w:sz="4" w:space="0"/>
              <w:right w:val="single" w:color="auto" w:sz="4" w:space="0"/>
            </w:tcBorders>
            <w:vAlign w:val="center"/>
          </w:tcPr>
          <w:p w14:paraId="4CFAE0BE">
            <w:pPr>
              <w:rPr>
                <w:rFonts w:hint="eastAsia" w:asciiTheme="minorEastAsia" w:hAnsiTheme="minorEastAsia" w:eastAsiaTheme="minorEastAsia" w:cstheme="minorEastAsia"/>
                <w:sz w:val="21"/>
                <w:szCs w:val="21"/>
              </w:rPr>
            </w:pPr>
          </w:p>
        </w:tc>
        <w:tc>
          <w:tcPr>
            <w:tcW w:w="2198" w:type="dxa"/>
            <w:vMerge w:val="continue"/>
            <w:tcBorders>
              <w:top w:val="single" w:color="auto" w:sz="4" w:space="0"/>
              <w:left w:val="single" w:color="auto" w:sz="4" w:space="0"/>
              <w:bottom w:val="single" w:color="auto" w:sz="4" w:space="0"/>
              <w:right w:val="single" w:color="auto" w:sz="4" w:space="0"/>
            </w:tcBorders>
            <w:vAlign w:val="center"/>
          </w:tcPr>
          <w:p w14:paraId="26860FF7">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133FC279">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4F4A264B">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67B540A3">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4BD6033C">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14:paraId="2D5089D9">
            <w:pPr>
              <w:rPr>
                <w:rFonts w:hint="eastAsia" w:asciiTheme="minorEastAsia" w:hAnsiTheme="minorEastAsia" w:eastAsiaTheme="minorEastAsia" w:cstheme="minorEastAsia"/>
                <w:sz w:val="21"/>
                <w:szCs w:val="21"/>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14:paraId="3B2A40D6">
            <w:pPr>
              <w:rPr>
                <w:rFonts w:hint="eastAsia" w:asciiTheme="minorEastAsia" w:hAnsiTheme="minorEastAsia" w:eastAsiaTheme="minorEastAsia" w:cstheme="minorEastAsia"/>
                <w:sz w:val="21"/>
                <w:szCs w:val="21"/>
              </w:rPr>
            </w:pPr>
          </w:p>
        </w:tc>
      </w:tr>
      <w:tr w14:paraId="6F8AE1AD">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435E1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栏次</w:t>
            </w:r>
          </w:p>
        </w:tc>
        <w:tc>
          <w:tcPr>
            <w:tcW w:w="21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FB6B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4B716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5861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3E44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74235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4C585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90DD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14:paraId="53B4F779">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5592C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FCEF1">
            <w:pPr>
              <w:jc w:val="righ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954.87</w:t>
            </w: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188FF">
            <w:pPr>
              <w:jc w:val="righ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954.87</w:t>
            </w: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59B6E">
            <w:pPr>
              <w:jc w:val="righ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F182C">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D8DAB">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10331">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B59BB">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14:paraId="580189D3">
        <w:tblPrEx>
          <w:tblCellMar>
            <w:top w:w="0" w:type="dxa"/>
            <w:left w:w="0" w:type="dxa"/>
            <w:bottom w:w="0" w:type="dxa"/>
            <w:right w:w="0" w:type="dxa"/>
          </w:tblCellMar>
        </w:tblPrEx>
        <w:trPr>
          <w:trHeight w:val="9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C697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6A2C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一般公共服务支出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6DB61">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46FAC">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B8F34">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A1937">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48264">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8E88A">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EEE42">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14:paraId="7F15B96A">
        <w:tblPrEx>
          <w:tblCellMar>
            <w:top w:w="0" w:type="dxa"/>
            <w:left w:w="0" w:type="dxa"/>
            <w:bottom w:w="0" w:type="dxa"/>
            <w:right w:w="0" w:type="dxa"/>
          </w:tblCellMar>
        </w:tblPrEx>
        <w:trPr>
          <w:trHeight w:val="474"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32BF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39BF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EB53D">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839.34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7000F">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839.34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43AA9">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3F8E5">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2DC80">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DB295">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1297D">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14:paraId="66F89D85">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F3FAD">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754C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行政运行</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6C2E6">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350.28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EFCD8">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350.28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F71FA">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A71D0">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CE702">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B397F">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B27A0">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14:paraId="738D6030">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DFF3D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2012302</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6DC32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一般行政管理事务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897CC">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25288">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A349C">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CC2C8">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56CD4">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F9F83">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0F248">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14:paraId="14143AB6">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C64E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7A6B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民族工作专项</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A8222">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0FD13">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B1A27">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3EF7A">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B60DE">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91A2B">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F6475">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14:paraId="660D955B">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B56F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2012399</w:t>
            </w:r>
          </w:p>
          <w:p w14:paraId="7B1E44C7">
            <w:pPr>
              <w:pStyle w:val="8"/>
              <w:rPr>
                <w:rFonts w:hint="eastAsia" w:asciiTheme="minorEastAsia" w:hAnsiTheme="minorEastAsia" w:eastAsiaTheme="minorEastAsia" w:cstheme="minorEastAsia"/>
                <w:sz w:val="21"/>
                <w:szCs w:val="21"/>
                <w:lang w:val="en-US" w:eastAsia="zh-CN"/>
              </w:rPr>
            </w:pP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22C78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其他民族事务支出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A82A7">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A8C1A">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D93F1">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162A5">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1C5B0">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0965D">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98059">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14:paraId="5D4F1C95">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03EA9">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20134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99A2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统战事务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AC21E">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A29E5">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920C0">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F82F8">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D44C1">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4D6FB">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23E4B">
            <w:pPr>
              <w:jc w:val="right"/>
              <w:rPr>
                <w:rFonts w:hint="eastAsia" w:asciiTheme="minorEastAsia" w:hAnsiTheme="minorEastAsia" w:eastAsiaTheme="minorEastAsia" w:cstheme="minorEastAsia"/>
                <w:sz w:val="21"/>
                <w:szCs w:val="21"/>
                <w:lang w:val="en-US"/>
              </w:rPr>
            </w:pPr>
          </w:p>
        </w:tc>
      </w:tr>
      <w:tr w14:paraId="54A3F7B9">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2B7EA2">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2013404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D581F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宗教事务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FF160">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EB575">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063AF">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08CEF">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C2E12">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8ACEC">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93274">
            <w:pPr>
              <w:jc w:val="right"/>
              <w:rPr>
                <w:rFonts w:hint="eastAsia" w:asciiTheme="minorEastAsia" w:hAnsiTheme="minorEastAsia" w:eastAsiaTheme="minorEastAsia" w:cstheme="minorEastAsia"/>
                <w:sz w:val="21"/>
                <w:szCs w:val="21"/>
                <w:lang w:val="en-US"/>
              </w:rPr>
            </w:pPr>
          </w:p>
        </w:tc>
      </w:tr>
      <w:tr w14:paraId="552DDA99">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F0567F">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185E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社会保障和就业支出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EEE87">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79102">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3BEF7">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AFBA5">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2DE4D">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42A4E">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3A35E">
            <w:pPr>
              <w:jc w:val="right"/>
              <w:rPr>
                <w:rFonts w:hint="eastAsia" w:asciiTheme="minorEastAsia" w:hAnsiTheme="minorEastAsia" w:eastAsiaTheme="minorEastAsia" w:cstheme="minorEastAsia"/>
                <w:sz w:val="21"/>
                <w:szCs w:val="21"/>
                <w:lang w:val="en-US"/>
              </w:rPr>
            </w:pPr>
          </w:p>
        </w:tc>
      </w:tr>
      <w:tr w14:paraId="5C19D179">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8D677">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386BD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行政事业单位养老支出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36D29">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7DFAF">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0E5C6">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EC2B1">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88F8F">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051F9">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59E47">
            <w:pPr>
              <w:jc w:val="right"/>
              <w:rPr>
                <w:rFonts w:hint="eastAsia" w:asciiTheme="minorEastAsia" w:hAnsiTheme="minorEastAsia" w:eastAsiaTheme="minorEastAsia" w:cstheme="minorEastAsia"/>
                <w:sz w:val="21"/>
                <w:szCs w:val="21"/>
                <w:lang w:val="en-US"/>
              </w:rPr>
            </w:pPr>
          </w:p>
        </w:tc>
      </w:tr>
      <w:tr w14:paraId="0FDA7D0D">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1AAC5">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2080501</w:t>
            </w:r>
          </w:p>
        </w:tc>
        <w:tc>
          <w:tcPr>
            <w:tcW w:w="24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6266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行政单位离退休</w:t>
            </w:r>
          </w:p>
        </w:tc>
        <w:tc>
          <w:tcPr>
            <w:tcW w:w="2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8998AB">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796A6C">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3E04E">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A8131A">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586E51">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4135F3">
            <w:pPr>
              <w:jc w:val="right"/>
              <w:rPr>
                <w:rFonts w:hint="eastAsia" w:asciiTheme="minorEastAsia" w:hAnsiTheme="minorEastAsia" w:eastAsiaTheme="minorEastAsia" w:cstheme="minorEastAsia"/>
                <w:sz w:val="21"/>
                <w:szCs w:val="21"/>
                <w:lang w:val="en-US"/>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0BA8B2">
            <w:pPr>
              <w:jc w:val="right"/>
              <w:rPr>
                <w:rFonts w:hint="eastAsia" w:asciiTheme="minorEastAsia" w:hAnsiTheme="minorEastAsia" w:eastAsiaTheme="minorEastAsia" w:cstheme="minorEastAsia"/>
                <w:sz w:val="21"/>
                <w:szCs w:val="21"/>
                <w:lang w:val="en-US"/>
              </w:rPr>
            </w:pPr>
          </w:p>
        </w:tc>
      </w:tr>
      <w:tr w14:paraId="32C2ACC3">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DF982">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2080505</w:t>
            </w:r>
          </w:p>
        </w:tc>
        <w:tc>
          <w:tcPr>
            <w:tcW w:w="2469"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56F7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机关事业单位基本养老保险缴费支出</w:t>
            </w:r>
          </w:p>
        </w:tc>
        <w:tc>
          <w:tcPr>
            <w:tcW w:w="219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8A7D8">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B0C92">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FAD80">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6A69D">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49980">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FE2C4">
            <w:pPr>
              <w:jc w:val="right"/>
              <w:rPr>
                <w:rFonts w:hint="eastAsia" w:asciiTheme="minorEastAsia" w:hAnsiTheme="minorEastAsia" w:eastAsiaTheme="minorEastAsia" w:cstheme="minorEastAsia"/>
                <w:sz w:val="21"/>
                <w:szCs w:val="21"/>
                <w:lang w:val="en-US"/>
              </w:rPr>
            </w:pPr>
          </w:p>
        </w:tc>
        <w:tc>
          <w:tcPr>
            <w:tcW w:w="13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886B7">
            <w:pPr>
              <w:jc w:val="right"/>
              <w:rPr>
                <w:rFonts w:hint="eastAsia" w:asciiTheme="minorEastAsia" w:hAnsiTheme="minorEastAsia" w:eastAsiaTheme="minorEastAsia" w:cstheme="minorEastAsia"/>
                <w:sz w:val="21"/>
                <w:szCs w:val="21"/>
                <w:lang w:val="en-US"/>
              </w:rPr>
            </w:pPr>
          </w:p>
        </w:tc>
      </w:tr>
      <w:tr w14:paraId="4CEF8759">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83C02">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2080599</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1EA9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其他行政事业单位养老支出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25186">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A732C">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BB9A2">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D0B60">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46196">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170C3">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9F925">
            <w:pPr>
              <w:jc w:val="right"/>
              <w:rPr>
                <w:rFonts w:hint="eastAsia" w:asciiTheme="minorEastAsia" w:hAnsiTheme="minorEastAsia" w:eastAsiaTheme="minorEastAsia" w:cstheme="minorEastAsia"/>
                <w:sz w:val="21"/>
                <w:szCs w:val="21"/>
                <w:lang w:val="en-US"/>
              </w:rPr>
            </w:pPr>
          </w:p>
        </w:tc>
      </w:tr>
      <w:tr w14:paraId="7631FBCC">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DFA0F">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A502C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卫生健康支出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691BD">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4BE56">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9D10A">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B7F73">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16181">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3FB75">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9EDDD">
            <w:pPr>
              <w:jc w:val="right"/>
              <w:rPr>
                <w:rFonts w:hint="eastAsia" w:asciiTheme="minorEastAsia" w:hAnsiTheme="minorEastAsia" w:eastAsiaTheme="minorEastAsia" w:cstheme="minorEastAsia"/>
                <w:sz w:val="21"/>
                <w:szCs w:val="21"/>
                <w:lang w:val="en-US"/>
              </w:rPr>
            </w:pPr>
          </w:p>
        </w:tc>
      </w:tr>
      <w:tr w14:paraId="2B3740BC">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2967D">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21011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DDE2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行政事业单位医疗</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C3537">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BA4ED">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4C7E6">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3D8C3">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28FC2">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0DF02">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A7517">
            <w:pPr>
              <w:jc w:val="right"/>
              <w:rPr>
                <w:rFonts w:hint="eastAsia" w:asciiTheme="minorEastAsia" w:hAnsiTheme="minorEastAsia" w:eastAsiaTheme="minorEastAsia" w:cstheme="minorEastAsia"/>
                <w:sz w:val="21"/>
                <w:szCs w:val="21"/>
                <w:lang w:val="en-US"/>
              </w:rPr>
            </w:pPr>
          </w:p>
        </w:tc>
      </w:tr>
      <w:tr w14:paraId="57C45DD7">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E36C7">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2101101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22BB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行政单位医疗</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54823">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42558">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24BF3">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9268B">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C32BE">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4C431">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042E7">
            <w:pPr>
              <w:jc w:val="right"/>
              <w:rPr>
                <w:rFonts w:hint="eastAsia" w:asciiTheme="minorEastAsia" w:hAnsiTheme="minorEastAsia" w:eastAsiaTheme="minorEastAsia" w:cstheme="minorEastAsia"/>
                <w:sz w:val="21"/>
                <w:szCs w:val="21"/>
                <w:lang w:val="en-US"/>
              </w:rPr>
            </w:pPr>
          </w:p>
        </w:tc>
      </w:tr>
      <w:tr w14:paraId="5AFADDCB">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6A81E">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A53C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住房保障支出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29540">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0527F">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1948B">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FAD6E">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62CCA">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2C19C">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A8E36">
            <w:pPr>
              <w:jc w:val="right"/>
              <w:rPr>
                <w:rFonts w:hint="eastAsia" w:asciiTheme="minorEastAsia" w:hAnsiTheme="minorEastAsia" w:eastAsiaTheme="minorEastAsia" w:cstheme="minorEastAsia"/>
                <w:sz w:val="21"/>
                <w:szCs w:val="21"/>
                <w:lang w:val="en-US"/>
              </w:rPr>
            </w:pPr>
          </w:p>
        </w:tc>
      </w:tr>
      <w:tr w14:paraId="55AFB8AD">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6936">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0B2A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住房改革支出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4F626">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E9E03">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BD309">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8D728">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EA8E6">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CDD20">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D5B0E">
            <w:pPr>
              <w:jc w:val="right"/>
              <w:rPr>
                <w:rFonts w:hint="eastAsia" w:asciiTheme="minorEastAsia" w:hAnsiTheme="minorEastAsia" w:eastAsiaTheme="minorEastAsia" w:cstheme="minorEastAsia"/>
                <w:sz w:val="21"/>
                <w:szCs w:val="21"/>
                <w:lang w:val="en-US"/>
              </w:rPr>
            </w:pPr>
          </w:p>
        </w:tc>
      </w:tr>
      <w:tr w14:paraId="794BDA77">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38F6B">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9670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住房公积金</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B578A">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68DBB">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27F16">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F7266">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03B26">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3042D">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3A27A">
            <w:pPr>
              <w:jc w:val="right"/>
              <w:rPr>
                <w:rFonts w:hint="eastAsia" w:asciiTheme="minorEastAsia" w:hAnsiTheme="minorEastAsia" w:eastAsiaTheme="minorEastAsia" w:cstheme="minorEastAsia"/>
                <w:sz w:val="21"/>
                <w:szCs w:val="21"/>
                <w:lang w:val="en-US"/>
              </w:rPr>
            </w:pPr>
          </w:p>
        </w:tc>
      </w:tr>
      <w:tr w14:paraId="326A8A8E">
        <w:tblPrEx>
          <w:tblCellMar>
            <w:top w:w="0" w:type="dxa"/>
            <w:left w:w="0" w:type="dxa"/>
            <w:bottom w:w="0" w:type="dxa"/>
            <w:right w:w="0" w:type="dxa"/>
          </w:tblCellMar>
        </w:tblPrEx>
        <w:trPr>
          <w:trHeight w:val="615" w:hRule="atLeast"/>
        </w:trPr>
        <w:tc>
          <w:tcPr>
            <w:tcW w:w="14520" w:type="dxa"/>
            <w:gridSpan w:val="10"/>
            <w:tcBorders>
              <w:top w:val="nil"/>
              <w:left w:val="nil"/>
              <w:bottom w:val="nil"/>
              <w:right w:val="nil"/>
            </w:tcBorders>
            <w:shd w:val="clear" w:color="auto" w:fill="auto"/>
            <w:tcMar>
              <w:top w:w="15" w:type="dxa"/>
              <w:left w:w="15" w:type="dxa"/>
              <w:bottom w:w="0" w:type="dxa"/>
              <w:right w:w="15" w:type="dxa"/>
            </w:tcMar>
            <w:vAlign w:val="center"/>
          </w:tcPr>
          <w:p w14:paraId="739C87A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注：本表反映部门本年度取得的各项收入情况。</w:t>
            </w:r>
          </w:p>
        </w:tc>
      </w:tr>
    </w:tbl>
    <w:p w14:paraId="466686F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4605" w:type="dxa"/>
        <w:jc w:val="center"/>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1709"/>
      </w:tblGrid>
      <w:tr w14:paraId="0420E730">
        <w:tblPrEx>
          <w:tblCellMar>
            <w:top w:w="0" w:type="dxa"/>
            <w:left w:w="108" w:type="dxa"/>
            <w:bottom w:w="0" w:type="dxa"/>
            <w:right w:w="108" w:type="dxa"/>
          </w:tblCellMar>
        </w:tblPrEx>
        <w:trPr>
          <w:trHeight w:val="807" w:hRule="atLeast"/>
          <w:jc w:val="center"/>
        </w:trPr>
        <w:tc>
          <w:tcPr>
            <w:tcW w:w="14605" w:type="dxa"/>
            <w:gridSpan w:val="9"/>
            <w:tcBorders>
              <w:top w:val="nil"/>
              <w:left w:val="nil"/>
              <w:bottom w:val="nil"/>
              <w:right w:val="nil"/>
            </w:tcBorders>
            <w:shd w:val="clear" w:color="auto" w:fill="auto"/>
            <w:noWrap/>
            <w:vAlign w:val="center"/>
          </w:tcPr>
          <w:p w14:paraId="124CF12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FB71C86">
        <w:tblPrEx>
          <w:tblCellMar>
            <w:top w:w="0" w:type="dxa"/>
            <w:left w:w="108" w:type="dxa"/>
            <w:bottom w:w="0" w:type="dxa"/>
            <w:right w:w="108" w:type="dxa"/>
          </w:tblCellMar>
        </w:tblPrEx>
        <w:trPr>
          <w:trHeight w:val="403" w:hRule="atLeast"/>
          <w:jc w:val="center"/>
        </w:trPr>
        <w:tc>
          <w:tcPr>
            <w:tcW w:w="1236" w:type="dxa"/>
            <w:tcBorders>
              <w:top w:val="nil"/>
              <w:left w:val="nil"/>
              <w:bottom w:val="nil"/>
              <w:right w:val="nil"/>
            </w:tcBorders>
            <w:shd w:val="clear" w:color="000000" w:fill="FFFFFF"/>
            <w:noWrap/>
            <w:vAlign w:val="center"/>
          </w:tcPr>
          <w:p w14:paraId="3A624D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B19C9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D177C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E88DB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AA85C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B4237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15B4B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7A7DB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9" w:type="dxa"/>
            <w:tcBorders>
              <w:top w:val="nil"/>
              <w:left w:val="nil"/>
              <w:bottom w:val="nil"/>
              <w:right w:val="nil"/>
            </w:tcBorders>
            <w:shd w:val="clear" w:color="000000" w:fill="FFFFFF"/>
            <w:noWrap/>
            <w:vAlign w:val="center"/>
          </w:tcPr>
          <w:p w14:paraId="7A41655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4522C86">
        <w:tblPrEx>
          <w:tblCellMar>
            <w:top w:w="0" w:type="dxa"/>
            <w:left w:w="108" w:type="dxa"/>
            <w:bottom w:w="0" w:type="dxa"/>
            <w:right w:w="108" w:type="dxa"/>
          </w:tblCellMar>
        </w:tblPrEx>
        <w:trPr>
          <w:trHeight w:val="438" w:hRule="atLeast"/>
          <w:jc w:val="center"/>
        </w:trPr>
        <w:tc>
          <w:tcPr>
            <w:tcW w:w="4932" w:type="dxa"/>
            <w:gridSpan w:val="4"/>
            <w:tcBorders>
              <w:top w:val="nil"/>
              <w:left w:val="nil"/>
              <w:bottom w:val="nil"/>
              <w:right w:val="nil"/>
            </w:tcBorders>
            <w:shd w:val="clear" w:color="000000" w:fill="FFFFFF"/>
            <w:noWrap/>
            <w:vAlign w:val="center"/>
          </w:tcPr>
          <w:p w14:paraId="385EB13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lang w:val="en-US" w:eastAsia="zh-CN"/>
              </w:rPr>
              <w:t xml:space="preserve"> </w:t>
            </w:r>
            <w:r>
              <w:rPr>
                <w:rFonts w:hint="eastAsia"/>
                <w:sz w:val="20"/>
                <w:szCs w:val="20"/>
                <w:lang w:eastAsia="zh-CN"/>
              </w:rPr>
              <w:t>怀化市民族宗教事务局</w:t>
            </w:r>
            <w:r>
              <w:rPr>
                <w:rFonts w:hint="eastAsia"/>
                <w:lang w:eastAsia="zh-CN"/>
              </w:rPr>
              <w:tab/>
            </w:r>
          </w:p>
        </w:tc>
        <w:tc>
          <w:tcPr>
            <w:tcW w:w="1991" w:type="dxa"/>
            <w:tcBorders>
              <w:top w:val="nil"/>
              <w:left w:val="nil"/>
              <w:bottom w:val="nil"/>
              <w:right w:val="nil"/>
            </w:tcBorders>
            <w:shd w:val="clear" w:color="000000" w:fill="FFFFFF"/>
            <w:noWrap/>
            <w:vAlign w:val="center"/>
          </w:tcPr>
          <w:p w14:paraId="27851FA5">
            <w:pPr>
              <w:widowControl/>
              <w:jc w:val="right"/>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1F026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55B1DE6">
            <w:pPr>
              <w:widowControl/>
              <w:jc w:val="right"/>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5F777662">
            <w:pPr>
              <w:widowControl/>
              <w:jc w:val="right"/>
              <w:rPr>
                <w:rFonts w:ascii="宋体" w:hAnsi="宋体" w:eastAsia="宋体" w:cs="宋体"/>
                <w:kern w:val="0"/>
                <w:sz w:val="24"/>
                <w:szCs w:val="24"/>
              </w:rPr>
            </w:pPr>
          </w:p>
        </w:tc>
        <w:tc>
          <w:tcPr>
            <w:tcW w:w="1709" w:type="dxa"/>
            <w:tcBorders>
              <w:top w:val="nil"/>
              <w:left w:val="nil"/>
              <w:bottom w:val="nil"/>
              <w:right w:val="nil"/>
            </w:tcBorders>
            <w:shd w:val="clear" w:color="000000" w:fill="FFFFFF"/>
            <w:noWrap/>
            <w:vAlign w:val="center"/>
          </w:tcPr>
          <w:p w14:paraId="2919D15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8A7120A">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B51255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3D344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F1CF1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D7E36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C06E8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46B10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经营支出</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F5A28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对附属单位补助支出</w:t>
            </w:r>
          </w:p>
        </w:tc>
      </w:tr>
      <w:tr w14:paraId="7879872A">
        <w:tblPrEx>
          <w:tblCellMar>
            <w:top w:w="0" w:type="dxa"/>
            <w:left w:w="108" w:type="dxa"/>
            <w:bottom w:w="0" w:type="dxa"/>
            <w:right w:w="108" w:type="dxa"/>
          </w:tblCellMar>
        </w:tblPrEx>
        <w:trPr>
          <w:trHeight w:val="595" w:hRule="atLeast"/>
          <w:jc w:val="center"/>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274D9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25E839F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7C4DAB3C">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71A773D">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5916B3E">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936F41B">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3F7BEBD">
            <w:pPr>
              <w:widowControl/>
              <w:jc w:val="left"/>
              <w:rPr>
                <w:rFonts w:hint="eastAsia" w:asciiTheme="minorEastAsia" w:hAnsiTheme="minorEastAsia" w:eastAsiaTheme="minorEastAsia" w:cstheme="minorEastAsia"/>
                <w:kern w:val="0"/>
                <w:sz w:val="21"/>
                <w:szCs w:val="21"/>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14:paraId="76BF9FD0">
            <w:pPr>
              <w:widowControl/>
              <w:jc w:val="left"/>
              <w:rPr>
                <w:rFonts w:hint="eastAsia" w:asciiTheme="minorEastAsia" w:hAnsiTheme="minorEastAsia" w:eastAsiaTheme="minorEastAsia" w:cstheme="minorEastAsia"/>
                <w:kern w:val="0"/>
                <w:sz w:val="21"/>
                <w:szCs w:val="21"/>
              </w:rPr>
            </w:pPr>
          </w:p>
        </w:tc>
      </w:tr>
      <w:tr w14:paraId="24252D99">
        <w:tblPrEx>
          <w:tblCellMar>
            <w:top w:w="0" w:type="dxa"/>
            <w:left w:w="108" w:type="dxa"/>
            <w:bottom w:w="0" w:type="dxa"/>
            <w:right w:w="108" w:type="dxa"/>
          </w:tblCellMar>
        </w:tblPrEx>
        <w:trPr>
          <w:trHeight w:val="312" w:hRule="atLeast"/>
          <w:jc w:val="center"/>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FB9542">
            <w:pPr>
              <w:widowControl/>
              <w:jc w:val="left"/>
              <w:rPr>
                <w:rFonts w:hint="eastAsia" w:asciiTheme="minorEastAsia" w:hAnsiTheme="minorEastAsia" w:eastAsiaTheme="minorEastAsia" w:cstheme="minorEastAsia"/>
                <w:kern w:val="0"/>
                <w:sz w:val="21"/>
                <w:szCs w:val="21"/>
              </w:rPr>
            </w:pPr>
          </w:p>
        </w:tc>
        <w:tc>
          <w:tcPr>
            <w:tcW w:w="1481" w:type="dxa"/>
            <w:vMerge w:val="continue"/>
            <w:tcBorders>
              <w:top w:val="nil"/>
              <w:left w:val="single" w:color="auto" w:sz="4" w:space="0"/>
              <w:bottom w:val="single" w:color="auto" w:sz="4" w:space="0"/>
              <w:right w:val="single" w:color="auto" w:sz="4" w:space="0"/>
            </w:tcBorders>
            <w:vAlign w:val="center"/>
          </w:tcPr>
          <w:p w14:paraId="23ED0A9A">
            <w:pPr>
              <w:widowControl/>
              <w:jc w:val="left"/>
              <w:rPr>
                <w:rFonts w:hint="eastAsia" w:asciiTheme="minorEastAsia" w:hAnsiTheme="minorEastAsia" w:eastAsiaTheme="minorEastAsia" w:cstheme="minorEastAsia"/>
                <w:kern w:val="0"/>
                <w:sz w:val="21"/>
                <w:szCs w:val="21"/>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50E862D">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E560B00">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A0F6C4C">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7F004F">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C8B7792">
            <w:pPr>
              <w:widowControl/>
              <w:jc w:val="left"/>
              <w:rPr>
                <w:rFonts w:hint="eastAsia" w:asciiTheme="minorEastAsia" w:hAnsiTheme="minorEastAsia" w:eastAsiaTheme="minorEastAsia" w:cstheme="minorEastAsia"/>
                <w:kern w:val="0"/>
                <w:sz w:val="21"/>
                <w:szCs w:val="21"/>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14:paraId="5FCDD889">
            <w:pPr>
              <w:widowControl/>
              <w:jc w:val="left"/>
              <w:rPr>
                <w:rFonts w:hint="eastAsia" w:asciiTheme="minorEastAsia" w:hAnsiTheme="minorEastAsia" w:eastAsiaTheme="minorEastAsia" w:cstheme="minorEastAsia"/>
                <w:kern w:val="0"/>
                <w:sz w:val="21"/>
                <w:szCs w:val="21"/>
              </w:rPr>
            </w:pPr>
          </w:p>
        </w:tc>
      </w:tr>
      <w:tr w14:paraId="6350572C">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3CEE2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1952" w:type="dxa"/>
            <w:tcBorders>
              <w:top w:val="nil"/>
              <w:left w:val="nil"/>
              <w:bottom w:val="single" w:color="auto" w:sz="4" w:space="0"/>
              <w:right w:val="single" w:color="auto" w:sz="4" w:space="0"/>
            </w:tcBorders>
            <w:shd w:val="clear" w:color="000000" w:fill="FFFFFF"/>
            <w:noWrap/>
            <w:vAlign w:val="center"/>
          </w:tcPr>
          <w:p w14:paraId="594F6F6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991" w:type="dxa"/>
            <w:tcBorders>
              <w:top w:val="nil"/>
              <w:left w:val="nil"/>
              <w:bottom w:val="single" w:color="auto" w:sz="4" w:space="0"/>
              <w:right w:val="single" w:color="auto" w:sz="4" w:space="0"/>
            </w:tcBorders>
            <w:shd w:val="clear" w:color="000000" w:fill="FFFFFF"/>
            <w:noWrap/>
            <w:vAlign w:val="center"/>
          </w:tcPr>
          <w:p w14:paraId="0A17F2A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991" w:type="dxa"/>
            <w:tcBorders>
              <w:top w:val="nil"/>
              <w:left w:val="nil"/>
              <w:bottom w:val="single" w:color="auto" w:sz="4" w:space="0"/>
              <w:right w:val="single" w:color="auto" w:sz="4" w:space="0"/>
            </w:tcBorders>
            <w:shd w:val="clear" w:color="000000" w:fill="FFFFFF"/>
            <w:noWrap/>
            <w:vAlign w:val="center"/>
          </w:tcPr>
          <w:p w14:paraId="45C50CA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991" w:type="dxa"/>
            <w:tcBorders>
              <w:top w:val="nil"/>
              <w:left w:val="nil"/>
              <w:bottom w:val="single" w:color="auto" w:sz="4" w:space="0"/>
              <w:right w:val="single" w:color="auto" w:sz="4" w:space="0"/>
            </w:tcBorders>
            <w:shd w:val="clear" w:color="000000" w:fill="FFFFFF"/>
            <w:noWrap/>
            <w:vAlign w:val="center"/>
          </w:tcPr>
          <w:p w14:paraId="0D1BC2B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991" w:type="dxa"/>
            <w:tcBorders>
              <w:top w:val="nil"/>
              <w:left w:val="nil"/>
              <w:bottom w:val="single" w:color="auto" w:sz="4" w:space="0"/>
              <w:right w:val="single" w:color="auto" w:sz="4" w:space="0"/>
            </w:tcBorders>
            <w:shd w:val="clear" w:color="000000" w:fill="FFFFFF"/>
            <w:noWrap/>
            <w:vAlign w:val="center"/>
          </w:tcPr>
          <w:p w14:paraId="27F72ED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709" w:type="dxa"/>
            <w:tcBorders>
              <w:top w:val="nil"/>
              <w:left w:val="nil"/>
              <w:bottom w:val="single" w:color="auto" w:sz="4" w:space="0"/>
              <w:right w:val="single" w:color="auto" w:sz="4" w:space="0"/>
            </w:tcBorders>
            <w:shd w:val="clear" w:color="000000" w:fill="FFFFFF"/>
            <w:noWrap/>
            <w:vAlign w:val="center"/>
          </w:tcPr>
          <w:p w14:paraId="157C4F6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r>
      <w:tr w14:paraId="465FA4F4">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153321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952" w:type="dxa"/>
            <w:tcBorders>
              <w:top w:val="nil"/>
              <w:left w:val="nil"/>
              <w:bottom w:val="single" w:color="auto" w:sz="4" w:space="0"/>
              <w:right w:val="single" w:color="auto" w:sz="4" w:space="0"/>
            </w:tcBorders>
            <w:shd w:val="clear" w:color="auto" w:fill="auto"/>
            <w:noWrap/>
            <w:vAlign w:val="center"/>
          </w:tcPr>
          <w:p w14:paraId="1A2E5B1E">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0909B044">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463.93</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27762AD4">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490.94</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7B4A63B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354F1067">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14:paraId="1088EF0F">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2EB1755F">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3090F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w:t>
            </w:r>
          </w:p>
        </w:tc>
        <w:tc>
          <w:tcPr>
            <w:tcW w:w="1481" w:type="dxa"/>
            <w:tcBorders>
              <w:top w:val="nil"/>
              <w:left w:val="nil"/>
              <w:bottom w:val="single" w:color="auto" w:sz="4" w:space="0"/>
              <w:right w:val="single" w:color="auto" w:sz="4" w:space="0"/>
            </w:tcBorders>
            <w:shd w:val="clear" w:color="000000" w:fill="FFFFFF"/>
            <w:noWrap/>
            <w:vAlign w:val="center"/>
          </w:tcPr>
          <w:p w14:paraId="77D41CD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1F20D13C">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6CC6719C">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351.11</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631171B0">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490.94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404A9F4B">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1C09DFC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14:paraId="788D3060">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4AF81613">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CD815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w:t>
            </w:r>
          </w:p>
        </w:tc>
        <w:tc>
          <w:tcPr>
            <w:tcW w:w="1481" w:type="dxa"/>
            <w:tcBorders>
              <w:top w:val="nil"/>
              <w:left w:val="nil"/>
              <w:bottom w:val="single" w:color="auto" w:sz="4" w:space="0"/>
              <w:right w:val="single" w:color="auto" w:sz="4" w:space="0"/>
            </w:tcBorders>
            <w:shd w:val="clear" w:color="000000" w:fill="FFFFFF"/>
            <w:noWrap/>
            <w:vAlign w:val="center"/>
          </w:tcPr>
          <w:p w14:paraId="2522043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民族事务</w:t>
            </w:r>
          </w:p>
        </w:tc>
        <w:tc>
          <w:tcPr>
            <w:tcW w:w="1952" w:type="dxa"/>
            <w:tcBorders>
              <w:top w:val="nil"/>
              <w:left w:val="nil"/>
              <w:bottom w:val="single" w:color="auto" w:sz="4" w:space="0"/>
              <w:right w:val="single" w:color="auto" w:sz="4" w:space="0"/>
            </w:tcBorders>
            <w:shd w:val="clear" w:color="auto" w:fill="auto"/>
            <w:noWrap/>
            <w:vAlign w:val="center"/>
          </w:tcPr>
          <w:p w14:paraId="11A30630">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839.34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31AF2B2B">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351.11</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68C4AA0F">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488.24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08A3F325">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43CDEA7B">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14:paraId="5FFD5FA6">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51B7D911">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8C4A4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2012301</w:t>
            </w:r>
          </w:p>
        </w:tc>
        <w:tc>
          <w:tcPr>
            <w:tcW w:w="1481" w:type="dxa"/>
            <w:tcBorders>
              <w:top w:val="nil"/>
              <w:left w:val="nil"/>
              <w:bottom w:val="single" w:color="auto" w:sz="4" w:space="0"/>
              <w:right w:val="single" w:color="auto" w:sz="4" w:space="0"/>
            </w:tcBorders>
            <w:shd w:val="clear" w:color="000000" w:fill="FFFFFF"/>
            <w:noWrap/>
            <w:vAlign w:val="center"/>
          </w:tcPr>
          <w:p w14:paraId="5E89551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1DB4EFB4">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350.28</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2C009DC6">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350.28</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2509E340">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1273EFBB">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72AD0728">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14:paraId="01C8B723">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63C3D993">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94249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2012302</w:t>
            </w:r>
          </w:p>
        </w:tc>
        <w:tc>
          <w:tcPr>
            <w:tcW w:w="1481" w:type="dxa"/>
            <w:tcBorders>
              <w:top w:val="nil"/>
              <w:left w:val="nil"/>
              <w:bottom w:val="single" w:color="auto" w:sz="4" w:space="0"/>
              <w:right w:val="single" w:color="auto" w:sz="4" w:space="0"/>
            </w:tcBorders>
            <w:shd w:val="clear" w:color="000000" w:fill="FFFFFF"/>
            <w:noWrap/>
            <w:vAlign w:val="center"/>
          </w:tcPr>
          <w:p w14:paraId="4B06E57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7A314C58">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0D0BA506">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6E06ABB8">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59.24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62DA7E5D">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056A5028">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14:paraId="6219D8F2">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2841B7C7">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884AF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2012304</w:t>
            </w:r>
          </w:p>
        </w:tc>
        <w:tc>
          <w:tcPr>
            <w:tcW w:w="1481" w:type="dxa"/>
            <w:tcBorders>
              <w:top w:val="nil"/>
              <w:left w:val="nil"/>
              <w:bottom w:val="single" w:color="auto" w:sz="4" w:space="0"/>
              <w:right w:val="single" w:color="auto" w:sz="4" w:space="0"/>
            </w:tcBorders>
            <w:shd w:val="clear" w:color="000000" w:fill="FFFFFF"/>
            <w:noWrap/>
            <w:vAlign w:val="center"/>
          </w:tcPr>
          <w:p w14:paraId="174F614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民族工作专项</w:t>
            </w:r>
          </w:p>
        </w:tc>
        <w:tc>
          <w:tcPr>
            <w:tcW w:w="1952" w:type="dxa"/>
            <w:tcBorders>
              <w:top w:val="nil"/>
              <w:left w:val="nil"/>
              <w:bottom w:val="single" w:color="auto" w:sz="4" w:space="0"/>
              <w:right w:val="single" w:color="auto" w:sz="4" w:space="0"/>
            </w:tcBorders>
            <w:shd w:val="clear" w:color="auto" w:fill="auto"/>
            <w:noWrap/>
            <w:vAlign w:val="center"/>
          </w:tcPr>
          <w:p w14:paraId="05577F30">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55BA90F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4770E78B">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5098536D">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3AA59E80">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14:paraId="60D912CF">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19D261B">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AAB33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2012399</w:t>
            </w:r>
          </w:p>
          <w:p w14:paraId="07C47C1E">
            <w:pPr>
              <w:pStyle w:val="8"/>
              <w:rPr>
                <w:rFonts w:hint="eastAsia" w:asciiTheme="minorEastAsia" w:hAnsiTheme="minorEastAsia" w:eastAsiaTheme="minorEastAsia" w:cstheme="minorEastAsia"/>
                <w:kern w:val="2"/>
                <w:sz w:val="21"/>
                <w:szCs w:val="21"/>
                <w:lang w:val="en-US" w:eastAsia="zh-CN" w:bidi="ar-SA"/>
              </w:rPr>
            </w:pPr>
          </w:p>
        </w:tc>
        <w:tc>
          <w:tcPr>
            <w:tcW w:w="1481" w:type="dxa"/>
            <w:tcBorders>
              <w:top w:val="nil"/>
              <w:left w:val="nil"/>
              <w:bottom w:val="single" w:color="auto" w:sz="4" w:space="0"/>
              <w:right w:val="single" w:color="auto" w:sz="4" w:space="0"/>
            </w:tcBorders>
            <w:shd w:val="clear" w:color="000000" w:fill="FFFFFF"/>
            <w:noWrap/>
            <w:vAlign w:val="center"/>
          </w:tcPr>
          <w:p w14:paraId="3320494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其他民族事务支出</w:t>
            </w:r>
          </w:p>
        </w:tc>
        <w:tc>
          <w:tcPr>
            <w:tcW w:w="1952" w:type="dxa"/>
            <w:tcBorders>
              <w:top w:val="nil"/>
              <w:left w:val="nil"/>
              <w:bottom w:val="single" w:color="auto" w:sz="4" w:space="0"/>
              <w:right w:val="single" w:color="auto" w:sz="4" w:space="0"/>
            </w:tcBorders>
            <w:shd w:val="clear" w:color="auto" w:fill="auto"/>
            <w:noWrap/>
            <w:vAlign w:val="center"/>
          </w:tcPr>
          <w:p w14:paraId="3B92572C">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56A6DCA2">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0.83</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30609335">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380.99</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45BC0F3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14:paraId="2333E280">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14:paraId="29E48CC4">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484D1EE2">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CAA9CC">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20134</w:t>
            </w:r>
          </w:p>
        </w:tc>
        <w:tc>
          <w:tcPr>
            <w:tcW w:w="1481" w:type="dxa"/>
            <w:tcBorders>
              <w:top w:val="nil"/>
              <w:left w:val="nil"/>
              <w:bottom w:val="single" w:color="auto" w:sz="4" w:space="0"/>
              <w:right w:val="single" w:color="auto" w:sz="4" w:space="0"/>
            </w:tcBorders>
            <w:shd w:val="clear" w:color="000000" w:fill="FFFFFF"/>
            <w:noWrap/>
            <w:vAlign w:val="center"/>
          </w:tcPr>
          <w:p w14:paraId="23933CF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统战事务</w:t>
            </w:r>
          </w:p>
        </w:tc>
        <w:tc>
          <w:tcPr>
            <w:tcW w:w="1952" w:type="dxa"/>
            <w:tcBorders>
              <w:top w:val="nil"/>
              <w:left w:val="nil"/>
              <w:bottom w:val="single" w:color="auto" w:sz="4" w:space="0"/>
              <w:right w:val="single" w:color="auto" w:sz="4" w:space="0"/>
            </w:tcBorders>
            <w:shd w:val="clear" w:color="auto" w:fill="auto"/>
            <w:noWrap/>
            <w:vAlign w:val="center"/>
          </w:tcPr>
          <w:p w14:paraId="31C7095C">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14:paraId="580783B6">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4A394D7A">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14:paraId="08E3C20E">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5D2195C2">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7E6E8849">
            <w:pPr>
              <w:widowControl/>
              <w:jc w:val="right"/>
              <w:rPr>
                <w:rFonts w:hint="eastAsia" w:asciiTheme="minorEastAsia" w:hAnsiTheme="minorEastAsia" w:eastAsiaTheme="minorEastAsia" w:cstheme="minorEastAsia"/>
                <w:kern w:val="0"/>
                <w:sz w:val="21"/>
                <w:szCs w:val="21"/>
              </w:rPr>
            </w:pPr>
          </w:p>
        </w:tc>
      </w:tr>
      <w:tr w14:paraId="677C9E7E">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F40CEE">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2013404</w:t>
            </w:r>
          </w:p>
        </w:tc>
        <w:tc>
          <w:tcPr>
            <w:tcW w:w="1481" w:type="dxa"/>
            <w:tcBorders>
              <w:top w:val="nil"/>
              <w:left w:val="nil"/>
              <w:bottom w:val="single" w:color="auto" w:sz="4" w:space="0"/>
              <w:right w:val="single" w:color="auto" w:sz="4" w:space="0"/>
            </w:tcBorders>
            <w:shd w:val="clear" w:color="000000" w:fill="FFFFFF"/>
            <w:noWrap/>
            <w:vAlign w:val="center"/>
          </w:tcPr>
          <w:p w14:paraId="36E17D1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宗教事务</w:t>
            </w:r>
          </w:p>
        </w:tc>
        <w:tc>
          <w:tcPr>
            <w:tcW w:w="1952" w:type="dxa"/>
            <w:tcBorders>
              <w:top w:val="nil"/>
              <w:left w:val="nil"/>
              <w:bottom w:val="single" w:color="auto" w:sz="4" w:space="0"/>
              <w:right w:val="single" w:color="auto" w:sz="4" w:space="0"/>
            </w:tcBorders>
            <w:shd w:val="clear" w:color="auto" w:fill="auto"/>
            <w:noWrap/>
            <w:vAlign w:val="center"/>
          </w:tcPr>
          <w:p w14:paraId="3C493283">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14:paraId="04611C12">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3C948817">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14:paraId="1858FDA6">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6F2D8FC8">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1BB17512">
            <w:pPr>
              <w:widowControl/>
              <w:jc w:val="right"/>
              <w:rPr>
                <w:rFonts w:hint="eastAsia" w:asciiTheme="minorEastAsia" w:hAnsiTheme="minorEastAsia" w:eastAsiaTheme="minorEastAsia" w:cstheme="minorEastAsia"/>
                <w:kern w:val="0"/>
                <w:sz w:val="21"/>
                <w:szCs w:val="21"/>
              </w:rPr>
            </w:pPr>
          </w:p>
        </w:tc>
      </w:tr>
      <w:tr w14:paraId="276AF866">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486A43">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43D66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社会保障和就业支出</w:t>
            </w:r>
          </w:p>
        </w:tc>
        <w:tc>
          <w:tcPr>
            <w:tcW w:w="1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F2490">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56B16">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EE438">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4D4E0">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8F5BE">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81D4C">
            <w:pPr>
              <w:widowControl/>
              <w:jc w:val="right"/>
              <w:rPr>
                <w:rFonts w:hint="eastAsia" w:asciiTheme="minorEastAsia" w:hAnsiTheme="minorEastAsia" w:eastAsiaTheme="minorEastAsia" w:cstheme="minorEastAsia"/>
                <w:kern w:val="0"/>
                <w:sz w:val="21"/>
                <w:szCs w:val="21"/>
              </w:rPr>
            </w:pPr>
          </w:p>
        </w:tc>
      </w:tr>
      <w:tr w14:paraId="4BA2F3E4">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D64BD1">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71B76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行政事业单位养老支出</w:t>
            </w:r>
          </w:p>
        </w:tc>
        <w:tc>
          <w:tcPr>
            <w:tcW w:w="1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8FB97">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6399B">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F505D">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FD3C4">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B40ED">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7990D">
            <w:pPr>
              <w:widowControl/>
              <w:jc w:val="right"/>
              <w:rPr>
                <w:rFonts w:hint="eastAsia" w:asciiTheme="minorEastAsia" w:hAnsiTheme="minorEastAsia" w:eastAsiaTheme="minorEastAsia" w:cstheme="minorEastAsia"/>
                <w:kern w:val="0"/>
                <w:sz w:val="21"/>
                <w:szCs w:val="21"/>
              </w:rPr>
            </w:pPr>
          </w:p>
        </w:tc>
      </w:tr>
      <w:tr w14:paraId="7B260845">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B5C040">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2080501</w:t>
            </w:r>
          </w:p>
        </w:tc>
        <w:tc>
          <w:tcPr>
            <w:tcW w:w="1481" w:type="dxa"/>
            <w:tcBorders>
              <w:top w:val="single" w:color="auto" w:sz="4" w:space="0"/>
              <w:left w:val="nil"/>
              <w:bottom w:val="single" w:color="auto" w:sz="4" w:space="0"/>
              <w:right w:val="single" w:color="auto" w:sz="4" w:space="0"/>
            </w:tcBorders>
            <w:shd w:val="clear" w:color="000000" w:fill="FFFFFF"/>
            <w:noWrap/>
            <w:vAlign w:val="center"/>
          </w:tcPr>
          <w:p w14:paraId="0EEA8E8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行政单位离退休</w:t>
            </w:r>
          </w:p>
        </w:tc>
        <w:tc>
          <w:tcPr>
            <w:tcW w:w="1952" w:type="dxa"/>
            <w:tcBorders>
              <w:top w:val="single" w:color="auto" w:sz="4" w:space="0"/>
              <w:left w:val="nil"/>
              <w:bottom w:val="single" w:color="auto" w:sz="4" w:space="0"/>
              <w:right w:val="single" w:color="auto" w:sz="4" w:space="0"/>
            </w:tcBorders>
            <w:shd w:val="clear" w:color="auto" w:fill="auto"/>
            <w:noWrap/>
            <w:vAlign w:val="center"/>
          </w:tcPr>
          <w:p w14:paraId="366E9173">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64EA9FFD">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26.14</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6477C660">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7C31A4A6">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60269230">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nil"/>
              <w:bottom w:val="single" w:color="auto" w:sz="4" w:space="0"/>
              <w:right w:val="single" w:color="auto" w:sz="4" w:space="0"/>
            </w:tcBorders>
            <w:shd w:val="clear" w:color="auto" w:fill="auto"/>
            <w:noWrap/>
            <w:vAlign w:val="center"/>
          </w:tcPr>
          <w:p w14:paraId="12D9ACBC">
            <w:pPr>
              <w:widowControl/>
              <w:jc w:val="right"/>
              <w:rPr>
                <w:rFonts w:hint="eastAsia" w:asciiTheme="minorEastAsia" w:hAnsiTheme="minorEastAsia" w:eastAsiaTheme="minorEastAsia" w:cstheme="minorEastAsia"/>
                <w:kern w:val="0"/>
                <w:sz w:val="21"/>
                <w:szCs w:val="21"/>
              </w:rPr>
            </w:pPr>
          </w:p>
        </w:tc>
      </w:tr>
      <w:tr w14:paraId="1384756A">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B3BB46">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14:paraId="4AAF7A1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28D4A532">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991" w:type="dxa"/>
            <w:tcBorders>
              <w:top w:val="nil"/>
              <w:left w:val="nil"/>
              <w:bottom w:val="single" w:color="auto" w:sz="4" w:space="0"/>
              <w:right w:val="single" w:color="auto" w:sz="4" w:space="0"/>
            </w:tcBorders>
            <w:shd w:val="clear" w:color="auto" w:fill="auto"/>
            <w:noWrap/>
            <w:vAlign w:val="center"/>
          </w:tcPr>
          <w:p w14:paraId="4855F366">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37.45</w:t>
            </w:r>
          </w:p>
        </w:tc>
        <w:tc>
          <w:tcPr>
            <w:tcW w:w="1991" w:type="dxa"/>
            <w:tcBorders>
              <w:top w:val="nil"/>
              <w:left w:val="nil"/>
              <w:bottom w:val="single" w:color="auto" w:sz="4" w:space="0"/>
              <w:right w:val="single" w:color="auto" w:sz="4" w:space="0"/>
            </w:tcBorders>
            <w:shd w:val="clear" w:color="auto" w:fill="auto"/>
            <w:noWrap/>
            <w:vAlign w:val="center"/>
          </w:tcPr>
          <w:p w14:paraId="79A653D1">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1C952F90">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4389C7FE">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0B72E5DA">
            <w:pPr>
              <w:widowControl/>
              <w:jc w:val="right"/>
              <w:rPr>
                <w:rFonts w:hint="eastAsia" w:asciiTheme="minorEastAsia" w:hAnsiTheme="minorEastAsia" w:eastAsiaTheme="minorEastAsia" w:cstheme="minorEastAsia"/>
                <w:kern w:val="0"/>
                <w:sz w:val="21"/>
                <w:szCs w:val="21"/>
              </w:rPr>
            </w:pPr>
          </w:p>
        </w:tc>
      </w:tr>
      <w:tr w14:paraId="105F8554">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528EBE">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2080599</w:t>
            </w:r>
          </w:p>
        </w:tc>
        <w:tc>
          <w:tcPr>
            <w:tcW w:w="1481" w:type="dxa"/>
            <w:tcBorders>
              <w:top w:val="nil"/>
              <w:left w:val="nil"/>
              <w:bottom w:val="single" w:color="auto" w:sz="4" w:space="0"/>
              <w:right w:val="single" w:color="auto" w:sz="4" w:space="0"/>
            </w:tcBorders>
            <w:shd w:val="clear" w:color="000000" w:fill="FFFFFF"/>
            <w:noWrap/>
            <w:vAlign w:val="center"/>
          </w:tcPr>
          <w:p w14:paraId="7D23CAC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其他行政事业单位养老支出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111C7B4A">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991" w:type="dxa"/>
            <w:tcBorders>
              <w:top w:val="nil"/>
              <w:left w:val="nil"/>
              <w:bottom w:val="single" w:color="auto" w:sz="4" w:space="0"/>
              <w:right w:val="single" w:color="auto" w:sz="4" w:space="0"/>
            </w:tcBorders>
            <w:shd w:val="clear" w:color="auto" w:fill="auto"/>
            <w:noWrap/>
            <w:vAlign w:val="center"/>
          </w:tcPr>
          <w:p w14:paraId="2471AEC2">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2.52</w:t>
            </w:r>
          </w:p>
        </w:tc>
        <w:tc>
          <w:tcPr>
            <w:tcW w:w="1991" w:type="dxa"/>
            <w:tcBorders>
              <w:top w:val="nil"/>
              <w:left w:val="nil"/>
              <w:bottom w:val="single" w:color="auto" w:sz="4" w:space="0"/>
              <w:right w:val="single" w:color="auto" w:sz="4" w:space="0"/>
            </w:tcBorders>
            <w:shd w:val="clear" w:color="auto" w:fill="auto"/>
            <w:noWrap/>
            <w:vAlign w:val="center"/>
          </w:tcPr>
          <w:p w14:paraId="7309CF01">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13CAB24E">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7333E797">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4B143DCD">
            <w:pPr>
              <w:widowControl/>
              <w:jc w:val="right"/>
              <w:rPr>
                <w:rFonts w:hint="eastAsia" w:asciiTheme="minorEastAsia" w:hAnsiTheme="minorEastAsia" w:eastAsiaTheme="minorEastAsia" w:cstheme="minorEastAsia"/>
                <w:kern w:val="0"/>
                <w:sz w:val="21"/>
                <w:szCs w:val="21"/>
              </w:rPr>
            </w:pPr>
          </w:p>
        </w:tc>
      </w:tr>
      <w:tr w14:paraId="12876504">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CA6626">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w:t>
            </w:r>
          </w:p>
        </w:tc>
        <w:tc>
          <w:tcPr>
            <w:tcW w:w="1481" w:type="dxa"/>
            <w:tcBorders>
              <w:top w:val="nil"/>
              <w:left w:val="nil"/>
              <w:bottom w:val="single" w:color="auto" w:sz="4" w:space="0"/>
              <w:right w:val="single" w:color="auto" w:sz="4" w:space="0"/>
            </w:tcBorders>
            <w:shd w:val="clear" w:color="000000" w:fill="FFFFFF"/>
            <w:noWrap/>
            <w:vAlign w:val="center"/>
          </w:tcPr>
          <w:p w14:paraId="08BCE36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卫生健康支出</w:t>
            </w:r>
          </w:p>
        </w:tc>
        <w:tc>
          <w:tcPr>
            <w:tcW w:w="1952" w:type="dxa"/>
            <w:tcBorders>
              <w:top w:val="nil"/>
              <w:left w:val="nil"/>
              <w:bottom w:val="single" w:color="auto" w:sz="4" w:space="0"/>
              <w:right w:val="single" w:color="auto" w:sz="4" w:space="0"/>
            </w:tcBorders>
            <w:shd w:val="clear" w:color="auto" w:fill="auto"/>
            <w:noWrap/>
            <w:vAlign w:val="center"/>
          </w:tcPr>
          <w:p w14:paraId="65920E51">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14:paraId="1E82034E">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14:paraId="4C782FBD">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7C007298">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6FECC923">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2F7B5CB6">
            <w:pPr>
              <w:widowControl/>
              <w:jc w:val="right"/>
              <w:rPr>
                <w:rFonts w:hint="eastAsia" w:asciiTheme="minorEastAsia" w:hAnsiTheme="minorEastAsia" w:eastAsiaTheme="minorEastAsia" w:cstheme="minorEastAsia"/>
                <w:kern w:val="0"/>
                <w:sz w:val="21"/>
                <w:szCs w:val="21"/>
              </w:rPr>
            </w:pPr>
          </w:p>
        </w:tc>
      </w:tr>
      <w:tr w14:paraId="7B22E729">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4A998D">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21011</w:t>
            </w:r>
          </w:p>
        </w:tc>
        <w:tc>
          <w:tcPr>
            <w:tcW w:w="1481" w:type="dxa"/>
            <w:tcBorders>
              <w:top w:val="nil"/>
              <w:left w:val="nil"/>
              <w:bottom w:val="single" w:color="auto" w:sz="4" w:space="0"/>
              <w:right w:val="single" w:color="auto" w:sz="4" w:space="0"/>
            </w:tcBorders>
            <w:shd w:val="clear" w:color="000000" w:fill="FFFFFF"/>
            <w:noWrap/>
            <w:vAlign w:val="center"/>
          </w:tcPr>
          <w:p w14:paraId="25D4387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14:paraId="2E358E17">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14:paraId="2C2F0597">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14:paraId="59DF391B">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516172D4">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7834C1F6">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53FC8ACB">
            <w:pPr>
              <w:widowControl/>
              <w:jc w:val="right"/>
              <w:rPr>
                <w:rFonts w:hint="eastAsia" w:asciiTheme="minorEastAsia" w:hAnsiTheme="minorEastAsia" w:eastAsiaTheme="minorEastAsia" w:cstheme="minorEastAsia"/>
                <w:kern w:val="0"/>
                <w:sz w:val="21"/>
                <w:szCs w:val="21"/>
              </w:rPr>
            </w:pPr>
          </w:p>
        </w:tc>
      </w:tr>
      <w:tr w14:paraId="7266841C">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F9FDD0">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2101101</w:t>
            </w:r>
          </w:p>
        </w:tc>
        <w:tc>
          <w:tcPr>
            <w:tcW w:w="1481" w:type="dxa"/>
            <w:tcBorders>
              <w:top w:val="nil"/>
              <w:left w:val="nil"/>
              <w:bottom w:val="single" w:color="auto" w:sz="4" w:space="0"/>
              <w:right w:val="single" w:color="auto" w:sz="4" w:space="0"/>
            </w:tcBorders>
            <w:shd w:val="clear" w:color="000000" w:fill="FFFFFF"/>
            <w:noWrap/>
            <w:vAlign w:val="center"/>
          </w:tcPr>
          <w:p w14:paraId="00E29DD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763725C0">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14:paraId="164BDEA7">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14:paraId="0EF8AB17">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2BC7114E">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2333BFC0">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6E50CC59">
            <w:pPr>
              <w:widowControl/>
              <w:jc w:val="right"/>
              <w:rPr>
                <w:rFonts w:hint="eastAsia" w:asciiTheme="minorEastAsia" w:hAnsiTheme="minorEastAsia" w:eastAsiaTheme="minorEastAsia" w:cstheme="minorEastAsia"/>
                <w:kern w:val="0"/>
                <w:sz w:val="21"/>
                <w:szCs w:val="21"/>
              </w:rPr>
            </w:pPr>
          </w:p>
        </w:tc>
      </w:tr>
      <w:tr w14:paraId="05E6B483">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0681CF">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w:t>
            </w:r>
          </w:p>
        </w:tc>
        <w:tc>
          <w:tcPr>
            <w:tcW w:w="1481" w:type="dxa"/>
            <w:tcBorders>
              <w:top w:val="nil"/>
              <w:left w:val="nil"/>
              <w:bottom w:val="single" w:color="auto" w:sz="4" w:space="0"/>
              <w:right w:val="single" w:color="auto" w:sz="4" w:space="0"/>
            </w:tcBorders>
            <w:shd w:val="clear" w:color="000000" w:fill="FFFFFF"/>
            <w:noWrap/>
            <w:vAlign w:val="center"/>
          </w:tcPr>
          <w:p w14:paraId="3F7573B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住房保障支出</w:t>
            </w:r>
          </w:p>
        </w:tc>
        <w:tc>
          <w:tcPr>
            <w:tcW w:w="1952" w:type="dxa"/>
            <w:tcBorders>
              <w:top w:val="nil"/>
              <w:left w:val="nil"/>
              <w:bottom w:val="single" w:color="auto" w:sz="4" w:space="0"/>
              <w:right w:val="single" w:color="auto" w:sz="4" w:space="0"/>
            </w:tcBorders>
            <w:shd w:val="clear" w:color="auto" w:fill="auto"/>
            <w:noWrap/>
            <w:vAlign w:val="center"/>
          </w:tcPr>
          <w:p w14:paraId="091B5112">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14:paraId="7D2B5E6F">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14:paraId="26EA08DA">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6E8341FF">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4F3EF43B">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3B7FFD92">
            <w:pPr>
              <w:widowControl/>
              <w:jc w:val="right"/>
              <w:rPr>
                <w:rFonts w:hint="eastAsia" w:asciiTheme="minorEastAsia" w:hAnsiTheme="minorEastAsia" w:eastAsiaTheme="minorEastAsia" w:cstheme="minorEastAsia"/>
                <w:kern w:val="0"/>
                <w:sz w:val="21"/>
                <w:szCs w:val="21"/>
              </w:rPr>
            </w:pPr>
          </w:p>
        </w:tc>
      </w:tr>
      <w:tr w14:paraId="5F2BFBE5">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1501A2">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w:t>
            </w:r>
          </w:p>
        </w:tc>
        <w:tc>
          <w:tcPr>
            <w:tcW w:w="1481" w:type="dxa"/>
            <w:tcBorders>
              <w:top w:val="nil"/>
              <w:left w:val="nil"/>
              <w:bottom w:val="single" w:color="auto" w:sz="4" w:space="0"/>
              <w:right w:val="single" w:color="auto" w:sz="4" w:space="0"/>
            </w:tcBorders>
            <w:shd w:val="clear" w:color="000000" w:fill="FFFFFF"/>
            <w:noWrap/>
            <w:vAlign w:val="center"/>
          </w:tcPr>
          <w:p w14:paraId="70AE5B7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住房改革支出</w:t>
            </w:r>
          </w:p>
        </w:tc>
        <w:tc>
          <w:tcPr>
            <w:tcW w:w="1952" w:type="dxa"/>
            <w:tcBorders>
              <w:top w:val="nil"/>
              <w:left w:val="nil"/>
              <w:bottom w:val="single" w:color="auto" w:sz="4" w:space="0"/>
              <w:right w:val="single" w:color="auto" w:sz="4" w:space="0"/>
            </w:tcBorders>
            <w:shd w:val="clear" w:color="auto" w:fill="auto"/>
            <w:noWrap/>
            <w:vAlign w:val="center"/>
          </w:tcPr>
          <w:p w14:paraId="7AB707C1">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14:paraId="22EA1A57">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14:paraId="109DAE68">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6FC26051">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0D6CC8B5">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6BFF8E59">
            <w:pPr>
              <w:widowControl/>
              <w:jc w:val="right"/>
              <w:rPr>
                <w:rFonts w:hint="eastAsia" w:asciiTheme="minorEastAsia" w:hAnsiTheme="minorEastAsia" w:eastAsiaTheme="minorEastAsia" w:cstheme="minorEastAsia"/>
                <w:kern w:val="0"/>
                <w:sz w:val="21"/>
                <w:szCs w:val="21"/>
              </w:rPr>
            </w:pPr>
          </w:p>
        </w:tc>
      </w:tr>
      <w:tr w14:paraId="0023A770">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69065E">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2210201</w:t>
            </w:r>
          </w:p>
        </w:tc>
        <w:tc>
          <w:tcPr>
            <w:tcW w:w="1481" w:type="dxa"/>
            <w:tcBorders>
              <w:top w:val="nil"/>
              <w:left w:val="nil"/>
              <w:bottom w:val="single" w:color="auto" w:sz="4" w:space="0"/>
              <w:right w:val="single" w:color="auto" w:sz="4" w:space="0"/>
            </w:tcBorders>
            <w:shd w:val="clear" w:color="000000" w:fill="FFFFFF"/>
            <w:noWrap/>
            <w:vAlign w:val="center"/>
          </w:tcPr>
          <w:p w14:paraId="32E0DAF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住房公积金</w:t>
            </w:r>
          </w:p>
        </w:tc>
        <w:tc>
          <w:tcPr>
            <w:tcW w:w="1952" w:type="dxa"/>
            <w:tcBorders>
              <w:top w:val="nil"/>
              <w:left w:val="nil"/>
              <w:bottom w:val="single" w:color="auto" w:sz="4" w:space="0"/>
              <w:right w:val="single" w:color="auto" w:sz="4" w:space="0"/>
            </w:tcBorders>
            <w:shd w:val="clear" w:color="auto" w:fill="auto"/>
            <w:noWrap/>
            <w:vAlign w:val="center"/>
          </w:tcPr>
          <w:p w14:paraId="7F48BFF3">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14:paraId="69304879">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14:paraId="69BEE550">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66B77231">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14:paraId="03BAD669">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14:paraId="54CBD918">
            <w:pPr>
              <w:widowControl/>
              <w:jc w:val="right"/>
              <w:rPr>
                <w:rFonts w:hint="eastAsia" w:asciiTheme="minorEastAsia" w:hAnsiTheme="minorEastAsia" w:eastAsiaTheme="minorEastAsia" w:cstheme="minorEastAsia"/>
                <w:kern w:val="0"/>
                <w:sz w:val="21"/>
                <w:szCs w:val="21"/>
              </w:rPr>
            </w:pPr>
          </w:p>
        </w:tc>
      </w:tr>
      <w:tr w14:paraId="797BFE44">
        <w:tblPrEx>
          <w:tblCellMar>
            <w:top w:w="0" w:type="dxa"/>
            <w:left w:w="108" w:type="dxa"/>
            <w:bottom w:w="0" w:type="dxa"/>
            <w:right w:w="108" w:type="dxa"/>
          </w:tblCellMar>
        </w:tblPrEx>
        <w:trPr>
          <w:trHeight w:val="828" w:hRule="atLeast"/>
          <w:jc w:val="center"/>
        </w:trPr>
        <w:tc>
          <w:tcPr>
            <w:tcW w:w="14605" w:type="dxa"/>
            <w:gridSpan w:val="9"/>
            <w:tcBorders>
              <w:top w:val="nil"/>
              <w:left w:val="nil"/>
              <w:bottom w:val="nil"/>
              <w:right w:val="nil"/>
            </w:tcBorders>
            <w:shd w:val="clear" w:color="auto" w:fill="auto"/>
            <w:vAlign w:val="center"/>
          </w:tcPr>
          <w:p w14:paraId="73E0C718">
            <w:pPr>
              <w:widowControl/>
              <w:jc w:val="left"/>
              <w:rPr>
                <w:rFonts w:hint="eastAsia" w:asciiTheme="minorEastAsia" w:hAnsiTheme="minorEastAsia" w:eastAsiaTheme="minorEastAsia" w:cstheme="minorEastAsia"/>
                <w:kern w:val="0"/>
                <w:sz w:val="21"/>
                <w:szCs w:val="21"/>
              </w:rPr>
            </w:pPr>
          </w:p>
          <w:p w14:paraId="7F298BB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注：本表反映部门本年度各项支出情况。</w:t>
            </w:r>
          </w:p>
          <w:p w14:paraId="2B349145">
            <w:pPr>
              <w:rPr>
                <w:rFonts w:hint="eastAsia" w:asciiTheme="minorEastAsia" w:hAnsiTheme="minorEastAsia" w:eastAsiaTheme="minorEastAsia" w:cstheme="minorEastAsia"/>
                <w:sz w:val="21"/>
                <w:szCs w:val="21"/>
              </w:rPr>
            </w:pPr>
          </w:p>
        </w:tc>
      </w:tr>
    </w:tbl>
    <w:p w14:paraId="46BC3727">
      <w:pPr>
        <w:widowControl/>
        <w:jc w:val="both"/>
        <w:rPr>
          <w:rFonts w:ascii="Times New Roman" w:hAnsi="Times New Roman" w:eastAsia="方正小标宋_GBK" w:cs="Times New Roman"/>
          <w:color w:val="000000"/>
          <w:kern w:val="0"/>
          <w:sz w:val="36"/>
          <w:szCs w:val="21"/>
        </w:rPr>
      </w:pPr>
    </w:p>
    <w:p w14:paraId="18CB6590">
      <w:pPr>
        <w:widowControl/>
        <w:jc w:val="both"/>
        <w:rPr>
          <w:rFonts w:ascii="Times New Roman" w:hAnsi="Times New Roman" w:eastAsia="方正小标宋_GBK" w:cs="Times New Roman"/>
          <w:color w:val="000000"/>
          <w:kern w:val="0"/>
          <w:sz w:val="36"/>
          <w:szCs w:val="21"/>
        </w:rPr>
      </w:pPr>
    </w:p>
    <w:p w14:paraId="33EA1C22">
      <w:pPr>
        <w:widowControl/>
        <w:jc w:val="both"/>
        <w:rPr>
          <w:rFonts w:ascii="Times New Roman" w:hAnsi="Times New Roman" w:eastAsia="方正小标宋_GBK" w:cs="Times New Roman"/>
          <w:color w:val="000000"/>
          <w:kern w:val="0"/>
          <w:sz w:val="36"/>
          <w:szCs w:val="21"/>
        </w:rPr>
      </w:pPr>
    </w:p>
    <w:p w14:paraId="375B4525">
      <w:pPr>
        <w:widowControl/>
        <w:jc w:val="both"/>
        <w:rPr>
          <w:rFonts w:ascii="Times New Roman" w:hAnsi="Times New Roman" w:eastAsia="方正小标宋_GBK" w:cs="Times New Roman"/>
          <w:color w:val="000000"/>
          <w:kern w:val="0"/>
          <w:sz w:val="36"/>
          <w:szCs w:val="21"/>
        </w:rPr>
      </w:pPr>
    </w:p>
    <w:tbl>
      <w:tblPr>
        <w:tblStyle w:val="11"/>
        <w:tblW w:w="15382" w:type="dxa"/>
        <w:tblInd w:w="0" w:type="dxa"/>
        <w:tblLayout w:type="fixed"/>
        <w:tblCellMar>
          <w:top w:w="0" w:type="dxa"/>
          <w:left w:w="108" w:type="dxa"/>
          <w:bottom w:w="0" w:type="dxa"/>
          <w:right w:w="108" w:type="dxa"/>
        </w:tblCellMar>
      </w:tblPr>
      <w:tblGrid>
        <w:gridCol w:w="93"/>
        <w:gridCol w:w="568"/>
        <w:gridCol w:w="630"/>
        <w:gridCol w:w="555"/>
        <w:gridCol w:w="1842"/>
        <w:gridCol w:w="436"/>
        <w:gridCol w:w="392"/>
        <w:gridCol w:w="686"/>
        <w:gridCol w:w="79"/>
        <w:gridCol w:w="360"/>
        <w:gridCol w:w="435"/>
        <w:gridCol w:w="330"/>
        <w:gridCol w:w="390"/>
        <w:gridCol w:w="405"/>
        <w:gridCol w:w="510"/>
        <w:gridCol w:w="210"/>
        <w:gridCol w:w="690"/>
        <w:gridCol w:w="225"/>
        <w:gridCol w:w="246"/>
        <w:gridCol w:w="163"/>
        <w:gridCol w:w="311"/>
        <w:gridCol w:w="124"/>
        <w:gridCol w:w="56"/>
        <w:gridCol w:w="795"/>
        <w:gridCol w:w="150"/>
        <w:gridCol w:w="572"/>
        <w:gridCol w:w="148"/>
        <w:gridCol w:w="255"/>
        <w:gridCol w:w="690"/>
        <w:gridCol w:w="180"/>
        <w:gridCol w:w="121"/>
        <w:gridCol w:w="479"/>
        <w:gridCol w:w="135"/>
        <w:gridCol w:w="472"/>
        <w:gridCol w:w="158"/>
        <w:gridCol w:w="150"/>
        <w:gridCol w:w="562"/>
        <w:gridCol w:w="683"/>
        <w:gridCol w:w="96"/>
      </w:tblGrid>
      <w:tr w14:paraId="36001DCA">
        <w:tblPrEx>
          <w:tblCellMar>
            <w:top w:w="0" w:type="dxa"/>
            <w:left w:w="108" w:type="dxa"/>
            <w:bottom w:w="0" w:type="dxa"/>
            <w:right w:w="108" w:type="dxa"/>
          </w:tblCellMar>
        </w:tblPrEx>
        <w:trPr>
          <w:gridBefore w:val="1"/>
          <w:wBefore w:w="93" w:type="dxa"/>
          <w:trHeight w:val="360" w:hRule="atLeast"/>
        </w:trPr>
        <w:tc>
          <w:tcPr>
            <w:tcW w:w="15289" w:type="dxa"/>
            <w:gridSpan w:val="38"/>
            <w:tcBorders>
              <w:top w:val="nil"/>
              <w:left w:val="nil"/>
              <w:bottom w:val="nil"/>
              <w:right w:val="nil"/>
            </w:tcBorders>
            <w:shd w:val="clear" w:color="auto" w:fill="auto"/>
            <w:noWrap/>
            <w:vAlign w:val="center"/>
          </w:tcPr>
          <w:p w14:paraId="021BECD3">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72BC9F58">
        <w:tblPrEx>
          <w:tblCellMar>
            <w:top w:w="0" w:type="dxa"/>
            <w:left w:w="108" w:type="dxa"/>
            <w:bottom w:w="0" w:type="dxa"/>
            <w:right w:w="108" w:type="dxa"/>
          </w:tblCellMar>
        </w:tblPrEx>
        <w:trPr>
          <w:gridBefore w:val="1"/>
          <w:wBefore w:w="93" w:type="dxa"/>
          <w:trHeight w:val="199" w:hRule="atLeast"/>
        </w:trPr>
        <w:tc>
          <w:tcPr>
            <w:tcW w:w="3595" w:type="dxa"/>
            <w:gridSpan w:val="4"/>
            <w:tcBorders>
              <w:top w:val="nil"/>
              <w:left w:val="nil"/>
              <w:bottom w:val="nil"/>
              <w:right w:val="nil"/>
            </w:tcBorders>
            <w:shd w:val="clear" w:color="000000" w:fill="FFFFFF"/>
            <w:noWrap/>
            <w:vAlign w:val="center"/>
          </w:tcPr>
          <w:p w14:paraId="4A368C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25157E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0C04E6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12"/>
            <w:tcBorders>
              <w:top w:val="nil"/>
              <w:left w:val="nil"/>
              <w:bottom w:val="nil"/>
              <w:right w:val="nil"/>
            </w:tcBorders>
            <w:shd w:val="clear" w:color="000000" w:fill="FFFFFF"/>
            <w:noWrap/>
            <w:vAlign w:val="center"/>
          </w:tcPr>
          <w:p w14:paraId="7B6621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5259FE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14:paraId="5DE1ED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14:paraId="0A88C1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14:paraId="6B4028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3"/>
            <w:tcBorders>
              <w:top w:val="nil"/>
              <w:left w:val="nil"/>
              <w:bottom w:val="nil"/>
              <w:right w:val="nil"/>
            </w:tcBorders>
            <w:shd w:val="clear" w:color="000000" w:fill="FFFFFF"/>
            <w:noWrap/>
            <w:vAlign w:val="center"/>
          </w:tcPr>
          <w:p w14:paraId="549B61F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6095368">
        <w:tblPrEx>
          <w:tblCellMar>
            <w:top w:w="0" w:type="dxa"/>
            <w:left w:w="108" w:type="dxa"/>
            <w:bottom w:w="0" w:type="dxa"/>
            <w:right w:w="108" w:type="dxa"/>
          </w:tblCellMar>
        </w:tblPrEx>
        <w:trPr>
          <w:gridBefore w:val="1"/>
          <w:wBefore w:w="93" w:type="dxa"/>
          <w:trHeight w:val="300" w:hRule="atLeast"/>
        </w:trPr>
        <w:tc>
          <w:tcPr>
            <w:tcW w:w="3595" w:type="dxa"/>
            <w:gridSpan w:val="4"/>
            <w:tcBorders>
              <w:top w:val="nil"/>
              <w:left w:val="nil"/>
              <w:bottom w:val="nil"/>
              <w:right w:val="nil"/>
            </w:tcBorders>
            <w:shd w:val="clear" w:color="000000" w:fill="FFFFFF"/>
            <w:noWrap/>
            <w:vAlign w:val="center"/>
          </w:tcPr>
          <w:p w14:paraId="1EF2F017">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怀化市民族宗教事务局</w:t>
            </w:r>
          </w:p>
        </w:tc>
        <w:tc>
          <w:tcPr>
            <w:tcW w:w="436" w:type="dxa"/>
            <w:tcBorders>
              <w:top w:val="nil"/>
              <w:left w:val="nil"/>
              <w:bottom w:val="nil"/>
              <w:right w:val="nil"/>
            </w:tcBorders>
            <w:shd w:val="clear" w:color="000000" w:fill="FFFFFF"/>
            <w:noWrap/>
            <w:vAlign w:val="center"/>
          </w:tcPr>
          <w:p w14:paraId="2944CC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696E0D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12"/>
            <w:tcBorders>
              <w:top w:val="nil"/>
              <w:left w:val="nil"/>
              <w:bottom w:val="nil"/>
              <w:right w:val="nil"/>
            </w:tcBorders>
            <w:shd w:val="clear" w:color="000000" w:fill="FFFFFF"/>
            <w:noWrap/>
            <w:vAlign w:val="center"/>
          </w:tcPr>
          <w:p w14:paraId="080D97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19333E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14:paraId="3E4618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14:paraId="3052F7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14:paraId="2D7F1A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3"/>
            <w:tcBorders>
              <w:top w:val="nil"/>
              <w:left w:val="nil"/>
              <w:bottom w:val="nil"/>
              <w:right w:val="nil"/>
            </w:tcBorders>
            <w:shd w:val="clear" w:color="000000" w:fill="FFFFFF"/>
            <w:noWrap/>
            <w:vAlign w:val="center"/>
          </w:tcPr>
          <w:p w14:paraId="046560A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37E5C45">
        <w:tblPrEx>
          <w:tblCellMar>
            <w:top w:w="0" w:type="dxa"/>
            <w:left w:w="108" w:type="dxa"/>
            <w:bottom w:w="0" w:type="dxa"/>
            <w:right w:w="108" w:type="dxa"/>
          </w:tblCellMar>
        </w:tblPrEx>
        <w:trPr>
          <w:gridBefore w:val="1"/>
          <w:wBefore w:w="93"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6FEA50D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收入</w:t>
            </w:r>
          </w:p>
        </w:tc>
        <w:tc>
          <w:tcPr>
            <w:tcW w:w="10180" w:type="dxa"/>
            <w:gridSpan w:val="31"/>
            <w:tcBorders>
              <w:top w:val="single" w:color="auto" w:sz="4" w:space="0"/>
              <w:left w:val="nil"/>
              <w:bottom w:val="single" w:color="auto" w:sz="4" w:space="0"/>
              <w:right w:val="single" w:color="auto" w:sz="4" w:space="0"/>
            </w:tcBorders>
            <w:shd w:val="clear" w:color="000000" w:fill="FFFFFF"/>
            <w:noWrap/>
            <w:vAlign w:val="center"/>
          </w:tcPr>
          <w:p w14:paraId="59D4E2C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支出</w:t>
            </w:r>
          </w:p>
        </w:tc>
      </w:tr>
      <w:tr w14:paraId="690AD127">
        <w:tblPrEx>
          <w:tblCellMar>
            <w:top w:w="0" w:type="dxa"/>
            <w:left w:w="108" w:type="dxa"/>
            <w:bottom w:w="0" w:type="dxa"/>
            <w:right w:w="108" w:type="dxa"/>
          </w:tblCellMar>
        </w:tblPrEx>
        <w:trPr>
          <w:gridBefore w:val="1"/>
          <w:wBefore w:w="93"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06E6D3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436" w:type="dxa"/>
            <w:tcBorders>
              <w:top w:val="nil"/>
              <w:left w:val="nil"/>
              <w:bottom w:val="single" w:color="auto" w:sz="4" w:space="0"/>
              <w:right w:val="single" w:color="auto" w:sz="4" w:space="0"/>
            </w:tcBorders>
            <w:shd w:val="clear" w:color="auto" w:fill="auto"/>
            <w:noWrap/>
            <w:vAlign w:val="center"/>
          </w:tcPr>
          <w:p w14:paraId="0F71D1E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14:paraId="4492A47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金额</w:t>
            </w:r>
          </w:p>
        </w:tc>
        <w:tc>
          <w:tcPr>
            <w:tcW w:w="3880" w:type="dxa"/>
            <w:gridSpan w:val="11"/>
            <w:tcBorders>
              <w:top w:val="nil"/>
              <w:left w:val="nil"/>
              <w:bottom w:val="single" w:color="auto" w:sz="4" w:space="0"/>
              <w:right w:val="single" w:color="auto" w:sz="4" w:space="0"/>
            </w:tcBorders>
            <w:shd w:val="clear" w:color="auto" w:fill="auto"/>
            <w:noWrap/>
            <w:vAlign w:val="center"/>
          </w:tcPr>
          <w:p w14:paraId="7E9A41A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598" w:type="dxa"/>
            <w:gridSpan w:val="3"/>
            <w:tcBorders>
              <w:top w:val="nil"/>
              <w:left w:val="nil"/>
              <w:bottom w:val="single" w:color="auto" w:sz="4" w:space="0"/>
              <w:right w:val="single" w:color="auto" w:sz="4" w:space="0"/>
            </w:tcBorders>
            <w:shd w:val="clear" w:color="auto" w:fill="auto"/>
            <w:noWrap/>
            <w:vAlign w:val="center"/>
          </w:tcPr>
          <w:p w14:paraId="404020B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573" w:type="dxa"/>
            <w:gridSpan w:val="4"/>
            <w:tcBorders>
              <w:top w:val="nil"/>
              <w:left w:val="nil"/>
              <w:bottom w:val="single" w:color="auto" w:sz="4" w:space="0"/>
              <w:right w:val="single" w:color="auto" w:sz="4" w:space="0"/>
            </w:tcBorders>
            <w:shd w:val="clear" w:color="auto" w:fill="auto"/>
            <w:noWrap/>
            <w:vAlign w:val="center"/>
          </w:tcPr>
          <w:p w14:paraId="4A8D134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394" w:type="dxa"/>
            <w:gridSpan w:val="5"/>
            <w:tcBorders>
              <w:top w:val="nil"/>
              <w:left w:val="nil"/>
              <w:bottom w:val="single" w:color="auto" w:sz="4" w:space="0"/>
              <w:right w:val="single" w:color="auto" w:sz="4" w:space="0"/>
            </w:tcBorders>
            <w:shd w:val="clear" w:color="auto" w:fill="auto"/>
            <w:vAlign w:val="center"/>
          </w:tcPr>
          <w:p w14:paraId="792E05D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一般公共预算财政拨款</w:t>
            </w:r>
          </w:p>
        </w:tc>
        <w:tc>
          <w:tcPr>
            <w:tcW w:w="1394" w:type="dxa"/>
            <w:gridSpan w:val="5"/>
            <w:tcBorders>
              <w:top w:val="nil"/>
              <w:left w:val="nil"/>
              <w:bottom w:val="single" w:color="auto" w:sz="4" w:space="0"/>
              <w:right w:val="single" w:color="auto" w:sz="4" w:space="0"/>
            </w:tcBorders>
            <w:shd w:val="clear" w:color="auto" w:fill="auto"/>
            <w:vAlign w:val="center"/>
          </w:tcPr>
          <w:p w14:paraId="1E46A74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政府性基金预算财政拨款</w:t>
            </w:r>
          </w:p>
        </w:tc>
        <w:tc>
          <w:tcPr>
            <w:tcW w:w="1341" w:type="dxa"/>
            <w:gridSpan w:val="3"/>
            <w:tcBorders>
              <w:top w:val="nil"/>
              <w:left w:val="nil"/>
              <w:bottom w:val="single" w:color="auto" w:sz="4" w:space="0"/>
              <w:right w:val="single" w:color="auto" w:sz="4" w:space="0"/>
            </w:tcBorders>
            <w:shd w:val="clear" w:color="auto" w:fill="auto"/>
            <w:vAlign w:val="center"/>
          </w:tcPr>
          <w:p w14:paraId="1E92E43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国有资本经营预算财政拨款</w:t>
            </w:r>
          </w:p>
        </w:tc>
      </w:tr>
      <w:tr w14:paraId="050440C7">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0360E8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436" w:type="dxa"/>
            <w:tcBorders>
              <w:top w:val="nil"/>
              <w:left w:val="nil"/>
              <w:bottom w:val="single" w:color="auto" w:sz="4" w:space="0"/>
              <w:right w:val="single" w:color="auto" w:sz="4" w:space="0"/>
            </w:tcBorders>
            <w:shd w:val="clear" w:color="auto" w:fill="auto"/>
            <w:noWrap/>
            <w:vAlign w:val="center"/>
          </w:tcPr>
          <w:p w14:paraId="56A533C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078" w:type="dxa"/>
            <w:gridSpan w:val="2"/>
            <w:tcBorders>
              <w:top w:val="nil"/>
              <w:left w:val="nil"/>
              <w:bottom w:val="single" w:color="auto" w:sz="4" w:space="0"/>
              <w:right w:val="single" w:color="auto" w:sz="4" w:space="0"/>
            </w:tcBorders>
            <w:shd w:val="clear" w:color="auto" w:fill="auto"/>
            <w:noWrap/>
            <w:vAlign w:val="center"/>
          </w:tcPr>
          <w:p w14:paraId="56FF881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880" w:type="dxa"/>
            <w:gridSpan w:val="11"/>
            <w:tcBorders>
              <w:top w:val="nil"/>
              <w:left w:val="nil"/>
              <w:bottom w:val="single" w:color="auto" w:sz="4" w:space="0"/>
              <w:right w:val="single" w:color="auto" w:sz="4" w:space="0"/>
            </w:tcBorders>
            <w:shd w:val="clear" w:color="auto" w:fill="auto"/>
            <w:noWrap/>
            <w:vAlign w:val="center"/>
          </w:tcPr>
          <w:p w14:paraId="3BDFFA6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598" w:type="dxa"/>
            <w:gridSpan w:val="3"/>
            <w:tcBorders>
              <w:top w:val="nil"/>
              <w:left w:val="nil"/>
              <w:bottom w:val="single" w:color="auto" w:sz="4" w:space="0"/>
              <w:right w:val="single" w:color="auto" w:sz="4" w:space="0"/>
            </w:tcBorders>
            <w:shd w:val="clear" w:color="auto" w:fill="auto"/>
            <w:noWrap/>
            <w:vAlign w:val="center"/>
          </w:tcPr>
          <w:p w14:paraId="1B88C95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573" w:type="dxa"/>
            <w:gridSpan w:val="4"/>
            <w:tcBorders>
              <w:top w:val="nil"/>
              <w:left w:val="nil"/>
              <w:bottom w:val="single" w:color="auto" w:sz="4" w:space="0"/>
              <w:right w:val="single" w:color="auto" w:sz="4" w:space="0"/>
            </w:tcBorders>
            <w:shd w:val="clear" w:color="auto" w:fill="auto"/>
            <w:noWrap/>
            <w:vAlign w:val="center"/>
          </w:tcPr>
          <w:p w14:paraId="09E7E6F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394" w:type="dxa"/>
            <w:gridSpan w:val="5"/>
            <w:tcBorders>
              <w:top w:val="nil"/>
              <w:left w:val="nil"/>
              <w:bottom w:val="single" w:color="auto" w:sz="4" w:space="0"/>
              <w:right w:val="single" w:color="auto" w:sz="4" w:space="0"/>
            </w:tcBorders>
            <w:shd w:val="clear" w:color="auto" w:fill="auto"/>
            <w:noWrap/>
            <w:vAlign w:val="center"/>
          </w:tcPr>
          <w:p w14:paraId="3FCFA6C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394" w:type="dxa"/>
            <w:gridSpan w:val="5"/>
            <w:tcBorders>
              <w:top w:val="nil"/>
              <w:left w:val="nil"/>
              <w:bottom w:val="single" w:color="auto" w:sz="4" w:space="0"/>
              <w:right w:val="single" w:color="auto" w:sz="4" w:space="0"/>
            </w:tcBorders>
            <w:shd w:val="clear" w:color="auto" w:fill="auto"/>
            <w:noWrap/>
            <w:vAlign w:val="center"/>
          </w:tcPr>
          <w:p w14:paraId="072C76C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341" w:type="dxa"/>
            <w:gridSpan w:val="3"/>
            <w:tcBorders>
              <w:top w:val="nil"/>
              <w:left w:val="nil"/>
              <w:bottom w:val="single" w:color="auto" w:sz="4" w:space="0"/>
              <w:right w:val="single" w:color="auto" w:sz="4" w:space="0"/>
            </w:tcBorders>
            <w:shd w:val="clear" w:color="auto" w:fill="auto"/>
            <w:noWrap/>
            <w:vAlign w:val="center"/>
          </w:tcPr>
          <w:p w14:paraId="6CDC26C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r>
      <w:tr w14:paraId="0ED8CAB4">
        <w:tblPrEx>
          <w:tblCellMar>
            <w:top w:w="0" w:type="dxa"/>
            <w:left w:w="108" w:type="dxa"/>
            <w:bottom w:w="0" w:type="dxa"/>
            <w:right w:w="108" w:type="dxa"/>
          </w:tblCellMar>
        </w:tblPrEx>
        <w:trPr>
          <w:gridBefore w:val="1"/>
          <w:wBefore w:w="93" w:type="dxa"/>
          <w:trHeight w:val="41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4A801F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63277B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078" w:type="dxa"/>
            <w:gridSpan w:val="2"/>
            <w:tcBorders>
              <w:top w:val="nil"/>
              <w:left w:val="nil"/>
              <w:bottom w:val="single" w:color="auto" w:sz="4" w:space="0"/>
              <w:right w:val="single" w:color="auto" w:sz="4" w:space="0"/>
            </w:tcBorders>
            <w:shd w:val="clear" w:color="auto" w:fill="auto"/>
            <w:noWrap/>
            <w:vAlign w:val="center"/>
          </w:tcPr>
          <w:p w14:paraId="1AB9AB22">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954.87</w:t>
            </w: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538CD77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一、一般公共服务支出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6471128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1573" w:type="dxa"/>
            <w:gridSpan w:val="4"/>
            <w:tcBorders>
              <w:top w:val="nil"/>
              <w:left w:val="nil"/>
              <w:bottom w:val="single" w:color="auto" w:sz="4" w:space="0"/>
              <w:right w:val="single" w:color="auto" w:sz="4" w:space="0"/>
            </w:tcBorders>
            <w:shd w:val="clear" w:color="auto" w:fill="auto"/>
            <w:noWrap/>
            <w:vAlign w:val="center"/>
          </w:tcPr>
          <w:p w14:paraId="24622CCC">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842.04</w:t>
            </w: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6FC4A6E7">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842.04</w:t>
            </w:r>
          </w:p>
        </w:tc>
        <w:tc>
          <w:tcPr>
            <w:tcW w:w="1394" w:type="dxa"/>
            <w:gridSpan w:val="5"/>
            <w:tcBorders>
              <w:top w:val="nil"/>
              <w:left w:val="nil"/>
              <w:bottom w:val="single" w:color="auto" w:sz="4" w:space="0"/>
              <w:right w:val="single" w:color="auto" w:sz="4" w:space="0"/>
            </w:tcBorders>
            <w:shd w:val="clear" w:color="auto" w:fill="auto"/>
            <w:noWrap/>
            <w:vAlign w:val="center"/>
          </w:tcPr>
          <w:p w14:paraId="0B51609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02610BD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656E6A92">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5959C6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AA19AF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078" w:type="dxa"/>
            <w:gridSpan w:val="2"/>
            <w:tcBorders>
              <w:top w:val="nil"/>
              <w:left w:val="nil"/>
              <w:bottom w:val="single" w:color="auto" w:sz="4" w:space="0"/>
              <w:right w:val="single" w:color="auto" w:sz="4" w:space="0"/>
            </w:tcBorders>
            <w:shd w:val="clear" w:color="auto" w:fill="auto"/>
            <w:noWrap/>
            <w:vAlign w:val="center"/>
          </w:tcPr>
          <w:p w14:paraId="217AA1A7">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5DE682D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二、外交支出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2C7EADF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1573" w:type="dxa"/>
            <w:gridSpan w:val="4"/>
            <w:tcBorders>
              <w:top w:val="nil"/>
              <w:left w:val="nil"/>
              <w:bottom w:val="single" w:color="auto" w:sz="4" w:space="0"/>
              <w:right w:val="single" w:color="auto" w:sz="4" w:space="0"/>
            </w:tcBorders>
            <w:shd w:val="clear" w:color="auto" w:fill="auto"/>
            <w:noWrap/>
            <w:vAlign w:val="center"/>
          </w:tcPr>
          <w:p w14:paraId="1919949F">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1038B77D">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408D4C4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5DFA6597">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5A5C0902">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01882A8">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52C0AC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078" w:type="dxa"/>
            <w:gridSpan w:val="2"/>
            <w:tcBorders>
              <w:top w:val="nil"/>
              <w:left w:val="nil"/>
              <w:bottom w:val="single" w:color="auto" w:sz="4" w:space="0"/>
              <w:right w:val="single" w:color="auto" w:sz="4" w:space="0"/>
            </w:tcBorders>
            <w:shd w:val="clear" w:color="auto" w:fill="auto"/>
            <w:noWrap/>
            <w:vAlign w:val="center"/>
          </w:tcPr>
          <w:p w14:paraId="470473FF">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7A761E23">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三、国防支出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70595BE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w:t>
            </w:r>
          </w:p>
        </w:tc>
        <w:tc>
          <w:tcPr>
            <w:tcW w:w="1573" w:type="dxa"/>
            <w:gridSpan w:val="4"/>
            <w:tcBorders>
              <w:top w:val="nil"/>
              <w:left w:val="nil"/>
              <w:bottom w:val="single" w:color="auto" w:sz="4" w:space="0"/>
              <w:right w:val="single" w:color="auto" w:sz="4" w:space="0"/>
            </w:tcBorders>
            <w:shd w:val="clear" w:color="auto" w:fill="auto"/>
            <w:noWrap/>
            <w:vAlign w:val="center"/>
          </w:tcPr>
          <w:p w14:paraId="22245905">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1948DA2D">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60D683C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46E3356C">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117E8822">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1EDC5C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08931AC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078" w:type="dxa"/>
            <w:gridSpan w:val="2"/>
            <w:tcBorders>
              <w:top w:val="nil"/>
              <w:left w:val="nil"/>
              <w:bottom w:val="single" w:color="auto" w:sz="4" w:space="0"/>
              <w:right w:val="single" w:color="auto" w:sz="4" w:space="0"/>
            </w:tcBorders>
            <w:shd w:val="clear" w:color="auto" w:fill="auto"/>
            <w:noWrap/>
            <w:vAlign w:val="center"/>
          </w:tcPr>
          <w:p w14:paraId="1D507BF9">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672C278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四、公共安全支出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6F60726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p>
        </w:tc>
        <w:tc>
          <w:tcPr>
            <w:tcW w:w="1573" w:type="dxa"/>
            <w:gridSpan w:val="4"/>
            <w:tcBorders>
              <w:top w:val="nil"/>
              <w:left w:val="nil"/>
              <w:bottom w:val="single" w:color="auto" w:sz="4" w:space="0"/>
              <w:right w:val="single" w:color="auto" w:sz="4" w:space="0"/>
            </w:tcBorders>
            <w:shd w:val="clear" w:color="auto" w:fill="auto"/>
            <w:noWrap/>
            <w:vAlign w:val="center"/>
          </w:tcPr>
          <w:p w14:paraId="15EC5CC2">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06EDCAF7">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770C240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6407E19A">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41345CB1">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DADC6C2">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1ADB74F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078" w:type="dxa"/>
            <w:gridSpan w:val="2"/>
            <w:tcBorders>
              <w:top w:val="nil"/>
              <w:left w:val="nil"/>
              <w:bottom w:val="single" w:color="auto" w:sz="4" w:space="0"/>
              <w:right w:val="single" w:color="auto" w:sz="4" w:space="0"/>
            </w:tcBorders>
            <w:shd w:val="clear" w:color="auto" w:fill="auto"/>
            <w:noWrap/>
            <w:vAlign w:val="center"/>
          </w:tcPr>
          <w:p w14:paraId="7CC868F4">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7770F75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五、教育支出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02CB441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w:t>
            </w:r>
          </w:p>
        </w:tc>
        <w:tc>
          <w:tcPr>
            <w:tcW w:w="1573" w:type="dxa"/>
            <w:gridSpan w:val="4"/>
            <w:tcBorders>
              <w:top w:val="nil"/>
              <w:left w:val="nil"/>
              <w:bottom w:val="single" w:color="auto" w:sz="4" w:space="0"/>
              <w:right w:val="single" w:color="auto" w:sz="4" w:space="0"/>
            </w:tcBorders>
            <w:shd w:val="clear" w:color="auto" w:fill="auto"/>
            <w:noWrap/>
            <w:vAlign w:val="center"/>
          </w:tcPr>
          <w:p w14:paraId="486E1981">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51F08A69">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130F74A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0029206F">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17D53DAD">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852BA8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6C2015F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1078" w:type="dxa"/>
            <w:gridSpan w:val="2"/>
            <w:tcBorders>
              <w:top w:val="nil"/>
              <w:left w:val="nil"/>
              <w:bottom w:val="single" w:color="auto" w:sz="4" w:space="0"/>
              <w:right w:val="single" w:color="auto" w:sz="4" w:space="0"/>
            </w:tcBorders>
            <w:shd w:val="clear" w:color="auto" w:fill="auto"/>
            <w:noWrap/>
            <w:vAlign w:val="center"/>
          </w:tcPr>
          <w:p w14:paraId="0488E788">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5B05D73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六、科学技术支出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7F9CF35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1573" w:type="dxa"/>
            <w:gridSpan w:val="4"/>
            <w:tcBorders>
              <w:top w:val="nil"/>
              <w:left w:val="nil"/>
              <w:bottom w:val="single" w:color="auto" w:sz="4" w:space="0"/>
              <w:right w:val="single" w:color="auto" w:sz="4" w:space="0"/>
            </w:tcBorders>
            <w:shd w:val="clear" w:color="auto" w:fill="auto"/>
            <w:noWrap/>
            <w:vAlign w:val="center"/>
          </w:tcPr>
          <w:p w14:paraId="492D47D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6BC324BD">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0B18A20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2CCCDAD9">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634C1CE8">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391E84C2">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052ADDE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1078" w:type="dxa"/>
            <w:gridSpan w:val="2"/>
            <w:tcBorders>
              <w:top w:val="nil"/>
              <w:left w:val="nil"/>
              <w:bottom w:val="single" w:color="auto" w:sz="4" w:space="0"/>
              <w:right w:val="single" w:color="auto" w:sz="4" w:space="0"/>
            </w:tcBorders>
            <w:shd w:val="clear" w:color="auto" w:fill="auto"/>
            <w:noWrap/>
            <w:vAlign w:val="center"/>
          </w:tcPr>
          <w:p w14:paraId="147377F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3354F5C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七、文化旅游体育与传媒支出</w:t>
            </w:r>
            <w:r>
              <w:rPr>
                <w:rFonts w:hint="eastAsia" w:asciiTheme="minorEastAsia" w:hAnsiTheme="minorEastAsia" w:eastAsiaTheme="minorEastAsia" w:cstheme="minorEastAsia"/>
                <w:kern w:val="0"/>
                <w:sz w:val="21"/>
                <w:szCs w:val="21"/>
              </w:rPr>
              <w:t>……</w:t>
            </w:r>
          </w:p>
        </w:tc>
        <w:tc>
          <w:tcPr>
            <w:tcW w:w="598" w:type="dxa"/>
            <w:gridSpan w:val="3"/>
            <w:tcBorders>
              <w:top w:val="nil"/>
              <w:left w:val="nil"/>
              <w:bottom w:val="single" w:color="auto" w:sz="4" w:space="0"/>
              <w:right w:val="single" w:color="auto" w:sz="4" w:space="0"/>
            </w:tcBorders>
            <w:shd w:val="clear" w:color="auto" w:fill="auto"/>
            <w:noWrap/>
            <w:vAlign w:val="center"/>
          </w:tcPr>
          <w:p w14:paraId="0EB0BA8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w:t>
            </w:r>
          </w:p>
        </w:tc>
        <w:tc>
          <w:tcPr>
            <w:tcW w:w="1573" w:type="dxa"/>
            <w:gridSpan w:val="4"/>
            <w:tcBorders>
              <w:top w:val="nil"/>
              <w:left w:val="nil"/>
              <w:bottom w:val="single" w:color="auto" w:sz="4" w:space="0"/>
              <w:right w:val="single" w:color="auto" w:sz="4" w:space="0"/>
            </w:tcBorders>
            <w:shd w:val="clear" w:color="auto" w:fill="auto"/>
            <w:noWrap/>
            <w:vAlign w:val="center"/>
          </w:tcPr>
          <w:p w14:paraId="32D55B86">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70B24864">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0DEC039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53FA983E">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C631F05">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C685C4B">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5DC1E62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1078" w:type="dxa"/>
            <w:gridSpan w:val="2"/>
            <w:tcBorders>
              <w:top w:val="nil"/>
              <w:left w:val="nil"/>
              <w:bottom w:val="single" w:color="auto" w:sz="4" w:space="0"/>
              <w:right w:val="single" w:color="auto" w:sz="4" w:space="0"/>
            </w:tcBorders>
            <w:shd w:val="clear" w:color="auto" w:fill="auto"/>
            <w:noWrap/>
            <w:vAlign w:val="center"/>
          </w:tcPr>
          <w:p w14:paraId="00AE1960">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600A19B1">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八、社会保障和就业支出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353BE2D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w:t>
            </w:r>
          </w:p>
        </w:tc>
        <w:tc>
          <w:tcPr>
            <w:tcW w:w="1573" w:type="dxa"/>
            <w:gridSpan w:val="4"/>
            <w:tcBorders>
              <w:top w:val="nil"/>
              <w:left w:val="nil"/>
              <w:bottom w:val="single" w:color="auto" w:sz="4" w:space="0"/>
              <w:right w:val="single" w:color="auto" w:sz="4" w:space="0"/>
            </w:tcBorders>
            <w:shd w:val="clear" w:color="auto" w:fill="auto"/>
            <w:noWrap/>
            <w:vAlign w:val="center"/>
          </w:tcPr>
          <w:p w14:paraId="445C6CE7">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394" w:type="dxa"/>
            <w:gridSpan w:val="5"/>
            <w:tcBorders>
              <w:top w:val="nil"/>
              <w:left w:val="nil"/>
              <w:bottom w:val="single" w:color="auto" w:sz="4" w:space="0"/>
              <w:right w:val="single" w:color="auto" w:sz="4" w:space="0"/>
            </w:tcBorders>
            <w:shd w:val="clear" w:color="auto" w:fill="auto"/>
            <w:noWrap/>
            <w:vAlign w:val="center"/>
          </w:tcPr>
          <w:p w14:paraId="454257C7">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66.11</w:t>
            </w: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2527A94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165560D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06C70401">
        <w:tblPrEx>
          <w:tblCellMar>
            <w:top w:w="0" w:type="dxa"/>
            <w:left w:w="108" w:type="dxa"/>
            <w:bottom w:w="0" w:type="dxa"/>
            <w:right w:w="108" w:type="dxa"/>
          </w:tblCellMar>
        </w:tblPrEx>
        <w:trPr>
          <w:gridBefore w:val="1"/>
          <w:wBefore w:w="93" w:type="dxa"/>
          <w:trHeight w:val="38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6FCB13C0">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7A055389">
            <w:pPr>
              <w:widowControl/>
              <w:jc w:val="center"/>
              <w:rPr>
                <w:rFonts w:hint="eastAsia" w:asciiTheme="minorEastAsia" w:hAnsiTheme="minorEastAsia" w:eastAsiaTheme="minorEastAsia" w:cstheme="minorEastAsia"/>
                <w:kern w:val="0"/>
                <w:sz w:val="21"/>
                <w:szCs w:val="21"/>
              </w:rPr>
            </w:pPr>
          </w:p>
        </w:tc>
        <w:tc>
          <w:tcPr>
            <w:tcW w:w="1078" w:type="dxa"/>
            <w:gridSpan w:val="2"/>
            <w:tcBorders>
              <w:top w:val="nil"/>
              <w:left w:val="nil"/>
              <w:bottom w:val="single" w:color="auto" w:sz="4" w:space="0"/>
              <w:right w:val="single" w:color="auto" w:sz="4" w:space="0"/>
            </w:tcBorders>
            <w:shd w:val="clear" w:color="auto" w:fill="auto"/>
            <w:noWrap/>
            <w:vAlign w:val="center"/>
          </w:tcPr>
          <w:p w14:paraId="51B78499">
            <w:pPr>
              <w:widowControl/>
              <w:jc w:val="right"/>
              <w:rPr>
                <w:rFonts w:hint="eastAsia" w:asciiTheme="minorEastAsia" w:hAnsiTheme="minorEastAsia" w:eastAsiaTheme="minorEastAsia" w:cstheme="minorEastAsia"/>
                <w:kern w:val="0"/>
                <w:sz w:val="21"/>
                <w:szCs w:val="21"/>
              </w:rPr>
            </w:pPr>
          </w:p>
        </w:tc>
        <w:tc>
          <w:tcPr>
            <w:tcW w:w="3880" w:type="dxa"/>
            <w:gridSpan w:val="11"/>
            <w:tcBorders>
              <w:top w:val="nil"/>
              <w:left w:val="nil"/>
              <w:bottom w:val="single" w:color="auto" w:sz="4" w:space="0"/>
              <w:right w:val="single" w:color="auto" w:sz="4" w:space="0"/>
            </w:tcBorders>
            <w:shd w:val="clear" w:color="auto" w:fill="auto"/>
            <w:noWrap/>
            <w:vAlign w:val="center"/>
          </w:tcPr>
          <w:p w14:paraId="4CA6B89F">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九、卫生健康支出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273B3A3C">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23</w:t>
            </w:r>
          </w:p>
        </w:tc>
        <w:tc>
          <w:tcPr>
            <w:tcW w:w="1573" w:type="dxa"/>
            <w:gridSpan w:val="4"/>
            <w:tcBorders>
              <w:top w:val="nil"/>
              <w:left w:val="nil"/>
              <w:bottom w:val="single" w:color="auto" w:sz="4" w:space="0"/>
              <w:right w:val="single" w:color="auto" w:sz="4" w:space="0"/>
            </w:tcBorders>
            <w:shd w:val="clear" w:color="auto" w:fill="auto"/>
            <w:noWrap/>
            <w:vAlign w:val="center"/>
          </w:tcPr>
          <w:p w14:paraId="07D312F3">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394" w:type="dxa"/>
            <w:gridSpan w:val="5"/>
            <w:tcBorders>
              <w:top w:val="nil"/>
              <w:left w:val="nil"/>
              <w:bottom w:val="single" w:color="auto" w:sz="4" w:space="0"/>
              <w:right w:val="single" w:color="auto" w:sz="4" w:space="0"/>
            </w:tcBorders>
            <w:shd w:val="clear" w:color="auto" w:fill="auto"/>
            <w:noWrap/>
            <w:vAlign w:val="center"/>
          </w:tcPr>
          <w:p w14:paraId="65BDFF86">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394" w:type="dxa"/>
            <w:gridSpan w:val="5"/>
            <w:tcBorders>
              <w:top w:val="nil"/>
              <w:left w:val="nil"/>
              <w:bottom w:val="single" w:color="auto" w:sz="4" w:space="0"/>
              <w:right w:val="single" w:color="auto" w:sz="4" w:space="0"/>
            </w:tcBorders>
            <w:shd w:val="clear" w:color="auto" w:fill="auto"/>
            <w:noWrap/>
            <w:vAlign w:val="center"/>
          </w:tcPr>
          <w:p w14:paraId="3713B3A4">
            <w:pPr>
              <w:widowControl/>
              <w:jc w:val="center"/>
              <w:rPr>
                <w:rFonts w:hint="eastAsia" w:asciiTheme="minorEastAsia" w:hAnsiTheme="minorEastAsia" w:eastAsiaTheme="minorEastAsia" w:cstheme="minorEastAsia"/>
                <w:kern w:val="0"/>
                <w:sz w:val="21"/>
                <w:szCs w:val="21"/>
              </w:rPr>
            </w:pPr>
          </w:p>
        </w:tc>
        <w:tc>
          <w:tcPr>
            <w:tcW w:w="1341" w:type="dxa"/>
            <w:gridSpan w:val="3"/>
            <w:tcBorders>
              <w:top w:val="nil"/>
              <w:left w:val="nil"/>
              <w:bottom w:val="single" w:color="auto" w:sz="4" w:space="0"/>
              <w:right w:val="single" w:color="auto" w:sz="4" w:space="0"/>
            </w:tcBorders>
            <w:shd w:val="clear" w:color="auto" w:fill="auto"/>
            <w:noWrap/>
            <w:vAlign w:val="center"/>
          </w:tcPr>
          <w:p w14:paraId="30CDC004">
            <w:pPr>
              <w:widowControl/>
              <w:jc w:val="center"/>
              <w:rPr>
                <w:rFonts w:hint="eastAsia" w:asciiTheme="minorEastAsia" w:hAnsiTheme="minorEastAsia" w:eastAsiaTheme="minorEastAsia" w:cstheme="minorEastAsia"/>
                <w:kern w:val="0"/>
                <w:sz w:val="21"/>
                <w:szCs w:val="21"/>
              </w:rPr>
            </w:pPr>
          </w:p>
        </w:tc>
      </w:tr>
      <w:tr w14:paraId="75472E05">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44EEF2EE">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37E44E73">
            <w:pPr>
              <w:widowControl/>
              <w:jc w:val="center"/>
              <w:rPr>
                <w:rFonts w:hint="eastAsia" w:asciiTheme="minorEastAsia" w:hAnsiTheme="minorEastAsia" w:eastAsiaTheme="minorEastAsia" w:cstheme="minorEastAsia"/>
                <w:kern w:val="0"/>
                <w:sz w:val="21"/>
                <w:szCs w:val="21"/>
              </w:rPr>
            </w:pPr>
          </w:p>
        </w:tc>
        <w:tc>
          <w:tcPr>
            <w:tcW w:w="1078" w:type="dxa"/>
            <w:gridSpan w:val="2"/>
            <w:tcBorders>
              <w:top w:val="nil"/>
              <w:left w:val="nil"/>
              <w:bottom w:val="single" w:color="auto" w:sz="4" w:space="0"/>
              <w:right w:val="single" w:color="auto" w:sz="4" w:space="0"/>
            </w:tcBorders>
            <w:shd w:val="clear" w:color="auto" w:fill="auto"/>
            <w:noWrap/>
            <w:vAlign w:val="center"/>
          </w:tcPr>
          <w:p w14:paraId="346B9789">
            <w:pPr>
              <w:widowControl/>
              <w:jc w:val="right"/>
              <w:rPr>
                <w:rFonts w:hint="eastAsia" w:asciiTheme="minorEastAsia" w:hAnsiTheme="minorEastAsia" w:eastAsiaTheme="minorEastAsia" w:cstheme="minorEastAsia"/>
                <w:kern w:val="0"/>
                <w:sz w:val="21"/>
                <w:szCs w:val="21"/>
              </w:rPr>
            </w:pPr>
          </w:p>
        </w:tc>
        <w:tc>
          <w:tcPr>
            <w:tcW w:w="3880" w:type="dxa"/>
            <w:gridSpan w:val="11"/>
            <w:tcBorders>
              <w:top w:val="nil"/>
              <w:left w:val="nil"/>
              <w:bottom w:val="single" w:color="auto" w:sz="4" w:space="0"/>
              <w:right w:val="single" w:color="auto" w:sz="4" w:space="0"/>
            </w:tcBorders>
            <w:shd w:val="clear" w:color="auto" w:fill="auto"/>
            <w:noWrap/>
            <w:vAlign w:val="center"/>
          </w:tcPr>
          <w:p w14:paraId="6B7AF916">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十、住房保障支出</w:t>
            </w:r>
          </w:p>
        </w:tc>
        <w:tc>
          <w:tcPr>
            <w:tcW w:w="598" w:type="dxa"/>
            <w:gridSpan w:val="3"/>
            <w:tcBorders>
              <w:top w:val="nil"/>
              <w:left w:val="nil"/>
              <w:bottom w:val="single" w:color="auto" w:sz="4" w:space="0"/>
              <w:right w:val="single" w:color="auto" w:sz="4" w:space="0"/>
            </w:tcBorders>
            <w:shd w:val="clear" w:color="auto" w:fill="auto"/>
            <w:noWrap/>
            <w:vAlign w:val="center"/>
          </w:tcPr>
          <w:p w14:paraId="60F01EB2">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24</w:t>
            </w:r>
          </w:p>
        </w:tc>
        <w:tc>
          <w:tcPr>
            <w:tcW w:w="1573" w:type="dxa"/>
            <w:gridSpan w:val="4"/>
            <w:tcBorders>
              <w:top w:val="nil"/>
              <w:left w:val="nil"/>
              <w:bottom w:val="single" w:color="auto" w:sz="4" w:space="0"/>
              <w:right w:val="single" w:color="auto" w:sz="4" w:space="0"/>
            </w:tcBorders>
            <w:shd w:val="clear" w:color="auto" w:fill="auto"/>
            <w:noWrap/>
            <w:vAlign w:val="center"/>
          </w:tcPr>
          <w:p w14:paraId="7378403C">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394" w:type="dxa"/>
            <w:gridSpan w:val="5"/>
            <w:tcBorders>
              <w:top w:val="nil"/>
              <w:left w:val="nil"/>
              <w:bottom w:val="single" w:color="auto" w:sz="4" w:space="0"/>
              <w:right w:val="single" w:color="auto" w:sz="4" w:space="0"/>
            </w:tcBorders>
            <w:shd w:val="clear" w:color="auto" w:fill="auto"/>
            <w:noWrap/>
            <w:vAlign w:val="center"/>
          </w:tcPr>
          <w:p w14:paraId="3EFF47C6">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394" w:type="dxa"/>
            <w:gridSpan w:val="5"/>
            <w:tcBorders>
              <w:top w:val="nil"/>
              <w:left w:val="nil"/>
              <w:bottom w:val="single" w:color="auto" w:sz="4" w:space="0"/>
              <w:right w:val="single" w:color="auto" w:sz="4" w:space="0"/>
            </w:tcBorders>
            <w:shd w:val="clear" w:color="auto" w:fill="auto"/>
            <w:noWrap/>
            <w:vAlign w:val="center"/>
          </w:tcPr>
          <w:p w14:paraId="53FDA97A">
            <w:pPr>
              <w:widowControl/>
              <w:jc w:val="center"/>
              <w:rPr>
                <w:rFonts w:hint="eastAsia" w:asciiTheme="minorEastAsia" w:hAnsiTheme="minorEastAsia" w:eastAsiaTheme="minorEastAsia" w:cstheme="minorEastAsia"/>
                <w:kern w:val="0"/>
                <w:sz w:val="21"/>
                <w:szCs w:val="21"/>
              </w:rPr>
            </w:pPr>
          </w:p>
        </w:tc>
        <w:tc>
          <w:tcPr>
            <w:tcW w:w="1341" w:type="dxa"/>
            <w:gridSpan w:val="3"/>
            <w:tcBorders>
              <w:top w:val="nil"/>
              <w:left w:val="nil"/>
              <w:bottom w:val="single" w:color="auto" w:sz="4" w:space="0"/>
              <w:right w:val="single" w:color="auto" w:sz="4" w:space="0"/>
            </w:tcBorders>
            <w:shd w:val="clear" w:color="auto" w:fill="auto"/>
            <w:noWrap/>
            <w:vAlign w:val="center"/>
          </w:tcPr>
          <w:p w14:paraId="686E002A">
            <w:pPr>
              <w:widowControl/>
              <w:jc w:val="center"/>
              <w:rPr>
                <w:rFonts w:hint="eastAsia" w:asciiTheme="minorEastAsia" w:hAnsiTheme="minorEastAsia" w:eastAsiaTheme="minorEastAsia" w:cstheme="minorEastAsia"/>
                <w:kern w:val="0"/>
                <w:sz w:val="21"/>
                <w:szCs w:val="21"/>
              </w:rPr>
            </w:pPr>
          </w:p>
        </w:tc>
      </w:tr>
      <w:tr w14:paraId="7DA2931D">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9C7729A">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A98131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1078" w:type="dxa"/>
            <w:gridSpan w:val="2"/>
            <w:tcBorders>
              <w:top w:val="nil"/>
              <w:left w:val="nil"/>
              <w:bottom w:val="single" w:color="auto" w:sz="4" w:space="0"/>
              <w:right w:val="single" w:color="auto" w:sz="4" w:space="0"/>
            </w:tcBorders>
            <w:shd w:val="clear" w:color="auto" w:fill="auto"/>
            <w:noWrap/>
            <w:vAlign w:val="center"/>
          </w:tcPr>
          <w:p w14:paraId="769E712A">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2681E856">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本年支出合计</w:t>
            </w:r>
          </w:p>
        </w:tc>
        <w:tc>
          <w:tcPr>
            <w:tcW w:w="598" w:type="dxa"/>
            <w:gridSpan w:val="3"/>
            <w:tcBorders>
              <w:top w:val="nil"/>
              <w:left w:val="nil"/>
              <w:bottom w:val="single" w:color="auto" w:sz="4" w:space="0"/>
              <w:right w:val="single" w:color="auto" w:sz="4" w:space="0"/>
            </w:tcBorders>
            <w:shd w:val="clear" w:color="auto" w:fill="auto"/>
            <w:noWrap/>
            <w:vAlign w:val="center"/>
          </w:tcPr>
          <w:p w14:paraId="586EDA6B">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5</w:t>
            </w:r>
          </w:p>
        </w:tc>
        <w:tc>
          <w:tcPr>
            <w:tcW w:w="1573" w:type="dxa"/>
            <w:gridSpan w:val="4"/>
            <w:tcBorders>
              <w:top w:val="nil"/>
              <w:left w:val="nil"/>
              <w:bottom w:val="single" w:color="auto" w:sz="4" w:space="0"/>
              <w:right w:val="single" w:color="auto" w:sz="4" w:space="0"/>
            </w:tcBorders>
            <w:shd w:val="clear" w:color="auto" w:fill="auto"/>
            <w:noWrap/>
            <w:vAlign w:val="center"/>
          </w:tcPr>
          <w:p w14:paraId="5845158E">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5917B972">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0594DC5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58B1CA77">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14:paraId="63523334">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C1823F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A6156D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1078" w:type="dxa"/>
            <w:gridSpan w:val="2"/>
            <w:tcBorders>
              <w:top w:val="nil"/>
              <w:left w:val="nil"/>
              <w:bottom w:val="single" w:color="auto" w:sz="4" w:space="0"/>
              <w:right w:val="single" w:color="auto" w:sz="4" w:space="0"/>
            </w:tcBorders>
            <w:shd w:val="clear" w:color="auto" w:fill="auto"/>
            <w:noWrap/>
            <w:vAlign w:val="top"/>
          </w:tcPr>
          <w:p w14:paraId="678A5468">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070ADB8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年末财政拨款结转和结余</w:t>
            </w:r>
          </w:p>
        </w:tc>
        <w:tc>
          <w:tcPr>
            <w:tcW w:w="598" w:type="dxa"/>
            <w:gridSpan w:val="3"/>
            <w:tcBorders>
              <w:top w:val="nil"/>
              <w:left w:val="nil"/>
              <w:bottom w:val="single" w:color="auto" w:sz="4" w:space="0"/>
              <w:right w:val="single" w:color="auto" w:sz="4" w:space="0"/>
            </w:tcBorders>
            <w:shd w:val="clear" w:color="auto" w:fill="auto"/>
            <w:noWrap/>
            <w:vAlign w:val="center"/>
          </w:tcPr>
          <w:p w14:paraId="15FC282B">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6</w:t>
            </w:r>
          </w:p>
        </w:tc>
        <w:tc>
          <w:tcPr>
            <w:tcW w:w="1573" w:type="dxa"/>
            <w:gridSpan w:val="4"/>
            <w:tcBorders>
              <w:top w:val="nil"/>
              <w:left w:val="nil"/>
              <w:bottom w:val="single" w:color="auto" w:sz="4" w:space="0"/>
              <w:right w:val="single" w:color="auto" w:sz="4" w:space="0"/>
            </w:tcBorders>
            <w:shd w:val="clear" w:color="auto" w:fill="auto"/>
            <w:noWrap/>
            <w:vAlign w:val="center"/>
          </w:tcPr>
          <w:p w14:paraId="7392C251">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361FEBA6">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6651992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48BF414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24C1C131">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349E5E1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DEE5B4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078" w:type="dxa"/>
            <w:gridSpan w:val="2"/>
            <w:tcBorders>
              <w:top w:val="nil"/>
              <w:left w:val="nil"/>
              <w:bottom w:val="single" w:color="auto" w:sz="4" w:space="0"/>
              <w:right w:val="single" w:color="auto" w:sz="4" w:space="0"/>
            </w:tcBorders>
            <w:shd w:val="clear" w:color="auto" w:fill="auto"/>
            <w:noWrap/>
            <w:vAlign w:val="top"/>
          </w:tcPr>
          <w:p w14:paraId="6EDD3AF2">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5D35B76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14:paraId="08B82C57">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7</w:t>
            </w:r>
          </w:p>
        </w:tc>
        <w:tc>
          <w:tcPr>
            <w:tcW w:w="1573" w:type="dxa"/>
            <w:gridSpan w:val="4"/>
            <w:tcBorders>
              <w:top w:val="nil"/>
              <w:left w:val="nil"/>
              <w:bottom w:val="single" w:color="auto" w:sz="4" w:space="0"/>
              <w:right w:val="single" w:color="auto" w:sz="4" w:space="0"/>
            </w:tcBorders>
            <w:shd w:val="clear" w:color="auto" w:fill="auto"/>
            <w:noWrap/>
            <w:vAlign w:val="center"/>
          </w:tcPr>
          <w:p w14:paraId="00641287">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5075E4FA">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164AF0D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16519B0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30B3744B">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33AC665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F56668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078" w:type="dxa"/>
            <w:gridSpan w:val="2"/>
            <w:tcBorders>
              <w:top w:val="nil"/>
              <w:left w:val="nil"/>
              <w:bottom w:val="single" w:color="auto" w:sz="4" w:space="0"/>
              <w:right w:val="single" w:color="auto" w:sz="4" w:space="0"/>
            </w:tcBorders>
            <w:shd w:val="clear" w:color="auto" w:fill="auto"/>
            <w:noWrap/>
            <w:vAlign w:val="center"/>
          </w:tcPr>
          <w:p w14:paraId="2AD90135">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2C3EC95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14:paraId="5A753382">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8</w:t>
            </w:r>
          </w:p>
        </w:tc>
        <w:tc>
          <w:tcPr>
            <w:tcW w:w="1573" w:type="dxa"/>
            <w:gridSpan w:val="4"/>
            <w:tcBorders>
              <w:top w:val="nil"/>
              <w:left w:val="nil"/>
              <w:bottom w:val="single" w:color="auto" w:sz="4" w:space="0"/>
              <w:right w:val="single" w:color="auto" w:sz="4" w:space="0"/>
            </w:tcBorders>
            <w:shd w:val="clear" w:color="auto" w:fill="auto"/>
            <w:noWrap/>
            <w:vAlign w:val="center"/>
          </w:tcPr>
          <w:p w14:paraId="6AF5C910">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62292C31">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0086039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5EBD710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60A1E94A">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6CF7A2F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11A997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078" w:type="dxa"/>
            <w:gridSpan w:val="2"/>
            <w:tcBorders>
              <w:top w:val="nil"/>
              <w:left w:val="nil"/>
              <w:bottom w:val="single" w:color="auto" w:sz="4" w:space="0"/>
              <w:right w:val="single" w:color="auto" w:sz="4" w:space="0"/>
            </w:tcBorders>
            <w:shd w:val="clear" w:color="auto" w:fill="auto"/>
            <w:noWrap/>
            <w:vAlign w:val="center"/>
          </w:tcPr>
          <w:p w14:paraId="6770E87B">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14:paraId="5175DC7B">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14:paraId="30D36404">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9</w:t>
            </w:r>
          </w:p>
        </w:tc>
        <w:tc>
          <w:tcPr>
            <w:tcW w:w="1573" w:type="dxa"/>
            <w:gridSpan w:val="4"/>
            <w:tcBorders>
              <w:top w:val="nil"/>
              <w:left w:val="nil"/>
              <w:bottom w:val="single" w:color="auto" w:sz="4" w:space="0"/>
              <w:right w:val="single" w:color="auto" w:sz="4" w:space="0"/>
            </w:tcBorders>
            <w:shd w:val="clear" w:color="auto" w:fill="auto"/>
            <w:noWrap/>
            <w:vAlign w:val="center"/>
          </w:tcPr>
          <w:p w14:paraId="71ACB23A">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6D41B9DB">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14:paraId="6A26EB6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02B3BF7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0BD1CBCD">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14:paraId="587294C5">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436" w:type="dxa"/>
            <w:tcBorders>
              <w:top w:val="nil"/>
              <w:left w:val="nil"/>
              <w:bottom w:val="single" w:color="auto" w:sz="4" w:space="0"/>
              <w:right w:val="single" w:color="auto" w:sz="4" w:space="0"/>
            </w:tcBorders>
            <w:shd w:val="clear" w:color="000000" w:fill="FFFFFF"/>
            <w:noWrap/>
            <w:vAlign w:val="center"/>
          </w:tcPr>
          <w:p w14:paraId="3CB5B4F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078" w:type="dxa"/>
            <w:gridSpan w:val="2"/>
            <w:tcBorders>
              <w:top w:val="nil"/>
              <w:left w:val="nil"/>
              <w:bottom w:val="single" w:color="auto" w:sz="4" w:space="0"/>
              <w:right w:val="single" w:color="auto" w:sz="4" w:space="0"/>
            </w:tcBorders>
            <w:shd w:val="clear" w:color="auto" w:fill="auto"/>
            <w:noWrap/>
            <w:vAlign w:val="center"/>
          </w:tcPr>
          <w:p w14:paraId="7A44C0E8">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3880" w:type="dxa"/>
            <w:gridSpan w:val="11"/>
            <w:tcBorders>
              <w:top w:val="nil"/>
              <w:left w:val="nil"/>
              <w:bottom w:val="single" w:color="auto" w:sz="4" w:space="0"/>
              <w:right w:val="single" w:color="auto" w:sz="4" w:space="0"/>
            </w:tcBorders>
            <w:shd w:val="clear" w:color="000000" w:fill="FFFFFF"/>
            <w:noWrap/>
            <w:vAlign w:val="center"/>
          </w:tcPr>
          <w:p w14:paraId="39A3232A">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598" w:type="dxa"/>
            <w:gridSpan w:val="3"/>
            <w:tcBorders>
              <w:top w:val="nil"/>
              <w:left w:val="nil"/>
              <w:bottom w:val="single" w:color="auto" w:sz="4" w:space="0"/>
              <w:right w:val="single" w:color="auto" w:sz="4" w:space="0"/>
            </w:tcBorders>
            <w:shd w:val="clear" w:color="000000" w:fill="FFFFFF"/>
            <w:noWrap/>
            <w:vAlign w:val="center"/>
          </w:tcPr>
          <w:p w14:paraId="421D9DA9">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9</w:t>
            </w:r>
          </w:p>
        </w:tc>
        <w:tc>
          <w:tcPr>
            <w:tcW w:w="1573" w:type="dxa"/>
            <w:gridSpan w:val="4"/>
            <w:tcBorders>
              <w:top w:val="nil"/>
              <w:left w:val="nil"/>
              <w:bottom w:val="single" w:color="auto" w:sz="4" w:space="0"/>
              <w:right w:val="single" w:color="auto" w:sz="4" w:space="0"/>
            </w:tcBorders>
            <w:shd w:val="clear" w:color="000000" w:fill="FFFFFF"/>
            <w:noWrap/>
            <w:vAlign w:val="center"/>
          </w:tcPr>
          <w:p w14:paraId="24C37910">
            <w:pPr>
              <w:widowControl/>
              <w:jc w:val="righ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954.87</w:t>
            </w:r>
          </w:p>
        </w:tc>
        <w:tc>
          <w:tcPr>
            <w:tcW w:w="1394" w:type="dxa"/>
            <w:gridSpan w:val="5"/>
            <w:tcBorders>
              <w:top w:val="nil"/>
              <w:left w:val="nil"/>
              <w:bottom w:val="single" w:color="auto" w:sz="4" w:space="0"/>
              <w:right w:val="single" w:color="auto" w:sz="4" w:space="0"/>
            </w:tcBorders>
            <w:shd w:val="clear" w:color="000000" w:fill="FFFFFF"/>
            <w:noWrap/>
            <w:vAlign w:val="center"/>
          </w:tcPr>
          <w:p w14:paraId="7025EEED">
            <w:pPr>
              <w:widowControl/>
              <w:jc w:val="righ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rPr>
              <w:t>　</w:t>
            </w:r>
            <w:r>
              <w:rPr>
                <w:rFonts w:hint="eastAsia" w:asciiTheme="minorEastAsia" w:hAnsiTheme="minorEastAsia" w:eastAsiaTheme="minorEastAsia" w:cstheme="minorEastAsia"/>
                <w:b/>
                <w:bCs/>
                <w:kern w:val="0"/>
                <w:sz w:val="21"/>
                <w:szCs w:val="21"/>
                <w:lang w:val="en-US" w:eastAsia="zh-CN"/>
              </w:rPr>
              <w:t>954.87</w:t>
            </w:r>
          </w:p>
        </w:tc>
        <w:tc>
          <w:tcPr>
            <w:tcW w:w="1394" w:type="dxa"/>
            <w:gridSpan w:val="5"/>
            <w:tcBorders>
              <w:top w:val="nil"/>
              <w:left w:val="nil"/>
              <w:bottom w:val="single" w:color="auto" w:sz="4" w:space="0"/>
              <w:right w:val="single" w:color="auto" w:sz="4" w:space="0"/>
            </w:tcBorders>
            <w:shd w:val="clear" w:color="auto" w:fill="auto"/>
            <w:noWrap/>
            <w:vAlign w:val="center"/>
          </w:tcPr>
          <w:p w14:paraId="341B9F6E">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14:paraId="6A196A9C">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14:paraId="52AFB446">
        <w:tblPrEx>
          <w:tblCellMar>
            <w:top w:w="0" w:type="dxa"/>
            <w:left w:w="108" w:type="dxa"/>
            <w:bottom w:w="0" w:type="dxa"/>
            <w:right w:w="108" w:type="dxa"/>
          </w:tblCellMar>
        </w:tblPrEx>
        <w:trPr>
          <w:gridBefore w:val="1"/>
          <w:wBefore w:w="93" w:type="dxa"/>
          <w:trHeight w:val="585" w:hRule="atLeast"/>
        </w:trPr>
        <w:tc>
          <w:tcPr>
            <w:tcW w:w="15289" w:type="dxa"/>
            <w:gridSpan w:val="38"/>
            <w:tcBorders>
              <w:top w:val="nil"/>
              <w:left w:val="nil"/>
              <w:bottom w:val="nil"/>
              <w:right w:val="nil"/>
            </w:tcBorders>
            <w:shd w:val="clear" w:color="auto" w:fill="auto"/>
            <w:vAlign w:val="center"/>
          </w:tcPr>
          <w:p w14:paraId="086D6073">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注：本表反映部门本年度一般公共预算财政拨款、政府性基金预算财政拨款和国有资本经营预算财政拨款的总收支和年末结转结余情况。</w:t>
            </w:r>
          </w:p>
        </w:tc>
      </w:tr>
      <w:tr w14:paraId="3339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84" w:hRule="atLeast"/>
          <w:jc w:val="center"/>
        </w:trPr>
        <w:tc>
          <w:tcPr>
            <w:tcW w:w="15286" w:type="dxa"/>
            <w:gridSpan w:val="38"/>
            <w:tcBorders>
              <w:top w:val="nil"/>
              <w:left w:val="nil"/>
              <w:bottom w:val="nil"/>
              <w:right w:val="nil"/>
            </w:tcBorders>
            <w:shd w:val="clear" w:color="auto" w:fill="auto"/>
            <w:noWrap/>
            <w:vAlign w:val="bottom"/>
          </w:tcPr>
          <w:p w14:paraId="1DBD0B2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一般公共预算财政拨款收入支出决算批复表</w:t>
            </w:r>
          </w:p>
        </w:tc>
      </w:tr>
      <w:tr w14:paraId="6CCE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20" w:hRule="atLeast"/>
          <w:jc w:val="center"/>
        </w:trPr>
        <w:tc>
          <w:tcPr>
            <w:tcW w:w="661" w:type="dxa"/>
            <w:gridSpan w:val="2"/>
            <w:tcBorders>
              <w:top w:val="nil"/>
              <w:left w:val="nil"/>
              <w:bottom w:val="nil"/>
              <w:right w:val="nil"/>
            </w:tcBorders>
            <w:shd w:val="clear" w:color="auto" w:fill="auto"/>
            <w:noWrap/>
            <w:vAlign w:val="bottom"/>
          </w:tcPr>
          <w:p w14:paraId="598278C9">
            <w:pPr>
              <w:rPr>
                <w:rFonts w:hint="eastAsia" w:ascii="Arial" w:hAnsi="Arial" w:cs="Arial"/>
                <w:i w:val="0"/>
                <w:iCs w:val="0"/>
                <w:color w:val="000000"/>
                <w:sz w:val="20"/>
                <w:szCs w:val="20"/>
                <w:u w:val="none"/>
              </w:rPr>
            </w:pPr>
          </w:p>
        </w:tc>
        <w:tc>
          <w:tcPr>
            <w:tcW w:w="630" w:type="dxa"/>
            <w:tcBorders>
              <w:top w:val="nil"/>
              <w:left w:val="nil"/>
              <w:bottom w:val="nil"/>
              <w:right w:val="nil"/>
            </w:tcBorders>
            <w:shd w:val="clear" w:color="auto" w:fill="auto"/>
            <w:noWrap/>
            <w:vAlign w:val="bottom"/>
          </w:tcPr>
          <w:p w14:paraId="702C5C72">
            <w:pPr>
              <w:rPr>
                <w:rFonts w:hint="default" w:ascii="Arial" w:hAnsi="Arial" w:cs="Arial"/>
                <w:i w:val="0"/>
                <w:iCs w:val="0"/>
                <w:color w:val="000000"/>
                <w:sz w:val="20"/>
                <w:szCs w:val="20"/>
                <w:u w:val="none"/>
              </w:rPr>
            </w:pPr>
          </w:p>
        </w:tc>
        <w:tc>
          <w:tcPr>
            <w:tcW w:w="555" w:type="dxa"/>
            <w:tcBorders>
              <w:top w:val="nil"/>
              <w:left w:val="nil"/>
              <w:bottom w:val="nil"/>
              <w:right w:val="nil"/>
            </w:tcBorders>
            <w:shd w:val="clear" w:color="auto" w:fill="auto"/>
            <w:noWrap/>
            <w:vAlign w:val="bottom"/>
          </w:tcPr>
          <w:p w14:paraId="1E340EDA">
            <w:pPr>
              <w:rPr>
                <w:rFonts w:hint="default" w:ascii="Arial" w:hAnsi="Arial" w:cs="Arial"/>
                <w:i w:val="0"/>
                <w:iCs w:val="0"/>
                <w:color w:val="000000"/>
                <w:sz w:val="20"/>
                <w:szCs w:val="20"/>
                <w:u w:val="none"/>
              </w:rPr>
            </w:pPr>
          </w:p>
        </w:tc>
        <w:tc>
          <w:tcPr>
            <w:tcW w:w="2670" w:type="dxa"/>
            <w:gridSpan w:val="3"/>
            <w:tcBorders>
              <w:top w:val="nil"/>
              <w:left w:val="nil"/>
              <w:bottom w:val="nil"/>
              <w:right w:val="nil"/>
            </w:tcBorders>
            <w:shd w:val="clear" w:color="auto" w:fill="auto"/>
            <w:noWrap/>
            <w:vAlign w:val="bottom"/>
          </w:tcPr>
          <w:p w14:paraId="41A37561">
            <w:pPr>
              <w:rPr>
                <w:rFonts w:hint="default" w:ascii="Arial" w:hAnsi="Arial" w:cs="Arial"/>
                <w:i w:val="0"/>
                <w:iCs w:val="0"/>
                <w:color w:val="000000"/>
                <w:sz w:val="20"/>
                <w:szCs w:val="20"/>
                <w:u w:val="none"/>
              </w:rPr>
            </w:pPr>
          </w:p>
        </w:tc>
        <w:tc>
          <w:tcPr>
            <w:tcW w:w="765" w:type="dxa"/>
            <w:gridSpan w:val="2"/>
            <w:tcBorders>
              <w:top w:val="nil"/>
              <w:left w:val="nil"/>
              <w:bottom w:val="nil"/>
              <w:right w:val="nil"/>
            </w:tcBorders>
            <w:shd w:val="clear" w:color="auto" w:fill="auto"/>
            <w:vAlign w:val="bottom"/>
          </w:tcPr>
          <w:p w14:paraId="42C5FD46">
            <w:pPr>
              <w:rPr>
                <w:rFonts w:hint="default" w:ascii="Arial" w:hAnsi="Arial" w:cs="Arial"/>
                <w:i w:val="0"/>
                <w:iCs w:val="0"/>
                <w:color w:val="000000"/>
                <w:sz w:val="20"/>
                <w:szCs w:val="20"/>
                <w:u w:val="none"/>
              </w:rPr>
            </w:pPr>
          </w:p>
        </w:tc>
        <w:tc>
          <w:tcPr>
            <w:tcW w:w="795" w:type="dxa"/>
            <w:gridSpan w:val="2"/>
            <w:tcBorders>
              <w:top w:val="nil"/>
              <w:left w:val="nil"/>
              <w:bottom w:val="nil"/>
              <w:right w:val="nil"/>
            </w:tcBorders>
            <w:shd w:val="clear" w:color="auto" w:fill="auto"/>
            <w:vAlign w:val="bottom"/>
          </w:tcPr>
          <w:p w14:paraId="5E0C7BE4">
            <w:pPr>
              <w:rPr>
                <w:rFonts w:hint="default" w:ascii="Arial" w:hAnsi="Arial" w:cs="Arial"/>
                <w:i w:val="0"/>
                <w:iCs w:val="0"/>
                <w:color w:val="000000"/>
                <w:sz w:val="20"/>
                <w:szCs w:val="20"/>
                <w:u w:val="none"/>
              </w:rPr>
            </w:pPr>
          </w:p>
        </w:tc>
        <w:tc>
          <w:tcPr>
            <w:tcW w:w="720" w:type="dxa"/>
            <w:gridSpan w:val="2"/>
            <w:tcBorders>
              <w:top w:val="nil"/>
              <w:left w:val="nil"/>
              <w:bottom w:val="nil"/>
              <w:right w:val="nil"/>
            </w:tcBorders>
            <w:shd w:val="clear" w:color="auto" w:fill="auto"/>
            <w:vAlign w:val="bottom"/>
          </w:tcPr>
          <w:p w14:paraId="70474242">
            <w:pPr>
              <w:rPr>
                <w:rFonts w:hint="default" w:ascii="Arial" w:hAnsi="Arial" w:cs="Arial"/>
                <w:i w:val="0"/>
                <w:iCs w:val="0"/>
                <w:color w:val="000000"/>
                <w:sz w:val="20"/>
                <w:szCs w:val="20"/>
                <w:u w:val="none"/>
              </w:rPr>
            </w:pPr>
          </w:p>
        </w:tc>
        <w:tc>
          <w:tcPr>
            <w:tcW w:w="915" w:type="dxa"/>
            <w:gridSpan w:val="2"/>
            <w:tcBorders>
              <w:top w:val="nil"/>
              <w:left w:val="nil"/>
              <w:bottom w:val="nil"/>
              <w:right w:val="nil"/>
            </w:tcBorders>
            <w:shd w:val="clear" w:color="auto" w:fill="auto"/>
            <w:vAlign w:val="bottom"/>
          </w:tcPr>
          <w:p w14:paraId="03ED924D">
            <w:pPr>
              <w:rPr>
                <w:rFonts w:hint="default" w:ascii="Arial" w:hAnsi="Arial" w:cs="Arial"/>
                <w:i w:val="0"/>
                <w:iCs w:val="0"/>
                <w:color w:val="000000"/>
                <w:sz w:val="20"/>
                <w:szCs w:val="20"/>
                <w:u w:val="none"/>
              </w:rPr>
            </w:pPr>
          </w:p>
        </w:tc>
        <w:tc>
          <w:tcPr>
            <w:tcW w:w="900" w:type="dxa"/>
            <w:gridSpan w:val="2"/>
            <w:tcBorders>
              <w:top w:val="nil"/>
              <w:left w:val="nil"/>
              <w:bottom w:val="nil"/>
              <w:right w:val="nil"/>
            </w:tcBorders>
            <w:shd w:val="clear" w:color="auto" w:fill="auto"/>
            <w:vAlign w:val="bottom"/>
          </w:tcPr>
          <w:p w14:paraId="35F5E8C1">
            <w:pPr>
              <w:rPr>
                <w:rFonts w:hint="default" w:ascii="Arial" w:hAnsi="Arial" w:cs="Arial"/>
                <w:i w:val="0"/>
                <w:iCs w:val="0"/>
                <w:color w:val="000000"/>
                <w:sz w:val="20"/>
                <w:szCs w:val="20"/>
                <w:u w:val="none"/>
              </w:rPr>
            </w:pPr>
          </w:p>
        </w:tc>
        <w:tc>
          <w:tcPr>
            <w:tcW w:w="945" w:type="dxa"/>
            <w:gridSpan w:val="4"/>
            <w:tcBorders>
              <w:top w:val="nil"/>
              <w:left w:val="nil"/>
              <w:bottom w:val="nil"/>
              <w:right w:val="nil"/>
            </w:tcBorders>
            <w:shd w:val="clear" w:color="auto" w:fill="auto"/>
            <w:vAlign w:val="bottom"/>
          </w:tcPr>
          <w:p w14:paraId="7E29B2CD">
            <w:pPr>
              <w:rPr>
                <w:rFonts w:hint="default" w:ascii="Arial" w:hAnsi="Arial" w:cs="Arial"/>
                <w:i w:val="0"/>
                <w:iCs w:val="0"/>
                <w:color w:val="000000"/>
                <w:sz w:val="20"/>
                <w:szCs w:val="20"/>
                <w:u w:val="none"/>
              </w:rPr>
            </w:pPr>
          </w:p>
        </w:tc>
        <w:tc>
          <w:tcPr>
            <w:tcW w:w="975" w:type="dxa"/>
            <w:gridSpan w:val="3"/>
            <w:tcBorders>
              <w:top w:val="nil"/>
              <w:left w:val="nil"/>
              <w:bottom w:val="nil"/>
              <w:right w:val="nil"/>
            </w:tcBorders>
            <w:shd w:val="clear" w:color="auto" w:fill="auto"/>
            <w:vAlign w:val="bottom"/>
          </w:tcPr>
          <w:p w14:paraId="1B1EB35D">
            <w:pPr>
              <w:rPr>
                <w:rFonts w:hint="default" w:ascii="Arial" w:hAnsi="Arial" w:cs="Arial"/>
                <w:i w:val="0"/>
                <w:iCs w:val="0"/>
                <w:color w:val="000000"/>
                <w:sz w:val="20"/>
                <w:szCs w:val="20"/>
                <w:u w:val="none"/>
              </w:rPr>
            </w:pPr>
          </w:p>
        </w:tc>
        <w:tc>
          <w:tcPr>
            <w:tcW w:w="870" w:type="dxa"/>
            <w:gridSpan w:val="3"/>
            <w:tcBorders>
              <w:top w:val="nil"/>
              <w:left w:val="nil"/>
              <w:bottom w:val="nil"/>
              <w:right w:val="nil"/>
            </w:tcBorders>
            <w:shd w:val="clear" w:color="auto" w:fill="auto"/>
            <w:vAlign w:val="bottom"/>
          </w:tcPr>
          <w:p w14:paraId="053433A3">
            <w:pPr>
              <w:rPr>
                <w:rFonts w:hint="default" w:ascii="Arial" w:hAnsi="Arial" w:cs="Arial"/>
                <w:i w:val="0"/>
                <w:iCs w:val="0"/>
                <w:color w:val="000000"/>
                <w:sz w:val="20"/>
                <w:szCs w:val="20"/>
                <w:u w:val="none"/>
              </w:rPr>
            </w:pPr>
          </w:p>
        </w:tc>
        <w:tc>
          <w:tcPr>
            <w:tcW w:w="945" w:type="dxa"/>
            <w:gridSpan w:val="2"/>
            <w:tcBorders>
              <w:top w:val="nil"/>
              <w:left w:val="nil"/>
              <w:bottom w:val="nil"/>
              <w:right w:val="nil"/>
            </w:tcBorders>
            <w:shd w:val="clear" w:color="auto" w:fill="auto"/>
            <w:vAlign w:val="bottom"/>
          </w:tcPr>
          <w:p w14:paraId="7F16EACB">
            <w:pPr>
              <w:rPr>
                <w:rFonts w:hint="default" w:ascii="Arial" w:hAnsi="Arial" w:cs="Arial"/>
                <w:i w:val="0"/>
                <w:iCs w:val="0"/>
                <w:color w:val="000000"/>
                <w:sz w:val="20"/>
                <w:szCs w:val="20"/>
                <w:u w:val="none"/>
              </w:rPr>
            </w:pPr>
          </w:p>
        </w:tc>
        <w:tc>
          <w:tcPr>
            <w:tcW w:w="780" w:type="dxa"/>
            <w:gridSpan w:val="3"/>
            <w:tcBorders>
              <w:top w:val="nil"/>
              <w:left w:val="nil"/>
              <w:bottom w:val="nil"/>
              <w:right w:val="nil"/>
            </w:tcBorders>
            <w:shd w:val="clear" w:color="auto" w:fill="auto"/>
            <w:vAlign w:val="bottom"/>
          </w:tcPr>
          <w:p w14:paraId="6BB74673">
            <w:pPr>
              <w:rPr>
                <w:rFonts w:hint="default" w:ascii="Arial" w:hAnsi="Arial" w:cs="Arial"/>
                <w:i w:val="0"/>
                <w:iCs w:val="0"/>
                <w:color w:val="000000"/>
                <w:sz w:val="20"/>
                <w:szCs w:val="20"/>
                <w:u w:val="none"/>
              </w:rPr>
            </w:pPr>
          </w:p>
        </w:tc>
        <w:tc>
          <w:tcPr>
            <w:tcW w:w="2160" w:type="dxa"/>
            <w:gridSpan w:val="6"/>
            <w:tcBorders>
              <w:top w:val="nil"/>
              <w:left w:val="nil"/>
              <w:bottom w:val="nil"/>
              <w:right w:val="nil"/>
            </w:tcBorders>
            <w:shd w:val="clear" w:color="auto" w:fill="auto"/>
            <w:vAlign w:val="bottom"/>
          </w:tcPr>
          <w:p w14:paraId="63F862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0A1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20" w:hRule="atLeast"/>
          <w:jc w:val="center"/>
        </w:trPr>
        <w:tc>
          <w:tcPr>
            <w:tcW w:w="5641" w:type="dxa"/>
            <w:gridSpan w:val="10"/>
            <w:tcBorders>
              <w:top w:val="nil"/>
              <w:left w:val="nil"/>
              <w:bottom w:val="nil"/>
              <w:right w:val="nil"/>
            </w:tcBorders>
            <w:shd w:val="clear" w:color="auto" w:fill="auto"/>
            <w:noWrap/>
            <w:vAlign w:val="bottom"/>
          </w:tcPr>
          <w:p w14:paraId="7C3CD687">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部门：怀化市民族宗教事务局</w:t>
            </w:r>
          </w:p>
        </w:tc>
        <w:tc>
          <w:tcPr>
            <w:tcW w:w="765" w:type="dxa"/>
            <w:gridSpan w:val="2"/>
            <w:tcBorders>
              <w:top w:val="nil"/>
              <w:left w:val="nil"/>
              <w:bottom w:val="nil"/>
              <w:right w:val="nil"/>
            </w:tcBorders>
            <w:shd w:val="clear" w:color="auto" w:fill="auto"/>
            <w:vAlign w:val="bottom"/>
          </w:tcPr>
          <w:p w14:paraId="74A3872E">
            <w:pPr>
              <w:rPr>
                <w:rFonts w:hint="default" w:ascii="Arial" w:hAnsi="Arial" w:cs="Arial"/>
                <w:i w:val="0"/>
                <w:iCs w:val="0"/>
                <w:color w:val="000000"/>
                <w:sz w:val="20"/>
                <w:szCs w:val="20"/>
                <w:u w:val="none"/>
              </w:rPr>
            </w:pPr>
          </w:p>
        </w:tc>
        <w:tc>
          <w:tcPr>
            <w:tcW w:w="795" w:type="dxa"/>
            <w:gridSpan w:val="2"/>
            <w:tcBorders>
              <w:top w:val="nil"/>
              <w:left w:val="nil"/>
              <w:bottom w:val="nil"/>
              <w:right w:val="nil"/>
            </w:tcBorders>
            <w:shd w:val="clear" w:color="auto" w:fill="auto"/>
            <w:vAlign w:val="bottom"/>
          </w:tcPr>
          <w:p w14:paraId="424D7E40">
            <w:pPr>
              <w:rPr>
                <w:rFonts w:hint="default" w:ascii="Arial" w:hAnsi="Arial" w:cs="Arial"/>
                <w:i w:val="0"/>
                <w:iCs w:val="0"/>
                <w:color w:val="000000"/>
                <w:sz w:val="20"/>
                <w:szCs w:val="20"/>
                <w:u w:val="none"/>
              </w:rPr>
            </w:pPr>
          </w:p>
        </w:tc>
        <w:tc>
          <w:tcPr>
            <w:tcW w:w="720" w:type="dxa"/>
            <w:gridSpan w:val="2"/>
            <w:tcBorders>
              <w:top w:val="nil"/>
              <w:left w:val="nil"/>
              <w:bottom w:val="nil"/>
              <w:right w:val="nil"/>
            </w:tcBorders>
            <w:shd w:val="clear" w:color="auto" w:fill="auto"/>
            <w:vAlign w:val="bottom"/>
          </w:tcPr>
          <w:p w14:paraId="6FEF0562">
            <w:pPr>
              <w:rPr>
                <w:rFonts w:hint="default" w:ascii="Arial" w:hAnsi="Arial" w:cs="Arial"/>
                <w:i w:val="0"/>
                <w:iCs w:val="0"/>
                <w:color w:val="000000"/>
                <w:sz w:val="20"/>
                <w:szCs w:val="20"/>
                <w:u w:val="none"/>
              </w:rPr>
            </w:pPr>
          </w:p>
        </w:tc>
        <w:tc>
          <w:tcPr>
            <w:tcW w:w="915" w:type="dxa"/>
            <w:gridSpan w:val="2"/>
            <w:tcBorders>
              <w:top w:val="nil"/>
              <w:left w:val="nil"/>
              <w:bottom w:val="nil"/>
              <w:right w:val="nil"/>
            </w:tcBorders>
            <w:shd w:val="clear" w:color="auto" w:fill="auto"/>
            <w:vAlign w:val="bottom"/>
          </w:tcPr>
          <w:p w14:paraId="712E6D67">
            <w:pPr>
              <w:rPr>
                <w:rFonts w:hint="default" w:ascii="Arial" w:hAnsi="Arial" w:cs="Arial"/>
                <w:i w:val="0"/>
                <w:iCs w:val="0"/>
                <w:color w:val="000000"/>
                <w:sz w:val="20"/>
                <w:szCs w:val="20"/>
                <w:u w:val="none"/>
              </w:rPr>
            </w:pPr>
          </w:p>
        </w:tc>
        <w:tc>
          <w:tcPr>
            <w:tcW w:w="900" w:type="dxa"/>
            <w:gridSpan w:val="5"/>
            <w:tcBorders>
              <w:top w:val="nil"/>
              <w:left w:val="nil"/>
              <w:bottom w:val="nil"/>
              <w:right w:val="nil"/>
            </w:tcBorders>
            <w:shd w:val="clear" w:color="auto" w:fill="auto"/>
            <w:vAlign w:val="bottom"/>
          </w:tcPr>
          <w:p w14:paraId="2A71216B">
            <w:pPr>
              <w:rPr>
                <w:rFonts w:hint="default" w:ascii="Arial" w:hAnsi="Arial" w:cs="Arial"/>
                <w:i w:val="0"/>
                <w:iCs w:val="0"/>
                <w:color w:val="000000"/>
                <w:sz w:val="20"/>
                <w:szCs w:val="20"/>
                <w:u w:val="none"/>
              </w:rPr>
            </w:pPr>
          </w:p>
        </w:tc>
        <w:tc>
          <w:tcPr>
            <w:tcW w:w="945" w:type="dxa"/>
            <w:gridSpan w:val="2"/>
            <w:tcBorders>
              <w:top w:val="nil"/>
              <w:left w:val="nil"/>
              <w:bottom w:val="nil"/>
              <w:right w:val="nil"/>
            </w:tcBorders>
            <w:shd w:val="clear" w:color="auto" w:fill="auto"/>
            <w:vAlign w:val="bottom"/>
          </w:tcPr>
          <w:p w14:paraId="2C93DE8B">
            <w:pPr>
              <w:rPr>
                <w:rFonts w:hint="default" w:ascii="Arial" w:hAnsi="Arial" w:cs="Arial"/>
                <w:i w:val="0"/>
                <w:iCs w:val="0"/>
                <w:color w:val="000000"/>
                <w:sz w:val="20"/>
                <w:szCs w:val="20"/>
                <w:u w:val="none"/>
              </w:rPr>
            </w:pPr>
          </w:p>
        </w:tc>
        <w:tc>
          <w:tcPr>
            <w:tcW w:w="975" w:type="dxa"/>
            <w:gridSpan w:val="3"/>
            <w:tcBorders>
              <w:top w:val="nil"/>
              <w:left w:val="nil"/>
              <w:bottom w:val="nil"/>
              <w:right w:val="nil"/>
            </w:tcBorders>
            <w:shd w:val="clear" w:color="auto" w:fill="auto"/>
            <w:vAlign w:val="bottom"/>
          </w:tcPr>
          <w:p w14:paraId="3D4857F3">
            <w:pPr>
              <w:rPr>
                <w:rFonts w:hint="default" w:ascii="Arial" w:hAnsi="Arial" w:cs="Arial"/>
                <w:i w:val="0"/>
                <w:iCs w:val="0"/>
                <w:color w:val="000000"/>
                <w:sz w:val="20"/>
                <w:szCs w:val="20"/>
                <w:u w:val="none"/>
              </w:rPr>
            </w:pPr>
          </w:p>
        </w:tc>
        <w:tc>
          <w:tcPr>
            <w:tcW w:w="870" w:type="dxa"/>
            <w:gridSpan w:val="2"/>
            <w:tcBorders>
              <w:top w:val="nil"/>
              <w:left w:val="nil"/>
              <w:bottom w:val="nil"/>
              <w:right w:val="nil"/>
            </w:tcBorders>
            <w:shd w:val="clear" w:color="auto" w:fill="auto"/>
            <w:vAlign w:val="bottom"/>
          </w:tcPr>
          <w:p w14:paraId="2337244F">
            <w:pPr>
              <w:rPr>
                <w:rFonts w:hint="default" w:ascii="Arial" w:hAnsi="Arial" w:cs="Arial"/>
                <w:i w:val="0"/>
                <w:iCs w:val="0"/>
                <w:color w:val="000000"/>
                <w:sz w:val="20"/>
                <w:szCs w:val="20"/>
                <w:u w:val="none"/>
              </w:rPr>
            </w:pPr>
          </w:p>
        </w:tc>
        <w:tc>
          <w:tcPr>
            <w:tcW w:w="735" w:type="dxa"/>
            <w:gridSpan w:val="3"/>
            <w:tcBorders>
              <w:top w:val="nil"/>
              <w:left w:val="nil"/>
              <w:bottom w:val="nil"/>
              <w:right w:val="nil"/>
            </w:tcBorders>
            <w:shd w:val="clear" w:color="auto" w:fill="auto"/>
            <w:vAlign w:val="bottom"/>
          </w:tcPr>
          <w:p w14:paraId="287DC608">
            <w:pPr>
              <w:rPr>
                <w:rFonts w:hint="default" w:ascii="Arial" w:hAnsi="Arial" w:cs="Arial"/>
                <w:i w:val="0"/>
                <w:iCs w:val="0"/>
                <w:color w:val="000000"/>
                <w:sz w:val="20"/>
                <w:szCs w:val="20"/>
                <w:u w:val="none"/>
              </w:rPr>
            </w:pPr>
          </w:p>
        </w:tc>
        <w:tc>
          <w:tcPr>
            <w:tcW w:w="472" w:type="dxa"/>
            <w:tcBorders>
              <w:top w:val="nil"/>
              <w:left w:val="nil"/>
              <w:bottom w:val="nil"/>
              <w:right w:val="nil"/>
            </w:tcBorders>
            <w:shd w:val="clear" w:color="auto" w:fill="auto"/>
            <w:vAlign w:val="bottom"/>
          </w:tcPr>
          <w:p w14:paraId="062C7781">
            <w:pPr>
              <w:rPr>
                <w:rFonts w:hint="default" w:ascii="Arial" w:hAnsi="Arial" w:cs="Arial"/>
                <w:i w:val="0"/>
                <w:iCs w:val="0"/>
                <w:color w:val="000000"/>
                <w:sz w:val="20"/>
                <w:szCs w:val="20"/>
                <w:u w:val="none"/>
              </w:rPr>
            </w:pPr>
          </w:p>
        </w:tc>
        <w:tc>
          <w:tcPr>
            <w:tcW w:w="1553" w:type="dxa"/>
            <w:gridSpan w:val="4"/>
            <w:tcBorders>
              <w:top w:val="nil"/>
              <w:left w:val="nil"/>
              <w:bottom w:val="nil"/>
              <w:right w:val="nil"/>
            </w:tcBorders>
            <w:shd w:val="clear" w:color="auto" w:fill="auto"/>
            <w:vAlign w:val="bottom"/>
          </w:tcPr>
          <w:p w14:paraId="43D7A2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F24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550" w:hRule="atLeast"/>
          <w:jc w:val="center"/>
        </w:trPr>
        <w:tc>
          <w:tcPr>
            <w:tcW w:w="1846" w:type="dxa"/>
            <w:gridSpan w:val="4"/>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14:paraId="6DE6E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科目代码</w:t>
            </w:r>
          </w:p>
        </w:tc>
        <w:tc>
          <w:tcPr>
            <w:tcW w:w="2670"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14:paraId="3873A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科目名称</w:t>
            </w:r>
          </w:p>
        </w:tc>
        <w:tc>
          <w:tcPr>
            <w:tcW w:w="2280" w:type="dxa"/>
            <w:gridSpan w:val="6"/>
            <w:tcBorders>
              <w:top w:val="single" w:color="000000" w:sz="4" w:space="0"/>
              <w:left w:val="nil"/>
              <w:bottom w:val="single" w:color="000000" w:sz="4" w:space="0"/>
              <w:right w:val="single" w:color="000000" w:sz="4" w:space="0"/>
            </w:tcBorders>
            <w:shd w:val="clear" w:color="FFFFFF" w:fill="C0C0C0"/>
            <w:vAlign w:val="center"/>
          </w:tcPr>
          <w:p w14:paraId="1326F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年初结转和结余</w:t>
            </w:r>
          </w:p>
        </w:tc>
        <w:tc>
          <w:tcPr>
            <w:tcW w:w="2760" w:type="dxa"/>
            <w:gridSpan w:val="8"/>
            <w:tcBorders>
              <w:top w:val="single" w:color="000000" w:sz="4" w:space="0"/>
              <w:left w:val="nil"/>
              <w:bottom w:val="single" w:color="000000" w:sz="4" w:space="0"/>
              <w:right w:val="single" w:color="000000" w:sz="4" w:space="0"/>
            </w:tcBorders>
            <w:shd w:val="clear" w:color="FFFFFF" w:fill="C0C0C0"/>
            <w:vAlign w:val="center"/>
          </w:tcPr>
          <w:p w14:paraId="25AEB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本年收入</w:t>
            </w:r>
          </w:p>
        </w:tc>
        <w:tc>
          <w:tcPr>
            <w:tcW w:w="2790" w:type="dxa"/>
            <w:gridSpan w:val="8"/>
            <w:tcBorders>
              <w:top w:val="single" w:color="000000" w:sz="4" w:space="0"/>
              <w:left w:val="nil"/>
              <w:bottom w:val="single" w:color="000000" w:sz="4" w:space="0"/>
              <w:right w:val="single" w:color="000000" w:sz="4" w:space="0"/>
            </w:tcBorders>
            <w:shd w:val="clear" w:color="FFFFFF" w:fill="C0C0C0"/>
            <w:vAlign w:val="center"/>
          </w:tcPr>
          <w:p w14:paraId="1CFE4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本年支出</w:t>
            </w:r>
          </w:p>
        </w:tc>
        <w:tc>
          <w:tcPr>
            <w:tcW w:w="2940" w:type="dxa"/>
            <w:gridSpan w:val="9"/>
            <w:tcBorders>
              <w:top w:val="single" w:color="000000" w:sz="4" w:space="0"/>
              <w:left w:val="nil"/>
              <w:bottom w:val="single" w:color="000000" w:sz="4" w:space="0"/>
              <w:right w:val="single" w:color="000000" w:sz="4" w:space="0"/>
            </w:tcBorders>
            <w:shd w:val="clear" w:color="FFFFFF" w:fill="C0C0C0"/>
            <w:vAlign w:val="center"/>
          </w:tcPr>
          <w:p w14:paraId="3E02D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年末结转和结余</w:t>
            </w:r>
          </w:p>
        </w:tc>
      </w:tr>
      <w:tr w14:paraId="4929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620"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61E7A3DB">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14:paraId="466DD8E0">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restart"/>
            <w:tcBorders>
              <w:top w:val="nil"/>
              <w:left w:val="nil"/>
              <w:bottom w:val="single" w:color="000000" w:sz="4" w:space="0"/>
              <w:right w:val="single" w:color="000000" w:sz="4" w:space="0"/>
            </w:tcBorders>
            <w:shd w:val="clear" w:color="FFFFFF" w:fill="C0C0C0"/>
            <w:vAlign w:val="center"/>
          </w:tcPr>
          <w:p w14:paraId="78110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95" w:type="dxa"/>
            <w:gridSpan w:val="2"/>
            <w:vMerge w:val="restart"/>
            <w:tcBorders>
              <w:top w:val="nil"/>
              <w:left w:val="nil"/>
              <w:bottom w:val="single" w:color="000000" w:sz="4" w:space="0"/>
              <w:right w:val="single" w:color="000000" w:sz="4" w:space="0"/>
            </w:tcBorders>
            <w:shd w:val="clear" w:color="FFFFFF" w:fill="C0C0C0"/>
            <w:vAlign w:val="center"/>
          </w:tcPr>
          <w:p w14:paraId="76793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基本支出结转</w:t>
            </w:r>
          </w:p>
        </w:tc>
        <w:tc>
          <w:tcPr>
            <w:tcW w:w="720" w:type="dxa"/>
            <w:gridSpan w:val="2"/>
            <w:vMerge w:val="restart"/>
            <w:tcBorders>
              <w:top w:val="nil"/>
              <w:left w:val="nil"/>
              <w:bottom w:val="single" w:color="000000" w:sz="4" w:space="0"/>
              <w:right w:val="single" w:color="000000" w:sz="4" w:space="0"/>
            </w:tcBorders>
            <w:shd w:val="clear" w:color="FFFFFF" w:fill="C0C0C0"/>
            <w:vAlign w:val="center"/>
          </w:tcPr>
          <w:p w14:paraId="36479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项目支出结转和结余</w:t>
            </w:r>
          </w:p>
        </w:tc>
        <w:tc>
          <w:tcPr>
            <w:tcW w:w="915" w:type="dxa"/>
            <w:gridSpan w:val="2"/>
            <w:vMerge w:val="restart"/>
            <w:tcBorders>
              <w:top w:val="nil"/>
              <w:left w:val="nil"/>
              <w:bottom w:val="single" w:color="000000" w:sz="4" w:space="0"/>
              <w:right w:val="single" w:color="000000" w:sz="4" w:space="0"/>
            </w:tcBorders>
            <w:shd w:val="clear" w:color="FFFFFF" w:fill="C0C0C0"/>
            <w:vAlign w:val="center"/>
          </w:tcPr>
          <w:p w14:paraId="6A5B6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900" w:type="dxa"/>
            <w:gridSpan w:val="2"/>
            <w:vMerge w:val="restart"/>
            <w:tcBorders>
              <w:top w:val="nil"/>
              <w:left w:val="nil"/>
              <w:bottom w:val="single" w:color="000000" w:sz="4" w:space="0"/>
              <w:right w:val="single" w:color="000000" w:sz="4" w:space="0"/>
            </w:tcBorders>
            <w:shd w:val="clear" w:color="FFFFFF" w:fill="C0C0C0"/>
            <w:vAlign w:val="center"/>
          </w:tcPr>
          <w:p w14:paraId="1845E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w:t>
            </w:r>
          </w:p>
        </w:tc>
        <w:tc>
          <w:tcPr>
            <w:tcW w:w="945" w:type="dxa"/>
            <w:gridSpan w:val="4"/>
            <w:vMerge w:val="restart"/>
            <w:tcBorders>
              <w:top w:val="nil"/>
              <w:left w:val="nil"/>
              <w:bottom w:val="single" w:color="000000" w:sz="4" w:space="0"/>
              <w:right w:val="single" w:color="000000" w:sz="4" w:space="0"/>
            </w:tcBorders>
            <w:shd w:val="clear" w:color="FFFFFF" w:fill="C0C0C0"/>
            <w:vAlign w:val="center"/>
          </w:tcPr>
          <w:p w14:paraId="7695F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w:t>
            </w:r>
          </w:p>
        </w:tc>
        <w:tc>
          <w:tcPr>
            <w:tcW w:w="975" w:type="dxa"/>
            <w:gridSpan w:val="3"/>
            <w:vMerge w:val="restart"/>
            <w:tcBorders>
              <w:top w:val="nil"/>
              <w:left w:val="nil"/>
              <w:bottom w:val="single" w:color="000000" w:sz="4" w:space="0"/>
              <w:right w:val="single" w:color="000000" w:sz="4" w:space="0"/>
            </w:tcBorders>
            <w:shd w:val="clear" w:color="FFFFFF" w:fill="C0C0C0"/>
            <w:vAlign w:val="center"/>
          </w:tcPr>
          <w:p w14:paraId="414FC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870" w:type="dxa"/>
            <w:gridSpan w:val="3"/>
            <w:vMerge w:val="restart"/>
            <w:tcBorders>
              <w:top w:val="nil"/>
              <w:left w:val="nil"/>
              <w:bottom w:val="single" w:color="000000" w:sz="4" w:space="0"/>
              <w:right w:val="single" w:color="000000" w:sz="4" w:space="0"/>
            </w:tcBorders>
            <w:shd w:val="clear" w:color="FFFFFF" w:fill="C0C0C0"/>
            <w:vAlign w:val="center"/>
          </w:tcPr>
          <w:p w14:paraId="5E317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w:t>
            </w:r>
          </w:p>
        </w:tc>
        <w:tc>
          <w:tcPr>
            <w:tcW w:w="945" w:type="dxa"/>
            <w:gridSpan w:val="2"/>
            <w:vMerge w:val="restart"/>
            <w:tcBorders>
              <w:top w:val="nil"/>
              <w:left w:val="nil"/>
              <w:bottom w:val="single" w:color="000000" w:sz="4" w:space="0"/>
              <w:right w:val="single" w:color="000000" w:sz="4" w:space="0"/>
            </w:tcBorders>
            <w:shd w:val="clear" w:color="FFFFFF" w:fill="C0C0C0"/>
            <w:vAlign w:val="center"/>
          </w:tcPr>
          <w:p w14:paraId="670DD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w:t>
            </w:r>
          </w:p>
        </w:tc>
        <w:tc>
          <w:tcPr>
            <w:tcW w:w="780" w:type="dxa"/>
            <w:gridSpan w:val="3"/>
            <w:vMerge w:val="restart"/>
            <w:tcBorders>
              <w:top w:val="nil"/>
              <w:left w:val="nil"/>
              <w:bottom w:val="single" w:color="000000" w:sz="4" w:space="0"/>
              <w:right w:val="single" w:color="000000" w:sz="4" w:space="0"/>
            </w:tcBorders>
            <w:shd w:val="clear" w:color="FFFFFF" w:fill="C0C0C0"/>
            <w:vAlign w:val="center"/>
          </w:tcPr>
          <w:p w14:paraId="38294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65" w:type="dxa"/>
            <w:gridSpan w:val="3"/>
            <w:vMerge w:val="restart"/>
            <w:tcBorders>
              <w:top w:val="nil"/>
              <w:left w:val="nil"/>
              <w:bottom w:val="single" w:color="000000" w:sz="4" w:space="0"/>
              <w:right w:val="single" w:color="000000" w:sz="4" w:space="0"/>
            </w:tcBorders>
            <w:shd w:val="clear" w:color="FFFFFF" w:fill="C0C0C0"/>
            <w:vAlign w:val="center"/>
          </w:tcPr>
          <w:p w14:paraId="1803E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基本支出结转</w:t>
            </w:r>
          </w:p>
        </w:tc>
        <w:tc>
          <w:tcPr>
            <w:tcW w:w="1395" w:type="dxa"/>
            <w:gridSpan w:val="3"/>
            <w:tcBorders>
              <w:top w:val="nil"/>
              <w:left w:val="nil"/>
              <w:bottom w:val="single" w:color="000000" w:sz="4" w:space="0"/>
              <w:right w:val="single" w:color="000000" w:sz="4" w:space="0"/>
            </w:tcBorders>
            <w:shd w:val="clear" w:color="FFFFFF" w:fill="C0C0C0"/>
            <w:vAlign w:val="center"/>
          </w:tcPr>
          <w:p w14:paraId="574F6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项目支出结转和结余</w:t>
            </w:r>
          </w:p>
        </w:tc>
      </w:tr>
      <w:tr w14:paraId="435B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277"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3E2FA521">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14:paraId="22B755F9">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continue"/>
            <w:tcBorders>
              <w:top w:val="nil"/>
              <w:left w:val="nil"/>
              <w:bottom w:val="single" w:color="000000" w:sz="4" w:space="0"/>
              <w:right w:val="single" w:color="000000" w:sz="4" w:space="0"/>
            </w:tcBorders>
            <w:shd w:val="clear" w:color="FFFFFF" w:fill="C0C0C0"/>
            <w:vAlign w:val="center"/>
          </w:tcPr>
          <w:p w14:paraId="4BF4E332">
            <w:pPr>
              <w:jc w:val="center"/>
              <w:rPr>
                <w:rFonts w:hint="eastAsia" w:asciiTheme="minorEastAsia" w:hAnsiTheme="minorEastAsia" w:eastAsiaTheme="minorEastAsia" w:cstheme="minorEastAsia"/>
                <w:i w:val="0"/>
                <w:iCs w:val="0"/>
                <w:color w:val="000000"/>
                <w:sz w:val="21"/>
                <w:szCs w:val="21"/>
                <w:u w:val="none"/>
              </w:rPr>
            </w:pPr>
          </w:p>
        </w:tc>
        <w:tc>
          <w:tcPr>
            <w:tcW w:w="795" w:type="dxa"/>
            <w:gridSpan w:val="2"/>
            <w:vMerge w:val="continue"/>
            <w:tcBorders>
              <w:top w:val="nil"/>
              <w:left w:val="nil"/>
              <w:bottom w:val="single" w:color="000000" w:sz="4" w:space="0"/>
              <w:right w:val="single" w:color="000000" w:sz="4" w:space="0"/>
            </w:tcBorders>
            <w:shd w:val="clear" w:color="FFFFFF" w:fill="C0C0C0"/>
            <w:vAlign w:val="center"/>
          </w:tcPr>
          <w:p w14:paraId="553E8F1B">
            <w:pPr>
              <w:jc w:val="center"/>
              <w:rPr>
                <w:rFonts w:hint="eastAsia" w:asciiTheme="minorEastAsia" w:hAnsiTheme="minorEastAsia" w:eastAsiaTheme="minorEastAsia" w:cstheme="minorEastAsia"/>
                <w:i w:val="0"/>
                <w:iCs w:val="0"/>
                <w:color w:val="000000"/>
                <w:sz w:val="21"/>
                <w:szCs w:val="21"/>
                <w:u w:val="none"/>
              </w:rPr>
            </w:pPr>
          </w:p>
        </w:tc>
        <w:tc>
          <w:tcPr>
            <w:tcW w:w="720" w:type="dxa"/>
            <w:gridSpan w:val="2"/>
            <w:vMerge w:val="continue"/>
            <w:tcBorders>
              <w:top w:val="nil"/>
              <w:left w:val="nil"/>
              <w:bottom w:val="single" w:color="000000" w:sz="4" w:space="0"/>
              <w:right w:val="single" w:color="000000" w:sz="4" w:space="0"/>
            </w:tcBorders>
            <w:shd w:val="clear" w:color="FFFFFF" w:fill="C0C0C0"/>
            <w:vAlign w:val="center"/>
          </w:tcPr>
          <w:p w14:paraId="2F58303B">
            <w:pPr>
              <w:jc w:val="center"/>
              <w:rPr>
                <w:rFonts w:hint="eastAsia" w:asciiTheme="minorEastAsia" w:hAnsiTheme="minorEastAsia" w:eastAsiaTheme="minorEastAsia" w:cstheme="minorEastAsia"/>
                <w:i w:val="0"/>
                <w:iCs w:val="0"/>
                <w:color w:val="000000"/>
                <w:sz w:val="21"/>
                <w:szCs w:val="21"/>
                <w:u w:val="none"/>
              </w:rPr>
            </w:pPr>
          </w:p>
        </w:tc>
        <w:tc>
          <w:tcPr>
            <w:tcW w:w="915" w:type="dxa"/>
            <w:gridSpan w:val="2"/>
            <w:vMerge w:val="continue"/>
            <w:tcBorders>
              <w:top w:val="nil"/>
              <w:left w:val="nil"/>
              <w:bottom w:val="single" w:color="000000" w:sz="4" w:space="0"/>
              <w:right w:val="single" w:color="000000" w:sz="4" w:space="0"/>
            </w:tcBorders>
            <w:shd w:val="clear" w:color="FFFFFF" w:fill="C0C0C0"/>
            <w:vAlign w:val="center"/>
          </w:tcPr>
          <w:p w14:paraId="5F78E530">
            <w:pPr>
              <w:jc w:val="center"/>
              <w:rPr>
                <w:rFonts w:hint="eastAsia" w:asciiTheme="minorEastAsia" w:hAnsiTheme="minorEastAsia" w:eastAsiaTheme="minorEastAsia" w:cstheme="minorEastAsia"/>
                <w:i w:val="0"/>
                <w:iCs w:val="0"/>
                <w:color w:val="000000"/>
                <w:sz w:val="21"/>
                <w:szCs w:val="21"/>
                <w:u w:val="none"/>
              </w:rPr>
            </w:pPr>
          </w:p>
        </w:tc>
        <w:tc>
          <w:tcPr>
            <w:tcW w:w="900" w:type="dxa"/>
            <w:gridSpan w:val="2"/>
            <w:vMerge w:val="continue"/>
            <w:tcBorders>
              <w:top w:val="nil"/>
              <w:left w:val="nil"/>
              <w:bottom w:val="single" w:color="000000" w:sz="4" w:space="0"/>
              <w:right w:val="single" w:color="000000" w:sz="4" w:space="0"/>
            </w:tcBorders>
            <w:shd w:val="clear" w:color="FFFFFF" w:fill="C0C0C0"/>
            <w:vAlign w:val="center"/>
          </w:tcPr>
          <w:p w14:paraId="707364CC">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4"/>
            <w:vMerge w:val="continue"/>
            <w:tcBorders>
              <w:top w:val="nil"/>
              <w:left w:val="nil"/>
              <w:bottom w:val="single" w:color="000000" w:sz="4" w:space="0"/>
              <w:right w:val="single" w:color="000000" w:sz="4" w:space="0"/>
            </w:tcBorders>
            <w:shd w:val="clear" w:color="FFFFFF" w:fill="C0C0C0"/>
            <w:vAlign w:val="center"/>
          </w:tcPr>
          <w:p w14:paraId="332A8F37">
            <w:pPr>
              <w:jc w:val="center"/>
              <w:rPr>
                <w:rFonts w:hint="eastAsia" w:asciiTheme="minorEastAsia" w:hAnsiTheme="minorEastAsia" w:eastAsiaTheme="minorEastAsia" w:cstheme="minorEastAsia"/>
                <w:i w:val="0"/>
                <w:iCs w:val="0"/>
                <w:color w:val="000000"/>
                <w:sz w:val="21"/>
                <w:szCs w:val="21"/>
                <w:u w:val="none"/>
              </w:rPr>
            </w:pPr>
          </w:p>
        </w:tc>
        <w:tc>
          <w:tcPr>
            <w:tcW w:w="975" w:type="dxa"/>
            <w:gridSpan w:val="3"/>
            <w:vMerge w:val="continue"/>
            <w:tcBorders>
              <w:top w:val="nil"/>
              <w:left w:val="nil"/>
              <w:bottom w:val="single" w:color="000000" w:sz="4" w:space="0"/>
              <w:right w:val="single" w:color="000000" w:sz="4" w:space="0"/>
            </w:tcBorders>
            <w:shd w:val="clear" w:color="FFFFFF" w:fill="C0C0C0"/>
            <w:vAlign w:val="center"/>
          </w:tcPr>
          <w:p w14:paraId="57458D17">
            <w:pPr>
              <w:jc w:val="center"/>
              <w:rPr>
                <w:rFonts w:hint="eastAsia" w:asciiTheme="minorEastAsia" w:hAnsiTheme="minorEastAsia" w:eastAsiaTheme="minorEastAsia" w:cstheme="minorEastAsia"/>
                <w:i w:val="0"/>
                <w:iCs w:val="0"/>
                <w:color w:val="000000"/>
                <w:sz w:val="21"/>
                <w:szCs w:val="21"/>
                <w:u w:val="none"/>
              </w:rPr>
            </w:pPr>
          </w:p>
        </w:tc>
        <w:tc>
          <w:tcPr>
            <w:tcW w:w="870" w:type="dxa"/>
            <w:gridSpan w:val="3"/>
            <w:vMerge w:val="continue"/>
            <w:tcBorders>
              <w:top w:val="nil"/>
              <w:left w:val="nil"/>
              <w:bottom w:val="single" w:color="000000" w:sz="4" w:space="0"/>
              <w:right w:val="single" w:color="000000" w:sz="4" w:space="0"/>
            </w:tcBorders>
            <w:shd w:val="clear" w:color="FFFFFF" w:fill="C0C0C0"/>
            <w:vAlign w:val="center"/>
          </w:tcPr>
          <w:p w14:paraId="24A1F51B">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2"/>
            <w:vMerge w:val="continue"/>
            <w:tcBorders>
              <w:top w:val="nil"/>
              <w:left w:val="nil"/>
              <w:bottom w:val="single" w:color="000000" w:sz="4" w:space="0"/>
              <w:right w:val="single" w:color="000000" w:sz="4" w:space="0"/>
            </w:tcBorders>
            <w:shd w:val="clear" w:color="FFFFFF" w:fill="C0C0C0"/>
            <w:vAlign w:val="center"/>
          </w:tcPr>
          <w:p w14:paraId="7F8658F3">
            <w:pPr>
              <w:jc w:val="center"/>
              <w:rPr>
                <w:rFonts w:hint="eastAsia" w:asciiTheme="minorEastAsia" w:hAnsiTheme="minorEastAsia" w:eastAsiaTheme="minorEastAsia" w:cstheme="minorEastAsia"/>
                <w:i w:val="0"/>
                <w:iCs w:val="0"/>
                <w:color w:val="000000"/>
                <w:sz w:val="21"/>
                <w:szCs w:val="21"/>
                <w:u w:val="none"/>
              </w:rPr>
            </w:pPr>
          </w:p>
        </w:tc>
        <w:tc>
          <w:tcPr>
            <w:tcW w:w="780" w:type="dxa"/>
            <w:gridSpan w:val="3"/>
            <w:vMerge w:val="continue"/>
            <w:tcBorders>
              <w:top w:val="nil"/>
              <w:left w:val="nil"/>
              <w:bottom w:val="single" w:color="000000" w:sz="4" w:space="0"/>
              <w:right w:val="single" w:color="000000" w:sz="4" w:space="0"/>
            </w:tcBorders>
            <w:shd w:val="clear" w:color="FFFFFF" w:fill="C0C0C0"/>
            <w:vAlign w:val="center"/>
          </w:tcPr>
          <w:p w14:paraId="7BDF9769">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3"/>
            <w:vMerge w:val="continue"/>
            <w:tcBorders>
              <w:top w:val="nil"/>
              <w:left w:val="nil"/>
              <w:bottom w:val="single" w:color="000000" w:sz="4" w:space="0"/>
              <w:right w:val="single" w:color="000000" w:sz="4" w:space="0"/>
            </w:tcBorders>
            <w:shd w:val="clear" w:color="FFFFFF" w:fill="C0C0C0"/>
            <w:vAlign w:val="center"/>
          </w:tcPr>
          <w:p w14:paraId="61A1B169">
            <w:pPr>
              <w:jc w:val="center"/>
              <w:rPr>
                <w:rFonts w:hint="eastAsia" w:asciiTheme="minorEastAsia" w:hAnsiTheme="minorEastAsia" w:eastAsiaTheme="minorEastAsia" w:cstheme="minorEastAsia"/>
                <w:i w:val="0"/>
                <w:iCs w:val="0"/>
                <w:color w:val="000000"/>
                <w:sz w:val="21"/>
                <w:szCs w:val="21"/>
                <w:u w:val="none"/>
              </w:rPr>
            </w:pPr>
          </w:p>
        </w:tc>
        <w:tc>
          <w:tcPr>
            <w:tcW w:w="712" w:type="dxa"/>
            <w:gridSpan w:val="2"/>
            <w:vMerge w:val="restart"/>
            <w:tcBorders>
              <w:top w:val="nil"/>
              <w:left w:val="nil"/>
              <w:bottom w:val="single" w:color="000000" w:sz="4" w:space="0"/>
              <w:right w:val="single" w:color="000000" w:sz="4" w:space="0"/>
            </w:tcBorders>
            <w:shd w:val="clear" w:color="FFFFFF" w:fill="C0C0C0"/>
            <w:vAlign w:val="center"/>
          </w:tcPr>
          <w:p w14:paraId="560CA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w:t>
            </w:r>
          </w:p>
        </w:tc>
        <w:tc>
          <w:tcPr>
            <w:tcW w:w="683" w:type="dxa"/>
            <w:vMerge w:val="restart"/>
            <w:tcBorders>
              <w:top w:val="nil"/>
              <w:left w:val="nil"/>
              <w:bottom w:val="single" w:color="000000" w:sz="4" w:space="0"/>
              <w:right w:val="single" w:color="000000" w:sz="4" w:space="0"/>
            </w:tcBorders>
            <w:shd w:val="clear" w:color="FFFFFF" w:fill="C0C0C0"/>
            <w:vAlign w:val="center"/>
          </w:tcPr>
          <w:p w14:paraId="53908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项目支出结余</w:t>
            </w:r>
          </w:p>
        </w:tc>
      </w:tr>
      <w:tr w14:paraId="760F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60"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4003888D">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14:paraId="5BA78983">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continue"/>
            <w:tcBorders>
              <w:top w:val="nil"/>
              <w:left w:val="nil"/>
              <w:bottom w:val="single" w:color="000000" w:sz="4" w:space="0"/>
              <w:right w:val="single" w:color="000000" w:sz="4" w:space="0"/>
            </w:tcBorders>
            <w:shd w:val="clear" w:color="FFFFFF" w:fill="C0C0C0"/>
            <w:vAlign w:val="center"/>
          </w:tcPr>
          <w:p w14:paraId="3AFCC07F">
            <w:pPr>
              <w:jc w:val="center"/>
              <w:rPr>
                <w:rFonts w:hint="eastAsia" w:asciiTheme="minorEastAsia" w:hAnsiTheme="minorEastAsia" w:eastAsiaTheme="minorEastAsia" w:cstheme="minorEastAsia"/>
                <w:i w:val="0"/>
                <w:iCs w:val="0"/>
                <w:color w:val="000000"/>
                <w:sz w:val="21"/>
                <w:szCs w:val="21"/>
                <w:u w:val="none"/>
              </w:rPr>
            </w:pPr>
          </w:p>
        </w:tc>
        <w:tc>
          <w:tcPr>
            <w:tcW w:w="795" w:type="dxa"/>
            <w:gridSpan w:val="2"/>
            <w:vMerge w:val="continue"/>
            <w:tcBorders>
              <w:top w:val="nil"/>
              <w:left w:val="nil"/>
              <w:bottom w:val="single" w:color="000000" w:sz="4" w:space="0"/>
              <w:right w:val="single" w:color="000000" w:sz="4" w:space="0"/>
            </w:tcBorders>
            <w:shd w:val="clear" w:color="FFFFFF" w:fill="C0C0C0"/>
            <w:vAlign w:val="center"/>
          </w:tcPr>
          <w:p w14:paraId="0272C4D8">
            <w:pPr>
              <w:jc w:val="center"/>
              <w:rPr>
                <w:rFonts w:hint="eastAsia" w:asciiTheme="minorEastAsia" w:hAnsiTheme="minorEastAsia" w:eastAsiaTheme="minorEastAsia" w:cstheme="minorEastAsia"/>
                <w:i w:val="0"/>
                <w:iCs w:val="0"/>
                <w:color w:val="000000"/>
                <w:sz w:val="21"/>
                <w:szCs w:val="21"/>
                <w:u w:val="none"/>
              </w:rPr>
            </w:pPr>
          </w:p>
        </w:tc>
        <w:tc>
          <w:tcPr>
            <w:tcW w:w="720" w:type="dxa"/>
            <w:gridSpan w:val="2"/>
            <w:vMerge w:val="continue"/>
            <w:tcBorders>
              <w:top w:val="nil"/>
              <w:left w:val="nil"/>
              <w:bottom w:val="single" w:color="000000" w:sz="4" w:space="0"/>
              <w:right w:val="single" w:color="000000" w:sz="4" w:space="0"/>
            </w:tcBorders>
            <w:shd w:val="clear" w:color="FFFFFF" w:fill="C0C0C0"/>
            <w:vAlign w:val="center"/>
          </w:tcPr>
          <w:p w14:paraId="5C2EE4A9">
            <w:pPr>
              <w:jc w:val="center"/>
              <w:rPr>
                <w:rFonts w:hint="eastAsia" w:asciiTheme="minorEastAsia" w:hAnsiTheme="minorEastAsia" w:eastAsiaTheme="minorEastAsia" w:cstheme="minorEastAsia"/>
                <w:i w:val="0"/>
                <w:iCs w:val="0"/>
                <w:color w:val="000000"/>
                <w:sz w:val="21"/>
                <w:szCs w:val="21"/>
                <w:u w:val="none"/>
              </w:rPr>
            </w:pPr>
          </w:p>
        </w:tc>
        <w:tc>
          <w:tcPr>
            <w:tcW w:w="915" w:type="dxa"/>
            <w:gridSpan w:val="2"/>
            <w:vMerge w:val="continue"/>
            <w:tcBorders>
              <w:top w:val="nil"/>
              <w:left w:val="nil"/>
              <w:bottom w:val="single" w:color="000000" w:sz="4" w:space="0"/>
              <w:right w:val="single" w:color="000000" w:sz="4" w:space="0"/>
            </w:tcBorders>
            <w:shd w:val="clear" w:color="FFFFFF" w:fill="C0C0C0"/>
            <w:vAlign w:val="center"/>
          </w:tcPr>
          <w:p w14:paraId="7FD07453">
            <w:pPr>
              <w:jc w:val="center"/>
              <w:rPr>
                <w:rFonts w:hint="eastAsia" w:asciiTheme="minorEastAsia" w:hAnsiTheme="minorEastAsia" w:eastAsiaTheme="minorEastAsia" w:cstheme="minorEastAsia"/>
                <w:i w:val="0"/>
                <w:iCs w:val="0"/>
                <w:color w:val="000000"/>
                <w:sz w:val="21"/>
                <w:szCs w:val="21"/>
                <w:u w:val="none"/>
              </w:rPr>
            </w:pPr>
          </w:p>
        </w:tc>
        <w:tc>
          <w:tcPr>
            <w:tcW w:w="900" w:type="dxa"/>
            <w:gridSpan w:val="2"/>
            <w:vMerge w:val="continue"/>
            <w:tcBorders>
              <w:top w:val="nil"/>
              <w:left w:val="nil"/>
              <w:bottom w:val="single" w:color="000000" w:sz="4" w:space="0"/>
              <w:right w:val="single" w:color="000000" w:sz="4" w:space="0"/>
            </w:tcBorders>
            <w:shd w:val="clear" w:color="FFFFFF" w:fill="C0C0C0"/>
            <w:vAlign w:val="center"/>
          </w:tcPr>
          <w:p w14:paraId="175FAF59">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4"/>
            <w:vMerge w:val="continue"/>
            <w:tcBorders>
              <w:top w:val="nil"/>
              <w:left w:val="nil"/>
              <w:bottom w:val="single" w:color="000000" w:sz="4" w:space="0"/>
              <w:right w:val="single" w:color="000000" w:sz="4" w:space="0"/>
            </w:tcBorders>
            <w:shd w:val="clear" w:color="FFFFFF" w:fill="C0C0C0"/>
            <w:vAlign w:val="center"/>
          </w:tcPr>
          <w:p w14:paraId="3B1D5C40">
            <w:pPr>
              <w:jc w:val="center"/>
              <w:rPr>
                <w:rFonts w:hint="eastAsia" w:asciiTheme="minorEastAsia" w:hAnsiTheme="minorEastAsia" w:eastAsiaTheme="minorEastAsia" w:cstheme="minorEastAsia"/>
                <w:i w:val="0"/>
                <w:iCs w:val="0"/>
                <w:color w:val="000000"/>
                <w:sz w:val="21"/>
                <w:szCs w:val="21"/>
                <w:u w:val="none"/>
              </w:rPr>
            </w:pPr>
          </w:p>
        </w:tc>
        <w:tc>
          <w:tcPr>
            <w:tcW w:w="975" w:type="dxa"/>
            <w:gridSpan w:val="3"/>
            <w:vMerge w:val="continue"/>
            <w:tcBorders>
              <w:top w:val="nil"/>
              <w:left w:val="nil"/>
              <w:bottom w:val="single" w:color="000000" w:sz="4" w:space="0"/>
              <w:right w:val="single" w:color="000000" w:sz="4" w:space="0"/>
            </w:tcBorders>
            <w:shd w:val="clear" w:color="FFFFFF" w:fill="C0C0C0"/>
            <w:vAlign w:val="center"/>
          </w:tcPr>
          <w:p w14:paraId="1FCC0422">
            <w:pPr>
              <w:jc w:val="center"/>
              <w:rPr>
                <w:rFonts w:hint="eastAsia" w:asciiTheme="minorEastAsia" w:hAnsiTheme="minorEastAsia" w:eastAsiaTheme="minorEastAsia" w:cstheme="minorEastAsia"/>
                <w:i w:val="0"/>
                <w:iCs w:val="0"/>
                <w:color w:val="000000"/>
                <w:sz w:val="21"/>
                <w:szCs w:val="21"/>
                <w:u w:val="none"/>
              </w:rPr>
            </w:pPr>
          </w:p>
        </w:tc>
        <w:tc>
          <w:tcPr>
            <w:tcW w:w="870" w:type="dxa"/>
            <w:gridSpan w:val="3"/>
            <w:vMerge w:val="continue"/>
            <w:tcBorders>
              <w:top w:val="nil"/>
              <w:left w:val="nil"/>
              <w:bottom w:val="single" w:color="000000" w:sz="4" w:space="0"/>
              <w:right w:val="single" w:color="000000" w:sz="4" w:space="0"/>
            </w:tcBorders>
            <w:shd w:val="clear" w:color="FFFFFF" w:fill="C0C0C0"/>
            <w:vAlign w:val="center"/>
          </w:tcPr>
          <w:p w14:paraId="167A4465">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2"/>
            <w:vMerge w:val="continue"/>
            <w:tcBorders>
              <w:top w:val="nil"/>
              <w:left w:val="nil"/>
              <w:bottom w:val="single" w:color="000000" w:sz="4" w:space="0"/>
              <w:right w:val="single" w:color="000000" w:sz="4" w:space="0"/>
            </w:tcBorders>
            <w:shd w:val="clear" w:color="FFFFFF" w:fill="C0C0C0"/>
            <w:vAlign w:val="center"/>
          </w:tcPr>
          <w:p w14:paraId="03784691">
            <w:pPr>
              <w:jc w:val="center"/>
              <w:rPr>
                <w:rFonts w:hint="eastAsia" w:asciiTheme="minorEastAsia" w:hAnsiTheme="minorEastAsia" w:eastAsiaTheme="minorEastAsia" w:cstheme="minorEastAsia"/>
                <w:i w:val="0"/>
                <w:iCs w:val="0"/>
                <w:color w:val="000000"/>
                <w:sz w:val="21"/>
                <w:szCs w:val="21"/>
                <w:u w:val="none"/>
              </w:rPr>
            </w:pPr>
          </w:p>
        </w:tc>
        <w:tc>
          <w:tcPr>
            <w:tcW w:w="780" w:type="dxa"/>
            <w:gridSpan w:val="3"/>
            <w:vMerge w:val="continue"/>
            <w:tcBorders>
              <w:top w:val="nil"/>
              <w:left w:val="nil"/>
              <w:bottom w:val="single" w:color="000000" w:sz="4" w:space="0"/>
              <w:right w:val="single" w:color="000000" w:sz="4" w:space="0"/>
            </w:tcBorders>
            <w:shd w:val="clear" w:color="FFFFFF" w:fill="C0C0C0"/>
            <w:vAlign w:val="center"/>
          </w:tcPr>
          <w:p w14:paraId="674654ED">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3"/>
            <w:vMerge w:val="continue"/>
            <w:tcBorders>
              <w:top w:val="nil"/>
              <w:left w:val="nil"/>
              <w:bottom w:val="single" w:color="000000" w:sz="4" w:space="0"/>
              <w:right w:val="single" w:color="000000" w:sz="4" w:space="0"/>
            </w:tcBorders>
            <w:shd w:val="clear" w:color="FFFFFF" w:fill="C0C0C0"/>
            <w:vAlign w:val="center"/>
          </w:tcPr>
          <w:p w14:paraId="78DB02F2">
            <w:pPr>
              <w:jc w:val="center"/>
              <w:rPr>
                <w:rFonts w:hint="eastAsia" w:asciiTheme="minorEastAsia" w:hAnsiTheme="minorEastAsia" w:eastAsiaTheme="minorEastAsia" w:cstheme="minorEastAsia"/>
                <w:i w:val="0"/>
                <w:iCs w:val="0"/>
                <w:color w:val="000000"/>
                <w:sz w:val="21"/>
                <w:szCs w:val="21"/>
                <w:u w:val="none"/>
              </w:rPr>
            </w:pPr>
          </w:p>
        </w:tc>
        <w:tc>
          <w:tcPr>
            <w:tcW w:w="712" w:type="dxa"/>
            <w:gridSpan w:val="2"/>
            <w:vMerge w:val="continue"/>
            <w:tcBorders>
              <w:top w:val="nil"/>
              <w:left w:val="nil"/>
              <w:bottom w:val="single" w:color="000000" w:sz="4" w:space="0"/>
              <w:right w:val="single" w:color="000000" w:sz="4" w:space="0"/>
            </w:tcBorders>
            <w:shd w:val="clear" w:color="FFFFFF" w:fill="C0C0C0"/>
            <w:vAlign w:val="center"/>
          </w:tcPr>
          <w:p w14:paraId="31D27D9A">
            <w:pPr>
              <w:jc w:val="center"/>
              <w:rPr>
                <w:rFonts w:hint="eastAsia" w:asciiTheme="minorEastAsia" w:hAnsiTheme="minorEastAsia" w:eastAsiaTheme="minorEastAsia" w:cstheme="minorEastAsia"/>
                <w:i w:val="0"/>
                <w:iCs w:val="0"/>
                <w:color w:val="000000"/>
                <w:sz w:val="21"/>
                <w:szCs w:val="21"/>
                <w:u w:val="none"/>
              </w:rPr>
            </w:pPr>
          </w:p>
        </w:tc>
        <w:tc>
          <w:tcPr>
            <w:tcW w:w="683" w:type="dxa"/>
            <w:vMerge w:val="continue"/>
            <w:tcBorders>
              <w:top w:val="nil"/>
              <w:left w:val="nil"/>
              <w:bottom w:val="single" w:color="000000" w:sz="4" w:space="0"/>
              <w:right w:val="single" w:color="000000" w:sz="4" w:space="0"/>
            </w:tcBorders>
            <w:shd w:val="clear" w:color="FFFFFF" w:fill="C0C0C0"/>
            <w:vAlign w:val="center"/>
          </w:tcPr>
          <w:p w14:paraId="5B8A53C8">
            <w:pPr>
              <w:jc w:val="center"/>
              <w:rPr>
                <w:rFonts w:hint="eastAsia" w:asciiTheme="minorEastAsia" w:hAnsiTheme="minorEastAsia" w:eastAsiaTheme="minorEastAsia" w:cstheme="minorEastAsia"/>
                <w:i w:val="0"/>
                <w:iCs w:val="0"/>
                <w:color w:val="000000"/>
                <w:sz w:val="21"/>
                <w:szCs w:val="21"/>
                <w:u w:val="none"/>
              </w:rPr>
            </w:pPr>
          </w:p>
        </w:tc>
      </w:tr>
      <w:tr w14:paraId="5EAE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661"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14:paraId="4EC49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类</w:t>
            </w:r>
          </w:p>
        </w:tc>
        <w:tc>
          <w:tcPr>
            <w:tcW w:w="630" w:type="dxa"/>
            <w:vMerge w:val="restart"/>
            <w:tcBorders>
              <w:top w:val="nil"/>
              <w:left w:val="nil"/>
              <w:bottom w:val="single" w:color="000000" w:sz="4" w:space="0"/>
              <w:right w:val="single" w:color="000000" w:sz="4" w:space="0"/>
            </w:tcBorders>
            <w:shd w:val="clear" w:color="FFFFFF" w:fill="C0C0C0"/>
            <w:vAlign w:val="center"/>
          </w:tcPr>
          <w:p w14:paraId="3BE0B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款</w:t>
            </w:r>
          </w:p>
        </w:tc>
        <w:tc>
          <w:tcPr>
            <w:tcW w:w="555" w:type="dxa"/>
            <w:vMerge w:val="restart"/>
            <w:tcBorders>
              <w:top w:val="nil"/>
              <w:left w:val="nil"/>
              <w:bottom w:val="single" w:color="000000" w:sz="4" w:space="0"/>
              <w:right w:val="single" w:color="000000" w:sz="4" w:space="0"/>
            </w:tcBorders>
            <w:shd w:val="clear" w:color="FFFFFF" w:fill="C0C0C0"/>
            <w:vAlign w:val="center"/>
          </w:tcPr>
          <w:p w14:paraId="2D655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2670" w:type="dxa"/>
            <w:gridSpan w:val="3"/>
            <w:tcBorders>
              <w:top w:val="nil"/>
              <w:left w:val="nil"/>
              <w:bottom w:val="single" w:color="000000" w:sz="4" w:space="0"/>
              <w:right w:val="single" w:color="000000" w:sz="4" w:space="0"/>
            </w:tcBorders>
            <w:shd w:val="clear" w:color="FFFFFF" w:fill="C0C0C0"/>
            <w:vAlign w:val="center"/>
          </w:tcPr>
          <w:p w14:paraId="63285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栏次</w:t>
            </w:r>
          </w:p>
        </w:tc>
        <w:tc>
          <w:tcPr>
            <w:tcW w:w="765" w:type="dxa"/>
            <w:gridSpan w:val="2"/>
            <w:tcBorders>
              <w:top w:val="nil"/>
              <w:left w:val="nil"/>
              <w:bottom w:val="single" w:color="000000" w:sz="4" w:space="0"/>
              <w:right w:val="single" w:color="000000" w:sz="4" w:space="0"/>
            </w:tcBorders>
            <w:shd w:val="clear" w:color="FFFFFF" w:fill="C0C0C0"/>
            <w:vAlign w:val="center"/>
          </w:tcPr>
          <w:p w14:paraId="4E938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95" w:type="dxa"/>
            <w:gridSpan w:val="2"/>
            <w:tcBorders>
              <w:top w:val="nil"/>
              <w:left w:val="nil"/>
              <w:bottom w:val="single" w:color="000000" w:sz="4" w:space="0"/>
              <w:right w:val="single" w:color="000000" w:sz="4" w:space="0"/>
            </w:tcBorders>
            <w:shd w:val="clear" w:color="FFFFFF" w:fill="C0C0C0"/>
            <w:vAlign w:val="center"/>
          </w:tcPr>
          <w:p w14:paraId="6CE30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20" w:type="dxa"/>
            <w:gridSpan w:val="2"/>
            <w:tcBorders>
              <w:top w:val="nil"/>
              <w:left w:val="nil"/>
              <w:bottom w:val="single" w:color="000000" w:sz="4" w:space="0"/>
              <w:right w:val="single" w:color="000000" w:sz="4" w:space="0"/>
            </w:tcBorders>
            <w:shd w:val="clear" w:color="FFFFFF" w:fill="C0C0C0"/>
            <w:vAlign w:val="center"/>
          </w:tcPr>
          <w:p w14:paraId="35540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15" w:type="dxa"/>
            <w:gridSpan w:val="2"/>
            <w:tcBorders>
              <w:top w:val="nil"/>
              <w:left w:val="nil"/>
              <w:bottom w:val="single" w:color="000000" w:sz="4" w:space="0"/>
              <w:right w:val="single" w:color="000000" w:sz="4" w:space="0"/>
            </w:tcBorders>
            <w:shd w:val="clear" w:color="FFFFFF" w:fill="C0C0C0"/>
            <w:vAlign w:val="center"/>
          </w:tcPr>
          <w:p w14:paraId="4AAF4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00" w:type="dxa"/>
            <w:gridSpan w:val="2"/>
            <w:tcBorders>
              <w:top w:val="nil"/>
              <w:left w:val="nil"/>
              <w:bottom w:val="single" w:color="000000" w:sz="4" w:space="0"/>
              <w:right w:val="single" w:color="000000" w:sz="4" w:space="0"/>
            </w:tcBorders>
            <w:shd w:val="clear" w:color="FFFFFF" w:fill="C0C0C0"/>
            <w:vAlign w:val="center"/>
          </w:tcPr>
          <w:p w14:paraId="11CD5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45" w:type="dxa"/>
            <w:gridSpan w:val="4"/>
            <w:tcBorders>
              <w:top w:val="nil"/>
              <w:left w:val="nil"/>
              <w:bottom w:val="single" w:color="000000" w:sz="4" w:space="0"/>
              <w:right w:val="single" w:color="000000" w:sz="4" w:space="0"/>
            </w:tcBorders>
            <w:shd w:val="clear" w:color="FFFFFF" w:fill="C0C0C0"/>
            <w:vAlign w:val="center"/>
          </w:tcPr>
          <w:p w14:paraId="6B75A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gridSpan w:val="3"/>
            <w:tcBorders>
              <w:top w:val="nil"/>
              <w:left w:val="nil"/>
              <w:bottom w:val="single" w:color="000000" w:sz="4" w:space="0"/>
              <w:right w:val="single" w:color="000000" w:sz="4" w:space="0"/>
            </w:tcBorders>
            <w:shd w:val="clear" w:color="FFFFFF" w:fill="C0C0C0"/>
            <w:vAlign w:val="center"/>
          </w:tcPr>
          <w:p w14:paraId="38979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70" w:type="dxa"/>
            <w:gridSpan w:val="3"/>
            <w:tcBorders>
              <w:top w:val="nil"/>
              <w:left w:val="nil"/>
              <w:bottom w:val="single" w:color="000000" w:sz="4" w:space="0"/>
              <w:right w:val="single" w:color="000000" w:sz="4" w:space="0"/>
            </w:tcBorders>
            <w:shd w:val="clear" w:color="FFFFFF" w:fill="C0C0C0"/>
            <w:vAlign w:val="center"/>
          </w:tcPr>
          <w:p w14:paraId="2F34D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45" w:type="dxa"/>
            <w:gridSpan w:val="2"/>
            <w:tcBorders>
              <w:top w:val="nil"/>
              <w:left w:val="nil"/>
              <w:bottom w:val="single" w:color="000000" w:sz="4" w:space="0"/>
              <w:right w:val="single" w:color="000000" w:sz="4" w:space="0"/>
            </w:tcBorders>
            <w:shd w:val="clear" w:color="FFFFFF" w:fill="C0C0C0"/>
            <w:vAlign w:val="center"/>
          </w:tcPr>
          <w:p w14:paraId="0AB69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780" w:type="dxa"/>
            <w:gridSpan w:val="3"/>
            <w:tcBorders>
              <w:top w:val="nil"/>
              <w:left w:val="nil"/>
              <w:bottom w:val="single" w:color="000000" w:sz="4" w:space="0"/>
              <w:right w:val="single" w:color="000000" w:sz="4" w:space="0"/>
            </w:tcBorders>
            <w:shd w:val="clear" w:color="FFFFFF" w:fill="C0C0C0"/>
            <w:vAlign w:val="center"/>
          </w:tcPr>
          <w:p w14:paraId="201F5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65" w:type="dxa"/>
            <w:gridSpan w:val="3"/>
            <w:tcBorders>
              <w:top w:val="nil"/>
              <w:left w:val="nil"/>
              <w:bottom w:val="single" w:color="000000" w:sz="4" w:space="0"/>
              <w:right w:val="single" w:color="000000" w:sz="4" w:space="0"/>
            </w:tcBorders>
            <w:shd w:val="clear" w:color="FFFFFF" w:fill="C0C0C0"/>
            <w:vAlign w:val="center"/>
          </w:tcPr>
          <w:p w14:paraId="50097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712" w:type="dxa"/>
            <w:gridSpan w:val="2"/>
            <w:tcBorders>
              <w:top w:val="nil"/>
              <w:left w:val="nil"/>
              <w:bottom w:val="single" w:color="000000" w:sz="4" w:space="0"/>
              <w:right w:val="single" w:color="000000" w:sz="4" w:space="0"/>
            </w:tcBorders>
            <w:shd w:val="clear" w:color="FFFFFF" w:fill="C0C0C0"/>
            <w:vAlign w:val="center"/>
          </w:tcPr>
          <w:p w14:paraId="09D63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683" w:type="dxa"/>
            <w:tcBorders>
              <w:top w:val="nil"/>
              <w:left w:val="nil"/>
              <w:bottom w:val="single" w:color="000000" w:sz="4" w:space="0"/>
              <w:right w:val="single" w:color="000000" w:sz="4" w:space="0"/>
            </w:tcBorders>
            <w:shd w:val="clear" w:color="FFFFFF" w:fill="C0C0C0"/>
            <w:vAlign w:val="center"/>
          </w:tcPr>
          <w:p w14:paraId="1CDD7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14:paraId="0BEB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661" w:type="dxa"/>
            <w:gridSpan w:val="2"/>
            <w:vMerge w:val="continue"/>
            <w:tcBorders>
              <w:top w:val="nil"/>
              <w:left w:val="single" w:color="000000" w:sz="4" w:space="0"/>
              <w:bottom w:val="single" w:color="000000" w:sz="4" w:space="0"/>
              <w:right w:val="single" w:color="000000" w:sz="4" w:space="0"/>
            </w:tcBorders>
            <w:shd w:val="clear" w:color="FFFFFF" w:fill="C0C0C0"/>
            <w:vAlign w:val="center"/>
          </w:tcPr>
          <w:p w14:paraId="59076D0A">
            <w:pPr>
              <w:jc w:val="center"/>
              <w:rPr>
                <w:rFonts w:hint="eastAsia" w:asciiTheme="minorEastAsia" w:hAnsiTheme="minorEastAsia" w:eastAsiaTheme="minorEastAsia" w:cstheme="minorEastAsia"/>
                <w:i w:val="0"/>
                <w:iCs w:val="0"/>
                <w:color w:val="000000"/>
                <w:sz w:val="21"/>
                <w:szCs w:val="21"/>
                <w:u w:val="none"/>
              </w:rPr>
            </w:pPr>
          </w:p>
        </w:tc>
        <w:tc>
          <w:tcPr>
            <w:tcW w:w="630" w:type="dxa"/>
            <w:vMerge w:val="continue"/>
            <w:tcBorders>
              <w:top w:val="nil"/>
              <w:left w:val="nil"/>
              <w:bottom w:val="single" w:color="000000" w:sz="4" w:space="0"/>
              <w:right w:val="single" w:color="000000" w:sz="4" w:space="0"/>
            </w:tcBorders>
            <w:shd w:val="clear" w:color="FFFFFF" w:fill="C0C0C0"/>
            <w:vAlign w:val="center"/>
          </w:tcPr>
          <w:p w14:paraId="31CB7128">
            <w:pPr>
              <w:jc w:val="center"/>
              <w:rPr>
                <w:rFonts w:hint="eastAsia" w:asciiTheme="minorEastAsia" w:hAnsiTheme="minorEastAsia" w:eastAsiaTheme="minorEastAsia" w:cstheme="minorEastAsia"/>
                <w:i w:val="0"/>
                <w:iCs w:val="0"/>
                <w:color w:val="000000"/>
                <w:sz w:val="21"/>
                <w:szCs w:val="21"/>
                <w:u w:val="none"/>
              </w:rPr>
            </w:pPr>
          </w:p>
        </w:tc>
        <w:tc>
          <w:tcPr>
            <w:tcW w:w="555" w:type="dxa"/>
            <w:vMerge w:val="continue"/>
            <w:tcBorders>
              <w:top w:val="nil"/>
              <w:left w:val="nil"/>
              <w:bottom w:val="single" w:color="000000" w:sz="4" w:space="0"/>
              <w:right w:val="single" w:color="000000" w:sz="4" w:space="0"/>
            </w:tcBorders>
            <w:shd w:val="clear" w:color="FFFFFF" w:fill="C0C0C0"/>
            <w:vAlign w:val="center"/>
          </w:tcPr>
          <w:p w14:paraId="529A6F8B">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tcBorders>
              <w:top w:val="nil"/>
              <w:left w:val="nil"/>
              <w:bottom w:val="single" w:color="000000" w:sz="4" w:space="0"/>
              <w:right w:val="single" w:color="000000" w:sz="4" w:space="0"/>
            </w:tcBorders>
            <w:shd w:val="clear" w:color="FFFFFF" w:fill="C0C0C0"/>
            <w:vAlign w:val="center"/>
          </w:tcPr>
          <w:p w14:paraId="0BFAD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65" w:type="dxa"/>
            <w:gridSpan w:val="2"/>
            <w:tcBorders>
              <w:top w:val="nil"/>
              <w:left w:val="nil"/>
              <w:bottom w:val="single" w:color="000000" w:sz="4" w:space="0"/>
              <w:right w:val="single" w:color="000000" w:sz="4" w:space="0"/>
            </w:tcBorders>
            <w:shd w:val="clear" w:color="auto" w:fill="auto"/>
            <w:vAlign w:val="center"/>
          </w:tcPr>
          <w:p w14:paraId="7D838667">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326A09DB">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4B8B2C0E">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0AF2D78B">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954.87</w:t>
            </w:r>
          </w:p>
        </w:tc>
        <w:tc>
          <w:tcPr>
            <w:tcW w:w="900" w:type="dxa"/>
            <w:gridSpan w:val="2"/>
            <w:tcBorders>
              <w:top w:val="nil"/>
              <w:left w:val="nil"/>
              <w:bottom w:val="single" w:color="000000" w:sz="4" w:space="0"/>
              <w:right w:val="single" w:color="000000" w:sz="4" w:space="0"/>
            </w:tcBorders>
            <w:shd w:val="clear" w:color="auto" w:fill="auto"/>
            <w:vAlign w:val="center"/>
          </w:tcPr>
          <w:p w14:paraId="5DC8F407">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463.93</w:t>
            </w:r>
          </w:p>
        </w:tc>
        <w:tc>
          <w:tcPr>
            <w:tcW w:w="945" w:type="dxa"/>
            <w:gridSpan w:val="4"/>
            <w:tcBorders>
              <w:top w:val="nil"/>
              <w:left w:val="nil"/>
              <w:bottom w:val="single" w:color="000000" w:sz="4" w:space="0"/>
              <w:right w:val="single" w:color="000000" w:sz="4" w:space="0"/>
            </w:tcBorders>
            <w:shd w:val="clear" w:color="auto" w:fill="auto"/>
            <w:vAlign w:val="center"/>
          </w:tcPr>
          <w:p w14:paraId="280E34E0">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490.94</w:t>
            </w:r>
          </w:p>
        </w:tc>
        <w:tc>
          <w:tcPr>
            <w:tcW w:w="975" w:type="dxa"/>
            <w:gridSpan w:val="3"/>
            <w:tcBorders>
              <w:top w:val="nil"/>
              <w:left w:val="nil"/>
              <w:bottom w:val="single" w:color="000000" w:sz="4" w:space="0"/>
              <w:right w:val="single" w:color="000000" w:sz="4" w:space="0"/>
            </w:tcBorders>
            <w:shd w:val="clear" w:color="auto" w:fill="auto"/>
            <w:vAlign w:val="center"/>
          </w:tcPr>
          <w:p w14:paraId="323FFA12">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954.87</w:t>
            </w:r>
          </w:p>
        </w:tc>
        <w:tc>
          <w:tcPr>
            <w:tcW w:w="870" w:type="dxa"/>
            <w:gridSpan w:val="3"/>
            <w:tcBorders>
              <w:top w:val="nil"/>
              <w:left w:val="nil"/>
              <w:bottom w:val="single" w:color="000000" w:sz="4" w:space="0"/>
              <w:right w:val="single" w:color="000000" w:sz="4" w:space="0"/>
            </w:tcBorders>
            <w:shd w:val="clear" w:color="auto" w:fill="auto"/>
            <w:vAlign w:val="center"/>
          </w:tcPr>
          <w:p w14:paraId="0BBE6501">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463.93</w:t>
            </w:r>
          </w:p>
        </w:tc>
        <w:tc>
          <w:tcPr>
            <w:tcW w:w="945" w:type="dxa"/>
            <w:gridSpan w:val="2"/>
            <w:tcBorders>
              <w:top w:val="nil"/>
              <w:left w:val="nil"/>
              <w:bottom w:val="single" w:color="000000" w:sz="4" w:space="0"/>
              <w:right w:val="single" w:color="000000" w:sz="4" w:space="0"/>
            </w:tcBorders>
            <w:shd w:val="clear" w:color="auto" w:fill="auto"/>
            <w:vAlign w:val="center"/>
          </w:tcPr>
          <w:p w14:paraId="2696E7C4">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490.94</w:t>
            </w:r>
          </w:p>
        </w:tc>
        <w:tc>
          <w:tcPr>
            <w:tcW w:w="780" w:type="dxa"/>
            <w:gridSpan w:val="3"/>
            <w:tcBorders>
              <w:top w:val="nil"/>
              <w:left w:val="nil"/>
              <w:bottom w:val="single" w:color="000000" w:sz="4" w:space="0"/>
              <w:right w:val="single" w:color="000000" w:sz="4" w:space="0"/>
            </w:tcBorders>
            <w:shd w:val="clear" w:color="auto" w:fill="auto"/>
            <w:vAlign w:val="center"/>
          </w:tcPr>
          <w:p w14:paraId="082CD032">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7A0A612F">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3E3963ED">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2B109BD5">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r>
      <w:tr w14:paraId="6505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0B6EB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w:t>
            </w:r>
          </w:p>
        </w:tc>
        <w:tc>
          <w:tcPr>
            <w:tcW w:w="2670" w:type="dxa"/>
            <w:gridSpan w:val="3"/>
            <w:tcBorders>
              <w:top w:val="nil"/>
              <w:left w:val="nil"/>
              <w:bottom w:val="single" w:color="000000" w:sz="4" w:space="0"/>
              <w:right w:val="single" w:color="000000" w:sz="4" w:space="0"/>
            </w:tcBorders>
            <w:shd w:val="clear" w:color="auto" w:fill="auto"/>
            <w:noWrap/>
            <w:vAlign w:val="center"/>
          </w:tcPr>
          <w:p w14:paraId="36640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一般公共服务支出</w:t>
            </w:r>
          </w:p>
        </w:tc>
        <w:tc>
          <w:tcPr>
            <w:tcW w:w="765" w:type="dxa"/>
            <w:gridSpan w:val="2"/>
            <w:tcBorders>
              <w:top w:val="nil"/>
              <w:left w:val="nil"/>
              <w:bottom w:val="single" w:color="000000" w:sz="4" w:space="0"/>
              <w:right w:val="single" w:color="000000" w:sz="4" w:space="0"/>
            </w:tcBorders>
            <w:shd w:val="clear" w:color="auto" w:fill="auto"/>
            <w:vAlign w:val="center"/>
          </w:tcPr>
          <w:p w14:paraId="424DC8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07C6A0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0C8079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428E61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w:t>
            </w:r>
          </w:p>
        </w:tc>
        <w:tc>
          <w:tcPr>
            <w:tcW w:w="900" w:type="dxa"/>
            <w:gridSpan w:val="2"/>
            <w:tcBorders>
              <w:top w:val="nil"/>
              <w:left w:val="nil"/>
              <w:bottom w:val="single" w:color="000000" w:sz="4" w:space="0"/>
              <w:right w:val="single" w:color="000000" w:sz="4" w:space="0"/>
            </w:tcBorders>
            <w:shd w:val="clear" w:color="auto" w:fill="auto"/>
            <w:vAlign w:val="center"/>
          </w:tcPr>
          <w:p w14:paraId="18363D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4"/>
            <w:tcBorders>
              <w:top w:val="nil"/>
              <w:left w:val="nil"/>
              <w:bottom w:val="single" w:color="000000" w:sz="4" w:space="0"/>
              <w:right w:val="single" w:color="000000" w:sz="4" w:space="0"/>
            </w:tcBorders>
            <w:shd w:val="clear" w:color="auto" w:fill="auto"/>
            <w:vAlign w:val="center"/>
          </w:tcPr>
          <w:p w14:paraId="39D7CD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490.94</w:t>
            </w:r>
          </w:p>
        </w:tc>
        <w:tc>
          <w:tcPr>
            <w:tcW w:w="975" w:type="dxa"/>
            <w:gridSpan w:val="3"/>
            <w:tcBorders>
              <w:top w:val="nil"/>
              <w:left w:val="nil"/>
              <w:bottom w:val="single" w:color="000000" w:sz="4" w:space="0"/>
              <w:right w:val="single" w:color="000000" w:sz="4" w:space="0"/>
            </w:tcBorders>
            <w:shd w:val="clear" w:color="auto" w:fill="auto"/>
            <w:vAlign w:val="center"/>
          </w:tcPr>
          <w:p w14:paraId="63E77C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w:t>
            </w:r>
          </w:p>
        </w:tc>
        <w:tc>
          <w:tcPr>
            <w:tcW w:w="870" w:type="dxa"/>
            <w:gridSpan w:val="3"/>
            <w:tcBorders>
              <w:top w:val="nil"/>
              <w:left w:val="nil"/>
              <w:bottom w:val="single" w:color="000000" w:sz="4" w:space="0"/>
              <w:right w:val="single" w:color="000000" w:sz="4" w:space="0"/>
            </w:tcBorders>
            <w:shd w:val="clear" w:color="auto" w:fill="auto"/>
            <w:vAlign w:val="center"/>
          </w:tcPr>
          <w:p w14:paraId="3CA7BB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2"/>
            <w:tcBorders>
              <w:top w:val="nil"/>
              <w:left w:val="nil"/>
              <w:bottom w:val="single" w:color="000000" w:sz="4" w:space="0"/>
              <w:right w:val="single" w:color="000000" w:sz="4" w:space="0"/>
            </w:tcBorders>
            <w:shd w:val="clear" w:color="auto" w:fill="auto"/>
            <w:vAlign w:val="center"/>
          </w:tcPr>
          <w:p w14:paraId="60C8BF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490.94</w:t>
            </w:r>
          </w:p>
        </w:tc>
        <w:tc>
          <w:tcPr>
            <w:tcW w:w="780" w:type="dxa"/>
            <w:gridSpan w:val="3"/>
            <w:tcBorders>
              <w:top w:val="nil"/>
              <w:left w:val="nil"/>
              <w:bottom w:val="single" w:color="000000" w:sz="4" w:space="0"/>
              <w:right w:val="single" w:color="000000" w:sz="4" w:space="0"/>
            </w:tcBorders>
            <w:shd w:val="clear" w:color="auto" w:fill="auto"/>
            <w:vAlign w:val="center"/>
          </w:tcPr>
          <w:p w14:paraId="7562BF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561AE4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7D653D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54BABF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09ED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4B1561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w:t>
            </w:r>
          </w:p>
        </w:tc>
        <w:tc>
          <w:tcPr>
            <w:tcW w:w="2670" w:type="dxa"/>
            <w:gridSpan w:val="3"/>
            <w:tcBorders>
              <w:top w:val="nil"/>
              <w:left w:val="nil"/>
              <w:bottom w:val="single" w:color="000000" w:sz="4" w:space="0"/>
              <w:right w:val="single" w:color="000000" w:sz="4" w:space="0"/>
            </w:tcBorders>
            <w:shd w:val="clear" w:color="auto" w:fill="auto"/>
            <w:noWrap/>
            <w:vAlign w:val="center"/>
          </w:tcPr>
          <w:p w14:paraId="3A6A0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民族事务</w:t>
            </w:r>
          </w:p>
        </w:tc>
        <w:tc>
          <w:tcPr>
            <w:tcW w:w="765" w:type="dxa"/>
            <w:gridSpan w:val="2"/>
            <w:tcBorders>
              <w:top w:val="nil"/>
              <w:left w:val="nil"/>
              <w:bottom w:val="single" w:color="000000" w:sz="4" w:space="0"/>
              <w:right w:val="single" w:color="000000" w:sz="4" w:space="0"/>
            </w:tcBorders>
            <w:shd w:val="clear" w:color="auto" w:fill="auto"/>
            <w:vAlign w:val="center"/>
          </w:tcPr>
          <w:p w14:paraId="5D5986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421490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5F781A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061F4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839.34</w:t>
            </w:r>
          </w:p>
        </w:tc>
        <w:tc>
          <w:tcPr>
            <w:tcW w:w="900" w:type="dxa"/>
            <w:gridSpan w:val="2"/>
            <w:tcBorders>
              <w:top w:val="nil"/>
              <w:left w:val="nil"/>
              <w:bottom w:val="single" w:color="000000" w:sz="4" w:space="0"/>
              <w:right w:val="single" w:color="000000" w:sz="4" w:space="0"/>
            </w:tcBorders>
            <w:shd w:val="clear" w:color="auto" w:fill="auto"/>
            <w:vAlign w:val="center"/>
          </w:tcPr>
          <w:p w14:paraId="30A574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4"/>
            <w:tcBorders>
              <w:top w:val="nil"/>
              <w:left w:val="nil"/>
              <w:bottom w:val="single" w:color="000000" w:sz="4" w:space="0"/>
              <w:right w:val="single" w:color="000000" w:sz="4" w:space="0"/>
            </w:tcBorders>
            <w:shd w:val="clear" w:color="auto" w:fill="auto"/>
            <w:vAlign w:val="center"/>
          </w:tcPr>
          <w:p w14:paraId="46BD4F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488.24</w:t>
            </w:r>
          </w:p>
        </w:tc>
        <w:tc>
          <w:tcPr>
            <w:tcW w:w="975" w:type="dxa"/>
            <w:gridSpan w:val="3"/>
            <w:tcBorders>
              <w:top w:val="nil"/>
              <w:left w:val="nil"/>
              <w:bottom w:val="single" w:color="000000" w:sz="4" w:space="0"/>
              <w:right w:val="single" w:color="000000" w:sz="4" w:space="0"/>
            </w:tcBorders>
            <w:shd w:val="clear" w:color="auto" w:fill="auto"/>
            <w:vAlign w:val="center"/>
          </w:tcPr>
          <w:p w14:paraId="342390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839.34</w:t>
            </w:r>
          </w:p>
        </w:tc>
        <w:tc>
          <w:tcPr>
            <w:tcW w:w="870" w:type="dxa"/>
            <w:gridSpan w:val="3"/>
            <w:tcBorders>
              <w:top w:val="nil"/>
              <w:left w:val="nil"/>
              <w:bottom w:val="single" w:color="000000" w:sz="4" w:space="0"/>
              <w:right w:val="single" w:color="000000" w:sz="4" w:space="0"/>
            </w:tcBorders>
            <w:shd w:val="clear" w:color="auto" w:fill="auto"/>
            <w:vAlign w:val="center"/>
          </w:tcPr>
          <w:p w14:paraId="7137A7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2"/>
            <w:tcBorders>
              <w:top w:val="nil"/>
              <w:left w:val="nil"/>
              <w:bottom w:val="single" w:color="000000" w:sz="4" w:space="0"/>
              <w:right w:val="single" w:color="000000" w:sz="4" w:space="0"/>
            </w:tcBorders>
            <w:shd w:val="clear" w:color="auto" w:fill="auto"/>
            <w:vAlign w:val="center"/>
          </w:tcPr>
          <w:p w14:paraId="3135CE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488.24</w:t>
            </w:r>
          </w:p>
        </w:tc>
        <w:tc>
          <w:tcPr>
            <w:tcW w:w="780" w:type="dxa"/>
            <w:gridSpan w:val="3"/>
            <w:tcBorders>
              <w:top w:val="nil"/>
              <w:left w:val="nil"/>
              <w:bottom w:val="single" w:color="000000" w:sz="4" w:space="0"/>
              <w:right w:val="single" w:color="000000" w:sz="4" w:space="0"/>
            </w:tcBorders>
            <w:shd w:val="clear" w:color="auto" w:fill="auto"/>
            <w:vAlign w:val="center"/>
          </w:tcPr>
          <w:p w14:paraId="7AE63F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74028F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060E9E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67A0DC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461C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3D5A0C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2012301</w:t>
            </w:r>
          </w:p>
        </w:tc>
        <w:tc>
          <w:tcPr>
            <w:tcW w:w="2670" w:type="dxa"/>
            <w:gridSpan w:val="3"/>
            <w:tcBorders>
              <w:top w:val="nil"/>
              <w:left w:val="nil"/>
              <w:bottom w:val="single" w:color="000000" w:sz="4" w:space="0"/>
              <w:right w:val="single" w:color="000000" w:sz="4" w:space="0"/>
            </w:tcBorders>
            <w:shd w:val="clear" w:color="auto" w:fill="auto"/>
            <w:noWrap/>
            <w:vAlign w:val="center"/>
          </w:tcPr>
          <w:p w14:paraId="1DE0E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行政运行</w:t>
            </w:r>
          </w:p>
        </w:tc>
        <w:tc>
          <w:tcPr>
            <w:tcW w:w="765" w:type="dxa"/>
            <w:gridSpan w:val="2"/>
            <w:tcBorders>
              <w:top w:val="nil"/>
              <w:left w:val="nil"/>
              <w:bottom w:val="single" w:color="000000" w:sz="4" w:space="0"/>
              <w:right w:val="single" w:color="000000" w:sz="4" w:space="0"/>
            </w:tcBorders>
            <w:shd w:val="clear" w:color="auto" w:fill="auto"/>
            <w:vAlign w:val="center"/>
          </w:tcPr>
          <w:p w14:paraId="7E4DAD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0ADC89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408B18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5AADD0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00" w:type="dxa"/>
            <w:gridSpan w:val="2"/>
            <w:tcBorders>
              <w:top w:val="nil"/>
              <w:left w:val="nil"/>
              <w:bottom w:val="single" w:color="000000" w:sz="4" w:space="0"/>
              <w:right w:val="single" w:color="000000" w:sz="4" w:space="0"/>
            </w:tcBorders>
            <w:shd w:val="clear" w:color="auto" w:fill="auto"/>
            <w:vAlign w:val="center"/>
          </w:tcPr>
          <w:p w14:paraId="22E99A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45" w:type="dxa"/>
            <w:gridSpan w:val="4"/>
            <w:tcBorders>
              <w:top w:val="nil"/>
              <w:left w:val="nil"/>
              <w:bottom w:val="single" w:color="000000" w:sz="4" w:space="0"/>
              <w:right w:val="single" w:color="000000" w:sz="4" w:space="0"/>
            </w:tcBorders>
            <w:shd w:val="clear" w:color="auto" w:fill="auto"/>
            <w:vAlign w:val="center"/>
          </w:tcPr>
          <w:p w14:paraId="1489ED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38F836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870" w:type="dxa"/>
            <w:gridSpan w:val="3"/>
            <w:tcBorders>
              <w:top w:val="nil"/>
              <w:left w:val="nil"/>
              <w:bottom w:val="single" w:color="000000" w:sz="4" w:space="0"/>
              <w:right w:val="single" w:color="000000" w:sz="4" w:space="0"/>
            </w:tcBorders>
            <w:shd w:val="clear" w:color="auto" w:fill="auto"/>
            <w:vAlign w:val="center"/>
          </w:tcPr>
          <w:p w14:paraId="49AF88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45" w:type="dxa"/>
            <w:gridSpan w:val="2"/>
            <w:tcBorders>
              <w:top w:val="nil"/>
              <w:left w:val="nil"/>
              <w:bottom w:val="single" w:color="000000" w:sz="4" w:space="0"/>
              <w:right w:val="single" w:color="000000" w:sz="4" w:space="0"/>
            </w:tcBorders>
            <w:shd w:val="clear" w:color="auto" w:fill="auto"/>
            <w:vAlign w:val="center"/>
          </w:tcPr>
          <w:p w14:paraId="7AAA09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6B0FC7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65C36B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32FB89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590F6F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0AFE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7BD2FA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2012302</w:t>
            </w:r>
          </w:p>
        </w:tc>
        <w:tc>
          <w:tcPr>
            <w:tcW w:w="2670" w:type="dxa"/>
            <w:gridSpan w:val="3"/>
            <w:tcBorders>
              <w:top w:val="nil"/>
              <w:left w:val="nil"/>
              <w:bottom w:val="single" w:color="000000" w:sz="4" w:space="0"/>
              <w:right w:val="single" w:color="000000" w:sz="4" w:space="0"/>
            </w:tcBorders>
            <w:shd w:val="clear" w:color="auto" w:fill="auto"/>
            <w:noWrap/>
            <w:vAlign w:val="center"/>
          </w:tcPr>
          <w:p w14:paraId="7893A2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765" w:type="dxa"/>
            <w:gridSpan w:val="2"/>
            <w:tcBorders>
              <w:top w:val="nil"/>
              <w:left w:val="nil"/>
              <w:bottom w:val="single" w:color="000000" w:sz="4" w:space="0"/>
              <w:right w:val="single" w:color="000000" w:sz="4" w:space="0"/>
            </w:tcBorders>
            <w:shd w:val="clear" w:color="auto" w:fill="auto"/>
            <w:vAlign w:val="center"/>
          </w:tcPr>
          <w:p w14:paraId="7893B3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234288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30C287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7E922D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900" w:type="dxa"/>
            <w:gridSpan w:val="2"/>
            <w:tcBorders>
              <w:top w:val="nil"/>
              <w:left w:val="nil"/>
              <w:bottom w:val="single" w:color="000000" w:sz="4" w:space="0"/>
              <w:right w:val="single" w:color="000000" w:sz="4" w:space="0"/>
            </w:tcBorders>
            <w:shd w:val="clear" w:color="auto" w:fill="auto"/>
            <w:vAlign w:val="center"/>
          </w:tcPr>
          <w:p w14:paraId="1EC1D9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14:paraId="51BFB3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975" w:type="dxa"/>
            <w:gridSpan w:val="3"/>
            <w:tcBorders>
              <w:top w:val="nil"/>
              <w:left w:val="nil"/>
              <w:bottom w:val="single" w:color="000000" w:sz="4" w:space="0"/>
              <w:right w:val="single" w:color="000000" w:sz="4" w:space="0"/>
            </w:tcBorders>
            <w:shd w:val="clear" w:color="auto" w:fill="auto"/>
            <w:vAlign w:val="center"/>
          </w:tcPr>
          <w:p w14:paraId="550BFF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870" w:type="dxa"/>
            <w:gridSpan w:val="3"/>
            <w:tcBorders>
              <w:top w:val="nil"/>
              <w:left w:val="nil"/>
              <w:bottom w:val="single" w:color="000000" w:sz="4" w:space="0"/>
              <w:right w:val="single" w:color="000000" w:sz="4" w:space="0"/>
            </w:tcBorders>
            <w:shd w:val="clear" w:color="auto" w:fill="auto"/>
            <w:vAlign w:val="center"/>
          </w:tcPr>
          <w:p w14:paraId="43D233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14:paraId="14FB78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780" w:type="dxa"/>
            <w:gridSpan w:val="3"/>
            <w:tcBorders>
              <w:top w:val="nil"/>
              <w:left w:val="nil"/>
              <w:bottom w:val="single" w:color="000000" w:sz="4" w:space="0"/>
              <w:right w:val="single" w:color="000000" w:sz="4" w:space="0"/>
            </w:tcBorders>
            <w:shd w:val="clear" w:color="auto" w:fill="auto"/>
            <w:vAlign w:val="center"/>
          </w:tcPr>
          <w:p w14:paraId="5B6123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0209DF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63006E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202DC0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65A1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606C5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2012304</w:t>
            </w:r>
          </w:p>
        </w:tc>
        <w:tc>
          <w:tcPr>
            <w:tcW w:w="2670" w:type="dxa"/>
            <w:gridSpan w:val="3"/>
            <w:tcBorders>
              <w:top w:val="nil"/>
              <w:left w:val="nil"/>
              <w:bottom w:val="single" w:color="000000" w:sz="4" w:space="0"/>
              <w:right w:val="single" w:color="000000" w:sz="4" w:space="0"/>
            </w:tcBorders>
            <w:shd w:val="clear" w:color="auto" w:fill="auto"/>
            <w:noWrap/>
            <w:vAlign w:val="center"/>
          </w:tcPr>
          <w:p w14:paraId="69CA0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民族工作专项</w:t>
            </w:r>
          </w:p>
        </w:tc>
        <w:tc>
          <w:tcPr>
            <w:tcW w:w="765" w:type="dxa"/>
            <w:gridSpan w:val="2"/>
            <w:tcBorders>
              <w:top w:val="nil"/>
              <w:left w:val="nil"/>
              <w:bottom w:val="single" w:color="000000" w:sz="4" w:space="0"/>
              <w:right w:val="single" w:color="000000" w:sz="4" w:space="0"/>
            </w:tcBorders>
            <w:shd w:val="clear" w:color="auto" w:fill="auto"/>
            <w:vAlign w:val="center"/>
          </w:tcPr>
          <w:p w14:paraId="3201D9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2878B1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4D2E83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6706B6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900" w:type="dxa"/>
            <w:gridSpan w:val="2"/>
            <w:tcBorders>
              <w:top w:val="nil"/>
              <w:left w:val="nil"/>
              <w:bottom w:val="single" w:color="000000" w:sz="4" w:space="0"/>
              <w:right w:val="single" w:color="000000" w:sz="4" w:space="0"/>
            </w:tcBorders>
            <w:shd w:val="clear" w:color="auto" w:fill="auto"/>
            <w:vAlign w:val="center"/>
          </w:tcPr>
          <w:p w14:paraId="07CD85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14:paraId="667CA1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975" w:type="dxa"/>
            <w:gridSpan w:val="3"/>
            <w:tcBorders>
              <w:top w:val="nil"/>
              <w:left w:val="nil"/>
              <w:bottom w:val="single" w:color="000000" w:sz="4" w:space="0"/>
              <w:right w:val="single" w:color="000000" w:sz="4" w:space="0"/>
            </w:tcBorders>
            <w:shd w:val="clear" w:color="auto" w:fill="auto"/>
            <w:vAlign w:val="center"/>
          </w:tcPr>
          <w:p w14:paraId="375F45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870" w:type="dxa"/>
            <w:gridSpan w:val="3"/>
            <w:tcBorders>
              <w:top w:val="nil"/>
              <w:left w:val="nil"/>
              <w:bottom w:val="single" w:color="000000" w:sz="4" w:space="0"/>
              <w:right w:val="single" w:color="000000" w:sz="4" w:space="0"/>
            </w:tcBorders>
            <w:shd w:val="clear" w:color="auto" w:fill="auto"/>
            <w:vAlign w:val="center"/>
          </w:tcPr>
          <w:p w14:paraId="748ECD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14:paraId="762B25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780" w:type="dxa"/>
            <w:gridSpan w:val="3"/>
            <w:tcBorders>
              <w:top w:val="nil"/>
              <w:left w:val="nil"/>
              <w:bottom w:val="single" w:color="000000" w:sz="4" w:space="0"/>
              <w:right w:val="single" w:color="000000" w:sz="4" w:space="0"/>
            </w:tcBorders>
            <w:shd w:val="clear" w:color="auto" w:fill="auto"/>
            <w:vAlign w:val="center"/>
          </w:tcPr>
          <w:p w14:paraId="044BF8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2F15E3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61BC3F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7A5F05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265F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228B98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2012399</w:t>
            </w:r>
          </w:p>
        </w:tc>
        <w:tc>
          <w:tcPr>
            <w:tcW w:w="2670" w:type="dxa"/>
            <w:gridSpan w:val="3"/>
            <w:tcBorders>
              <w:top w:val="nil"/>
              <w:left w:val="nil"/>
              <w:bottom w:val="single" w:color="000000" w:sz="4" w:space="0"/>
              <w:right w:val="single" w:color="000000" w:sz="4" w:space="0"/>
            </w:tcBorders>
            <w:shd w:val="clear" w:color="auto" w:fill="auto"/>
            <w:noWrap/>
            <w:vAlign w:val="center"/>
          </w:tcPr>
          <w:p w14:paraId="097E86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其他民族事务支出</w:t>
            </w:r>
          </w:p>
        </w:tc>
        <w:tc>
          <w:tcPr>
            <w:tcW w:w="765" w:type="dxa"/>
            <w:gridSpan w:val="2"/>
            <w:tcBorders>
              <w:top w:val="nil"/>
              <w:left w:val="nil"/>
              <w:bottom w:val="single" w:color="000000" w:sz="4" w:space="0"/>
              <w:right w:val="single" w:color="000000" w:sz="4" w:space="0"/>
            </w:tcBorders>
            <w:shd w:val="clear" w:color="auto" w:fill="auto"/>
            <w:vAlign w:val="center"/>
          </w:tcPr>
          <w:p w14:paraId="6E574D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1A5198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60C47F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6E010A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381.82</w:t>
            </w:r>
          </w:p>
        </w:tc>
        <w:tc>
          <w:tcPr>
            <w:tcW w:w="900" w:type="dxa"/>
            <w:gridSpan w:val="2"/>
            <w:tcBorders>
              <w:top w:val="nil"/>
              <w:left w:val="nil"/>
              <w:bottom w:val="single" w:color="000000" w:sz="4" w:space="0"/>
              <w:right w:val="single" w:color="000000" w:sz="4" w:space="0"/>
            </w:tcBorders>
            <w:shd w:val="clear" w:color="auto" w:fill="auto"/>
            <w:vAlign w:val="center"/>
          </w:tcPr>
          <w:p w14:paraId="56C96B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0.83</w:t>
            </w:r>
          </w:p>
        </w:tc>
        <w:tc>
          <w:tcPr>
            <w:tcW w:w="945" w:type="dxa"/>
            <w:gridSpan w:val="4"/>
            <w:tcBorders>
              <w:top w:val="nil"/>
              <w:left w:val="nil"/>
              <w:bottom w:val="single" w:color="000000" w:sz="4" w:space="0"/>
              <w:right w:val="single" w:color="000000" w:sz="4" w:space="0"/>
            </w:tcBorders>
            <w:shd w:val="clear" w:color="auto" w:fill="auto"/>
            <w:vAlign w:val="center"/>
          </w:tcPr>
          <w:p w14:paraId="091796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380.99</w:t>
            </w:r>
          </w:p>
        </w:tc>
        <w:tc>
          <w:tcPr>
            <w:tcW w:w="975" w:type="dxa"/>
            <w:gridSpan w:val="3"/>
            <w:tcBorders>
              <w:top w:val="nil"/>
              <w:left w:val="nil"/>
              <w:bottom w:val="single" w:color="000000" w:sz="4" w:space="0"/>
              <w:right w:val="single" w:color="000000" w:sz="4" w:space="0"/>
            </w:tcBorders>
            <w:shd w:val="clear" w:color="auto" w:fill="auto"/>
            <w:vAlign w:val="center"/>
          </w:tcPr>
          <w:p w14:paraId="673895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381.82</w:t>
            </w:r>
          </w:p>
        </w:tc>
        <w:tc>
          <w:tcPr>
            <w:tcW w:w="870" w:type="dxa"/>
            <w:gridSpan w:val="3"/>
            <w:tcBorders>
              <w:top w:val="nil"/>
              <w:left w:val="nil"/>
              <w:bottom w:val="single" w:color="000000" w:sz="4" w:space="0"/>
              <w:right w:val="single" w:color="000000" w:sz="4" w:space="0"/>
            </w:tcBorders>
            <w:shd w:val="clear" w:color="auto" w:fill="auto"/>
            <w:vAlign w:val="center"/>
          </w:tcPr>
          <w:p w14:paraId="028190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0.83</w:t>
            </w:r>
          </w:p>
        </w:tc>
        <w:tc>
          <w:tcPr>
            <w:tcW w:w="945" w:type="dxa"/>
            <w:gridSpan w:val="2"/>
            <w:tcBorders>
              <w:top w:val="nil"/>
              <w:left w:val="nil"/>
              <w:bottom w:val="single" w:color="000000" w:sz="4" w:space="0"/>
              <w:right w:val="single" w:color="000000" w:sz="4" w:space="0"/>
            </w:tcBorders>
            <w:shd w:val="clear" w:color="auto" w:fill="auto"/>
            <w:vAlign w:val="center"/>
          </w:tcPr>
          <w:p w14:paraId="176FF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380.99</w:t>
            </w:r>
          </w:p>
        </w:tc>
        <w:tc>
          <w:tcPr>
            <w:tcW w:w="780" w:type="dxa"/>
            <w:gridSpan w:val="3"/>
            <w:tcBorders>
              <w:top w:val="nil"/>
              <w:left w:val="nil"/>
              <w:bottom w:val="single" w:color="000000" w:sz="4" w:space="0"/>
              <w:right w:val="single" w:color="000000" w:sz="4" w:space="0"/>
            </w:tcBorders>
            <w:shd w:val="clear" w:color="auto" w:fill="auto"/>
            <w:vAlign w:val="center"/>
          </w:tcPr>
          <w:p w14:paraId="18ED5A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6ACAD2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378711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637E5C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0C54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505B2C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20134</w:t>
            </w:r>
          </w:p>
        </w:tc>
        <w:tc>
          <w:tcPr>
            <w:tcW w:w="2670" w:type="dxa"/>
            <w:gridSpan w:val="3"/>
            <w:tcBorders>
              <w:top w:val="nil"/>
              <w:left w:val="nil"/>
              <w:bottom w:val="single" w:color="000000" w:sz="4" w:space="0"/>
              <w:right w:val="single" w:color="000000" w:sz="4" w:space="0"/>
            </w:tcBorders>
            <w:shd w:val="clear" w:color="auto" w:fill="auto"/>
            <w:noWrap/>
            <w:vAlign w:val="center"/>
          </w:tcPr>
          <w:p w14:paraId="08563D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统战事务</w:t>
            </w:r>
          </w:p>
        </w:tc>
        <w:tc>
          <w:tcPr>
            <w:tcW w:w="765" w:type="dxa"/>
            <w:gridSpan w:val="2"/>
            <w:tcBorders>
              <w:top w:val="nil"/>
              <w:left w:val="nil"/>
              <w:bottom w:val="single" w:color="000000" w:sz="4" w:space="0"/>
              <w:right w:val="single" w:color="000000" w:sz="4" w:space="0"/>
            </w:tcBorders>
            <w:shd w:val="clear" w:color="auto" w:fill="auto"/>
            <w:vAlign w:val="center"/>
          </w:tcPr>
          <w:p w14:paraId="1B14D0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066408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38BBD7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070895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00" w:type="dxa"/>
            <w:gridSpan w:val="2"/>
            <w:tcBorders>
              <w:top w:val="nil"/>
              <w:left w:val="nil"/>
              <w:bottom w:val="single" w:color="000000" w:sz="4" w:space="0"/>
              <w:right w:val="single" w:color="000000" w:sz="4" w:space="0"/>
            </w:tcBorders>
            <w:shd w:val="clear" w:color="auto" w:fill="auto"/>
            <w:vAlign w:val="center"/>
          </w:tcPr>
          <w:p w14:paraId="516767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14:paraId="304B61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75" w:type="dxa"/>
            <w:gridSpan w:val="3"/>
            <w:tcBorders>
              <w:top w:val="nil"/>
              <w:left w:val="nil"/>
              <w:bottom w:val="single" w:color="000000" w:sz="4" w:space="0"/>
              <w:right w:val="single" w:color="000000" w:sz="4" w:space="0"/>
            </w:tcBorders>
            <w:shd w:val="clear" w:color="auto" w:fill="auto"/>
            <w:vAlign w:val="center"/>
          </w:tcPr>
          <w:p w14:paraId="263F40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870" w:type="dxa"/>
            <w:gridSpan w:val="3"/>
            <w:tcBorders>
              <w:top w:val="nil"/>
              <w:left w:val="nil"/>
              <w:bottom w:val="single" w:color="000000" w:sz="4" w:space="0"/>
              <w:right w:val="single" w:color="000000" w:sz="4" w:space="0"/>
            </w:tcBorders>
            <w:shd w:val="clear" w:color="auto" w:fill="auto"/>
            <w:vAlign w:val="center"/>
          </w:tcPr>
          <w:p w14:paraId="265382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14:paraId="6BE0A9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780" w:type="dxa"/>
            <w:gridSpan w:val="3"/>
            <w:tcBorders>
              <w:top w:val="nil"/>
              <w:left w:val="nil"/>
              <w:bottom w:val="single" w:color="000000" w:sz="4" w:space="0"/>
              <w:right w:val="single" w:color="000000" w:sz="4" w:space="0"/>
            </w:tcBorders>
            <w:shd w:val="clear" w:color="auto" w:fill="auto"/>
            <w:vAlign w:val="center"/>
          </w:tcPr>
          <w:p w14:paraId="73FCF5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019018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30A500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271CE8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53A0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6D3D58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2013404</w:t>
            </w:r>
          </w:p>
        </w:tc>
        <w:tc>
          <w:tcPr>
            <w:tcW w:w="2670" w:type="dxa"/>
            <w:gridSpan w:val="3"/>
            <w:tcBorders>
              <w:top w:val="nil"/>
              <w:left w:val="nil"/>
              <w:bottom w:val="single" w:color="000000" w:sz="4" w:space="0"/>
              <w:right w:val="single" w:color="000000" w:sz="4" w:space="0"/>
            </w:tcBorders>
            <w:shd w:val="clear" w:color="auto" w:fill="auto"/>
            <w:noWrap/>
            <w:vAlign w:val="center"/>
          </w:tcPr>
          <w:p w14:paraId="4EABB9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宗教事务</w:t>
            </w:r>
          </w:p>
        </w:tc>
        <w:tc>
          <w:tcPr>
            <w:tcW w:w="765" w:type="dxa"/>
            <w:gridSpan w:val="2"/>
            <w:tcBorders>
              <w:top w:val="nil"/>
              <w:left w:val="nil"/>
              <w:bottom w:val="single" w:color="000000" w:sz="4" w:space="0"/>
              <w:right w:val="single" w:color="000000" w:sz="4" w:space="0"/>
            </w:tcBorders>
            <w:shd w:val="clear" w:color="auto" w:fill="auto"/>
            <w:vAlign w:val="center"/>
          </w:tcPr>
          <w:p w14:paraId="38A30E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3124A0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6D63BF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08637E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00" w:type="dxa"/>
            <w:gridSpan w:val="2"/>
            <w:tcBorders>
              <w:top w:val="nil"/>
              <w:left w:val="nil"/>
              <w:bottom w:val="single" w:color="000000" w:sz="4" w:space="0"/>
              <w:right w:val="single" w:color="000000" w:sz="4" w:space="0"/>
            </w:tcBorders>
            <w:shd w:val="clear" w:color="auto" w:fill="auto"/>
            <w:vAlign w:val="center"/>
          </w:tcPr>
          <w:p w14:paraId="1DA2DC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14:paraId="4A803F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75" w:type="dxa"/>
            <w:gridSpan w:val="3"/>
            <w:tcBorders>
              <w:top w:val="nil"/>
              <w:left w:val="nil"/>
              <w:bottom w:val="single" w:color="000000" w:sz="4" w:space="0"/>
              <w:right w:val="single" w:color="000000" w:sz="4" w:space="0"/>
            </w:tcBorders>
            <w:shd w:val="clear" w:color="auto" w:fill="auto"/>
            <w:vAlign w:val="center"/>
          </w:tcPr>
          <w:p w14:paraId="4A81A6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870" w:type="dxa"/>
            <w:gridSpan w:val="3"/>
            <w:tcBorders>
              <w:top w:val="nil"/>
              <w:left w:val="nil"/>
              <w:bottom w:val="single" w:color="000000" w:sz="4" w:space="0"/>
              <w:right w:val="single" w:color="000000" w:sz="4" w:space="0"/>
            </w:tcBorders>
            <w:shd w:val="clear" w:color="auto" w:fill="auto"/>
            <w:vAlign w:val="center"/>
          </w:tcPr>
          <w:p w14:paraId="1F3BDE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14:paraId="3E034B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780" w:type="dxa"/>
            <w:gridSpan w:val="3"/>
            <w:tcBorders>
              <w:top w:val="nil"/>
              <w:left w:val="nil"/>
              <w:bottom w:val="single" w:color="000000" w:sz="4" w:space="0"/>
              <w:right w:val="single" w:color="000000" w:sz="4" w:space="0"/>
            </w:tcBorders>
            <w:shd w:val="clear" w:color="auto" w:fill="auto"/>
            <w:vAlign w:val="center"/>
          </w:tcPr>
          <w:p w14:paraId="346B8C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196AE0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292CB8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7E229C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7B37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61748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w:t>
            </w:r>
          </w:p>
        </w:tc>
        <w:tc>
          <w:tcPr>
            <w:tcW w:w="2670" w:type="dxa"/>
            <w:gridSpan w:val="3"/>
            <w:tcBorders>
              <w:top w:val="nil"/>
              <w:left w:val="nil"/>
              <w:bottom w:val="single" w:color="000000" w:sz="4" w:space="0"/>
              <w:right w:val="single" w:color="000000" w:sz="4" w:space="0"/>
            </w:tcBorders>
            <w:shd w:val="clear" w:color="auto" w:fill="auto"/>
            <w:noWrap/>
            <w:vAlign w:val="center"/>
          </w:tcPr>
          <w:p w14:paraId="5FA02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社会保障和就业支出</w:t>
            </w:r>
          </w:p>
        </w:tc>
        <w:tc>
          <w:tcPr>
            <w:tcW w:w="765" w:type="dxa"/>
            <w:gridSpan w:val="2"/>
            <w:tcBorders>
              <w:top w:val="nil"/>
              <w:left w:val="nil"/>
              <w:bottom w:val="single" w:color="000000" w:sz="4" w:space="0"/>
              <w:right w:val="single" w:color="000000" w:sz="4" w:space="0"/>
            </w:tcBorders>
            <w:shd w:val="clear" w:color="auto" w:fill="auto"/>
            <w:vAlign w:val="center"/>
          </w:tcPr>
          <w:p w14:paraId="3140C4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72CDDD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7A5A6C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475BF5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00" w:type="dxa"/>
            <w:gridSpan w:val="2"/>
            <w:tcBorders>
              <w:top w:val="nil"/>
              <w:left w:val="nil"/>
              <w:bottom w:val="single" w:color="000000" w:sz="4" w:space="0"/>
              <w:right w:val="single" w:color="000000" w:sz="4" w:space="0"/>
            </w:tcBorders>
            <w:shd w:val="clear" w:color="auto" w:fill="auto"/>
            <w:vAlign w:val="center"/>
          </w:tcPr>
          <w:p w14:paraId="0F49B9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4"/>
            <w:tcBorders>
              <w:top w:val="nil"/>
              <w:left w:val="nil"/>
              <w:bottom w:val="single" w:color="000000" w:sz="4" w:space="0"/>
              <w:right w:val="single" w:color="000000" w:sz="4" w:space="0"/>
            </w:tcBorders>
            <w:shd w:val="clear" w:color="auto" w:fill="auto"/>
            <w:vAlign w:val="center"/>
          </w:tcPr>
          <w:p w14:paraId="0A0306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33448A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870" w:type="dxa"/>
            <w:gridSpan w:val="3"/>
            <w:tcBorders>
              <w:top w:val="nil"/>
              <w:left w:val="nil"/>
              <w:bottom w:val="single" w:color="000000" w:sz="4" w:space="0"/>
              <w:right w:val="single" w:color="000000" w:sz="4" w:space="0"/>
            </w:tcBorders>
            <w:shd w:val="clear" w:color="auto" w:fill="auto"/>
            <w:vAlign w:val="center"/>
          </w:tcPr>
          <w:p w14:paraId="1B1A8D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2"/>
            <w:tcBorders>
              <w:top w:val="nil"/>
              <w:left w:val="nil"/>
              <w:bottom w:val="single" w:color="000000" w:sz="4" w:space="0"/>
              <w:right w:val="single" w:color="000000" w:sz="4" w:space="0"/>
            </w:tcBorders>
            <w:shd w:val="clear" w:color="auto" w:fill="auto"/>
            <w:vAlign w:val="center"/>
          </w:tcPr>
          <w:p w14:paraId="500F0A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731727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54A77F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546848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4004B9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32EB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35EE2E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w:t>
            </w:r>
          </w:p>
        </w:tc>
        <w:tc>
          <w:tcPr>
            <w:tcW w:w="2670" w:type="dxa"/>
            <w:gridSpan w:val="3"/>
            <w:tcBorders>
              <w:top w:val="nil"/>
              <w:left w:val="nil"/>
              <w:bottom w:val="single" w:color="000000" w:sz="4" w:space="0"/>
              <w:right w:val="single" w:color="000000" w:sz="4" w:space="0"/>
            </w:tcBorders>
            <w:shd w:val="clear" w:color="auto" w:fill="auto"/>
            <w:noWrap/>
            <w:vAlign w:val="center"/>
          </w:tcPr>
          <w:p w14:paraId="752400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行政事业单位养老支出</w:t>
            </w:r>
          </w:p>
        </w:tc>
        <w:tc>
          <w:tcPr>
            <w:tcW w:w="765" w:type="dxa"/>
            <w:gridSpan w:val="2"/>
            <w:tcBorders>
              <w:top w:val="nil"/>
              <w:left w:val="nil"/>
              <w:bottom w:val="single" w:color="000000" w:sz="4" w:space="0"/>
              <w:right w:val="single" w:color="000000" w:sz="4" w:space="0"/>
            </w:tcBorders>
            <w:shd w:val="clear" w:color="auto" w:fill="auto"/>
            <w:vAlign w:val="center"/>
          </w:tcPr>
          <w:p w14:paraId="2C7709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4A8A0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2CB245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7B5320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00" w:type="dxa"/>
            <w:gridSpan w:val="2"/>
            <w:tcBorders>
              <w:top w:val="nil"/>
              <w:left w:val="nil"/>
              <w:bottom w:val="single" w:color="000000" w:sz="4" w:space="0"/>
              <w:right w:val="single" w:color="000000" w:sz="4" w:space="0"/>
            </w:tcBorders>
            <w:shd w:val="clear" w:color="auto" w:fill="auto"/>
            <w:vAlign w:val="center"/>
          </w:tcPr>
          <w:p w14:paraId="7ED12C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4"/>
            <w:tcBorders>
              <w:top w:val="nil"/>
              <w:left w:val="nil"/>
              <w:bottom w:val="single" w:color="000000" w:sz="4" w:space="0"/>
              <w:right w:val="single" w:color="000000" w:sz="4" w:space="0"/>
            </w:tcBorders>
            <w:shd w:val="clear" w:color="auto" w:fill="auto"/>
            <w:vAlign w:val="center"/>
          </w:tcPr>
          <w:p w14:paraId="0D61AB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106831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870" w:type="dxa"/>
            <w:gridSpan w:val="3"/>
            <w:tcBorders>
              <w:top w:val="nil"/>
              <w:left w:val="nil"/>
              <w:bottom w:val="single" w:color="000000" w:sz="4" w:space="0"/>
              <w:right w:val="single" w:color="000000" w:sz="4" w:space="0"/>
            </w:tcBorders>
            <w:shd w:val="clear" w:color="auto" w:fill="auto"/>
            <w:vAlign w:val="center"/>
          </w:tcPr>
          <w:p w14:paraId="4D6D47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2"/>
            <w:tcBorders>
              <w:top w:val="nil"/>
              <w:left w:val="nil"/>
              <w:bottom w:val="single" w:color="000000" w:sz="4" w:space="0"/>
              <w:right w:val="single" w:color="000000" w:sz="4" w:space="0"/>
            </w:tcBorders>
            <w:shd w:val="clear" w:color="auto" w:fill="auto"/>
            <w:vAlign w:val="center"/>
          </w:tcPr>
          <w:p w14:paraId="7BF7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448D3C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519468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1AFCFC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69E272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7D5A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1CD91C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2080501</w:t>
            </w:r>
          </w:p>
        </w:tc>
        <w:tc>
          <w:tcPr>
            <w:tcW w:w="2670" w:type="dxa"/>
            <w:gridSpan w:val="3"/>
            <w:tcBorders>
              <w:top w:val="nil"/>
              <w:left w:val="nil"/>
              <w:bottom w:val="single" w:color="000000" w:sz="4" w:space="0"/>
              <w:right w:val="single" w:color="000000" w:sz="4" w:space="0"/>
            </w:tcBorders>
            <w:shd w:val="clear" w:color="auto" w:fill="auto"/>
            <w:noWrap/>
            <w:vAlign w:val="center"/>
          </w:tcPr>
          <w:p w14:paraId="42052F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行政单位离退休</w:t>
            </w:r>
          </w:p>
        </w:tc>
        <w:tc>
          <w:tcPr>
            <w:tcW w:w="765" w:type="dxa"/>
            <w:gridSpan w:val="2"/>
            <w:tcBorders>
              <w:top w:val="nil"/>
              <w:left w:val="nil"/>
              <w:bottom w:val="single" w:color="000000" w:sz="4" w:space="0"/>
              <w:right w:val="single" w:color="000000" w:sz="4" w:space="0"/>
            </w:tcBorders>
            <w:shd w:val="clear" w:color="auto" w:fill="auto"/>
            <w:vAlign w:val="center"/>
          </w:tcPr>
          <w:p w14:paraId="531A35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6AEB81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00D152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0709A1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00" w:type="dxa"/>
            <w:gridSpan w:val="2"/>
            <w:tcBorders>
              <w:top w:val="nil"/>
              <w:left w:val="nil"/>
              <w:bottom w:val="single" w:color="000000" w:sz="4" w:space="0"/>
              <w:right w:val="single" w:color="000000" w:sz="4" w:space="0"/>
            </w:tcBorders>
            <w:shd w:val="clear" w:color="auto" w:fill="auto"/>
            <w:vAlign w:val="center"/>
          </w:tcPr>
          <w:p w14:paraId="0899C7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45" w:type="dxa"/>
            <w:gridSpan w:val="4"/>
            <w:tcBorders>
              <w:top w:val="nil"/>
              <w:left w:val="nil"/>
              <w:bottom w:val="single" w:color="000000" w:sz="4" w:space="0"/>
              <w:right w:val="single" w:color="000000" w:sz="4" w:space="0"/>
            </w:tcBorders>
            <w:shd w:val="clear" w:color="auto" w:fill="auto"/>
            <w:vAlign w:val="center"/>
          </w:tcPr>
          <w:p w14:paraId="71994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019D48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870" w:type="dxa"/>
            <w:gridSpan w:val="3"/>
            <w:tcBorders>
              <w:top w:val="nil"/>
              <w:left w:val="nil"/>
              <w:bottom w:val="single" w:color="000000" w:sz="4" w:space="0"/>
              <w:right w:val="single" w:color="000000" w:sz="4" w:space="0"/>
            </w:tcBorders>
            <w:shd w:val="clear" w:color="auto" w:fill="auto"/>
            <w:vAlign w:val="center"/>
          </w:tcPr>
          <w:p w14:paraId="2BB777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45" w:type="dxa"/>
            <w:gridSpan w:val="2"/>
            <w:tcBorders>
              <w:top w:val="nil"/>
              <w:left w:val="nil"/>
              <w:bottom w:val="single" w:color="000000" w:sz="4" w:space="0"/>
              <w:right w:val="single" w:color="000000" w:sz="4" w:space="0"/>
            </w:tcBorders>
            <w:shd w:val="clear" w:color="auto" w:fill="auto"/>
            <w:vAlign w:val="center"/>
          </w:tcPr>
          <w:p w14:paraId="189912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66ABD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056654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0BB0F8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08C511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39FC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2827BE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2080505</w:t>
            </w:r>
          </w:p>
        </w:tc>
        <w:tc>
          <w:tcPr>
            <w:tcW w:w="2670" w:type="dxa"/>
            <w:gridSpan w:val="3"/>
            <w:tcBorders>
              <w:top w:val="nil"/>
              <w:left w:val="nil"/>
              <w:bottom w:val="single" w:color="000000" w:sz="4" w:space="0"/>
              <w:right w:val="single" w:color="000000" w:sz="4" w:space="0"/>
            </w:tcBorders>
            <w:shd w:val="clear" w:color="auto" w:fill="auto"/>
            <w:noWrap/>
            <w:vAlign w:val="center"/>
          </w:tcPr>
          <w:p w14:paraId="18D4C2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机关事业单位基本养老保险缴费支出</w:t>
            </w:r>
          </w:p>
        </w:tc>
        <w:tc>
          <w:tcPr>
            <w:tcW w:w="765" w:type="dxa"/>
            <w:gridSpan w:val="2"/>
            <w:tcBorders>
              <w:top w:val="nil"/>
              <w:left w:val="nil"/>
              <w:bottom w:val="single" w:color="000000" w:sz="4" w:space="0"/>
              <w:right w:val="single" w:color="000000" w:sz="4" w:space="0"/>
            </w:tcBorders>
            <w:shd w:val="clear" w:color="auto" w:fill="auto"/>
            <w:vAlign w:val="center"/>
          </w:tcPr>
          <w:p w14:paraId="005679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454482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349D31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150E0F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00" w:type="dxa"/>
            <w:gridSpan w:val="2"/>
            <w:tcBorders>
              <w:top w:val="nil"/>
              <w:left w:val="nil"/>
              <w:bottom w:val="single" w:color="000000" w:sz="4" w:space="0"/>
              <w:right w:val="single" w:color="000000" w:sz="4" w:space="0"/>
            </w:tcBorders>
            <w:shd w:val="clear" w:color="auto" w:fill="auto"/>
            <w:vAlign w:val="center"/>
          </w:tcPr>
          <w:p w14:paraId="399005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45" w:type="dxa"/>
            <w:gridSpan w:val="4"/>
            <w:tcBorders>
              <w:top w:val="nil"/>
              <w:left w:val="nil"/>
              <w:bottom w:val="single" w:color="000000" w:sz="4" w:space="0"/>
              <w:right w:val="single" w:color="000000" w:sz="4" w:space="0"/>
            </w:tcBorders>
            <w:shd w:val="clear" w:color="auto" w:fill="auto"/>
            <w:vAlign w:val="center"/>
          </w:tcPr>
          <w:p w14:paraId="616588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4E8B41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870" w:type="dxa"/>
            <w:gridSpan w:val="3"/>
            <w:tcBorders>
              <w:top w:val="nil"/>
              <w:left w:val="nil"/>
              <w:bottom w:val="single" w:color="000000" w:sz="4" w:space="0"/>
              <w:right w:val="single" w:color="000000" w:sz="4" w:space="0"/>
            </w:tcBorders>
            <w:shd w:val="clear" w:color="auto" w:fill="auto"/>
            <w:vAlign w:val="center"/>
          </w:tcPr>
          <w:p w14:paraId="1A323D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45" w:type="dxa"/>
            <w:gridSpan w:val="2"/>
            <w:tcBorders>
              <w:top w:val="nil"/>
              <w:left w:val="nil"/>
              <w:bottom w:val="single" w:color="000000" w:sz="4" w:space="0"/>
              <w:right w:val="single" w:color="000000" w:sz="4" w:space="0"/>
            </w:tcBorders>
            <w:shd w:val="clear" w:color="auto" w:fill="auto"/>
            <w:vAlign w:val="center"/>
          </w:tcPr>
          <w:p w14:paraId="7B3FFC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72AA4B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4A2F46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5E8D1C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2B208B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4FA9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351D4D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2080599</w:t>
            </w:r>
          </w:p>
        </w:tc>
        <w:tc>
          <w:tcPr>
            <w:tcW w:w="2670" w:type="dxa"/>
            <w:gridSpan w:val="3"/>
            <w:tcBorders>
              <w:top w:val="nil"/>
              <w:left w:val="nil"/>
              <w:bottom w:val="single" w:color="000000" w:sz="4" w:space="0"/>
              <w:right w:val="single" w:color="000000" w:sz="4" w:space="0"/>
            </w:tcBorders>
            <w:shd w:val="clear" w:color="auto" w:fill="auto"/>
            <w:noWrap/>
            <w:vAlign w:val="center"/>
          </w:tcPr>
          <w:p w14:paraId="476B1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其他行政事业单位养老支出</w:t>
            </w:r>
          </w:p>
        </w:tc>
        <w:tc>
          <w:tcPr>
            <w:tcW w:w="765" w:type="dxa"/>
            <w:gridSpan w:val="2"/>
            <w:tcBorders>
              <w:top w:val="nil"/>
              <w:left w:val="nil"/>
              <w:bottom w:val="single" w:color="000000" w:sz="4" w:space="0"/>
              <w:right w:val="single" w:color="000000" w:sz="4" w:space="0"/>
            </w:tcBorders>
            <w:shd w:val="clear" w:color="auto" w:fill="auto"/>
            <w:vAlign w:val="center"/>
          </w:tcPr>
          <w:p w14:paraId="089B64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521881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4495B1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24B71E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00" w:type="dxa"/>
            <w:gridSpan w:val="2"/>
            <w:tcBorders>
              <w:top w:val="nil"/>
              <w:left w:val="nil"/>
              <w:bottom w:val="single" w:color="000000" w:sz="4" w:space="0"/>
              <w:right w:val="single" w:color="000000" w:sz="4" w:space="0"/>
            </w:tcBorders>
            <w:shd w:val="clear" w:color="auto" w:fill="auto"/>
            <w:vAlign w:val="center"/>
          </w:tcPr>
          <w:p w14:paraId="569B54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45" w:type="dxa"/>
            <w:gridSpan w:val="4"/>
            <w:tcBorders>
              <w:top w:val="nil"/>
              <w:left w:val="nil"/>
              <w:bottom w:val="single" w:color="000000" w:sz="4" w:space="0"/>
              <w:right w:val="single" w:color="000000" w:sz="4" w:space="0"/>
            </w:tcBorders>
            <w:shd w:val="clear" w:color="auto" w:fill="auto"/>
            <w:vAlign w:val="center"/>
          </w:tcPr>
          <w:p w14:paraId="4818AB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585D11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870" w:type="dxa"/>
            <w:gridSpan w:val="3"/>
            <w:tcBorders>
              <w:top w:val="nil"/>
              <w:left w:val="nil"/>
              <w:bottom w:val="single" w:color="000000" w:sz="4" w:space="0"/>
              <w:right w:val="single" w:color="000000" w:sz="4" w:space="0"/>
            </w:tcBorders>
            <w:shd w:val="clear" w:color="auto" w:fill="auto"/>
            <w:vAlign w:val="center"/>
          </w:tcPr>
          <w:p w14:paraId="5CABB4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45" w:type="dxa"/>
            <w:gridSpan w:val="2"/>
            <w:tcBorders>
              <w:top w:val="nil"/>
              <w:left w:val="nil"/>
              <w:bottom w:val="single" w:color="000000" w:sz="4" w:space="0"/>
              <w:right w:val="single" w:color="000000" w:sz="4" w:space="0"/>
            </w:tcBorders>
            <w:shd w:val="clear" w:color="auto" w:fill="auto"/>
            <w:vAlign w:val="center"/>
          </w:tcPr>
          <w:p w14:paraId="2EBC14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3C13F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1DC8B7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51CDF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02EE75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24D3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1B5B8F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2670" w:type="dxa"/>
            <w:gridSpan w:val="3"/>
            <w:tcBorders>
              <w:top w:val="nil"/>
              <w:left w:val="nil"/>
              <w:bottom w:val="single" w:color="000000" w:sz="4" w:space="0"/>
              <w:right w:val="single" w:color="000000" w:sz="4" w:space="0"/>
            </w:tcBorders>
            <w:shd w:val="clear" w:color="auto" w:fill="auto"/>
            <w:noWrap/>
            <w:vAlign w:val="center"/>
          </w:tcPr>
          <w:p w14:paraId="48A36A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卫生健康支出</w:t>
            </w:r>
          </w:p>
        </w:tc>
        <w:tc>
          <w:tcPr>
            <w:tcW w:w="765" w:type="dxa"/>
            <w:gridSpan w:val="2"/>
            <w:tcBorders>
              <w:top w:val="nil"/>
              <w:left w:val="nil"/>
              <w:bottom w:val="single" w:color="000000" w:sz="4" w:space="0"/>
              <w:right w:val="single" w:color="000000" w:sz="4" w:space="0"/>
            </w:tcBorders>
            <w:shd w:val="clear" w:color="auto" w:fill="auto"/>
            <w:vAlign w:val="center"/>
          </w:tcPr>
          <w:p w14:paraId="173A6B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39D814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74A97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358596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14:paraId="7AA95E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14:paraId="79A5E6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3F190E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14:paraId="669839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14:paraId="729760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5DBB43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3B095E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7CCAC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4B5CBE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2E55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5C2A3E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21011</w:t>
            </w:r>
          </w:p>
        </w:tc>
        <w:tc>
          <w:tcPr>
            <w:tcW w:w="2670" w:type="dxa"/>
            <w:gridSpan w:val="3"/>
            <w:tcBorders>
              <w:top w:val="nil"/>
              <w:left w:val="nil"/>
              <w:bottom w:val="single" w:color="000000" w:sz="4" w:space="0"/>
              <w:right w:val="single" w:color="000000" w:sz="4" w:space="0"/>
            </w:tcBorders>
            <w:shd w:val="clear" w:color="auto" w:fill="auto"/>
            <w:noWrap/>
            <w:vAlign w:val="center"/>
          </w:tcPr>
          <w:p w14:paraId="2665FB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行政事业单位医疗</w:t>
            </w:r>
          </w:p>
        </w:tc>
        <w:tc>
          <w:tcPr>
            <w:tcW w:w="765" w:type="dxa"/>
            <w:gridSpan w:val="2"/>
            <w:tcBorders>
              <w:top w:val="nil"/>
              <w:left w:val="nil"/>
              <w:bottom w:val="single" w:color="000000" w:sz="4" w:space="0"/>
              <w:right w:val="single" w:color="000000" w:sz="4" w:space="0"/>
            </w:tcBorders>
            <w:shd w:val="clear" w:color="auto" w:fill="auto"/>
            <w:vAlign w:val="center"/>
          </w:tcPr>
          <w:p w14:paraId="57B2F8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76C996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3054D0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3556FD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14:paraId="0FBFF2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14:paraId="623403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65E176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14:paraId="50C569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14:paraId="7700DB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428D84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5A8503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7BA6A3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5A249B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59C2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14:paraId="7A1E78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2101101</w:t>
            </w:r>
          </w:p>
        </w:tc>
        <w:tc>
          <w:tcPr>
            <w:tcW w:w="2670" w:type="dxa"/>
            <w:gridSpan w:val="3"/>
            <w:tcBorders>
              <w:top w:val="nil"/>
              <w:left w:val="nil"/>
              <w:bottom w:val="single" w:color="000000" w:sz="4" w:space="0"/>
              <w:right w:val="single" w:color="000000" w:sz="4" w:space="0"/>
            </w:tcBorders>
            <w:shd w:val="clear" w:color="auto" w:fill="auto"/>
            <w:noWrap/>
            <w:vAlign w:val="center"/>
          </w:tcPr>
          <w:p w14:paraId="5A3AF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行政单位医疗</w:t>
            </w:r>
          </w:p>
        </w:tc>
        <w:tc>
          <w:tcPr>
            <w:tcW w:w="765" w:type="dxa"/>
            <w:gridSpan w:val="2"/>
            <w:tcBorders>
              <w:top w:val="nil"/>
              <w:left w:val="nil"/>
              <w:bottom w:val="single" w:color="000000" w:sz="4" w:space="0"/>
              <w:right w:val="single" w:color="000000" w:sz="4" w:space="0"/>
            </w:tcBorders>
            <w:shd w:val="clear" w:color="auto" w:fill="auto"/>
            <w:vAlign w:val="center"/>
          </w:tcPr>
          <w:p w14:paraId="7A43C8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14:paraId="2626C8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14:paraId="12F841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14:paraId="3F5FA4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14:paraId="7680A1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14:paraId="5105AC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14:paraId="03E227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14:paraId="3B7E95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14:paraId="59E5DC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14:paraId="760F1B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14:paraId="21A54E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14:paraId="60ECC3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14:paraId="7CD67E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48DB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auto" w:sz="4" w:space="0"/>
              <w:right w:val="single" w:color="000000" w:sz="4" w:space="0"/>
            </w:tcBorders>
            <w:shd w:val="clear" w:color="auto" w:fill="auto"/>
            <w:noWrap/>
            <w:vAlign w:val="center"/>
          </w:tcPr>
          <w:p w14:paraId="72D16A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w:t>
            </w:r>
          </w:p>
        </w:tc>
        <w:tc>
          <w:tcPr>
            <w:tcW w:w="2670" w:type="dxa"/>
            <w:gridSpan w:val="3"/>
            <w:tcBorders>
              <w:top w:val="nil"/>
              <w:left w:val="nil"/>
              <w:bottom w:val="single" w:color="auto" w:sz="4" w:space="0"/>
              <w:right w:val="single" w:color="000000" w:sz="4" w:space="0"/>
            </w:tcBorders>
            <w:shd w:val="clear" w:color="auto" w:fill="auto"/>
            <w:noWrap/>
            <w:vAlign w:val="center"/>
          </w:tcPr>
          <w:p w14:paraId="1C461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住房保障支出</w:t>
            </w:r>
          </w:p>
        </w:tc>
        <w:tc>
          <w:tcPr>
            <w:tcW w:w="765" w:type="dxa"/>
            <w:gridSpan w:val="2"/>
            <w:tcBorders>
              <w:top w:val="nil"/>
              <w:left w:val="nil"/>
              <w:bottom w:val="single" w:color="auto" w:sz="4" w:space="0"/>
              <w:right w:val="single" w:color="000000" w:sz="4" w:space="0"/>
            </w:tcBorders>
            <w:shd w:val="clear" w:color="auto" w:fill="auto"/>
            <w:vAlign w:val="center"/>
          </w:tcPr>
          <w:p w14:paraId="27E7C5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auto" w:sz="4" w:space="0"/>
              <w:right w:val="single" w:color="000000" w:sz="4" w:space="0"/>
            </w:tcBorders>
            <w:shd w:val="clear" w:color="auto" w:fill="auto"/>
            <w:vAlign w:val="center"/>
          </w:tcPr>
          <w:p w14:paraId="7C0B49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auto" w:sz="4" w:space="0"/>
              <w:right w:val="single" w:color="000000" w:sz="4" w:space="0"/>
            </w:tcBorders>
            <w:shd w:val="clear" w:color="auto" w:fill="auto"/>
            <w:vAlign w:val="center"/>
          </w:tcPr>
          <w:p w14:paraId="4DDB67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auto" w:sz="4" w:space="0"/>
              <w:right w:val="single" w:color="000000" w:sz="4" w:space="0"/>
            </w:tcBorders>
            <w:shd w:val="clear" w:color="auto" w:fill="auto"/>
            <w:vAlign w:val="center"/>
          </w:tcPr>
          <w:p w14:paraId="303517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nil"/>
              <w:left w:val="nil"/>
              <w:bottom w:val="single" w:color="auto" w:sz="4" w:space="0"/>
              <w:right w:val="single" w:color="000000" w:sz="4" w:space="0"/>
            </w:tcBorders>
            <w:shd w:val="clear" w:color="auto" w:fill="auto"/>
            <w:vAlign w:val="center"/>
          </w:tcPr>
          <w:p w14:paraId="157418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nil"/>
              <w:left w:val="nil"/>
              <w:bottom w:val="single" w:color="auto" w:sz="4" w:space="0"/>
              <w:right w:val="single" w:color="000000" w:sz="4" w:space="0"/>
            </w:tcBorders>
            <w:shd w:val="clear" w:color="auto" w:fill="auto"/>
            <w:vAlign w:val="center"/>
          </w:tcPr>
          <w:p w14:paraId="7B1172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auto" w:sz="4" w:space="0"/>
              <w:right w:val="single" w:color="000000" w:sz="4" w:space="0"/>
            </w:tcBorders>
            <w:shd w:val="clear" w:color="auto" w:fill="auto"/>
            <w:vAlign w:val="center"/>
          </w:tcPr>
          <w:p w14:paraId="008E8D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nil"/>
              <w:left w:val="nil"/>
              <w:bottom w:val="single" w:color="auto" w:sz="4" w:space="0"/>
              <w:right w:val="single" w:color="000000" w:sz="4" w:space="0"/>
            </w:tcBorders>
            <w:shd w:val="clear" w:color="auto" w:fill="auto"/>
            <w:vAlign w:val="center"/>
          </w:tcPr>
          <w:p w14:paraId="25078C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nil"/>
              <w:left w:val="nil"/>
              <w:bottom w:val="single" w:color="auto" w:sz="4" w:space="0"/>
              <w:right w:val="single" w:color="000000" w:sz="4" w:space="0"/>
            </w:tcBorders>
            <w:shd w:val="clear" w:color="auto" w:fill="auto"/>
            <w:vAlign w:val="center"/>
          </w:tcPr>
          <w:p w14:paraId="7F9F46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auto" w:sz="4" w:space="0"/>
              <w:right w:val="single" w:color="000000" w:sz="4" w:space="0"/>
            </w:tcBorders>
            <w:shd w:val="clear" w:color="auto" w:fill="auto"/>
            <w:vAlign w:val="center"/>
          </w:tcPr>
          <w:p w14:paraId="4AB6B5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auto" w:sz="4" w:space="0"/>
              <w:right w:val="single" w:color="000000" w:sz="4" w:space="0"/>
            </w:tcBorders>
            <w:shd w:val="clear" w:color="auto" w:fill="auto"/>
            <w:vAlign w:val="center"/>
          </w:tcPr>
          <w:p w14:paraId="6151D3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auto" w:sz="4" w:space="0"/>
              <w:right w:val="single" w:color="000000" w:sz="4" w:space="0"/>
            </w:tcBorders>
            <w:shd w:val="clear" w:color="auto" w:fill="auto"/>
            <w:vAlign w:val="center"/>
          </w:tcPr>
          <w:p w14:paraId="08B736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auto" w:sz="4" w:space="0"/>
              <w:right w:val="single" w:color="000000" w:sz="4" w:space="0"/>
            </w:tcBorders>
            <w:shd w:val="clear" w:color="auto" w:fill="auto"/>
            <w:vAlign w:val="center"/>
          </w:tcPr>
          <w:p w14:paraId="1E04F2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17E5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90BE4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22102</w:t>
            </w:r>
          </w:p>
        </w:tc>
        <w:tc>
          <w:tcPr>
            <w:tcW w:w="26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847E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住房改革支出</w:t>
            </w:r>
          </w:p>
        </w:tc>
        <w:tc>
          <w:tcPr>
            <w:tcW w:w="7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9498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C984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792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192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59F0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84AB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B93D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AD4B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34EB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7005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3270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05AE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4C322D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30F9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419C7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2210201</w:t>
            </w:r>
          </w:p>
        </w:tc>
        <w:tc>
          <w:tcPr>
            <w:tcW w:w="2670" w:type="dxa"/>
            <w:gridSpan w:val="3"/>
            <w:tcBorders>
              <w:top w:val="single" w:color="auto" w:sz="4" w:space="0"/>
              <w:left w:val="nil"/>
              <w:bottom w:val="single" w:color="000000" w:sz="4" w:space="0"/>
              <w:right w:val="single" w:color="000000" w:sz="4" w:space="0"/>
            </w:tcBorders>
            <w:shd w:val="clear" w:color="auto" w:fill="auto"/>
            <w:noWrap/>
            <w:vAlign w:val="center"/>
          </w:tcPr>
          <w:p w14:paraId="4DE69B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住房公积金</w:t>
            </w:r>
          </w:p>
        </w:tc>
        <w:tc>
          <w:tcPr>
            <w:tcW w:w="765" w:type="dxa"/>
            <w:gridSpan w:val="2"/>
            <w:tcBorders>
              <w:top w:val="single" w:color="auto" w:sz="4" w:space="0"/>
              <w:left w:val="nil"/>
              <w:bottom w:val="single" w:color="000000" w:sz="4" w:space="0"/>
              <w:right w:val="single" w:color="000000" w:sz="4" w:space="0"/>
            </w:tcBorders>
            <w:shd w:val="clear" w:color="auto" w:fill="auto"/>
            <w:vAlign w:val="center"/>
          </w:tcPr>
          <w:p w14:paraId="1C1776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single" w:color="auto" w:sz="4" w:space="0"/>
              <w:left w:val="nil"/>
              <w:bottom w:val="single" w:color="000000" w:sz="4" w:space="0"/>
              <w:right w:val="single" w:color="000000" w:sz="4" w:space="0"/>
            </w:tcBorders>
            <w:shd w:val="clear" w:color="auto" w:fill="auto"/>
            <w:vAlign w:val="center"/>
          </w:tcPr>
          <w:p w14:paraId="646668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single" w:color="auto" w:sz="4" w:space="0"/>
              <w:left w:val="nil"/>
              <w:bottom w:val="single" w:color="000000" w:sz="4" w:space="0"/>
              <w:right w:val="single" w:color="000000" w:sz="4" w:space="0"/>
            </w:tcBorders>
            <w:shd w:val="clear" w:color="auto" w:fill="auto"/>
            <w:vAlign w:val="center"/>
          </w:tcPr>
          <w:p w14:paraId="0FDA0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single" w:color="auto" w:sz="4" w:space="0"/>
              <w:left w:val="nil"/>
              <w:bottom w:val="single" w:color="000000" w:sz="4" w:space="0"/>
              <w:right w:val="single" w:color="000000" w:sz="4" w:space="0"/>
            </w:tcBorders>
            <w:shd w:val="clear" w:color="auto" w:fill="auto"/>
            <w:vAlign w:val="center"/>
          </w:tcPr>
          <w:p w14:paraId="6034F8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single" w:color="auto" w:sz="4" w:space="0"/>
              <w:left w:val="nil"/>
              <w:bottom w:val="single" w:color="000000" w:sz="4" w:space="0"/>
              <w:right w:val="single" w:color="000000" w:sz="4" w:space="0"/>
            </w:tcBorders>
            <w:shd w:val="clear" w:color="auto" w:fill="auto"/>
            <w:vAlign w:val="center"/>
          </w:tcPr>
          <w:p w14:paraId="51162D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single" w:color="auto" w:sz="4" w:space="0"/>
              <w:left w:val="nil"/>
              <w:bottom w:val="single" w:color="000000" w:sz="4" w:space="0"/>
              <w:right w:val="single" w:color="000000" w:sz="4" w:space="0"/>
            </w:tcBorders>
            <w:shd w:val="clear" w:color="auto" w:fill="auto"/>
            <w:vAlign w:val="center"/>
          </w:tcPr>
          <w:p w14:paraId="3FA4D3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single" w:color="auto" w:sz="4" w:space="0"/>
              <w:left w:val="nil"/>
              <w:bottom w:val="single" w:color="000000" w:sz="4" w:space="0"/>
              <w:right w:val="single" w:color="000000" w:sz="4" w:space="0"/>
            </w:tcBorders>
            <w:shd w:val="clear" w:color="auto" w:fill="auto"/>
            <w:vAlign w:val="center"/>
          </w:tcPr>
          <w:p w14:paraId="6F3934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single" w:color="auto" w:sz="4" w:space="0"/>
              <w:left w:val="nil"/>
              <w:bottom w:val="single" w:color="000000" w:sz="4" w:space="0"/>
              <w:right w:val="single" w:color="000000" w:sz="4" w:space="0"/>
            </w:tcBorders>
            <w:shd w:val="clear" w:color="auto" w:fill="auto"/>
            <w:vAlign w:val="center"/>
          </w:tcPr>
          <w:p w14:paraId="4AD29E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single" w:color="auto" w:sz="4" w:space="0"/>
              <w:left w:val="nil"/>
              <w:bottom w:val="single" w:color="000000" w:sz="4" w:space="0"/>
              <w:right w:val="single" w:color="000000" w:sz="4" w:space="0"/>
            </w:tcBorders>
            <w:shd w:val="clear" w:color="auto" w:fill="auto"/>
            <w:vAlign w:val="center"/>
          </w:tcPr>
          <w:p w14:paraId="013469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single" w:color="auto" w:sz="4" w:space="0"/>
              <w:left w:val="nil"/>
              <w:bottom w:val="single" w:color="000000" w:sz="4" w:space="0"/>
              <w:right w:val="single" w:color="000000" w:sz="4" w:space="0"/>
            </w:tcBorders>
            <w:shd w:val="clear" w:color="auto" w:fill="auto"/>
            <w:vAlign w:val="center"/>
          </w:tcPr>
          <w:p w14:paraId="2B534A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single" w:color="auto" w:sz="4" w:space="0"/>
              <w:left w:val="nil"/>
              <w:bottom w:val="single" w:color="000000" w:sz="4" w:space="0"/>
              <w:right w:val="single" w:color="000000" w:sz="4" w:space="0"/>
            </w:tcBorders>
            <w:shd w:val="clear" w:color="auto" w:fill="auto"/>
            <w:vAlign w:val="center"/>
          </w:tcPr>
          <w:p w14:paraId="65A55C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single" w:color="auto" w:sz="4" w:space="0"/>
              <w:left w:val="nil"/>
              <w:bottom w:val="single" w:color="000000" w:sz="4" w:space="0"/>
              <w:right w:val="single" w:color="000000" w:sz="4" w:space="0"/>
            </w:tcBorders>
            <w:shd w:val="clear" w:color="auto" w:fill="auto"/>
            <w:vAlign w:val="center"/>
          </w:tcPr>
          <w:p w14:paraId="675491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single" w:color="auto" w:sz="4" w:space="0"/>
              <w:left w:val="nil"/>
              <w:bottom w:val="single" w:color="000000" w:sz="4" w:space="0"/>
              <w:right w:val="single" w:color="000000" w:sz="4" w:space="0"/>
            </w:tcBorders>
            <w:shd w:val="clear" w:color="auto" w:fill="auto"/>
            <w:vAlign w:val="center"/>
          </w:tcPr>
          <w:p w14:paraId="34F9AD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14:paraId="03DC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14:paraId="273CD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注：1.本表依据《一般公共预算财政拨款收入支出决算表》（财决07表）进行批复。</w:t>
            </w:r>
          </w:p>
        </w:tc>
      </w:tr>
      <w:tr w14:paraId="046F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14:paraId="1E538B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2.本表批复到项级科目。</w:t>
            </w:r>
          </w:p>
        </w:tc>
      </w:tr>
      <w:tr w14:paraId="538D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14:paraId="09CB37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3.本表以“万元”为金额单位（保留两位小数）。</w:t>
            </w:r>
          </w:p>
        </w:tc>
      </w:tr>
    </w:tbl>
    <w:p w14:paraId="54B26250">
      <w:pPr>
        <w:widowControl/>
        <w:jc w:val="both"/>
        <w:rPr>
          <w:rFonts w:ascii="Times New Roman" w:hAnsi="Times New Roman" w:eastAsia="方正小标宋_GBK" w:cs="Times New Roman"/>
          <w:kern w:val="0"/>
          <w:sz w:val="36"/>
          <w:szCs w:val="36"/>
        </w:rPr>
      </w:pPr>
    </w:p>
    <w:p w14:paraId="568918E7">
      <w:pPr>
        <w:widowControl/>
        <w:jc w:val="center"/>
        <w:rPr>
          <w:rFonts w:ascii="Times New Roman" w:hAnsi="Times New Roman" w:eastAsia="方正小标宋_GBK" w:cs="Times New Roman"/>
          <w:kern w:val="0"/>
          <w:sz w:val="36"/>
          <w:szCs w:val="36"/>
        </w:rPr>
      </w:pPr>
    </w:p>
    <w:p w14:paraId="7E81ED44">
      <w:pPr>
        <w:widowControl/>
        <w:jc w:val="center"/>
        <w:rPr>
          <w:rFonts w:ascii="Times New Roman" w:hAnsi="Times New Roman" w:eastAsia="方正小标宋_GBK" w:cs="Times New Roman"/>
          <w:kern w:val="0"/>
          <w:sz w:val="36"/>
          <w:szCs w:val="36"/>
        </w:rPr>
      </w:pPr>
    </w:p>
    <w:p w14:paraId="0A845C23">
      <w:pPr>
        <w:widowControl/>
        <w:jc w:val="center"/>
        <w:rPr>
          <w:rFonts w:ascii="Times New Roman" w:hAnsi="Times New Roman" w:eastAsia="方正小标宋_GBK" w:cs="Times New Roman"/>
          <w:kern w:val="0"/>
          <w:sz w:val="36"/>
          <w:szCs w:val="36"/>
        </w:rPr>
      </w:pPr>
    </w:p>
    <w:p w14:paraId="62BE5E0E">
      <w:pPr>
        <w:widowControl/>
        <w:jc w:val="center"/>
        <w:rPr>
          <w:rFonts w:ascii="Times New Roman" w:hAnsi="Times New Roman" w:eastAsia="方正小标宋_GBK" w:cs="Times New Roman"/>
          <w:kern w:val="0"/>
          <w:sz w:val="36"/>
          <w:szCs w:val="36"/>
        </w:rPr>
      </w:pPr>
    </w:p>
    <w:p w14:paraId="22957CC4">
      <w:pPr>
        <w:widowControl/>
        <w:jc w:val="center"/>
        <w:rPr>
          <w:rFonts w:ascii="Times New Roman" w:hAnsi="Times New Roman" w:eastAsia="方正小标宋_GBK" w:cs="Times New Roman"/>
          <w:kern w:val="0"/>
          <w:sz w:val="36"/>
          <w:szCs w:val="36"/>
        </w:rPr>
      </w:pPr>
    </w:p>
    <w:p w14:paraId="65579676">
      <w:pPr>
        <w:widowControl/>
        <w:jc w:val="center"/>
        <w:rPr>
          <w:rFonts w:ascii="Times New Roman" w:hAnsi="Times New Roman" w:eastAsia="方正小标宋_GBK" w:cs="Times New Roman"/>
          <w:kern w:val="0"/>
          <w:sz w:val="36"/>
          <w:szCs w:val="36"/>
        </w:rPr>
      </w:pPr>
    </w:p>
    <w:p w14:paraId="6ECDCE37">
      <w:pPr>
        <w:widowControl/>
        <w:jc w:val="center"/>
        <w:rPr>
          <w:rFonts w:ascii="Times New Roman" w:hAnsi="Times New Roman" w:eastAsia="方正小标宋_GBK" w:cs="Times New Roman"/>
          <w:kern w:val="0"/>
          <w:sz w:val="36"/>
          <w:szCs w:val="36"/>
        </w:rPr>
      </w:pPr>
    </w:p>
    <w:p w14:paraId="6267D22C">
      <w:pPr>
        <w:widowControl/>
        <w:jc w:val="center"/>
        <w:rPr>
          <w:rFonts w:ascii="Times New Roman" w:hAnsi="Times New Roman" w:eastAsia="方正小标宋_GBK" w:cs="Times New Roman"/>
          <w:kern w:val="0"/>
          <w:sz w:val="36"/>
          <w:szCs w:val="36"/>
        </w:rPr>
      </w:pPr>
    </w:p>
    <w:p w14:paraId="703E6109">
      <w:pPr>
        <w:widowControl/>
        <w:jc w:val="center"/>
        <w:rPr>
          <w:rFonts w:ascii="Times New Roman" w:hAnsi="Times New Roman" w:eastAsia="方正小标宋_GBK" w:cs="Times New Roman"/>
          <w:kern w:val="0"/>
          <w:sz w:val="36"/>
          <w:szCs w:val="36"/>
        </w:rPr>
      </w:pPr>
    </w:p>
    <w:p w14:paraId="6779B026">
      <w:pPr>
        <w:widowControl/>
        <w:jc w:val="center"/>
        <w:rPr>
          <w:rFonts w:ascii="Times New Roman" w:hAnsi="Times New Roman" w:eastAsia="方正小标宋_GBK" w:cs="Times New Roman"/>
          <w:kern w:val="0"/>
          <w:sz w:val="36"/>
          <w:szCs w:val="36"/>
        </w:rPr>
      </w:pPr>
    </w:p>
    <w:p w14:paraId="4A818694">
      <w:pPr>
        <w:widowControl/>
        <w:jc w:val="center"/>
        <w:rPr>
          <w:rFonts w:ascii="Times New Roman" w:hAnsi="Times New Roman" w:eastAsia="方正小标宋_GBK" w:cs="Times New Roman"/>
          <w:kern w:val="0"/>
          <w:sz w:val="36"/>
          <w:szCs w:val="36"/>
        </w:rPr>
      </w:pPr>
    </w:p>
    <w:p w14:paraId="72B4FDA0">
      <w:pPr>
        <w:widowControl/>
        <w:jc w:val="center"/>
        <w:rPr>
          <w:rFonts w:ascii="Times New Roman" w:hAnsi="Times New Roman" w:eastAsia="方正小标宋_GBK" w:cs="Times New Roman"/>
          <w:kern w:val="0"/>
          <w:sz w:val="36"/>
          <w:szCs w:val="36"/>
        </w:rPr>
      </w:pPr>
    </w:p>
    <w:p w14:paraId="35B5250D">
      <w:pPr>
        <w:widowControl/>
        <w:jc w:val="center"/>
        <w:rPr>
          <w:rFonts w:ascii="Times New Roman" w:hAnsi="Times New Roman" w:eastAsia="方正小标宋_GBK" w:cs="Times New Roman"/>
          <w:kern w:val="0"/>
          <w:sz w:val="36"/>
          <w:szCs w:val="36"/>
        </w:rPr>
      </w:pPr>
    </w:p>
    <w:bookmarkEnd w:id="1"/>
    <w:tbl>
      <w:tblPr>
        <w:tblStyle w:val="11"/>
        <w:tblW w:w="15452" w:type="dxa"/>
        <w:tblInd w:w="0" w:type="dxa"/>
        <w:tblLayout w:type="fixed"/>
        <w:tblCellMar>
          <w:top w:w="0" w:type="dxa"/>
          <w:left w:w="108" w:type="dxa"/>
          <w:bottom w:w="0" w:type="dxa"/>
          <w:right w:w="108" w:type="dxa"/>
        </w:tblCellMar>
      </w:tblPr>
      <w:tblGrid>
        <w:gridCol w:w="907"/>
        <w:gridCol w:w="84"/>
        <w:gridCol w:w="240"/>
        <w:gridCol w:w="1385"/>
        <w:gridCol w:w="1606"/>
        <w:gridCol w:w="502"/>
        <w:gridCol w:w="588"/>
        <w:gridCol w:w="953"/>
        <w:gridCol w:w="731"/>
        <w:gridCol w:w="1554"/>
        <w:gridCol w:w="537"/>
        <w:gridCol w:w="363"/>
        <w:gridCol w:w="1213"/>
        <w:gridCol w:w="518"/>
        <w:gridCol w:w="2091"/>
        <w:gridCol w:w="1228"/>
        <w:gridCol w:w="952"/>
      </w:tblGrid>
      <w:tr w14:paraId="540C983C">
        <w:tblPrEx>
          <w:tblCellMar>
            <w:top w:w="0" w:type="dxa"/>
            <w:left w:w="108" w:type="dxa"/>
            <w:bottom w:w="0" w:type="dxa"/>
            <w:right w:w="108" w:type="dxa"/>
          </w:tblCellMar>
        </w:tblPrEx>
        <w:trPr>
          <w:wAfter w:w="0" w:type="auto"/>
          <w:trHeight w:val="113" w:hRule="atLeast"/>
        </w:trPr>
        <w:tc>
          <w:tcPr>
            <w:tcW w:w="15452" w:type="dxa"/>
            <w:gridSpan w:val="17"/>
            <w:tcBorders>
              <w:top w:val="nil"/>
              <w:left w:val="nil"/>
              <w:bottom w:val="nil"/>
              <w:right w:val="nil"/>
            </w:tcBorders>
            <w:shd w:val="clear" w:color="auto" w:fill="auto"/>
            <w:noWrap/>
            <w:vAlign w:val="center"/>
          </w:tcPr>
          <w:p w14:paraId="003AD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0"/>
                <w:szCs w:val="30"/>
                <w:u w:val="none"/>
                <w:lang w:val="en-US" w:eastAsia="zh-CN" w:bidi="ar"/>
              </w:rPr>
            </w:pPr>
            <w:bookmarkStart w:id="2" w:name="RANGE!A1:I34"/>
            <w:r>
              <w:rPr>
                <w:rFonts w:hint="eastAsia" w:ascii="宋体" w:hAnsi="宋体" w:eastAsia="宋体" w:cs="宋体"/>
                <w:i w:val="0"/>
                <w:iCs w:val="0"/>
                <w:color w:val="000000"/>
                <w:kern w:val="0"/>
                <w:sz w:val="30"/>
                <w:szCs w:val="30"/>
                <w:u w:val="none"/>
                <w:lang w:val="en-US" w:eastAsia="zh-CN" w:bidi="ar"/>
              </w:rPr>
              <w:t>一般公共预算财政拨款基本支出决算明细表</w:t>
            </w:r>
            <w:bookmarkEnd w:id="2"/>
          </w:p>
          <w:p w14:paraId="4B0856B7">
            <w:pPr>
              <w:keepNext w:val="0"/>
              <w:keepLines w:val="0"/>
              <w:pageBreakBefore w:val="0"/>
              <w:widowControl/>
              <w:kinsoku/>
              <w:wordWrap w:val="0"/>
              <w:overflowPunct/>
              <w:topLinePunct w:val="0"/>
              <w:autoSpaceDE/>
              <w:autoSpaceDN/>
              <w:bidi w:val="0"/>
              <w:adjustRightInd/>
              <w:snapToGrid/>
              <w:spacing w:line="24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公开06表</w:t>
            </w:r>
          </w:p>
          <w:p w14:paraId="68D985DE">
            <w:pPr>
              <w:keepNext w:val="0"/>
              <w:keepLines w:val="0"/>
              <w:pageBreakBefore w:val="0"/>
              <w:widowControl/>
              <w:kinsoku/>
              <w:overflowPunct/>
              <w:topLinePunct w:val="0"/>
              <w:autoSpaceDE/>
              <w:autoSpaceDN/>
              <w:bidi w:val="0"/>
              <w:adjustRightInd/>
              <w:snapToGrid/>
              <w:spacing w:line="240" w:lineRule="exact"/>
              <w:jc w:val="both"/>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lang w:eastAsia="zh-CN"/>
              </w:rPr>
              <w:t>怀化市民族宗教事务局</w:t>
            </w:r>
            <w:r>
              <w:rPr>
                <w:rFonts w:hint="eastAsia"/>
                <w:lang w:val="en-US" w:eastAsia="zh-CN"/>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14:paraId="11146AD4">
        <w:tblPrEx>
          <w:tblCellMar>
            <w:top w:w="0" w:type="dxa"/>
            <w:left w:w="108" w:type="dxa"/>
            <w:bottom w:w="0" w:type="dxa"/>
            <w:right w:w="108" w:type="dxa"/>
          </w:tblCellMar>
        </w:tblPrEx>
        <w:trPr>
          <w:wAfter w:w="0" w:type="auto"/>
          <w:trHeight w:val="816" w:hRule="atLeast"/>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58EFA5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3315" w:type="dxa"/>
            <w:gridSpan w:val="4"/>
            <w:tcBorders>
              <w:top w:val="single" w:color="auto" w:sz="4" w:space="0"/>
              <w:left w:val="nil"/>
              <w:bottom w:val="single" w:color="auto" w:sz="4" w:space="0"/>
              <w:right w:val="single" w:color="auto" w:sz="4" w:space="0"/>
            </w:tcBorders>
            <w:shd w:val="clear" w:color="auto" w:fill="auto"/>
            <w:vAlign w:val="center"/>
          </w:tcPr>
          <w:p w14:paraId="70AB65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1090" w:type="dxa"/>
            <w:gridSpan w:val="2"/>
            <w:tcBorders>
              <w:top w:val="single" w:color="auto" w:sz="4" w:space="0"/>
              <w:left w:val="nil"/>
              <w:bottom w:val="single" w:color="auto" w:sz="4" w:space="0"/>
              <w:right w:val="single" w:color="auto" w:sz="4" w:space="0"/>
            </w:tcBorders>
            <w:shd w:val="clear" w:color="auto" w:fill="auto"/>
            <w:vAlign w:val="center"/>
          </w:tcPr>
          <w:p w14:paraId="06CD95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953" w:type="dxa"/>
            <w:tcBorders>
              <w:top w:val="single" w:color="auto" w:sz="4" w:space="0"/>
              <w:left w:val="nil"/>
              <w:bottom w:val="single" w:color="auto" w:sz="4" w:space="0"/>
              <w:right w:val="single" w:color="auto" w:sz="4" w:space="0"/>
            </w:tcBorders>
            <w:shd w:val="clear" w:color="auto" w:fill="auto"/>
            <w:vAlign w:val="center"/>
          </w:tcPr>
          <w:p w14:paraId="7DE67D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14:paraId="082C1E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14:paraId="3D6C11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1213" w:type="dxa"/>
            <w:tcBorders>
              <w:top w:val="single" w:color="auto" w:sz="4" w:space="0"/>
              <w:left w:val="nil"/>
              <w:bottom w:val="single" w:color="auto" w:sz="4" w:space="0"/>
              <w:right w:val="single" w:color="auto" w:sz="4" w:space="0"/>
            </w:tcBorders>
            <w:shd w:val="clear" w:color="auto" w:fill="auto"/>
            <w:vAlign w:val="center"/>
          </w:tcPr>
          <w:p w14:paraId="7EF002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3837" w:type="dxa"/>
            <w:gridSpan w:val="3"/>
            <w:tcBorders>
              <w:top w:val="single" w:color="auto" w:sz="4" w:space="0"/>
              <w:left w:val="nil"/>
              <w:bottom w:val="single" w:color="auto" w:sz="4" w:space="0"/>
              <w:right w:val="single" w:color="auto" w:sz="4" w:space="0"/>
            </w:tcBorders>
            <w:shd w:val="clear" w:color="auto" w:fill="auto"/>
            <w:vAlign w:val="center"/>
          </w:tcPr>
          <w:p w14:paraId="2CFB7F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952" w:type="dxa"/>
            <w:tcBorders>
              <w:top w:val="single" w:color="auto" w:sz="4" w:space="0"/>
              <w:left w:val="nil"/>
              <w:bottom w:val="single" w:color="auto" w:sz="4" w:space="0"/>
              <w:right w:val="single" w:color="auto" w:sz="4" w:space="0"/>
            </w:tcBorders>
            <w:shd w:val="clear" w:color="auto" w:fill="auto"/>
            <w:vAlign w:val="center"/>
          </w:tcPr>
          <w:p w14:paraId="3686BA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r>
      <w:tr w14:paraId="5AEAEB03">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5E7FBCA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w:t>
            </w:r>
          </w:p>
        </w:tc>
        <w:tc>
          <w:tcPr>
            <w:tcW w:w="3315" w:type="dxa"/>
            <w:gridSpan w:val="4"/>
            <w:tcBorders>
              <w:top w:val="nil"/>
              <w:left w:val="nil"/>
              <w:bottom w:val="single" w:color="auto" w:sz="4" w:space="0"/>
              <w:right w:val="single" w:color="auto" w:sz="4" w:space="0"/>
            </w:tcBorders>
            <w:shd w:val="clear" w:color="auto" w:fill="auto"/>
            <w:noWrap/>
            <w:vAlign w:val="center"/>
          </w:tcPr>
          <w:p w14:paraId="6153089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工资福利支出</w:t>
            </w:r>
          </w:p>
        </w:tc>
        <w:tc>
          <w:tcPr>
            <w:tcW w:w="1090" w:type="dxa"/>
            <w:gridSpan w:val="2"/>
            <w:tcBorders>
              <w:top w:val="nil"/>
              <w:left w:val="nil"/>
              <w:bottom w:val="single" w:color="auto" w:sz="4" w:space="0"/>
              <w:right w:val="single" w:color="auto" w:sz="4" w:space="0"/>
            </w:tcBorders>
            <w:shd w:val="clear" w:color="auto" w:fill="auto"/>
            <w:noWrap/>
            <w:vAlign w:val="top"/>
          </w:tcPr>
          <w:p w14:paraId="2D496B0D">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377.05</w:t>
            </w:r>
          </w:p>
        </w:tc>
        <w:tc>
          <w:tcPr>
            <w:tcW w:w="953" w:type="dxa"/>
            <w:tcBorders>
              <w:top w:val="nil"/>
              <w:left w:val="nil"/>
              <w:bottom w:val="single" w:color="auto" w:sz="4" w:space="0"/>
              <w:right w:val="single" w:color="auto" w:sz="4" w:space="0"/>
            </w:tcBorders>
            <w:shd w:val="clear" w:color="auto" w:fill="auto"/>
            <w:noWrap/>
            <w:vAlign w:val="center"/>
          </w:tcPr>
          <w:p w14:paraId="3148B5F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w:t>
            </w:r>
          </w:p>
        </w:tc>
        <w:tc>
          <w:tcPr>
            <w:tcW w:w="2285" w:type="dxa"/>
            <w:gridSpan w:val="2"/>
            <w:tcBorders>
              <w:top w:val="nil"/>
              <w:left w:val="nil"/>
              <w:bottom w:val="single" w:color="auto" w:sz="4" w:space="0"/>
              <w:right w:val="single" w:color="auto" w:sz="4" w:space="0"/>
            </w:tcBorders>
            <w:shd w:val="clear" w:color="auto" w:fill="auto"/>
            <w:noWrap/>
            <w:vAlign w:val="center"/>
          </w:tcPr>
          <w:p w14:paraId="48B36CF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商品和服务支出</w:t>
            </w:r>
          </w:p>
        </w:tc>
        <w:tc>
          <w:tcPr>
            <w:tcW w:w="900" w:type="dxa"/>
            <w:gridSpan w:val="2"/>
            <w:tcBorders>
              <w:top w:val="nil"/>
              <w:left w:val="nil"/>
              <w:bottom w:val="single" w:color="auto" w:sz="4" w:space="0"/>
              <w:right w:val="single" w:color="auto" w:sz="4" w:space="0"/>
            </w:tcBorders>
            <w:shd w:val="clear" w:color="auto" w:fill="auto"/>
            <w:noWrap/>
            <w:vAlign w:val="top"/>
          </w:tcPr>
          <w:p w14:paraId="549CE6F0">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55.71</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55.71</w:t>
            </w:r>
          </w:p>
        </w:tc>
        <w:tc>
          <w:tcPr>
            <w:tcW w:w="1213" w:type="dxa"/>
            <w:tcBorders>
              <w:top w:val="nil"/>
              <w:left w:val="nil"/>
              <w:bottom w:val="single" w:color="auto" w:sz="4" w:space="0"/>
              <w:right w:val="single" w:color="auto" w:sz="4" w:space="0"/>
            </w:tcBorders>
            <w:shd w:val="clear" w:color="auto" w:fill="auto"/>
            <w:noWrap/>
            <w:vAlign w:val="center"/>
          </w:tcPr>
          <w:p w14:paraId="2C077C4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w:t>
            </w:r>
          </w:p>
        </w:tc>
        <w:tc>
          <w:tcPr>
            <w:tcW w:w="3837" w:type="dxa"/>
            <w:gridSpan w:val="3"/>
            <w:tcBorders>
              <w:top w:val="nil"/>
              <w:left w:val="nil"/>
              <w:bottom w:val="single" w:color="auto" w:sz="4" w:space="0"/>
              <w:right w:val="single" w:color="auto" w:sz="4" w:space="0"/>
            </w:tcBorders>
            <w:shd w:val="clear" w:color="auto" w:fill="auto"/>
            <w:noWrap/>
            <w:vAlign w:val="center"/>
          </w:tcPr>
          <w:p w14:paraId="1B19625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债务利息及费用支出</w:t>
            </w:r>
          </w:p>
        </w:tc>
        <w:tc>
          <w:tcPr>
            <w:tcW w:w="952" w:type="dxa"/>
            <w:tcBorders>
              <w:top w:val="nil"/>
              <w:left w:val="nil"/>
              <w:bottom w:val="single" w:color="auto" w:sz="4" w:space="0"/>
              <w:right w:val="single" w:color="auto" w:sz="4" w:space="0"/>
            </w:tcBorders>
            <w:shd w:val="clear" w:color="auto" w:fill="auto"/>
            <w:noWrap/>
            <w:vAlign w:val="center"/>
          </w:tcPr>
          <w:p w14:paraId="4DBA13C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2D684F5C">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73F1657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30101</w:t>
            </w:r>
          </w:p>
        </w:tc>
        <w:tc>
          <w:tcPr>
            <w:tcW w:w="3315" w:type="dxa"/>
            <w:gridSpan w:val="4"/>
            <w:tcBorders>
              <w:top w:val="nil"/>
              <w:left w:val="nil"/>
              <w:bottom w:val="single" w:color="auto" w:sz="4" w:space="0"/>
              <w:right w:val="single" w:color="auto" w:sz="4" w:space="0"/>
            </w:tcBorders>
            <w:shd w:val="clear" w:color="auto" w:fill="auto"/>
            <w:noWrap/>
            <w:vAlign w:val="center"/>
          </w:tcPr>
          <w:p w14:paraId="6F9C6CC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基本工资</w:t>
            </w:r>
          </w:p>
        </w:tc>
        <w:tc>
          <w:tcPr>
            <w:tcW w:w="1090" w:type="dxa"/>
            <w:gridSpan w:val="2"/>
            <w:tcBorders>
              <w:top w:val="nil"/>
              <w:left w:val="nil"/>
              <w:bottom w:val="single" w:color="auto" w:sz="4" w:space="0"/>
              <w:right w:val="single" w:color="auto" w:sz="4" w:space="0"/>
            </w:tcBorders>
            <w:shd w:val="clear" w:color="auto" w:fill="auto"/>
            <w:noWrap/>
            <w:vAlign w:val="top"/>
          </w:tcPr>
          <w:p w14:paraId="7971618F">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120.14</w:t>
            </w:r>
          </w:p>
        </w:tc>
        <w:tc>
          <w:tcPr>
            <w:tcW w:w="953" w:type="dxa"/>
            <w:tcBorders>
              <w:top w:val="nil"/>
              <w:left w:val="nil"/>
              <w:bottom w:val="single" w:color="auto" w:sz="4" w:space="0"/>
              <w:right w:val="single" w:color="auto" w:sz="4" w:space="0"/>
            </w:tcBorders>
            <w:shd w:val="clear" w:color="auto" w:fill="auto"/>
            <w:noWrap/>
            <w:vAlign w:val="center"/>
          </w:tcPr>
          <w:p w14:paraId="105F3E3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14:paraId="7D2B037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办公费</w:t>
            </w:r>
          </w:p>
        </w:tc>
        <w:tc>
          <w:tcPr>
            <w:tcW w:w="900" w:type="dxa"/>
            <w:gridSpan w:val="2"/>
            <w:tcBorders>
              <w:top w:val="nil"/>
              <w:left w:val="nil"/>
              <w:bottom w:val="single" w:color="auto" w:sz="4" w:space="0"/>
              <w:right w:val="single" w:color="auto" w:sz="4" w:space="0"/>
            </w:tcBorders>
            <w:shd w:val="clear" w:color="auto" w:fill="auto"/>
            <w:noWrap/>
            <w:vAlign w:val="top"/>
          </w:tcPr>
          <w:p w14:paraId="3926558D">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0.24</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3.3.913.91</w:t>
            </w:r>
          </w:p>
        </w:tc>
        <w:tc>
          <w:tcPr>
            <w:tcW w:w="1213" w:type="dxa"/>
            <w:tcBorders>
              <w:top w:val="nil"/>
              <w:left w:val="nil"/>
              <w:bottom w:val="single" w:color="auto" w:sz="4" w:space="0"/>
              <w:right w:val="single" w:color="auto" w:sz="4" w:space="0"/>
            </w:tcBorders>
            <w:shd w:val="clear" w:color="auto" w:fill="auto"/>
            <w:noWrap/>
            <w:vAlign w:val="center"/>
          </w:tcPr>
          <w:p w14:paraId="73AF38D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30701</w:t>
            </w:r>
          </w:p>
        </w:tc>
        <w:tc>
          <w:tcPr>
            <w:tcW w:w="3837" w:type="dxa"/>
            <w:gridSpan w:val="3"/>
            <w:tcBorders>
              <w:top w:val="nil"/>
              <w:left w:val="nil"/>
              <w:bottom w:val="single" w:color="auto" w:sz="4" w:space="0"/>
              <w:right w:val="single" w:color="auto" w:sz="4" w:space="0"/>
            </w:tcBorders>
            <w:shd w:val="clear" w:color="auto" w:fill="auto"/>
            <w:noWrap/>
            <w:vAlign w:val="center"/>
          </w:tcPr>
          <w:p w14:paraId="12D0E33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国内债务付息</w:t>
            </w:r>
          </w:p>
        </w:tc>
        <w:tc>
          <w:tcPr>
            <w:tcW w:w="952" w:type="dxa"/>
            <w:tcBorders>
              <w:top w:val="nil"/>
              <w:left w:val="nil"/>
              <w:bottom w:val="single" w:color="auto" w:sz="4" w:space="0"/>
              <w:right w:val="single" w:color="auto" w:sz="4" w:space="0"/>
            </w:tcBorders>
            <w:shd w:val="clear" w:color="auto" w:fill="auto"/>
            <w:noWrap/>
            <w:vAlign w:val="center"/>
          </w:tcPr>
          <w:p w14:paraId="3ED8A7D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3A2C3908">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6953A6C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30102</w:t>
            </w:r>
          </w:p>
        </w:tc>
        <w:tc>
          <w:tcPr>
            <w:tcW w:w="3315" w:type="dxa"/>
            <w:gridSpan w:val="4"/>
            <w:tcBorders>
              <w:top w:val="nil"/>
              <w:left w:val="nil"/>
              <w:bottom w:val="single" w:color="auto" w:sz="4" w:space="0"/>
              <w:right w:val="single" w:color="auto" w:sz="4" w:space="0"/>
            </w:tcBorders>
            <w:shd w:val="clear" w:color="auto" w:fill="auto"/>
            <w:noWrap/>
            <w:vAlign w:val="center"/>
          </w:tcPr>
          <w:p w14:paraId="7268425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津贴补贴</w:t>
            </w:r>
          </w:p>
        </w:tc>
        <w:tc>
          <w:tcPr>
            <w:tcW w:w="1090" w:type="dxa"/>
            <w:gridSpan w:val="2"/>
            <w:tcBorders>
              <w:top w:val="nil"/>
              <w:left w:val="nil"/>
              <w:bottom w:val="single" w:color="auto" w:sz="4" w:space="0"/>
              <w:right w:val="single" w:color="auto" w:sz="4" w:space="0"/>
            </w:tcBorders>
            <w:shd w:val="clear" w:color="auto" w:fill="auto"/>
            <w:noWrap/>
            <w:vAlign w:val="top"/>
          </w:tcPr>
          <w:p w14:paraId="253A0921">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63.64</w:t>
            </w:r>
          </w:p>
        </w:tc>
        <w:tc>
          <w:tcPr>
            <w:tcW w:w="953" w:type="dxa"/>
            <w:tcBorders>
              <w:top w:val="nil"/>
              <w:left w:val="nil"/>
              <w:bottom w:val="single" w:color="auto" w:sz="4" w:space="0"/>
              <w:right w:val="single" w:color="auto" w:sz="4" w:space="0"/>
            </w:tcBorders>
            <w:shd w:val="clear" w:color="auto" w:fill="auto"/>
            <w:noWrap/>
            <w:vAlign w:val="center"/>
          </w:tcPr>
          <w:p w14:paraId="2F39913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14:paraId="57FBA76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印刷费</w:t>
            </w:r>
          </w:p>
        </w:tc>
        <w:tc>
          <w:tcPr>
            <w:tcW w:w="900" w:type="dxa"/>
            <w:gridSpan w:val="2"/>
            <w:tcBorders>
              <w:top w:val="nil"/>
              <w:left w:val="nil"/>
              <w:bottom w:val="single" w:color="auto" w:sz="4" w:space="0"/>
              <w:right w:val="single" w:color="auto" w:sz="4" w:space="0"/>
            </w:tcBorders>
            <w:shd w:val="clear" w:color="auto" w:fill="auto"/>
            <w:noWrap/>
            <w:vAlign w:val="top"/>
          </w:tcPr>
          <w:p w14:paraId="42726A1D">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25DE70E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30702</w:t>
            </w:r>
          </w:p>
        </w:tc>
        <w:tc>
          <w:tcPr>
            <w:tcW w:w="3837" w:type="dxa"/>
            <w:gridSpan w:val="3"/>
            <w:tcBorders>
              <w:top w:val="nil"/>
              <w:left w:val="nil"/>
              <w:bottom w:val="single" w:color="auto" w:sz="4" w:space="0"/>
              <w:right w:val="single" w:color="auto" w:sz="4" w:space="0"/>
            </w:tcBorders>
            <w:shd w:val="clear" w:color="auto" w:fill="auto"/>
            <w:noWrap/>
            <w:vAlign w:val="center"/>
          </w:tcPr>
          <w:p w14:paraId="39D84A7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国外债务付息</w:t>
            </w:r>
          </w:p>
        </w:tc>
        <w:tc>
          <w:tcPr>
            <w:tcW w:w="952" w:type="dxa"/>
            <w:tcBorders>
              <w:top w:val="nil"/>
              <w:left w:val="nil"/>
              <w:bottom w:val="single" w:color="auto" w:sz="4" w:space="0"/>
              <w:right w:val="single" w:color="auto" w:sz="4" w:space="0"/>
            </w:tcBorders>
            <w:shd w:val="clear" w:color="auto" w:fill="auto"/>
            <w:noWrap/>
            <w:vAlign w:val="center"/>
          </w:tcPr>
          <w:p w14:paraId="654F879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0D4BD813">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43FABE0E">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30103</w:t>
            </w:r>
          </w:p>
        </w:tc>
        <w:tc>
          <w:tcPr>
            <w:tcW w:w="3315" w:type="dxa"/>
            <w:gridSpan w:val="4"/>
            <w:tcBorders>
              <w:top w:val="nil"/>
              <w:left w:val="nil"/>
              <w:bottom w:val="single" w:color="auto" w:sz="4" w:space="0"/>
              <w:right w:val="single" w:color="auto" w:sz="4" w:space="0"/>
            </w:tcBorders>
            <w:shd w:val="clear" w:color="auto" w:fill="auto"/>
            <w:noWrap/>
            <w:vAlign w:val="center"/>
          </w:tcPr>
          <w:p w14:paraId="1D1CAAA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奖金</w:t>
            </w:r>
          </w:p>
        </w:tc>
        <w:tc>
          <w:tcPr>
            <w:tcW w:w="1090" w:type="dxa"/>
            <w:gridSpan w:val="2"/>
            <w:tcBorders>
              <w:top w:val="nil"/>
              <w:left w:val="nil"/>
              <w:bottom w:val="single" w:color="auto" w:sz="4" w:space="0"/>
              <w:right w:val="single" w:color="auto" w:sz="4" w:space="0"/>
            </w:tcBorders>
            <w:shd w:val="clear" w:color="auto" w:fill="auto"/>
            <w:noWrap/>
            <w:vAlign w:val="top"/>
          </w:tcPr>
          <w:p w14:paraId="345EAFCD">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80.34</w:t>
            </w:r>
          </w:p>
        </w:tc>
        <w:tc>
          <w:tcPr>
            <w:tcW w:w="953" w:type="dxa"/>
            <w:tcBorders>
              <w:top w:val="nil"/>
              <w:left w:val="nil"/>
              <w:bottom w:val="single" w:color="auto" w:sz="4" w:space="0"/>
              <w:right w:val="single" w:color="auto" w:sz="4" w:space="0"/>
            </w:tcBorders>
            <w:shd w:val="clear" w:color="auto" w:fill="auto"/>
            <w:noWrap/>
            <w:vAlign w:val="center"/>
          </w:tcPr>
          <w:p w14:paraId="1890478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14:paraId="5C161FC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咨询费</w:t>
            </w:r>
          </w:p>
        </w:tc>
        <w:tc>
          <w:tcPr>
            <w:tcW w:w="900" w:type="dxa"/>
            <w:gridSpan w:val="2"/>
            <w:tcBorders>
              <w:top w:val="nil"/>
              <w:left w:val="nil"/>
              <w:bottom w:val="single" w:color="auto" w:sz="4" w:space="0"/>
              <w:right w:val="single" w:color="auto" w:sz="4" w:space="0"/>
            </w:tcBorders>
            <w:shd w:val="clear" w:color="auto" w:fill="auto"/>
            <w:noWrap/>
            <w:vAlign w:val="top"/>
          </w:tcPr>
          <w:p w14:paraId="1AC804F5">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39D525A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w:t>
            </w:r>
          </w:p>
        </w:tc>
        <w:tc>
          <w:tcPr>
            <w:tcW w:w="3837" w:type="dxa"/>
            <w:gridSpan w:val="3"/>
            <w:tcBorders>
              <w:top w:val="nil"/>
              <w:left w:val="nil"/>
              <w:bottom w:val="single" w:color="auto" w:sz="4" w:space="0"/>
              <w:right w:val="single" w:color="auto" w:sz="4" w:space="0"/>
            </w:tcBorders>
            <w:shd w:val="clear" w:color="auto" w:fill="auto"/>
            <w:noWrap/>
            <w:vAlign w:val="center"/>
          </w:tcPr>
          <w:p w14:paraId="0D40ED1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资本性支出</w:t>
            </w:r>
          </w:p>
        </w:tc>
        <w:tc>
          <w:tcPr>
            <w:tcW w:w="952" w:type="dxa"/>
            <w:tcBorders>
              <w:top w:val="nil"/>
              <w:left w:val="nil"/>
              <w:bottom w:val="single" w:color="auto" w:sz="4" w:space="0"/>
              <w:right w:val="single" w:color="auto" w:sz="4" w:space="0"/>
            </w:tcBorders>
            <w:shd w:val="clear" w:color="auto" w:fill="auto"/>
            <w:noWrap/>
            <w:vAlign w:val="center"/>
          </w:tcPr>
          <w:p w14:paraId="67EA214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552BDCAA">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01A16C2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30106</w:t>
            </w:r>
          </w:p>
        </w:tc>
        <w:tc>
          <w:tcPr>
            <w:tcW w:w="3315" w:type="dxa"/>
            <w:gridSpan w:val="4"/>
            <w:tcBorders>
              <w:top w:val="nil"/>
              <w:left w:val="nil"/>
              <w:bottom w:val="single" w:color="auto" w:sz="4" w:space="0"/>
              <w:right w:val="single" w:color="auto" w:sz="4" w:space="0"/>
            </w:tcBorders>
            <w:shd w:val="clear" w:color="auto" w:fill="auto"/>
            <w:noWrap/>
            <w:vAlign w:val="center"/>
          </w:tcPr>
          <w:p w14:paraId="0C49543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伙食补助费</w:t>
            </w:r>
          </w:p>
        </w:tc>
        <w:tc>
          <w:tcPr>
            <w:tcW w:w="1090" w:type="dxa"/>
            <w:gridSpan w:val="2"/>
            <w:tcBorders>
              <w:top w:val="nil"/>
              <w:left w:val="nil"/>
              <w:bottom w:val="single" w:color="auto" w:sz="4" w:space="0"/>
              <w:right w:val="single" w:color="auto" w:sz="4" w:space="0"/>
            </w:tcBorders>
            <w:shd w:val="clear" w:color="auto" w:fill="auto"/>
            <w:noWrap/>
            <w:vAlign w:val="top"/>
          </w:tcPr>
          <w:p w14:paraId="33425A1C">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9.37</w:t>
            </w:r>
          </w:p>
        </w:tc>
        <w:tc>
          <w:tcPr>
            <w:tcW w:w="953" w:type="dxa"/>
            <w:tcBorders>
              <w:top w:val="nil"/>
              <w:left w:val="nil"/>
              <w:bottom w:val="single" w:color="auto" w:sz="4" w:space="0"/>
              <w:right w:val="single" w:color="auto" w:sz="4" w:space="0"/>
            </w:tcBorders>
            <w:shd w:val="clear" w:color="auto" w:fill="auto"/>
            <w:noWrap/>
            <w:vAlign w:val="center"/>
          </w:tcPr>
          <w:p w14:paraId="540AEDB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14:paraId="0EEF062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手续费</w:t>
            </w:r>
          </w:p>
        </w:tc>
        <w:tc>
          <w:tcPr>
            <w:tcW w:w="900" w:type="dxa"/>
            <w:gridSpan w:val="2"/>
            <w:tcBorders>
              <w:top w:val="nil"/>
              <w:left w:val="nil"/>
              <w:bottom w:val="single" w:color="auto" w:sz="4" w:space="0"/>
              <w:right w:val="single" w:color="auto" w:sz="4" w:space="0"/>
            </w:tcBorders>
            <w:shd w:val="clear" w:color="auto" w:fill="auto"/>
            <w:noWrap/>
            <w:vAlign w:val="top"/>
          </w:tcPr>
          <w:p w14:paraId="68DA6893">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4F37F97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31001</w:t>
            </w:r>
          </w:p>
        </w:tc>
        <w:tc>
          <w:tcPr>
            <w:tcW w:w="3837" w:type="dxa"/>
            <w:gridSpan w:val="3"/>
            <w:tcBorders>
              <w:top w:val="nil"/>
              <w:left w:val="nil"/>
              <w:bottom w:val="single" w:color="auto" w:sz="4" w:space="0"/>
              <w:right w:val="single" w:color="auto" w:sz="4" w:space="0"/>
            </w:tcBorders>
            <w:shd w:val="clear" w:color="auto" w:fill="auto"/>
            <w:noWrap/>
            <w:vAlign w:val="center"/>
          </w:tcPr>
          <w:p w14:paraId="2FA99FC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房屋建筑物购建</w:t>
            </w:r>
          </w:p>
        </w:tc>
        <w:tc>
          <w:tcPr>
            <w:tcW w:w="952" w:type="dxa"/>
            <w:tcBorders>
              <w:top w:val="nil"/>
              <w:left w:val="nil"/>
              <w:bottom w:val="single" w:color="auto" w:sz="4" w:space="0"/>
              <w:right w:val="single" w:color="auto" w:sz="4" w:space="0"/>
            </w:tcBorders>
            <w:shd w:val="clear" w:color="auto" w:fill="auto"/>
            <w:noWrap/>
            <w:vAlign w:val="center"/>
          </w:tcPr>
          <w:p w14:paraId="72C0163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3BA64D43">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16B9A2C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30107</w:t>
            </w:r>
          </w:p>
        </w:tc>
        <w:tc>
          <w:tcPr>
            <w:tcW w:w="3315" w:type="dxa"/>
            <w:gridSpan w:val="4"/>
            <w:tcBorders>
              <w:top w:val="nil"/>
              <w:left w:val="nil"/>
              <w:bottom w:val="single" w:color="auto" w:sz="4" w:space="0"/>
              <w:right w:val="single" w:color="auto" w:sz="4" w:space="0"/>
            </w:tcBorders>
            <w:shd w:val="clear" w:color="auto" w:fill="auto"/>
            <w:noWrap/>
            <w:vAlign w:val="center"/>
          </w:tcPr>
          <w:p w14:paraId="5129564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绩效工资</w:t>
            </w:r>
          </w:p>
        </w:tc>
        <w:tc>
          <w:tcPr>
            <w:tcW w:w="1090" w:type="dxa"/>
            <w:gridSpan w:val="2"/>
            <w:tcBorders>
              <w:top w:val="nil"/>
              <w:left w:val="nil"/>
              <w:bottom w:val="single" w:color="auto" w:sz="4" w:space="0"/>
              <w:right w:val="single" w:color="auto" w:sz="4" w:space="0"/>
            </w:tcBorders>
            <w:shd w:val="clear" w:color="auto" w:fill="auto"/>
            <w:noWrap/>
            <w:vAlign w:val="top"/>
          </w:tcPr>
          <w:p w14:paraId="7A85AD29">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1903B36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14:paraId="4428EEF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水费</w:t>
            </w:r>
          </w:p>
        </w:tc>
        <w:tc>
          <w:tcPr>
            <w:tcW w:w="900" w:type="dxa"/>
            <w:gridSpan w:val="2"/>
            <w:tcBorders>
              <w:top w:val="nil"/>
              <w:left w:val="nil"/>
              <w:bottom w:val="single" w:color="auto" w:sz="4" w:space="0"/>
              <w:right w:val="single" w:color="auto" w:sz="4" w:space="0"/>
            </w:tcBorders>
            <w:shd w:val="clear" w:color="auto" w:fill="auto"/>
            <w:noWrap/>
            <w:vAlign w:val="top"/>
          </w:tcPr>
          <w:p w14:paraId="4E516815">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6D235A2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31002</w:t>
            </w:r>
          </w:p>
        </w:tc>
        <w:tc>
          <w:tcPr>
            <w:tcW w:w="3837" w:type="dxa"/>
            <w:gridSpan w:val="3"/>
            <w:tcBorders>
              <w:top w:val="nil"/>
              <w:left w:val="nil"/>
              <w:bottom w:val="single" w:color="auto" w:sz="4" w:space="0"/>
              <w:right w:val="single" w:color="auto" w:sz="4" w:space="0"/>
            </w:tcBorders>
            <w:shd w:val="clear" w:color="auto" w:fill="auto"/>
            <w:noWrap/>
            <w:vAlign w:val="center"/>
          </w:tcPr>
          <w:p w14:paraId="48A396B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办公设备购置</w:t>
            </w:r>
          </w:p>
        </w:tc>
        <w:tc>
          <w:tcPr>
            <w:tcW w:w="952" w:type="dxa"/>
            <w:tcBorders>
              <w:top w:val="nil"/>
              <w:left w:val="nil"/>
              <w:bottom w:val="single" w:color="auto" w:sz="4" w:space="0"/>
              <w:right w:val="single" w:color="auto" w:sz="4" w:space="0"/>
            </w:tcBorders>
            <w:shd w:val="clear" w:color="auto" w:fill="auto"/>
            <w:noWrap/>
            <w:vAlign w:val="center"/>
          </w:tcPr>
          <w:p w14:paraId="204BCF4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49CDF632">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7033230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30108</w:t>
            </w:r>
          </w:p>
        </w:tc>
        <w:tc>
          <w:tcPr>
            <w:tcW w:w="3315" w:type="dxa"/>
            <w:gridSpan w:val="4"/>
            <w:tcBorders>
              <w:top w:val="nil"/>
              <w:left w:val="nil"/>
              <w:bottom w:val="single" w:color="auto" w:sz="4" w:space="0"/>
              <w:right w:val="single" w:color="auto" w:sz="4" w:space="0"/>
            </w:tcBorders>
            <w:shd w:val="clear" w:color="auto" w:fill="auto"/>
            <w:noWrap/>
            <w:vAlign w:val="center"/>
          </w:tcPr>
          <w:p w14:paraId="59449EE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机关事业单位基本养老保险缴费</w:t>
            </w:r>
          </w:p>
        </w:tc>
        <w:tc>
          <w:tcPr>
            <w:tcW w:w="1090" w:type="dxa"/>
            <w:gridSpan w:val="2"/>
            <w:tcBorders>
              <w:top w:val="nil"/>
              <w:left w:val="nil"/>
              <w:bottom w:val="single" w:color="auto" w:sz="4" w:space="0"/>
              <w:right w:val="single" w:color="auto" w:sz="4" w:space="0"/>
            </w:tcBorders>
            <w:shd w:val="clear" w:color="auto" w:fill="auto"/>
            <w:noWrap/>
            <w:vAlign w:val="top"/>
          </w:tcPr>
          <w:p w14:paraId="1A57E774">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37.45</w:t>
            </w:r>
          </w:p>
        </w:tc>
        <w:tc>
          <w:tcPr>
            <w:tcW w:w="953" w:type="dxa"/>
            <w:tcBorders>
              <w:top w:val="nil"/>
              <w:left w:val="nil"/>
              <w:bottom w:val="single" w:color="auto" w:sz="4" w:space="0"/>
              <w:right w:val="single" w:color="auto" w:sz="4" w:space="0"/>
            </w:tcBorders>
            <w:shd w:val="clear" w:color="auto" w:fill="auto"/>
            <w:noWrap/>
            <w:vAlign w:val="center"/>
          </w:tcPr>
          <w:p w14:paraId="713D35B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14:paraId="6F5B6C7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电费</w:t>
            </w:r>
          </w:p>
        </w:tc>
        <w:tc>
          <w:tcPr>
            <w:tcW w:w="900" w:type="dxa"/>
            <w:gridSpan w:val="2"/>
            <w:tcBorders>
              <w:top w:val="nil"/>
              <w:left w:val="nil"/>
              <w:bottom w:val="single" w:color="auto" w:sz="4" w:space="0"/>
              <w:right w:val="single" w:color="auto" w:sz="4" w:space="0"/>
            </w:tcBorders>
            <w:shd w:val="clear" w:color="auto" w:fill="auto"/>
            <w:noWrap/>
            <w:vAlign w:val="top"/>
          </w:tcPr>
          <w:p w14:paraId="322E4FD8">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4522D65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31003</w:t>
            </w:r>
          </w:p>
        </w:tc>
        <w:tc>
          <w:tcPr>
            <w:tcW w:w="3837" w:type="dxa"/>
            <w:gridSpan w:val="3"/>
            <w:tcBorders>
              <w:top w:val="nil"/>
              <w:left w:val="nil"/>
              <w:bottom w:val="single" w:color="auto" w:sz="4" w:space="0"/>
              <w:right w:val="single" w:color="auto" w:sz="4" w:space="0"/>
            </w:tcBorders>
            <w:shd w:val="clear" w:color="auto" w:fill="auto"/>
            <w:noWrap/>
            <w:vAlign w:val="center"/>
          </w:tcPr>
          <w:p w14:paraId="3C6B961E">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专用设备购置</w:t>
            </w:r>
          </w:p>
        </w:tc>
        <w:tc>
          <w:tcPr>
            <w:tcW w:w="952" w:type="dxa"/>
            <w:tcBorders>
              <w:top w:val="nil"/>
              <w:left w:val="nil"/>
              <w:bottom w:val="single" w:color="auto" w:sz="4" w:space="0"/>
              <w:right w:val="single" w:color="auto" w:sz="4" w:space="0"/>
            </w:tcBorders>
            <w:shd w:val="clear" w:color="auto" w:fill="auto"/>
            <w:noWrap/>
            <w:vAlign w:val="center"/>
          </w:tcPr>
          <w:p w14:paraId="7DA5BA5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1C8F990E">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4FB6C44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30109</w:t>
            </w:r>
          </w:p>
        </w:tc>
        <w:tc>
          <w:tcPr>
            <w:tcW w:w="3315" w:type="dxa"/>
            <w:gridSpan w:val="4"/>
            <w:tcBorders>
              <w:top w:val="nil"/>
              <w:left w:val="nil"/>
              <w:bottom w:val="single" w:color="auto" w:sz="4" w:space="0"/>
              <w:right w:val="single" w:color="auto" w:sz="4" w:space="0"/>
            </w:tcBorders>
            <w:shd w:val="clear" w:color="auto" w:fill="auto"/>
            <w:noWrap/>
            <w:vAlign w:val="center"/>
          </w:tcPr>
          <w:p w14:paraId="5507528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职业年金缴费</w:t>
            </w:r>
          </w:p>
        </w:tc>
        <w:tc>
          <w:tcPr>
            <w:tcW w:w="1090" w:type="dxa"/>
            <w:gridSpan w:val="2"/>
            <w:tcBorders>
              <w:top w:val="nil"/>
              <w:left w:val="nil"/>
              <w:bottom w:val="single" w:color="auto" w:sz="4" w:space="0"/>
              <w:right w:val="single" w:color="auto" w:sz="4" w:space="0"/>
            </w:tcBorders>
            <w:shd w:val="clear" w:color="auto" w:fill="auto"/>
            <w:noWrap/>
            <w:vAlign w:val="top"/>
          </w:tcPr>
          <w:p w14:paraId="23DB4356">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59150E4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14:paraId="394572C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邮电费</w:t>
            </w:r>
          </w:p>
        </w:tc>
        <w:tc>
          <w:tcPr>
            <w:tcW w:w="900" w:type="dxa"/>
            <w:gridSpan w:val="2"/>
            <w:tcBorders>
              <w:top w:val="nil"/>
              <w:left w:val="nil"/>
              <w:bottom w:val="single" w:color="auto" w:sz="4" w:space="0"/>
              <w:right w:val="single" w:color="auto" w:sz="4" w:space="0"/>
            </w:tcBorders>
            <w:shd w:val="clear" w:color="auto" w:fill="auto"/>
            <w:noWrap/>
            <w:vAlign w:val="top"/>
          </w:tcPr>
          <w:p w14:paraId="4AC0CF92">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0.26</w:t>
            </w: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7F1E2D3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31005</w:t>
            </w:r>
          </w:p>
        </w:tc>
        <w:tc>
          <w:tcPr>
            <w:tcW w:w="3837" w:type="dxa"/>
            <w:gridSpan w:val="3"/>
            <w:tcBorders>
              <w:top w:val="nil"/>
              <w:left w:val="nil"/>
              <w:bottom w:val="single" w:color="auto" w:sz="4" w:space="0"/>
              <w:right w:val="single" w:color="auto" w:sz="4" w:space="0"/>
            </w:tcBorders>
            <w:shd w:val="clear" w:color="auto" w:fill="auto"/>
            <w:noWrap/>
            <w:vAlign w:val="center"/>
          </w:tcPr>
          <w:p w14:paraId="15E7F6A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基础设施建设</w:t>
            </w:r>
          </w:p>
        </w:tc>
        <w:tc>
          <w:tcPr>
            <w:tcW w:w="952" w:type="dxa"/>
            <w:tcBorders>
              <w:top w:val="nil"/>
              <w:left w:val="nil"/>
              <w:bottom w:val="single" w:color="auto" w:sz="4" w:space="0"/>
              <w:right w:val="single" w:color="auto" w:sz="4" w:space="0"/>
            </w:tcBorders>
            <w:shd w:val="clear" w:color="auto" w:fill="auto"/>
            <w:noWrap/>
            <w:vAlign w:val="center"/>
          </w:tcPr>
          <w:p w14:paraId="334C138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12D56899">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1A6743E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30110</w:t>
            </w:r>
          </w:p>
        </w:tc>
        <w:tc>
          <w:tcPr>
            <w:tcW w:w="3315" w:type="dxa"/>
            <w:gridSpan w:val="4"/>
            <w:tcBorders>
              <w:top w:val="nil"/>
              <w:left w:val="nil"/>
              <w:bottom w:val="single" w:color="auto" w:sz="4" w:space="0"/>
              <w:right w:val="single" w:color="auto" w:sz="4" w:space="0"/>
            </w:tcBorders>
            <w:shd w:val="clear" w:color="auto" w:fill="auto"/>
            <w:noWrap/>
            <w:vAlign w:val="center"/>
          </w:tcPr>
          <w:p w14:paraId="1C5CC10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职工基本医疗保险缴费</w:t>
            </w:r>
          </w:p>
        </w:tc>
        <w:tc>
          <w:tcPr>
            <w:tcW w:w="1090" w:type="dxa"/>
            <w:gridSpan w:val="2"/>
            <w:tcBorders>
              <w:top w:val="nil"/>
              <w:left w:val="nil"/>
              <w:bottom w:val="single" w:color="auto" w:sz="4" w:space="0"/>
              <w:right w:val="single" w:color="auto" w:sz="4" w:space="0"/>
            </w:tcBorders>
            <w:shd w:val="clear" w:color="auto" w:fill="auto"/>
            <w:noWrap/>
            <w:vAlign w:val="top"/>
          </w:tcPr>
          <w:p w14:paraId="72EF18A2">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15.6</w:t>
            </w:r>
            <w:r>
              <w:rPr>
                <w:rFonts w:hint="eastAsia" w:asciiTheme="minorEastAsia" w:hAnsiTheme="minorEastAsia" w:cstheme="minorEastAsia"/>
                <w:color w:val="000000"/>
                <w:kern w:val="0"/>
                <w:sz w:val="21"/>
                <w:szCs w:val="21"/>
                <w:lang w:val="en-US" w:eastAsia="zh-CN"/>
              </w:rPr>
              <w:t>0</w:t>
            </w:r>
          </w:p>
        </w:tc>
        <w:tc>
          <w:tcPr>
            <w:tcW w:w="953" w:type="dxa"/>
            <w:tcBorders>
              <w:top w:val="nil"/>
              <w:left w:val="nil"/>
              <w:bottom w:val="single" w:color="auto" w:sz="4" w:space="0"/>
              <w:right w:val="single" w:color="auto" w:sz="4" w:space="0"/>
            </w:tcBorders>
            <w:shd w:val="clear" w:color="auto" w:fill="auto"/>
            <w:noWrap/>
            <w:vAlign w:val="center"/>
          </w:tcPr>
          <w:p w14:paraId="15DB510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14:paraId="1A6ACF3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取暖费</w:t>
            </w:r>
          </w:p>
        </w:tc>
        <w:tc>
          <w:tcPr>
            <w:tcW w:w="900" w:type="dxa"/>
            <w:gridSpan w:val="2"/>
            <w:tcBorders>
              <w:top w:val="nil"/>
              <w:left w:val="nil"/>
              <w:bottom w:val="single" w:color="auto" w:sz="4" w:space="0"/>
              <w:right w:val="single" w:color="auto" w:sz="4" w:space="0"/>
            </w:tcBorders>
            <w:shd w:val="clear" w:color="auto" w:fill="auto"/>
            <w:noWrap/>
            <w:vAlign w:val="top"/>
          </w:tcPr>
          <w:p w14:paraId="5D7A0663">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198BE9E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31006</w:t>
            </w:r>
          </w:p>
        </w:tc>
        <w:tc>
          <w:tcPr>
            <w:tcW w:w="3837" w:type="dxa"/>
            <w:gridSpan w:val="3"/>
            <w:tcBorders>
              <w:top w:val="nil"/>
              <w:left w:val="nil"/>
              <w:bottom w:val="single" w:color="auto" w:sz="4" w:space="0"/>
              <w:right w:val="single" w:color="auto" w:sz="4" w:space="0"/>
            </w:tcBorders>
            <w:shd w:val="clear" w:color="auto" w:fill="auto"/>
            <w:noWrap/>
            <w:vAlign w:val="center"/>
          </w:tcPr>
          <w:p w14:paraId="3AAF493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大型修缮</w:t>
            </w:r>
          </w:p>
        </w:tc>
        <w:tc>
          <w:tcPr>
            <w:tcW w:w="952" w:type="dxa"/>
            <w:tcBorders>
              <w:top w:val="nil"/>
              <w:left w:val="nil"/>
              <w:bottom w:val="single" w:color="auto" w:sz="4" w:space="0"/>
              <w:right w:val="single" w:color="auto" w:sz="4" w:space="0"/>
            </w:tcBorders>
            <w:shd w:val="clear" w:color="auto" w:fill="auto"/>
            <w:noWrap/>
            <w:vAlign w:val="center"/>
          </w:tcPr>
          <w:p w14:paraId="64911DD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574C8443">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42122B1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30111</w:t>
            </w:r>
          </w:p>
        </w:tc>
        <w:tc>
          <w:tcPr>
            <w:tcW w:w="3315" w:type="dxa"/>
            <w:gridSpan w:val="4"/>
            <w:tcBorders>
              <w:top w:val="nil"/>
              <w:left w:val="nil"/>
              <w:bottom w:val="single" w:color="auto" w:sz="4" w:space="0"/>
              <w:right w:val="single" w:color="auto" w:sz="4" w:space="0"/>
            </w:tcBorders>
            <w:shd w:val="clear" w:color="auto" w:fill="auto"/>
            <w:noWrap/>
            <w:vAlign w:val="center"/>
          </w:tcPr>
          <w:p w14:paraId="375ABCE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公务员医疗补助缴费</w:t>
            </w:r>
          </w:p>
        </w:tc>
        <w:tc>
          <w:tcPr>
            <w:tcW w:w="1090" w:type="dxa"/>
            <w:gridSpan w:val="2"/>
            <w:tcBorders>
              <w:top w:val="nil"/>
              <w:left w:val="nil"/>
              <w:bottom w:val="single" w:color="auto" w:sz="4" w:space="0"/>
              <w:right w:val="single" w:color="auto" w:sz="4" w:space="0"/>
            </w:tcBorders>
            <w:shd w:val="clear" w:color="auto" w:fill="auto"/>
            <w:noWrap/>
            <w:vAlign w:val="top"/>
          </w:tcPr>
          <w:p w14:paraId="4B0091D8">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17.25</w:t>
            </w:r>
          </w:p>
        </w:tc>
        <w:tc>
          <w:tcPr>
            <w:tcW w:w="953" w:type="dxa"/>
            <w:tcBorders>
              <w:top w:val="nil"/>
              <w:left w:val="nil"/>
              <w:bottom w:val="single" w:color="auto" w:sz="4" w:space="0"/>
              <w:right w:val="single" w:color="auto" w:sz="4" w:space="0"/>
            </w:tcBorders>
            <w:shd w:val="clear" w:color="auto" w:fill="auto"/>
            <w:noWrap/>
            <w:vAlign w:val="center"/>
          </w:tcPr>
          <w:p w14:paraId="423BD78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14:paraId="6F7E203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物业管理费</w:t>
            </w:r>
          </w:p>
        </w:tc>
        <w:tc>
          <w:tcPr>
            <w:tcW w:w="900" w:type="dxa"/>
            <w:gridSpan w:val="2"/>
            <w:tcBorders>
              <w:top w:val="nil"/>
              <w:left w:val="nil"/>
              <w:bottom w:val="single" w:color="auto" w:sz="4" w:space="0"/>
              <w:right w:val="single" w:color="auto" w:sz="4" w:space="0"/>
            </w:tcBorders>
            <w:shd w:val="clear" w:color="auto" w:fill="auto"/>
            <w:noWrap/>
            <w:vAlign w:val="top"/>
          </w:tcPr>
          <w:p w14:paraId="6311BCE6">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0CFF747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31007</w:t>
            </w:r>
          </w:p>
        </w:tc>
        <w:tc>
          <w:tcPr>
            <w:tcW w:w="3837" w:type="dxa"/>
            <w:gridSpan w:val="3"/>
            <w:tcBorders>
              <w:top w:val="nil"/>
              <w:left w:val="nil"/>
              <w:bottom w:val="single" w:color="auto" w:sz="4" w:space="0"/>
              <w:right w:val="single" w:color="auto" w:sz="4" w:space="0"/>
            </w:tcBorders>
            <w:shd w:val="clear" w:color="auto" w:fill="auto"/>
            <w:noWrap/>
            <w:vAlign w:val="center"/>
          </w:tcPr>
          <w:p w14:paraId="34FA29A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信息网络及软件购置更新</w:t>
            </w:r>
          </w:p>
        </w:tc>
        <w:tc>
          <w:tcPr>
            <w:tcW w:w="952" w:type="dxa"/>
            <w:tcBorders>
              <w:top w:val="nil"/>
              <w:left w:val="nil"/>
              <w:bottom w:val="single" w:color="auto" w:sz="4" w:space="0"/>
              <w:right w:val="single" w:color="auto" w:sz="4" w:space="0"/>
            </w:tcBorders>
            <w:shd w:val="clear" w:color="auto" w:fill="auto"/>
            <w:noWrap/>
            <w:vAlign w:val="center"/>
          </w:tcPr>
          <w:p w14:paraId="513A8EC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1EE3E77D">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69A161D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30112</w:t>
            </w:r>
          </w:p>
        </w:tc>
        <w:tc>
          <w:tcPr>
            <w:tcW w:w="3315" w:type="dxa"/>
            <w:gridSpan w:val="4"/>
            <w:tcBorders>
              <w:top w:val="nil"/>
              <w:left w:val="nil"/>
              <w:bottom w:val="single" w:color="auto" w:sz="4" w:space="0"/>
              <w:right w:val="single" w:color="auto" w:sz="4" w:space="0"/>
            </w:tcBorders>
            <w:shd w:val="clear" w:color="auto" w:fill="auto"/>
            <w:noWrap/>
            <w:vAlign w:val="center"/>
          </w:tcPr>
          <w:p w14:paraId="6E5A101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其他社会保障缴费</w:t>
            </w:r>
          </w:p>
        </w:tc>
        <w:tc>
          <w:tcPr>
            <w:tcW w:w="1090" w:type="dxa"/>
            <w:gridSpan w:val="2"/>
            <w:tcBorders>
              <w:top w:val="nil"/>
              <w:left w:val="nil"/>
              <w:bottom w:val="single" w:color="auto" w:sz="4" w:space="0"/>
              <w:right w:val="single" w:color="auto" w:sz="4" w:space="0"/>
            </w:tcBorders>
            <w:shd w:val="clear" w:color="auto" w:fill="auto"/>
            <w:noWrap/>
            <w:vAlign w:val="top"/>
          </w:tcPr>
          <w:p w14:paraId="770636F1">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1.6</w:t>
            </w:r>
            <w:r>
              <w:rPr>
                <w:rFonts w:hint="eastAsia" w:asciiTheme="minorEastAsia" w:hAnsiTheme="minorEastAsia" w:cstheme="minorEastAsia"/>
                <w:color w:val="000000"/>
                <w:kern w:val="0"/>
                <w:sz w:val="21"/>
                <w:szCs w:val="21"/>
                <w:lang w:val="en-US" w:eastAsia="zh-CN"/>
              </w:rPr>
              <w:t>0</w:t>
            </w:r>
          </w:p>
        </w:tc>
        <w:tc>
          <w:tcPr>
            <w:tcW w:w="953" w:type="dxa"/>
            <w:tcBorders>
              <w:top w:val="nil"/>
              <w:left w:val="nil"/>
              <w:bottom w:val="single" w:color="auto" w:sz="4" w:space="0"/>
              <w:right w:val="single" w:color="auto" w:sz="4" w:space="0"/>
            </w:tcBorders>
            <w:shd w:val="clear" w:color="auto" w:fill="auto"/>
            <w:noWrap/>
            <w:vAlign w:val="center"/>
          </w:tcPr>
          <w:p w14:paraId="3139523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14:paraId="2791C89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差旅费</w:t>
            </w:r>
          </w:p>
        </w:tc>
        <w:tc>
          <w:tcPr>
            <w:tcW w:w="900" w:type="dxa"/>
            <w:gridSpan w:val="2"/>
            <w:tcBorders>
              <w:top w:val="nil"/>
              <w:left w:val="nil"/>
              <w:bottom w:val="single" w:color="auto" w:sz="4" w:space="0"/>
              <w:right w:val="single" w:color="auto" w:sz="4" w:space="0"/>
            </w:tcBorders>
            <w:shd w:val="clear" w:color="auto" w:fill="auto"/>
            <w:noWrap/>
            <w:vAlign w:val="top"/>
          </w:tcPr>
          <w:p w14:paraId="3644C5C0">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14:paraId="10B6375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31008</w:t>
            </w:r>
          </w:p>
        </w:tc>
        <w:tc>
          <w:tcPr>
            <w:tcW w:w="3837" w:type="dxa"/>
            <w:gridSpan w:val="3"/>
            <w:tcBorders>
              <w:top w:val="nil"/>
              <w:left w:val="nil"/>
              <w:bottom w:val="single" w:color="auto" w:sz="4" w:space="0"/>
              <w:right w:val="single" w:color="auto" w:sz="4" w:space="0"/>
            </w:tcBorders>
            <w:shd w:val="clear" w:color="auto" w:fill="auto"/>
            <w:noWrap/>
            <w:vAlign w:val="center"/>
          </w:tcPr>
          <w:p w14:paraId="64E8A06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物资储备</w:t>
            </w:r>
          </w:p>
        </w:tc>
        <w:tc>
          <w:tcPr>
            <w:tcW w:w="952" w:type="dxa"/>
            <w:tcBorders>
              <w:top w:val="nil"/>
              <w:left w:val="nil"/>
              <w:bottom w:val="single" w:color="auto" w:sz="4" w:space="0"/>
              <w:right w:val="single" w:color="auto" w:sz="4" w:space="0"/>
            </w:tcBorders>
            <w:shd w:val="clear" w:color="auto" w:fill="auto"/>
            <w:noWrap/>
            <w:vAlign w:val="center"/>
          </w:tcPr>
          <w:p w14:paraId="02A27DC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0CF6995D">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164723A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30113</w:t>
            </w:r>
          </w:p>
        </w:tc>
        <w:tc>
          <w:tcPr>
            <w:tcW w:w="3315" w:type="dxa"/>
            <w:gridSpan w:val="4"/>
            <w:tcBorders>
              <w:top w:val="nil"/>
              <w:left w:val="nil"/>
              <w:bottom w:val="single" w:color="auto" w:sz="4" w:space="0"/>
              <w:right w:val="single" w:color="auto" w:sz="4" w:space="0"/>
            </w:tcBorders>
            <w:shd w:val="clear" w:color="auto" w:fill="auto"/>
            <w:noWrap/>
            <w:vAlign w:val="center"/>
          </w:tcPr>
          <w:p w14:paraId="6ADDD74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住房公积金</w:t>
            </w:r>
          </w:p>
        </w:tc>
        <w:tc>
          <w:tcPr>
            <w:tcW w:w="1090" w:type="dxa"/>
            <w:gridSpan w:val="2"/>
            <w:tcBorders>
              <w:top w:val="nil"/>
              <w:left w:val="nil"/>
              <w:bottom w:val="single" w:color="auto" w:sz="4" w:space="0"/>
              <w:right w:val="single" w:color="auto" w:sz="4" w:space="0"/>
            </w:tcBorders>
            <w:shd w:val="clear" w:color="auto" w:fill="auto"/>
            <w:noWrap/>
            <w:vAlign w:val="top"/>
          </w:tcPr>
          <w:p w14:paraId="2A3EE003">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31.11</w:t>
            </w:r>
          </w:p>
        </w:tc>
        <w:tc>
          <w:tcPr>
            <w:tcW w:w="953" w:type="dxa"/>
            <w:tcBorders>
              <w:top w:val="nil"/>
              <w:left w:val="nil"/>
              <w:bottom w:val="single" w:color="auto" w:sz="4" w:space="0"/>
              <w:right w:val="single" w:color="auto" w:sz="4" w:space="0"/>
            </w:tcBorders>
            <w:shd w:val="clear" w:color="auto" w:fill="auto"/>
            <w:noWrap/>
            <w:vAlign w:val="center"/>
          </w:tcPr>
          <w:p w14:paraId="2EE123C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14:paraId="420562E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因公出国（境）费用</w:t>
            </w:r>
          </w:p>
        </w:tc>
        <w:tc>
          <w:tcPr>
            <w:tcW w:w="900" w:type="dxa"/>
            <w:gridSpan w:val="2"/>
            <w:tcBorders>
              <w:top w:val="nil"/>
              <w:left w:val="nil"/>
              <w:bottom w:val="single" w:color="auto" w:sz="4" w:space="0"/>
              <w:right w:val="single" w:color="auto" w:sz="4" w:space="0"/>
            </w:tcBorders>
            <w:shd w:val="clear" w:color="auto" w:fill="auto"/>
            <w:noWrap/>
            <w:vAlign w:val="top"/>
          </w:tcPr>
          <w:p w14:paraId="0E45A3F6">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4010EF8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31009</w:t>
            </w:r>
          </w:p>
        </w:tc>
        <w:tc>
          <w:tcPr>
            <w:tcW w:w="3837" w:type="dxa"/>
            <w:gridSpan w:val="3"/>
            <w:tcBorders>
              <w:top w:val="nil"/>
              <w:left w:val="nil"/>
              <w:bottom w:val="single" w:color="auto" w:sz="4" w:space="0"/>
              <w:right w:val="single" w:color="auto" w:sz="4" w:space="0"/>
            </w:tcBorders>
            <w:shd w:val="clear" w:color="auto" w:fill="auto"/>
            <w:noWrap/>
            <w:vAlign w:val="center"/>
          </w:tcPr>
          <w:p w14:paraId="6631004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土地补偿</w:t>
            </w:r>
          </w:p>
        </w:tc>
        <w:tc>
          <w:tcPr>
            <w:tcW w:w="952" w:type="dxa"/>
            <w:tcBorders>
              <w:top w:val="nil"/>
              <w:left w:val="nil"/>
              <w:bottom w:val="single" w:color="auto" w:sz="4" w:space="0"/>
              <w:right w:val="single" w:color="auto" w:sz="4" w:space="0"/>
            </w:tcBorders>
            <w:shd w:val="clear" w:color="auto" w:fill="auto"/>
            <w:noWrap/>
            <w:vAlign w:val="center"/>
          </w:tcPr>
          <w:p w14:paraId="1B7799C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6605EE79">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22DF1D0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30114</w:t>
            </w:r>
          </w:p>
        </w:tc>
        <w:tc>
          <w:tcPr>
            <w:tcW w:w="3315" w:type="dxa"/>
            <w:gridSpan w:val="4"/>
            <w:tcBorders>
              <w:top w:val="nil"/>
              <w:left w:val="nil"/>
              <w:bottom w:val="single" w:color="auto" w:sz="4" w:space="0"/>
              <w:right w:val="single" w:color="auto" w:sz="4" w:space="0"/>
            </w:tcBorders>
            <w:shd w:val="clear" w:color="auto" w:fill="auto"/>
            <w:noWrap/>
            <w:vAlign w:val="center"/>
          </w:tcPr>
          <w:p w14:paraId="0517071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w:t>
            </w:r>
          </w:p>
        </w:tc>
        <w:tc>
          <w:tcPr>
            <w:tcW w:w="1090" w:type="dxa"/>
            <w:gridSpan w:val="2"/>
            <w:tcBorders>
              <w:top w:val="nil"/>
              <w:left w:val="nil"/>
              <w:bottom w:val="single" w:color="auto" w:sz="4" w:space="0"/>
              <w:right w:val="single" w:color="auto" w:sz="4" w:space="0"/>
            </w:tcBorders>
            <w:shd w:val="clear" w:color="auto" w:fill="auto"/>
            <w:noWrap/>
            <w:vAlign w:val="top"/>
          </w:tcPr>
          <w:p w14:paraId="2C2D4625">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086EFBD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14:paraId="5EE39B5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维修（护）费</w:t>
            </w:r>
          </w:p>
        </w:tc>
        <w:tc>
          <w:tcPr>
            <w:tcW w:w="900" w:type="dxa"/>
            <w:gridSpan w:val="2"/>
            <w:tcBorders>
              <w:top w:val="nil"/>
              <w:left w:val="nil"/>
              <w:bottom w:val="single" w:color="auto" w:sz="4" w:space="0"/>
              <w:right w:val="single" w:color="auto" w:sz="4" w:space="0"/>
            </w:tcBorders>
            <w:shd w:val="clear" w:color="auto" w:fill="auto"/>
            <w:noWrap/>
            <w:vAlign w:val="top"/>
          </w:tcPr>
          <w:p w14:paraId="3624F4DF">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14:paraId="703FD69E">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31010</w:t>
            </w:r>
          </w:p>
        </w:tc>
        <w:tc>
          <w:tcPr>
            <w:tcW w:w="3837" w:type="dxa"/>
            <w:gridSpan w:val="3"/>
            <w:tcBorders>
              <w:top w:val="nil"/>
              <w:left w:val="nil"/>
              <w:bottom w:val="single" w:color="auto" w:sz="4" w:space="0"/>
              <w:right w:val="single" w:color="auto" w:sz="4" w:space="0"/>
            </w:tcBorders>
            <w:shd w:val="clear" w:color="auto" w:fill="auto"/>
            <w:noWrap/>
            <w:vAlign w:val="center"/>
          </w:tcPr>
          <w:p w14:paraId="496699E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安置补助</w:t>
            </w:r>
          </w:p>
        </w:tc>
        <w:tc>
          <w:tcPr>
            <w:tcW w:w="952" w:type="dxa"/>
            <w:tcBorders>
              <w:top w:val="nil"/>
              <w:left w:val="nil"/>
              <w:bottom w:val="single" w:color="auto" w:sz="4" w:space="0"/>
              <w:right w:val="single" w:color="auto" w:sz="4" w:space="0"/>
            </w:tcBorders>
            <w:shd w:val="clear" w:color="auto" w:fill="auto"/>
            <w:noWrap/>
            <w:vAlign w:val="center"/>
          </w:tcPr>
          <w:p w14:paraId="476DF1F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72EA3AD0">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441C4A2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30199</w:t>
            </w:r>
          </w:p>
        </w:tc>
        <w:tc>
          <w:tcPr>
            <w:tcW w:w="3315" w:type="dxa"/>
            <w:gridSpan w:val="4"/>
            <w:tcBorders>
              <w:top w:val="nil"/>
              <w:left w:val="nil"/>
              <w:bottom w:val="single" w:color="auto" w:sz="4" w:space="0"/>
              <w:right w:val="single" w:color="auto" w:sz="4" w:space="0"/>
            </w:tcBorders>
            <w:shd w:val="clear" w:color="auto" w:fill="auto"/>
            <w:noWrap/>
            <w:vAlign w:val="center"/>
          </w:tcPr>
          <w:p w14:paraId="451664F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其他工资福利支出</w:t>
            </w:r>
          </w:p>
        </w:tc>
        <w:tc>
          <w:tcPr>
            <w:tcW w:w="1090" w:type="dxa"/>
            <w:gridSpan w:val="2"/>
            <w:tcBorders>
              <w:top w:val="nil"/>
              <w:left w:val="nil"/>
              <w:bottom w:val="single" w:color="auto" w:sz="4" w:space="0"/>
              <w:right w:val="single" w:color="auto" w:sz="4" w:space="0"/>
            </w:tcBorders>
            <w:shd w:val="clear" w:color="auto" w:fill="auto"/>
            <w:noWrap/>
            <w:vAlign w:val="top"/>
          </w:tcPr>
          <w:p w14:paraId="7280ED6B">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0.55</w:t>
            </w: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3649BC2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14:paraId="6021253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租赁费</w:t>
            </w:r>
          </w:p>
        </w:tc>
        <w:tc>
          <w:tcPr>
            <w:tcW w:w="900" w:type="dxa"/>
            <w:gridSpan w:val="2"/>
            <w:tcBorders>
              <w:top w:val="nil"/>
              <w:left w:val="nil"/>
              <w:bottom w:val="single" w:color="auto" w:sz="4" w:space="0"/>
              <w:right w:val="single" w:color="auto" w:sz="4" w:space="0"/>
            </w:tcBorders>
            <w:shd w:val="clear" w:color="auto" w:fill="auto"/>
            <w:noWrap/>
            <w:vAlign w:val="top"/>
          </w:tcPr>
          <w:p w14:paraId="0D4336FB">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3E2BCB9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31011</w:t>
            </w:r>
          </w:p>
        </w:tc>
        <w:tc>
          <w:tcPr>
            <w:tcW w:w="3837" w:type="dxa"/>
            <w:gridSpan w:val="3"/>
            <w:tcBorders>
              <w:top w:val="nil"/>
              <w:left w:val="nil"/>
              <w:bottom w:val="single" w:color="auto" w:sz="4" w:space="0"/>
              <w:right w:val="single" w:color="auto" w:sz="4" w:space="0"/>
            </w:tcBorders>
            <w:shd w:val="clear" w:color="auto" w:fill="auto"/>
            <w:noWrap/>
            <w:vAlign w:val="center"/>
          </w:tcPr>
          <w:p w14:paraId="203534D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地上附着物和青苗补偿</w:t>
            </w:r>
          </w:p>
        </w:tc>
        <w:tc>
          <w:tcPr>
            <w:tcW w:w="952" w:type="dxa"/>
            <w:tcBorders>
              <w:top w:val="nil"/>
              <w:left w:val="nil"/>
              <w:bottom w:val="single" w:color="auto" w:sz="4" w:space="0"/>
              <w:right w:val="single" w:color="auto" w:sz="4" w:space="0"/>
            </w:tcBorders>
            <w:shd w:val="clear" w:color="auto" w:fill="auto"/>
            <w:noWrap/>
            <w:vAlign w:val="center"/>
          </w:tcPr>
          <w:p w14:paraId="5179D6A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3BF15419">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58ED737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w:t>
            </w:r>
          </w:p>
        </w:tc>
        <w:tc>
          <w:tcPr>
            <w:tcW w:w="3315" w:type="dxa"/>
            <w:gridSpan w:val="4"/>
            <w:tcBorders>
              <w:top w:val="nil"/>
              <w:left w:val="nil"/>
              <w:bottom w:val="single" w:color="auto" w:sz="4" w:space="0"/>
              <w:right w:val="single" w:color="auto" w:sz="4" w:space="0"/>
            </w:tcBorders>
            <w:shd w:val="clear" w:color="auto" w:fill="auto"/>
            <w:noWrap/>
            <w:vAlign w:val="center"/>
          </w:tcPr>
          <w:p w14:paraId="33CCD50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对个人和家庭的补助</w:t>
            </w:r>
          </w:p>
        </w:tc>
        <w:tc>
          <w:tcPr>
            <w:tcW w:w="1090" w:type="dxa"/>
            <w:gridSpan w:val="2"/>
            <w:tcBorders>
              <w:top w:val="nil"/>
              <w:left w:val="nil"/>
              <w:bottom w:val="single" w:color="auto" w:sz="4" w:space="0"/>
              <w:right w:val="single" w:color="auto" w:sz="4" w:space="0"/>
            </w:tcBorders>
            <w:shd w:val="clear" w:color="auto" w:fill="auto"/>
            <w:noWrap/>
            <w:vAlign w:val="top"/>
          </w:tcPr>
          <w:p w14:paraId="3018178B">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31.16</w:t>
            </w:r>
          </w:p>
        </w:tc>
        <w:tc>
          <w:tcPr>
            <w:tcW w:w="953" w:type="dxa"/>
            <w:tcBorders>
              <w:top w:val="nil"/>
              <w:left w:val="nil"/>
              <w:bottom w:val="single" w:color="auto" w:sz="4" w:space="0"/>
              <w:right w:val="single" w:color="auto" w:sz="4" w:space="0"/>
            </w:tcBorders>
            <w:shd w:val="clear" w:color="auto" w:fill="auto"/>
            <w:noWrap/>
            <w:vAlign w:val="center"/>
          </w:tcPr>
          <w:p w14:paraId="287B682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14:paraId="5E4A3F1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会议费</w:t>
            </w:r>
          </w:p>
        </w:tc>
        <w:tc>
          <w:tcPr>
            <w:tcW w:w="900" w:type="dxa"/>
            <w:gridSpan w:val="2"/>
            <w:tcBorders>
              <w:top w:val="nil"/>
              <w:left w:val="nil"/>
              <w:bottom w:val="single" w:color="auto" w:sz="4" w:space="0"/>
              <w:right w:val="single" w:color="auto" w:sz="4" w:space="0"/>
            </w:tcBorders>
            <w:shd w:val="clear" w:color="auto" w:fill="auto"/>
            <w:noWrap/>
            <w:vAlign w:val="top"/>
          </w:tcPr>
          <w:p w14:paraId="551E7780">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03C363A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31012</w:t>
            </w:r>
          </w:p>
        </w:tc>
        <w:tc>
          <w:tcPr>
            <w:tcW w:w="3837" w:type="dxa"/>
            <w:gridSpan w:val="3"/>
            <w:tcBorders>
              <w:top w:val="nil"/>
              <w:left w:val="nil"/>
              <w:bottom w:val="single" w:color="auto" w:sz="4" w:space="0"/>
              <w:right w:val="single" w:color="auto" w:sz="4" w:space="0"/>
            </w:tcBorders>
            <w:shd w:val="clear" w:color="auto" w:fill="auto"/>
            <w:noWrap/>
            <w:vAlign w:val="center"/>
          </w:tcPr>
          <w:p w14:paraId="23FFF99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拆迁补偿</w:t>
            </w:r>
          </w:p>
        </w:tc>
        <w:tc>
          <w:tcPr>
            <w:tcW w:w="952" w:type="dxa"/>
            <w:tcBorders>
              <w:top w:val="nil"/>
              <w:left w:val="nil"/>
              <w:bottom w:val="single" w:color="auto" w:sz="4" w:space="0"/>
              <w:right w:val="single" w:color="auto" w:sz="4" w:space="0"/>
            </w:tcBorders>
            <w:shd w:val="clear" w:color="auto" w:fill="auto"/>
            <w:noWrap/>
            <w:vAlign w:val="center"/>
          </w:tcPr>
          <w:p w14:paraId="1B927DD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5DA6F74B">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08E3B91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30301</w:t>
            </w:r>
          </w:p>
        </w:tc>
        <w:tc>
          <w:tcPr>
            <w:tcW w:w="3315" w:type="dxa"/>
            <w:gridSpan w:val="4"/>
            <w:tcBorders>
              <w:top w:val="nil"/>
              <w:left w:val="nil"/>
              <w:bottom w:val="single" w:color="auto" w:sz="4" w:space="0"/>
              <w:right w:val="single" w:color="auto" w:sz="4" w:space="0"/>
            </w:tcBorders>
            <w:shd w:val="clear" w:color="auto" w:fill="auto"/>
            <w:noWrap/>
            <w:vAlign w:val="center"/>
          </w:tcPr>
          <w:p w14:paraId="58B7DB1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离休费</w:t>
            </w:r>
          </w:p>
        </w:tc>
        <w:tc>
          <w:tcPr>
            <w:tcW w:w="1090" w:type="dxa"/>
            <w:gridSpan w:val="2"/>
            <w:tcBorders>
              <w:top w:val="nil"/>
              <w:left w:val="nil"/>
              <w:bottom w:val="single" w:color="auto" w:sz="4" w:space="0"/>
              <w:right w:val="single" w:color="auto" w:sz="4" w:space="0"/>
            </w:tcBorders>
            <w:shd w:val="clear" w:color="auto" w:fill="auto"/>
            <w:noWrap/>
            <w:vAlign w:val="top"/>
          </w:tcPr>
          <w:p w14:paraId="4996068E">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19F7027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14:paraId="3D13424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培训费</w:t>
            </w:r>
          </w:p>
        </w:tc>
        <w:tc>
          <w:tcPr>
            <w:tcW w:w="900" w:type="dxa"/>
            <w:gridSpan w:val="2"/>
            <w:tcBorders>
              <w:top w:val="nil"/>
              <w:left w:val="nil"/>
              <w:bottom w:val="single" w:color="auto" w:sz="4" w:space="0"/>
              <w:right w:val="single" w:color="auto" w:sz="4" w:space="0"/>
            </w:tcBorders>
            <w:shd w:val="clear" w:color="auto" w:fill="auto"/>
            <w:noWrap/>
            <w:vAlign w:val="top"/>
          </w:tcPr>
          <w:p w14:paraId="7E0C909B">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5936D19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31013</w:t>
            </w:r>
          </w:p>
        </w:tc>
        <w:tc>
          <w:tcPr>
            <w:tcW w:w="3837" w:type="dxa"/>
            <w:gridSpan w:val="3"/>
            <w:tcBorders>
              <w:top w:val="nil"/>
              <w:left w:val="nil"/>
              <w:bottom w:val="single" w:color="auto" w:sz="4" w:space="0"/>
              <w:right w:val="single" w:color="auto" w:sz="4" w:space="0"/>
            </w:tcBorders>
            <w:shd w:val="clear" w:color="auto" w:fill="auto"/>
            <w:noWrap/>
            <w:vAlign w:val="center"/>
          </w:tcPr>
          <w:p w14:paraId="488CD47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公务用车购置</w:t>
            </w:r>
          </w:p>
        </w:tc>
        <w:tc>
          <w:tcPr>
            <w:tcW w:w="952" w:type="dxa"/>
            <w:tcBorders>
              <w:top w:val="nil"/>
              <w:left w:val="nil"/>
              <w:bottom w:val="single" w:color="auto" w:sz="4" w:space="0"/>
              <w:right w:val="single" w:color="auto" w:sz="4" w:space="0"/>
            </w:tcBorders>
            <w:shd w:val="clear" w:color="auto" w:fill="auto"/>
            <w:noWrap/>
            <w:vAlign w:val="center"/>
          </w:tcPr>
          <w:p w14:paraId="59F897C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79E3CD02">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7895AB7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30302</w:t>
            </w:r>
          </w:p>
        </w:tc>
        <w:tc>
          <w:tcPr>
            <w:tcW w:w="3315" w:type="dxa"/>
            <w:gridSpan w:val="4"/>
            <w:tcBorders>
              <w:top w:val="nil"/>
              <w:left w:val="nil"/>
              <w:bottom w:val="single" w:color="auto" w:sz="4" w:space="0"/>
              <w:right w:val="single" w:color="auto" w:sz="4" w:space="0"/>
            </w:tcBorders>
            <w:shd w:val="clear" w:color="auto" w:fill="auto"/>
            <w:noWrap/>
            <w:vAlign w:val="center"/>
          </w:tcPr>
          <w:p w14:paraId="0727B12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退休费</w:t>
            </w:r>
          </w:p>
        </w:tc>
        <w:tc>
          <w:tcPr>
            <w:tcW w:w="1090" w:type="dxa"/>
            <w:gridSpan w:val="2"/>
            <w:tcBorders>
              <w:top w:val="nil"/>
              <w:left w:val="nil"/>
              <w:bottom w:val="single" w:color="auto" w:sz="4" w:space="0"/>
              <w:right w:val="single" w:color="auto" w:sz="4" w:space="0"/>
            </w:tcBorders>
            <w:shd w:val="clear" w:color="auto" w:fill="auto"/>
            <w:noWrap/>
            <w:vAlign w:val="top"/>
          </w:tcPr>
          <w:p w14:paraId="59E05239">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7125DC9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14:paraId="0A66E50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公务接待费</w:t>
            </w:r>
          </w:p>
        </w:tc>
        <w:tc>
          <w:tcPr>
            <w:tcW w:w="900" w:type="dxa"/>
            <w:gridSpan w:val="2"/>
            <w:tcBorders>
              <w:top w:val="nil"/>
              <w:left w:val="nil"/>
              <w:bottom w:val="single" w:color="auto" w:sz="4" w:space="0"/>
              <w:right w:val="single" w:color="auto" w:sz="4" w:space="0"/>
            </w:tcBorders>
            <w:shd w:val="clear" w:color="auto" w:fill="auto"/>
            <w:noWrap/>
            <w:vAlign w:val="top"/>
          </w:tcPr>
          <w:p w14:paraId="6DA5B6AC">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14:paraId="7E1CDFC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31019</w:t>
            </w:r>
          </w:p>
        </w:tc>
        <w:tc>
          <w:tcPr>
            <w:tcW w:w="3837" w:type="dxa"/>
            <w:gridSpan w:val="3"/>
            <w:tcBorders>
              <w:top w:val="nil"/>
              <w:left w:val="nil"/>
              <w:bottom w:val="single" w:color="auto" w:sz="4" w:space="0"/>
              <w:right w:val="single" w:color="auto" w:sz="4" w:space="0"/>
            </w:tcBorders>
            <w:shd w:val="clear" w:color="auto" w:fill="auto"/>
            <w:noWrap/>
            <w:vAlign w:val="center"/>
          </w:tcPr>
          <w:p w14:paraId="77B221F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其他交通工具购置</w:t>
            </w:r>
          </w:p>
        </w:tc>
        <w:tc>
          <w:tcPr>
            <w:tcW w:w="952" w:type="dxa"/>
            <w:tcBorders>
              <w:top w:val="nil"/>
              <w:left w:val="nil"/>
              <w:bottom w:val="single" w:color="auto" w:sz="4" w:space="0"/>
              <w:right w:val="single" w:color="auto" w:sz="4" w:space="0"/>
            </w:tcBorders>
            <w:shd w:val="clear" w:color="auto" w:fill="auto"/>
            <w:noWrap/>
            <w:vAlign w:val="center"/>
          </w:tcPr>
          <w:p w14:paraId="6B2C9C8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4326913F">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0FF63C5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30303</w:t>
            </w:r>
          </w:p>
        </w:tc>
        <w:tc>
          <w:tcPr>
            <w:tcW w:w="3315" w:type="dxa"/>
            <w:gridSpan w:val="4"/>
            <w:tcBorders>
              <w:top w:val="nil"/>
              <w:left w:val="nil"/>
              <w:bottom w:val="single" w:color="auto" w:sz="4" w:space="0"/>
              <w:right w:val="single" w:color="auto" w:sz="4" w:space="0"/>
            </w:tcBorders>
            <w:shd w:val="clear" w:color="auto" w:fill="auto"/>
            <w:noWrap/>
            <w:vAlign w:val="center"/>
          </w:tcPr>
          <w:p w14:paraId="48E9B5C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退职（役）费</w:t>
            </w:r>
          </w:p>
        </w:tc>
        <w:tc>
          <w:tcPr>
            <w:tcW w:w="1090" w:type="dxa"/>
            <w:gridSpan w:val="2"/>
            <w:tcBorders>
              <w:top w:val="nil"/>
              <w:left w:val="nil"/>
              <w:bottom w:val="single" w:color="auto" w:sz="4" w:space="0"/>
              <w:right w:val="single" w:color="auto" w:sz="4" w:space="0"/>
            </w:tcBorders>
            <w:shd w:val="clear" w:color="auto" w:fill="auto"/>
            <w:noWrap/>
            <w:vAlign w:val="top"/>
          </w:tcPr>
          <w:p w14:paraId="48A6796C">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04F3EFA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14:paraId="284AC7B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专用材料费</w:t>
            </w:r>
          </w:p>
        </w:tc>
        <w:tc>
          <w:tcPr>
            <w:tcW w:w="900" w:type="dxa"/>
            <w:gridSpan w:val="2"/>
            <w:tcBorders>
              <w:top w:val="nil"/>
              <w:left w:val="nil"/>
              <w:bottom w:val="single" w:color="auto" w:sz="4" w:space="0"/>
              <w:right w:val="single" w:color="auto" w:sz="4" w:space="0"/>
            </w:tcBorders>
            <w:shd w:val="clear" w:color="auto" w:fill="auto"/>
            <w:noWrap/>
            <w:vAlign w:val="top"/>
          </w:tcPr>
          <w:p w14:paraId="217D4D70">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4BED4AD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31021</w:t>
            </w:r>
          </w:p>
        </w:tc>
        <w:tc>
          <w:tcPr>
            <w:tcW w:w="3837" w:type="dxa"/>
            <w:gridSpan w:val="3"/>
            <w:tcBorders>
              <w:top w:val="nil"/>
              <w:left w:val="nil"/>
              <w:bottom w:val="single" w:color="auto" w:sz="4" w:space="0"/>
              <w:right w:val="single" w:color="auto" w:sz="4" w:space="0"/>
            </w:tcBorders>
            <w:shd w:val="clear" w:color="auto" w:fill="auto"/>
            <w:noWrap/>
            <w:vAlign w:val="center"/>
          </w:tcPr>
          <w:p w14:paraId="69E0395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文物和陈列品购置</w:t>
            </w:r>
          </w:p>
        </w:tc>
        <w:tc>
          <w:tcPr>
            <w:tcW w:w="952" w:type="dxa"/>
            <w:tcBorders>
              <w:top w:val="nil"/>
              <w:left w:val="nil"/>
              <w:bottom w:val="single" w:color="auto" w:sz="4" w:space="0"/>
              <w:right w:val="single" w:color="auto" w:sz="4" w:space="0"/>
            </w:tcBorders>
            <w:shd w:val="clear" w:color="auto" w:fill="auto"/>
            <w:noWrap/>
            <w:vAlign w:val="center"/>
          </w:tcPr>
          <w:p w14:paraId="40B67AC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50EA990D">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4458AE4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30304</w:t>
            </w:r>
          </w:p>
        </w:tc>
        <w:tc>
          <w:tcPr>
            <w:tcW w:w="3315" w:type="dxa"/>
            <w:gridSpan w:val="4"/>
            <w:tcBorders>
              <w:top w:val="nil"/>
              <w:left w:val="nil"/>
              <w:bottom w:val="single" w:color="auto" w:sz="4" w:space="0"/>
              <w:right w:val="single" w:color="auto" w:sz="4" w:space="0"/>
            </w:tcBorders>
            <w:shd w:val="clear" w:color="auto" w:fill="auto"/>
            <w:noWrap/>
            <w:vAlign w:val="center"/>
          </w:tcPr>
          <w:p w14:paraId="1931A3D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抚恤金</w:t>
            </w:r>
          </w:p>
        </w:tc>
        <w:tc>
          <w:tcPr>
            <w:tcW w:w="1090" w:type="dxa"/>
            <w:gridSpan w:val="2"/>
            <w:tcBorders>
              <w:top w:val="nil"/>
              <w:left w:val="nil"/>
              <w:bottom w:val="single" w:color="auto" w:sz="4" w:space="0"/>
              <w:right w:val="single" w:color="auto" w:sz="4" w:space="0"/>
            </w:tcBorders>
            <w:shd w:val="clear" w:color="auto" w:fill="auto"/>
            <w:noWrap/>
            <w:vAlign w:val="top"/>
          </w:tcPr>
          <w:p w14:paraId="425025FB">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12769C6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14:paraId="2BD269B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被装购置费</w:t>
            </w:r>
          </w:p>
        </w:tc>
        <w:tc>
          <w:tcPr>
            <w:tcW w:w="900" w:type="dxa"/>
            <w:gridSpan w:val="2"/>
            <w:tcBorders>
              <w:top w:val="nil"/>
              <w:left w:val="nil"/>
              <w:bottom w:val="single" w:color="auto" w:sz="4" w:space="0"/>
              <w:right w:val="single" w:color="auto" w:sz="4" w:space="0"/>
            </w:tcBorders>
            <w:shd w:val="clear" w:color="auto" w:fill="auto"/>
            <w:noWrap/>
            <w:vAlign w:val="top"/>
          </w:tcPr>
          <w:p w14:paraId="79DE3712">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71EA437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31022</w:t>
            </w:r>
          </w:p>
        </w:tc>
        <w:tc>
          <w:tcPr>
            <w:tcW w:w="3837" w:type="dxa"/>
            <w:gridSpan w:val="3"/>
            <w:tcBorders>
              <w:top w:val="nil"/>
              <w:left w:val="nil"/>
              <w:bottom w:val="single" w:color="auto" w:sz="4" w:space="0"/>
              <w:right w:val="single" w:color="auto" w:sz="4" w:space="0"/>
            </w:tcBorders>
            <w:shd w:val="clear" w:color="auto" w:fill="auto"/>
            <w:noWrap/>
            <w:vAlign w:val="center"/>
          </w:tcPr>
          <w:p w14:paraId="4187CFE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无形资产购置</w:t>
            </w:r>
          </w:p>
        </w:tc>
        <w:tc>
          <w:tcPr>
            <w:tcW w:w="952" w:type="dxa"/>
            <w:tcBorders>
              <w:top w:val="nil"/>
              <w:left w:val="nil"/>
              <w:bottom w:val="single" w:color="auto" w:sz="4" w:space="0"/>
              <w:right w:val="single" w:color="auto" w:sz="4" w:space="0"/>
            </w:tcBorders>
            <w:shd w:val="clear" w:color="auto" w:fill="auto"/>
            <w:noWrap/>
            <w:vAlign w:val="center"/>
          </w:tcPr>
          <w:p w14:paraId="0C8B4BF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4A6F4147">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7D58BF6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30305</w:t>
            </w:r>
          </w:p>
        </w:tc>
        <w:tc>
          <w:tcPr>
            <w:tcW w:w="3315" w:type="dxa"/>
            <w:gridSpan w:val="4"/>
            <w:tcBorders>
              <w:top w:val="nil"/>
              <w:left w:val="nil"/>
              <w:bottom w:val="single" w:color="auto" w:sz="4" w:space="0"/>
              <w:right w:val="single" w:color="auto" w:sz="4" w:space="0"/>
            </w:tcBorders>
            <w:shd w:val="clear" w:color="auto" w:fill="auto"/>
            <w:noWrap/>
            <w:vAlign w:val="center"/>
          </w:tcPr>
          <w:p w14:paraId="50E04DA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生活补助</w:t>
            </w:r>
          </w:p>
        </w:tc>
        <w:tc>
          <w:tcPr>
            <w:tcW w:w="1090" w:type="dxa"/>
            <w:gridSpan w:val="2"/>
            <w:tcBorders>
              <w:top w:val="nil"/>
              <w:left w:val="nil"/>
              <w:bottom w:val="single" w:color="auto" w:sz="4" w:space="0"/>
              <w:right w:val="single" w:color="auto" w:sz="4" w:space="0"/>
            </w:tcBorders>
            <w:shd w:val="clear" w:color="auto" w:fill="auto"/>
            <w:noWrap/>
            <w:vAlign w:val="top"/>
          </w:tcPr>
          <w:p w14:paraId="05724823">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27.09</w:t>
            </w:r>
          </w:p>
        </w:tc>
        <w:tc>
          <w:tcPr>
            <w:tcW w:w="953" w:type="dxa"/>
            <w:tcBorders>
              <w:top w:val="nil"/>
              <w:left w:val="nil"/>
              <w:bottom w:val="single" w:color="auto" w:sz="4" w:space="0"/>
              <w:right w:val="single" w:color="auto" w:sz="4" w:space="0"/>
            </w:tcBorders>
            <w:shd w:val="clear" w:color="auto" w:fill="auto"/>
            <w:noWrap/>
            <w:vAlign w:val="center"/>
          </w:tcPr>
          <w:p w14:paraId="175E468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14:paraId="72E6A64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专用燃料费</w:t>
            </w:r>
          </w:p>
        </w:tc>
        <w:tc>
          <w:tcPr>
            <w:tcW w:w="900" w:type="dxa"/>
            <w:gridSpan w:val="2"/>
            <w:tcBorders>
              <w:top w:val="nil"/>
              <w:left w:val="nil"/>
              <w:bottom w:val="single" w:color="auto" w:sz="4" w:space="0"/>
              <w:right w:val="single" w:color="auto" w:sz="4" w:space="0"/>
            </w:tcBorders>
            <w:shd w:val="clear" w:color="auto" w:fill="auto"/>
            <w:noWrap/>
            <w:vAlign w:val="top"/>
          </w:tcPr>
          <w:p w14:paraId="2766AA76">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74E7B7D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31099</w:t>
            </w:r>
          </w:p>
        </w:tc>
        <w:tc>
          <w:tcPr>
            <w:tcW w:w="3837" w:type="dxa"/>
            <w:gridSpan w:val="3"/>
            <w:tcBorders>
              <w:top w:val="nil"/>
              <w:left w:val="nil"/>
              <w:bottom w:val="single" w:color="auto" w:sz="4" w:space="0"/>
              <w:right w:val="single" w:color="auto" w:sz="4" w:space="0"/>
            </w:tcBorders>
            <w:shd w:val="clear" w:color="auto" w:fill="auto"/>
            <w:noWrap/>
            <w:vAlign w:val="center"/>
          </w:tcPr>
          <w:p w14:paraId="1F3DB49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其他资本性支出</w:t>
            </w:r>
          </w:p>
        </w:tc>
        <w:tc>
          <w:tcPr>
            <w:tcW w:w="952" w:type="dxa"/>
            <w:tcBorders>
              <w:top w:val="nil"/>
              <w:left w:val="nil"/>
              <w:bottom w:val="single" w:color="auto" w:sz="4" w:space="0"/>
              <w:right w:val="single" w:color="auto" w:sz="4" w:space="0"/>
            </w:tcBorders>
            <w:shd w:val="clear" w:color="auto" w:fill="auto"/>
            <w:noWrap/>
            <w:vAlign w:val="center"/>
          </w:tcPr>
          <w:p w14:paraId="0CFB96A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48EBD137">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29AFEAF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30306</w:t>
            </w:r>
          </w:p>
        </w:tc>
        <w:tc>
          <w:tcPr>
            <w:tcW w:w="3315" w:type="dxa"/>
            <w:gridSpan w:val="4"/>
            <w:tcBorders>
              <w:top w:val="nil"/>
              <w:left w:val="nil"/>
              <w:bottom w:val="single" w:color="auto" w:sz="4" w:space="0"/>
              <w:right w:val="single" w:color="auto" w:sz="4" w:space="0"/>
            </w:tcBorders>
            <w:shd w:val="clear" w:color="auto" w:fill="auto"/>
            <w:noWrap/>
            <w:vAlign w:val="center"/>
          </w:tcPr>
          <w:p w14:paraId="76BC7A3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救济费</w:t>
            </w:r>
          </w:p>
        </w:tc>
        <w:tc>
          <w:tcPr>
            <w:tcW w:w="1090" w:type="dxa"/>
            <w:gridSpan w:val="2"/>
            <w:tcBorders>
              <w:top w:val="nil"/>
              <w:left w:val="nil"/>
              <w:bottom w:val="single" w:color="auto" w:sz="4" w:space="0"/>
              <w:right w:val="single" w:color="auto" w:sz="4" w:space="0"/>
            </w:tcBorders>
            <w:shd w:val="clear" w:color="auto" w:fill="auto"/>
            <w:noWrap/>
            <w:vAlign w:val="top"/>
          </w:tcPr>
          <w:p w14:paraId="06B4B5B5">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0A73C64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14:paraId="3223D36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劳务费</w:t>
            </w:r>
          </w:p>
        </w:tc>
        <w:tc>
          <w:tcPr>
            <w:tcW w:w="900" w:type="dxa"/>
            <w:gridSpan w:val="2"/>
            <w:tcBorders>
              <w:top w:val="nil"/>
              <w:left w:val="nil"/>
              <w:bottom w:val="single" w:color="auto" w:sz="4" w:space="0"/>
              <w:right w:val="single" w:color="auto" w:sz="4" w:space="0"/>
            </w:tcBorders>
            <w:shd w:val="clear" w:color="auto" w:fill="auto"/>
            <w:noWrap/>
            <w:vAlign w:val="top"/>
          </w:tcPr>
          <w:p w14:paraId="48E530E6">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0.19</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100010.11</w:t>
            </w:r>
          </w:p>
        </w:tc>
        <w:tc>
          <w:tcPr>
            <w:tcW w:w="1213" w:type="dxa"/>
            <w:tcBorders>
              <w:top w:val="nil"/>
              <w:left w:val="nil"/>
              <w:bottom w:val="single" w:color="auto" w:sz="4" w:space="0"/>
              <w:right w:val="single" w:color="auto" w:sz="4" w:space="0"/>
            </w:tcBorders>
            <w:shd w:val="clear" w:color="auto" w:fill="auto"/>
            <w:noWrap/>
            <w:vAlign w:val="center"/>
          </w:tcPr>
          <w:p w14:paraId="30F18D3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w:t>
            </w:r>
          </w:p>
        </w:tc>
        <w:tc>
          <w:tcPr>
            <w:tcW w:w="3837" w:type="dxa"/>
            <w:gridSpan w:val="3"/>
            <w:tcBorders>
              <w:top w:val="nil"/>
              <w:left w:val="nil"/>
              <w:bottom w:val="single" w:color="auto" w:sz="4" w:space="0"/>
              <w:right w:val="single" w:color="auto" w:sz="4" w:space="0"/>
            </w:tcBorders>
            <w:shd w:val="clear" w:color="auto" w:fill="auto"/>
            <w:noWrap/>
            <w:vAlign w:val="center"/>
          </w:tcPr>
          <w:p w14:paraId="48647B2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其他支出</w:t>
            </w:r>
          </w:p>
        </w:tc>
        <w:tc>
          <w:tcPr>
            <w:tcW w:w="952" w:type="dxa"/>
            <w:tcBorders>
              <w:top w:val="nil"/>
              <w:left w:val="nil"/>
              <w:bottom w:val="single" w:color="auto" w:sz="4" w:space="0"/>
              <w:right w:val="single" w:color="auto" w:sz="4" w:space="0"/>
            </w:tcBorders>
            <w:shd w:val="clear" w:color="auto" w:fill="auto"/>
            <w:noWrap/>
            <w:vAlign w:val="center"/>
          </w:tcPr>
          <w:p w14:paraId="30B09B0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1BE55822">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257C9C3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30307</w:t>
            </w:r>
          </w:p>
        </w:tc>
        <w:tc>
          <w:tcPr>
            <w:tcW w:w="3315" w:type="dxa"/>
            <w:gridSpan w:val="4"/>
            <w:tcBorders>
              <w:top w:val="nil"/>
              <w:left w:val="nil"/>
              <w:bottom w:val="single" w:color="auto" w:sz="4" w:space="0"/>
              <w:right w:val="single" w:color="auto" w:sz="4" w:space="0"/>
            </w:tcBorders>
            <w:shd w:val="clear" w:color="auto" w:fill="auto"/>
            <w:noWrap/>
            <w:vAlign w:val="center"/>
          </w:tcPr>
          <w:p w14:paraId="3961C52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医疗费补助</w:t>
            </w:r>
          </w:p>
        </w:tc>
        <w:tc>
          <w:tcPr>
            <w:tcW w:w="1090" w:type="dxa"/>
            <w:gridSpan w:val="2"/>
            <w:tcBorders>
              <w:top w:val="nil"/>
              <w:left w:val="nil"/>
              <w:bottom w:val="single" w:color="auto" w:sz="4" w:space="0"/>
              <w:right w:val="single" w:color="auto" w:sz="4" w:space="0"/>
            </w:tcBorders>
            <w:shd w:val="clear" w:color="auto" w:fill="auto"/>
            <w:noWrap/>
            <w:vAlign w:val="top"/>
          </w:tcPr>
          <w:p w14:paraId="10330FC2">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19A7F8B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14:paraId="399431C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委托业务费</w:t>
            </w:r>
          </w:p>
        </w:tc>
        <w:tc>
          <w:tcPr>
            <w:tcW w:w="900" w:type="dxa"/>
            <w:gridSpan w:val="2"/>
            <w:tcBorders>
              <w:top w:val="nil"/>
              <w:left w:val="nil"/>
              <w:bottom w:val="single" w:color="auto" w:sz="4" w:space="0"/>
              <w:right w:val="single" w:color="auto" w:sz="4" w:space="0"/>
            </w:tcBorders>
            <w:shd w:val="clear" w:color="auto" w:fill="auto"/>
            <w:noWrap/>
            <w:vAlign w:val="top"/>
          </w:tcPr>
          <w:p w14:paraId="3B3015BF">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3AE36909">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39907</w:t>
            </w:r>
          </w:p>
        </w:tc>
        <w:tc>
          <w:tcPr>
            <w:tcW w:w="3837" w:type="dxa"/>
            <w:gridSpan w:val="3"/>
            <w:tcBorders>
              <w:top w:val="nil"/>
              <w:left w:val="nil"/>
              <w:bottom w:val="single" w:color="auto" w:sz="4" w:space="0"/>
              <w:right w:val="single" w:color="auto" w:sz="4" w:space="0"/>
            </w:tcBorders>
            <w:shd w:val="clear" w:color="auto" w:fill="auto"/>
            <w:noWrap/>
            <w:vAlign w:val="center"/>
          </w:tcPr>
          <w:p w14:paraId="6513AC2E">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国家赔偿费用支出</w:t>
            </w:r>
          </w:p>
        </w:tc>
        <w:tc>
          <w:tcPr>
            <w:tcW w:w="952" w:type="dxa"/>
            <w:tcBorders>
              <w:top w:val="nil"/>
              <w:left w:val="nil"/>
              <w:bottom w:val="single" w:color="auto" w:sz="4" w:space="0"/>
              <w:right w:val="single" w:color="auto" w:sz="4" w:space="0"/>
            </w:tcBorders>
            <w:shd w:val="clear" w:color="auto" w:fill="auto"/>
            <w:noWrap/>
            <w:vAlign w:val="center"/>
          </w:tcPr>
          <w:p w14:paraId="395B2C1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5A2E1C6C">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350B356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30308</w:t>
            </w:r>
          </w:p>
        </w:tc>
        <w:tc>
          <w:tcPr>
            <w:tcW w:w="3315" w:type="dxa"/>
            <w:gridSpan w:val="4"/>
            <w:tcBorders>
              <w:top w:val="nil"/>
              <w:left w:val="nil"/>
              <w:bottom w:val="single" w:color="auto" w:sz="4" w:space="0"/>
              <w:right w:val="single" w:color="auto" w:sz="4" w:space="0"/>
            </w:tcBorders>
            <w:shd w:val="clear" w:color="auto" w:fill="auto"/>
            <w:noWrap/>
            <w:vAlign w:val="center"/>
          </w:tcPr>
          <w:p w14:paraId="77E2610D">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助学金</w:t>
            </w:r>
          </w:p>
        </w:tc>
        <w:tc>
          <w:tcPr>
            <w:tcW w:w="1090" w:type="dxa"/>
            <w:gridSpan w:val="2"/>
            <w:tcBorders>
              <w:top w:val="nil"/>
              <w:left w:val="nil"/>
              <w:bottom w:val="single" w:color="auto" w:sz="4" w:space="0"/>
              <w:right w:val="single" w:color="auto" w:sz="4" w:space="0"/>
            </w:tcBorders>
            <w:shd w:val="clear" w:color="auto" w:fill="auto"/>
            <w:noWrap/>
            <w:vAlign w:val="top"/>
          </w:tcPr>
          <w:p w14:paraId="4E14B446">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5AD3321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14:paraId="5B8BFE9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工会经费</w:t>
            </w:r>
          </w:p>
        </w:tc>
        <w:tc>
          <w:tcPr>
            <w:tcW w:w="900" w:type="dxa"/>
            <w:gridSpan w:val="2"/>
            <w:tcBorders>
              <w:top w:val="nil"/>
              <w:left w:val="nil"/>
              <w:bottom w:val="single" w:color="auto" w:sz="4" w:space="0"/>
              <w:right w:val="single" w:color="auto" w:sz="4" w:space="0"/>
            </w:tcBorders>
            <w:shd w:val="clear" w:color="auto" w:fill="auto"/>
            <w:noWrap/>
            <w:vAlign w:val="top"/>
          </w:tcPr>
          <w:p w14:paraId="547B2048">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17.24</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17.24</w:t>
            </w:r>
          </w:p>
        </w:tc>
        <w:tc>
          <w:tcPr>
            <w:tcW w:w="1213" w:type="dxa"/>
            <w:tcBorders>
              <w:top w:val="nil"/>
              <w:left w:val="nil"/>
              <w:bottom w:val="single" w:color="auto" w:sz="4" w:space="0"/>
              <w:right w:val="single" w:color="auto" w:sz="4" w:space="0"/>
            </w:tcBorders>
            <w:shd w:val="clear" w:color="auto" w:fill="auto"/>
            <w:noWrap/>
            <w:vAlign w:val="center"/>
          </w:tcPr>
          <w:p w14:paraId="5F8447F9">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39908</w:t>
            </w:r>
          </w:p>
        </w:tc>
        <w:tc>
          <w:tcPr>
            <w:tcW w:w="3837" w:type="dxa"/>
            <w:gridSpan w:val="3"/>
            <w:tcBorders>
              <w:top w:val="nil"/>
              <w:left w:val="nil"/>
              <w:bottom w:val="single" w:color="auto" w:sz="4" w:space="0"/>
              <w:right w:val="single" w:color="auto" w:sz="4" w:space="0"/>
            </w:tcBorders>
            <w:shd w:val="clear" w:color="auto" w:fill="auto"/>
            <w:noWrap/>
            <w:vAlign w:val="center"/>
          </w:tcPr>
          <w:p w14:paraId="4E14C553">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对民间非营利组织和群众性自治组织补贴</w:t>
            </w:r>
          </w:p>
        </w:tc>
        <w:tc>
          <w:tcPr>
            <w:tcW w:w="952" w:type="dxa"/>
            <w:tcBorders>
              <w:top w:val="nil"/>
              <w:left w:val="nil"/>
              <w:bottom w:val="single" w:color="auto" w:sz="4" w:space="0"/>
              <w:right w:val="single" w:color="auto" w:sz="4" w:space="0"/>
            </w:tcBorders>
            <w:shd w:val="clear" w:color="auto" w:fill="auto"/>
            <w:noWrap/>
            <w:vAlign w:val="center"/>
          </w:tcPr>
          <w:p w14:paraId="040F1BE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16377C62">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7EFEC17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30309</w:t>
            </w:r>
          </w:p>
        </w:tc>
        <w:tc>
          <w:tcPr>
            <w:tcW w:w="3315" w:type="dxa"/>
            <w:gridSpan w:val="4"/>
            <w:tcBorders>
              <w:top w:val="nil"/>
              <w:left w:val="nil"/>
              <w:bottom w:val="single" w:color="auto" w:sz="4" w:space="0"/>
              <w:right w:val="single" w:color="auto" w:sz="4" w:space="0"/>
            </w:tcBorders>
            <w:shd w:val="clear" w:color="auto" w:fill="auto"/>
            <w:noWrap/>
            <w:vAlign w:val="center"/>
          </w:tcPr>
          <w:p w14:paraId="2DB7A70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奖励金</w:t>
            </w:r>
          </w:p>
        </w:tc>
        <w:tc>
          <w:tcPr>
            <w:tcW w:w="1090" w:type="dxa"/>
            <w:gridSpan w:val="2"/>
            <w:tcBorders>
              <w:top w:val="nil"/>
              <w:left w:val="nil"/>
              <w:bottom w:val="single" w:color="auto" w:sz="4" w:space="0"/>
              <w:right w:val="single" w:color="auto" w:sz="4" w:space="0"/>
            </w:tcBorders>
            <w:shd w:val="clear" w:color="auto" w:fill="auto"/>
            <w:noWrap/>
            <w:vAlign w:val="top"/>
          </w:tcPr>
          <w:p w14:paraId="0B0089B4">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1.05</w:t>
            </w:r>
          </w:p>
        </w:tc>
        <w:tc>
          <w:tcPr>
            <w:tcW w:w="953" w:type="dxa"/>
            <w:tcBorders>
              <w:top w:val="nil"/>
              <w:left w:val="nil"/>
              <w:bottom w:val="single" w:color="auto" w:sz="4" w:space="0"/>
              <w:right w:val="single" w:color="auto" w:sz="4" w:space="0"/>
            </w:tcBorders>
            <w:shd w:val="clear" w:color="auto" w:fill="auto"/>
            <w:noWrap/>
            <w:vAlign w:val="center"/>
          </w:tcPr>
          <w:p w14:paraId="63B2F9D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14:paraId="08FD991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福利费</w:t>
            </w:r>
          </w:p>
        </w:tc>
        <w:tc>
          <w:tcPr>
            <w:tcW w:w="900" w:type="dxa"/>
            <w:gridSpan w:val="2"/>
            <w:tcBorders>
              <w:top w:val="nil"/>
              <w:left w:val="nil"/>
              <w:bottom w:val="single" w:color="auto" w:sz="4" w:space="0"/>
              <w:right w:val="single" w:color="auto" w:sz="4" w:space="0"/>
            </w:tcBorders>
            <w:shd w:val="clear" w:color="auto" w:fill="auto"/>
            <w:noWrap/>
            <w:vAlign w:val="top"/>
          </w:tcPr>
          <w:p w14:paraId="2D7D60C0">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9.73</w:t>
            </w:r>
          </w:p>
        </w:tc>
        <w:tc>
          <w:tcPr>
            <w:tcW w:w="1213" w:type="dxa"/>
            <w:tcBorders>
              <w:top w:val="nil"/>
              <w:left w:val="nil"/>
              <w:bottom w:val="single" w:color="auto" w:sz="4" w:space="0"/>
              <w:right w:val="single" w:color="auto" w:sz="4" w:space="0"/>
            </w:tcBorders>
            <w:shd w:val="clear" w:color="auto" w:fill="auto"/>
            <w:noWrap/>
            <w:vAlign w:val="center"/>
          </w:tcPr>
          <w:p w14:paraId="03AE3B71">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3990</w:t>
            </w:r>
            <w:r>
              <w:rPr>
                <w:rFonts w:hint="eastAsia" w:asciiTheme="minorEastAsia" w:hAnsiTheme="minorEastAsia" w:eastAsiaTheme="minorEastAsia" w:cstheme="minorEastAsia"/>
                <w:color w:val="000000"/>
                <w:kern w:val="0"/>
                <w:sz w:val="21"/>
                <w:szCs w:val="21"/>
                <w:lang w:val="en-US" w:eastAsia="zh-CN"/>
              </w:rPr>
              <w:t>9</w:t>
            </w:r>
          </w:p>
        </w:tc>
        <w:tc>
          <w:tcPr>
            <w:tcW w:w="3837" w:type="dxa"/>
            <w:gridSpan w:val="3"/>
            <w:tcBorders>
              <w:top w:val="nil"/>
              <w:left w:val="nil"/>
              <w:bottom w:val="single" w:color="auto" w:sz="4" w:space="0"/>
              <w:right w:val="single" w:color="auto" w:sz="4" w:space="0"/>
            </w:tcBorders>
            <w:shd w:val="clear" w:color="auto" w:fill="auto"/>
            <w:noWrap/>
            <w:vAlign w:val="center"/>
          </w:tcPr>
          <w:p w14:paraId="7F5A7E6C">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经常性赠与</w:t>
            </w:r>
          </w:p>
          <w:p w14:paraId="1EA7304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资本性赠与</w:t>
            </w:r>
          </w:p>
          <w:p w14:paraId="71F0A547">
            <w:pPr>
              <w:widowControl/>
              <w:jc w:val="left"/>
              <w:rPr>
                <w:rFonts w:hint="eastAsia" w:asciiTheme="minorEastAsia" w:hAnsiTheme="minorEastAsia" w:eastAsiaTheme="minorEastAsia" w:cstheme="minorEastAsia"/>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6C1D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6B1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经常性赠与</w:t>
                  </w:r>
                </w:p>
              </w:tc>
            </w:tr>
            <w:tr w14:paraId="382A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409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资本性赠与</w:t>
                  </w:r>
                </w:p>
              </w:tc>
            </w:tr>
          </w:tbl>
          <w:p w14:paraId="763D681D">
            <w:pPr>
              <w:widowControl/>
              <w:jc w:val="left"/>
              <w:rPr>
                <w:rFonts w:hint="eastAsia" w:asciiTheme="minorEastAsia" w:hAnsiTheme="minorEastAsia" w:eastAsiaTheme="minorEastAsia" w:cstheme="minorEastAsia"/>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0268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5D3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经常性赠与</w:t>
                  </w:r>
                </w:p>
              </w:tc>
            </w:tr>
            <w:tr w14:paraId="4DD0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1D8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资本性赠与</w:t>
                  </w:r>
                </w:p>
              </w:tc>
            </w:tr>
          </w:tbl>
          <w:p w14:paraId="3B1667A4">
            <w:pPr>
              <w:widowControl/>
              <w:jc w:val="left"/>
              <w:rPr>
                <w:rFonts w:hint="eastAsia" w:asciiTheme="minorEastAsia" w:hAnsiTheme="minorEastAsia" w:eastAsiaTheme="minorEastAsia" w:cstheme="minorEastAsia"/>
                <w:color w:val="000000"/>
                <w:kern w:val="0"/>
                <w:sz w:val="21"/>
                <w:szCs w:val="21"/>
              </w:rPr>
            </w:pPr>
          </w:p>
        </w:tc>
        <w:tc>
          <w:tcPr>
            <w:tcW w:w="952" w:type="dxa"/>
            <w:tcBorders>
              <w:top w:val="nil"/>
              <w:left w:val="nil"/>
              <w:bottom w:val="single" w:color="auto" w:sz="4" w:space="0"/>
              <w:right w:val="single" w:color="auto" w:sz="4" w:space="0"/>
            </w:tcBorders>
            <w:shd w:val="clear" w:color="auto" w:fill="auto"/>
            <w:noWrap/>
            <w:vAlign w:val="center"/>
          </w:tcPr>
          <w:p w14:paraId="537E290B">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3DBD2108">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19E64442">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30310</w:t>
            </w:r>
          </w:p>
        </w:tc>
        <w:tc>
          <w:tcPr>
            <w:tcW w:w="3315" w:type="dxa"/>
            <w:gridSpan w:val="4"/>
            <w:tcBorders>
              <w:top w:val="nil"/>
              <w:left w:val="nil"/>
              <w:bottom w:val="single" w:color="auto" w:sz="4" w:space="0"/>
              <w:right w:val="single" w:color="auto" w:sz="4" w:space="0"/>
            </w:tcBorders>
            <w:shd w:val="clear" w:color="auto" w:fill="auto"/>
            <w:noWrap/>
            <w:vAlign w:val="center"/>
          </w:tcPr>
          <w:p w14:paraId="331DFA34">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个人农业生产补贴</w:t>
            </w:r>
          </w:p>
        </w:tc>
        <w:tc>
          <w:tcPr>
            <w:tcW w:w="1090" w:type="dxa"/>
            <w:gridSpan w:val="2"/>
            <w:tcBorders>
              <w:top w:val="nil"/>
              <w:left w:val="nil"/>
              <w:bottom w:val="single" w:color="auto" w:sz="4" w:space="0"/>
              <w:right w:val="single" w:color="auto" w:sz="4" w:space="0"/>
            </w:tcBorders>
            <w:shd w:val="clear" w:color="auto" w:fill="auto"/>
            <w:noWrap/>
            <w:vAlign w:val="top"/>
          </w:tcPr>
          <w:p w14:paraId="5BC0E8C6">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61239BA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14:paraId="5A8DA63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公务用车运行维护费</w:t>
            </w:r>
          </w:p>
        </w:tc>
        <w:tc>
          <w:tcPr>
            <w:tcW w:w="900" w:type="dxa"/>
            <w:gridSpan w:val="2"/>
            <w:tcBorders>
              <w:top w:val="nil"/>
              <w:left w:val="nil"/>
              <w:bottom w:val="single" w:color="auto" w:sz="4" w:space="0"/>
              <w:right w:val="single" w:color="auto" w:sz="4" w:space="0"/>
            </w:tcBorders>
            <w:shd w:val="clear" w:color="auto" w:fill="auto"/>
            <w:noWrap/>
            <w:vAlign w:val="top"/>
          </w:tcPr>
          <w:p w14:paraId="5D911ED4">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14:paraId="3159CF68">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399</w:t>
            </w:r>
            <w:r>
              <w:rPr>
                <w:rFonts w:hint="eastAsia" w:asciiTheme="minorEastAsia" w:hAnsiTheme="minorEastAsia" w:eastAsiaTheme="minorEastAsia" w:cstheme="minorEastAsia"/>
                <w:color w:val="000000"/>
                <w:kern w:val="0"/>
                <w:sz w:val="21"/>
                <w:szCs w:val="21"/>
                <w:lang w:val="en-US" w:eastAsia="zh-CN"/>
              </w:rPr>
              <w:t>10</w:t>
            </w:r>
          </w:p>
        </w:tc>
        <w:tc>
          <w:tcPr>
            <w:tcW w:w="3837" w:type="dxa"/>
            <w:gridSpan w:val="3"/>
            <w:tcBorders>
              <w:top w:val="nil"/>
              <w:left w:val="nil"/>
              <w:bottom w:val="single" w:color="auto" w:sz="4" w:space="0"/>
              <w:right w:val="single" w:color="auto" w:sz="4" w:space="0"/>
            </w:tcBorders>
            <w:shd w:val="clear" w:color="auto" w:fill="auto"/>
            <w:noWrap/>
            <w:vAlign w:val="center"/>
          </w:tcPr>
          <w:p w14:paraId="6B918341">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  资本性赠与</w:t>
            </w:r>
          </w:p>
        </w:tc>
        <w:tc>
          <w:tcPr>
            <w:tcW w:w="952" w:type="dxa"/>
            <w:tcBorders>
              <w:top w:val="nil"/>
              <w:left w:val="nil"/>
              <w:bottom w:val="single" w:color="auto" w:sz="4" w:space="0"/>
              <w:right w:val="single" w:color="auto" w:sz="4" w:space="0"/>
            </w:tcBorders>
            <w:shd w:val="clear" w:color="auto" w:fill="auto"/>
            <w:noWrap/>
            <w:vAlign w:val="center"/>
          </w:tcPr>
          <w:p w14:paraId="1449F9B1">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7213403B">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22F1580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30311</w:t>
            </w:r>
          </w:p>
        </w:tc>
        <w:tc>
          <w:tcPr>
            <w:tcW w:w="3315" w:type="dxa"/>
            <w:gridSpan w:val="4"/>
            <w:tcBorders>
              <w:top w:val="nil"/>
              <w:left w:val="nil"/>
              <w:bottom w:val="single" w:color="auto" w:sz="4" w:space="0"/>
              <w:right w:val="single" w:color="auto" w:sz="4" w:space="0"/>
            </w:tcBorders>
            <w:shd w:val="clear" w:color="auto" w:fill="auto"/>
            <w:noWrap/>
            <w:vAlign w:val="center"/>
          </w:tcPr>
          <w:p w14:paraId="765DDFE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代缴社会保险费</w:t>
            </w:r>
          </w:p>
        </w:tc>
        <w:tc>
          <w:tcPr>
            <w:tcW w:w="1090" w:type="dxa"/>
            <w:gridSpan w:val="2"/>
            <w:tcBorders>
              <w:top w:val="nil"/>
              <w:left w:val="nil"/>
              <w:bottom w:val="single" w:color="auto" w:sz="4" w:space="0"/>
              <w:right w:val="single" w:color="auto" w:sz="4" w:space="0"/>
            </w:tcBorders>
            <w:shd w:val="clear" w:color="auto" w:fill="auto"/>
            <w:noWrap/>
            <w:vAlign w:val="top"/>
          </w:tcPr>
          <w:p w14:paraId="74A82205">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2F3D455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14:paraId="5AB125C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其他交通费用</w:t>
            </w:r>
          </w:p>
        </w:tc>
        <w:tc>
          <w:tcPr>
            <w:tcW w:w="900" w:type="dxa"/>
            <w:gridSpan w:val="2"/>
            <w:tcBorders>
              <w:top w:val="nil"/>
              <w:left w:val="nil"/>
              <w:bottom w:val="single" w:color="auto" w:sz="4" w:space="0"/>
              <w:right w:val="single" w:color="auto" w:sz="4" w:space="0"/>
            </w:tcBorders>
            <w:shd w:val="clear" w:color="auto" w:fill="auto"/>
            <w:noWrap/>
            <w:vAlign w:val="top"/>
          </w:tcPr>
          <w:p w14:paraId="58B655BB">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20.1</w:t>
            </w:r>
            <w:r>
              <w:rPr>
                <w:rFonts w:hint="eastAsia" w:asciiTheme="minorEastAsia" w:hAnsiTheme="minorEastAsia" w:cstheme="minorEastAsia"/>
                <w:color w:val="000000"/>
                <w:kern w:val="0"/>
                <w:sz w:val="21"/>
                <w:szCs w:val="21"/>
                <w:lang w:val="en-US" w:eastAsia="zh-CN"/>
              </w:rPr>
              <w:t>0</w:t>
            </w:r>
          </w:p>
        </w:tc>
        <w:tc>
          <w:tcPr>
            <w:tcW w:w="1213" w:type="dxa"/>
            <w:tcBorders>
              <w:top w:val="nil"/>
              <w:left w:val="nil"/>
              <w:bottom w:val="single" w:color="auto" w:sz="4" w:space="0"/>
              <w:right w:val="single" w:color="auto" w:sz="4" w:space="0"/>
            </w:tcBorders>
            <w:shd w:val="clear" w:color="auto" w:fill="auto"/>
            <w:noWrap/>
            <w:vAlign w:val="center"/>
          </w:tcPr>
          <w:p w14:paraId="52D4FCEF">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39999</w:t>
            </w:r>
          </w:p>
        </w:tc>
        <w:tc>
          <w:tcPr>
            <w:tcW w:w="3837" w:type="dxa"/>
            <w:gridSpan w:val="3"/>
            <w:tcBorders>
              <w:top w:val="nil"/>
              <w:left w:val="nil"/>
              <w:bottom w:val="single" w:color="auto" w:sz="4" w:space="0"/>
              <w:right w:val="single" w:color="auto" w:sz="4" w:space="0"/>
            </w:tcBorders>
            <w:shd w:val="clear" w:color="auto" w:fill="auto"/>
            <w:noWrap/>
            <w:vAlign w:val="center"/>
          </w:tcPr>
          <w:p w14:paraId="1F628086">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其他支出</w:t>
            </w:r>
          </w:p>
        </w:tc>
        <w:tc>
          <w:tcPr>
            <w:tcW w:w="952" w:type="dxa"/>
            <w:tcBorders>
              <w:top w:val="nil"/>
              <w:left w:val="nil"/>
              <w:bottom w:val="single" w:color="auto" w:sz="4" w:space="0"/>
              <w:right w:val="single" w:color="auto" w:sz="4" w:space="0"/>
            </w:tcBorders>
            <w:shd w:val="clear" w:color="auto" w:fill="auto"/>
            <w:noWrap/>
            <w:vAlign w:val="center"/>
          </w:tcPr>
          <w:p w14:paraId="74DFF4E5">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5B3F3006">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25A3303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30399</w:t>
            </w:r>
          </w:p>
        </w:tc>
        <w:tc>
          <w:tcPr>
            <w:tcW w:w="3315" w:type="dxa"/>
            <w:gridSpan w:val="4"/>
            <w:tcBorders>
              <w:top w:val="nil"/>
              <w:left w:val="nil"/>
              <w:bottom w:val="single" w:color="auto" w:sz="4" w:space="0"/>
              <w:right w:val="single" w:color="auto" w:sz="4" w:space="0"/>
            </w:tcBorders>
            <w:shd w:val="clear" w:color="auto" w:fill="auto"/>
            <w:noWrap/>
            <w:vAlign w:val="center"/>
          </w:tcPr>
          <w:p w14:paraId="5DCDBE3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其他对个人和家庭的补助</w:t>
            </w:r>
          </w:p>
        </w:tc>
        <w:tc>
          <w:tcPr>
            <w:tcW w:w="1090" w:type="dxa"/>
            <w:gridSpan w:val="2"/>
            <w:tcBorders>
              <w:top w:val="nil"/>
              <w:left w:val="nil"/>
              <w:bottom w:val="single" w:color="auto" w:sz="4" w:space="0"/>
              <w:right w:val="single" w:color="auto" w:sz="4" w:space="0"/>
            </w:tcBorders>
            <w:shd w:val="clear" w:color="auto" w:fill="auto"/>
            <w:noWrap/>
            <w:vAlign w:val="top"/>
          </w:tcPr>
          <w:p w14:paraId="1835A8B9">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2.32</w:t>
            </w:r>
          </w:p>
        </w:tc>
        <w:tc>
          <w:tcPr>
            <w:tcW w:w="953" w:type="dxa"/>
            <w:tcBorders>
              <w:top w:val="nil"/>
              <w:left w:val="nil"/>
              <w:bottom w:val="single" w:color="auto" w:sz="4" w:space="0"/>
              <w:right w:val="single" w:color="auto" w:sz="4" w:space="0"/>
            </w:tcBorders>
            <w:shd w:val="clear" w:color="auto" w:fill="auto"/>
            <w:noWrap/>
            <w:vAlign w:val="center"/>
          </w:tcPr>
          <w:p w14:paraId="6D86B2D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14:paraId="044F5FA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税金及附加费用</w:t>
            </w:r>
          </w:p>
        </w:tc>
        <w:tc>
          <w:tcPr>
            <w:tcW w:w="900" w:type="dxa"/>
            <w:gridSpan w:val="2"/>
            <w:tcBorders>
              <w:top w:val="nil"/>
              <w:left w:val="nil"/>
              <w:bottom w:val="single" w:color="auto" w:sz="4" w:space="0"/>
              <w:right w:val="single" w:color="auto" w:sz="4" w:space="0"/>
            </w:tcBorders>
            <w:shd w:val="clear" w:color="auto" w:fill="auto"/>
            <w:noWrap/>
            <w:vAlign w:val="top"/>
          </w:tcPr>
          <w:p w14:paraId="5C9D01D5">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14:paraId="2F118E97">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837" w:type="dxa"/>
            <w:gridSpan w:val="3"/>
            <w:tcBorders>
              <w:top w:val="nil"/>
              <w:left w:val="nil"/>
              <w:bottom w:val="single" w:color="auto" w:sz="4" w:space="0"/>
              <w:right w:val="single" w:color="auto" w:sz="4" w:space="0"/>
            </w:tcBorders>
            <w:shd w:val="clear" w:color="auto" w:fill="auto"/>
            <w:noWrap/>
            <w:vAlign w:val="center"/>
          </w:tcPr>
          <w:p w14:paraId="5FAAF5A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2" w:type="dxa"/>
            <w:tcBorders>
              <w:top w:val="nil"/>
              <w:left w:val="nil"/>
              <w:bottom w:val="single" w:color="auto" w:sz="4" w:space="0"/>
              <w:right w:val="single" w:color="auto" w:sz="4" w:space="0"/>
            </w:tcBorders>
            <w:shd w:val="clear" w:color="auto" w:fill="auto"/>
            <w:noWrap/>
            <w:vAlign w:val="center"/>
          </w:tcPr>
          <w:p w14:paraId="1C775AFE">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5BA372FF">
        <w:tblPrEx>
          <w:tblCellMar>
            <w:top w:w="0" w:type="dxa"/>
            <w:left w:w="108" w:type="dxa"/>
            <w:bottom w:w="0" w:type="dxa"/>
            <w:right w:w="108" w:type="dxa"/>
          </w:tblCellMar>
        </w:tblPrEx>
        <w:trPr>
          <w:wAfter w:w="0" w:type="auto"/>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14:paraId="111780D9">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315" w:type="dxa"/>
            <w:gridSpan w:val="4"/>
            <w:tcBorders>
              <w:top w:val="nil"/>
              <w:left w:val="nil"/>
              <w:bottom w:val="single" w:color="auto" w:sz="4" w:space="0"/>
              <w:right w:val="single" w:color="auto" w:sz="4" w:space="0"/>
            </w:tcBorders>
            <w:shd w:val="clear" w:color="auto" w:fill="auto"/>
            <w:noWrap/>
            <w:vAlign w:val="center"/>
          </w:tcPr>
          <w:p w14:paraId="6249FB9F">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90" w:type="dxa"/>
            <w:gridSpan w:val="2"/>
            <w:tcBorders>
              <w:top w:val="nil"/>
              <w:left w:val="nil"/>
              <w:bottom w:val="single" w:color="auto" w:sz="4" w:space="0"/>
              <w:right w:val="single" w:color="auto" w:sz="4" w:space="0"/>
            </w:tcBorders>
            <w:shd w:val="clear" w:color="auto" w:fill="auto"/>
            <w:noWrap/>
            <w:vAlign w:val="top"/>
          </w:tcPr>
          <w:p w14:paraId="52EDA294">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14:paraId="23EBC983">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14:paraId="229CD7D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其他商品和服务支出</w:t>
            </w:r>
          </w:p>
        </w:tc>
        <w:tc>
          <w:tcPr>
            <w:tcW w:w="900" w:type="dxa"/>
            <w:gridSpan w:val="2"/>
            <w:tcBorders>
              <w:top w:val="nil"/>
              <w:left w:val="nil"/>
              <w:bottom w:val="single" w:color="auto" w:sz="4" w:space="0"/>
              <w:right w:val="single" w:color="auto" w:sz="4" w:space="0"/>
            </w:tcBorders>
            <w:shd w:val="clear" w:color="auto" w:fill="auto"/>
            <w:noWrap/>
            <w:vAlign w:val="top"/>
          </w:tcPr>
          <w:p w14:paraId="1DA42A3A">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7.95</w:t>
            </w:r>
          </w:p>
        </w:tc>
        <w:tc>
          <w:tcPr>
            <w:tcW w:w="1213" w:type="dxa"/>
            <w:tcBorders>
              <w:top w:val="nil"/>
              <w:left w:val="nil"/>
              <w:bottom w:val="single" w:color="auto" w:sz="4" w:space="0"/>
              <w:right w:val="single" w:color="auto" w:sz="4" w:space="0"/>
            </w:tcBorders>
            <w:shd w:val="clear" w:color="auto" w:fill="auto"/>
            <w:noWrap/>
            <w:vAlign w:val="center"/>
          </w:tcPr>
          <w:p w14:paraId="3106F288">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837" w:type="dxa"/>
            <w:gridSpan w:val="3"/>
            <w:tcBorders>
              <w:top w:val="nil"/>
              <w:left w:val="nil"/>
              <w:bottom w:val="single" w:color="auto" w:sz="4" w:space="0"/>
              <w:right w:val="single" w:color="auto" w:sz="4" w:space="0"/>
            </w:tcBorders>
            <w:shd w:val="clear" w:color="auto" w:fill="auto"/>
            <w:noWrap/>
            <w:vAlign w:val="center"/>
          </w:tcPr>
          <w:p w14:paraId="6CFF001A">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2" w:type="dxa"/>
            <w:tcBorders>
              <w:top w:val="nil"/>
              <w:left w:val="nil"/>
              <w:bottom w:val="single" w:color="auto" w:sz="4" w:space="0"/>
              <w:right w:val="single" w:color="auto" w:sz="4" w:space="0"/>
            </w:tcBorders>
            <w:shd w:val="clear" w:color="auto" w:fill="auto"/>
            <w:noWrap/>
            <w:vAlign w:val="center"/>
          </w:tcPr>
          <w:p w14:paraId="771D2E90">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14:paraId="34FD4BAD">
        <w:tblPrEx>
          <w:tblCellMar>
            <w:top w:w="0" w:type="dxa"/>
            <w:left w:w="108" w:type="dxa"/>
            <w:bottom w:w="0" w:type="dxa"/>
            <w:right w:w="108" w:type="dxa"/>
          </w:tblCellMar>
        </w:tblPrEx>
        <w:trPr>
          <w:wAfter w:w="0" w:type="auto"/>
          <w:trHeight w:val="284" w:hRule="exact"/>
        </w:trPr>
        <w:tc>
          <w:tcPr>
            <w:tcW w:w="42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73ED9B6">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人员经费合计</w:t>
            </w:r>
          </w:p>
        </w:tc>
        <w:tc>
          <w:tcPr>
            <w:tcW w:w="1090" w:type="dxa"/>
            <w:gridSpan w:val="2"/>
            <w:tcBorders>
              <w:top w:val="nil"/>
              <w:left w:val="nil"/>
              <w:bottom w:val="single" w:color="auto" w:sz="4" w:space="0"/>
              <w:right w:val="single" w:color="auto" w:sz="4" w:space="0"/>
            </w:tcBorders>
            <w:shd w:val="clear" w:color="auto" w:fill="auto"/>
            <w:noWrap/>
            <w:vAlign w:val="center"/>
          </w:tcPr>
          <w:p w14:paraId="605E01A5">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rPr>
              <w:t>　</w:t>
            </w:r>
            <w:r>
              <w:rPr>
                <w:rFonts w:hint="eastAsia" w:asciiTheme="minorEastAsia" w:hAnsiTheme="minorEastAsia" w:eastAsiaTheme="minorEastAsia" w:cstheme="minorEastAsia"/>
                <w:b/>
                <w:bCs/>
                <w:color w:val="000000"/>
                <w:kern w:val="0"/>
                <w:sz w:val="21"/>
                <w:szCs w:val="21"/>
                <w:lang w:val="en-US" w:eastAsia="zh-CN"/>
              </w:rPr>
              <w:t>408.22</w:t>
            </w:r>
          </w:p>
        </w:tc>
        <w:tc>
          <w:tcPr>
            <w:tcW w:w="9188" w:type="dxa"/>
            <w:gridSpan w:val="9"/>
            <w:tcBorders>
              <w:top w:val="single" w:color="auto" w:sz="4" w:space="0"/>
              <w:left w:val="nil"/>
              <w:bottom w:val="single" w:color="auto" w:sz="4" w:space="0"/>
              <w:right w:val="single" w:color="auto" w:sz="4" w:space="0"/>
            </w:tcBorders>
            <w:shd w:val="clear" w:color="auto" w:fill="auto"/>
            <w:noWrap/>
            <w:vAlign w:val="center"/>
          </w:tcPr>
          <w:p w14:paraId="357028C8">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公用经费合计</w:t>
            </w:r>
          </w:p>
        </w:tc>
        <w:tc>
          <w:tcPr>
            <w:tcW w:w="952" w:type="dxa"/>
            <w:tcBorders>
              <w:top w:val="nil"/>
              <w:left w:val="nil"/>
              <w:bottom w:val="single" w:color="auto" w:sz="4" w:space="0"/>
              <w:right w:val="single" w:color="auto" w:sz="4" w:space="0"/>
            </w:tcBorders>
            <w:shd w:val="clear" w:color="auto" w:fill="auto"/>
            <w:noWrap/>
            <w:vAlign w:val="center"/>
          </w:tcPr>
          <w:p w14:paraId="50D48EA1">
            <w:pPr>
              <w:widowControl/>
              <w:jc w:val="left"/>
              <w:rPr>
                <w:rFonts w:hint="default"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cstheme="minorEastAsia"/>
                <w:b/>
                <w:bCs/>
                <w:color w:val="000000"/>
                <w:kern w:val="0"/>
                <w:sz w:val="21"/>
                <w:szCs w:val="21"/>
                <w:lang w:val="en-US" w:eastAsia="zh-CN"/>
              </w:rPr>
              <w:t>55.71</w:t>
            </w:r>
          </w:p>
        </w:tc>
      </w:tr>
      <w:tr w14:paraId="34AC1E5D">
        <w:tblPrEx>
          <w:tblCellMar>
            <w:top w:w="0" w:type="dxa"/>
            <w:left w:w="108" w:type="dxa"/>
            <w:bottom w:w="0" w:type="dxa"/>
            <w:right w:w="108" w:type="dxa"/>
          </w:tblCellMar>
        </w:tblPrEx>
        <w:trPr>
          <w:wAfter w:w="0" w:type="auto"/>
          <w:trHeight w:val="284" w:hRule="exact"/>
        </w:trPr>
        <w:tc>
          <w:tcPr>
            <w:tcW w:w="15452" w:type="dxa"/>
            <w:gridSpan w:val="17"/>
            <w:tcBorders>
              <w:top w:val="nil"/>
              <w:left w:val="nil"/>
              <w:bottom w:val="nil"/>
              <w:right w:val="nil"/>
            </w:tcBorders>
            <w:shd w:val="clear" w:color="auto" w:fill="auto"/>
            <w:noWrap/>
            <w:vAlign w:val="center"/>
          </w:tcPr>
          <w:p w14:paraId="786AD276">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注：本表反映部门本年度一般公共预算财政拨款基本支出明细情况。</w:t>
            </w:r>
          </w:p>
        </w:tc>
      </w:tr>
      <w:tr w14:paraId="6A56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90" w:hRule="atLeast"/>
        </w:trPr>
        <w:tc>
          <w:tcPr>
            <w:tcW w:w="15452" w:type="dxa"/>
            <w:gridSpan w:val="17"/>
            <w:tcBorders>
              <w:top w:val="nil"/>
              <w:left w:val="nil"/>
              <w:bottom w:val="nil"/>
              <w:right w:val="nil"/>
            </w:tcBorders>
            <w:shd w:val="clear" w:color="auto" w:fill="FFFFFF"/>
            <w:vAlign w:val="center"/>
          </w:tcPr>
          <w:p w14:paraId="237FA2D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860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5" w:hRule="atLeast"/>
        </w:trPr>
        <w:tc>
          <w:tcPr>
            <w:tcW w:w="991" w:type="dxa"/>
            <w:gridSpan w:val="2"/>
            <w:tcBorders>
              <w:top w:val="nil"/>
              <w:left w:val="nil"/>
              <w:bottom w:val="nil"/>
              <w:right w:val="nil"/>
            </w:tcBorders>
            <w:shd w:val="clear" w:color="auto" w:fill="FFFFFF"/>
            <w:vAlign w:val="center"/>
          </w:tcPr>
          <w:p w14:paraId="2AAE57B2">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2C62238A">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57693F3D">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17AC98AF">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6DC7CA94">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34FAD05F">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281EADCB">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7546E7A7">
            <w:pPr>
              <w:rPr>
                <w:rFonts w:hint="eastAsia" w:ascii="宋体" w:hAnsi="宋体" w:eastAsia="宋体" w:cs="宋体"/>
                <w:i w:val="0"/>
                <w:color w:val="000000"/>
                <w:sz w:val="20"/>
                <w:szCs w:val="20"/>
                <w:u w:val="none"/>
              </w:rPr>
            </w:pPr>
          </w:p>
        </w:tc>
        <w:tc>
          <w:tcPr>
            <w:tcW w:w="2180" w:type="dxa"/>
            <w:gridSpan w:val="2"/>
            <w:tcBorders>
              <w:top w:val="nil"/>
              <w:left w:val="nil"/>
              <w:bottom w:val="nil"/>
              <w:right w:val="nil"/>
            </w:tcBorders>
            <w:shd w:val="clear" w:color="auto" w:fill="FFFFFF"/>
            <w:noWrap/>
            <w:vAlign w:val="center"/>
          </w:tcPr>
          <w:p w14:paraId="567AFA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3A8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7" w:hRule="atLeast"/>
        </w:trPr>
        <w:tc>
          <w:tcPr>
            <w:tcW w:w="6996" w:type="dxa"/>
            <w:gridSpan w:val="9"/>
            <w:tcBorders>
              <w:top w:val="nil"/>
              <w:left w:val="nil"/>
              <w:bottom w:val="nil"/>
              <w:right w:val="nil"/>
            </w:tcBorders>
            <w:shd w:val="clear" w:color="auto" w:fill="FFFFFF"/>
            <w:noWrap/>
            <w:vAlign w:val="center"/>
          </w:tcPr>
          <w:p w14:paraId="0EC58CED">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2091" w:type="dxa"/>
            <w:gridSpan w:val="2"/>
            <w:tcBorders>
              <w:top w:val="nil"/>
              <w:left w:val="nil"/>
              <w:bottom w:val="nil"/>
              <w:right w:val="nil"/>
            </w:tcBorders>
            <w:shd w:val="clear" w:color="auto" w:fill="FFFFFF"/>
            <w:vAlign w:val="center"/>
          </w:tcPr>
          <w:p w14:paraId="4EAFFE53">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4EA6CCCC">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184787C9">
            <w:pPr>
              <w:rPr>
                <w:rFonts w:hint="eastAsia" w:ascii="宋体" w:hAnsi="宋体" w:eastAsia="宋体" w:cs="宋体"/>
                <w:i w:val="0"/>
                <w:color w:val="000000"/>
                <w:sz w:val="20"/>
                <w:szCs w:val="20"/>
                <w:u w:val="none"/>
              </w:rPr>
            </w:pPr>
          </w:p>
        </w:tc>
        <w:tc>
          <w:tcPr>
            <w:tcW w:w="2180" w:type="dxa"/>
            <w:gridSpan w:val="2"/>
            <w:tcBorders>
              <w:top w:val="nil"/>
              <w:left w:val="nil"/>
              <w:bottom w:val="nil"/>
              <w:right w:val="nil"/>
            </w:tcBorders>
            <w:shd w:val="clear" w:color="auto" w:fill="FFFFFF"/>
            <w:noWrap/>
            <w:vAlign w:val="center"/>
          </w:tcPr>
          <w:p w14:paraId="189A1F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70D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810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项 </w:t>
            </w:r>
            <w:r>
              <w:rPr>
                <w:rStyle w:val="18"/>
                <w:rFonts w:hint="eastAsia" w:asciiTheme="minorEastAsia" w:hAnsiTheme="minorEastAsia" w:eastAsiaTheme="minorEastAsia" w:cstheme="minorEastAsia"/>
                <w:sz w:val="21"/>
                <w:szCs w:val="21"/>
                <w:lang w:val="en-US" w:eastAsia="zh-CN" w:bidi="ar"/>
              </w:rPr>
              <w:t xml:space="preserve">   </w:t>
            </w:r>
            <w:r>
              <w:rPr>
                <w:rStyle w:val="19"/>
                <w:rFonts w:hint="eastAsia" w:asciiTheme="minorEastAsia" w:hAnsiTheme="minorEastAsia" w:eastAsiaTheme="minorEastAsia" w:cstheme="minorEastAsia"/>
                <w:sz w:val="21"/>
                <w:szCs w:val="21"/>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336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4CC5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4ED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本年支出</w:t>
            </w:r>
          </w:p>
        </w:tc>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F5D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年末结转和结余</w:t>
            </w:r>
          </w:p>
        </w:tc>
      </w:tr>
      <w:tr w14:paraId="0FF2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8AA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F472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7D35">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1EC6">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BACC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1350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0A5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项目支出</w:t>
            </w: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046D">
            <w:pPr>
              <w:jc w:val="center"/>
              <w:rPr>
                <w:rFonts w:hint="eastAsia" w:asciiTheme="minorEastAsia" w:hAnsiTheme="minorEastAsia" w:eastAsiaTheme="minorEastAsia" w:cstheme="minorEastAsia"/>
                <w:i w:val="0"/>
                <w:color w:val="000000"/>
                <w:sz w:val="21"/>
                <w:szCs w:val="21"/>
                <w:u w:val="none"/>
              </w:rPr>
            </w:pPr>
          </w:p>
        </w:tc>
      </w:tr>
      <w:tr w14:paraId="4D94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1CB0">
            <w:pPr>
              <w:jc w:val="center"/>
              <w:rPr>
                <w:rFonts w:hint="eastAsia" w:asciiTheme="minorEastAsia" w:hAnsiTheme="minorEastAsia" w:eastAsiaTheme="minorEastAsia" w:cstheme="minorEastAsia"/>
                <w:i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0EFF">
            <w:pPr>
              <w:jc w:val="center"/>
              <w:rPr>
                <w:rFonts w:hint="eastAsia" w:asciiTheme="minorEastAsia" w:hAnsiTheme="minorEastAsia" w:eastAsiaTheme="minorEastAsia" w:cstheme="minorEastAsia"/>
                <w:i w:val="0"/>
                <w:color w:val="000000"/>
                <w:sz w:val="21"/>
                <w:szCs w:val="21"/>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94C3">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03D3">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9313">
            <w:pPr>
              <w:jc w:val="center"/>
              <w:rPr>
                <w:rFonts w:hint="eastAsia" w:asciiTheme="minorEastAsia" w:hAnsiTheme="minorEastAsia" w:eastAsiaTheme="minorEastAsia" w:cstheme="minorEastAsia"/>
                <w:i w:val="0"/>
                <w:color w:val="000000"/>
                <w:sz w:val="21"/>
                <w:szCs w:val="21"/>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D3E4">
            <w:pPr>
              <w:jc w:val="center"/>
              <w:rPr>
                <w:rFonts w:hint="eastAsia" w:asciiTheme="minorEastAsia" w:hAnsiTheme="minorEastAsia" w:eastAsiaTheme="minorEastAsia" w:cstheme="minorEastAsia"/>
                <w:i w:val="0"/>
                <w:color w:val="000000"/>
                <w:sz w:val="21"/>
                <w:szCs w:val="21"/>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AEA68">
            <w:pPr>
              <w:jc w:val="center"/>
              <w:rPr>
                <w:rFonts w:hint="eastAsia" w:asciiTheme="minorEastAsia" w:hAnsiTheme="minorEastAsia" w:eastAsiaTheme="minorEastAsia" w:cstheme="minorEastAsia"/>
                <w:i w:val="0"/>
                <w:color w:val="000000"/>
                <w:sz w:val="21"/>
                <w:szCs w:val="21"/>
                <w:u w:val="none"/>
              </w:rPr>
            </w:pP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3126">
            <w:pPr>
              <w:jc w:val="center"/>
              <w:rPr>
                <w:rFonts w:hint="eastAsia" w:asciiTheme="minorEastAsia" w:hAnsiTheme="minorEastAsia" w:eastAsiaTheme="minorEastAsia" w:cstheme="minorEastAsia"/>
                <w:i w:val="0"/>
                <w:color w:val="000000"/>
                <w:sz w:val="21"/>
                <w:szCs w:val="21"/>
                <w:u w:val="none"/>
              </w:rPr>
            </w:pPr>
          </w:p>
        </w:tc>
      </w:tr>
      <w:tr w14:paraId="6D85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27E8">
            <w:pPr>
              <w:jc w:val="center"/>
              <w:rPr>
                <w:rFonts w:hint="eastAsia" w:asciiTheme="minorEastAsia" w:hAnsiTheme="minorEastAsia" w:eastAsiaTheme="minorEastAsia" w:cstheme="minorEastAsia"/>
                <w:i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4E56">
            <w:pPr>
              <w:jc w:val="center"/>
              <w:rPr>
                <w:rFonts w:hint="eastAsia" w:asciiTheme="minorEastAsia" w:hAnsiTheme="minorEastAsia" w:eastAsiaTheme="minorEastAsia" w:cstheme="minorEastAsia"/>
                <w:i w:val="0"/>
                <w:color w:val="000000"/>
                <w:sz w:val="21"/>
                <w:szCs w:val="21"/>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5C6F">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9E4C">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D2E1">
            <w:pPr>
              <w:jc w:val="center"/>
              <w:rPr>
                <w:rFonts w:hint="eastAsia" w:asciiTheme="minorEastAsia" w:hAnsiTheme="minorEastAsia" w:eastAsiaTheme="minorEastAsia" w:cstheme="minorEastAsia"/>
                <w:i w:val="0"/>
                <w:color w:val="000000"/>
                <w:sz w:val="21"/>
                <w:szCs w:val="21"/>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71DA">
            <w:pPr>
              <w:jc w:val="center"/>
              <w:rPr>
                <w:rFonts w:hint="eastAsia" w:asciiTheme="minorEastAsia" w:hAnsiTheme="minorEastAsia" w:eastAsiaTheme="minorEastAsia" w:cstheme="minorEastAsia"/>
                <w:i w:val="0"/>
                <w:color w:val="000000"/>
                <w:sz w:val="21"/>
                <w:szCs w:val="21"/>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7A43">
            <w:pPr>
              <w:jc w:val="center"/>
              <w:rPr>
                <w:rFonts w:hint="eastAsia" w:asciiTheme="minorEastAsia" w:hAnsiTheme="minorEastAsia" w:eastAsiaTheme="minorEastAsia" w:cstheme="minorEastAsia"/>
                <w:i w:val="0"/>
                <w:color w:val="000000"/>
                <w:sz w:val="21"/>
                <w:szCs w:val="21"/>
                <w:u w:val="none"/>
              </w:rPr>
            </w:pP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BF04">
            <w:pPr>
              <w:jc w:val="center"/>
              <w:rPr>
                <w:rFonts w:hint="eastAsia" w:asciiTheme="minorEastAsia" w:hAnsiTheme="minorEastAsia" w:eastAsiaTheme="minorEastAsia" w:cstheme="minorEastAsia"/>
                <w:i w:val="0"/>
                <w:color w:val="000000"/>
                <w:sz w:val="21"/>
                <w:szCs w:val="21"/>
                <w:u w:val="none"/>
              </w:rPr>
            </w:pPr>
          </w:p>
        </w:tc>
      </w:tr>
      <w:tr w14:paraId="78E5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C65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D29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CD0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FE29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6E43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5D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421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14:paraId="5CED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5B8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15507">
            <w:pPr>
              <w:jc w:val="cente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5D5F9">
            <w:pPr>
              <w:jc w:val="cente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1F587">
            <w:pPr>
              <w:jc w:val="cente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A44E8">
            <w:pPr>
              <w:jc w:val="cente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9C5C">
            <w:pPr>
              <w:jc w:val="cente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E692">
            <w:pPr>
              <w:jc w:val="center"/>
              <w:rPr>
                <w:rFonts w:hint="eastAsia" w:asciiTheme="minorEastAsia" w:hAnsiTheme="minorEastAsia" w:eastAsiaTheme="minorEastAsia" w:cstheme="minorEastAsia"/>
                <w:i w:val="0"/>
                <w:color w:val="000000"/>
                <w:sz w:val="21"/>
                <w:szCs w:val="21"/>
                <w:u w:val="none"/>
              </w:rPr>
            </w:pPr>
          </w:p>
        </w:tc>
      </w:tr>
      <w:tr w14:paraId="2D9A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6114">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834">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0212F">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8E979">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0B6FB">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4F91F">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1F7">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ED57A">
            <w:pPr>
              <w:rPr>
                <w:rFonts w:hint="eastAsia" w:asciiTheme="minorEastAsia" w:hAnsiTheme="minorEastAsia" w:eastAsiaTheme="minorEastAsia" w:cstheme="minorEastAsia"/>
                <w:i w:val="0"/>
                <w:color w:val="000000"/>
                <w:sz w:val="21"/>
                <w:szCs w:val="21"/>
                <w:u w:val="none"/>
              </w:rPr>
            </w:pPr>
          </w:p>
        </w:tc>
      </w:tr>
      <w:tr w14:paraId="22DB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BBCBE">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3AC7">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E95AC">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A6FE2">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0CF52">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D835C">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B3E1">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2549F">
            <w:pPr>
              <w:rPr>
                <w:rFonts w:hint="eastAsia" w:asciiTheme="minorEastAsia" w:hAnsiTheme="minorEastAsia" w:eastAsiaTheme="minorEastAsia" w:cstheme="minorEastAsia"/>
                <w:i w:val="0"/>
                <w:color w:val="000000"/>
                <w:sz w:val="21"/>
                <w:szCs w:val="21"/>
                <w:u w:val="none"/>
              </w:rPr>
            </w:pPr>
          </w:p>
        </w:tc>
      </w:tr>
      <w:tr w14:paraId="735F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4DDD5">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94C">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79B89">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F1AB5">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37DA7">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F348E">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9DCE">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82535">
            <w:pPr>
              <w:rPr>
                <w:rFonts w:hint="eastAsia" w:asciiTheme="minorEastAsia" w:hAnsiTheme="minorEastAsia" w:eastAsiaTheme="minorEastAsia" w:cstheme="minorEastAsia"/>
                <w:i w:val="0"/>
                <w:color w:val="000000"/>
                <w:sz w:val="21"/>
                <w:szCs w:val="21"/>
                <w:u w:val="none"/>
              </w:rPr>
            </w:pPr>
          </w:p>
        </w:tc>
      </w:tr>
      <w:tr w14:paraId="244D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A3FF">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F738">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53ABF">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FFD5A">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F2C64">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696D7">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47B9">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14F7B">
            <w:pPr>
              <w:rPr>
                <w:rFonts w:hint="eastAsia" w:asciiTheme="minorEastAsia" w:hAnsiTheme="minorEastAsia" w:eastAsiaTheme="minorEastAsia" w:cstheme="minorEastAsia"/>
                <w:i w:val="0"/>
                <w:color w:val="000000"/>
                <w:sz w:val="21"/>
                <w:szCs w:val="21"/>
                <w:u w:val="none"/>
              </w:rPr>
            </w:pPr>
          </w:p>
        </w:tc>
      </w:tr>
      <w:tr w14:paraId="0404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80843">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AED3">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33E8B">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E2D5C">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D260C">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8F6F0">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54FC">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EF940">
            <w:pPr>
              <w:rPr>
                <w:rFonts w:hint="eastAsia" w:asciiTheme="minorEastAsia" w:hAnsiTheme="minorEastAsia" w:eastAsiaTheme="minorEastAsia" w:cstheme="minorEastAsia"/>
                <w:i w:val="0"/>
                <w:color w:val="000000"/>
                <w:sz w:val="21"/>
                <w:szCs w:val="21"/>
                <w:u w:val="none"/>
              </w:rPr>
            </w:pPr>
          </w:p>
        </w:tc>
      </w:tr>
      <w:tr w14:paraId="2966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9BAC4">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E2A9">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2D57C">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3465F">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1FDBE">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FFAA6">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FEF7">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5627">
            <w:pPr>
              <w:rPr>
                <w:rFonts w:hint="eastAsia" w:asciiTheme="minorEastAsia" w:hAnsiTheme="minorEastAsia" w:eastAsiaTheme="minorEastAsia" w:cstheme="minorEastAsia"/>
                <w:i w:val="0"/>
                <w:color w:val="000000"/>
                <w:sz w:val="21"/>
                <w:szCs w:val="21"/>
                <w:u w:val="none"/>
              </w:rPr>
            </w:pPr>
          </w:p>
        </w:tc>
      </w:tr>
      <w:tr w14:paraId="38FD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5" w:hRule="atLeast"/>
        </w:trPr>
        <w:tc>
          <w:tcPr>
            <w:tcW w:w="15452" w:type="dxa"/>
            <w:gridSpan w:val="17"/>
            <w:tcBorders>
              <w:top w:val="nil"/>
              <w:left w:val="nil"/>
              <w:bottom w:val="nil"/>
              <w:right w:val="nil"/>
            </w:tcBorders>
            <w:shd w:val="clear" w:color="auto" w:fill="auto"/>
            <w:vAlign w:val="center"/>
          </w:tcPr>
          <w:p w14:paraId="01569E3E">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auto"/>
                <w:kern w:val="0"/>
                <w:sz w:val="24"/>
                <w:szCs w:val="24"/>
                <w:u w:val="none"/>
                <w:lang w:val="en-US" w:eastAsia="zh-CN" w:bidi="ar"/>
              </w:rPr>
            </w:pPr>
            <w:r>
              <w:rPr>
                <w:rFonts w:hint="eastAsia" w:asciiTheme="minorEastAsia" w:hAnsiTheme="minorEastAsia" w:eastAsiaTheme="minorEastAsia" w:cstheme="minorEastAsia"/>
                <w:b w:val="0"/>
                <w:bCs w:val="0"/>
                <w:i w:val="0"/>
                <w:color w:val="auto"/>
                <w:kern w:val="0"/>
                <w:sz w:val="24"/>
                <w:szCs w:val="24"/>
                <w:u w:val="none"/>
                <w:lang w:val="en-US" w:eastAsia="zh-CN" w:bidi="ar"/>
              </w:rPr>
              <w:t>注：本表反映部门本年度政府性基金预算财政拨款收入、支出及结转和结余情况。</w:t>
            </w:r>
          </w:p>
          <w:p w14:paraId="2F975E37">
            <w:pPr>
              <w:keepNext w:val="0"/>
              <w:keepLines w:val="0"/>
              <w:widowControl/>
              <w:suppressLineNumbers w:val="0"/>
              <w:jc w:val="left"/>
              <w:textAlignment w:val="center"/>
              <w:rPr>
                <w:rFonts w:hint="eastAsia" w:ascii="楷体" w:hAnsi="楷体" w:eastAsia="楷体" w:cs="楷体"/>
                <w:b/>
                <w:bCs/>
                <w:i w:val="0"/>
                <w:color w:val="auto"/>
                <w:kern w:val="0"/>
                <w:sz w:val="24"/>
                <w:szCs w:val="24"/>
                <w:u w:val="none"/>
                <w:lang w:val="en-US" w:eastAsia="zh-CN" w:bidi="ar"/>
              </w:rPr>
            </w:pPr>
          </w:p>
          <w:p w14:paraId="4734C845">
            <w:pPr>
              <w:keepNext w:val="0"/>
              <w:keepLines w:val="0"/>
              <w:widowControl/>
              <w:suppressLineNumbers w:val="0"/>
              <w:jc w:val="left"/>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6382E43">
      <w:pPr>
        <w:widowControl/>
        <w:jc w:val="center"/>
        <w:rPr>
          <w:rFonts w:hint="eastAsia" w:ascii="Times New Roman" w:hAnsi="Times New Roman" w:eastAsia="方正小标宋_GBK" w:cs="Times New Roman"/>
          <w:color w:val="000000"/>
          <w:kern w:val="0"/>
          <w:sz w:val="36"/>
          <w:szCs w:val="36"/>
        </w:rPr>
      </w:pPr>
    </w:p>
    <w:p w14:paraId="29ABF413">
      <w:pPr>
        <w:widowControl/>
        <w:jc w:val="center"/>
        <w:rPr>
          <w:rFonts w:hint="eastAsia" w:ascii="Times New Roman" w:hAnsi="Times New Roman" w:eastAsia="方正小标宋_GBK" w:cs="Times New Roman"/>
          <w:color w:val="000000"/>
          <w:kern w:val="0"/>
          <w:sz w:val="36"/>
          <w:szCs w:val="36"/>
        </w:rPr>
      </w:pPr>
    </w:p>
    <w:tbl>
      <w:tblPr>
        <w:tblStyle w:val="11"/>
        <w:tblW w:w="15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F1C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jc w:val="center"/>
        </w:trPr>
        <w:tc>
          <w:tcPr>
            <w:tcW w:w="15120" w:type="dxa"/>
            <w:gridSpan w:val="6"/>
            <w:tcBorders>
              <w:top w:val="nil"/>
              <w:left w:val="nil"/>
              <w:bottom w:val="nil"/>
              <w:right w:val="nil"/>
            </w:tcBorders>
            <w:shd w:val="clear" w:color="auto" w:fill="FFFFFF"/>
            <w:vAlign w:val="center"/>
          </w:tcPr>
          <w:p w14:paraId="1FA21C6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CA3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26" w:type="dxa"/>
            <w:tcBorders>
              <w:top w:val="nil"/>
              <w:left w:val="nil"/>
              <w:bottom w:val="nil"/>
              <w:right w:val="nil"/>
            </w:tcBorders>
            <w:shd w:val="clear" w:color="auto" w:fill="FFFFFF"/>
            <w:vAlign w:val="center"/>
          </w:tcPr>
          <w:p w14:paraId="215EA98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67D07A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3EB756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8F700D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3B4A49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70F40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CA7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634" w:type="dxa"/>
            <w:gridSpan w:val="4"/>
            <w:tcBorders>
              <w:top w:val="nil"/>
              <w:left w:val="nil"/>
              <w:bottom w:val="nil"/>
              <w:right w:val="nil"/>
            </w:tcBorders>
            <w:shd w:val="clear" w:color="auto" w:fill="FFFFFF"/>
            <w:noWrap/>
            <w:vAlign w:val="center"/>
          </w:tcPr>
          <w:p w14:paraId="60446799">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3315" w:type="dxa"/>
            <w:tcBorders>
              <w:top w:val="nil"/>
              <w:left w:val="nil"/>
              <w:bottom w:val="nil"/>
              <w:right w:val="nil"/>
            </w:tcBorders>
            <w:shd w:val="clear" w:color="auto" w:fill="FFFFFF"/>
            <w:vAlign w:val="center"/>
          </w:tcPr>
          <w:p w14:paraId="5BD639B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98DE1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405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14C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项    </w:t>
            </w:r>
            <w:r>
              <w:rPr>
                <w:rStyle w:val="20"/>
                <w:sz w:val="21"/>
                <w:szCs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2AB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本年支出</w:t>
            </w:r>
          </w:p>
        </w:tc>
      </w:tr>
      <w:tr w14:paraId="74FE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063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0CE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BF3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9A0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FA3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项目支出</w:t>
            </w:r>
          </w:p>
        </w:tc>
      </w:tr>
      <w:tr w14:paraId="29F8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DABF">
            <w:pPr>
              <w:jc w:val="center"/>
              <w:rPr>
                <w:rFonts w:hint="eastAsia" w:ascii="宋体" w:hAnsi="宋体" w:eastAsia="宋体" w:cs="宋体"/>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7946D">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B4FA">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5B4B">
            <w:pPr>
              <w:jc w:val="center"/>
              <w:rPr>
                <w:rFonts w:hint="eastAsia" w:ascii="宋体" w:hAnsi="宋体" w:eastAsia="宋体" w:cs="宋体"/>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908F">
            <w:pPr>
              <w:jc w:val="center"/>
              <w:rPr>
                <w:rFonts w:hint="eastAsia" w:ascii="宋体" w:hAnsi="宋体" w:eastAsia="宋体" w:cs="宋体"/>
                <w:i w:val="0"/>
                <w:color w:val="000000"/>
                <w:sz w:val="21"/>
                <w:szCs w:val="21"/>
                <w:u w:val="none"/>
              </w:rPr>
            </w:pPr>
          </w:p>
        </w:tc>
      </w:tr>
      <w:tr w14:paraId="6C3A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B768">
            <w:pPr>
              <w:jc w:val="center"/>
              <w:rPr>
                <w:rFonts w:hint="eastAsia" w:ascii="宋体" w:hAnsi="宋体" w:eastAsia="宋体" w:cs="宋体"/>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7F84">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A537">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9616B">
            <w:pPr>
              <w:jc w:val="center"/>
              <w:rPr>
                <w:rFonts w:hint="eastAsia" w:ascii="宋体" w:hAnsi="宋体" w:eastAsia="宋体" w:cs="宋体"/>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14C0">
            <w:pPr>
              <w:jc w:val="center"/>
              <w:rPr>
                <w:rFonts w:hint="eastAsia" w:ascii="宋体" w:hAnsi="宋体" w:eastAsia="宋体" w:cs="宋体"/>
                <w:i w:val="0"/>
                <w:color w:val="000000"/>
                <w:sz w:val="21"/>
                <w:szCs w:val="21"/>
                <w:u w:val="none"/>
              </w:rPr>
            </w:pPr>
          </w:p>
        </w:tc>
      </w:tr>
      <w:tr w14:paraId="70F5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644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19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2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37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14:paraId="2AB8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ED9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7D4C">
            <w:pPr>
              <w:jc w:val="cente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C9A7">
            <w:pPr>
              <w:jc w:val="cente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DD62">
            <w:pPr>
              <w:jc w:val="center"/>
              <w:rPr>
                <w:rFonts w:hint="eastAsia" w:ascii="宋体" w:hAnsi="宋体" w:eastAsia="宋体" w:cs="宋体"/>
                <w:i w:val="0"/>
                <w:color w:val="000000"/>
                <w:sz w:val="21"/>
                <w:szCs w:val="21"/>
                <w:u w:val="none"/>
              </w:rPr>
            </w:pPr>
          </w:p>
        </w:tc>
      </w:tr>
      <w:tr w14:paraId="3338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67253">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BA82">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C924">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CEAB">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7C2B">
            <w:pPr>
              <w:rPr>
                <w:rFonts w:hint="eastAsia" w:ascii="宋体" w:hAnsi="宋体" w:eastAsia="宋体" w:cs="宋体"/>
                <w:i w:val="0"/>
                <w:color w:val="000000"/>
                <w:sz w:val="21"/>
                <w:szCs w:val="21"/>
                <w:u w:val="none"/>
              </w:rPr>
            </w:pPr>
          </w:p>
        </w:tc>
      </w:tr>
      <w:tr w14:paraId="5D95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544E">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CB5">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B3C">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1F04">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AB4E">
            <w:pPr>
              <w:rPr>
                <w:rFonts w:hint="eastAsia" w:ascii="宋体" w:hAnsi="宋体" w:eastAsia="宋体" w:cs="宋体"/>
                <w:i w:val="0"/>
                <w:color w:val="000000"/>
                <w:sz w:val="21"/>
                <w:szCs w:val="21"/>
                <w:u w:val="none"/>
              </w:rPr>
            </w:pPr>
          </w:p>
        </w:tc>
      </w:tr>
      <w:tr w14:paraId="7AFA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87815">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2F01">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F24">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EC8">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72C2">
            <w:pPr>
              <w:rPr>
                <w:rFonts w:hint="eastAsia" w:ascii="宋体" w:hAnsi="宋体" w:eastAsia="宋体" w:cs="宋体"/>
                <w:i w:val="0"/>
                <w:color w:val="000000"/>
                <w:sz w:val="21"/>
                <w:szCs w:val="21"/>
                <w:u w:val="none"/>
              </w:rPr>
            </w:pPr>
          </w:p>
        </w:tc>
      </w:tr>
      <w:tr w14:paraId="2CAF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DB59">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6006">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2A9E">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DD5">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491B">
            <w:pPr>
              <w:rPr>
                <w:rFonts w:hint="eastAsia" w:ascii="宋体" w:hAnsi="宋体" w:eastAsia="宋体" w:cs="宋体"/>
                <w:i w:val="0"/>
                <w:color w:val="000000"/>
                <w:sz w:val="21"/>
                <w:szCs w:val="21"/>
                <w:u w:val="none"/>
              </w:rPr>
            </w:pPr>
          </w:p>
        </w:tc>
      </w:tr>
      <w:tr w14:paraId="7B19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95250">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E4A">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6CC">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4D30">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1D1">
            <w:pPr>
              <w:rPr>
                <w:rFonts w:hint="eastAsia" w:ascii="宋体" w:hAnsi="宋体" w:eastAsia="宋体" w:cs="宋体"/>
                <w:i w:val="0"/>
                <w:color w:val="000000"/>
                <w:sz w:val="21"/>
                <w:szCs w:val="21"/>
                <w:u w:val="none"/>
              </w:rPr>
            </w:pPr>
          </w:p>
        </w:tc>
      </w:tr>
      <w:tr w14:paraId="1625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E11F2">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B2D">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527B">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79AC">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53C">
            <w:pPr>
              <w:rPr>
                <w:rFonts w:hint="eastAsia" w:ascii="宋体" w:hAnsi="宋体" w:eastAsia="宋体" w:cs="宋体"/>
                <w:i w:val="0"/>
                <w:color w:val="000000"/>
                <w:sz w:val="21"/>
                <w:szCs w:val="21"/>
                <w:u w:val="none"/>
              </w:rPr>
            </w:pPr>
          </w:p>
        </w:tc>
      </w:tr>
      <w:tr w14:paraId="3048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5120" w:type="dxa"/>
            <w:gridSpan w:val="6"/>
            <w:tcBorders>
              <w:top w:val="nil"/>
              <w:left w:val="nil"/>
              <w:bottom w:val="nil"/>
              <w:right w:val="nil"/>
            </w:tcBorders>
            <w:shd w:val="clear" w:color="auto" w:fill="auto"/>
            <w:vAlign w:val="center"/>
          </w:tcPr>
          <w:p w14:paraId="703CBD3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B64098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AF778C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7DABABB8">
      <w:pPr>
        <w:widowControl/>
        <w:jc w:val="center"/>
        <w:rPr>
          <w:rFonts w:hint="eastAsia" w:ascii="Times New Roman" w:hAnsi="Times New Roman" w:eastAsia="方正小标宋_GBK" w:cs="Times New Roman"/>
          <w:color w:val="000000"/>
          <w:kern w:val="0"/>
          <w:sz w:val="36"/>
          <w:szCs w:val="36"/>
        </w:rPr>
      </w:pPr>
    </w:p>
    <w:tbl>
      <w:tblPr>
        <w:tblStyle w:val="11"/>
        <w:tblW w:w="15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E37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5140" w:type="dxa"/>
            <w:gridSpan w:val="12"/>
            <w:tcBorders>
              <w:top w:val="nil"/>
              <w:left w:val="nil"/>
              <w:bottom w:val="nil"/>
              <w:right w:val="nil"/>
            </w:tcBorders>
            <w:shd w:val="clear" w:color="auto" w:fill="FFFFFF"/>
            <w:vAlign w:val="center"/>
          </w:tcPr>
          <w:p w14:paraId="2574925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7C7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60" w:type="dxa"/>
            <w:tcBorders>
              <w:top w:val="nil"/>
              <w:left w:val="nil"/>
              <w:bottom w:val="nil"/>
              <w:right w:val="nil"/>
            </w:tcBorders>
            <w:shd w:val="clear" w:color="auto" w:fill="FFFFFF"/>
            <w:vAlign w:val="center"/>
          </w:tcPr>
          <w:p w14:paraId="62D396A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776A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1AD3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E25E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E157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7016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AB102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C6631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8740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846F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5DF52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11E68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27E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304" w:type="dxa"/>
            <w:gridSpan w:val="5"/>
            <w:tcBorders>
              <w:top w:val="nil"/>
              <w:left w:val="nil"/>
              <w:bottom w:val="nil"/>
              <w:right w:val="nil"/>
            </w:tcBorders>
            <w:shd w:val="clear" w:color="auto" w:fill="FFFFFF"/>
            <w:noWrap/>
            <w:vAlign w:val="center"/>
          </w:tcPr>
          <w:p w14:paraId="00740654">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1261" w:type="dxa"/>
            <w:tcBorders>
              <w:top w:val="nil"/>
              <w:left w:val="nil"/>
              <w:bottom w:val="nil"/>
              <w:right w:val="nil"/>
            </w:tcBorders>
            <w:shd w:val="clear" w:color="auto" w:fill="FFFFFF"/>
            <w:vAlign w:val="center"/>
          </w:tcPr>
          <w:p w14:paraId="4E52C8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88A2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DE57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FFF2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814C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CD220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59DE6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7DA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08C2A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4D83A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r>
      <w:tr w14:paraId="0DCB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320C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A69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B42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C0E8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3BE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3843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5245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CD1A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公务接待费</w:t>
            </w:r>
          </w:p>
        </w:tc>
      </w:tr>
      <w:tr w14:paraId="02E8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6688">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6343">
            <w:pPr>
              <w:jc w:val="center"/>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725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180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14:paraId="5515838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95F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14:paraId="5E286C1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A73D">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B058">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9C37">
            <w:pPr>
              <w:jc w:val="center"/>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B8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5CB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14:paraId="1425BF5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BB9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14:paraId="1D7281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D0DA">
            <w:pPr>
              <w:jc w:val="center"/>
              <w:rPr>
                <w:rFonts w:hint="eastAsia" w:asciiTheme="minorEastAsia" w:hAnsiTheme="minorEastAsia" w:eastAsiaTheme="minorEastAsia" w:cstheme="minorEastAsia"/>
                <w:i w:val="0"/>
                <w:color w:val="000000"/>
                <w:sz w:val="21"/>
                <w:szCs w:val="21"/>
                <w:u w:val="none"/>
              </w:rPr>
            </w:pPr>
          </w:p>
        </w:tc>
      </w:tr>
      <w:tr w14:paraId="52B0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844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A7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83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A4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92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6A5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D48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12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BCE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FA1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17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C92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r>
      <w:tr w14:paraId="6EDF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71DD">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CB7D">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2F43">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C524">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8D4D">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B46">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8FBE">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8.49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4BEC">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E4C6">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A39">
            <w:pPr>
              <w:jc w:val="right"/>
              <w:rPr>
                <w:rFonts w:hint="eastAsia" w:asciiTheme="minorEastAsia" w:hAnsiTheme="minorEastAsia" w:eastAsiaTheme="minorEastAsia" w:cstheme="minorEastAsia"/>
                <w:i w:val="0"/>
                <w:color w:val="000000"/>
                <w:sz w:val="21"/>
                <w:szCs w:val="21"/>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52D">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E0B">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3.45</w:t>
            </w:r>
          </w:p>
        </w:tc>
      </w:tr>
      <w:tr w14:paraId="0349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15140" w:type="dxa"/>
            <w:gridSpan w:val="12"/>
            <w:tcBorders>
              <w:top w:val="nil"/>
              <w:left w:val="nil"/>
              <w:bottom w:val="nil"/>
              <w:right w:val="nil"/>
            </w:tcBorders>
            <w:shd w:val="clear" w:color="auto" w:fill="auto"/>
            <w:vAlign w:val="center"/>
          </w:tcPr>
          <w:p w14:paraId="6052DEB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625AB37">
      <w:pPr>
        <w:autoSpaceDE w:val="0"/>
        <w:autoSpaceDN w:val="0"/>
        <w:adjustRightInd w:val="0"/>
        <w:ind w:left="315" w:leftChars="150"/>
        <w:jc w:val="left"/>
        <w:rPr>
          <w:rFonts w:ascii="宋体" w:eastAsia="宋体" w:cs="宋体"/>
          <w:kern w:val="0"/>
          <w:sz w:val="24"/>
          <w:szCs w:val="24"/>
        </w:rPr>
      </w:pPr>
    </w:p>
    <w:p w14:paraId="3BF92380">
      <w:pPr>
        <w:autoSpaceDE w:val="0"/>
        <w:autoSpaceDN w:val="0"/>
        <w:adjustRightInd w:val="0"/>
        <w:ind w:left="315" w:leftChars="150"/>
        <w:jc w:val="left"/>
        <w:rPr>
          <w:rFonts w:ascii="宋体" w:eastAsia="宋体" w:cs="宋体"/>
          <w:kern w:val="0"/>
          <w:sz w:val="24"/>
          <w:szCs w:val="24"/>
        </w:rPr>
      </w:pPr>
    </w:p>
    <w:p w14:paraId="4C62DC72">
      <w:pPr>
        <w:autoSpaceDE w:val="0"/>
        <w:autoSpaceDN w:val="0"/>
        <w:adjustRightInd w:val="0"/>
        <w:ind w:left="315" w:leftChars="150"/>
        <w:jc w:val="left"/>
        <w:rPr>
          <w:rFonts w:ascii="宋体" w:eastAsia="宋体" w:cs="宋体"/>
          <w:kern w:val="0"/>
          <w:sz w:val="24"/>
          <w:szCs w:val="24"/>
        </w:rPr>
      </w:pPr>
    </w:p>
    <w:p w14:paraId="1A579ACB">
      <w:pPr>
        <w:autoSpaceDE w:val="0"/>
        <w:autoSpaceDN w:val="0"/>
        <w:adjustRightInd w:val="0"/>
        <w:ind w:left="315" w:leftChars="150"/>
        <w:jc w:val="left"/>
        <w:rPr>
          <w:rFonts w:ascii="宋体" w:eastAsia="宋体" w:cs="宋体"/>
          <w:kern w:val="0"/>
          <w:sz w:val="24"/>
          <w:szCs w:val="24"/>
        </w:rPr>
      </w:pPr>
    </w:p>
    <w:p w14:paraId="0038331A">
      <w:pPr>
        <w:autoSpaceDE w:val="0"/>
        <w:autoSpaceDN w:val="0"/>
        <w:adjustRightInd w:val="0"/>
        <w:ind w:left="315" w:leftChars="150"/>
        <w:jc w:val="left"/>
        <w:rPr>
          <w:rFonts w:ascii="宋体" w:eastAsia="宋体" w:cs="宋体"/>
          <w:kern w:val="0"/>
          <w:sz w:val="24"/>
          <w:szCs w:val="24"/>
        </w:rPr>
      </w:pPr>
    </w:p>
    <w:p w14:paraId="416F6CE7">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F385B0D">
      <w:pPr>
        <w:pStyle w:val="15"/>
        <w:rPr>
          <w:sz w:val="72"/>
          <w:szCs w:val="72"/>
        </w:rPr>
      </w:pPr>
    </w:p>
    <w:p w14:paraId="480DF7F0">
      <w:pPr>
        <w:pStyle w:val="15"/>
        <w:rPr>
          <w:sz w:val="72"/>
          <w:szCs w:val="72"/>
        </w:rPr>
      </w:pPr>
    </w:p>
    <w:p w14:paraId="23B90EF9">
      <w:pPr>
        <w:pStyle w:val="15"/>
        <w:rPr>
          <w:sz w:val="72"/>
          <w:szCs w:val="72"/>
        </w:rPr>
      </w:pPr>
    </w:p>
    <w:p w14:paraId="720073EC">
      <w:pPr>
        <w:pStyle w:val="15"/>
        <w:rPr>
          <w:sz w:val="72"/>
          <w:szCs w:val="72"/>
        </w:rPr>
      </w:pPr>
    </w:p>
    <w:p w14:paraId="63937E2A">
      <w:pPr>
        <w:pStyle w:val="15"/>
        <w:jc w:val="center"/>
        <w:rPr>
          <w:sz w:val="72"/>
          <w:szCs w:val="72"/>
        </w:rPr>
      </w:pPr>
    </w:p>
    <w:p w14:paraId="0C141BD7">
      <w:pPr>
        <w:pStyle w:val="15"/>
        <w:jc w:val="center"/>
        <w:rPr>
          <w:rFonts w:hint="eastAsia" w:ascii="方正小标宋_GBK" w:hAnsi="方正小标宋_GBK" w:eastAsia="方正小标宋_GBK" w:cs="方正小标宋_GBK"/>
          <w:sz w:val="72"/>
          <w:szCs w:val="72"/>
        </w:rPr>
      </w:pPr>
    </w:p>
    <w:p w14:paraId="59EA839F">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5D0F9EA">
      <w:pPr>
        <w:pStyle w:val="15"/>
        <w:jc w:val="center"/>
        <w:rPr>
          <w:rFonts w:hint="eastAsia" w:ascii="方正小标宋_GBK" w:hAnsi="方正小标宋_GBK" w:eastAsia="方正小标宋_GBK" w:cs="方正小标宋_GBK"/>
          <w:sz w:val="70"/>
          <w:szCs w:val="70"/>
        </w:rPr>
      </w:pPr>
    </w:p>
    <w:p w14:paraId="70DCBDEA">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2F897A4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403931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D0F444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r>
        <w:rPr>
          <w:rFonts w:hint="eastAsia" w:ascii="Times New Roman" w:hAnsi="Times New Roman" w:eastAsia="仿宋_GB2312"/>
          <w:sz w:val="32"/>
          <w:szCs w:val="32"/>
          <w:lang w:eastAsia="zh-CN"/>
        </w:rPr>
        <w:t>。</w:t>
      </w:r>
    </w:p>
    <w:p w14:paraId="2298388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B9D416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5817C6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7FF7C0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463.93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48.59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490.94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51.41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E9045B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49E2EA5">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r>
        <w:rPr>
          <w:rFonts w:hint="eastAsia" w:ascii="Times New Roman" w:hAnsi="Times New Roman" w:eastAsia="仿宋_GB2312"/>
          <w:sz w:val="32"/>
          <w:szCs w:val="32"/>
          <w:lang w:eastAsia="zh-CN"/>
        </w:rPr>
        <w:t>。</w:t>
      </w:r>
    </w:p>
    <w:p w14:paraId="73958AB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7CDEBE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EC1D44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 xml:space="preserve">2个人员。  </w:t>
      </w:r>
    </w:p>
    <w:p w14:paraId="00A94CC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D8CB8C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842.04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66.11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15.6，占1.63%。住房保障（类）支出31.11，占3.27%。</w:t>
      </w:r>
    </w:p>
    <w:p w14:paraId="188CDBE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790A12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697.4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136.92</w:t>
      </w:r>
      <w:r>
        <w:rPr>
          <w:rFonts w:hint="eastAsia" w:ascii="Times New Roman" w:hAnsi="Times New Roman" w:eastAsia="仿宋_GB2312"/>
          <w:sz w:val="32"/>
          <w:szCs w:val="32"/>
        </w:rPr>
        <w:t>%，其中：</w:t>
      </w:r>
    </w:p>
    <w:p w14:paraId="7359056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20123）行政运行</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2012301）</w:t>
      </w:r>
      <w:r>
        <w:rPr>
          <w:rFonts w:hint="eastAsia" w:ascii="Times New Roman" w:hAnsi="Times New Roman" w:eastAsia="仿宋_GB2312"/>
          <w:sz w:val="32"/>
          <w:szCs w:val="32"/>
        </w:rPr>
        <w:t>。</w:t>
      </w:r>
    </w:p>
    <w:p w14:paraId="46D805F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387.93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350.28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90.29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p>
    <w:p w14:paraId="2C35A3C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20123）一般行政管理事务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2012302）</w:t>
      </w:r>
      <w:r>
        <w:rPr>
          <w:rFonts w:hint="eastAsia" w:ascii="Times New Roman" w:hAnsi="Times New Roman" w:eastAsia="仿宋_GB2312"/>
          <w:sz w:val="32"/>
          <w:szCs w:val="32"/>
        </w:rPr>
        <w:t>。</w:t>
      </w:r>
    </w:p>
    <w:p w14:paraId="05B6FD3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98.73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厉行节约，严格控制开支。</w:t>
      </w:r>
    </w:p>
    <w:p w14:paraId="233ED191">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20123）一民族工作专项</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2012304）</w:t>
      </w:r>
      <w:r>
        <w:rPr>
          <w:rFonts w:hint="eastAsia" w:ascii="Times New Roman" w:hAnsi="Times New Roman" w:eastAsia="仿宋_GB2312"/>
          <w:sz w:val="32"/>
          <w:szCs w:val="32"/>
        </w:rPr>
        <w:t>。</w:t>
      </w:r>
    </w:p>
    <w:p w14:paraId="02E9EC01">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本年度省民宗委下拨给本单位省级少数民族工作专项资金</w:t>
      </w:r>
      <w:r>
        <w:rPr>
          <w:rFonts w:hint="eastAsia" w:ascii="Times New Roman" w:hAnsi="Times New Roman" w:eastAsia="仿宋_GB2312"/>
          <w:sz w:val="32"/>
          <w:szCs w:val="32"/>
          <w:lang w:val="en-US" w:eastAsia="zh-CN"/>
        </w:rPr>
        <w:t>48万元，没在年初预算范围内</w:t>
      </w:r>
      <w:r>
        <w:rPr>
          <w:rFonts w:hint="eastAsia" w:ascii="Times New Roman" w:hAnsi="Times New Roman" w:eastAsia="仿宋_GB2312"/>
          <w:sz w:val="32"/>
          <w:szCs w:val="32"/>
          <w:lang w:eastAsia="zh-CN"/>
        </w:rPr>
        <w:t>。</w:t>
      </w:r>
    </w:p>
    <w:p w14:paraId="050D2B04">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20123）一其他民族事务支出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2012399）</w:t>
      </w:r>
      <w:r>
        <w:rPr>
          <w:rFonts w:hint="eastAsia" w:ascii="Times New Roman" w:hAnsi="Times New Roman" w:eastAsia="仿宋_GB2312"/>
          <w:sz w:val="32"/>
          <w:szCs w:val="32"/>
        </w:rPr>
        <w:t>。</w:t>
      </w:r>
    </w:p>
    <w:p w14:paraId="48CEA9B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381.82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278.54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第九届省级少数民族运动会预算追加</w:t>
      </w:r>
      <w:r>
        <w:rPr>
          <w:rFonts w:hint="eastAsia" w:ascii="Times New Roman" w:hAnsi="Times New Roman" w:eastAsia="仿宋_GB2312"/>
          <w:sz w:val="32"/>
          <w:szCs w:val="32"/>
          <w:lang w:val="en-US" w:eastAsia="zh-CN"/>
        </w:rPr>
        <w:t>71.48万元，“创建全国民族团结进步示范市”工作经费预算追加120.83万元，“创建全国民族团结进步示范市科技馆项目”预算追加53.08万元，没在年初预算范围内。</w:t>
      </w:r>
    </w:p>
    <w:p w14:paraId="31EF5F66">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201）统战事务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20134）宗教事务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2013404）</w:t>
      </w:r>
      <w:r>
        <w:rPr>
          <w:rFonts w:hint="eastAsia" w:ascii="Times New Roman" w:hAnsi="Times New Roman" w:eastAsia="仿宋_GB2312"/>
          <w:sz w:val="32"/>
          <w:szCs w:val="32"/>
        </w:rPr>
        <w:t>。</w:t>
      </w:r>
    </w:p>
    <w:p w14:paraId="0F23DB9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省民宗委下拨的</w:t>
      </w:r>
      <w:r>
        <w:rPr>
          <w:rFonts w:hint="eastAsia" w:ascii="Times New Roman" w:hAnsi="Times New Roman" w:eastAsia="仿宋_GB2312"/>
          <w:sz w:val="32"/>
          <w:szCs w:val="32"/>
          <w:lang w:val="en-US" w:eastAsia="zh-CN"/>
        </w:rPr>
        <w:t>2.7万元宗教界人士困难补助没在年初预算范围内。</w:t>
      </w:r>
    </w:p>
    <w:p w14:paraId="1E95FF4B">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2080501）</w:t>
      </w:r>
    </w:p>
    <w:p w14:paraId="4E78A47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厉行节约，严格控制开支。</w:t>
      </w:r>
    </w:p>
    <w:p w14:paraId="5651884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2080505）</w:t>
      </w:r>
    </w:p>
    <w:p w14:paraId="53F5BBB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人员变动减少导致机关事业单位养老保险支出减少。</w:t>
      </w:r>
    </w:p>
    <w:p w14:paraId="292451C4">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2080599）</w:t>
      </w:r>
    </w:p>
    <w:p w14:paraId="2DFDEFA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退休人员变动导致退休人员春节生活补助增加。</w:t>
      </w:r>
    </w:p>
    <w:p w14:paraId="4EFEAF6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21011行政单位医疗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2101101）</w:t>
      </w:r>
    </w:p>
    <w:p w14:paraId="40BE87C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b w:val="0"/>
          <w:bCs w:val="0"/>
          <w:sz w:val="32"/>
          <w:szCs w:val="32"/>
          <w:lang w:val="en-US" w:eastAsia="zh-CN"/>
        </w:rPr>
        <w:t>17.83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87.49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人员变动减少导致行政事业单位基本医疗保险支出减少。</w:t>
      </w:r>
    </w:p>
    <w:p w14:paraId="6387F17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4252D9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b w:val="0"/>
          <w:bCs w:val="0"/>
          <w:sz w:val="32"/>
          <w:szCs w:val="32"/>
          <w:lang w:val="en-US" w:eastAsia="zh-CN"/>
        </w:rPr>
        <w:t>4</w:t>
      </w:r>
      <w:r>
        <w:rPr>
          <w:rFonts w:hint="eastAsia" w:ascii="Times New Roman" w:hAnsi="Times New Roman" w:eastAsia="仿宋_GB2312"/>
          <w:b w:val="0"/>
          <w:bCs w:val="0"/>
          <w:sz w:val="32"/>
          <w:szCs w:val="32"/>
          <w:lang w:val="en-US" w:eastAsia="zh-CN"/>
        </w:rPr>
        <w:t>63.93</w:t>
      </w:r>
      <w:r>
        <w:rPr>
          <w:rFonts w:hint="eastAsia" w:ascii="Times New Roman" w:hAnsi="Times New Roman" w:eastAsia="仿宋_GB2312"/>
          <w:sz w:val="32"/>
          <w:szCs w:val="32"/>
        </w:rPr>
        <w:t>万元，其中：</w:t>
      </w:r>
    </w:p>
    <w:p w14:paraId="59F658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408.22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87.99</w:t>
      </w:r>
      <w:r>
        <w:rPr>
          <w:rFonts w:hint="eastAsia" w:ascii="Times New Roman" w:hAnsi="Times New Roman" w:eastAsia="仿宋_GB2312"/>
          <w:sz w:val="32"/>
          <w:szCs w:val="32"/>
        </w:rPr>
        <w:t>%,主要包括基本工资、津贴补贴、奖金、伙食补助</w:t>
      </w:r>
      <w:r>
        <w:rPr>
          <w:rFonts w:hint="eastAsia" w:ascii="Times New Roman" w:hAnsi="Times New Roman" w:eastAsia="仿宋_GB2312"/>
          <w:sz w:val="32"/>
          <w:szCs w:val="32"/>
          <w:lang w:eastAsia="zh-CN"/>
        </w:rPr>
        <w:t>、机关事业单位基本养老保险支出、行政事业单位基本医疗保险支出等。</w:t>
      </w:r>
    </w:p>
    <w:p w14:paraId="68A2811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val="0"/>
          <w:bCs w:val="0"/>
          <w:sz w:val="32"/>
          <w:szCs w:val="32"/>
        </w:rPr>
        <w:t>公用经费</w:t>
      </w:r>
      <w:r>
        <w:rPr>
          <w:rFonts w:hint="eastAsia" w:ascii="Times New Roman" w:hAnsi="Times New Roman" w:eastAsia="仿宋_GB2312"/>
          <w:b w:val="0"/>
          <w:bCs w:val="0"/>
          <w:sz w:val="32"/>
          <w:szCs w:val="32"/>
          <w:lang w:val="en-US" w:eastAsia="zh-CN"/>
        </w:rPr>
        <w:t>55.71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12.01</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办公费、邮电费、福利费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其他交通费用、工会经费、其他商品和服务支出等</w:t>
      </w:r>
      <w:r>
        <w:rPr>
          <w:rFonts w:hint="eastAsia" w:ascii="Times New Roman" w:hAnsi="Times New Roman" w:eastAsia="仿宋_GB2312"/>
          <w:sz w:val="32"/>
          <w:szCs w:val="32"/>
        </w:rPr>
        <w:t>。</w:t>
      </w:r>
    </w:p>
    <w:p w14:paraId="5E224B1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6FC24A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0C2DB1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93.92</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厉行勤俭节约。</w:t>
      </w:r>
      <w:r>
        <w:rPr>
          <w:rFonts w:hint="eastAsia" w:ascii="Times New Roman" w:hAnsi="Times New Roman" w:eastAsia="仿宋_GB2312"/>
          <w:sz w:val="32"/>
          <w:szCs w:val="32"/>
        </w:rPr>
        <w:t>其中：</w:t>
      </w:r>
    </w:p>
    <w:p w14:paraId="621EC79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没有列支预算，也没有实际发生支出。</w:t>
      </w:r>
    </w:p>
    <w:p w14:paraId="74BC238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86.25</w:t>
      </w:r>
      <w:r>
        <w:rPr>
          <w:rFonts w:hint="eastAsia" w:ascii="Times New Roman" w:hAnsi="Times New Roman" w:eastAsia="仿宋_GB2312"/>
          <w:sz w:val="32"/>
          <w:szCs w:val="32"/>
        </w:rPr>
        <w:t>%，决算数小于预算数的主要原因</w:t>
      </w:r>
      <w:r>
        <w:rPr>
          <w:rFonts w:hint="eastAsia" w:ascii="Times New Roman" w:hAnsi="Times New Roman" w:eastAsia="仿宋_GB2312"/>
          <w:sz w:val="32"/>
          <w:szCs w:val="32"/>
          <w:lang w:eastAsia="zh-CN"/>
        </w:rPr>
        <w:t>是厉行勤俭节约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严格控制接待人数和接待标准。</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接待人数较上年度稍少</w:t>
      </w:r>
      <w:r>
        <w:rPr>
          <w:rFonts w:hint="eastAsia" w:ascii="Times New Roman" w:hAnsi="Times New Roman" w:eastAsia="仿宋_GB2312"/>
          <w:sz w:val="32"/>
          <w:szCs w:val="32"/>
        </w:rPr>
        <w:t>。</w:t>
      </w:r>
    </w:p>
    <w:p w14:paraId="56C5D15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没有列支预算，也没有实际发生支出。</w:t>
      </w:r>
    </w:p>
    <w:p w14:paraId="3E10F2E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严格公车管理</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正好持平，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严格公车管理</w:t>
      </w:r>
      <w:r>
        <w:rPr>
          <w:rFonts w:hint="eastAsia" w:ascii="Times New Roman" w:hAnsi="Times New Roman" w:eastAsia="仿宋_GB2312"/>
          <w:sz w:val="32"/>
          <w:szCs w:val="32"/>
        </w:rPr>
        <w:t>。</w:t>
      </w:r>
    </w:p>
    <w:p w14:paraId="03DFD81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418C1B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59.36</w:t>
      </w:r>
      <w:r>
        <w:rPr>
          <w:rFonts w:hint="eastAsia" w:ascii="Times New Roman" w:hAnsi="Times New Roman" w:eastAsia="仿宋_GB2312"/>
          <w:sz w:val="32"/>
          <w:szCs w:val="32"/>
        </w:rPr>
        <w:t>%。其中：</w:t>
      </w:r>
    </w:p>
    <w:p w14:paraId="4C3C1A67">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，无开支。</w:t>
      </w:r>
    </w:p>
    <w:p w14:paraId="72B6E77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343</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接待上级民宗部门调研，检查，下级民宗部门汇报，其他地区民宗部门考察，交流，学习等</w:t>
      </w:r>
      <w:r>
        <w:rPr>
          <w:rFonts w:hint="eastAsia" w:ascii="Times New Roman" w:hAnsi="Times New Roman" w:eastAsia="仿宋_GB2312"/>
          <w:sz w:val="32"/>
          <w:szCs w:val="32"/>
        </w:rPr>
        <w:t>发生的接待支出。</w:t>
      </w:r>
    </w:p>
    <w:p w14:paraId="6E186D1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车辆油料费，车辆维护和保养费，过桥过路费，车辆保险费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6D55113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775190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本单位无政府性基金收支。</w:t>
      </w:r>
    </w:p>
    <w:p w14:paraId="540BE68B">
      <w:pPr>
        <w:pStyle w:val="15"/>
        <w:numPr>
          <w:ilvl w:val="0"/>
          <w:numId w:val="3"/>
        </w:numPr>
        <w:ind w:left="641" w:leftChars="0" w:firstLine="0" w:firstLineChars="0"/>
        <w:rPr>
          <w:rFonts w:hint="eastAsia"/>
          <w:b/>
          <w:sz w:val="32"/>
          <w:szCs w:val="32"/>
          <w:lang w:val="en-US" w:eastAsia="zh-CN"/>
        </w:rPr>
      </w:pPr>
      <w:r>
        <w:rPr>
          <w:rFonts w:hint="eastAsia"/>
          <w:b/>
          <w:sz w:val="32"/>
          <w:szCs w:val="32"/>
          <w:lang w:val="en-US" w:eastAsia="zh-CN"/>
        </w:rPr>
        <w:t>国有资本经营预算财政拨款收入支出决算情况说明</w:t>
      </w:r>
    </w:p>
    <w:p w14:paraId="6697075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2024年度国有资本经营预算财政拨款收入0万元，其中基本支出0万元，项目支出0万元，本单位无国有资本经营预算财政拨款支出。</w:t>
      </w:r>
    </w:p>
    <w:p w14:paraId="460F065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bCs w:val="0"/>
          <w:sz w:val="32"/>
          <w:szCs w:val="32"/>
          <w:lang w:eastAsia="zh-CN"/>
        </w:rPr>
        <w:t>十</w:t>
      </w:r>
      <w:r>
        <w:rPr>
          <w:rFonts w:hint="eastAsia" w:ascii="黑体" w:hAnsi="黑体" w:eastAsia="黑体" w:cs="黑体"/>
          <w:b w:val="0"/>
          <w:bCs/>
          <w:sz w:val="32"/>
          <w:szCs w:val="32"/>
        </w:rPr>
        <w:t>、关于机关运行经费支出说明</w:t>
      </w:r>
    </w:p>
    <w:p w14:paraId="1B84B5F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55.71</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4.29</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7.15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厉行勤俭节约，压缩机关运行的开支。</w:t>
      </w:r>
    </w:p>
    <w:p w14:paraId="6C51CCC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bCs w:val="0"/>
          <w:sz w:val="32"/>
          <w:szCs w:val="32"/>
          <w:lang w:eastAsia="zh-CN"/>
        </w:rPr>
        <w:t>十一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一般性支出情况说明</w:t>
      </w:r>
    </w:p>
    <w:p w14:paraId="1DD4D1D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会议费本年度支出</w:t>
      </w:r>
      <w:r>
        <w:rPr>
          <w:rFonts w:hint="eastAsia" w:ascii="Times New Roman" w:hAnsi="Times New Roman" w:eastAsia="仿宋_GB2312" w:cs="黑体"/>
          <w:color w:val="000000"/>
          <w:kern w:val="0"/>
          <w:sz w:val="32"/>
          <w:szCs w:val="32"/>
          <w:lang w:val="en-US" w:eastAsia="zh-CN" w:bidi="ar-SA"/>
        </w:rPr>
        <w:t>0.64</w:t>
      </w:r>
      <w:r>
        <w:rPr>
          <w:rFonts w:hint="eastAsia" w:ascii="仿宋_GB2312" w:hAnsi="仿宋" w:eastAsia="仿宋_GB2312"/>
          <w:sz w:val="32"/>
          <w:szCs w:val="32"/>
        </w:rPr>
        <w:t>万元，与上年度相比，</w:t>
      </w:r>
      <w:r>
        <w:rPr>
          <w:rFonts w:hint="eastAsia" w:ascii="仿宋_GB2312" w:hAnsi="仿宋" w:eastAsia="仿宋_GB2312"/>
          <w:sz w:val="32"/>
          <w:szCs w:val="32"/>
          <w:lang w:eastAsia="zh-CN"/>
        </w:rPr>
        <w:t>减少</w:t>
      </w:r>
      <w:r>
        <w:rPr>
          <w:rFonts w:hint="eastAsia" w:ascii="Times New Roman" w:hAnsi="Times New Roman" w:eastAsia="仿宋_GB2312" w:cs="黑体"/>
          <w:color w:val="000000"/>
          <w:kern w:val="0"/>
          <w:sz w:val="32"/>
          <w:szCs w:val="32"/>
          <w:lang w:val="en-US" w:eastAsia="zh-CN" w:bidi="ar-SA"/>
        </w:rPr>
        <w:t>5.08</w:t>
      </w:r>
      <w:r>
        <w:rPr>
          <w:rFonts w:hint="eastAsia" w:ascii="仿宋_GB2312" w:hAnsi="仿宋" w:eastAsia="仿宋_GB2312"/>
          <w:sz w:val="32"/>
          <w:szCs w:val="32"/>
        </w:rPr>
        <w:t>万元。原因是本年度</w:t>
      </w:r>
      <w:r>
        <w:rPr>
          <w:rFonts w:hint="eastAsia" w:ascii="仿宋_GB2312" w:hAnsi="仿宋" w:eastAsia="仿宋_GB2312"/>
          <w:sz w:val="32"/>
          <w:szCs w:val="32"/>
          <w:lang w:eastAsia="zh-CN"/>
        </w:rPr>
        <w:t>减少</w:t>
      </w:r>
      <w:r>
        <w:rPr>
          <w:rFonts w:hint="eastAsia" w:ascii="仿宋_GB2312" w:hAnsi="仿宋" w:eastAsia="仿宋_GB2312"/>
          <w:sz w:val="32"/>
          <w:szCs w:val="32"/>
        </w:rPr>
        <w:t>3个专项业务，召开会议较</w:t>
      </w:r>
      <w:r>
        <w:rPr>
          <w:rFonts w:hint="eastAsia" w:ascii="仿宋_GB2312" w:hAnsi="仿宋" w:eastAsia="仿宋_GB2312"/>
          <w:sz w:val="32"/>
          <w:szCs w:val="32"/>
          <w:lang w:eastAsia="zh-CN"/>
        </w:rPr>
        <w:t>少</w:t>
      </w:r>
      <w:r>
        <w:rPr>
          <w:rFonts w:hint="eastAsia" w:ascii="仿宋_GB2312" w:hAnsi="仿宋" w:eastAsia="仿宋_GB2312"/>
          <w:sz w:val="32"/>
          <w:szCs w:val="32"/>
        </w:rPr>
        <w:t>。</w:t>
      </w:r>
    </w:p>
    <w:p w14:paraId="145F75FD">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培训费本年度支出</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万元，与上年度相比，</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0.62</w:t>
      </w:r>
      <w:r>
        <w:rPr>
          <w:rFonts w:hint="eastAsia" w:ascii="仿宋_GB2312" w:hAnsi="仿宋" w:eastAsia="仿宋_GB2312"/>
          <w:sz w:val="32"/>
          <w:szCs w:val="32"/>
        </w:rPr>
        <w:t>万元，原因是</w:t>
      </w:r>
      <w:r>
        <w:rPr>
          <w:rFonts w:hint="eastAsia" w:ascii="仿宋_GB2312" w:hAnsi="仿宋" w:eastAsia="仿宋_GB2312"/>
          <w:sz w:val="32"/>
          <w:szCs w:val="32"/>
          <w:lang w:eastAsia="zh-CN"/>
        </w:rPr>
        <w:t>本年度减少</w:t>
      </w:r>
      <w:r>
        <w:rPr>
          <w:rFonts w:hint="eastAsia" w:ascii="仿宋_GB2312" w:hAnsi="仿宋" w:eastAsia="仿宋_GB2312"/>
          <w:sz w:val="32"/>
          <w:szCs w:val="32"/>
        </w:rPr>
        <w:t>3个专项业务</w:t>
      </w:r>
      <w:r>
        <w:rPr>
          <w:rFonts w:hint="eastAsia" w:ascii="仿宋_GB2312" w:hAnsi="仿宋" w:eastAsia="仿宋_GB2312"/>
          <w:sz w:val="32"/>
          <w:szCs w:val="32"/>
          <w:lang w:eastAsia="zh-CN"/>
        </w:rPr>
        <w:t>，培训业务较少。</w:t>
      </w:r>
      <w:r>
        <w:rPr>
          <w:rFonts w:hint="eastAsia" w:ascii="仿宋_GB2312" w:hAnsi="仿宋" w:eastAsia="仿宋_GB2312"/>
          <w:sz w:val="32"/>
          <w:szCs w:val="32"/>
        </w:rPr>
        <w:t xml:space="preserve"> </w:t>
      </w:r>
    </w:p>
    <w:p w14:paraId="5749396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0.64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用于召开全市民宗局长会议，人数</w:t>
      </w:r>
      <w:r>
        <w:rPr>
          <w:rFonts w:hint="eastAsia" w:ascii="Times New Roman" w:hAnsi="Times New Roman" w:eastAsia="仿宋_GB2312"/>
          <w:sz w:val="32"/>
          <w:szCs w:val="32"/>
          <w:lang w:val="en-US" w:eastAsia="zh-CN"/>
        </w:rPr>
        <w:t>63人，预算1.01万元，实际开支0.56万元，内容是深入学习贯彻全国民委主任会议、全省民宗局长会议精神，全面总结2023工作，安排部署2024年主要任务；</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全市民宗教局长工作座谈会，人数</w:t>
      </w:r>
      <w:r>
        <w:rPr>
          <w:rFonts w:hint="eastAsia" w:ascii="Times New Roman" w:hAnsi="Times New Roman" w:eastAsia="仿宋_GB2312"/>
          <w:sz w:val="32"/>
          <w:szCs w:val="32"/>
          <w:lang w:val="en-US" w:eastAsia="zh-CN"/>
        </w:rPr>
        <w:t>16人，</w:t>
      </w:r>
      <w:r>
        <w:rPr>
          <w:rFonts w:hint="eastAsia" w:ascii="Times New Roman" w:hAnsi="Times New Roman" w:eastAsia="仿宋_GB2312"/>
          <w:sz w:val="32"/>
          <w:szCs w:val="32"/>
          <w:lang w:eastAsia="zh-CN"/>
        </w:rPr>
        <w:t>经费预算</w:t>
      </w:r>
      <w:r>
        <w:rPr>
          <w:rFonts w:hint="eastAsia" w:ascii="Times New Roman" w:hAnsi="Times New Roman" w:eastAsia="仿宋_GB2312"/>
          <w:sz w:val="32"/>
          <w:szCs w:val="32"/>
          <w:lang w:val="en-US" w:eastAsia="zh-CN"/>
        </w:rPr>
        <w:t>0.11万元，实际开支0.084万。内容为全市13个县市区民族局长就2024年度工作及下步打算作发言。2024年本部门开支培训费1.12万元，用于召开关于怀化市开展普通高校招生享受民族优惠政策考生资格审核系统操作培训，人数160人，预算1万元，实际开支1万元，对享受民族优惠政策的考生资格审核系统的操作培训；用于支付本单单位人员因公培训报名费0.12万元。没有举办</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E60576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hAnsi="黑体" w:cs="黑体"/>
          <w:b/>
          <w:bCs w:val="0"/>
          <w:sz w:val="32"/>
          <w:szCs w:val="32"/>
          <w:lang w:eastAsia="zh-CN"/>
        </w:rPr>
        <w:t>二</w:t>
      </w:r>
      <w:r>
        <w:rPr>
          <w:rFonts w:hint="eastAsia" w:ascii="黑体" w:hAnsi="黑体" w:eastAsia="黑体" w:cs="黑体"/>
          <w:b w:val="0"/>
          <w:bCs/>
          <w:sz w:val="32"/>
          <w:szCs w:val="32"/>
        </w:rPr>
        <w:t>、关于政府采购支出说明</w:t>
      </w:r>
    </w:p>
    <w:p w14:paraId="0B1D631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88.23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33EA31A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bCs w:val="0"/>
          <w:color w:val="auto"/>
          <w:sz w:val="32"/>
          <w:szCs w:val="32"/>
        </w:rPr>
        <w:t>十</w:t>
      </w:r>
      <w:r>
        <w:rPr>
          <w:rFonts w:hint="eastAsia" w:hAnsi="黑体" w:cs="黑体"/>
          <w:b/>
          <w:bCs w:val="0"/>
          <w:color w:val="auto"/>
          <w:sz w:val="32"/>
          <w:szCs w:val="32"/>
          <w:lang w:eastAsia="zh-CN"/>
        </w:rPr>
        <w:t>三</w:t>
      </w:r>
      <w:r>
        <w:rPr>
          <w:rFonts w:hint="eastAsia" w:ascii="黑体" w:hAnsi="黑体" w:eastAsia="黑体" w:cs="黑体"/>
          <w:b w:val="0"/>
          <w:bCs/>
          <w:color w:val="auto"/>
          <w:sz w:val="32"/>
          <w:szCs w:val="32"/>
        </w:rPr>
        <w:t>、关于国有资产占用情况说明</w:t>
      </w:r>
    </w:p>
    <w:p w14:paraId="77A4727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50A31B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bCs w:val="0"/>
          <w:color w:val="auto"/>
          <w:sz w:val="32"/>
          <w:szCs w:val="32"/>
        </w:rPr>
        <w:t>十</w:t>
      </w:r>
      <w:r>
        <w:rPr>
          <w:rFonts w:hint="eastAsia" w:hAnsi="黑体" w:cs="黑体"/>
          <w:b/>
          <w:bCs w:val="0"/>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2C1E06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F02C75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2024年，根据财政下达的预算资金使用预算资金全面完成本局的职责，职能，预算资金的使用达到到了既定的绩效目标。</w:t>
      </w:r>
    </w:p>
    <w:p w14:paraId="4D00E7B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7C65276">
      <w:pPr>
        <w:spacing w:line="600" w:lineRule="exact"/>
        <w:ind w:firstLine="640" w:firstLineChars="200"/>
        <w:rPr>
          <w:rFonts w:hint="eastAsia" w:ascii="楷体_GB2312" w:hAnsi="仿宋" w:eastAsia="楷体_GB2312"/>
          <w:b/>
          <w:sz w:val="32"/>
          <w:szCs w:val="32"/>
        </w:rPr>
      </w:pPr>
      <w:r>
        <w:rPr>
          <w:rFonts w:hint="eastAsia" w:ascii="楷体_GB2312" w:hAnsi="仿宋" w:eastAsia="楷体_GB2312"/>
          <w:b/>
          <w:sz w:val="32"/>
          <w:szCs w:val="32"/>
        </w:rPr>
        <w:t>当年取得的主要事业成效。</w:t>
      </w:r>
    </w:p>
    <w:p w14:paraId="2D0B8C6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2024年，在市委、市政府的坚强领导下，在省民宗委的指导支持下</w:t>
      </w:r>
      <w:r>
        <w:rPr>
          <w:rFonts w:hint="eastAsia" w:ascii="仿宋_GB2312" w:hAnsi="仿宋_GB2312" w:eastAsia="仿宋_GB2312" w:cs="仿宋_GB2312"/>
          <w:spacing w:val="-6"/>
          <w:kern w:val="2"/>
          <w:sz w:val="32"/>
          <w:szCs w:val="32"/>
          <w:u w:val="none"/>
          <w:lang w:val="en-US" w:eastAsia="zh-CN" w:bidi="ar-SA"/>
        </w:rPr>
        <w:t>，怀化市民族宗教事务局班子牢记使命担当、实干笃行善为，守正创新圆满完成了年度任务。</w:t>
      </w:r>
    </w:p>
    <w:p w14:paraId="2E2A66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1、突出政治引领，坚定拥护“两个确立”，坚决做到“两个维护”</w:t>
      </w:r>
    </w:p>
    <w:p w14:paraId="48F331B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16"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pacing w:val="-6"/>
          <w:kern w:val="2"/>
          <w:sz w:val="32"/>
          <w:szCs w:val="32"/>
          <w:u w:val="none"/>
          <w:lang w:val="en-US" w:eastAsia="zh-CN" w:bidi="ar-SA"/>
        </w:rPr>
        <w:t>党组班子坚持以习近平新时代中国特色社会主义思想为根本遵循，忠实履行职责、锐意改革创新，以实际行动深刻领悟“两个确立”的决定性意义，坚决做到“两个维护”。</w:t>
      </w:r>
    </w:p>
    <w:p w14:paraId="6F24A8B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深入系统学习</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u w:val="none"/>
          <w:lang w:val="en-US" w:eastAsia="zh-CN" w:bidi="ar-SA"/>
        </w:rPr>
        <w:t>全面落实“第一议题”制度，2024年召开党组理论学习中心组会议13次、党组会议15次，深入学习贯彻党的二十大和二十届二中、三中全会精神，第一时间传达学习习近平总书记系列重要讲话及指示批示精神。特别是深入学习贯彻习近平总书记关于加强和改进民族工作的重要思想、习近平总书记在全国民族团结进步表彰大会上的重要讲话精神及习近平总书记关于宗教工作的重要论述，将其纳入全体干部职工必学内容，纳入基层民宗干部培训内容，纳入宗教活动场所“五进五好”活动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二是强化宣传引导。</w:t>
      </w:r>
      <w:r>
        <w:rPr>
          <w:rFonts w:hint="eastAsia" w:ascii="仿宋_GB2312" w:hAnsi="仿宋_GB2312" w:eastAsia="仿宋_GB2312" w:cs="仿宋_GB2312"/>
          <w:sz w:val="32"/>
          <w:szCs w:val="32"/>
          <w:lang w:eastAsia="zh-CN"/>
        </w:rPr>
        <w:t>党组班子成员及中层干部，深入各县市区相关部门、乡镇（街道）、企业、学校、宗教活动场所等地，开展党的二十届三中全会精神宣讲，以通俗易懂、深入浅出的语言，讲解铸牢中华民族共同体意识、坚持宗教中国化方向的重要意义、深刻内涵、基本任务，推动全会精神走深走实。为荣获全国民族团结进步表彰的2</w:t>
      </w:r>
      <w:r>
        <w:rPr>
          <w:rFonts w:hint="eastAsia" w:ascii="仿宋_GB2312" w:hAnsi="仿宋_GB2312" w:eastAsia="仿宋_GB2312" w:cs="仿宋_GB2312"/>
          <w:sz w:val="32"/>
          <w:szCs w:val="32"/>
          <w:lang w:val="en-US" w:eastAsia="zh-CN"/>
        </w:rPr>
        <w:t>个模范</w:t>
      </w:r>
      <w:r>
        <w:rPr>
          <w:rFonts w:hint="eastAsia" w:ascii="仿宋_GB2312" w:hAnsi="仿宋_GB2312" w:eastAsia="仿宋_GB2312" w:cs="仿宋_GB2312"/>
          <w:sz w:val="32"/>
          <w:szCs w:val="32"/>
          <w:lang w:eastAsia="zh-CN"/>
        </w:rPr>
        <w:t>个人和1个模范集体，制作《榜样背后的故事》系列栏目报道，以榜样的力量教育引导各族干部群众争做铸牢中华民族共同体意识、推动民族团结进步的忠诚实践者和坚定维护者。</w:t>
      </w:r>
      <w:r>
        <w:rPr>
          <w:rFonts w:hint="eastAsia" w:ascii="仿宋_GB2312" w:hAnsi="仿宋_GB2312" w:eastAsia="仿宋_GB2312" w:cs="仿宋_GB2312"/>
          <w:b/>
          <w:bCs/>
          <w:sz w:val="32"/>
          <w:szCs w:val="32"/>
          <w:lang w:eastAsia="zh-CN"/>
        </w:rPr>
        <w:t>三是狠抓落实落地。</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铸牢中华民族共同体意识“两个纳入”和宗教工作“四个纳入”相关工作走在全省前列</w:t>
      </w:r>
      <w:r>
        <w:rPr>
          <w:rFonts w:hint="eastAsia" w:ascii="仿宋_GB2312" w:hAnsi="仿宋_GB2312" w:eastAsia="仿宋_GB2312" w:cs="仿宋_GB2312"/>
          <w:sz w:val="32"/>
          <w:szCs w:val="32"/>
          <w:lang w:val="en-US" w:eastAsia="zh-CN"/>
        </w:rPr>
        <w:t>，今年我市将</w:t>
      </w:r>
      <w:r>
        <w:rPr>
          <w:rFonts w:hint="eastAsia" w:ascii="仿宋_GB2312" w:hAnsi="仿宋_GB2312" w:eastAsia="仿宋_GB2312" w:cs="仿宋_GB2312"/>
          <w:sz w:val="32"/>
          <w:szCs w:val="32"/>
          <w:lang w:eastAsia="zh-CN"/>
        </w:rPr>
        <w:t>民族宗教工作专项检查纳入市委巡察重要内容，我局派出</w:t>
      </w:r>
      <w:r>
        <w:rPr>
          <w:rFonts w:hint="eastAsia" w:ascii="仿宋_GB2312" w:hAnsi="仿宋_GB2312" w:eastAsia="仿宋_GB2312" w:cs="仿宋_GB2312"/>
          <w:sz w:val="32"/>
          <w:szCs w:val="32"/>
          <w:lang w:val="en-US" w:eastAsia="zh-CN"/>
        </w:rPr>
        <w:t>3人参与市委巡察办对市直各单位的常规巡察，有力地推动相关民宗工作落地生效，形成强大的社会合力。</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是严明政治规矩。</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落实《中国共产党党内监督条例》和新修订的纪律处分条例等有关规定，严格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重大事项请示报告制</w:t>
      </w:r>
      <w:r>
        <w:rPr>
          <w:rFonts w:hint="eastAsia" w:ascii="仿宋_GB2312" w:hAnsi="仿宋_GB2312" w:eastAsia="仿宋_GB2312" w:cs="仿宋_GB2312"/>
          <w:color w:val="auto"/>
          <w:sz w:val="32"/>
          <w:szCs w:val="32"/>
        </w:rPr>
        <w:t>度，全年向市委、市政府请示报告重大事项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全面落实民主集中制，完善党组议事制度和民主决策机制，对“三重一大”事项坚持集体讨论决定，重大事项坚持向市纪委驻统战部纪监组报告，备案率达100%，做到项目安排、干部选任、资金使用等工作科学决策、民主决策、依法决策，营造起风清气正的良好政治生态。</w:t>
      </w:r>
    </w:p>
    <w:p w14:paraId="2667D88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2、聚焦铸牢主线，民族团结进步工作走在全省前列</w:t>
      </w:r>
    </w:p>
    <w:p w14:paraId="56C51E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1月我市正式获国家民委命名为全国民族团结进步示范区的基础上，我局坚持以铸牢中华民族共同体意识为民族工作主线，抓手有形、受众有感、教育有效，民族团结进步工作亮点纷呈、特色鲜明，走在全省前列。</w:t>
      </w:r>
    </w:p>
    <w:p w14:paraId="31E435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kern w:val="2"/>
          <w:sz w:val="32"/>
          <w:szCs w:val="32"/>
          <w:lang w:val="en-US" w:eastAsia="zh-CN" w:bidi="ar-SA"/>
        </w:rPr>
        <w:t>（1）民族团结进步经验做法获国家民委推介。</w:t>
      </w:r>
      <w:r>
        <w:rPr>
          <w:rFonts w:hint="eastAsia" w:ascii="仿宋_GB2312" w:hAnsi="仿宋_GB2312" w:eastAsia="仿宋_GB2312" w:cs="仿宋_GB2312"/>
          <w:sz w:val="32"/>
          <w:szCs w:val="32"/>
          <w:lang w:val="en-US" w:eastAsia="zh-CN"/>
        </w:rPr>
        <w:t>怀化发扬“种子精神”，实现“富口袋”“富脑袋”，经验做法入选国家民委编写的正确民族观实践典型案例。9月27日召开的全国民族团结进步表彰大会，我市有1个模范集体、2个模范个人获此殊荣。同时，会同市委老干部局、怀化师专等单位，联合举办“福地怀化石榴红 携手共绘同心圆”迎新年民族团结文艺演出，从银丝长者到青葱少年，从城市社区到乡村田野，从机关单位到大中小学，各族群众同呼吸、共命运、心连心，像石榴籽一样紧紧抱在一起。</w:t>
      </w:r>
    </w:p>
    <w:p w14:paraId="5A2D1C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（2）民族地区高质量发展彰显新作为。</w:t>
      </w:r>
      <w:r>
        <w:rPr>
          <w:rFonts w:hint="eastAsia" w:ascii="仿宋_GB2312" w:hAnsi="仿宋_GB2312" w:eastAsia="仿宋_GB2312" w:cs="仿宋_GB2312"/>
          <w:b/>
          <w:bCs/>
          <w:sz w:val="32"/>
          <w:szCs w:val="32"/>
          <w:lang w:val="en-US" w:eastAsia="zh-CN"/>
        </w:rPr>
        <w:t>一是精心组织指导做好通道“逢十”周年庆典工作。</w:t>
      </w:r>
      <w:r>
        <w:rPr>
          <w:rFonts w:hint="eastAsia" w:ascii="仿宋_GB2312" w:hAnsi="仿宋_GB2312" w:eastAsia="仿宋_GB2312" w:cs="仿宋_GB2312"/>
          <w:sz w:val="32"/>
          <w:szCs w:val="32"/>
          <w:lang w:val="en-US" w:eastAsia="zh-CN"/>
        </w:rPr>
        <w:t>2024年通道70周年县庆是全省民族自治地方新一轮“逢十”周年庆典的第一个县，我局主要领导带队多次赴省汇报和赴现场精心指导，在争取省级投入上取得新突破，获省级支持项目资金2亿多元，比上一轮增长100%。在活动指导上，从把准时代脉搏、聚焦铸牢主线、紧扣县庆主题、策划宣传活动等方面着力，生动彰显通道各民族团结融合、感恩奋进的时代新貌，获得国家民委、全国人大民委、省民宗委和社会各界广泛好评，为全省民族自治地方新一轮“逢十”周年庆典活动做出了示范、树立了标杆。</w:t>
      </w:r>
      <w:r>
        <w:rPr>
          <w:rFonts w:hint="eastAsia" w:ascii="仿宋_GB2312" w:hAnsi="仿宋_GB2312" w:eastAsia="仿宋_GB2312" w:cs="仿宋_GB2312"/>
          <w:b/>
          <w:bCs/>
          <w:sz w:val="32"/>
          <w:szCs w:val="32"/>
          <w:lang w:val="en-US" w:eastAsia="zh-CN"/>
        </w:rPr>
        <w:t>二是积极争取中央、省政策资金。</w:t>
      </w:r>
      <w:r>
        <w:rPr>
          <w:rFonts w:hint="eastAsia" w:ascii="仿宋_GB2312" w:hAnsi="仿宋_GB2312" w:eastAsia="仿宋_GB2312" w:cs="仿宋_GB2312"/>
          <w:sz w:val="32"/>
          <w:szCs w:val="32"/>
          <w:lang w:val="en-US" w:eastAsia="zh-CN"/>
        </w:rPr>
        <w:t>争取2024年中央、省级财政衔接推进乡村振兴补助资金（少数民族发展任务资金）4783万元，落实中央财政贴息引导资金940.38万元。推荐通道平坦乡皇都村、麻阳楠木桥乡楠木坪村、辰溪仙人湾瑶族乡清水塘村等3个村寨为第一批和美村寨，推荐通道侗族自治县为国家民委第二批共同现代化试点地区。</w:t>
      </w:r>
      <w:r>
        <w:rPr>
          <w:rFonts w:hint="eastAsia" w:ascii="仿宋_GB2312" w:hAnsi="仿宋_GB2312" w:eastAsia="仿宋_GB2312" w:cs="仿宋_GB2312"/>
          <w:b/>
          <w:bCs/>
          <w:sz w:val="32"/>
          <w:szCs w:val="32"/>
          <w:lang w:val="en-US" w:eastAsia="zh-CN"/>
        </w:rPr>
        <w:t>三是落实落细高考加分政策。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5799</w:t>
      </w:r>
      <w:r>
        <w:rPr>
          <w:rFonts w:hint="eastAsia" w:ascii="仿宋_GB2312" w:hAnsi="仿宋_GB2312" w:eastAsia="仿宋_GB2312" w:cs="仿宋_GB2312"/>
          <w:sz w:val="32"/>
          <w:szCs w:val="32"/>
          <w:lang w:val="en-US" w:eastAsia="zh-CN"/>
        </w:rPr>
        <w:t>名各民族考生落实高考优惠加分，全市无一人漏审、错审、投诉。</w:t>
      </w:r>
    </w:p>
    <w:p w14:paraId="41E024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（3）民族团结“三交”工作取得新成效。</w:t>
      </w:r>
      <w:r>
        <w:rPr>
          <w:rFonts w:hint="eastAsia" w:ascii="仿宋_GB2312" w:hAnsi="仿宋_GB2312" w:eastAsia="仿宋_GB2312" w:cs="仿宋_GB2312"/>
          <w:b/>
          <w:bCs/>
          <w:sz w:val="32"/>
          <w:szCs w:val="32"/>
          <w:lang w:val="en-US" w:eastAsia="zh-CN"/>
        </w:rPr>
        <w:t>一是互嵌共融加强城市民族工作。</w:t>
      </w:r>
      <w:r>
        <w:rPr>
          <w:rFonts w:hint="eastAsia" w:ascii="仿宋_GB2312" w:hAnsi="仿宋_GB2312" w:eastAsia="仿宋_GB2312" w:cs="仿宋_GB2312"/>
          <w:sz w:val="32"/>
          <w:szCs w:val="32"/>
          <w:lang w:val="en-US" w:eastAsia="zh-CN"/>
        </w:rPr>
        <w:t>全面规范建设城市民族工作服务站，聚焦便民服务、信息管理、纠纷调解等三大核心职能，为20万余名来怀各族群众提供服务、解决难题，推动外来各族群众安居乐业。同时，会同新疆驻湘工作组、市委统战部、市教育局等六部门，共同举办怀化市少数民族流动人口国家通用语言文字培训班，开展相关政策法规宣讲，各族群众幸福感、获得感不断提升。</w:t>
      </w:r>
      <w:r>
        <w:rPr>
          <w:rFonts w:hint="eastAsia" w:ascii="仿宋_GB2312" w:hAnsi="仿宋_GB2312" w:eastAsia="仿宋_GB2312" w:cs="仿宋_GB2312"/>
          <w:b/>
          <w:bCs/>
          <w:sz w:val="32"/>
          <w:szCs w:val="32"/>
          <w:lang w:val="en-US" w:eastAsia="zh-CN"/>
        </w:rPr>
        <w:t>二是缜密备训全国少数民族传统体育运动会再创佳绩。</w:t>
      </w:r>
      <w:r>
        <w:rPr>
          <w:rFonts w:hint="eastAsia" w:ascii="仿宋_GB2312" w:hAnsi="仿宋_GB2312" w:eastAsia="仿宋_GB2312" w:cs="仿宋_GB2312"/>
          <w:sz w:val="32"/>
          <w:szCs w:val="32"/>
          <w:lang w:val="en-US" w:eastAsia="zh-CN"/>
        </w:rPr>
        <w:t>我市派出135名运动员参加</w:t>
      </w:r>
      <w:r>
        <w:rPr>
          <w:rFonts w:hint="eastAsia" w:ascii="仿宋_GB2312" w:hAnsi="仿宋_GB2312" w:eastAsia="仿宋_GB2312" w:cs="仿宋_GB2312"/>
          <w:sz w:val="32"/>
          <w:szCs w:val="32"/>
        </w:rPr>
        <w:t>第十二届全国少数民族传统体育运动会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角逐4个竞赛项目和3个表演项目，并参与开幕式湖南省代表团驻停表演，共斩获2个一等奖、10个二等奖、14个三等奖，在2024年怀化市政府工作报告中予以肯定，充分展现怀化民族团结进步事业发展新成果和各民族交往交流交融的新风貌。</w:t>
      </w:r>
      <w:r>
        <w:rPr>
          <w:rFonts w:hint="eastAsia" w:ascii="仿宋_GB2312" w:hAnsi="仿宋_GB2312" w:eastAsia="仿宋_GB2312" w:cs="仿宋_GB2312"/>
          <w:b/>
          <w:bCs/>
          <w:sz w:val="32"/>
          <w:szCs w:val="32"/>
          <w:lang w:val="en-US" w:eastAsia="zh-CN"/>
        </w:rPr>
        <w:t>三是守正创新实施“三项计划”。</w:t>
      </w:r>
      <w:r>
        <w:rPr>
          <w:rFonts w:hint="eastAsia" w:ascii="仿宋_GB2312" w:hAnsi="仿宋_GB2312" w:eastAsia="仿宋_GB2312" w:cs="仿宋_GB2312"/>
          <w:b w:val="0"/>
          <w:kern w:val="2"/>
          <w:sz w:val="32"/>
          <w:szCs w:val="32"/>
          <w:lang w:val="en-US" w:eastAsia="zh-CN" w:bidi="ar-SA"/>
        </w:rPr>
        <w:t>7月22日，举行“三湘石榴红 同心促发展”行动之“红色通道行”系列活动，成为推动全省民族工作高质量发展的崭新探索。9月，开展“铸牢共同体 中华一家亲”怀化市民族团结进步宣传月活动，通过创新宣教形式、丰富宣教载体、拓宽宣教渠道，着力构筑中华民族共有精神家园。其中，9月1日至6日，实施以“湘新两地情 怀伊一家亲”主题的2024年“春雨工程”，推动湖南新疆两地互学互鉴，巩固民族团结基石，增强各族群众获得感、幸福感。28日，开展“跨越千山万水、促进中西部交流协作——走进西藏隆子县结对帮扶”，向对口帮扶隆子县支持8万元，并为西藏隆子县160名儿童捐赠书包、文体用品等，促进湖南西藏两地文化交流，厚植民族团结情谊。</w:t>
      </w:r>
    </w:p>
    <w:p w14:paraId="00A339A5">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（4）打造民族团结进步创建升级版展现新特色。</w:t>
      </w:r>
      <w:r>
        <w:rPr>
          <w:rFonts w:hint="eastAsia" w:ascii="仿宋_GB2312" w:hAnsi="仿宋_GB2312" w:eastAsia="仿宋_GB2312" w:cs="仿宋_GB2312"/>
          <w:b/>
          <w:bCs/>
          <w:sz w:val="32"/>
          <w:szCs w:val="32"/>
          <w:lang w:val="en-US" w:eastAsia="zh-CN"/>
        </w:rPr>
        <w:t>一是深入打造湘桂黔环“三省坡”区域铸牢中华民族共同体意识示范带。</w:t>
      </w:r>
      <w:r>
        <w:rPr>
          <w:rFonts w:hint="eastAsia" w:ascii="仿宋_GB2312" w:hAnsi="仿宋_GB2312" w:eastAsia="仿宋_GB2312" w:cs="仿宋_GB2312"/>
          <w:b w:val="0"/>
          <w:kern w:val="2"/>
          <w:sz w:val="32"/>
          <w:szCs w:val="32"/>
          <w:lang w:val="en-US" w:eastAsia="zh-CN" w:bidi="ar-SA"/>
        </w:rPr>
        <w:t>7月11日，湖南怀化、广西柳州、贵州黔东南三市（州）委统战部门和三市（州）民宗部门在通道共同签署《成立湘桂黔环“三省坡”区域铸牢中华民族共同体意识示范带联创工作机制》文件。同时，邀请国家民委铸牢中华民族共同体意识宣讲团成员、广西民族大学党委书记卞成林教授做专题宣讲。三市（州）明确了共建铸牢中华民族共同体意识研究宣教大格局、共筑中华民族共有精神家园、共推各民族共同走向中国式现代化等七个方面的目标任务，深入实施“六个一工程”，构建起环“三省坡”社会治理“六联六共”工作格局，奋力将其打造成为省际毗邻交界地区铸牢中华民族共同体意识示范带的样板工程，已列入市委六届九次全会《市委常委会工作报告》。</w:t>
      </w:r>
      <w:r>
        <w:rPr>
          <w:rFonts w:hint="eastAsia" w:ascii="仿宋_GB2312" w:hAnsi="仿宋_GB2312" w:eastAsia="仿宋_GB2312" w:cs="仿宋_GB2312"/>
          <w:b/>
          <w:bCs/>
          <w:sz w:val="32"/>
          <w:szCs w:val="32"/>
          <w:lang w:val="en-US" w:eastAsia="zh-CN"/>
        </w:rPr>
        <w:t>二是扎实开展湘黔边界铸牢中华民族共同体意识示范区联创活动。</w:t>
      </w:r>
      <w:r>
        <w:rPr>
          <w:rFonts w:hint="eastAsia" w:ascii="仿宋_GB2312" w:hAnsi="仿宋_GB2312" w:eastAsia="仿宋_GB2312" w:cs="仿宋_GB2312"/>
          <w:b w:val="0"/>
          <w:kern w:val="2"/>
          <w:sz w:val="32"/>
          <w:szCs w:val="32"/>
          <w:lang w:val="en-US" w:eastAsia="zh-CN" w:bidi="ar-SA"/>
        </w:rPr>
        <w:t>指导新晃携手湘黔边界各县区，积极推进“理论联研”“政务联办”等七大行动。10月20日，在新晃举办湘黔边界铸牢中华民族共同体意识示范区联创活动，让“四个与共”的共同体理念浸润湘黔各族群众心田；湘黔边界7县（区）1665项政务服务基本实现同步办理，让200多万各族群众受益；创新边界基层治理模式，建立23个省际边界联合党支部，构建起区域共治、平安共建、发展共享的社会治理新格局，形成了“同商同议、同心同向、同步同行”的创建经验，促进各族群众广泛交往交流交融，创新打造省际边界民族团结进步创建工作“升级版”。</w:t>
      </w:r>
    </w:p>
    <w:p w14:paraId="59A83CDF">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、把牢正确方向</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做实</w:t>
      </w:r>
      <w:r>
        <w:rPr>
          <w:rFonts w:hint="eastAsia" w:ascii="黑体" w:hAnsi="黑体" w:eastAsia="黑体" w:cs="黑体"/>
          <w:b w:val="0"/>
          <w:bCs w:val="0"/>
          <w:sz w:val="32"/>
          <w:szCs w:val="32"/>
          <w:lang w:val="en-US" w:eastAsia="zh-CN"/>
        </w:rPr>
        <w:t>宗教中国化湖南实践的怀化样本</w:t>
      </w:r>
    </w:p>
    <w:p w14:paraId="5F0261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牢记习近平总书记关于宗教工作的重要论述，坚持宗教中国化方向，确保全市宗教领域和谐稳定。</w:t>
      </w:r>
    </w:p>
    <w:p w14:paraId="007E3B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（1）做实监管机制。</w:t>
      </w:r>
      <w:r>
        <w:rPr>
          <w:rFonts w:hint="eastAsia" w:ascii="仿宋_GB2312" w:hAnsi="仿宋_GB2312" w:eastAsia="仿宋_GB2312" w:cs="仿宋_GB2312"/>
          <w:b w:val="0"/>
          <w:kern w:val="2"/>
          <w:sz w:val="32"/>
          <w:szCs w:val="32"/>
          <w:lang w:val="en-US" w:eastAsia="zh-CN" w:bidi="ar-SA"/>
        </w:rPr>
        <w:t>压紧压实宗教工作三级网络两级责任制，扎实推进强链延链工作</w:t>
      </w:r>
      <w:r>
        <w:rPr>
          <w:rFonts w:hint="eastAsia" w:ascii="仿宋_GB2312" w:hAnsi="仿宋_GB2312" w:eastAsia="仿宋_GB2312" w:cs="仿宋_GB2312"/>
          <w:sz w:val="32"/>
          <w:szCs w:val="32"/>
          <w:lang w:val="en-US" w:eastAsia="zh-CN"/>
        </w:rPr>
        <w:t>，强化工作经费保障</w:t>
      </w:r>
      <w:r>
        <w:rPr>
          <w:rFonts w:hint="eastAsia" w:ascii="仿宋_GB2312" w:hAnsi="仿宋_GB2312" w:eastAsia="仿宋_GB2312" w:cs="仿宋_GB2312"/>
          <w:b w:val="0"/>
          <w:kern w:val="2"/>
          <w:sz w:val="32"/>
          <w:szCs w:val="32"/>
          <w:lang w:val="en-US" w:eastAsia="zh-CN" w:bidi="ar-SA"/>
        </w:rPr>
        <w:t>，做到横向到边、纵向到底、管理到位。推动构建“三级网络+”的宗教监管工作模式，做到县为主体、乡村（社区）尽责、落实到组（楼栋）。动态更新宗教工作7大台账，实现对涉宗教苗头性信息情况清、底数明，切实抓早抓小、源头化解。</w:t>
      </w:r>
    </w:p>
    <w:p w14:paraId="10599A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（2）做实宗教“三支队伍”建设。</w:t>
      </w:r>
      <w:r>
        <w:rPr>
          <w:rFonts w:hint="eastAsia" w:ascii="仿宋_GB2312" w:hAnsi="仿宋_GB2312" w:eastAsia="仿宋_GB2312" w:cs="仿宋_GB2312"/>
          <w:b/>
          <w:bCs/>
          <w:kern w:val="2"/>
          <w:sz w:val="32"/>
          <w:szCs w:val="32"/>
          <w:lang w:val="en-US" w:eastAsia="zh-CN" w:bidi="ar-SA"/>
        </w:rPr>
        <w:t>一是聚焦党政管理干部队伍能力提升</w:t>
      </w:r>
      <w:r>
        <w:rPr>
          <w:rFonts w:hint="eastAsia" w:ascii="仿宋_GB2312" w:hAnsi="仿宋_GB2312" w:eastAsia="仿宋_GB2312" w:cs="仿宋_GB2312"/>
          <w:b w:val="0"/>
          <w:kern w:val="2"/>
          <w:sz w:val="32"/>
          <w:szCs w:val="32"/>
          <w:lang w:val="en-US" w:eastAsia="zh-CN" w:bidi="ar-SA"/>
        </w:rPr>
        <w:t>，10月28日至11月1日，在市委党校举办“全市民族宗教干部培训班（提升新时代民族宗教工作能力专题培训班），在怀高校党委统战部、市委统战领导小组成员单位、各县市区民宗干部、民宗工作重点乡镇(街道)负责人或统战委员，重点村(社区)党支部书记共计180人参加培训，切实提升做好民宗工作的能力水平。</w:t>
      </w:r>
      <w:r>
        <w:rPr>
          <w:rFonts w:hint="eastAsia" w:ascii="仿宋_GB2312" w:hAnsi="仿宋_GB2312" w:eastAsia="仿宋_GB2312" w:cs="仿宋_GB2312"/>
          <w:b/>
          <w:bCs/>
          <w:kern w:val="2"/>
          <w:sz w:val="32"/>
          <w:szCs w:val="32"/>
          <w:lang w:val="en-US" w:eastAsia="zh-CN" w:bidi="ar-SA"/>
        </w:rPr>
        <w:t>二是聚焦宗教教职人员队伍建设，</w:t>
      </w:r>
      <w:r>
        <w:rPr>
          <w:rFonts w:hint="eastAsia" w:ascii="仿宋_GB2312" w:hAnsi="仿宋_GB2312" w:eastAsia="仿宋_GB2312" w:cs="仿宋_GB2312"/>
          <w:b w:val="0"/>
          <w:kern w:val="2"/>
          <w:sz w:val="32"/>
          <w:szCs w:val="32"/>
          <w:lang w:val="en-US" w:eastAsia="zh-CN" w:bidi="ar-SA"/>
        </w:rPr>
        <w:t>配优宗教界代表人士队伍，以“四正四清”行动、“五进五好”活动为抓手，指导各宗教团体做好班子成员述职和民主评议工作，定期组织开展宗教界谈心谈话活动。创新出台《县市区宗教团体换届工作指导意见》，坚持“政治上靠得住，宗教上有造诣，品德上能服众，关键时起作用”的用人标准，选好配强各级宗教团体领导机构和领导班子，实现了年龄、学历、能力的不断优化。</w:t>
      </w:r>
      <w:r>
        <w:rPr>
          <w:rFonts w:hint="eastAsia" w:ascii="仿宋_GB2312" w:hAnsi="仿宋_GB2312" w:eastAsia="仿宋_GB2312" w:cs="仿宋_GB2312"/>
          <w:b/>
          <w:bCs/>
          <w:kern w:val="2"/>
          <w:sz w:val="32"/>
          <w:szCs w:val="32"/>
          <w:lang w:val="en-US" w:eastAsia="zh-CN" w:bidi="ar-SA"/>
        </w:rPr>
        <w:t>三是聚焦建设宗教研究队伍</w:t>
      </w:r>
      <w:r>
        <w:rPr>
          <w:rFonts w:hint="eastAsia" w:ascii="仿宋_GB2312" w:hAnsi="仿宋_GB2312" w:eastAsia="仿宋_GB2312" w:cs="仿宋_GB2312"/>
          <w:b w:val="0"/>
          <w:kern w:val="2"/>
          <w:sz w:val="32"/>
          <w:szCs w:val="32"/>
          <w:lang w:val="en-US" w:eastAsia="zh-CN" w:bidi="ar-SA"/>
        </w:rPr>
        <w:t>，依托怀化学院宗教学研究力量，促成开展宗教课题委托研究项目协议合作，积极培养本土马克思主义宗教学代表队伍。</w:t>
      </w:r>
    </w:p>
    <w:p w14:paraId="0C316F9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（3）做实依法治理工作。</w:t>
      </w:r>
      <w:r>
        <w:rPr>
          <w:rFonts w:hint="eastAsia" w:ascii="楷体_GB2312" w:hAnsi="楷体_GB2312" w:eastAsia="楷体_GB2312" w:cs="楷体_GB2312"/>
          <w:b/>
          <w:bCs/>
          <w:kern w:val="2"/>
          <w:sz w:val="32"/>
          <w:szCs w:val="32"/>
          <w:lang w:val="en-US" w:eastAsia="zh-CN" w:bidi="ar-SA"/>
        </w:rPr>
        <w:t>一是（涉密）二是（涉密）</w:t>
      </w:r>
      <w:r>
        <w:rPr>
          <w:rFonts w:hint="eastAsia" w:ascii="仿宋_GB2312" w:hAnsi="仿宋_GB2312" w:eastAsia="仿宋_GB2312" w:cs="仿宋_GB2312"/>
          <w:b/>
          <w:bCs/>
          <w:sz w:val="32"/>
          <w:szCs w:val="32"/>
          <w:lang w:val="en-US" w:eastAsia="zh-CN"/>
        </w:rPr>
        <w:t>三是全面提升依法治理能力。</w:t>
      </w:r>
      <w:r>
        <w:rPr>
          <w:rFonts w:hint="eastAsia" w:ascii="仿宋_GB2312" w:hAnsi="仿宋_GB2312" w:eastAsia="仿宋_GB2312" w:cs="仿宋_GB2312"/>
          <w:sz w:val="32"/>
          <w:szCs w:val="32"/>
          <w:lang w:val="en-US" w:eastAsia="zh-CN"/>
        </w:rPr>
        <w:t>编制出版《宗教政策法规汇编》，为推动我市科学高效开展宗教工作提供政策法规依据。结合9月民宗政策法规宣传月活动，持续加强对干部群众的宗教政策法规教育培训，</w:t>
      </w:r>
      <w:r>
        <w:rPr>
          <w:rFonts w:hint="eastAsia" w:ascii="仿宋_GB2312" w:hAnsi="仿宋_GB2312" w:eastAsia="仿宋_GB2312" w:cs="仿宋_GB2312"/>
          <w:b w:val="0"/>
          <w:kern w:val="2"/>
          <w:sz w:val="32"/>
          <w:szCs w:val="32"/>
          <w:lang w:val="en-US" w:eastAsia="zh-CN" w:bidi="ar-SA"/>
        </w:rPr>
        <w:t>扎实开展宗教活动场所法人登记和不动产登记工作，目前全市依法办理法人登记的宗教活动场所9个，办理不动产登记的宗教活动场所12处，办理土地使用证的宗教活动场所67处，办理房屋产权证的宗教活动场所53处，深入推动宗教活动场所规范化管理。</w:t>
      </w:r>
    </w:p>
    <w:p w14:paraId="354F24C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（4）做实风险隐患防控。</w:t>
      </w:r>
      <w:r>
        <w:rPr>
          <w:rFonts w:hint="eastAsia" w:ascii="仿宋_GB2312" w:hAnsi="仿宋_GB2312" w:eastAsia="仿宋_GB2312" w:cs="仿宋_GB2312"/>
          <w:b/>
          <w:bCs/>
          <w:sz w:val="32"/>
          <w:szCs w:val="32"/>
          <w:lang w:val="en-US" w:eastAsia="zh-CN"/>
        </w:rPr>
        <w:t>一是扎实做好宗教网络舆情和风险防控处置。（涉密）二是守牢安全生产底线。</w:t>
      </w:r>
      <w:r>
        <w:rPr>
          <w:rFonts w:hint="eastAsia" w:ascii="仿宋_GB2312" w:hAnsi="仿宋_GB2312" w:eastAsia="仿宋_GB2312" w:cs="仿宋_GB2312"/>
          <w:b w:val="0"/>
          <w:kern w:val="2"/>
          <w:sz w:val="32"/>
          <w:szCs w:val="32"/>
          <w:lang w:val="en-US" w:eastAsia="zh-CN" w:bidi="ar-SA"/>
        </w:rPr>
        <w:t>下发《全市民宗领域安全生产大检查发现问题交办单》7个，排查出安全隐患15个，现已全部整改到位。持续做好宗教活动场所居民自建房整治，按照“三管三必须”“谁审批谁监管”要求，认真抓好宗教活动场所和民间信仰场所、宗教临时活动地点房屋安全管理。共发现隐患场所62处，现已全部整改到位。深入开展“全民国家安全教育日”宣教活动，9月26日至27日组织开展全市民宗系统安全生产和消防工作培训暨宗教活动场所消防应急演练，引导信教群众和宗教活动场所树牢安全红线意识，增进风险防患本领。</w:t>
      </w:r>
      <w:r>
        <w:rPr>
          <w:rFonts w:hint="eastAsia" w:ascii="仿宋_GB2312" w:hAnsi="仿宋_GB2312" w:eastAsia="仿宋_GB2312" w:cs="仿宋_GB2312"/>
          <w:b/>
          <w:bCs/>
          <w:kern w:val="2"/>
          <w:sz w:val="32"/>
          <w:szCs w:val="32"/>
          <w:lang w:val="en-US" w:eastAsia="zh-CN" w:bidi="ar-SA"/>
        </w:rPr>
        <w:t>三是规范宗教活动场所管理。</w:t>
      </w:r>
      <w:r>
        <w:rPr>
          <w:rFonts w:hint="eastAsia" w:ascii="仿宋_GB2312" w:hAnsi="仿宋_GB2312" w:eastAsia="仿宋_GB2312" w:cs="仿宋_GB2312"/>
          <w:b w:val="0"/>
          <w:kern w:val="2"/>
          <w:sz w:val="32"/>
          <w:szCs w:val="32"/>
          <w:lang w:val="en-US" w:eastAsia="zh-CN" w:bidi="ar-SA"/>
        </w:rPr>
        <w:t>全面完善宗教活动场所财务、建设、安全、监管制度，深入开展崇俭戒奢和清廉单元建设，引导宗教教职人员正信正行，大力弘扬厉行节约、崇尚简朴的理念，坚决纠正和遏制宗教领域不良风气，促进宗教健康传承发展。</w:t>
      </w:r>
    </w:p>
    <w:p w14:paraId="5954C80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4、全面从严治党，着力营造风清气正的良好政治生态</w:t>
      </w:r>
    </w:p>
    <w:p w14:paraId="0128386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（1）坚决扛牢全面从严治党政治责任。</w:t>
      </w:r>
      <w:r>
        <w:rPr>
          <w:rFonts w:hint="eastAsia" w:ascii="仿宋_GB2312" w:hAnsi="仿宋_GB2312" w:eastAsia="仿宋_GB2312" w:cs="仿宋_GB2312"/>
          <w:b/>
          <w:bCs/>
          <w:sz w:val="32"/>
          <w:szCs w:val="32"/>
          <w:lang w:val="en-US" w:eastAsia="zh-CN"/>
        </w:rPr>
        <w:t>一是筑牢“不想腐”的思想根基。</w:t>
      </w:r>
      <w:r>
        <w:rPr>
          <w:rFonts w:hint="eastAsia" w:ascii="仿宋_GB2312" w:hAnsi="仿宋_GB2312" w:eastAsia="仿宋_GB2312" w:cs="仿宋_GB2312"/>
          <w:sz w:val="32"/>
          <w:szCs w:val="32"/>
        </w:rPr>
        <w:t>抓实主体责任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市民宗局</w:t>
      </w:r>
      <w:r>
        <w:rPr>
          <w:rFonts w:hint="eastAsia" w:ascii="仿宋_GB2312" w:hAnsi="仿宋_GB2312" w:eastAsia="仿宋_GB2312" w:cs="仿宋_GB2312"/>
          <w:sz w:val="32"/>
          <w:szCs w:val="32"/>
        </w:rPr>
        <w:t>党组主要负责人、班子成员责任清单，推动主体责任和监督责任落地落实。</w:t>
      </w:r>
      <w:r>
        <w:rPr>
          <w:rFonts w:hint="eastAsia" w:ascii="仿宋_GB2312" w:hAnsi="仿宋_GB2312" w:eastAsia="仿宋_GB2312" w:cs="仿宋_GB2312"/>
          <w:b/>
          <w:bCs/>
          <w:sz w:val="32"/>
          <w:szCs w:val="32"/>
          <w:lang w:val="en-US" w:eastAsia="zh-CN"/>
        </w:rPr>
        <w:t>二是营造“不能腐”的用权氛围。</w:t>
      </w:r>
      <w:r>
        <w:rPr>
          <w:rFonts w:hint="eastAsia" w:ascii="仿宋_GB2312" w:hAnsi="仿宋_GB2312" w:eastAsia="仿宋_GB2312" w:cs="仿宋_GB2312"/>
          <w:sz w:val="32"/>
          <w:szCs w:val="32"/>
        </w:rPr>
        <w:t>抓实“一把手”第一责任人责任，党组主要领导坚持重要问题</w:t>
      </w:r>
      <w:r>
        <w:rPr>
          <w:rFonts w:hint="eastAsia" w:ascii="仿宋_GB2312" w:hAnsi="仿宋_GB2312" w:eastAsia="仿宋_GB2312" w:cs="仿宋_GB2312"/>
          <w:sz w:val="32"/>
          <w:szCs w:val="32"/>
          <w:lang w:eastAsia="zh-CN"/>
        </w:rPr>
        <w:t>亲自</w:t>
      </w:r>
      <w:r>
        <w:rPr>
          <w:rFonts w:hint="eastAsia" w:ascii="仿宋_GB2312" w:hAnsi="仿宋_GB2312" w:eastAsia="仿宋_GB2312" w:cs="仿宋_GB2312"/>
          <w:sz w:val="32"/>
          <w:szCs w:val="32"/>
        </w:rPr>
        <w:t>部署、重大问题亲自督导、重点环节亲</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协调，强化“一把手”监督班子成员认真履行“一岗双责”，</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督查分管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（中心）和分管领域履职尽责工作，压实第一责任和监督责任。</w:t>
      </w:r>
      <w:r>
        <w:rPr>
          <w:rFonts w:hint="eastAsia" w:ascii="仿宋_GB2312" w:hAnsi="仿宋_GB2312" w:eastAsia="仿宋_GB2312" w:cs="仿宋_GB2312"/>
          <w:kern w:val="2"/>
          <w:sz w:val="32"/>
          <w:szCs w:val="32"/>
          <w:u w:val="none"/>
          <w:lang w:val="en-US" w:eastAsia="zh-CN" w:bidi="ar-SA"/>
        </w:rPr>
        <w:t>班子成员带头严格落实中央八项规定及其实施细则精神，驰而不息纠治“四风”，深化党政机关过紧日子，严守廉洁自律各项规定。</w:t>
      </w:r>
      <w:r>
        <w:rPr>
          <w:rFonts w:hint="eastAsia" w:ascii="仿宋_GB2312" w:hAnsi="仿宋_GB2312" w:eastAsia="仿宋_GB2312" w:cs="仿宋_GB2312"/>
          <w:b/>
          <w:bCs/>
          <w:sz w:val="32"/>
          <w:szCs w:val="32"/>
          <w:lang w:val="en-US" w:eastAsia="zh-CN"/>
        </w:rPr>
        <w:t>三是绷紧“不敢腐”的防控之弦。</w:t>
      </w:r>
      <w:r>
        <w:rPr>
          <w:rFonts w:hint="eastAsia" w:ascii="仿宋_GB2312" w:hAnsi="仿宋_GB2312" w:eastAsia="仿宋_GB2312" w:cs="仿宋_GB2312"/>
          <w:sz w:val="32"/>
          <w:szCs w:val="32"/>
        </w:rPr>
        <w:t>抓实“一岗双责”</w:t>
      </w:r>
      <w:r>
        <w:rPr>
          <w:rFonts w:hint="eastAsia" w:ascii="仿宋_GB2312" w:hAnsi="仿宋_GB2312" w:eastAsia="仿宋_GB2312" w:cs="仿宋_GB2312"/>
          <w:sz w:val="32"/>
          <w:szCs w:val="32"/>
          <w:lang w:eastAsia="zh-CN"/>
        </w:rPr>
        <w:t>，紧盯</w:t>
      </w:r>
      <w:r>
        <w:rPr>
          <w:rFonts w:hint="eastAsia" w:ascii="仿宋_GB2312" w:hAnsi="仿宋_GB2312" w:eastAsia="仿宋_GB2312" w:cs="仿宋_GB2312"/>
          <w:sz w:val="32"/>
          <w:szCs w:val="32"/>
        </w:rPr>
        <w:t>班子成员分管领域党建、党风廉政建设、防范化解重大风险、安全生产、保密工作责任。认真做好</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市委第三巡查组巡察</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方案及</w:t>
      </w:r>
      <w:r>
        <w:rPr>
          <w:rFonts w:hint="eastAsia" w:ascii="仿宋_GB2312" w:hAnsi="仿宋_GB2312" w:eastAsia="仿宋_GB2312" w:cs="仿宋_GB2312"/>
          <w:sz w:val="32"/>
          <w:szCs w:val="32"/>
        </w:rPr>
        <w:t>台账，</w:t>
      </w:r>
      <w:r>
        <w:rPr>
          <w:rFonts w:hint="eastAsia" w:ascii="仿宋_GB2312" w:hAnsi="仿宋_GB2312" w:eastAsia="仿宋_GB2312" w:cs="仿宋_GB2312"/>
          <w:sz w:val="32"/>
          <w:szCs w:val="32"/>
          <w:lang w:eastAsia="zh-CN"/>
        </w:rPr>
        <w:t>逐条</w:t>
      </w:r>
      <w:r>
        <w:rPr>
          <w:rFonts w:hint="eastAsia" w:ascii="仿宋_GB2312" w:hAnsi="仿宋_GB2312" w:eastAsia="仿宋_GB2312" w:cs="仿宋_GB2312"/>
          <w:sz w:val="32"/>
          <w:szCs w:val="32"/>
        </w:rPr>
        <w:t>逐</w:t>
      </w:r>
      <w:r>
        <w:rPr>
          <w:rFonts w:hint="eastAsia" w:ascii="仿宋_GB2312" w:hAnsi="仿宋_GB2312" w:eastAsia="仿宋_GB2312" w:cs="仿宋_GB2312"/>
          <w:sz w:val="32"/>
          <w:szCs w:val="32"/>
          <w:lang w:eastAsia="zh-CN"/>
        </w:rPr>
        <w:t>项明确</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责任领导、</w:t>
      </w:r>
      <w:r>
        <w:rPr>
          <w:rFonts w:hint="eastAsia" w:ascii="仿宋_GB2312" w:hAnsi="仿宋_GB2312" w:eastAsia="仿宋_GB2312" w:cs="仿宋_GB2312"/>
          <w:sz w:val="32"/>
          <w:szCs w:val="32"/>
        </w:rPr>
        <w:t>责任科室、责任人，实行限期整改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销号管理，以钉钉子精神，锲而不舍抓好长期整改任务的落实和整改成果的固化。</w:t>
      </w:r>
    </w:p>
    <w:p w14:paraId="0A88802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（2）扎实开展党纪学习教育。</w:t>
      </w:r>
      <w:r>
        <w:rPr>
          <w:rFonts w:hint="eastAsia" w:ascii="仿宋_GB2312" w:hAnsi="仿宋_GB2312" w:eastAsia="仿宋_GB2312" w:cs="仿宋_GB2312"/>
          <w:sz w:val="32"/>
          <w:szCs w:val="32"/>
          <w:lang w:val="en-US" w:eastAsia="zh-CN"/>
        </w:rPr>
        <w:t>紧扣“学纪、知纪、明纪、守纪”要求，高标准开展党纪学习教育，先后召开4次局党组（扩大）会议，开展5次党组理论学习中心组专题（扩大）学习，举办专题读书班1期，专题学习研讨习近平总书记关于党的建设和党纪学习教育的系列重要论述和重要指示批示精神，形成10多篇高质量学习心得，推进党纪学习教育走深走实。</w:t>
      </w:r>
    </w:p>
    <w:p w14:paraId="2294EA9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（3）深入推进法治政府建设。</w:t>
      </w:r>
      <w:r>
        <w:rPr>
          <w:rFonts w:hint="eastAsia" w:ascii="仿宋_GB2312" w:hAnsi="仿宋_GB2312" w:eastAsia="仿宋_GB2312" w:cs="仿宋_GB2312"/>
          <w:color w:val="auto"/>
          <w:kern w:val="0"/>
          <w:sz w:val="32"/>
          <w:szCs w:val="32"/>
          <w:lang w:val="en-US" w:eastAsia="zh-CN"/>
        </w:rPr>
        <w:t>党组班子坚持带头学法守法，将法律法规学习列入党组理论学习中心组学习重要内容，制定领导班子学习计划，确保每年不少于40个学时的法治学习。召开4次党组理论学习中心组学习会议，先后学习《中华人共和国保守国家秘密法》《中华人共和国国家安全法》《中国共产党纪律处分条例》等法律法规，提升依法行政水平。加强法治宣传教育，结合“八五”普法，于今年9月开展民族团结进步和宗教政策法规宣传月活动。聘请1名专业律师为单位法律顾问，加强合法性审查，确保重大行政决策合法合规。</w:t>
      </w:r>
    </w:p>
    <w:p w14:paraId="601F90E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（4）抓实抓细基层党建重点工作。</w:t>
      </w:r>
      <w:r>
        <w:rPr>
          <w:rFonts w:hint="eastAsia" w:ascii="仿宋_GB2312" w:hAnsi="仿宋_GB2312" w:eastAsia="仿宋_GB2312" w:cs="仿宋_GB2312"/>
          <w:sz w:val="32"/>
          <w:szCs w:val="32"/>
          <w:lang w:val="en-US" w:eastAsia="zh-CN"/>
        </w:rPr>
        <w:t>局党组专题研究党建工作2次，部署党建工作4次，制定机关党建工作要点，明确全年重点任务和责任人员，及时下发支部主题党日</w:t>
      </w:r>
      <w:r>
        <w:rPr>
          <w:rFonts w:hint="eastAsia" w:ascii="仿宋_GB2312" w:hAnsi="仿宋_GB2312" w:eastAsia="仿宋_GB2312" w:cs="仿宋_GB2312"/>
          <w:sz w:val="32"/>
          <w:szCs w:val="32"/>
          <w:highlight w:val="none"/>
          <w:lang w:val="en-US" w:eastAsia="zh-CN"/>
        </w:rPr>
        <w:t>活动工作提示11次，从严从实打造“四强”党支部。</w:t>
      </w:r>
      <w:r>
        <w:rPr>
          <w:rFonts w:hint="eastAsia" w:ascii="仿宋_GB2312" w:hAnsi="仿宋_GB2312" w:eastAsia="仿宋_GB2312" w:cs="仿宋_GB2312"/>
          <w:sz w:val="32"/>
          <w:szCs w:val="32"/>
          <w:lang w:val="en-US" w:eastAsia="zh-CN"/>
        </w:rPr>
        <w:t>召开支部党员大会10次，支委会14次，举办党的二十届三中全会精神学习培训班1期。</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落实“三会一课”主题党日、民主评议等制度，班子成员以普通党员身份参加民宗局党支部组织生活会，为党员干</w:t>
      </w:r>
      <w:r>
        <w:rPr>
          <w:rFonts w:hint="eastAsia" w:ascii="仿宋_GB2312" w:hAnsi="仿宋_GB2312" w:eastAsia="仿宋_GB2312" w:cs="仿宋_GB2312"/>
          <w:color w:val="auto"/>
          <w:sz w:val="32"/>
          <w:szCs w:val="32"/>
          <w:lang w:eastAsia="zh-CN"/>
        </w:rPr>
        <w:t>部上党课</w:t>
      </w:r>
      <w:r>
        <w:rPr>
          <w:rFonts w:hint="eastAsia" w:ascii="仿宋_GB2312" w:hAnsi="仿宋_GB2312" w:eastAsia="仿宋_GB2312" w:cs="仿宋_GB2312"/>
          <w:color w:val="auto"/>
          <w:sz w:val="32"/>
          <w:szCs w:val="32"/>
          <w:lang w:val="en-US" w:eastAsia="zh-CN"/>
        </w:rPr>
        <w:t>6次。</w:t>
      </w:r>
      <w:r>
        <w:rPr>
          <w:rFonts w:hint="eastAsia" w:ascii="仿宋_GB2312" w:hAnsi="仿宋_GB2312" w:eastAsia="仿宋_GB2312" w:cs="仿宋_GB2312"/>
          <w:sz w:val="32"/>
          <w:szCs w:val="32"/>
          <w:lang w:val="en-US" w:eastAsia="zh-CN"/>
        </w:rPr>
        <w:t>组织观看“光影铸魂”电影党课及警示教育片12次、开展“五溪先锋”党员志愿活动20次。加强结对共建，开展各类帮扶共建活动10余次。组织全体干部职工赴安江农校开展“争做一粒好种子”主题党日活动，提升党性修养和廉洁意识，争做信念坚定、求真务实、为民服务的好种子。</w:t>
      </w:r>
    </w:p>
    <w:p w14:paraId="1752B3F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（5）常态长效强化作风建设。</w:t>
      </w:r>
      <w:r>
        <w:rPr>
          <w:rFonts w:hint="eastAsia" w:ascii="仿宋_GB2312" w:hAnsi="仿宋_GB2312" w:eastAsia="仿宋_GB2312" w:cs="仿宋_GB2312"/>
          <w:sz w:val="32"/>
          <w:szCs w:val="32"/>
          <w:lang w:val="en-US" w:eastAsia="zh-CN"/>
        </w:rPr>
        <w:t>坚定贯彻新时代党的群众路线，全面落实“四下基层”制度，深入开展“走找想促”活动，聚焦群众急难愁盼，积极上报调研信息12条。减少发文频次,科学精准考核，持续为基层减负赋能。</w:t>
      </w:r>
    </w:p>
    <w:p w14:paraId="07A1A572">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（6）严格落实意识形态和网络意识形态工作责任制。</w:t>
      </w:r>
      <w:r>
        <w:rPr>
          <w:rFonts w:hint="eastAsia" w:ascii="仿宋_GB2312" w:hAnsi="仿宋_GB2312" w:eastAsia="仿宋_GB2312" w:cs="仿宋_GB2312"/>
          <w:color w:val="auto"/>
          <w:kern w:val="0"/>
          <w:sz w:val="32"/>
          <w:szCs w:val="32"/>
          <w:lang w:val="en-US" w:eastAsia="zh-CN"/>
        </w:rPr>
        <w:t>成立意识形态和网络意识形态工作领导小组，全面落实党组主体责任，突出党组书记第一责任人责任，压实班子成员“一岗双责”，明确意识形态专干１人。全年召开党组会议3次、意识形态风险研判会4次，专题研究意识形态工作，及时发现解决全市民宗意识形态领域苗头性、倾向性问题。坚持管防用并举、各方面联动，安排3名业务骨干组建民宗系统网评员队伍，动态监看全市涉民宗领域意识形态舆情风险，并及时向市委网信办报告，牢牢掌握网络意识形态工作主导权，释放互联网“最大正能量”。</w:t>
      </w:r>
    </w:p>
    <w:p w14:paraId="06B70597">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5、严格选人用人，干部队伍建设彰显新风貌</w:t>
      </w:r>
    </w:p>
    <w:p w14:paraId="1C63AF58">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树立正确用人导向，注重实干实效，畅通晋升渠道。其中，向市委推荐副处级领导实职（原军转市管干部，调往市供销社）1人，晋升四级调研员１人，晋升一级主任科员2人（其中1人拟进一步使用为正科级领导），晋升1名90后年轻干部为副科长，科室负责人轮岗4人，调出干部1人。新安置退伍士官1人。</w:t>
      </w:r>
    </w:p>
    <w:p w14:paraId="1B776922">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6、树牢大局意识，稳步有序推进各项工作</w:t>
      </w:r>
    </w:p>
    <w:p w14:paraId="095D0824">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统筹抓好</w:t>
      </w:r>
      <w:r>
        <w:rPr>
          <w:rFonts w:hint="eastAsia" w:ascii="仿宋_GB2312" w:hAnsi="仿宋_GB2312" w:eastAsia="仿宋_GB2312" w:cs="仿宋_GB2312"/>
          <w:b/>
          <w:bCs/>
          <w:color w:val="auto"/>
          <w:spacing w:val="0"/>
          <w:kern w:val="0"/>
          <w:sz w:val="32"/>
          <w:szCs w:val="32"/>
          <w:lang w:val="en-US" w:eastAsia="zh-CN" w:bidi="ar-SA"/>
        </w:rPr>
        <w:t>统一战线、平安建设、政府化债、保密工作、统计监督</w:t>
      </w:r>
      <w:r>
        <w:rPr>
          <w:rFonts w:hint="eastAsia" w:ascii="仿宋_GB2312" w:hAnsi="仿宋_GB2312" w:eastAsia="仿宋_GB2312" w:cs="仿宋_GB2312"/>
          <w:color w:val="auto"/>
          <w:spacing w:val="0"/>
          <w:kern w:val="0"/>
          <w:sz w:val="32"/>
          <w:szCs w:val="32"/>
          <w:lang w:val="en-US" w:eastAsia="zh-CN" w:bidi="ar-SA"/>
        </w:rPr>
        <w:t>等各项工作。深入学习贯彻习近平总书记关于做好新时代党的统一战线工作的重要思想，加强与党外人士的团结联系，努力汇集力量、凝聚人心。严格落实平安建设工作责任，确保民族宗教领域安全稳定。严格落实政府债务化解各项措施。扎实履行保密工作责任，严守保密制度，杜绝失密泄密问题发生。自觉接受统计监督，确保统计数据及时准确、真实可靠。</w:t>
      </w:r>
    </w:p>
    <w:p w14:paraId="08E5CF94">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年来，各项工作虽然取得了一定成绩，但是与市委、市政府要求和群众期待相比，还存在一些差距。如虽然成功创建全国民族团结进步示范区，但是民族团结进步宣传教育和示范创建活动开展不平衡、不充分，全域创建、全员参与上有待巩固提升；基层党建工作还没有形成可复制可推广的经验；作风建设还需持续深化等等。对于这些问题，市民宗局党组班子将在今后的工作中认真加以解决，努力推动全市民族宗教工作高质量发展，为深入实施“五新四城”战略、加快建安排中国式现代化新怀化作出更大贡献。</w:t>
      </w:r>
    </w:p>
    <w:p w14:paraId="46880877">
      <w:pPr>
        <w:spacing w:line="600" w:lineRule="exact"/>
        <w:ind w:firstLine="640" w:firstLineChars="200"/>
        <w:rPr>
          <w:rFonts w:hint="eastAsia" w:ascii="楷体_GB2312" w:hAnsi="仿宋" w:eastAsia="楷体_GB2312"/>
          <w:b/>
          <w:sz w:val="32"/>
          <w:szCs w:val="32"/>
        </w:rPr>
      </w:pPr>
    </w:p>
    <w:p w14:paraId="584641E6">
      <w:pPr>
        <w:pBdr>
          <w:bottom w:val="single" w:color="FFFFFF" w:sz="4" w:space="31"/>
        </w:pBdr>
        <w:tabs>
          <w:tab w:val="left" w:pos="3360"/>
        </w:tabs>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47FD4A0">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存在的问题：我市的</w:t>
      </w:r>
      <w:r>
        <w:rPr>
          <w:rFonts w:hint="eastAsia" w:ascii="仿宋_GB2312" w:hAnsi="仿宋_GB2312" w:eastAsia="仿宋_GB2312" w:cs="仿宋_GB2312"/>
          <w:kern w:val="0"/>
          <w:sz w:val="32"/>
          <w:szCs w:val="32"/>
          <w:lang w:eastAsia="zh-CN"/>
        </w:rPr>
        <w:t>少数</w:t>
      </w:r>
      <w:r>
        <w:rPr>
          <w:rFonts w:hint="eastAsia" w:ascii="仿宋_GB2312" w:hAnsi="仿宋_GB2312" w:eastAsia="仿宋_GB2312" w:cs="仿宋_GB2312"/>
          <w:kern w:val="0"/>
          <w:sz w:val="32"/>
          <w:szCs w:val="32"/>
        </w:rPr>
        <w:t>民族工作经费是根据中共怀化市委、怀化市人民政府《关于进一步加强民族工作加快少数民族和民族地区经济社会发展的意见》（怀发</w:t>
      </w:r>
      <w:r>
        <w:rPr>
          <w:rFonts w:ascii="仿宋_GB2312" w:hAnsi="仿宋_GB2312" w:eastAsia="仿宋_GB2312" w:cs="仿宋_GB2312"/>
          <w:kern w:val="0"/>
          <w:sz w:val="32"/>
          <w:szCs w:val="32"/>
        </w:rPr>
        <w:t>[2006]11</w:t>
      </w:r>
      <w:r>
        <w:rPr>
          <w:rFonts w:hint="eastAsia" w:ascii="仿宋_GB2312" w:hAnsi="仿宋_GB2312" w:eastAsia="仿宋_GB2312" w:cs="仿宋_GB2312"/>
          <w:kern w:val="0"/>
          <w:sz w:val="32"/>
          <w:szCs w:val="32"/>
        </w:rPr>
        <w:t>号）文件精神，“按照少数民族人口人数不低于每人一元的标准安排民族工作经费，并形成正常增长机制”的要求，由市财政预算安排。问题是在遇到重大民族活动时，由于市</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财政经费紧张，会出现从这笔专项经费中调剂部分资金到</w:t>
      </w:r>
      <w:r>
        <w:rPr>
          <w:rFonts w:hint="eastAsia" w:ascii="仿宋_GB2312" w:hAnsi="仿宋_GB2312" w:eastAsia="仿宋_GB2312" w:cs="仿宋_GB2312"/>
          <w:kern w:val="0"/>
          <w:sz w:val="32"/>
          <w:szCs w:val="32"/>
          <w:lang w:eastAsia="zh-CN"/>
        </w:rPr>
        <w:t>重大民族</w:t>
      </w:r>
      <w:r>
        <w:rPr>
          <w:rFonts w:hint="eastAsia" w:ascii="仿宋_GB2312" w:hAnsi="仿宋_GB2312" w:eastAsia="仿宋_GB2312" w:cs="仿宋_GB2312"/>
          <w:kern w:val="0"/>
          <w:sz w:val="32"/>
          <w:szCs w:val="32"/>
        </w:rPr>
        <w:t>活动中</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，这样无形中减少了我们的民族工作经费，影响了部分民族工作的顺利完成。</w:t>
      </w:r>
      <w:r>
        <w:rPr>
          <w:rFonts w:hint="eastAsia" w:ascii="仿宋_GB2312" w:hAnsi="仿宋_GB2312" w:eastAsia="仿宋_GB2312" w:cs="仿宋_GB2312"/>
          <w:kern w:val="0"/>
          <w:sz w:val="32"/>
          <w:szCs w:val="32"/>
          <w:lang w:eastAsia="zh-CN"/>
        </w:rPr>
        <w:t>同时，由于少数民族工作专项经费的使用主要是依据省财政厅，省民宗委文件湘财行【</w:t>
      </w:r>
      <w:r>
        <w:rPr>
          <w:rFonts w:hint="eastAsia" w:ascii="仿宋_GB2312" w:hAnsi="仿宋_GB2312" w:eastAsia="仿宋_GB2312" w:cs="仿宋_GB2312"/>
          <w:kern w:val="0"/>
          <w:sz w:val="32"/>
          <w:szCs w:val="32"/>
          <w:lang w:val="en-US" w:eastAsia="zh-CN"/>
        </w:rPr>
        <w:t>2019】13号文件制定的《怀化市市级民族宗教专项资金管理办法》，在该项专项资金的具体使用过程中，使用范围比较笼统，从而导致该项资金的监督检查过程中，不同的检查者都有不同的解读和标准，从而导致有挤占少数民族工作专项经费的嫌疑。导致存在没有专款专用少数民族工作专项经费的风险。</w:t>
      </w:r>
    </w:p>
    <w:p w14:paraId="50C26671">
      <w:pPr>
        <w:pStyle w:val="2"/>
      </w:pPr>
    </w:p>
    <w:p w14:paraId="5F4094CD">
      <w:pPr>
        <w:pStyle w:val="15"/>
        <w:jc w:val="center"/>
        <w:rPr>
          <w:sz w:val="72"/>
          <w:szCs w:val="72"/>
        </w:rPr>
      </w:pPr>
    </w:p>
    <w:p w14:paraId="6E1B67A9">
      <w:pPr>
        <w:pStyle w:val="15"/>
        <w:jc w:val="center"/>
        <w:rPr>
          <w:sz w:val="72"/>
          <w:szCs w:val="72"/>
        </w:rPr>
      </w:pPr>
    </w:p>
    <w:p w14:paraId="4E067A6A">
      <w:pPr>
        <w:pStyle w:val="15"/>
        <w:jc w:val="both"/>
        <w:rPr>
          <w:rFonts w:hint="eastAsia" w:ascii="方正小标宋_GBK" w:hAnsi="方正小标宋_GBK" w:eastAsia="方正小标宋_GBK" w:cs="方正小标宋_GBK"/>
          <w:sz w:val="72"/>
          <w:szCs w:val="72"/>
        </w:rPr>
      </w:pPr>
    </w:p>
    <w:p w14:paraId="793007A5">
      <w:pPr>
        <w:pStyle w:val="15"/>
        <w:jc w:val="center"/>
        <w:rPr>
          <w:rFonts w:hint="eastAsia" w:ascii="方正小标宋_GBK" w:hAnsi="方正小标宋_GBK" w:eastAsia="方正小标宋_GBK" w:cs="方正小标宋_GBK"/>
          <w:sz w:val="72"/>
          <w:szCs w:val="72"/>
        </w:rPr>
      </w:pPr>
    </w:p>
    <w:p w14:paraId="50A8BFC9">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10EBDC0">
      <w:pPr>
        <w:jc w:val="center"/>
        <w:rPr>
          <w:rFonts w:hint="eastAsia" w:ascii="方正小标宋_GBK" w:hAnsi="方正小标宋_GBK" w:eastAsia="方正小标宋_GBK" w:cs="方正小标宋_GBK"/>
          <w:color w:val="000000"/>
          <w:kern w:val="0"/>
          <w:sz w:val="70"/>
          <w:szCs w:val="70"/>
        </w:rPr>
      </w:pPr>
    </w:p>
    <w:p w14:paraId="4785AB8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D65B922">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B68F077">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民族宗教事务：</w:t>
      </w:r>
      <w:r>
        <w:rPr>
          <w:rFonts w:hint="eastAsia" w:ascii="仿宋_GB2312" w:hAnsi="仿宋_GB2312" w:eastAsia="仿宋_GB2312" w:cs="仿宋_GB2312"/>
          <w:kern w:val="0"/>
          <w:sz w:val="32"/>
          <w:szCs w:val="32"/>
          <w:lang w:val="en-US" w:eastAsia="zh-CN"/>
        </w:rPr>
        <w:t>贯彻执行规、党和国家及省委、省政府关于民族宗教工作的方针、政策和法律、法规章，组织开展民族宗教重大问题和民族地区经济社会发展方面问题的调查研究工作，提出有关民族宗教工作的建议。</w:t>
      </w:r>
    </w:p>
    <w:p w14:paraId="0915EE6A">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机关运行经费：为保障行政单位（包括参照公务员法管理的事业单位）运行，用一般公共预算拨款安排用于购买货物和服务的各项资金，包括办公及印刷费、电费、差旅费、福利费、日常维修费、办公用房用水费、办公用房取暖费、办公用房物业管理费、公务用车运行维护费以及其他费用。</w:t>
      </w:r>
    </w:p>
    <w:p w14:paraId="083987CC">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三公经费”：纳入财政预算管理的“三公”经费，是指用于一般公共预算拨款安排的公务接待费、公务用车购置费及运行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BF95B3F">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14:paraId="765AC9A9">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14:paraId="3F67CF2E">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14:paraId="5EFBF6B7">
      <w:pPr>
        <w:pStyle w:val="15"/>
        <w:jc w:val="center"/>
        <w:rPr>
          <w:sz w:val="72"/>
          <w:szCs w:val="72"/>
        </w:rPr>
      </w:pPr>
    </w:p>
    <w:p w14:paraId="3BD3CC2E">
      <w:pPr>
        <w:pStyle w:val="15"/>
        <w:jc w:val="center"/>
        <w:rPr>
          <w:rFonts w:hint="eastAsia" w:ascii="方正小标宋_GBK" w:hAnsi="方正小标宋_GBK" w:eastAsia="方正小标宋_GBK" w:cs="方正小标宋_GBK"/>
          <w:sz w:val="72"/>
          <w:szCs w:val="72"/>
        </w:rPr>
      </w:pPr>
    </w:p>
    <w:p w14:paraId="682A0089">
      <w:pPr>
        <w:pStyle w:val="15"/>
        <w:jc w:val="center"/>
        <w:rPr>
          <w:rFonts w:hint="eastAsia" w:ascii="方正小标宋_GBK" w:hAnsi="方正小标宋_GBK" w:eastAsia="方正小标宋_GBK" w:cs="方正小标宋_GBK"/>
          <w:sz w:val="72"/>
          <w:szCs w:val="72"/>
        </w:rPr>
      </w:pPr>
    </w:p>
    <w:p w14:paraId="1496B0DF">
      <w:pPr>
        <w:pStyle w:val="15"/>
        <w:jc w:val="center"/>
        <w:rPr>
          <w:rFonts w:hint="eastAsia" w:ascii="方正小标宋_GBK" w:hAnsi="方正小标宋_GBK" w:eastAsia="方正小标宋_GBK" w:cs="方正小标宋_GBK"/>
          <w:sz w:val="72"/>
          <w:szCs w:val="72"/>
        </w:rPr>
      </w:pPr>
    </w:p>
    <w:p w14:paraId="526F9B91">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84811E2">
      <w:pPr>
        <w:pStyle w:val="15"/>
        <w:jc w:val="center"/>
        <w:rPr>
          <w:rFonts w:hint="eastAsia" w:ascii="方正小标宋_GBK" w:hAnsi="方正小标宋_GBK" w:eastAsia="方正小标宋_GBK" w:cs="方正小标宋_GBK"/>
          <w:sz w:val="70"/>
          <w:szCs w:val="70"/>
        </w:rPr>
      </w:pPr>
    </w:p>
    <w:p w14:paraId="2702D827">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CD31E71">
      <w:pPr>
        <w:rPr>
          <w:sz w:val="72"/>
          <w:szCs w:val="72"/>
        </w:rPr>
      </w:pPr>
      <w:r>
        <w:rPr>
          <w:sz w:val="72"/>
          <w:szCs w:val="72"/>
        </w:rPr>
        <w:br w:type="page"/>
      </w:r>
    </w:p>
    <w:p w14:paraId="1CAC2ACA">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p>
    <w:p w14:paraId="1573B86A">
      <w:pPr>
        <w:pStyle w:val="15"/>
        <w:keepNext w:val="0"/>
        <w:keepLines w:val="0"/>
        <w:pageBreakBefore w:val="0"/>
        <w:widowControl w:val="0"/>
        <w:kinsoku/>
        <w:wordWrap/>
        <w:overflowPunct/>
        <w:topLinePunct w:val="0"/>
        <w:bidi w:val="0"/>
        <w:snapToGrid/>
        <w:spacing w:line="600" w:lineRule="exact"/>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附件一、2024年度决算公开表</w:t>
      </w:r>
      <w:bookmarkStart w:id="3" w:name="_GoBack"/>
      <w:bookmarkEnd w:id="3"/>
    </w:p>
    <w:p w14:paraId="4D4C4EB1">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附件二、2024年度整体支出绩效自评报告</w:t>
      </w:r>
    </w:p>
    <w:p w14:paraId="4B427E68">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p>
    <w:sectPr>
      <w:pgSz w:w="11906" w:h="16838"/>
      <w:pgMar w:top="1417" w:right="1417" w:bottom="1417" w:left="141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56993"/>
    <w:multiLevelType w:val="singleLevel"/>
    <w:tmpl w:val="9C256993"/>
    <w:lvl w:ilvl="0" w:tentative="0">
      <w:start w:val="9"/>
      <w:numFmt w:val="chineseCounting"/>
      <w:suff w:val="nothing"/>
      <w:lvlText w:val="%1、"/>
      <w:lvlJc w:val="left"/>
      <w:pPr>
        <w:ind w:left="641" w:leftChars="0" w:firstLine="0" w:firstLineChars="0"/>
      </w:pPr>
      <w:rPr>
        <w:rFonts w:hint="eastAsia"/>
      </w:rPr>
    </w:lvl>
  </w:abstractNum>
  <w:abstractNum w:abstractNumId="1">
    <w:nsid w:val="F5202C56"/>
    <w:multiLevelType w:val="singleLevel"/>
    <w:tmpl w:val="F5202C56"/>
    <w:lvl w:ilvl="0" w:tentative="0">
      <w:start w:val="1"/>
      <w:numFmt w:val="decimal"/>
      <w:lvlText w:val="%1."/>
      <w:lvlJc w:val="left"/>
      <w:pPr>
        <w:tabs>
          <w:tab w:val="left" w:pos="312"/>
        </w:tabs>
        <w:ind w:left="662" w:leftChars="0" w:firstLine="0" w:firstLineChars="0"/>
      </w:pPr>
    </w:lvl>
  </w:abstractNum>
  <w:abstractNum w:abstractNumId="2">
    <w:nsid w:val="1EE07157"/>
    <w:multiLevelType w:val="singleLevel"/>
    <w:tmpl w:val="1EE0715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1B68"/>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E2F6B"/>
    <w:rsid w:val="01C25065"/>
    <w:rsid w:val="01DE1773"/>
    <w:rsid w:val="01E274B5"/>
    <w:rsid w:val="01F972F9"/>
    <w:rsid w:val="020B07BA"/>
    <w:rsid w:val="02671768"/>
    <w:rsid w:val="028440C8"/>
    <w:rsid w:val="02A8425B"/>
    <w:rsid w:val="03060F81"/>
    <w:rsid w:val="03226D0C"/>
    <w:rsid w:val="032A0A86"/>
    <w:rsid w:val="03323B24"/>
    <w:rsid w:val="0334789D"/>
    <w:rsid w:val="037552DC"/>
    <w:rsid w:val="039D7B38"/>
    <w:rsid w:val="03C52BEB"/>
    <w:rsid w:val="03D01ADF"/>
    <w:rsid w:val="043400F8"/>
    <w:rsid w:val="04877EA0"/>
    <w:rsid w:val="04EA6DAD"/>
    <w:rsid w:val="057E12A3"/>
    <w:rsid w:val="05A607FA"/>
    <w:rsid w:val="05AC22B4"/>
    <w:rsid w:val="06336531"/>
    <w:rsid w:val="0659586C"/>
    <w:rsid w:val="06A92350"/>
    <w:rsid w:val="07A34FF1"/>
    <w:rsid w:val="07B436A2"/>
    <w:rsid w:val="08327641"/>
    <w:rsid w:val="08485B98"/>
    <w:rsid w:val="08D17094"/>
    <w:rsid w:val="08DC4C5E"/>
    <w:rsid w:val="09212671"/>
    <w:rsid w:val="096609CC"/>
    <w:rsid w:val="0A2950EA"/>
    <w:rsid w:val="0A4A209B"/>
    <w:rsid w:val="0A870BFA"/>
    <w:rsid w:val="0A894972"/>
    <w:rsid w:val="0A8C6210"/>
    <w:rsid w:val="0A925A60"/>
    <w:rsid w:val="0A9B6453"/>
    <w:rsid w:val="0AAC68B2"/>
    <w:rsid w:val="0AB1211B"/>
    <w:rsid w:val="0AB95C60"/>
    <w:rsid w:val="0ACA0AE6"/>
    <w:rsid w:val="0AE918B4"/>
    <w:rsid w:val="0BD75BB1"/>
    <w:rsid w:val="0C061FF2"/>
    <w:rsid w:val="0C474AE5"/>
    <w:rsid w:val="0CB32919"/>
    <w:rsid w:val="0CBE1A2C"/>
    <w:rsid w:val="0CCF0636"/>
    <w:rsid w:val="0CF40132"/>
    <w:rsid w:val="0D08498F"/>
    <w:rsid w:val="0D1150F2"/>
    <w:rsid w:val="0D1500CF"/>
    <w:rsid w:val="0D166265"/>
    <w:rsid w:val="0D3B3F1D"/>
    <w:rsid w:val="0D3B5DD1"/>
    <w:rsid w:val="0DC61A39"/>
    <w:rsid w:val="0DC70CA1"/>
    <w:rsid w:val="0DC8391D"/>
    <w:rsid w:val="0DFE7425"/>
    <w:rsid w:val="0E3177FA"/>
    <w:rsid w:val="0E67321C"/>
    <w:rsid w:val="0EA7186A"/>
    <w:rsid w:val="0EB67D00"/>
    <w:rsid w:val="0EC046DA"/>
    <w:rsid w:val="0EEA5BFB"/>
    <w:rsid w:val="0F0200FA"/>
    <w:rsid w:val="0F1B1BCB"/>
    <w:rsid w:val="0F3F7CF5"/>
    <w:rsid w:val="0F4470B9"/>
    <w:rsid w:val="0F8C6CB2"/>
    <w:rsid w:val="0FF706CE"/>
    <w:rsid w:val="1033163B"/>
    <w:rsid w:val="10741C20"/>
    <w:rsid w:val="10A83678"/>
    <w:rsid w:val="10AC760C"/>
    <w:rsid w:val="10CD7582"/>
    <w:rsid w:val="10F845FF"/>
    <w:rsid w:val="113849FC"/>
    <w:rsid w:val="114415F3"/>
    <w:rsid w:val="118539B9"/>
    <w:rsid w:val="11A46535"/>
    <w:rsid w:val="11BA7B07"/>
    <w:rsid w:val="11BF451F"/>
    <w:rsid w:val="11D30BC8"/>
    <w:rsid w:val="121216F1"/>
    <w:rsid w:val="12260CF8"/>
    <w:rsid w:val="122B27B2"/>
    <w:rsid w:val="125C296C"/>
    <w:rsid w:val="12A04F4F"/>
    <w:rsid w:val="12A444E8"/>
    <w:rsid w:val="13392CAD"/>
    <w:rsid w:val="134A4EBA"/>
    <w:rsid w:val="137D2B9A"/>
    <w:rsid w:val="13E23345"/>
    <w:rsid w:val="14172FEE"/>
    <w:rsid w:val="14217BBB"/>
    <w:rsid w:val="145C3ADA"/>
    <w:rsid w:val="14A423A8"/>
    <w:rsid w:val="14A5684C"/>
    <w:rsid w:val="14C12F5A"/>
    <w:rsid w:val="14D40EDF"/>
    <w:rsid w:val="15023C9F"/>
    <w:rsid w:val="158D108E"/>
    <w:rsid w:val="15B64A89"/>
    <w:rsid w:val="15D54F0F"/>
    <w:rsid w:val="15EB4154"/>
    <w:rsid w:val="16013F56"/>
    <w:rsid w:val="16026B55"/>
    <w:rsid w:val="169A1CB5"/>
    <w:rsid w:val="16B9038D"/>
    <w:rsid w:val="16C60CFC"/>
    <w:rsid w:val="179D1A5D"/>
    <w:rsid w:val="17FD074D"/>
    <w:rsid w:val="18153CE9"/>
    <w:rsid w:val="182C4B8E"/>
    <w:rsid w:val="182E0907"/>
    <w:rsid w:val="18644328"/>
    <w:rsid w:val="18C15C1F"/>
    <w:rsid w:val="18CA3F10"/>
    <w:rsid w:val="18F51424"/>
    <w:rsid w:val="192B12EA"/>
    <w:rsid w:val="19EB584F"/>
    <w:rsid w:val="1A11228E"/>
    <w:rsid w:val="1A367F46"/>
    <w:rsid w:val="1A450189"/>
    <w:rsid w:val="1A840CB2"/>
    <w:rsid w:val="1ADC0AEE"/>
    <w:rsid w:val="1B373F76"/>
    <w:rsid w:val="1B71409F"/>
    <w:rsid w:val="1B746F78"/>
    <w:rsid w:val="1B851185"/>
    <w:rsid w:val="1BAA0BEC"/>
    <w:rsid w:val="1BBE01F3"/>
    <w:rsid w:val="1BE834C2"/>
    <w:rsid w:val="1C406E5A"/>
    <w:rsid w:val="1C744D56"/>
    <w:rsid w:val="1C76287C"/>
    <w:rsid w:val="1C8568B5"/>
    <w:rsid w:val="1C8F393E"/>
    <w:rsid w:val="1CA13D9D"/>
    <w:rsid w:val="1CAA0D35"/>
    <w:rsid w:val="1CD75A11"/>
    <w:rsid w:val="1D5E1808"/>
    <w:rsid w:val="1D5F1562"/>
    <w:rsid w:val="1D97DEFF"/>
    <w:rsid w:val="1DF3687A"/>
    <w:rsid w:val="1DFF72E5"/>
    <w:rsid w:val="1E454BFC"/>
    <w:rsid w:val="1E74728F"/>
    <w:rsid w:val="1EB12291"/>
    <w:rsid w:val="1EC71AB5"/>
    <w:rsid w:val="1EFC6F07"/>
    <w:rsid w:val="1F525822"/>
    <w:rsid w:val="1F7E2174"/>
    <w:rsid w:val="1FA3607E"/>
    <w:rsid w:val="1FC85AE5"/>
    <w:rsid w:val="1FE65F6B"/>
    <w:rsid w:val="200D12EE"/>
    <w:rsid w:val="20765541"/>
    <w:rsid w:val="207B4905"/>
    <w:rsid w:val="212136FE"/>
    <w:rsid w:val="21311468"/>
    <w:rsid w:val="213827F6"/>
    <w:rsid w:val="213F1DD6"/>
    <w:rsid w:val="21417A0D"/>
    <w:rsid w:val="2181419D"/>
    <w:rsid w:val="21C41378"/>
    <w:rsid w:val="221B014E"/>
    <w:rsid w:val="221D73A0"/>
    <w:rsid w:val="22317971"/>
    <w:rsid w:val="229D3630"/>
    <w:rsid w:val="22A068A5"/>
    <w:rsid w:val="22F15352"/>
    <w:rsid w:val="231F3C6E"/>
    <w:rsid w:val="23563407"/>
    <w:rsid w:val="238A729B"/>
    <w:rsid w:val="23B663A8"/>
    <w:rsid w:val="23C12F77"/>
    <w:rsid w:val="240864B0"/>
    <w:rsid w:val="24125580"/>
    <w:rsid w:val="244A4D1A"/>
    <w:rsid w:val="24507E57"/>
    <w:rsid w:val="24861ACA"/>
    <w:rsid w:val="24930B81"/>
    <w:rsid w:val="249E6E14"/>
    <w:rsid w:val="24C53A3F"/>
    <w:rsid w:val="24DD793C"/>
    <w:rsid w:val="24E567F1"/>
    <w:rsid w:val="25056E93"/>
    <w:rsid w:val="253F23A5"/>
    <w:rsid w:val="256A6060"/>
    <w:rsid w:val="256E5B51"/>
    <w:rsid w:val="25BC1C48"/>
    <w:rsid w:val="25C96113"/>
    <w:rsid w:val="25D074A1"/>
    <w:rsid w:val="25E1520A"/>
    <w:rsid w:val="261849A4"/>
    <w:rsid w:val="26265313"/>
    <w:rsid w:val="262B46D7"/>
    <w:rsid w:val="26404627"/>
    <w:rsid w:val="268C786C"/>
    <w:rsid w:val="26F251F5"/>
    <w:rsid w:val="27005B64"/>
    <w:rsid w:val="27806CA5"/>
    <w:rsid w:val="27B0758A"/>
    <w:rsid w:val="28447CD2"/>
    <w:rsid w:val="28716051"/>
    <w:rsid w:val="28A10C81"/>
    <w:rsid w:val="28BC3D0D"/>
    <w:rsid w:val="28C8445F"/>
    <w:rsid w:val="28F96D0F"/>
    <w:rsid w:val="29970CD3"/>
    <w:rsid w:val="29D37560"/>
    <w:rsid w:val="2A2B739C"/>
    <w:rsid w:val="2A351FC9"/>
    <w:rsid w:val="2AE3353D"/>
    <w:rsid w:val="2B057BED"/>
    <w:rsid w:val="2B0A5203"/>
    <w:rsid w:val="2B277B63"/>
    <w:rsid w:val="2B32787F"/>
    <w:rsid w:val="2B386ED4"/>
    <w:rsid w:val="2B7E174D"/>
    <w:rsid w:val="2B830B12"/>
    <w:rsid w:val="2B88534B"/>
    <w:rsid w:val="2BFF482F"/>
    <w:rsid w:val="2C106849"/>
    <w:rsid w:val="2C1D4AC2"/>
    <w:rsid w:val="2C332538"/>
    <w:rsid w:val="2CEE645F"/>
    <w:rsid w:val="2D236108"/>
    <w:rsid w:val="2D2C76B3"/>
    <w:rsid w:val="2D340315"/>
    <w:rsid w:val="2D4D40DF"/>
    <w:rsid w:val="2D581983"/>
    <w:rsid w:val="2D5C161A"/>
    <w:rsid w:val="2D9D235F"/>
    <w:rsid w:val="2DA51213"/>
    <w:rsid w:val="2DC0604D"/>
    <w:rsid w:val="2DCF3691"/>
    <w:rsid w:val="2E6F4729"/>
    <w:rsid w:val="2E840E29"/>
    <w:rsid w:val="2F566C69"/>
    <w:rsid w:val="2F5F53F2"/>
    <w:rsid w:val="2F68074A"/>
    <w:rsid w:val="2F8135BA"/>
    <w:rsid w:val="2FA03AA3"/>
    <w:rsid w:val="2FC242FE"/>
    <w:rsid w:val="2FDF85B8"/>
    <w:rsid w:val="2FFFEE04"/>
    <w:rsid w:val="305331A8"/>
    <w:rsid w:val="307D0225"/>
    <w:rsid w:val="31822A1E"/>
    <w:rsid w:val="31D0734A"/>
    <w:rsid w:val="31DD71CE"/>
    <w:rsid w:val="31EA5AB8"/>
    <w:rsid w:val="32140715"/>
    <w:rsid w:val="32624DE6"/>
    <w:rsid w:val="328529C5"/>
    <w:rsid w:val="32892923"/>
    <w:rsid w:val="32F01C5A"/>
    <w:rsid w:val="33356B95"/>
    <w:rsid w:val="337634BA"/>
    <w:rsid w:val="34125129"/>
    <w:rsid w:val="34BB131C"/>
    <w:rsid w:val="34DB19BE"/>
    <w:rsid w:val="34DF85B0"/>
    <w:rsid w:val="34E402F2"/>
    <w:rsid w:val="34E84BC6"/>
    <w:rsid w:val="351A24E7"/>
    <w:rsid w:val="35926521"/>
    <w:rsid w:val="35A3428A"/>
    <w:rsid w:val="363629EF"/>
    <w:rsid w:val="36965B9D"/>
    <w:rsid w:val="36F54FB9"/>
    <w:rsid w:val="37060F75"/>
    <w:rsid w:val="374C2700"/>
    <w:rsid w:val="37503F9E"/>
    <w:rsid w:val="378E7F9A"/>
    <w:rsid w:val="37FC5ED4"/>
    <w:rsid w:val="388C7258"/>
    <w:rsid w:val="38AA3B82"/>
    <w:rsid w:val="38DB1F8D"/>
    <w:rsid w:val="39842625"/>
    <w:rsid w:val="398B5761"/>
    <w:rsid w:val="3A1C0AAF"/>
    <w:rsid w:val="3A377697"/>
    <w:rsid w:val="3A577D39"/>
    <w:rsid w:val="3A856654"/>
    <w:rsid w:val="3A9255D1"/>
    <w:rsid w:val="3AF61300"/>
    <w:rsid w:val="3B023801"/>
    <w:rsid w:val="3B5D137F"/>
    <w:rsid w:val="3B8F36BC"/>
    <w:rsid w:val="3BA50630"/>
    <w:rsid w:val="3BCE402B"/>
    <w:rsid w:val="3C2D6FA3"/>
    <w:rsid w:val="3C300842"/>
    <w:rsid w:val="3C504A40"/>
    <w:rsid w:val="3C6779A4"/>
    <w:rsid w:val="3C964B49"/>
    <w:rsid w:val="3D485717"/>
    <w:rsid w:val="3D595B76"/>
    <w:rsid w:val="3DDC2A2F"/>
    <w:rsid w:val="3E043D34"/>
    <w:rsid w:val="3E0C2BE9"/>
    <w:rsid w:val="3E282882"/>
    <w:rsid w:val="3E642A25"/>
    <w:rsid w:val="3E832EAB"/>
    <w:rsid w:val="3F177A97"/>
    <w:rsid w:val="3F285800"/>
    <w:rsid w:val="3F292D06"/>
    <w:rsid w:val="3F300ECA"/>
    <w:rsid w:val="3F36616F"/>
    <w:rsid w:val="3FD11DF9"/>
    <w:rsid w:val="4013200C"/>
    <w:rsid w:val="409A0980"/>
    <w:rsid w:val="409C46F8"/>
    <w:rsid w:val="40D07EFD"/>
    <w:rsid w:val="40F0234E"/>
    <w:rsid w:val="411029F0"/>
    <w:rsid w:val="411A185C"/>
    <w:rsid w:val="41270465"/>
    <w:rsid w:val="414F5C54"/>
    <w:rsid w:val="41824E23"/>
    <w:rsid w:val="41B65345"/>
    <w:rsid w:val="41EC6FB9"/>
    <w:rsid w:val="421F738E"/>
    <w:rsid w:val="425E3E67"/>
    <w:rsid w:val="42676E57"/>
    <w:rsid w:val="42907FB1"/>
    <w:rsid w:val="42976F25"/>
    <w:rsid w:val="42A81132"/>
    <w:rsid w:val="42BC2E2F"/>
    <w:rsid w:val="42F75C15"/>
    <w:rsid w:val="42F8395B"/>
    <w:rsid w:val="4332090C"/>
    <w:rsid w:val="434370AD"/>
    <w:rsid w:val="435B703A"/>
    <w:rsid w:val="43DE66AE"/>
    <w:rsid w:val="442C5D93"/>
    <w:rsid w:val="442E38B9"/>
    <w:rsid w:val="44472BCC"/>
    <w:rsid w:val="444D412E"/>
    <w:rsid w:val="44775260"/>
    <w:rsid w:val="44A6643B"/>
    <w:rsid w:val="44A92F3F"/>
    <w:rsid w:val="44CB3B1B"/>
    <w:rsid w:val="44DE304C"/>
    <w:rsid w:val="453C3DB3"/>
    <w:rsid w:val="454113CA"/>
    <w:rsid w:val="45EF0E26"/>
    <w:rsid w:val="45FE550D"/>
    <w:rsid w:val="460348D1"/>
    <w:rsid w:val="46144D30"/>
    <w:rsid w:val="47817AA9"/>
    <w:rsid w:val="478832E0"/>
    <w:rsid w:val="47AC3472"/>
    <w:rsid w:val="47CB7671"/>
    <w:rsid w:val="47F00E85"/>
    <w:rsid w:val="480F1C53"/>
    <w:rsid w:val="484E277B"/>
    <w:rsid w:val="491C4628"/>
    <w:rsid w:val="491FF225"/>
    <w:rsid w:val="49725FF6"/>
    <w:rsid w:val="49B605D8"/>
    <w:rsid w:val="49B77CC7"/>
    <w:rsid w:val="4A62250E"/>
    <w:rsid w:val="4A930919"/>
    <w:rsid w:val="4AD14F9E"/>
    <w:rsid w:val="4ADF76BB"/>
    <w:rsid w:val="4B101F6A"/>
    <w:rsid w:val="4B166E55"/>
    <w:rsid w:val="4B49547C"/>
    <w:rsid w:val="4B533C05"/>
    <w:rsid w:val="4B756271"/>
    <w:rsid w:val="4B810772"/>
    <w:rsid w:val="4B8D6271"/>
    <w:rsid w:val="4C1C66ED"/>
    <w:rsid w:val="4C820C46"/>
    <w:rsid w:val="4C883D82"/>
    <w:rsid w:val="4C8B585D"/>
    <w:rsid w:val="4CA566E2"/>
    <w:rsid w:val="4D36558C"/>
    <w:rsid w:val="4DA16EA9"/>
    <w:rsid w:val="4DA42E3E"/>
    <w:rsid w:val="4DD454D1"/>
    <w:rsid w:val="4E6C395B"/>
    <w:rsid w:val="4F195165"/>
    <w:rsid w:val="4F622668"/>
    <w:rsid w:val="4FFD214C"/>
    <w:rsid w:val="501047BA"/>
    <w:rsid w:val="503F6AA0"/>
    <w:rsid w:val="506F7733"/>
    <w:rsid w:val="50811214"/>
    <w:rsid w:val="50C07F8E"/>
    <w:rsid w:val="50CF01D2"/>
    <w:rsid w:val="50D92DFE"/>
    <w:rsid w:val="50F639B0"/>
    <w:rsid w:val="5100482F"/>
    <w:rsid w:val="51013BE0"/>
    <w:rsid w:val="511107EA"/>
    <w:rsid w:val="514C1822"/>
    <w:rsid w:val="51660D7B"/>
    <w:rsid w:val="519F5DF6"/>
    <w:rsid w:val="51A76A58"/>
    <w:rsid w:val="51AB479B"/>
    <w:rsid w:val="51D05FAF"/>
    <w:rsid w:val="520A0FB2"/>
    <w:rsid w:val="521C5F69"/>
    <w:rsid w:val="522956BF"/>
    <w:rsid w:val="52666914"/>
    <w:rsid w:val="52CA0C50"/>
    <w:rsid w:val="52CA50F4"/>
    <w:rsid w:val="52EA4E4F"/>
    <w:rsid w:val="53852DC9"/>
    <w:rsid w:val="53B37216"/>
    <w:rsid w:val="53E67D0C"/>
    <w:rsid w:val="53ED0AB4"/>
    <w:rsid w:val="53F266B1"/>
    <w:rsid w:val="53FC752F"/>
    <w:rsid w:val="54482775"/>
    <w:rsid w:val="545509EE"/>
    <w:rsid w:val="5462276D"/>
    <w:rsid w:val="54AE00FE"/>
    <w:rsid w:val="54B75204"/>
    <w:rsid w:val="54FE2E33"/>
    <w:rsid w:val="550F5041"/>
    <w:rsid w:val="551E7032"/>
    <w:rsid w:val="552A59CF"/>
    <w:rsid w:val="5552317F"/>
    <w:rsid w:val="55A25EB5"/>
    <w:rsid w:val="55A57753"/>
    <w:rsid w:val="55C776C9"/>
    <w:rsid w:val="55F06C20"/>
    <w:rsid w:val="5697353F"/>
    <w:rsid w:val="56B62190"/>
    <w:rsid w:val="56C87B9D"/>
    <w:rsid w:val="572A43B4"/>
    <w:rsid w:val="5777D4F5"/>
    <w:rsid w:val="578C4726"/>
    <w:rsid w:val="58507E4A"/>
    <w:rsid w:val="58597CE7"/>
    <w:rsid w:val="5875340D"/>
    <w:rsid w:val="58917F16"/>
    <w:rsid w:val="58BE3005"/>
    <w:rsid w:val="58F509F1"/>
    <w:rsid w:val="58FA7DB6"/>
    <w:rsid w:val="590649AC"/>
    <w:rsid w:val="59260BAB"/>
    <w:rsid w:val="594352B9"/>
    <w:rsid w:val="59973856"/>
    <w:rsid w:val="59DD8326"/>
    <w:rsid w:val="59E06FAB"/>
    <w:rsid w:val="5A04713E"/>
    <w:rsid w:val="5A3D61AC"/>
    <w:rsid w:val="5A4A47BE"/>
    <w:rsid w:val="5A4A4974"/>
    <w:rsid w:val="5A7A2F5C"/>
    <w:rsid w:val="5AD22D98"/>
    <w:rsid w:val="5B12588A"/>
    <w:rsid w:val="5B417F1E"/>
    <w:rsid w:val="5B661732"/>
    <w:rsid w:val="5BE70AC5"/>
    <w:rsid w:val="5C78171D"/>
    <w:rsid w:val="5C7A0C9B"/>
    <w:rsid w:val="5CBF734C"/>
    <w:rsid w:val="5CC901CB"/>
    <w:rsid w:val="5D663C6C"/>
    <w:rsid w:val="5DC0337C"/>
    <w:rsid w:val="5DEF592A"/>
    <w:rsid w:val="5E2D6537"/>
    <w:rsid w:val="5E317DD6"/>
    <w:rsid w:val="5E435D5B"/>
    <w:rsid w:val="5E4C4C10"/>
    <w:rsid w:val="5E781EA8"/>
    <w:rsid w:val="5EC549C2"/>
    <w:rsid w:val="5EC944B2"/>
    <w:rsid w:val="5FC6BB1E"/>
    <w:rsid w:val="5FEA2932"/>
    <w:rsid w:val="5FF720F1"/>
    <w:rsid w:val="60206354"/>
    <w:rsid w:val="60996106"/>
    <w:rsid w:val="60C43183"/>
    <w:rsid w:val="6142054C"/>
    <w:rsid w:val="61477910"/>
    <w:rsid w:val="61572249"/>
    <w:rsid w:val="615F2EAC"/>
    <w:rsid w:val="6166248C"/>
    <w:rsid w:val="618D2BD0"/>
    <w:rsid w:val="61F564A8"/>
    <w:rsid w:val="620A1069"/>
    <w:rsid w:val="620D6DAC"/>
    <w:rsid w:val="62233ED9"/>
    <w:rsid w:val="622D2FAA"/>
    <w:rsid w:val="62402CDD"/>
    <w:rsid w:val="62960B4F"/>
    <w:rsid w:val="6300421A"/>
    <w:rsid w:val="630A6E47"/>
    <w:rsid w:val="63464323"/>
    <w:rsid w:val="634652D1"/>
    <w:rsid w:val="63544401"/>
    <w:rsid w:val="635D341B"/>
    <w:rsid w:val="63D7141F"/>
    <w:rsid w:val="644545DB"/>
    <w:rsid w:val="649C7F73"/>
    <w:rsid w:val="65085608"/>
    <w:rsid w:val="653B778C"/>
    <w:rsid w:val="65711400"/>
    <w:rsid w:val="65C7198A"/>
    <w:rsid w:val="65C9123C"/>
    <w:rsid w:val="66B23A7E"/>
    <w:rsid w:val="66CD2666"/>
    <w:rsid w:val="67A535E2"/>
    <w:rsid w:val="67E45EB9"/>
    <w:rsid w:val="67FF5C0B"/>
    <w:rsid w:val="681A18DB"/>
    <w:rsid w:val="68242759"/>
    <w:rsid w:val="68420E31"/>
    <w:rsid w:val="685F3791"/>
    <w:rsid w:val="68D423D1"/>
    <w:rsid w:val="68FB5BB0"/>
    <w:rsid w:val="697B284D"/>
    <w:rsid w:val="69AA1338"/>
    <w:rsid w:val="6A75729C"/>
    <w:rsid w:val="6AA71193"/>
    <w:rsid w:val="6ACF3BA3"/>
    <w:rsid w:val="6B6317EA"/>
    <w:rsid w:val="6B8F0831"/>
    <w:rsid w:val="6BCD297E"/>
    <w:rsid w:val="6BE04788"/>
    <w:rsid w:val="6C0409ED"/>
    <w:rsid w:val="6C164AAF"/>
    <w:rsid w:val="6C4909E0"/>
    <w:rsid w:val="6C507FC1"/>
    <w:rsid w:val="6C8163CC"/>
    <w:rsid w:val="6C937EAD"/>
    <w:rsid w:val="6CB57E24"/>
    <w:rsid w:val="6CD3474E"/>
    <w:rsid w:val="6D6B4986"/>
    <w:rsid w:val="6D7D5C34"/>
    <w:rsid w:val="6D8223FC"/>
    <w:rsid w:val="6D82752C"/>
    <w:rsid w:val="6E351FF3"/>
    <w:rsid w:val="6E533D98"/>
    <w:rsid w:val="6E58315D"/>
    <w:rsid w:val="6E6E0BD2"/>
    <w:rsid w:val="6EB5235D"/>
    <w:rsid w:val="6ED749C9"/>
    <w:rsid w:val="6EFA2466"/>
    <w:rsid w:val="6EFC0924"/>
    <w:rsid w:val="6F0155A2"/>
    <w:rsid w:val="6FA32AFD"/>
    <w:rsid w:val="6FB74722"/>
    <w:rsid w:val="6FE4739E"/>
    <w:rsid w:val="6FE70C3C"/>
    <w:rsid w:val="6FEF8B7E"/>
    <w:rsid w:val="702C48A1"/>
    <w:rsid w:val="71237A52"/>
    <w:rsid w:val="713C0B14"/>
    <w:rsid w:val="716C467F"/>
    <w:rsid w:val="719E532A"/>
    <w:rsid w:val="71A6591B"/>
    <w:rsid w:val="71A861A9"/>
    <w:rsid w:val="71E73175"/>
    <w:rsid w:val="72113D4E"/>
    <w:rsid w:val="72231CD3"/>
    <w:rsid w:val="72281098"/>
    <w:rsid w:val="723924AD"/>
    <w:rsid w:val="725105EF"/>
    <w:rsid w:val="727D5888"/>
    <w:rsid w:val="73005B71"/>
    <w:rsid w:val="733C4DFB"/>
    <w:rsid w:val="737D59BA"/>
    <w:rsid w:val="73903399"/>
    <w:rsid w:val="73A3131E"/>
    <w:rsid w:val="73C44508"/>
    <w:rsid w:val="73C92407"/>
    <w:rsid w:val="74546174"/>
    <w:rsid w:val="74600FBD"/>
    <w:rsid w:val="747F7695"/>
    <w:rsid w:val="749649DF"/>
    <w:rsid w:val="74BE7A92"/>
    <w:rsid w:val="74FD4A5E"/>
    <w:rsid w:val="75B275F6"/>
    <w:rsid w:val="75EB0D5A"/>
    <w:rsid w:val="761C7166"/>
    <w:rsid w:val="76764AC8"/>
    <w:rsid w:val="76CC1D9A"/>
    <w:rsid w:val="76D17F50"/>
    <w:rsid w:val="76E063E5"/>
    <w:rsid w:val="76FA2478"/>
    <w:rsid w:val="77364257"/>
    <w:rsid w:val="777059BB"/>
    <w:rsid w:val="77901BB9"/>
    <w:rsid w:val="77996CC0"/>
    <w:rsid w:val="77C11FB8"/>
    <w:rsid w:val="77C37683"/>
    <w:rsid w:val="78780EC8"/>
    <w:rsid w:val="787943FB"/>
    <w:rsid w:val="78986F77"/>
    <w:rsid w:val="78B6564F"/>
    <w:rsid w:val="78CC4062"/>
    <w:rsid w:val="78D9133E"/>
    <w:rsid w:val="791A3E30"/>
    <w:rsid w:val="79E104AA"/>
    <w:rsid w:val="79F93A46"/>
    <w:rsid w:val="79FF515B"/>
    <w:rsid w:val="7A083C89"/>
    <w:rsid w:val="7A356A48"/>
    <w:rsid w:val="7A8B6668"/>
    <w:rsid w:val="7AB756AF"/>
    <w:rsid w:val="7B1D7C08"/>
    <w:rsid w:val="7B234AF2"/>
    <w:rsid w:val="7BC1389C"/>
    <w:rsid w:val="7BDF0A19"/>
    <w:rsid w:val="7C091F3A"/>
    <w:rsid w:val="7C2E374F"/>
    <w:rsid w:val="7C417926"/>
    <w:rsid w:val="7C5533D1"/>
    <w:rsid w:val="7C7E2532"/>
    <w:rsid w:val="7CAF2AE1"/>
    <w:rsid w:val="7CBE4AD3"/>
    <w:rsid w:val="7CDB38D7"/>
    <w:rsid w:val="7CEC5AE4"/>
    <w:rsid w:val="7D0270B5"/>
    <w:rsid w:val="7D1312C2"/>
    <w:rsid w:val="7D4A0A5C"/>
    <w:rsid w:val="7D6513F2"/>
    <w:rsid w:val="7D6E64F9"/>
    <w:rsid w:val="7DF6029C"/>
    <w:rsid w:val="7E0E1A8A"/>
    <w:rsid w:val="7E971464"/>
    <w:rsid w:val="7E9E1962"/>
    <w:rsid w:val="7E9F11B4"/>
    <w:rsid w:val="7EA61CC2"/>
    <w:rsid w:val="7ED56104"/>
    <w:rsid w:val="7F054C3B"/>
    <w:rsid w:val="7F315A30"/>
    <w:rsid w:val="7F37EC1E"/>
    <w:rsid w:val="7F601682"/>
    <w:rsid w:val="7F7DCD9D"/>
    <w:rsid w:val="7F923FF5"/>
    <w:rsid w:val="7F970A6F"/>
    <w:rsid w:val="7FC1FFF3"/>
    <w:rsid w:val="7FC69637"/>
    <w:rsid w:val="7FDF8620"/>
    <w:rsid w:val="7FFB242F"/>
    <w:rsid w:val="7FFD5912"/>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02"/>
      <w:ind w:left="112"/>
    </w:pPr>
    <w:rPr>
      <w:sz w:val="28"/>
      <w:szCs w:val="28"/>
    </w:r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2638</Words>
  <Characters>2944</Characters>
  <Lines>63</Lines>
  <Paragraphs>18</Paragraphs>
  <TotalTime>13</TotalTime>
  <ScaleCrop>false</ScaleCrop>
  <LinksUpToDate>false</LinksUpToDate>
  <CharactersWithSpaces>3119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2025-09-22T08:25:01Z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F62636DF99E24CD9905E1868597C60A9_12</vt:lpwstr>
  </property>
  <property fmtid="{D5CDD505-2E9C-101B-9397-08002B2CF9AE}" pid="4" name="KSOTemplateDocerSaveRecord">
    <vt:lpwstr>eyJoZGlkIjoiMDNmMjI0OThmZDk3N2Q4MGYxNDk1YWZlMzE3NGRjYWYifQ==</vt:lpwstr>
  </property>
</Properties>
</file>