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333333"/>
          <w:spacing w:val="7"/>
          <w:sz w:val="44"/>
          <w:szCs w:val="44"/>
          <w:shd w:val="clear" w:fill="FFFFFF"/>
          <w:lang w:eastAsia="zh-CN"/>
        </w:rPr>
      </w:pPr>
    </w:p>
    <w:p>
      <w:pPr>
        <w:widowControl/>
        <w:adjustRightInd w:val="0"/>
        <w:snapToGrid w:val="0"/>
        <w:spacing w:line="12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color w:val="FF0000"/>
          <w:spacing w:val="113"/>
          <w:w w:val="100"/>
          <w:sz w:val="110"/>
          <w:szCs w:val="110"/>
        </w:rPr>
        <w:t>怀化市公安局</w:t>
      </w:r>
    </w:p>
    <w:p>
      <w:pPr>
        <w:spacing w:line="400" w:lineRule="exact"/>
        <w:jc w:val="both"/>
        <w:rPr>
          <w:rFonts w:hint="eastAsia" w:ascii="方正小标宋简体" w:hAnsi="宋体" w:eastAsia="方正小标宋简体"/>
          <w:spacing w:val="-6"/>
          <w:sz w:val="44"/>
        </w:rPr>
      </w:pPr>
      <w:r>
        <w:rPr>
          <w:rFonts w:hint="eastAsia" w:ascii="方正小标宋简体" w:hAnsi="宋体" w:eastAsia="方正小标宋简体"/>
          <w:spacing w:val="-6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325755</wp:posOffset>
                </wp:positionV>
                <wp:extent cx="5594985" cy="0"/>
                <wp:effectExtent l="0" t="10795" r="5715" b="1778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98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pt;margin-top:25.65pt;height:0pt;width:440.5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b5AUNgAAAAJAQAADwAA&#10;AAAAAAABACAAAAAiAAAAZHJzL2Rvd25yZXYueG1sUEsBAhQAFAAAAAgAh07iQFwy21LdAQAAlwMA&#10;AA4AAAAAAAAAAQAgAAAAJwEAAGRycy9lMm9Eb2MueG1sUEsFBgAAAAAGAAYAWQEAAHYFAAAAAA==&#10;">
                <v:fill on="f" focussize="0,0"/>
                <v:stroke weight="1.7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关于征求《</w:t>
      </w:r>
      <w:r>
        <w:rPr>
          <w:rFonts w:hint="eastAsia" w:ascii="方正小标宋简体" w:hAnsi="方正小标宋简体" w:eastAsia="方正小标宋简体" w:cs="方正小标宋简体"/>
          <w:b w:val="0"/>
          <w:color w:val="333333"/>
          <w:spacing w:val="7"/>
          <w:sz w:val="44"/>
          <w:szCs w:val="44"/>
          <w:shd w:val="clear" w:fill="FFFFFF"/>
          <w:lang w:eastAsia="zh-CN"/>
        </w:rPr>
        <w:t>关于进一步规范怀化市主城区货车通行管理的通告（征求意见稿）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意见的公告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为进一步优化城市道路和车辆通行秩序，保障城区道路交通安全、有序、畅通，根据《中华人民共和国道路交通安全法》《湖南省实施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中华人民共和国道路交通安全法&gt;办法等法律、法规，结合我市道路现状及交通流量的具体情况，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我局起草了《关于进一步规范怀化市主城区货车通行管理的通告（征求意见稿）》，征求时间为2025年11月14日至2025年11月21日，欢迎社会各界通过以下电子邮箱、传真的形式提出宝贵意见。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"mailto:hhgajjzd@163.com"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hhgajjzd@163.com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    真：0745－2292221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    件：关于进一步规范怀化市主城区货车通行管理的通告（征求意见稿）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5766" w:firstLineChars="18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怀化市公安局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5446" w:firstLineChars="17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2025年11月14日</w:t>
      </w:r>
    </w:p>
    <w:p>
      <w:pPr>
        <w:spacing w:line="400" w:lineRule="exact"/>
        <w:rPr>
          <w:rFonts w:hint="eastAsia" w:ascii="方正小标宋简体" w:hAnsi="宋体" w:eastAsia="方正小标宋简体"/>
          <w:spacing w:val="-6"/>
          <w:sz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333333"/>
          <w:spacing w:val="7"/>
          <w:sz w:val="44"/>
          <w:szCs w:val="44"/>
          <w:shd w:val="clear" w:fill="FFFFFF"/>
          <w:lang w:eastAsia="zh-CN"/>
        </w:rPr>
        <w:t>关</w:t>
      </w:r>
      <w:r>
        <w:rPr>
          <w:rFonts w:hint="default" w:ascii="Times New Roman" w:hAnsi="Times New Roman" w:eastAsia="方正小标宋简体" w:cs="Times New Roman"/>
          <w:b w:val="0"/>
          <w:color w:val="333333"/>
          <w:spacing w:val="7"/>
          <w:sz w:val="44"/>
          <w:szCs w:val="44"/>
          <w:shd w:val="clear" w:fill="FFFFFF"/>
        </w:rPr>
        <w:t>于</w:t>
      </w:r>
      <w:r>
        <w:rPr>
          <w:rFonts w:hint="default" w:ascii="Times New Roman" w:hAnsi="Times New Roman" w:eastAsia="方正小标宋简体" w:cs="Times New Roman"/>
          <w:b w:val="0"/>
          <w:color w:val="333333"/>
          <w:spacing w:val="7"/>
          <w:sz w:val="44"/>
          <w:szCs w:val="44"/>
          <w:shd w:val="clear" w:fill="FFFFFF"/>
          <w:lang w:eastAsia="zh-CN"/>
        </w:rPr>
        <w:t>进一步规范</w:t>
      </w:r>
      <w:r>
        <w:rPr>
          <w:rFonts w:hint="eastAsia" w:ascii="Times New Roman" w:hAnsi="Times New Roman" w:eastAsia="方正小标宋简体" w:cs="Times New Roman"/>
          <w:b w:val="0"/>
          <w:color w:val="333333"/>
          <w:spacing w:val="7"/>
          <w:sz w:val="44"/>
          <w:szCs w:val="44"/>
          <w:shd w:val="clear" w:fill="FFFFFF"/>
          <w:lang w:eastAsia="zh-CN"/>
        </w:rPr>
        <w:t>怀化市</w:t>
      </w:r>
      <w:r>
        <w:rPr>
          <w:rFonts w:hint="default" w:ascii="Times New Roman" w:hAnsi="Times New Roman" w:eastAsia="方正小标宋简体" w:cs="Times New Roman"/>
          <w:b w:val="0"/>
          <w:color w:val="333333"/>
          <w:spacing w:val="7"/>
          <w:sz w:val="44"/>
          <w:szCs w:val="44"/>
          <w:shd w:val="clear" w:fill="FFFFFF"/>
          <w:lang w:eastAsia="zh-CN"/>
        </w:rPr>
        <w:t>主城区货车通行</w:t>
      </w:r>
      <w:r>
        <w:rPr>
          <w:rFonts w:hint="default" w:ascii="Times New Roman" w:hAnsi="Times New Roman" w:eastAsia="方正小标宋简体" w:cs="Times New Roman"/>
          <w:b w:val="0"/>
          <w:color w:val="333333"/>
          <w:spacing w:val="7"/>
          <w:sz w:val="44"/>
          <w:szCs w:val="44"/>
          <w:shd w:val="clear" w:fill="FFFFFF"/>
        </w:rPr>
        <w:t>管理的通告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Times New Roman" w:hAnsi="Times New Roman" w:eastAsia="仿宋" w:cs="Times New Roman"/>
          <w:color w:val="333333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pacing w:val="7"/>
          <w:sz w:val="32"/>
          <w:szCs w:val="32"/>
          <w:shd w:val="clear" w:fill="FFFFFF"/>
          <w:lang w:eastAsia="zh-CN"/>
        </w:rPr>
        <w:t>（征求意见稿）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333333"/>
          <w:spacing w:val="7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7"/>
          <w:sz w:val="32"/>
          <w:szCs w:val="32"/>
          <w:shd w:val="clear" w:fill="FFFFFF"/>
          <w:lang w:eastAsia="zh-CN"/>
        </w:rPr>
        <w:t>为推动空气质量持续改善，加快淘汰高污染排放的柴油货车，依据《中华人民共和国道路交通安全法》《中华人民共和国大气污染防治法》《湖南省大气污染防治条例》等法律法规，结合本市实际情况，现就进一步规范我市主城区货车通行管理通告如下</w:t>
      </w:r>
      <w:r>
        <w:rPr>
          <w:rFonts w:hint="default" w:ascii="Times New Roman" w:hAnsi="Times New Roman" w:eastAsia="仿宋_GB2312" w:cs="Times New Roman"/>
          <w:color w:val="333333"/>
          <w:spacing w:val="7"/>
          <w:sz w:val="32"/>
          <w:szCs w:val="32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新宋体" w:cs="Times New Roman"/>
          <w:sz w:val="32"/>
          <w:szCs w:val="32"/>
          <w:lang w:eastAsia="zh-CN"/>
        </w:rPr>
        <w:t>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及以下排放标准的柴油货车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（含外市籍）全天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24小时禁止在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绕城高速、包茂高速、长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芷高速合围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范围内的所有城市道路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内通行。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Ⅳ排放标准的柴油货车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（含外市籍）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7:00至22:00禁止在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第一条明确限行区域和道路内通行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本通告自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2025年11月  日起施行，有效期5年。此前与本通告不一致的相关规定，以本通告为准。对违反本通告规定的，由生态环境、公安交管等部门依据有关法律法规予以处理。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附件：限制通行范围示意图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420" w:rightChars="200" w:firstLine="1134"/>
        <w:jc w:val="right"/>
        <w:textAlignment w:val="auto"/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eastAsia="zh-CN"/>
        </w:rPr>
        <w:t>怀化市公安局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right"/>
        <w:textAlignment w:val="auto"/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val="en-US" w:eastAsia="zh-CN"/>
        </w:rPr>
        <w:t>2025年11月14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val="en-US" w:eastAsia="zh-CN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pacing w:val="7"/>
          <w:sz w:val="32"/>
          <w:szCs w:val="32"/>
          <w:shd w:val="clear" w:fill="FFFFFF"/>
          <w:lang w:eastAsia="zh-CN"/>
        </w:rPr>
        <w:t>限制通行范围示意图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-1318895</wp:posOffset>
            </wp:positionH>
            <wp:positionV relativeFrom="page">
              <wp:posOffset>2428875</wp:posOffset>
            </wp:positionV>
            <wp:extent cx="7864475" cy="5654040"/>
            <wp:effectExtent l="0" t="0" r="3810" b="3175"/>
            <wp:wrapSquare wrapText="bothSides"/>
            <wp:docPr id="1" name="图片 1" descr="_cgi-bin_mmwebwx-bin_webwxgetmsgimg__&amp;MsgID=5224331341635334055&amp;skey=@crypt_2d70c915_1911ace73a8a685818449e54837e314d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5224331341635334055&amp;skey=@crypt_2d70c915_1911ace73a8a685818449e54837e314d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64475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1A5B"/>
    <w:rsid w:val="125327BB"/>
    <w:rsid w:val="20843E21"/>
    <w:rsid w:val="240F46DC"/>
    <w:rsid w:val="25D15FDC"/>
    <w:rsid w:val="25DD6F6B"/>
    <w:rsid w:val="2A1F4145"/>
    <w:rsid w:val="322A7F8F"/>
    <w:rsid w:val="365C7A54"/>
    <w:rsid w:val="40406311"/>
    <w:rsid w:val="46E977CF"/>
    <w:rsid w:val="473516C0"/>
    <w:rsid w:val="4BD866E8"/>
    <w:rsid w:val="4EC44787"/>
    <w:rsid w:val="5ADB724E"/>
    <w:rsid w:val="5AE21CF0"/>
    <w:rsid w:val="69512CB1"/>
    <w:rsid w:val="6C316267"/>
    <w:rsid w:val="7DB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2025-10-31T06:50:00Z</cp:lastPrinted>
  <dcterms:modified xsi:type="dcterms:W3CDTF">2025-11-13T09:45:15Z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