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4D9" w:rsidRDefault="00C524D9" w:rsidP="00C524D9">
      <w:pPr>
        <w:rPr>
          <w:rFonts w:asciiTheme="minorEastAsia" w:eastAsiaTheme="minorEastAsia" w:hAnsiTheme="minorEastAsia"/>
          <w:b/>
          <w:sz w:val="44"/>
          <w:szCs w:val="44"/>
          <w:shd w:val="clear" w:color="auto" w:fill="FFFFFF"/>
        </w:rPr>
      </w:pPr>
    </w:p>
    <w:p w:rsidR="00C524D9" w:rsidRDefault="00C524D9" w:rsidP="00DC597D">
      <w:pPr>
        <w:ind w:firstLineChars="150" w:firstLine="663"/>
        <w:rPr>
          <w:rFonts w:asciiTheme="minorEastAsia" w:eastAsiaTheme="minorEastAsia" w:hAnsiTheme="minorEastAsia"/>
          <w:b/>
          <w:sz w:val="44"/>
          <w:szCs w:val="44"/>
          <w:shd w:val="clear" w:color="auto" w:fill="FFFFFF"/>
        </w:rPr>
      </w:pPr>
    </w:p>
    <w:p w:rsidR="00DD5BC4" w:rsidRPr="00DC597D" w:rsidRDefault="00DE4F69" w:rsidP="00DC597D">
      <w:pPr>
        <w:ind w:firstLineChars="150" w:firstLine="663"/>
        <w:rPr>
          <w:rFonts w:asciiTheme="minorEastAsia" w:eastAsiaTheme="minorEastAsia" w:hAnsiTheme="minorEastAsia"/>
          <w:b/>
          <w:sz w:val="44"/>
          <w:szCs w:val="44"/>
          <w:shd w:val="clear" w:color="auto" w:fill="FFFFFF"/>
        </w:rPr>
      </w:pPr>
      <w:r w:rsidRPr="00DC597D">
        <w:rPr>
          <w:rFonts w:asciiTheme="minorEastAsia" w:eastAsiaTheme="minorEastAsia" w:hAnsiTheme="minorEastAsia"/>
          <w:b/>
          <w:sz w:val="44"/>
          <w:szCs w:val="44"/>
          <w:shd w:val="clear" w:color="auto" w:fill="FFFFFF"/>
        </w:rPr>
        <w:t>202</w:t>
      </w:r>
      <w:r w:rsidR="001E2A17">
        <w:rPr>
          <w:rFonts w:asciiTheme="minorEastAsia" w:eastAsiaTheme="minorEastAsia" w:hAnsiTheme="minorEastAsia"/>
          <w:b/>
          <w:sz w:val="44"/>
          <w:szCs w:val="44"/>
          <w:shd w:val="clear" w:color="auto" w:fill="FFFFFF"/>
        </w:rPr>
        <w:t>5</w:t>
      </w:r>
      <w:r w:rsidRPr="00DC597D">
        <w:rPr>
          <w:rFonts w:asciiTheme="minorEastAsia" w:eastAsiaTheme="minorEastAsia" w:hAnsiTheme="minorEastAsia" w:hint="eastAsia"/>
          <w:b/>
          <w:sz w:val="44"/>
          <w:szCs w:val="44"/>
          <w:shd w:val="clear" w:color="auto" w:fill="FFFFFF"/>
        </w:rPr>
        <w:t>年度怀化市森林公安局</w:t>
      </w:r>
      <w:r w:rsidR="00DD5BC4" w:rsidRPr="00DC597D">
        <w:rPr>
          <w:rFonts w:asciiTheme="minorEastAsia" w:eastAsiaTheme="minorEastAsia" w:hAnsiTheme="minorEastAsia" w:hint="eastAsia"/>
          <w:b/>
          <w:sz w:val="44"/>
          <w:szCs w:val="44"/>
          <w:shd w:val="clear" w:color="auto" w:fill="FFFFFF"/>
        </w:rPr>
        <w:t>森林防火</w:t>
      </w:r>
    </w:p>
    <w:p w:rsidR="00DC597D" w:rsidRDefault="00DC597D" w:rsidP="00DC597D">
      <w:pPr>
        <w:rPr>
          <w:rFonts w:asciiTheme="minorEastAsia" w:eastAsiaTheme="minorEastAsia" w:hAnsiTheme="minorEastAsia"/>
          <w:b/>
          <w:sz w:val="44"/>
          <w:szCs w:val="44"/>
          <w:shd w:val="clear" w:color="auto" w:fill="FFFFFF"/>
        </w:rPr>
      </w:pPr>
    </w:p>
    <w:p w:rsidR="00DE4F69" w:rsidRPr="00DC597D" w:rsidRDefault="00DD5BC4" w:rsidP="00DC597D">
      <w:pPr>
        <w:ind w:firstLineChars="450" w:firstLine="1988"/>
        <w:rPr>
          <w:rFonts w:asciiTheme="minorEastAsia" w:eastAsiaTheme="minorEastAsia" w:hAnsiTheme="minorEastAsia"/>
          <w:b/>
          <w:sz w:val="44"/>
          <w:szCs w:val="44"/>
          <w:shd w:val="clear" w:color="auto" w:fill="FFFFFF"/>
        </w:rPr>
      </w:pPr>
      <w:r w:rsidRPr="00DC597D">
        <w:rPr>
          <w:rFonts w:asciiTheme="minorEastAsia" w:eastAsiaTheme="minorEastAsia" w:hAnsiTheme="minorEastAsia" w:hint="eastAsia"/>
          <w:b/>
          <w:sz w:val="44"/>
          <w:szCs w:val="44"/>
          <w:shd w:val="clear" w:color="auto" w:fill="FFFFFF"/>
        </w:rPr>
        <w:t>项目</w:t>
      </w:r>
      <w:r w:rsidR="00DE4F69" w:rsidRPr="00DC597D">
        <w:rPr>
          <w:rFonts w:asciiTheme="minorEastAsia" w:eastAsiaTheme="minorEastAsia" w:hAnsiTheme="minorEastAsia" w:hint="eastAsia"/>
          <w:b/>
          <w:sz w:val="44"/>
          <w:szCs w:val="44"/>
          <w:shd w:val="clear" w:color="auto" w:fill="FFFFFF"/>
        </w:rPr>
        <w:t>支出绩效自评报告</w:t>
      </w:r>
    </w:p>
    <w:p w:rsidR="00DE4F69" w:rsidRPr="00A6795A" w:rsidRDefault="00DE4F69" w:rsidP="00A6795A">
      <w:pPr>
        <w:ind w:firstLine="720"/>
        <w:jc w:val="center"/>
        <w:rPr>
          <w:rFonts w:asciiTheme="minorEastAsia" w:eastAsiaTheme="minorEastAsia" w:hAnsiTheme="minorEastAsia"/>
          <w:sz w:val="36"/>
          <w:szCs w:val="36"/>
          <w:shd w:val="clear" w:color="auto" w:fill="FFFFFF"/>
        </w:rPr>
      </w:pPr>
    </w:p>
    <w:p w:rsidR="00DE4F69" w:rsidRPr="00A6795A" w:rsidRDefault="00DE4F69" w:rsidP="00A6795A">
      <w:pPr>
        <w:ind w:firstLine="720"/>
        <w:jc w:val="center"/>
        <w:rPr>
          <w:rFonts w:asciiTheme="minorEastAsia" w:eastAsiaTheme="minorEastAsia" w:hAnsiTheme="minorEastAsia"/>
          <w:sz w:val="36"/>
          <w:szCs w:val="36"/>
          <w:shd w:val="clear" w:color="auto" w:fill="FFFFFF"/>
        </w:rPr>
      </w:pPr>
    </w:p>
    <w:p w:rsidR="00DE4F69" w:rsidRPr="00A6795A" w:rsidRDefault="00DE4F69" w:rsidP="00A6795A">
      <w:pPr>
        <w:ind w:firstLine="720"/>
        <w:jc w:val="center"/>
        <w:rPr>
          <w:rFonts w:asciiTheme="minorEastAsia" w:eastAsiaTheme="minorEastAsia" w:hAnsiTheme="minorEastAsia"/>
          <w:kern w:val="2"/>
          <w:sz w:val="36"/>
          <w:szCs w:val="36"/>
        </w:rPr>
      </w:pPr>
    </w:p>
    <w:p w:rsidR="00DE4F69" w:rsidRPr="00A6795A" w:rsidRDefault="00DE4F69" w:rsidP="00A6795A">
      <w:pPr>
        <w:ind w:firstLine="720"/>
        <w:jc w:val="center"/>
        <w:rPr>
          <w:rFonts w:asciiTheme="minorEastAsia" w:eastAsiaTheme="minorEastAsia" w:hAnsiTheme="minorEastAsia"/>
          <w:kern w:val="2"/>
          <w:sz w:val="36"/>
          <w:szCs w:val="36"/>
        </w:rPr>
      </w:pPr>
    </w:p>
    <w:p w:rsidR="00DE4F69" w:rsidRPr="00A6795A" w:rsidRDefault="00DE4F69" w:rsidP="00A6795A">
      <w:pPr>
        <w:ind w:firstLine="720"/>
        <w:jc w:val="center"/>
        <w:rPr>
          <w:rFonts w:asciiTheme="minorEastAsia" w:eastAsiaTheme="minorEastAsia" w:hAnsiTheme="minorEastAsia"/>
          <w:kern w:val="2"/>
          <w:sz w:val="36"/>
          <w:szCs w:val="36"/>
        </w:rPr>
      </w:pPr>
    </w:p>
    <w:p w:rsidR="00DE4F69" w:rsidRPr="00A6795A" w:rsidRDefault="00DE4F69" w:rsidP="00A6795A">
      <w:pPr>
        <w:ind w:firstLine="720"/>
        <w:jc w:val="center"/>
        <w:rPr>
          <w:rFonts w:asciiTheme="minorEastAsia" w:eastAsiaTheme="minorEastAsia" w:hAnsiTheme="minorEastAsia"/>
          <w:kern w:val="2"/>
          <w:sz w:val="36"/>
          <w:szCs w:val="36"/>
        </w:rPr>
      </w:pPr>
    </w:p>
    <w:p w:rsidR="00DE4F69" w:rsidRPr="00A6795A" w:rsidRDefault="00DE4F69" w:rsidP="00A6795A">
      <w:pPr>
        <w:ind w:firstLine="720"/>
        <w:jc w:val="center"/>
        <w:rPr>
          <w:rFonts w:asciiTheme="minorEastAsia" w:eastAsiaTheme="minorEastAsia" w:hAnsiTheme="minorEastAsia"/>
          <w:kern w:val="2"/>
          <w:sz w:val="36"/>
          <w:szCs w:val="36"/>
        </w:rPr>
      </w:pPr>
    </w:p>
    <w:p w:rsidR="00DE4F69" w:rsidRPr="00A6795A" w:rsidRDefault="00DE4F69" w:rsidP="00A6795A">
      <w:pPr>
        <w:ind w:firstLine="720"/>
        <w:jc w:val="center"/>
        <w:rPr>
          <w:rFonts w:asciiTheme="minorEastAsia" w:eastAsiaTheme="minorEastAsia" w:hAnsiTheme="minorEastAsia"/>
          <w:kern w:val="2"/>
          <w:sz w:val="36"/>
          <w:szCs w:val="36"/>
        </w:rPr>
      </w:pPr>
    </w:p>
    <w:p w:rsidR="00DE4F69" w:rsidRPr="00A6795A" w:rsidRDefault="00DE4F69" w:rsidP="00A6795A">
      <w:pPr>
        <w:ind w:firstLine="720"/>
        <w:jc w:val="center"/>
        <w:rPr>
          <w:rFonts w:asciiTheme="minorEastAsia" w:eastAsiaTheme="minorEastAsia" w:hAnsiTheme="minorEastAsia"/>
          <w:kern w:val="2"/>
          <w:sz w:val="36"/>
          <w:szCs w:val="36"/>
        </w:rPr>
      </w:pPr>
    </w:p>
    <w:p w:rsidR="00DE4F69" w:rsidRPr="00A6795A" w:rsidRDefault="00DE4F69" w:rsidP="00A6795A">
      <w:pPr>
        <w:ind w:firstLine="720"/>
        <w:jc w:val="center"/>
        <w:rPr>
          <w:rFonts w:asciiTheme="minorEastAsia" w:eastAsiaTheme="minorEastAsia" w:hAnsiTheme="minorEastAsia"/>
          <w:kern w:val="2"/>
          <w:sz w:val="36"/>
          <w:szCs w:val="36"/>
        </w:rPr>
      </w:pPr>
    </w:p>
    <w:p w:rsidR="00DE4F69" w:rsidRPr="00A6795A" w:rsidRDefault="00DE4F69" w:rsidP="00A6795A">
      <w:pPr>
        <w:ind w:firstLine="720"/>
        <w:jc w:val="center"/>
        <w:rPr>
          <w:rFonts w:asciiTheme="minorEastAsia" w:eastAsiaTheme="minorEastAsia" w:hAnsiTheme="minorEastAsia"/>
          <w:kern w:val="2"/>
          <w:sz w:val="36"/>
          <w:szCs w:val="36"/>
        </w:rPr>
      </w:pPr>
    </w:p>
    <w:p w:rsidR="00DE4F69" w:rsidRPr="00A6795A" w:rsidRDefault="00DE4F69" w:rsidP="00A6795A">
      <w:pPr>
        <w:ind w:firstLine="720"/>
        <w:jc w:val="center"/>
        <w:rPr>
          <w:rFonts w:asciiTheme="minorEastAsia" w:eastAsiaTheme="minorEastAsia" w:hAnsiTheme="minorEastAsia"/>
          <w:kern w:val="2"/>
          <w:sz w:val="36"/>
          <w:szCs w:val="36"/>
        </w:rPr>
      </w:pPr>
    </w:p>
    <w:p w:rsidR="000C40B2" w:rsidRPr="00A6795A" w:rsidRDefault="000C40B2" w:rsidP="00A6795A">
      <w:pPr>
        <w:ind w:firstLine="720"/>
        <w:rPr>
          <w:rFonts w:asciiTheme="minorEastAsia" w:eastAsiaTheme="minorEastAsia" w:hAnsiTheme="minorEastAsia"/>
          <w:kern w:val="2"/>
          <w:sz w:val="36"/>
          <w:szCs w:val="36"/>
        </w:rPr>
      </w:pPr>
    </w:p>
    <w:p w:rsidR="00DE4F69" w:rsidRPr="00A6795A" w:rsidRDefault="00DE4F69" w:rsidP="00A6795A">
      <w:pPr>
        <w:jc w:val="center"/>
        <w:rPr>
          <w:rFonts w:asciiTheme="minorEastAsia" w:eastAsiaTheme="minorEastAsia" w:hAnsiTheme="minorEastAsia"/>
          <w:kern w:val="2"/>
          <w:sz w:val="32"/>
          <w:szCs w:val="32"/>
        </w:rPr>
      </w:pPr>
      <w:r w:rsidRPr="00A6795A">
        <w:rPr>
          <w:rFonts w:asciiTheme="minorEastAsia" w:eastAsiaTheme="minorEastAsia" w:hAnsiTheme="minorEastAsia" w:hint="eastAsia"/>
          <w:kern w:val="2"/>
          <w:sz w:val="32"/>
          <w:szCs w:val="32"/>
        </w:rPr>
        <w:t>单位名称（盖章）：</w:t>
      </w:r>
    </w:p>
    <w:p w:rsidR="00C524D9" w:rsidRDefault="00C524D9" w:rsidP="004465B2">
      <w:pPr>
        <w:rPr>
          <w:sz w:val="32"/>
          <w:szCs w:val="32"/>
        </w:rPr>
      </w:pPr>
    </w:p>
    <w:p w:rsidR="00C524D9" w:rsidRDefault="00C524D9" w:rsidP="004465B2">
      <w:pPr>
        <w:rPr>
          <w:sz w:val="32"/>
          <w:szCs w:val="32"/>
        </w:rPr>
      </w:pPr>
    </w:p>
    <w:p w:rsidR="00EC357E" w:rsidRDefault="00EC357E" w:rsidP="004465B2">
      <w:pPr>
        <w:rPr>
          <w:szCs w:val="24"/>
          <w:shd w:val="clear" w:color="auto" w:fill="FFFFFF"/>
        </w:rPr>
      </w:pPr>
    </w:p>
    <w:p w:rsidR="005F18C4" w:rsidRPr="00391DDB" w:rsidRDefault="005F18C4" w:rsidP="00690DA5">
      <w:pPr>
        <w:ind w:firstLineChars="300" w:firstLine="1084"/>
        <w:rPr>
          <w:rFonts w:asciiTheme="minorEastAsia" w:eastAsiaTheme="minorEastAsia" w:hAnsiTheme="minorEastAsia"/>
          <w:b/>
          <w:sz w:val="36"/>
          <w:szCs w:val="36"/>
          <w:shd w:val="clear" w:color="auto" w:fill="FFFFFF"/>
        </w:rPr>
      </w:pPr>
      <w:r w:rsidRPr="00391DDB">
        <w:rPr>
          <w:rFonts w:asciiTheme="minorEastAsia" w:eastAsiaTheme="minorEastAsia" w:hAnsiTheme="minorEastAsia" w:hint="eastAsia"/>
          <w:b/>
          <w:sz w:val="36"/>
          <w:szCs w:val="36"/>
          <w:shd w:val="clear" w:color="auto" w:fill="FFFFFF"/>
        </w:rPr>
        <w:t>怀化市森林公安局2</w:t>
      </w:r>
      <w:r w:rsidRPr="00391DDB">
        <w:rPr>
          <w:rFonts w:asciiTheme="minorEastAsia" w:eastAsiaTheme="minorEastAsia" w:hAnsiTheme="minorEastAsia"/>
          <w:b/>
          <w:sz w:val="36"/>
          <w:szCs w:val="36"/>
          <w:shd w:val="clear" w:color="auto" w:fill="FFFFFF"/>
        </w:rPr>
        <w:t>02</w:t>
      </w:r>
      <w:r w:rsidR="001E2A17">
        <w:rPr>
          <w:rFonts w:asciiTheme="minorEastAsia" w:eastAsiaTheme="minorEastAsia" w:hAnsiTheme="minorEastAsia"/>
          <w:b/>
          <w:sz w:val="36"/>
          <w:szCs w:val="36"/>
          <w:shd w:val="clear" w:color="auto" w:fill="FFFFFF"/>
        </w:rPr>
        <w:t>5</w:t>
      </w:r>
      <w:r w:rsidR="00EC357E" w:rsidRPr="00391DDB">
        <w:rPr>
          <w:rFonts w:asciiTheme="minorEastAsia" w:eastAsiaTheme="minorEastAsia" w:hAnsiTheme="minorEastAsia" w:hint="eastAsia"/>
          <w:b/>
          <w:sz w:val="36"/>
          <w:szCs w:val="36"/>
          <w:shd w:val="clear" w:color="auto" w:fill="FFFFFF"/>
        </w:rPr>
        <w:t>年度</w:t>
      </w:r>
      <w:r w:rsidRPr="00391DDB">
        <w:rPr>
          <w:rFonts w:asciiTheme="minorEastAsia" w:eastAsiaTheme="minorEastAsia" w:hAnsiTheme="minorEastAsia" w:hint="eastAsia"/>
          <w:b/>
          <w:sz w:val="36"/>
          <w:szCs w:val="36"/>
          <w:shd w:val="clear" w:color="auto" w:fill="FFFFFF"/>
        </w:rPr>
        <w:t>森林防火</w:t>
      </w:r>
    </w:p>
    <w:p w:rsidR="00EC357E" w:rsidRPr="00391DDB" w:rsidRDefault="00EC357E" w:rsidP="00690DA5">
      <w:pPr>
        <w:ind w:firstLineChars="600" w:firstLine="2168"/>
        <w:rPr>
          <w:rFonts w:asciiTheme="minorEastAsia" w:eastAsiaTheme="minorEastAsia" w:hAnsiTheme="minorEastAsia"/>
          <w:b/>
          <w:sz w:val="36"/>
          <w:szCs w:val="36"/>
          <w:shd w:val="clear" w:color="auto" w:fill="FFFFFF"/>
        </w:rPr>
      </w:pPr>
      <w:r w:rsidRPr="00391DDB">
        <w:rPr>
          <w:rFonts w:asciiTheme="minorEastAsia" w:eastAsiaTheme="minorEastAsia" w:hAnsiTheme="minorEastAsia" w:hint="eastAsia"/>
          <w:b/>
          <w:sz w:val="36"/>
          <w:szCs w:val="36"/>
          <w:shd w:val="clear" w:color="auto" w:fill="FFFFFF"/>
        </w:rPr>
        <w:t>项目支出绩效自评报告</w:t>
      </w:r>
    </w:p>
    <w:p w:rsidR="00EC357E" w:rsidRDefault="005F18C4" w:rsidP="004465B2">
      <w:pPr>
        <w:rPr>
          <w:rFonts w:ascii="Times New Roman Regular" w:eastAsia="仿宋_GB2312" w:hAnsi="Times New Roman Regular" w:cs="Times New Roman Regular"/>
          <w:color w:val="auto"/>
          <w:kern w:val="2"/>
          <w:sz w:val="32"/>
          <w:szCs w:val="32"/>
        </w:rPr>
      </w:pPr>
      <w:r>
        <w:rPr>
          <w:shd w:val="clear" w:color="auto" w:fill="FFFFFF"/>
        </w:rPr>
        <w:t xml:space="preserve"> </w:t>
      </w:r>
    </w:p>
    <w:p w:rsidR="00EC357E" w:rsidRPr="00391DDB" w:rsidRDefault="00EC357E" w:rsidP="00391DDB">
      <w:pPr>
        <w:ind w:firstLineChars="200" w:firstLine="640"/>
        <w:rPr>
          <w:sz w:val="32"/>
          <w:szCs w:val="32"/>
        </w:rPr>
      </w:pPr>
      <w:r w:rsidRPr="00391DDB">
        <w:rPr>
          <w:rFonts w:hint="eastAsia"/>
          <w:sz w:val="32"/>
          <w:szCs w:val="32"/>
        </w:rPr>
        <w:t>一、项目概况</w:t>
      </w:r>
    </w:p>
    <w:p w:rsidR="00EC357E" w:rsidRPr="00391DDB" w:rsidRDefault="00EC357E" w:rsidP="00391DDB">
      <w:pPr>
        <w:ind w:firstLineChars="150" w:firstLine="480"/>
        <w:rPr>
          <w:sz w:val="32"/>
          <w:szCs w:val="32"/>
        </w:rPr>
      </w:pPr>
      <w:r w:rsidRPr="00391DDB">
        <w:rPr>
          <w:rFonts w:hint="eastAsia"/>
          <w:sz w:val="32"/>
          <w:szCs w:val="32"/>
        </w:rPr>
        <w:t>（一）项目基本情况</w:t>
      </w:r>
    </w:p>
    <w:p w:rsidR="004725E9" w:rsidRPr="00D82D25" w:rsidRDefault="00EC357E" w:rsidP="00D82D25">
      <w:pPr>
        <w:ind w:firstLineChars="200" w:firstLine="640"/>
        <w:rPr>
          <w:sz w:val="32"/>
          <w:szCs w:val="32"/>
        </w:rPr>
      </w:pPr>
      <w:r w:rsidRPr="00391DDB">
        <w:rPr>
          <w:sz w:val="32"/>
          <w:szCs w:val="32"/>
        </w:rPr>
        <w:t>1.</w:t>
      </w:r>
      <w:r w:rsidR="004725E9" w:rsidRPr="00391DDB">
        <w:rPr>
          <w:rFonts w:hint="eastAsia"/>
          <w:sz w:val="32"/>
          <w:szCs w:val="32"/>
        </w:rPr>
        <w:t>为</w:t>
      </w:r>
      <w:r w:rsidR="004725E9" w:rsidRPr="00391DDB">
        <w:rPr>
          <w:sz w:val="32"/>
          <w:szCs w:val="32"/>
        </w:rPr>
        <w:t>搞好森林防火工作，保障怀化森林资源，</w:t>
      </w:r>
      <w:r w:rsidR="004725E9" w:rsidRPr="00391DDB">
        <w:rPr>
          <w:rFonts w:hint="eastAsia"/>
          <w:sz w:val="32"/>
          <w:szCs w:val="32"/>
        </w:rPr>
        <w:t>不断提升公众森林防火意识，健全森林防火长效机制，减少林区火灾隐患，侦破和查处森林火灾案件。</w:t>
      </w:r>
      <w:r w:rsidR="004725E9" w:rsidRPr="00391DDB">
        <w:rPr>
          <w:sz w:val="32"/>
          <w:szCs w:val="32"/>
        </w:rPr>
        <w:t>为此，</w:t>
      </w:r>
      <w:r w:rsidR="00C018D6" w:rsidRPr="00391DDB">
        <w:rPr>
          <w:rFonts w:hint="eastAsia"/>
          <w:sz w:val="32"/>
          <w:szCs w:val="32"/>
        </w:rPr>
        <w:t>财政每年安排</w:t>
      </w:r>
      <w:r w:rsidR="00D82D25">
        <w:rPr>
          <w:rFonts w:hint="eastAsia"/>
          <w:sz w:val="32"/>
          <w:szCs w:val="32"/>
        </w:rPr>
        <w:t>我单位</w:t>
      </w:r>
      <w:r w:rsidR="00C018D6" w:rsidRPr="00391DDB">
        <w:rPr>
          <w:rFonts w:hint="eastAsia"/>
          <w:sz w:val="32"/>
          <w:szCs w:val="32"/>
        </w:rPr>
        <w:t>森林防火专项资金。</w:t>
      </w:r>
    </w:p>
    <w:p w:rsidR="004725E9" w:rsidRPr="00391DDB" w:rsidRDefault="00EC357E" w:rsidP="00D82D25">
      <w:pPr>
        <w:ind w:firstLineChars="200" w:firstLine="640"/>
        <w:rPr>
          <w:sz w:val="32"/>
          <w:szCs w:val="32"/>
        </w:rPr>
      </w:pPr>
      <w:r w:rsidRPr="00391DDB">
        <w:rPr>
          <w:sz w:val="32"/>
          <w:szCs w:val="32"/>
        </w:rPr>
        <w:t>2.</w:t>
      </w:r>
      <w:r w:rsidR="004725E9" w:rsidRPr="00391DDB">
        <w:rPr>
          <w:rFonts w:hint="eastAsia"/>
          <w:sz w:val="32"/>
          <w:szCs w:val="32"/>
        </w:rPr>
        <w:t>2015年9月17日怀化市人民代表大会常务委员会会议纪要通过每年由财政拨付市森林公安局森林防火专项经费60万元整。</w:t>
      </w:r>
      <w:r w:rsidR="00C2303D" w:rsidRPr="00391DDB">
        <w:rPr>
          <w:rFonts w:hint="eastAsia"/>
          <w:sz w:val="32"/>
          <w:szCs w:val="32"/>
        </w:rPr>
        <w:t>项目设立是怀化市人民代表大会常务委员会通过的。项目所设立的绩效目标依据充分、符合客观实际。</w:t>
      </w:r>
    </w:p>
    <w:p w:rsidR="001337BD" w:rsidRPr="00D82D25" w:rsidRDefault="00EC357E" w:rsidP="00D82D25">
      <w:pPr>
        <w:ind w:firstLineChars="200" w:firstLine="640"/>
        <w:rPr>
          <w:sz w:val="32"/>
          <w:szCs w:val="32"/>
        </w:rPr>
      </w:pPr>
      <w:r w:rsidRPr="00391DDB">
        <w:rPr>
          <w:sz w:val="32"/>
          <w:szCs w:val="32"/>
        </w:rPr>
        <w:t>3.</w:t>
      </w:r>
      <w:r w:rsidR="00E53C43" w:rsidRPr="00391DDB">
        <w:rPr>
          <w:rFonts w:cs="微软雅黑"/>
          <w:color w:val="auto"/>
          <w:kern w:val="2"/>
          <w:sz w:val="32"/>
          <w:szCs w:val="32"/>
        </w:rPr>
        <w:t>为规范机关财务管理，建立健全财务管理制度，</w:t>
      </w:r>
      <w:r w:rsidR="00E53C43" w:rsidRPr="00391DDB">
        <w:rPr>
          <w:rFonts w:cs="微软雅黑" w:hint="eastAsia"/>
          <w:color w:val="auto"/>
          <w:kern w:val="2"/>
          <w:sz w:val="32"/>
          <w:szCs w:val="32"/>
        </w:rPr>
        <w:t>我局制定了《怀化市森林公安局上级和省级政法转移支付及专项资金管理办法》，</w:t>
      </w:r>
      <w:r w:rsidR="00E53C43" w:rsidRPr="00391DDB">
        <w:rPr>
          <w:sz w:val="32"/>
          <w:szCs w:val="32"/>
        </w:rPr>
        <w:t>对财政安排的专项资金，我们做到专款专用，专人专</w:t>
      </w:r>
      <w:r w:rsidR="00E53C43" w:rsidRPr="00391DDB">
        <w:rPr>
          <w:rFonts w:hint="eastAsia"/>
          <w:sz w:val="32"/>
          <w:szCs w:val="32"/>
        </w:rPr>
        <w:t>账</w:t>
      </w:r>
      <w:r w:rsidR="00E53C43" w:rsidRPr="00391DDB">
        <w:rPr>
          <w:sz w:val="32"/>
          <w:szCs w:val="32"/>
        </w:rPr>
        <w:t>管理。</w:t>
      </w:r>
      <w:r w:rsidR="00C018D6" w:rsidRPr="00391DDB">
        <w:rPr>
          <w:rFonts w:hint="eastAsia"/>
          <w:sz w:val="32"/>
          <w:szCs w:val="32"/>
        </w:rPr>
        <w:t>项目的组织和管理由局财务科、办公室、森林防火大队、刑侦治安大队、鹤城分局、直属分局一起实施。</w:t>
      </w:r>
      <w:bookmarkStart w:id="0" w:name="OLE_LINK1"/>
      <w:bookmarkStart w:id="1" w:name="OLE_LINK2"/>
      <w:r w:rsidR="00C018D6" w:rsidRPr="00391DDB">
        <w:rPr>
          <w:rFonts w:hint="eastAsia"/>
          <w:sz w:val="32"/>
          <w:szCs w:val="32"/>
        </w:rPr>
        <w:t>由财务科按照年初预算批复，每月向财政申请经费，按照森林防火</w:t>
      </w:r>
      <w:r w:rsidR="00C018D6" w:rsidRPr="00391DDB">
        <w:rPr>
          <w:rFonts w:hint="eastAsia"/>
          <w:sz w:val="32"/>
          <w:szCs w:val="32"/>
        </w:rPr>
        <w:lastRenderedPageBreak/>
        <w:t>火险期和重点火险期工作需要，合理安排和使用资金，根据森林防火工作的特殊性，重点保障、整体均衡。</w:t>
      </w:r>
    </w:p>
    <w:bookmarkEnd w:id="0"/>
    <w:bookmarkEnd w:id="1"/>
    <w:p w:rsidR="004725E9" w:rsidRPr="00D82D25" w:rsidRDefault="00EC357E" w:rsidP="00D82D25">
      <w:pPr>
        <w:ind w:firstLineChars="200" w:firstLine="640"/>
        <w:rPr>
          <w:sz w:val="32"/>
          <w:szCs w:val="32"/>
        </w:rPr>
      </w:pPr>
      <w:r w:rsidRPr="00391DDB">
        <w:rPr>
          <w:sz w:val="32"/>
          <w:szCs w:val="32"/>
        </w:rPr>
        <w:t>4.</w:t>
      </w:r>
      <w:r w:rsidR="00F13141">
        <w:rPr>
          <w:sz w:val="32"/>
          <w:szCs w:val="32"/>
        </w:rPr>
        <w:t>25</w:t>
      </w:r>
      <w:r w:rsidR="00F13141">
        <w:rPr>
          <w:rFonts w:hint="eastAsia"/>
          <w:sz w:val="32"/>
          <w:szCs w:val="32"/>
        </w:rPr>
        <w:t>年</w:t>
      </w:r>
      <w:r w:rsidR="00C018D6" w:rsidRPr="00391DDB">
        <w:rPr>
          <w:sz w:val="32"/>
          <w:szCs w:val="32"/>
        </w:rPr>
        <w:t>森林防火专项经费预算</w:t>
      </w:r>
      <w:r w:rsidR="00F13141">
        <w:rPr>
          <w:sz w:val="32"/>
          <w:szCs w:val="32"/>
        </w:rPr>
        <w:t>36.9</w:t>
      </w:r>
      <w:r w:rsidR="00C018D6" w:rsidRPr="00391DDB">
        <w:rPr>
          <w:sz w:val="32"/>
          <w:szCs w:val="32"/>
        </w:rPr>
        <w:t>万元</w:t>
      </w:r>
      <w:r w:rsidR="00C018D6" w:rsidRPr="00391DDB">
        <w:rPr>
          <w:rFonts w:hint="eastAsia"/>
          <w:sz w:val="32"/>
          <w:szCs w:val="32"/>
        </w:rPr>
        <w:t>，实际到位3</w:t>
      </w:r>
      <w:r w:rsidR="00F13141">
        <w:rPr>
          <w:sz w:val="32"/>
          <w:szCs w:val="32"/>
        </w:rPr>
        <w:t>6.9</w:t>
      </w:r>
      <w:r w:rsidR="00F13141">
        <w:rPr>
          <w:rFonts w:hint="eastAsia"/>
          <w:sz w:val="32"/>
          <w:szCs w:val="32"/>
        </w:rPr>
        <w:t>万元，</w:t>
      </w:r>
      <w:r w:rsidR="00C018D6" w:rsidRPr="00391DDB">
        <w:rPr>
          <w:rFonts w:hint="eastAsia"/>
          <w:sz w:val="32"/>
          <w:szCs w:val="32"/>
        </w:rPr>
        <w:t>根据森林防火工作的特殊性，资金分配遵循重点保障、整体均衡的原则。</w:t>
      </w:r>
    </w:p>
    <w:p w:rsidR="00EC357E" w:rsidRPr="00391DDB" w:rsidRDefault="00EC357E" w:rsidP="00872E24">
      <w:pPr>
        <w:ind w:firstLineChars="200" w:firstLine="640"/>
        <w:rPr>
          <w:sz w:val="32"/>
          <w:szCs w:val="32"/>
        </w:rPr>
      </w:pPr>
      <w:r w:rsidRPr="00391DDB">
        <w:rPr>
          <w:rFonts w:hint="eastAsia"/>
          <w:sz w:val="32"/>
          <w:szCs w:val="32"/>
        </w:rPr>
        <w:t>（二）项目绩效目标</w:t>
      </w:r>
    </w:p>
    <w:p w:rsidR="00EC357E" w:rsidRPr="00391DDB" w:rsidRDefault="00EC357E" w:rsidP="00872E24">
      <w:pPr>
        <w:ind w:firstLineChars="200" w:firstLine="640"/>
        <w:rPr>
          <w:sz w:val="32"/>
          <w:szCs w:val="32"/>
        </w:rPr>
      </w:pPr>
      <w:r w:rsidRPr="00391DDB">
        <w:rPr>
          <w:sz w:val="32"/>
          <w:szCs w:val="32"/>
        </w:rPr>
        <w:t>1.</w:t>
      </w:r>
      <w:r w:rsidRPr="00391DDB">
        <w:rPr>
          <w:rFonts w:hint="eastAsia"/>
          <w:sz w:val="32"/>
          <w:szCs w:val="32"/>
        </w:rPr>
        <w:t>项目主要内容。</w:t>
      </w:r>
    </w:p>
    <w:p w:rsidR="00E53C43" w:rsidRPr="00391DDB" w:rsidRDefault="000C40B2" w:rsidP="00872E24">
      <w:pPr>
        <w:ind w:firstLineChars="200" w:firstLine="640"/>
        <w:rPr>
          <w:kern w:val="2"/>
          <w:sz w:val="32"/>
          <w:szCs w:val="32"/>
        </w:rPr>
      </w:pPr>
      <w:r w:rsidRPr="00391DDB">
        <w:rPr>
          <w:rFonts w:hint="eastAsia"/>
          <w:kern w:val="2"/>
          <w:sz w:val="32"/>
          <w:szCs w:val="32"/>
        </w:rPr>
        <w:t>2</w:t>
      </w:r>
      <w:r w:rsidRPr="00391DDB">
        <w:rPr>
          <w:kern w:val="2"/>
          <w:sz w:val="32"/>
          <w:szCs w:val="32"/>
        </w:rPr>
        <w:t>02</w:t>
      </w:r>
      <w:r w:rsidR="00F13141">
        <w:rPr>
          <w:kern w:val="2"/>
          <w:sz w:val="32"/>
          <w:szCs w:val="32"/>
        </w:rPr>
        <w:t>5</w:t>
      </w:r>
      <w:r w:rsidRPr="00391DDB">
        <w:rPr>
          <w:rFonts w:hint="eastAsia"/>
          <w:kern w:val="2"/>
          <w:sz w:val="32"/>
          <w:szCs w:val="32"/>
        </w:rPr>
        <w:t>年森防专项资金共计</w:t>
      </w:r>
      <w:r w:rsidR="00F13141">
        <w:rPr>
          <w:kern w:val="2"/>
          <w:sz w:val="32"/>
          <w:szCs w:val="32"/>
        </w:rPr>
        <w:t>36.9</w:t>
      </w:r>
      <w:r w:rsidRPr="00391DDB">
        <w:rPr>
          <w:rFonts w:hint="eastAsia"/>
          <w:kern w:val="2"/>
          <w:sz w:val="32"/>
          <w:szCs w:val="32"/>
        </w:rPr>
        <w:t>万元，实际支出</w:t>
      </w:r>
      <w:r w:rsidR="00F13141">
        <w:rPr>
          <w:kern w:val="2"/>
          <w:sz w:val="32"/>
          <w:szCs w:val="32"/>
        </w:rPr>
        <w:t>36.9</w:t>
      </w:r>
      <w:r w:rsidRPr="00391DDB">
        <w:rPr>
          <w:rFonts w:hint="eastAsia"/>
          <w:kern w:val="2"/>
          <w:sz w:val="32"/>
          <w:szCs w:val="32"/>
        </w:rPr>
        <w:t>万元，</w:t>
      </w:r>
      <w:r w:rsidRPr="00391DDB">
        <w:rPr>
          <w:kern w:val="2"/>
          <w:sz w:val="32"/>
          <w:szCs w:val="32"/>
        </w:rPr>
        <w:t>预算执行率</w:t>
      </w:r>
      <w:r w:rsidRPr="00391DDB">
        <w:rPr>
          <w:rFonts w:hint="eastAsia"/>
          <w:kern w:val="2"/>
          <w:sz w:val="32"/>
          <w:szCs w:val="32"/>
        </w:rPr>
        <w:t>达到100</w:t>
      </w:r>
      <w:r w:rsidRPr="00391DDB">
        <w:rPr>
          <w:kern w:val="2"/>
          <w:sz w:val="32"/>
          <w:szCs w:val="32"/>
        </w:rPr>
        <w:t>%</w:t>
      </w:r>
      <w:r w:rsidRPr="00391DDB">
        <w:rPr>
          <w:rFonts w:hint="eastAsia"/>
          <w:kern w:val="2"/>
          <w:sz w:val="32"/>
          <w:szCs w:val="32"/>
        </w:rPr>
        <w:t>，</w:t>
      </w:r>
      <w:r w:rsidRPr="00391DDB">
        <w:rPr>
          <w:kern w:val="2"/>
          <w:sz w:val="32"/>
          <w:szCs w:val="32"/>
        </w:rPr>
        <w:t>主要用于</w:t>
      </w:r>
      <w:r w:rsidRPr="00391DDB">
        <w:rPr>
          <w:rFonts w:hint="eastAsia"/>
          <w:kern w:val="2"/>
          <w:sz w:val="32"/>
          <w:szCs w:val="32"/>
        </w:rPr>
        <w:t>森林防火宣传</w:t>
      </w:r>
      <w:r w:rsidRPr="00391DDB">
        <w:rPr>
          <w:kern w:val="2"/>
          <w:sz w:val="32"/>
          <w:szCs w:val="32"/>
        </w:rPr>
        <w:t>、</w:t>
      </w:r>
      <w:r w:rsidRPr="00391DDB">
        <w:rPr>
          <w:rFonts w:hint="eastAsia"/>
          <w:kern w:val="2"/>
          <w:sz w:val="32"/>
          <w:szCs w:val="32"/>
        </w:rPr>
        <w:t>森林防火</w:t>
      </w:r>
      <w:r w:rsidRPr="00391DDB">
        <w:rPr>
          <w:kern w:val="2"/>
          <w:sz w:val="32"/>
          <w:szCs w:val="32"/>
        </w:rPr>
        <w:t>车辆运行维护、</w:t>
      </w:r>
      <w:r w:rsidRPr="00391DDB">
        <w:rPr>
          <w:rFonts w:hint="eastAsia"/>
          <w:kern w:val="2"/>
          <w:sz w:val="32"/>
          <w:szCs w:val="32"/>
        </w:rPr>
        <w:t>森林防火督察，执法办案等开支</w:t>
      </w:r>
      <w:r w:rsidRPr="00391DDB">
        <w:rPr>
          <w:kern w:val="2"/>
          <w:sz w:val="32"/>
          <w:szCs w:val="32"/>
        </w:rPr>
        <w:t>。</w:t>
      </w:r>
    </w:p>
    <w:p w:rsidR="001F515F" w:rsidRDefault="00EC357E" w:rsidP="001F515F">
      <w:pPr>
        <w:ind w:firstLineChars="200" w:firstLine="640"/>
        <w:rPr>
          <w:sz w:val="32"/>
          <w:szCs w:val="32"/>
        </w:rPr>
      </w:pPr>
      <w:r w:rsidRPr="00391DDB">
        <w:rPr>
          <w:sz w:val="32"/>
          <w:szCs w:val="32"/>
        </w:rPr>
        <w:t>2.</w:t>
      </w:r>
      <w:r w:rsidRPr="00391DDB">
        <w:rPr>
          <w:rFonts w:hint="eastAsia"/>
          <w:sz w:val="32"/>
          <w:szCs w:val="32"/>
        </w:rPr>
        <w:t>项目应实现的具体绩效目标</w:t>
      </w:r>
      <w:r w:rsidRPr="00391DDB">
        <w:rPr>
          <w:sz w:val="32"/>
          <w:szCs w:val="32"/>
        </w:rPr>
        <w:t>,</w:t>
      </w:r>
      <w:r w:rsidRPr="00391DDB">
        <w:rPr>
          <w:rFonts w:hint="eastAsia"/>
          <w:sz w:val="32"/>
          <w:szCs w:val="32"/>
        </w:rPr>
        <w:t>包括目标的量化、细化情况以及项目实施进度计划等。</w:t>
      </w:r>
    </w:p>
    <w:p w:rsidR="00ED4386" w:rsidRDefault="00E45070" w:rsidP="00443FBE">
      <w:pPr>
        <w:ind w:firstLineChars="200" w:firstLine="640"/>
        <w:rPr>
          <w:sz w:val="32"/>
          <w:szCs w:val="32"/>
        </w:rPr>
      </w:pPr>
      <w:r>
        <w:rPr>
          <w:rFonts w:hint="eastAsia"/>
          <w:sz w:val="32"/>
          <w:szCs w:val="32"/>
        </w:rPr>
        <w:t>全市森林公安机关担当作为，在接到森林火灾警情，切实履行好火场警戒、治安维护、交通疏导、火案侦破职责，及时开展火案调查取证，从严从快</w:t>
      </w:r>
      <w:r w:rsidR="00F750FB">
        <w:rPr>
          <w:rFonts w:hint="eastAsia"/>
          <w:sz w:val="32"/>
          <w:szCs w:val="32"/>
        </w:rPr>
        <w:t>查处森林火灾刑事案件。对森林火灾高发地采取超常措施，对重大疑难、影响恶劣、关注度高的案件，森林公安机关主要负责人挂牌督办，严查不放。并及时曝光森林涉火犯罪典型案例，开展一案双查、以案促宣活动，达到侦破一案、教育一片、震慑一方效果。</w:t>
      </w:r>
      <w:r w:rsidR="005A03C4">
        <w:rPr>
          <w:rFonts w:hint="eastAsia"/>
          <w:sz w:val="32"/>
          <w:szCs w:val="32"/>
        </w:rPr>
        <w:t>项目具体绩效目标：</w:t>
      </w:r>
      <w:r w:rsidR="005A03C4" w:rsidRPr="005A03C4">
        <w:rPr>
          <w:rFonts w:hint="eastAsia"/>
          <w:sz w:val="32"/>
          <w:szCs w:val="32"/>
        </w:rPr>
        <w:t>公众森林防火意识不断提升；林区火灾隐患不断减少；火灾案件数不断下降，森林防火长效机制更加健全。</w:t>
      </w:r>
    </w:p>
    <w:p w:rsidR="00443FBE" w:rsidRDefault="00DE0DBC" w:rsidP="00443FBE">
      <w:pPr>
        <w:ind w:firstLineChars="200" w:firstLine="640"/>
        <w:rPr>
          <w:sz w:val="32"/>
          <w:szCs w:val="32"/>
        </w:rPr>
      </w:pPr>
      <w:r>
        <w:rPr>
          <w:rFonts w:hint="eastAsia"/>
          <w:sz w:val="32"/>
          <w:szCs w:val="32"/>
        </w:rPr>
        <w:lastRenderedPageBreak/>
        <w:t>绩效指标分</w:t>
      </w:r>
      <w:r w:rsidR="00683B8E">
        <w:rPr>
          <w:rFonts w:hint="eastAsia"/>
          <w:sz w:val="32"/>
          <w:szCs w:val="32"/>
        </w:rPr>
        <w:t>以下4个</w:t>
      </w:r>
      <w:r>
        <w:rPr>
          <w:rFonts w:hint="eastAsia"/>
          <w:sz w:val="32"/>
          <w:szCs w:val="32"/>
        </w:rPr>
        <w:t>方面：</w:t>
      </w:r>
    </w:p>
    <w:p w:rsidR="00443FBE" w:rsidRPr="00560233" w:rsidRDefault="00560233" w:rsidP="00560233">
      <w:pPr>
        <w:ind w:firstLineChars="200" w:firstLine="640"/>
        <w:rPr>
          <w:sz w:val="32"/>
          <w:szCs w:val="32"/>
        </w:rPr>
      </w:pPr>
      <w:r>
        <w:rPr>
          <w:rFonts w:hint="eastAsia"/>
          <w:sz w:val="32"/>
          <w:szCs w:val="32"/>
        </w:rPr>
        <w:t>（1）</w:t>
      </w:r>
      <w:r w:rsidR="00443FBE" w:rsidRPr="00560233">
        <w:rPr>
          <w:rFonts w:hint="eastAsia"/>
          <w:sz w:val="32"/>
          <w:szCs w:val="32"/>
        </w:rPr>
        <w:t>成本指标：经济成本指标控制在3</w:t>
      </w:r>
      <w:r w:rsidR="00443FBE" w:rsidRPr="00560233">
        <w:rPr>
          <w:sz w:val="32"/>
          <w:szCs w:val="32"/>
        </w:rPr>
        <w:t>6.9</w:t>
      </w:r>
      <w:r w:rsidR="00443FBE" w:rsidRPr="00560233">
        <w:rPr>
          <w:rFonts w:hint="eastAsia"/>
          <w:sz w:val="32"/>
          <w:szCs w:val="32"/>
        </w:rPr>
        <w:t>万元以内;</w:t>
      </w:r>
    </w:p>
    <w:p w:rsidR="00443FBE" w:rsidRDefault="00560233" w:rsidP="001D4D9F">
      <w:pPr>
        <w:ind w:firstLineChars="200" w:firstLine="640"/>
        <w:rPr>
          <w:sz w:val="32"/>
          <w:szCs w:val="32"/>
        </w:rPr>
      </w:pPr>
      <w:r>
        <w:rPr>
          <w:rFonts w:hint="eastAsia"/>
          <w:sz w:val="32"/>
          <w:szCs w:val="32"/>
        </w:rPr>
        <w:t>（2）</w:t>
      </w:r>
      <w:r w:rsidR="001D4D9F">
        <w:rPr>
          <w:rFonts w:hint="eastAsia"/>
          <w:sz w:val="32"/>
          <w:szCs w:val="32"/>
        </w:rPr>
        <w:t>产出指标：数量指标开展防火宣传大于等于60次，重点区域巡护大于等于60次；</w:t>
      </w:r>
      <w:r w:rsidR="00443FBE">
        <w:rPr>
          <w:rFonts w:hint="eastAsia"/>
          <w:sz w:val="32"/>
          <w:szCs w:val="32"/>
        </w:rPr>
        <w:t>质量指标</w:t>
      </w:r>
      <w:r w:rsidR="001D4D9F" w:rsidRPr="00560233">
        <w:rPr>
          <w:rFonts w:hint="eastAsia"/>
          <w:sz w:val="32"/>
          <w:szCs w:val="32"/>
        </w:rPr>
        <w:t>案件查处率大于等于</w:t>
      </w:r>
      <w:r w:rsidR="001D4D9F">
        <w:rPr>
          <w:rFonts w:hint="eastAsia"/>
          <w:sz w:val="32"/>
          <w:szCs w:val="32"/>
        </w:rPr>
        <w:t>6</w:t>
      </w:r>
      <w:r w:rsidR="001D4D9F" w:rsidRPr="00560233">
        <w:rPr>
          <w:sz w:val="32"/>
          <w:szCs w:val="32"/>
        </w:rPr>
        <w:t>5%</w:t>
      </w:r>
      <w:r w:rsidR="001D4D9F" w:rsidRPr="00560233">
        <w:rPr>
          <w:rFonts w:hint="eastAsia"/>
          <w:sz w:val="32"/>
          <w:szCs w:val="32"/>
        </w:rPr>
        <w:t>；</w:t>
      </w:r>
      <w:r>
        <w:rPr>
          <w:rFonts w:hint="eastAsia"/>
          <w:sz w:val="32"/>
          <w:szCs w:val="32"/>
        </w:rPr>
        <w:t>时效指标完成及时率于2</w:t>
      </w:r>
      <w:r>
        <w:rPr>
          <w:sz w:val="32"/>
          <w:szCs w:val="32"/>
        </w:rPr>
        <w:t>5</w:t>
      </w:r>
      <w:r>
        <w:rPr>
          <w:rFonts w:hint="eastAsia"/>
          <w:sz w:val="32"/>
          <w:szCs w:val="32"/>
        </w:rPr>
        <w:t>年1</w:t>
      </w:r>
      <w:r>
        <w:rPr>
          <w:sz w:val="32"/>
          <w:szCs w:val="32"/>
        </w:rPr>
        <w:t>2</w:t>
      </w:r>
      <w:r>
        <w:rPr>
          <w:rFonts w:hint="eastAsia"/>
          <w:sz w:val="32"/>
          <w:szCs w:val="32"/>
        </w:rPr>
        <w:t>月3</w:t>
      </w:r>
      <w:r>
        <w:rPr>
          <w:sz w:val="32"/>
          <w:szCs w:val="32"/>
        </w:rPr>
        <w:t>1</w:t>
      </w:r>
      <w:r>
        <w:rPr>
          <w:rFonts w:hint="eastAsia"/>
          <w:sz w:val="32"/>
          <w:szCs w:val="32"/>
        </w:rPr>
        <w:t>日前完成；</w:t>
      </w:r>
    </w:p>
    <w:p w:rsidR="00560233" w:rsidRDefault="00560233" w:rsidP="00560233">
      <w:pPr>
        <w:ind w:firstLineChars="200" w:firstLine="640"/>
        <w:rPr>
          <w:sz w:val="32"/>
          <w:szCs w:val="32"/>
        </w:rPr>
      </w:pPr>
      <w:r>
        <w:rPr>
          <w:rFonts w:hint="eastAsia"/>
          <w:sz w:val="32"/>
          <w:szCs w:val="32"/>
        </w:rPr>
        <w:t>（3）效益指标：经济效益</w:t>
      </w:r>
      <w:r w:rsidRPr="00560233">
        <w:rPr>
          <w:rFonts w:hint="eastAsia"/>
          <w:sz w:val="32"/>
          <w:szCs w:val="32"/>
        </w:rPr>
        <w:t>推动周边经济发展效果明显</w:t>
      </w:r>
      <w:r>
        <w:rPr>
          <w:rFonts w:hint="eastAsia"/>
          <w:sz w:val="32"/>
          <w:szCs w:val="32"/>
        </w:rPr>
        <w:t>；社会效益</w:t>
      </w:r>
      <w:r w:rsidRPr="00560233">
        <w:rPr>
          <w:rFonts w:hint="eastAsia"/>
          <w:sz w:val="32"/>
          <w:szCs w:val="32"/>
        </w:rPr>
        <w:t>通过依法履职，维护社会稳定，严厉打击打击破坏生态环境、生物安全、森林和野生动植物资源犯罪</w:t>
      </w:r>
      <w:r>
        <w:rPr>
          <w:rFonts w:hint="eastAsia"/>
          <w:sz w:val="32"/>
          <w:szCs w:val="32"/>
        </w:rPr>
        <w:t>；生态效益</w:t>
      </w:r>
      <w:r w:rsidRPr="00560233">
        <w:rPr>
          <w:rFonts w:hint="eastAsia"/>
          <w:sz w:val="32"/>
          <w:szCs w:val="32"/>
        </w:rPr>
        <w:t>通过防火宣传，让民众了解和防范森林野外用火安全，确保生态环境质量不断提高</w:t>
      </w:r>
      <w:r>
        <w:rPr>
          <w:rFonts w:hint="eastAsia"/>
          <w:sz w:val="32"/>
          <w:szCs w:val="32"/>
        </w:rPr>
        <w:t>；</w:t>
      </w:r>
    </w:p>
    <w:p w:rsidR="00560233" w:rsidRPr="00560233" w:rsidRDefault="00560233" w:rsidP="00560233">
      <w:pPr>
        <w:ind w:firstLineChars="200" w:firstLine="640"/>
        <w:rPr>
          <w:sz w:val="32"/>
          <w:szCs w:val="32"/>
        </w:rPr>
      </w:pPr>
      <w:r>
        <w:rPr>
          <w:rFonts w:hint="eastAsia"/>
          <w:sz w:val="32"/>
          <w:szCs w:val="32"/>
        </w:rPr>
        <w:t>（4）满意度指标：</w:t>
      </w:r>
      <w:r w:rsidRPr="00683B8E">
        <w:rPr>
          <w:rFonts w:hint="eastAsia"/>
          <w:sz w:val="32"/>
          <w:szCs w:val="32"/>
        </w:rPr>
        <w:t>服务对象满意度指标</w:t>
      </w:r>
      <w:r w:rsidR="00683B8E" w:rsidRPr="00683B8E">
        <w:rPr>
          <w:rFonts w:hint="eastAsia"/>
          <w:sz w:val="32"/>
          <w:szCs w:val="32"/>
        </w:rPr>
        <w:t>大于</w:t>
      </w:r>
      <w:r w:rsidR="001D4D9F">
        <w:rPr>
          <w:rFonts w:hint="eastAsia"/>
          <w:sz w:val="32"/>
          <w:szCs w:val="32"/>
        </w:rPr>
        <w:t>等于</w:t>
      </w:r>
      <w:r w:rsidR="00683B8E" w:rsidRPr="00683B8E">
        <w:rPr>
          <w:rFonts w:hint="eastAsia"/>
          <w:sz w:val="32"/>
          <w:szCs w:val="32"/>
        </w:rPr>
        <w:t>9</w:t>
      </w:r>
      <w:r w:rsidR="001D4D9F">
        <w:rPr>
          <w:rFonts w:hint="eastAsia"/>
          <w:sz w:val="32"/>
          <w:szCs w:val="32"/>
        </w:rPr>
        <w:t>0</w:t>
      </w:r>
      <w:r w:rsidR="00683B8E" w:rsidRPr="00683B8E">
        <w:rPr>
          <w:rFonts w:hint="eastAsia"/>
          <w:sz w:val="32"/>
          <w:szCs w:val="32"/>
        </w:rPr>
        <w:t>%。</w:t>
      </w:r>
    </w:p>
    <w:p w:rsidR="00443FBE" w:rsidRPr="00391DDB" w:rsidRDefault="003779CE" w:rsidP="003779CE">
      <w:pPr>
        <w:ind w:firstLineChars="200" w:firstLine="640"/>
        <w:rPr>
          <w:sz w:val="32"/>
          <w:szCs w:val="32"/>
        </w:rPr>
      </w:pPr>
      <w:r>
        <w:rPr>
          <w:rFonts w:hint="eastAsia"/>
          <w:sz w:val="32"/>
          <w:szCs w:val="32"/>
        </w:rPr>
        <w:t>由财务科按照年初预算批复，每月向财政申请经费，按照森林防火火险期和重点火险期工作需要，合理安排和使用资金，根据森林防火工作的特殊性，重点保障、整体均衡。</w:t>
      </w:r>
    </w:p>
    <w:p w:rsidR="000C40B2" w:rsidRPr="00391DDB" w:rsidRDefault="00EC357E" w:rsidP="00804583">
      <w:pPr>
        <w:ind w:firstLineChars="200" w:firstLine="640"/>
        <w:rPr>
          <w:sz w:val="32"/>
          <w:szCs w:val="32"/>
        </w:rPr>
      </w:pPr>
      <w:r w:rsidRPr="00391DDB">
        <w:rPr>
          <w:sz w:val="32"/>
          <w:szCs w:val="32"/>
        </w:rPr>
        <w:t>3.</w:t>
      </w:r>
      <w:r w:rsidR="00AF1C7D" w:rsidRPr="00391DDB">
        <w:rPr>
          <w:rFonts w:hint="eastAsia"/>
          <w:sz w:val="32"/>
          <w:szCs w:val="32"/>
        </w:rPr>
        <w:t>森林防火项目的实施使公众森林防火意识不断提升，林区火灾隐患不断减少，火灾案件数不断下降，森林防火长效机制更加健全。</w:t>
      </w:r>
      <w:r w:rsidR="00804583">
        <w:rPr>
          <w:rFonts w:hint="eastAsia"/>
          <w:sz w:val="32"/>
          <w:szCs w:val="32"/>
        </w:rPr>
        <w:t>此次</w:t>
      </w:r>
      <w:r w:rsidR="00804583" w:rsidRPr="00391DDB">
        <w:rPr>
          <w:rFonts w:hint="eastAsia"/>
          <w:sz w:val="32"/>
          <w:szCs w:val="32"/>
        </w:rPr>
        <w:t>评价申报内容与实际相符</w:t>
      </w:r>
      <w:r w:rsidR="00804583" w:rsidRPr="00391DDB">
        <w:rPr>
          <w:sz w:val="32"/>
          <w:szCs w:val="32"/>
        </w:rPr>
        <w:t>,</w:t>
      </w:r>
      <w:r w:rsidR="00804583" w:rsidRPr="00391DDB">
        <w:rPr>
          <w:rFonts w:hint="eastAsia"/>
          <w:sz w:val="32"/>
          <w:szCs w:val="32"/>
        </w:rPr>
        <w:t>申报目标合理可行。</w:t>
      </w:r>
    </w:p>
    <w:p w:rsidR="00EC357E" w:rsidRPr="00391DDB" w:rsidRDefault="00EC357E" w:rsidP="00872E24">
      <w:pPr>
        <w:ind w:firstLineChars="200" w:firstLine="640"/>
        <w:rPr>
          <w:sz w:val="32"/>
          <w:szCs w:val="32"/>
        </w:rPr>
      </w:pPr>
      <w:r w:rsidRPr="00391DDB">
        <w:rPr>
          <w:rFonts w:hint="eastAsia"/>
          <w:sz w:val="32"/>
          <w:szCs w:val="32"/>
        </w:rPr>
        <w:t>（三）项目自评步骤及方法</w:t>
      </w:r>
    </w:p>
    <w:p w:rsidR="001F515F" w:rsidRPr="00086F56" w:rsidRDefault="00B17F98" w:rsidP="00086F56">
      <w:pPr>
        <w:pStyle w:val="a6"/>
        <w:ind w:firstLineChars="200" w:firstLine="640"/>
        <w:rPr>
          <w:rFonts w:cs="仿宋"/>
          <w:sz w:val="32"/>
          <w:szCs w:val="32"/>
        </w:rPr>
      </w:pPr>
      <w:r w:rsidRPr="00086F56">
        <w:rPr>
          <w:rFonts w:cs="仿宋" w:hint="eastAsia"/>
          <w:sz w:val="32"/>
          <w:szCs w:val="32"/>
        </w:rPr>
        <w:lastRenderedPageBreak/>
        <w:t>项目绩效自评活动，是在单位内部控制工作领导小组的领导下，由财务装备科具体组织实施。为顺利完成工作，经单位领导同意，由督察科、办公室、森防大队、刑侦大队、法制科、直属分局、鹤城区分局等相关科室</w:t>
      </w:r>
      <w:r w:rsidR="00E768B8" w:rsidRPr="00086F56">
        <w:rPr>
          <w:rFonts w:cs="仿宋" w:hint="eastAsia"/>
          <w:sz w:val="32"/>
          <w:szCs w:val="32"/>
        </w:rPr>
        <w:t>先行对森林防火项目资金管理和使用情况进行自评，最后，根据各科室自查情况</w:t>
      </w:r>
      <w:r w:rsidR="00C80D7C" w:rsidRPr="00086F56">
        <w:rPr>
          <w:rFonts w:cs="仿宋" w:hint="eastAsia"/>
          <w:sz w:val="32"/>
          <w:szCs w:val="32"/>
        </w:rPr>
        <w:t>、</w:t>
      </w:r>
      <w:r w:rsidR="00E768B8" w:rsidRPr="00086F56">
        <w:rPr>
          <w:rFonts w:cs="仿宋" w:hint="eastAsia"/>
          <w:sz w:val="32"/>
          <w:szCs w:val="32"/>
        </w:rPr>
        <w:t>现场检查的工作底稿和收集到的资料，进行评价，完成绩效评价报告。</w:t>
      </w:r>
      <w:r w:rsidR="001F515F" w:rsidRPr="00086F56">
        <w:rPr>
          <w:rFonts w:cs="仿宋" w:hint="eastAsia"/>
          <w:sz w:val="32"/>
          <w:szCs w:val="32"/>
        </w:rPr>
        <w:t xml:space="preserve">            </w:t>
      </w:r>
    </w:p>
    <w:p w:rsidR="001F515F" w:rsidRPr="00086F56" w:rsidRDefault="001F515F" w:rsidP="00086F56">
      <w:pPr>
        <w:pStyle w:val="a6"/>
        <w:ind w:firstLineChars="200" w:firstLine="640"/>
        <w:rPr>
          <w:rFonts w:cs="仿宋"/>
          <w:sz w:val="32"/>
          <w:szCs w:val="32"/>
        </w:rPr>
      </w:pPr>
      <w:r w:rsidRPr="00086F56">
        <w:rPr>
          <w:rFonts w:cs="仿宋" w:hint="eastAsia"/>
          <w:sz w:val="32"/>
          <w:szCs w:val="32"/>
        </w:rPr>
        <w:t>二、</w:t>
      </w:r>
      <w:r w:rsidR="00EC357E" w:rsidRPr="00086F56">
        <w:rPr>
          <w:rFonts w:cs="仿宋" w:hint="eastAsia"/>
          <w:sz w:val="32"/>
          <w:szCs w:val="32"/>
        </w:rPr>
        <w:t>项目资金申报及使用情况</w:t>
      </w:r>
    </w:p>
    <w:p w:rsidR="00EC357E" w:rsidRPr="00086F56" w:rsidRDefault="00EC357E" w:rsidP="00CF2DBB">
      <w:pPr>
        <w:pStyle w:val="a6"/>
        <w:rPr>
          <w:rFonts w:cs="仿宋"/>
          <w:sz w:val="32"/>
          <w:szCs w:val="32"/>
        </w:rPr>
      </w:pPr>
      <w:r w:rsidRPr="00086F56">
        <w:rPr>
          <w:rFonts w:cs="仿宋" w:hint="eastAsia"/>
          <w:sz w:val="32"/>
          <w:szCs w:val="32"/>
        </w:rPr>
        <w:t>（一）项目资金申报及批复情况</w:t>
      </w:r>
    </w:p>
    <w:p w:rsidR="00EC357E" w:rsidRPr="00391DDB" w:rsidRDefault="00C2518B" w:rsidP="00EB79DF">
      <w:pPr>
        <w:ind w:firstLineChars="200" w:firstLine="640"/>
        <w:rPr>
          <w:sz w:val="32"/>
          <w:szCs w:val="32"/>
        </w:rPr>
      </w:pPr>
      <w:r>
        <w:rPr>
          <w:rFonts w:hint="eastAsia"/>
          <w:sz w:val="32"/>
          <w:szCs w:val="32"/>
        </w:rPr>
        <w:t>年初预算</w:t>
      </w:r>
      <w:r w:rsidRPr="00391DDB">
        <w:rPr>
          <w:rFonts w:hint="eastAsia"/>
          <w:sz w:val="32"/>
          <w:szCs w:val="32"/>
        </w:rPr>
        <w:t>申报</w:t>
      </w:r>
      <w:r w:rsidR="00DE0DBC">
        <w:rPr>
          <w:rFonts w:hint="eastAsia"/>
          <w:sz w:val="32"/>
          <w:szCs w:val="32"/>
        </w:rPr>
        <w:t>市</w:t>
      </w:r>
      <w:r w:rsidR="001C6AFC">
        <w:rPr>
          <w:rFonts w:hint="eastAsia"/>
          <w:sz w:val="32"/>
          <w:szCs w:val="32"/>
        </w:rPr>
        <w:t>森林防火</w:t>
      </w:r>
      <w:r w:rsidR="00EC357E" w:rsidRPr="00391DDB">
        <w:rPr>
          <w:rFonts w:hint="eastAsia"/>
          <w:sz w:val="32"/>
          <w:szCs w:val="32"/>
        </w:rPr>
        <w:t>项目</w:t>
      </w:r>
      <w:r>
        <w:rPr>
          <w:rFonts w:hint="eastAsia"/>
          <w:sz w:val="32"/>
          <w:szCs w:val="32"/>
        </w:rPr>
        <w:t>资金</w:t>
      </w:r>
      <w:r w:rsidR="00426A3A">
        <w:rPr>
          <w:rFonts w:hint="eastAsia"/>
          <w:sz w:val="32"/>
          <w:szCs w:val="32"/>
        </w:rPr>
        <w:t>30万元，年中追加</w:t>
      </w:r>
      <w:r w:rsidR="00DE0DBC">
        <w:rPr>
          <w:rFonts w:hint="eastAsia"/>
          <w:sz w:val="32"/>
          <w:szCs w:val="32"/>
        </w:rPr>
        <w:t>6</w:t>
      </w:r>
      <w:r w:rsidR="00DE0DBC">
        <w:rPr>
          <w:sz w:val="32"/>
          <w:szCs w:val="32"/>
        </w:rPr>
        <w:t>.9</w:t>
      </w:r>
      <w:r w:rsidR="00426A3A">
        <w:rPr>
          <w:rFonts w:hint="eastAsia"/>
          <w:sz w:val="32"/>
          <w:szCs w:val="32"/>
        </w:rPr>
        <w:t>万元，</w:t>
      </w:r>
      <w:r w:rsidR="000309A7">
        <w:rPr>
          <w:rFonts w:hint="eastAsia"/>
          <w:sz w:val="32"/>
          <w:szCs w:val="32"/>
        </w:rPr>
        <w:t>共计</w:t>
      </w:r>
      <w:r w:rsidR="00DE0DBC">
        <w:rPr>
          <w:sz w:val="32"/>
          <w:szCs w:val="32"/>
        </w:rPr>
        <w:t>36.9</w:t>
      </w:r>
      <w:r w:rsidR="000309A7">
        <w:rPr>
          <w:rFonts w:hint="eastAsia"/>
          <w:sz w:val="32"/>
          <w:szCs w:val="32"/>
        </w:rPr>
        <w:t>万元森防项目资金由</w:t>
      </w:r>
      <w:r w:rsidR="00426A3A">
        <w:rPr>
          <w:rFonts w:hint="eastAsia"/>
          <w:sz w:val="32"/>
          <w:szCs w:val="32"/>
        </w:rPr>
        <w:t>市财政按具体申报情况</w:t>
      </w:r>
      <w:r w:rsidR="00D82D25">
        <w:rPr>
          <w:rFonts w:hint="eastAsia"/>
          <w:sz w:val="32"/>
          <w:szCs w:val="32"/>
        </w:rPr>
        <w:t>拨付，截止202</w:t>
      </w:r>
      <w:r w:rsidR="001E2A17">
        <w:rPr>
          <w:sz w:val="32"/>
          <w:szCs w:val="32"/>
        </w:rPr>
        <w:t>5</w:t>
      </w:r>
      <w:r w:rsidR="00D82D25">
        <w:rPr>
          <w:rFonts w:hint="eastAsia"/>
          <w:sz w:val="32"/>
          <w:szCs w:val="32"/>
        </w:rPr>
        <w:t>年12月31日</w:t>
      </w:r>
      <w:r w:rsidR="000309A7">
        <w:rPr>
          <w:rFonts w:hint="eastAsia"/>
          <w:sz w:val="32"/>
          <w:szCs w:val="32"/>
        </w:rPr>
        <w:t>已全部</w:t>
      </w:r>
      <w:r w:rsidR="00426A3A">
        <w:rPr>
          <w:rFonts w:hint="eastAsia"/>
          <w:sz w:val="32"/>
          <w:szCs w:val="32"/>
        </w:rPr>
        <w:t>批复</w:t>
      </w:r>
      <w:r w:rsidR="000309A7">
        <w:rPr>
          <w:rFonts w:hint="eastAsia"/>
          <w:sz w:val="32"/>
          <w:szCs w:val="32"/>
        </w:rPr>
        <w:t>到位。</w:t>
      </w:r>
    </w:p>
    <w:p w:rsidR="00EC357E" w:rsidRPr="00391DDB" w:rsidRDefault="00EC357E" w:rsidP="00872E24">
      <w:pPr>
        <w:ind w:firstLineChars="150" w:firstLine="480"/>
        <w:rPr>
          <w:sz w:val="32"/>
          <w:szCs w:val="32"/>
        </w:rPr>
      </w:pPr>
      <w:r w:rsidRPr="00391DDB">
        <w:rPr>
          <w:rFonts w:hint="eastAsia"/>
          <w:sz w:val="32"/>
          <w:szCs w:val="32"/>
        </w:rPr>
        <w:t>（二）资金计划、到位及使用情况</w:t>
      </w:r>
      <w:r w:rsidRPr="00391DDB">
        <w:rPr>
          <w:sz w:val="32"/>
          <w:szCs w:val="32"/>
        </w:rPr>
        <w:t>(</w:t>
      </w:r>
      <w:r w:rsidRPr="00391DDB">
        <w:rPr>
          <w:rFonts w:hint="eastAsia"/>
          <w:sz w:val="32"/>
          <w:szCs w:val="32"/>
        </w:rPr>
        <w:t>可用表格形式反映</w:t>
      </w:r>
      <w:r w:rsidRPr="00391DDB">
        <w:rPr>
          <w:sz w:val="32"/>
          <w:szCs w:val="32"/>
        </w:rPr>
        <w:t>)</w:t>
      </w:r>
    </w:p>
    <w:p w:rsidR="001603B6" w:rsidRPr="00391DDB" w:rsidRDefault="00EC357E" w:rsidP="001603B6">
      <w:pPr>
        <w:ind w:firstLineChars="250" w:firstLine="803"/>
        <w:rPr>
          <w:rFonts w:cs="Times New Roman Regular"/>
          <w:sz w:val="32"/>
          <w:szCs w:val="32"/>
        </w:rPr>
      </w:pPr>
      <w:r w:rsidRPr="00391DDB">
        <w:rPr>
          <w:b/>
          <w:bCs/>
          <w:sz w:val="32"/>
          <w:szCs w:val="32"/>
        </w:rPr>
        <w:t>1.</w:t>
      </w:r>
      <w:r w:rsidRPr="00391DDB">
        <w:rPr>
          <w:rFonts w:hint="eastAsia"/>
          <w:b/>
          <w:bCs/>
          <w:sz w:val="32"/>
          <w:szCs w:val="32"/>
        </w:rPr>
        <w:t>资金计划。</w:t>
      </w:r>
      <w:r w:rsidR="001603B6" w:rsidRPr="00391DDB">
        <w:rPr>
          <w:sz w:val="32"/>
          <w:szCs w:val="32"/>
        </w:rPr>
        <w:t>本级财政</w:t>
      </w:r>
      <w:r w:rsidR="001603B6" w:rsidRPr="00391DDB">
        <w:rPr>
          <w:rFonts w:hint="eastAsia"/>
          <w:sz w:val="32"/>
          <w:szCs w:val="32"/>
        </w:rPr>
        <w:t>每年</w:t>
      </w:r>
      <w:r w:rsidR="001603B6" w:rsidRPr="00391DDB">
        <w:rPr>
          <w:sz w:val="32"/>
          <w:szCs w:val="32"/>
        </w:rPr>
        <w:t>安排森林防火专项经费预算60万元</w:t>
      </w:r>
      <w:r w:rsidR="001603B6" w:rsidRPr="00391DDB">
        <w:rPr>
          <w:rFonts w:hint="eastAsia"/>
          <w:sz w:val="32"/>
          <w:szCs w:val="32"/>
        </w:rPr>
        <w:t>，2</w:t>
      </w:r>
      <w:r w:rsidR="001E2A17">
        <w:rPr>
          <w:sz w:val="32"/>
          <w:szCs w:val="32"/>
        </w:rPr>
        <w:t>5</w:t>
      </w:r>
      <w:r w:rsidR="001603B6" w:rsidRPr="00391DDB">
        <w:rPr>
          <w:rFonts w:hint="eastAsia"/>
          <w:sz w:val="32"/>
          <w:szCs w:val="32"/>
        </w:rPr>
        <w:t>年压减5</w:t>
      </w:r>
      <w:r w:rsidR="001603B6" w:rsidRPr="00391DDB">
        <w:rPr>
          <w:sz w:val="32"/>
          <w:szCs w:val="32"/>
        </w:rPr>
        <w:t>0%</w:t>
      </w:r>
      <w:r w:rsidR="001603B6" w:rsidRPr="00391DDB">
        <w:rPr>
          <w:rFonts w:hint="eastAsia"/>
          <w:sz w:val="32"/>
          <w:szCs w:val="32"/>
        </w:rPr>
        <w:t>，</w:t>
      </w:r>
      <w:r w:rsidR="006067D9">
        <w:rPr>
          <w:rFonts w:hint="eastAsia"/>
          <w:sz w:val="32"/>
          <w:szCs w:val="32"/>
        </w:rPr>
        <w:t>年中追加6.9万元，</w:t>
      </w:r>
      <w:r w:rsidR="001603B6" w:rsidRPr="00391DDB">
        <w:rPr>
          <w:rFonts w:hint="eastAsia"/>
          <w:sz w:val="32"/>
          <w:szCs w:val="32"/>
        </w:rPr>
        <w:t>实际到位3</w:t>
      </w:r>
      <w:r w:rsidR="006067D9">
        <w:rPr>
          <w:rFonts w:hint="eastAsia"/>
          <w:sz w:val="32"/>
          <w:szCs w:val="32"/>
        </w:rPr>
        <w:t>6.9</w:t>
      </w:r>
      <w:r w:rsidR="001603B6" w:rsidRPr="00391DDB">
        <w:rPr>
          <w:rFonts w:hint="eastAsia"/>
          <w:sz w:val="32"/>
          <w:szCs w:val="32"/>
        </w:rPr>
        <w:t>万元；</w:t>
      </w:r>
    </w:p>
    <w:p w:rsidR="00EC357E" w:rsidRPr="00391DDB" w:rsidRDefault="00EC357E" w:rsidP="001603B6">
      <w:pPr>
        <w:ind w:firstLineChars="200" w:firstLine="640"/>
        <w:rPr>
          <w:sz w:val="32"/>
          <w:szCs w:val="32"/>
        </w:rPr>
      </w:pPr>
      <w:r w:rsidRPr="00391DDB">
        <w:rPr>
          <w:sz w:val="32"/>
          <w:szCs w:val="32"/>
        </w:rPr>
        <w:t xml:space="preserve"> </w:t>
      </w:r>
      <w:r w:rsidRPr="00391DDB">
        <w:rPr>
          <w:b/>
          <w:bCs/>
          <w:sz w:val="32"/>
          <w:szCs w:val="32"/>
        </w:rPr>
        <w:t>2.</w:t>
      </w:r>
      <w:r w:rsidRPr="00391DDB">
        <w:rPr>
          <w:rFonts w:hint="eastAsia"/>
          <w:b/>
          <w:bCs/>
          <w:sz w:val="32"/>
          <w:szCs w:val="32"/>
        </w:rPr>
        <w:t>资金到位</w:t>
      </w:r>
      <w:r w:rsidR="001603B6">
        <w:rPr>
          <w:rFonts w:hint="eastAsia"/>
          <w:sz w:val="32"/>
          <w:szCs w:val="32"/>
        </w:rPr>
        <w:t>。</w:t>
      </w:r>
      <w:r w:rsidRPr="00391DDB">
        <w:rPr>
          <w:rFonts w:hint="eastAsia"/>
          <w:sz w:val="32"/>
          <w:szCs w:val="32"/>
        </w:rPr>
        <w:t>截止</w:t>
      </w:r>
      <w:r w:rsidR="00D82D25">
        <w:rPr>
          <w:rFonts w:hint="eastAsia"/>
          <w:sz w:val="32"/>
          <w:szCs w:val="32"/>
        </w:rPr>
        <w:t>202</w:t>
      </w:r>
      <w:r w:rsidR="001E2A17">
        <w:rPr>
          <w:sz w:val="32"/>
          <w:szCs w:val="32"/>
        </w:rPr>
        <w:t>5</w:t>
      </w:r>
      <w:r w:rsidR="00D82D25">
        <w:rPr>
          <w:rFonts w:hint="eastAsia"/>
          <w:sz w:val="32"/>
          <w:szCs w:val="32"/>
        </w:rPr>
        <w:t>年12月31日，</w:t>
      </w:r>
      <w:r w:rsidRPr="00391DDB">
        <w:rPr>
          <w:rFonts w:hint="eastAsia"/>
          <w:sz w:val="32"/>
          <w:szCs w:val="32"/>
        </w:rPr>
        <w:t>该项目全市资金</w:t>
      </w:r>
      <w:r w:rsidR="00D82D25">
        <w:rPr>
          <w:rFonts w:hint="eastAsia"/>
          <w:sz w:val="32"/>
          <w:szCs w:val="32"/>
        </w:rPr>
        <w:t>共</w:t>
      </w:r>
      <w:r w:rsidRPr="00391DDB">
        <w:rPr>
          <w:rFonts w:hint="eastAsia"/>
          <w:sz w:val="32"/>
          <w:szCs w:val="32"/>
        </w:rPr>
        <w:t>到位</w:t>
      </w:r>
      <w:r w:rsidR="00DE0DBC">
        <w:rPr>
          <w:sz w:val="32"/>
          <w:szCs w:val="32"/>
        </w:rPr>
        <w:t>36.9</w:t>
      </w:r>
      <w:r w:rsidR="00E82BD9">
        <w:rPr>
          <w:rFonts w:hint="eastAsia"/>
          <w:sz w:val="32"/>
          <w:szCs w:val="32"/>
        </w:rPr>
        <w:t>万元</w:t>
      </w:r>
      <w:r w:rsidRPr="00391DDB">
        <w:rPr>
          <w:rFonts w:hint="eastAsia"/>
          <w:sz w:val="32"/>
          <w:szCs w:val="32"/>
        </w:rPr>
        <w:t>。</w:t>
      </w:r>
      <w:r w:rsidR="009175AD">
        <w:rPr>
          <w:rFonts w:hint="eastAsia"/>
          <w:sz w:val="32"/>
          <w:szCs w:val="32"/>
        </w:rPr>
        <w:t>主要是印刷费、</w:t>
      </w:r>
      <w:r w:rsidR="00061563">
        <w:rPr>
          <w:rFonts w:hint="eastAsia"/>
          <w:sz w:val="32"/>
          <w:szCs w:val="32"/>
        </w:rPr>
        <w:t>办公费、</w:t>
      </w:r>
      <w:r w:rsidR="009175AD">
        <w:rPr>
          <w:rFonts w:hint="eastAsia"/>
          <w:sz w:val="32"/>
          <w:szCs w:val="32"/>
        </w:rPr>
        <w:t>通讯费、差旅费、维修</w:t>
      </w:r>
      <w:r w:rsidR="00061563">
        <w:rPr>
          <w:rFonts w:hint="eastAsia"/>
          <w:sz w:val="32"/>
          <w:szCs w:val="32"/>
        </w:rPr>
        <w:t>（</w:t>
      </w:r>
      <w:r w:rsidR="009175AD">
        <w:rPr>
          <w:rFonts w:hint="eastAsia"/>
          <w:sz w:val="32"/>
          <w:szCs w:val="32"/>
        </w:rPr>
        <w:t>护</w:t>
      </w:r>
      <w:r w:rsidR="00061563">
        <w:rPr>
          <w:rFonts w:hint="eastAsia"/>
          <w:sz w:val="32"/>
          <w:szCs w:val="32"/>
        </w:rPr>
        <w:t>）</w:t>
      </w:r>
      <w:r w:rsidR="009175AD">
        <w:rPr>
          <w:rFonts w:hint="eastAsia"/>
          <w:sz w:val="32"/>
          <w:szCs w:val="32"/>
        </w:rPr>
        <w:t>费、公务用车运行维护费、其他商品和服务支出等，</w:t>
      </w:r>
      <w:r w:rsidRPr="00391DDB">
        <w:rPr>
          <w:rFonts w:hint="eastAsia"/>
          <w:sz w:val="32"/>
          <w:szCs w:val="32"/>
        </w:rPr>
        <w:t>资金到位率</w:t>
      </w:r>
      <w:r w:rsidR="002867F8">
        <w:rPr>
          <w:rFonts w:hint="eastAsia"/>
          <w:sz w:val="32"/>
          <w:szCs w:val="32"/>
        </w:rPr>
        <w:t>100%。</w:t>
      </w:r>
    </w:p>
    <w:p w:rsidR="00EC357E" w:rsidRPr="00391DDB" w:rsidRDefault="00EC357E" w:rsidP="00164A21">
      <w:pPr>
        <w:ind w:firstLineChars="200" w:firstLine="643"/>
        <w:rPr>
          <w:sz w:val="32"/>
          <w:szCs w:val="32"/>
        </w:rPr>
      </w:pPr>
      <w:r w:rsidRPr="00391DDB">
        <w:rPr>
          <w:b/>
          <w:bCs/>
          <w:sz w:val="32"/>
          <w:szCs w:val="32"/>
        </w:rPr>
        <w:lastRenderedPageBreak/>
        <w:t>3.</w:t>
      </w:r>
      <w:r w:rsidRPr="00391DDB">
        <w:rPr>
          <w:rFonts w:hint="eastAsia"/>
          <w:b/>
          <w:bCs/>
          <w:sz w:val="32"/>
          <w:szCs w:val="32"/>
        </w:rPr>
        <w:t>资金使用。</w:t>
      </w:r>
      <w:r w:rsidRPr="00391DDB">
        <w:rPr>
          <w:rFonts w:hint="eastAsia"/>
          <w:sz w:val="32"/>
          <w:szCs w:val="32"/>
        </w:rPr>
        <w:t>截止</w:t>
      </w:r>
      <w:r w:rsidR="00D82D25">
        <w:rPr>
          <w:rFonts w:hint="eastAsia"/>
          <w:sz w:val="32"/>
          <w:szCs w:val="32"/>
        </w:rPr>
        <w:t>202</w:t>
      </w:r>
      <w:r w:rsidR="001E2A17">
        <w:rPr>
          <w:sz w:val="32"/>
          <w:szCs w:val="32"/>
        </w:rPr>
        <w:t>5</w:t>
      </w:r>
      <w:r w:rsidR="00D82D25">
        <w:rPr>
          <w:rFonts w:hint="eastAsia"/>
          <w:sz w:val="32"/>
          <w:szCs w:val="32"/>
        </w:rPr>
        <w:t>年12月31日，</w:t>
      </w:r>
      <w:r w:rsidRPr="00391DDB">
        <w:rPr>
          <w:rFonts w:hint="eastAsia"/>
          <w:sz w:val="32"/>
          <w:szCs w:val="32"/>
        </w:rPr>
        <w:t>该项目资金支出</w:t>
      </w:r>
      <w:r w:rsidR="00D82D25">
        <w:rPr>
          <w:rFonts w:hint="eastAsia"/>
          <w:sz w:val="32"/>
          <w:szCs w:val="32"/>
        </w:rPr>
        <w:t>共计</w:t>
      </w:r>
      <w:r w:rsidR="00DE0DBC">
        <w:rPr>
          <w:sz w:val="32"/>
          <w:szCs w:val="32"/>
        </w:rPr>
        <w:t>36.9</w:t>
      </w:r>
      <w:r w:rsidR="00E82BD9">
        <w:rPr>
          <w:rFonts w:hint="eastAsia"/>
          <w:sz w:val="32"/>
          <w:szCs w:val="32"/>
        </w:rPr>
        <w:t>万元</w:t>
      </w:r>
      <w:r w:rsidRPr="00391DDB">
        <w:rPr>
          <w:rFonts w:hint="eastAsia"/>
          <w:sz w:val="32"/>
          <w:szCs w:val="32"/>
        </w:rPr>
        <w:t>。</w:t>
      </w:r>
      <w:r w:rsidR="00E82BD9" w:rsidRPr="00391DDB">
        <w:rPr>
          <w:kern w:val="2"/>
          <w:sz w:val="32"/>
          <w:szCs w:val="32"/>
        </w:rPr>
        <w:t>主要用于</w:t>
      </w:r>
      <w:r w:rsidR="00E82BD9" w:rsidRPr="00391DDB">
        <w:rPr>
          <w:rFonts w:hint="eastAsia"/>
          <w:kern w:val="2"/>
          <w:sz w:val="32"/>
          <w:szCs w:val="32"/>
        </w:rPr>
        <w:t>森林防火宣传、森林防火</w:t>
      </w:r>
      <w:r w:rsidR="00E82BD9" w:rsidRPr="00391DDB">
        <w:rPr>
          <w:kern w:val="2"/>
          <w:sz w:val="32"/>
          <w:szCs w:val="32"/>
        </w:rPr>
        <w:t>车辆运行维护、</w:t>
      </w:r>
      <w:r w:rsidR="00E82BD9" w:rsidRPr="00391DDB">
        <w:rPr>
          <w:rFonts w:hint="eastAsia"/>
          <w:kern w:val="2"/>
          <w:sz w:val="32"/>
          <w:szCs w:val="32"/>
        </w:rPr>
        <w:t>森林防火督察，执法办案等开支</w:t>
      </w:r>
      <w:r w:rsidR="00E82BD9" w:rsidRPr="00391DDB">
        <w:rPr>
          <w:kern w:val="2"/>
          <w:sz w:val="32"/>
          <w:szCs w:val="32"/>
        </w:rPr>
        <w:t>。</w:t>
      </w:r>
      <w:r w:rsidRPr="00391DDB">
        <w:rPr>
          <w:rFonts w:hint="eastAsia"/>
          <w:sz w:val="32"/>
          <w:szCs w:val="32"/>
        </w:rPr>
        <w:t>资金支付范围、支付标准、支付进度、支付依据合规合</w:t>
      </w:r>
      <w:r w:rsidR="00E82BD9">
        <w:rPr>
          <w:rFonts w:hint="eastAsia"/>
          <w:sz w:val="32"/>
          <w:szCs w:val="32"/>
        </w:rPr>
        <w:t>法、</w:t>
      </w:r>
      <w:r w:rsidRPr="00391DDB">
        <w:rPr>
          <w:rFonts w:hint="eastAsia"/>
          <w:sz w:val="32"/>
          <w:szCs w:val="32"/>
        </w:rPr>
        <w:t>与预算相符</w:t>
      </w:r>
      <w:r w:rsidRPr="00391DDB">
        <w:rPr>
          <w:sz w:val="32"/>
          <w:szCs w:val="32"/>
        </w:rPr>
        <w:t>,</w:t>
      </w:r>
      <w:r w:rsidRPr="00391DDB">
        <w:rPr>
          <w:rFonts w:hint="eastAsia"/>
          <w:sz w:val="32"/>
          <w:szCs w:val="32"/>
        </w:rPr>
        <w:t>自评中</w:t>
      </w:r>
      <w:r w:rsidR="00E82BD9">
        <w:rPr>
          <w:rFonts w:hint="eastAsia"/>
          <w:sz w:val="32"/>
          <w:szCs w:val="32"/>
        </w:rPr>
        <w:t>未</w:t>
      </w:r>
      <w:r w:rsidRPr="00391DDB">
        <w:rPr>
          <w:rFonts w:hint="eastAsia"/>
          <w:sz w:val="32"/>
          <w:szCs w:val="32"/>
        </w:rPr>
        <w:t>发现相关问题。</w:t>
      </w:r>
    </w:p>
    <w:p w:rsidR="00EC357E" w:rsidRPr="00391DDB" w:rsidRDefault="00EC357E" w:rsidP="00E352BC">
      <w:pPr>
        <w:ind w:firstLineChars="200" w:firstLine="640"/>
        <w:rPr>
          <w:sz w:val="32"/>
          <w:szCs w:val="32"/>
        </w:rPr>
      </w:pPr>
      <w:r w:rsidRPr="00391DDB">
        <w:rPr>
          <w:rFonts w:hint="eastAsia"/>
          <w:sz w:val="32"/>
          <w:szCs w:val="32"/>
        </w:rPr>
        <w:t>（三）项目财务管理情况</w:t>
      </w:r>
    </w:p>
    <w:p w:rsidR="00EC357E" w:rsidRPr="00391DDB" w:rsidRDefault="00061563" w:rsidP="00E352BC">
      <w:pPr>
        <w:ind w:firstLineChars="200" w:firstLine="640"/>
        <w:rPr>
          <w:sz w:val="32"/>
          <w:szCs w:val="32"/>
        </w:rPr>
      </w:pPr>
      <w:r w:rsidRPr="00391DDB">
        <w:rPr>
          <w:rFonts w:cs="微软雅黑"/>
          <w:color w:val="auto"/>
          <w:kern w:val="2"/>
          <w:sz w:val="32"/>
          <w:szCs w:val="32"/>
        </w:rPr>
        <w:t>为规范机关财务管理，建立健全财务管理制度，</w:t>
      </w:r>
      <w:r w:rsidRPr="00391DDB">
        <w:rPr>
          <w:rFonts w:cs="微软雅黑" w:hint="eastAsia"/>
          <w:color w:val="auto"/>
          <w:kern w:val="2"/>
          <w:sz w:val="32"/>
          <w:szCs w:val="32"/>
        </w:rPr>
        <w:t>我局制定了《怀化市森林公安局上级和省级政法转移支付及专项资金管理办法》，</w:t>
      </w:r>
      <w:r w:rsidRPr="00391DDB">
        <w:rPr>
          <w:sz w:val="32"/>
          <w:szCs w:val="32"/>
        </w:rPr>
        <w:t>对财政安排的专项资金，</w:t>
      </w:r>
      <w:r w:rsidRPr="00391DDB">
        <w:rPr>
          <w:rFonts w:hint="eastAsia"/>
          <w:sz w:val="32"/>
          <w:szCs w:val="32"/>
        </w:rPr>
        <w:t>严格执行财务管理制度</w:t>
      </w:r>
      <w:r w:rsidRPr="00391DDB">
        <w:rPr>
          <w:sz w:val="32"/>
          <w:szCs w:val="32"/>
        </w:rPr>
        <w:t>,做到专款专用，专人专</w:t>
      </w:r>
      <w:r w:rsidRPr="00391DDB">
        <w:rPr>
          <w:rFonts w:hint="eastAsia"/>
          <w:sz w:val="32"/>
          <w:szCs w:val="32"/>
        </w:rPr>
        <w:t>账</w:t>
      </w:r>
      <w:r>
        <w:rPr>
          <w:sz w:val="32"/>
          <w:szCs w:val="32"/>
        </w:rPr>
        <w:t>管理</w:t>
      </w:r>
      <w:r>
        <w:rPr>
          <w:rFonts w:hint="eastAsia"/>
          <w:sz w:val="32"/>
          <w:szCs w:val="32"/>
        </w:rPr>
        <w:t>，</w:t>
      </w:r>
      <w:r w:rsidR="00EC357E" w:rsidRPr="00391DDB">
        <w:rPr>
          <w:rFonts w:hint="eastAsia"/>
          <w:sz w:val="32"/>
          <w:szCs w:val="32"/>
        </w:rPr>
        <w:t>账务处理及时</w:t>
      </w:r>
      <w:r w:rsidR="00EC357E" w:rsidRPr="00391DDB">
        <w:rPr>
          <w:sz w:val="32"/>
          <w:szCs w:val="32"/>
        </w:rPr>
        <w:t>,</w:t>
      </w:r>
      <w:r>
        <w:rPr>
          <w:rFonts w:hint="eastAsia"/>
          <w:sz w:val="32"/>
          <w:szCs w:val="32"/>
        </w:rPr>
        <w:t>会计核算规范</w:t>
      </w:r>
      <w:r w:rsidR="00EC357E" w:rsidRPr="00391DDB">
        <w:rPr>
          <w:rFonts w:hint="eastAsia"/>
          <w:sz w:val="32"/>
          <w:szCs w:val="32"/>
        </w:rPr>
        <w:t>。</w:t>
      </w:r>
    </w:p>
    <w:p w:rsidR="00EC357E" w:rsidRPr="00391DDB" w:rsidRDefault="00EC357E" w:rsidP="00E352BC">
      <w:pPr>
        <w:ind w:firstLineChars="200" w:firstLine="640"/>
        <w:rPr>
          <w:sz w:val="32"/>
          <w:szCs w:val="32"/>
        </w:rPr>
      </w:pPr>
      <w:r w:rsidRPr="00391DDB">
        <w:rPr>
          <w:rFonts w:hint="eastAsia"/>
          <w:sz w:val="32"/>
          <w:szCs w:val="32"/>
        </w:rPr>
        <w:t>三、项目实施及管理情况</w:t>
      </w:r>
    </w:p>
    <w:p w:rsidR="00EC357E" w:rsidRPr="00391DDB" w:rsidRDefault="00EC357E" w:rsidP="00E352BC">
      <w:pPr>
        <w:ind w:firstLineChars="200" w:firstLine="640"/>
        <w:rPr>
          <w:sz w:val="32"/>
          <w:szCs w:val="32"/>
        </w:rPr>
      </w:pPr>
      <w:r w:rsidRPr="00391DDB">
        <w:rPr>
          <w:rFonts w:hint="eastAsia"/>
          <w:sz w:val="32"/>
          <w:szCs w:val="32"/>
        </w:rPr>
        <w:t>结合项目组织实施管理办法</w:t>
      </w:r>
      <w:r w:rsidRPr="00391DDB">
        <w:rPr>
          <w:sz w:val="32"/>
          <w:szCs w:val="32"/>
        </w:rPr>
        <w:t>,</w:t>
      </w:r>
      <w:r w:rsidRPr="00391DDB">
        <w:rPr>
          <w:rFonts w:hint="eastAsia"/>
          <w:sz w:val="32"/>
          <w:szCs w:val="32"/>
        </w:rPr>
        <w:t>重点围绕以下内容进行分析评价</w:t>
      </w:r>
      <w:r w:rsidRPr="00391DDB">
        <w:rPr>
          <w:sz w:val="32"/>
          <w:szCs w:val="32"/>
        </w:rPr>
        <w:t>,</w:t>
      </w:r>
      <w:r w:rsidRPr="00391DDB">
        <w:rPr>
          <w:rFonts w:hint="eastAsia"/>
          <w:sz w:val="32"/>
          <w:szCs w:val="32"/>
        </w:rPr>
        <w:t>并对自评中发现的问题分析说明。</w:t>
      </w:r>
    </w:p>
    <w:p w:rsidR="00EC357E" w:rsidRPr="00391DDB" w:rsidRDefault="00EC357E" w:rsidP="00872E24">
      <w:pPr>
        <w:ind w:firstLineChars="150" w:firstLine="480"/>
        <w:rPr>
          <w:sz w:val="32"/>
          <w:szCs w:val="32"/>
        </w:rPr>
      </w:pPr>
      <w:r w:rsidRPr="00391DDB">
        <w:rPr>
          <w:rFonts w:hint="eastAsia"/>
          <w:sz w:val="32"/>
          <w:szCs w:val="32"/>
        </w:rPr>
        <w:t>（一）项目组织架构及实施流程</w:t>
      </w:r>
    </w:p>
    <w:p w:rsidR="00676BDC" w:rsidRPr="00676BDC" w:rsidRDefault="00676BDC" w:rsidP="00676BDC">
      <w:pPr>
        <w:ind w:firstLineChars="200" w:firstLine="640"/>
        <w:rPr>
          <w:rFonts w:cs="Times New Roman Regular"/>
          <w:sz w:val="32"/>
          <w:szCs w:val="32"/>
        </w:rPr>
      </w:pPr>
      <w:r w:rsidRPr="00391DDB">
        <w:rPr>
          <w:rFonts w:hint="eastAsia"/>
          <w:sz w:val="32"/>
          <w:szCs w:val="32"/>
        </w:rPr>
        <w:t>项目的组织和管理由局财务科、办公室、森林防火大队、刑侦治安大队、鹤城分局、直属分局一起实施。由财务科按照年初预算批复，每月向财政申请经费，按照森林防火火险期和重点火险期工作需要，合理安排和使用资金，根据森林防火工作的特殊性，重点保障、整体均衡。</w:t>
      </w:r>
    </w:p>
    <w:p w:rsidR="00EC357E" w:rsidRPr="00391DDB" w:rsidRDefault="00EC357E" w:rsidP="00872E24">
      <w:pPr>
        <w:ind w:firstLineChars="150" w:firstLine="480"/>
        <w:rPr>
          <w:sz w:val="32"/>
          <w:szCs w:val="32"/>
        </w:rPr>
      </w:pPr>
      <w:r w:rsidRPr="00391DDB">
        <w:rPr>
          <w:rFonts w:hint="eastAsia"/>
          <w:sz w:val="32"/>
          <w:szCs w:val="32"/>
        </w:rPr>
        <w:t>（二）项目管理情况</w:t>
      </w:r>
    </w:p>
    <w:p w:rsidR="009D20E1" w:rsidRDefault="00676BDC" w:rsidP="003C58A2">
      <w:pPr>
        <w:ind w:firstLineChars="200" w:firstLine="640"/>
        <w:rPr>
          <w:sz w:val="32"/>
          <w:szCs w:val="32"/>
        </w:rPr>
      </w:pPr>
      <w:r w:rsidRPr="00391DDB">
        <w:rPr>
          <w:rFonts w:cs="微软雅黑" w:hint="eastAsia"/>
          <w:color w:val="auto"/>
          <w:kern w:val="2"/>
          <w:sz w:val="32"/>
          <w:szCs w:val="32"/>
        </w:rPr>
        <w:lastRenderedPageBreak/>
        <w:t>我局制定了《怀化市森林公安局上级和省级政法转移支付及专项资金管理办法》，</w:t>
      </w:r>
      <w:r w:rsidRPr="00391DDB">
        <w:rPr>
          <w:sz w:val="32"/>
          <w:szCs w:val="32"/>
        </w:rPr>
        <w:t>对财政安排的</w:t>
      </w:r>
      <w:r w:rsidR="009D20E1">
        <w:rPr>
          <w:rFonts w:hint="eastAsia"/>
          <w:sz w:val="32"/>
          <w:szCs w:val="32"/>
        </w:rPr>
        <w:t>森林防火</w:t>
      </w:r>
      <w:r w:rsidRPr="00391DDB">
        <w:rPr>
          <w:sz w:val="32"/>
          <w:szCs w:val="32"/>
        </w:rPr>
        <w:t>专项资金，</w:t>
      </w:r>
      <w:r w:rsidRPr="00391DDB">
        <w:rPr>
          <w:rFonts w:hint="eastAsia"/>
          <w:sz w:val="32"/>
          <w:szCs w:val="32"/>
        </w:rPr>
        <w:t>严格执行财务管理制度</w:t>
      </w:r>
      <w:r w:rsidRPr="00391DDB">
        <w:rPr>
          <w:sz w:val="32"/>
          <w:szCs w:val="32"/>
        </w:rPr>
        <w:t>,做到专款专用，专人专</w:t>
      </w:r>
      <w:r w:rsidRPr="00391DDB">
        <w:rPr>
          <w:rFonts w:hint="eastAsia"/>
          <w:sz w:val="32"/>
          <w:szCs w:val="32"/>
        </w:rPr>
        <w:t>账</w:t>
      </w:r>
      <w:r>
        <w:rPr>
          <w:sz w:val="32"/>
          <w:szCs w:val="32"/>
        </w:rPr>
        <w:t>管理</w:t>
      </w:r>
      <w:r>
        <w:rPr>
          <w:rFonts w:hint="eastAsia"/>
          <w:sz w:val="32"/>
          <w:szCs w:val="32"/>
        </w:rPr>
        <w:t>，</w:t>
      </w:r>
      <w:r w:rsidRPr="00391DDB">
        <w:rPr>
          <w:rFonts w:hint="eastAsia"/>
          <w:sz w:val="32"/>
          <w:szCs w:val="32"/>
        </w:rPr>
        <w:t>账务处理及时</w:t>
      </w:r>
      <w:r w:rsidRPr="00391DDB">
        <w:rPr>
          <w:sz w:val="32"/>
          <w:szCs w:val="32"/>
        </w:rPr>
        <w:t>,</w:t>
      </w:r>
      <w:r>
        <w:rPr>
          <w:rFonts w:hint="eastAsia"/>
          <w:sz w:val="32"/>
          <w:szCs w:val="32"/>
        </w:rPr>
        <w:t>会计核算规范</w:t>
      </w:r>
      <w:r w:rsidRPr="00391DDB">
        <w:rPr>
          <w:rFonts w:hint="eastAsia"/>
          <w:sz w:val="32"/>
          <w:szCs w:val="32"/>
        </w:rPr>
        <w:t>。</w:t>
      </w:r>
    </w:p>
    <w:p w:rsidR="00EC357E" w:rsidRPr="00391DDB" w:rsidRDefault="00EC357E" w:rsidP="00872E24">
      <w:pPr>
        <w:ind w:firstLineChars="150" w:firstLine="480"/>
        <w:rPr>
          <w:sz w:val="32"/>
          <w:szCs w:val="32"/>
        </w:rPr>
      </w:pPr>
      <w:r w:rsidRPr="00391DDB">
        <w:rPr>
          <w:rFonts w:hint="eastAsia"/>
          <w:sz w:val="32"/>
          <w:szCs w:val="32"/>
        </w:rPr>
        <w:t>（三）项目监管情况</w:t>
      </w:r>
    </w:p>
    <w:p w:rsidR="00EC357E" w:rsidRPr="0049735A" w:rsidRDefault="00B30359" w:rsidP="00FF66A1">
      <w:pPr>
        <w:ind w:firstLineChars="200" w:firstLine="640"/>
        <w:rPr>
          <w:color w:val="auto"/>
          <w:sz w:val="32"/>
          <w:szCs w:val="32"/>
        </w:rPr>
      </w:pPr>
      <w:r>
        <w:rPr>
          <w:rFonts w:hint="eastAsia"/>
          <w:sz w:val="32"/>
          <w:szCs w:val="32"/>
        </w:rPr>
        <w:t>督</w:t>
      </w:r>
      <w:r w:rsidRPr="0049735A">
        <w:rPr>
          <w:rFonts w:hint="eastAsia"/>
          <w:color w:val="auto"/>
          <w:sz w:val="32"/>
          <w:szCs w:val="32"/>
        </w:rPr>
        <w:t>察科作为项目监管部门，定期</w:t>
      </w:r>
      <w:r w:rsidR="0049735A" w:rsidRPr="0049735A">
        <w:rPr>
          <w:rFonts w:hint="eastAsia"/>
          <w:color w:val="auto"/>
          <w:sz w:val="32"/>
          <w:szCs w:val="32"/>
        </w:rPr>
        <w:t>通过查看项目资金原始凭证和预算一体化系统资金支付情况来掌握资金的到位和使用情况</w:t>
      </w:r>
      <w:r w:rsidR="0049735A">
        <w:rPr>
          <w:rFonts w:hint="eastAsia"/>
          <w:color w:val="auto"/>
          <w:sz w:val="32"/>
          <w:szCs w:val="32"/>
        </w:rPr>
        <w:t>，对资金使用不规范行为及时上报领导班子，责令整改</w:t>
      </w:r>
      <w:r w:rsidR="00226ADC">
        <w:rPr>
          <w:rFonts w:hint="eastAsia"/>
          <w:color w:val="auto"/>
          <w:sz w:val="32"/>
          <w:szCs w:val="32"/>
        </w:rPr>
        <w:t>到位</w:t>
      </w:r>
      <w:r w:rsidR="0049735A">
        <w:rPr>
          <w:rFonts w:hint="eastAsia"/>
          <w:color w:val="auto"/>
          <w:sz w:val="32"/>
          <w:szCs w:val="32"/>
        </w:rPr>
        <w:t>。</w:t>
      </w:r>
    </w:p>
    <w:p w:rsidR="00EC357E" w:rsidRPr="00391DDB" w:rsidRDefault="00EC357E" w:rsidP="00313132">
      <w:pPr>
        <w:ind w:firstLineChars="200" w:firstLine="640"/>
        <w:rPr>
          <w:sz w:val="32"/>
          <w:szCs w:val="32"/>
        </w:rPr>
      </w:pPr>
      <w:r w:rsidRPr="00391DDB">
        <w:rPr>
          <w:rFonts w:hint="eastAsia"/>
          <w:sz w:val="32"/>
          <w:szCs w:val="32"/>
        </w:rPr>
        <w:t>四、项目绩效情况</w:t>
      </w:r>
    </w:p>
    <w:p w:rsidR="00EC357E" w:rsidRPr="00391DDB" w:rsidRDefault="00EC357E" w:rsidP="00872E24">
      <w:pPr>
        <w:ind w:firstLineChars="150" w:firstLine="480"/>
        <w:rPr>
          <w:sz w:val="32"/>
          <w:szCs w:val="32"/>
        </w:rPr>
      </w:pPr>
      <w:r w:rsidRPr="00391DDB">
        <w:rPr>
          <w:rFonts w:hint="eastAsia"/>
          <w:sz w:val="32"/>
          <w:szCs w:val="32"/>
        </w:rPr>
        <w:t>（一）项目完成情况</w:t>
      </w:r>
    </w:p>
    <w:p w:rsidR="00153307" w:rsidRDefault="00187625" w:rsidP="00076589">
      <w:pPr>
        <w:ind w:firstLineChars="200" w:firstLine="640"/>
        <w:rPr>
          <w:sz w:val="32"/>
          <w:szCs w:val="32"/>
        </w:rPr>
      </w:pPr>
      <w:r w:rsidRPr="00076589">
        <w:rPr>
          <w:rFonts w:hint="eastAsia"/>
          <w:sz w:val="32"/>
          <w:szCs w:val="32"/>
        </w:rPr>
        <w:t>数量指标：</w:t>
      </w:r>
      <w:r w:rsidR="00801BE5">
        <w:rPr>
          <w:rFonts w:hint="eastAsia"/>
          <w:sz w:val="32"/>
          <w:szCs w:val="32"/>
        </w:rPr>
        <w:t>开展防火宣传68次，重点区域巡护65次；</w:t>
      </w:r>
    </w:p>
    <w:p w:rsidR="00153307" w:rsidRDefault="00187625" w:rsidP="00076589">
      <w:pPr>
        <w:ind w:firstLineChars="200" w:firstLine="640"/>
        <w:rPr>
          <w:sz w:val="32"/>
          <w:szCs w:val="32"/>
        </w:rPr>
      </w:pPr>
      <w:r w:rsidRPr="00076589">
        <w:rPr>
          <w:rFonts w:hint="eastAsia"/>
          <w:sz w:val="32"/>
          <w:szCs w:val="32"/>
        </w:rPr>
        <w:t>质量指标：</w:t>
      </w:r>
      <w:r w:rsidR="00801BE5" w:rsidRPr="00076589">
        <w:rPr>
          <w:rFonts w:hint="eastAsia"/>
          <w:sz w:val="32"/>
          <w:szCs w:val="32"/>
        </w:rPr>
        <w:t>森林火灾案件查处率85%</w:t>
      </w:r>
      <w:r w:rsidR="00801BE5">
        <w:rPr>
          <w:rFonts w:hint="eastAsia"/>
          <w:sz w:val="32"/>
          <w:szCs w:val="32"/>
        </w:rPr>
        <w:t>；</w:t>
      </w:r>
    </w:p>
    <w:p w:rsidR="00153307" w:rsidRDefault="00076589" w:rsidP="00076589">
      <w:pPr>
        <w:ind w:firstLineChars="200" w:firstLine="640"/>
        <w:rPr>
          <w:sz w:val="32"/>
          <w:szCs w:val="32"/>
        </w:rPr>
      </w:pPr>
      <w:r>
        <w:rPr>
          <w:rFonts w:hint="eastAsia"/>
          <w:sz w:val="32"/>
          <w:szCs w:val="32"/>
        </w:rPr>
        <w:t>时</w:t>
      </w:r>
      <w:r w:rsidR="00187625" w:rsidRPr="00076589">
        <w:rPr>
          <w:rFonts w:hint="eastAsia"/>
          <w:sz w:val="32"/>
          <w:szCs w:val="32"/>
        </w:rPr>
        <w:t>效指标：2</w:t>
      </w:r>
      <w:r w:rsidR="001E2A17">
        <w:rPr>
          <w:sz w:val="32"/>
          <w:szCs w:val="32"/>
        </w:rPr>
        <w:t>5</w:t>
      </w:r>
      <w:r w:rsidR="00187625" w:rsidRPr="00076589">
        <w:rPr>
          <w:rFonts w:hint="eastAsia"/>
          <w:sz w:val="32"/>
          <w:szCs w:val="32"/>
        </w:rPr>
        <w:t>年</w:t>
      </w:r>
      <w:r>
        <w:rPr>
          <w:rFonts w:hint="eastAsia"/>
          <w:sz w:val="32"/>
          <w:szCs w:val="32"/>
        </w:rPr>
        <w:t>12月31日前</w:t>
      </w:r>
      <w:r w:rsidR="00187625" w:rsidRPr="00076589">
        <w:rPr>
          <w:rFonts w:hint="eastAsia"/>
          <w:sz w:val="32"/>
          <w:szCs w:val="32"/>
        </w:rPr>
        <w:t>全部完成；</w:t>
      </w:r>
    </w:p>
    <w:p w:rsidR="00187625" w:rsidRPr="00391DDB" w:rsidRDefault="00187625" w:rsidP="00076589">
      <w:pPr>
        <w:ind w:firstLineChars="200" w:firstLine="640"/>
        <w:rPr>
          <w:sz w:val="32"/>
          <w:szCs w:val="32"/>
        </w:rPr>
      </w:pPr>
      <w:r w:rsidRPr="00076589">
        <w:rPr>
          <w:rFonts w:hint="eastAsia"/>
          <w:sz w:val="32"/>
          <w:szCs w:val="32"/>
        </w:rPr>
        <w:t>成本指标：项目成本控制</w:t>
      </w:r>
      <w:r w:rsidR="005F43B7">
        <w:rPr>
          <w:rFonts w:hint="eastAsia"/>
          <w:sz w:val="32"/>
          <w:szCs w:val="32"/>
        </w:rPr>
        <w:t>36.9</w:t>
      </w:r>
      <w:r w:rsidRPr="00076589">
        <w:rPr>
          <w:rFonts w:hint="eastAsia"/>
          <w:sz w:val="32"/>
          <w:szCs w:val="32"/>
        </w:rPr>
        <w:t>万元，基本按照年初预计项目绩效目标完成。</w:t>
      </w:r>
    </w:p>
    <w:p w:rsidR="00EC357E" w:rsidRPr="00391DDB" w:rsidRDefault="00EC357E" w:rsidP="00076589">
      <w:pPr>
        <w:ind w:firstLineChars="150" w:firstLine="480"/>
        <w:rPr>
          <w:sz w:val="32"/>
          <w:szCs w:val="32"/>
        </w:rPr>
      </w:pPr>
      <w:r w:rsidRPr="00391DDB">
        <w:rPr>
          <w:rFonts w:hint="eastAsia"/>
          <w:sz w:val="32"/>
          <w:szCs w:val="32"/>
        </w:rPr>
        <w:t>（二）项目效益情况</w:t>
      </w:r>
    </w:p>
    <w:p w:rsidR="00153307" w:rsidRDefault="00187625" w:rsidP="00076589">
      <w:pPr>
        <w:ind w:firstLineChars="200" w:firstLine="640"/>
        <w:rPr>
          <w:sz w:val="32"/>
          <w:szCs w:val="32"/>
        </w:rPr>
      </w:pPr>
      <w:r>
        <w:rPr>
          <w:rFonts w:hint="eastAsia"/>
          <w:sz w:val="32"/>
          <w:szCs w:val="32"/>
        </w:rPr>
        <w:t>经济效益：</w:t>
      </w:r>
      <w:r w:rsidR="00B54D44" w:rsidRPr="00B54D44">
        <w:rPr>
          <w:rFonts w:hint="eastAsia"/>
          <w:sz w:val="32"/>
          <w:szCs w:val="32"/>
        </w:rPr>
        <w:t>全市森林公安机关积极协同应急、林业做好防火宣传、火灾隐患排查、重点区域巡护、违规用火处罚等工作。</w:t>
      </w:r>
      <w:r w:rsidR="00153307" w:rsidRPr="00153307">
        <w:rPr>
          <w:rFonts w:hint="eastAsia"/>
          <w:sz w:val="32"/>
          <w:szCs w:val="32"/>
        </w:rPr>
        <w:t>落实火灾防控措施，今年未发生较大以上火灾事故</w:t>
      </w:r>
      <w:r w:rsidR="00153307">
        <w:rPr>
          <w:rFonts w:hint="eastAsia"/>
          <w:sz w:val="32"/>
          <w:szCs w:val="32"/>
        </w:rPr>
        <w:t>，进而推动周边经济发展</w:t>
      </w:r>
      <w:r w:rsidR="00076589">
        <w:rPr>
          <w:rFonts w:hint="eastAsia"/>
          <w:sz w:val="32"/>
          <w:szCs w:val="32"/>
        </w:rPr>
        <w:t>；</w:t>
      </w:r>
    </w:p>
    <w:p w:rsidR="00153307" w:rsidRDefault="00076589" w:rsidP="00DE0DBC">
      <w:pPr>
        <w:ind w:firstLineChars="200" w:firstLine="640"/>
        <w:rPr>
          <w:sz w:val="32"/>
          <w:szCs w:val="32"/>
        </w:rPr>
      </w:pPr>
      <w:r>
        <w:rPr>
          <w:rFonts w:hint="eastAsia"/>
          <w:sz w:val="32"/>
          <w:szCs w:val="32"/>
        </w:rPr>
        <w:lastRenderedPageBreak/>
        <w:t>社会效益：</w:t>
      </w:r>
      <w:r w:rsidR="00DE0DBC" w:rsidRPr="00DE0DBC">
        <w:rPr>
          <w:rFonts w:hint="eastAsia"/>
          <w:sz w:val="32"/>
          <w:szCs w:val="32"/>
        </w:rPr>
        <w:t>全市森林公安机关担当作为，在接到森林火灾警情，切实履行好火场警戒、治安维护、交通疏导、火案侦破职责，及时开展火案调查取证，从严从快查处森林火灾刑事案件。</w:t>
      </w:r>
      <w:r w:rsidR="00DE0DBC" w:rsidRPr="00DE0DBC">
        <w:rPr>
          <w:sz w:val="32"/>
          <w:szCs w:val="32"/>
        </w:rPr>
        <w:t>起到震慑犯罪、教育群众的目的</w:t>
      </w:r>
      <w:r w:rsidR="00DE0DBC" w:rsidRPr="00DE0DBC">
        <w:rPr>
          <w:rFonts w:hint="eastAsia"/>
          <w:sz w:val="32"/>
          <w:szCs w:val="32"/>
        </w:rPr>
        <w:t xml:space="preserve">。　</w:t>
      </w:r>
    </w:p>
    <w:p w:rsidR="00B54D44" w:rsidRPr="00B54D44" w:rsidRDefault="00076589" w:rsidP="00B54D44">
      <w:pPr>
        <w:ind w:firstLineChars="200" w:firstLine="640"/>
        <w:rPr>
          <w:sz w:val="32"/>
          <w:szCs w:val="32"/>
        </w:rPr>
      </w:pPr>
      <w:r>
        <w:rPr>
          <w:rFonts w:hint="eastAsia"/>
          <w:sz w:val="32"/>
          <w:szCs w:val="32"/>
        </w:rPr>
        <w:t>生态效益：</w:t>
      </w:r>
      <w:r w:rsidR="00B54D44" w:rsidRPr="00B54D44">
        <w:rPr>
          <w:rFonts w:hint="eastAsia"/>
          <w:sz w:val="32"/>
          <w:szCs w:val="32"/>
        </w:rPr>
        <w:t>全市森林公安机关共投入“四负责、四协同”警力</w:t>
      </w:r>
      <w:r w:rsidR="00B54D44" w:rsidRPr="00B54D44">
        <w:rPr>
          <w:sz w:val="32"/>
          <w:szCs w:val="32"/>
        </w:rPr>
        <w:t>4273</w:t>
      </w:r>
      <w:r w:rsidR="00B54D44" w:rsidRPr="00B54D44">
        <w:rPr>
          <w:rFonts w:hint="eastAsia"/>
          <w:sz w:val="32"/>
          <w:szCs w:val="32"/>
        </w:rPr>
        <w:t>人次，投入火场警力</w:t>
      </w:r>
      <w:r w:rsidR="00B54D44" w:rsidRPr="00B54D44">
        <w:rPr>
          <w:sz w:val="32"/>
          <w:szCs w:val="32"/>
        </w:rPr>
        <w:t>659</w:t>
      </w:r>
      <w:r w:rsidR="00B54D44" w:rsidRPr="00B54D44">
        <w:rPr>
          <w:rFonts w:hint="eastAsia"/>
          <w:sz w:val="32"/>
          <w:szCs w:val="32"/>
        </w:rPr>
        <w:t>人次，参与火场决策</w:t>
      </w:r>
      <w:r w:rsidR="00B54D44" w:rsidRPr="00B54D44">
        <w:rPr>
          <w:sz w:val="32"/>
          <w:szCs w:val="32"/>
        </w:rPr>
        <w:t>103</w:t>
      </w:r>
      <w:r w:rsidR="00B54D44" w:rsidRPr="00B54D44">
        <w:rPr>
          <w:rFonts w:hint="eastAsia"/>
          <w:sz w:val="32"/>
          <w:szCs w:val="32"/>
        </w:rPr>
        <w:t>人次，参与森林防灭火指挥部合署办公</w:t>
      </w:r>
      <w:r w:rsidR="00B54D44" w:rsidRPr="00B54D44">
        <w:rPr>
          <w:sz w:val="32"/>
          <w:szCs w:val="32"/>
        </w:rPr>
        <w:t>424</w:t>
      </w:r>
      <w:r w:rsidR="00B54D44" w:rsidRPr="00B54D44">
        <w:rPr>
          <w:rFonts w:hint="eastAsia"/>
          <w:sz w:val="32"/>
          <w:szCs w:val="32"/>
        </w:rPr>
        <w:t>人次，出动车辆</w:t>
      </w:r>
      <w:r w:rsidR="00B54D44" w:rsidRPr="00B54D44">
        <w:rPr>
          <w:sz w:val="32"/>
          <w:szCs w:val="32"/>
        </w:rPr>
        <w:t>1654</w:t>
      </w:r>
      <w:r w:rsidR="00B54D44" w:rsidRPr="00B54D44">
        <w:rPr>
          <w:rFonts w:hint="eastAsia"/>
          <w:sz w:val="32"/>
          <w:szCs w:val="32"/>
        </w:rPr>
        <w:t>台次，防火宣传</w:t>
      </w:r>
      <w:r w:rsidR="00B54D44" w:rsidRPr="00B54D44">
        <w:rPr>
          <w:sz w:val="32"/>
          <w:szCs w:val="32"/>
        </w:rPr>
        <w:t>2402</w:t>
      </w:r>
      <w:r w:rsidR="00B54D44" w:rsidRPr="00B54D44">
        <w:rPr>
          <w:rFonts w:hint="eastAsia"/>
          <w:sz w:val="32"/>
          <w:szCs w:val="32"/>
        </w:rPr>
        <w:t>次，排查火灾隐患</w:t>
      </w:r>
      <w:r w:rsidR="00B54D44" w:rsidRPr="00B54D44">
        <w:rPr>
          <w:sz w:val="32"/>
          <w:szCs w:val="32"/>
        </w:rPr>
        <w:t>888</w:t>
      </w:r>
      <w:r w:rsidR="00B54D44" w:rsidRPr="00B54D44">
        <w:rPr>
          <w:rFonts w:hint="eastAsia"/>
          <w:sz w:val="32"/>
          <w:szCs w:val="32"/>
        </w:rPr>
        <w:t>处，巡护重点区域</w:t>
      </w:r>
      <w:r w:rsidR="00B54D44" w:rsidRPr="00B54D44">
        <w:rPr>
          <w:sz w:val="32"/>
          <w:szCs w:val="32"/>
        </w:rPr>
        <w:t>856</w:t>
      </w:r>
      <w:r w:rsidR="00B54D44" w:rsidRPr="00B54D44">
        <w:rPr>
          <w:rFonts w:hint="eastAsia"/>
          <w:sz w:val="32"/>
          <w:szCs w:val="32"/>
        </w:rPr>
        <w:t>处，制止违规用火</w:t>
      </w:r>
      <w:r w:rsidR="00B54D44" w:rsidRPr="00B54D44">
        <w:rPr>
          <w:sz w:val="32"/>
          <w:szCs w:val="32"/>
        </w:rPr>
        <w:t>434</w:t>
      </w:r>
      <w:r w:rsidR="00B54D44" w:rsidRPr="00B54D44">
        <w:rPr>
          <w:rFonts w:hint="eastAsia"/>
          <w:sz w:val="32"/>
          <w:szCs w:val="32"/>
        </w:rPr>
        <w:t>起，办理涉火刑事案件32起。</w:t>
      </w:r>
    </w:p>
    <w:p w:rsidR="00B113A8" w:rsidRDefault="00076589" w:rsidP="00B113A8">
      <w:pPr>
        <w:ind w:firstLineChars="200" w:firstLine="640"/>
        <w:rPr>
          <w:sz w:val="32"/>
          <w:szCs w:val="32"/>
        </w:rPr>
      </w:pPr>
      <w:r w:rsidRPr="00076589">
        <w:rPr>
          <w:rFonts w:hint="eastAsia"/>
          <w:sz w:val="32"/>
          <w:szCs w:val="32"/>
        </w:rPr>
        <w:t>可持续效益：林区社会治安持续稳定</w:t>
      </w:r>
      <w:r>
        <w:rPr>
          <w:rFonts w:hint="eastAsia"/>
          <w:sz w:val="32"/>
          <w:szCs w:val="32"/>
        </w:rPr>
        <w:t>；</w:t>
      </w:r>
    </w:p>
    <w:p w:rsidR="00187625" w:rsidRPr="00153307" w:rsidRDefault="00076589" w:rsidP="00B113A8">
      <w:pPr>
        <w:ind w:firstLineChars="200" w:firstLine="640"/>
        <w:rPr>
          <w:sz w:val="32"/>
          <w:szCs w:val="32"/>
        </w:rPr>
      </w:pPr>
      <w:r>
        <w:rPr>
          <w:rFonts w:hint="eastAsia"/>
          <w:sz w:val="32"/>
          <w:szCs w:val="32"/>
        </w:rPr>
        <w:t>服务对象满意度：</w:t>
      </w:r>
      <w:r w:rsidRPr="00076589">
        <w:rPr>
          <w:rFonts w:hint="eastAsia"/>
          <w:sz w:val="32"/>
          <w:szCs w:val="32"/>
        </w:rPr>
        <w:t>社会公众满意度</w:t>
      </w:r>
      <w:r w:rsidR="00801BE5">
        <w:rPr>
          <w:rFonts w:hint="eastAsia"/>
          <w:sz w:val="32"/>
          <w:szCs w:val="32"/>
        </w:rPr>
        <w:t>未排名。</w:t>
      </w:r>
    </w:p>
    <w:p w:rsidR="00EC357E" w:rsidRPr="00391DDB" w:rsidRDefault="00EC357E" w:rsidP="00313132">
      <w:pPr>
        <w:ind w:firstLineChars="200" w:firstLine="640"/>
        <w:rPr>
          <w:sz w:val="32"/>
          <w:szCs w:val="32"/>
        </w:rPr>
      </w:pPr>
      <w:r w:rsidRPr="00391DDB">
        <w:rPr>
          <w:rFonts w:hint="eastAsia"/>
          <w:sz w:val="32"/>
          <w:szCs w:val="32"/>
        </w:rPr>
        <w:t>五、评价结论及建议</w:t>
      </w:r>
    </w:p>
    <w:p w:rsidR="00EC357E" w:rsidRPr="00391DDB" w:rsidRDefault="00EC357E" w:rsidP="00164A21">
      <w:pPr>
        <w:ind w:firstLineChars="150" w:firstLine="480"/>
        <w:rPr>
          <w:sz w:val="32"/>
          <w:szCs w:val="32"/>
        </w:rPr>
      </w:pPr>
      <w:r w:rsidRPr="00391DDB">
        <w:rPr>
          <w:rFonts w:hint="eastAsia"/>
          <w:sz w:val="32"/>
          <w:szCs w:val="32"/>
        </w:rPr>
        <w:t>（一）评价结论</w:t>
      </w:r>
    </w:p>
    <w:p w:rsidR="004F331C" w:rsidRPr="00391DDB" w:rsidRDefault="004F331C" w:rsidP="00757452">
      <w:pPr>
        <w:ind w:firstLineChars="200" w:firstLine="640"/>
        <w:rPr>
          <w:sz w:val="32"/>
          <w:szCs w:val="32"/>
        </w:rPr>
      </w:pPr>
      <w:r w:rsidRPr="00345742">
        <w:rPr>
          <w:rFonts w:hint="eastAsia"/>
          <w:sz w:val="32"/>
          <w:szCs w:val="32"/>
        </w:rPr>
        <w:t>本级森林防火专项资金及年中追加鹤城区森林防火专项资金自评分数均为</w:t>
      </w:r>
      <w:r w:rsidR="00801BE5">
        <w:rPr>
          <w:rFonts w:hint="eastAsia"/>
          <w:sz w:val="32"/>
          <w:szCs w:val="32"/>
        </w:rPr>
        <w:t>8</w:t>
      </w:r>
      <w:r w:rsidRPr="00345742">
        <w:rPr>
          <w:sz w:val="32"/>
          <w:szCs w:val="32"/>
        </w:rPr>
        <w:t>8</w:t>
      </w:r>
      <w:r w:rsidRPr="00345742">
        <w:rPr>
          <w:rFonts w:hint="eastAsia"/>
          <w:sz w:val="32"/>
          <w:szCs w:val="32"/>
        </w:rPr>
        <w:t>分，主要扣分项目为定性的效益指标</w:t>
      </w:r>
      <w:r>
        <w:rPr>
          <w:rFonts w:hint="eastAsia"/>
          <w:sz w:val="32"/>
          <w:szCs w:val="32"/>
        </w:rPr>
        <w:t>，</w:t>
      </w:r>
      <w:r w:rsidR="00226ADC">
        <w:rPr>
          <w:rFonts w:hint="eastAsia"/>
          <w:sz w:val="32"/>
          <w:szCs w:val="32"/>
        </w:rPr>
        <w:t>结合</w:t>
      </w:r>
      <w:r w:rsidR="00226ADC" w:rsidRPr="00345742">
        <w:rPr>
          <w:rFonts w:hint="eastAsia"/>
          <w:sz w:val="32"/>
          <w:szCs w:val="32"/>
        </w:rPr>
        <w:t>年度</w:t>
      </w:r>
      <w:r w:rsidR="00226ADC">
        <w:rPr>
          <w:rFonts w:hint="eastAsia"/>
          <w:sz w:val="32"/>
          <w:szCs w:val="32"/>
        </w:rPr>
        <w:t>森林</w:t>
      </w:r>
      <w:r w:rsidR="00226ADC" w:rsidRPr="00345742">
        <w:rPr>
          <w:rFonts w:hint="eastAsia"/>
          <w:sz w:val="32"/>
          <w:szCs w:val="32"/>
        </w:rPr>
        <w:t>防火工作开展情况</w:t>
      </w:r>
      <w:r w:rsidR="00226ADC">
        <w:rPr>
          <w:rFonts w:hint="eastAsia"/>
          <w:sz w:val="32"/>
          <w:szCs w:val="32"/>
        </w:rPr>
        <w:t>对</w:t>
      </w:r>
      <w:r w:rsidRPr="00345742">
        <w:rPr>
          <w:rFonts w:hint="eastAsia"/>
          <w:sz w:val="32"/>
          <w:szCs w:val="32"/>
        </w:rPr>
        <w:t>经济效益指标、生态效益指标各扣1</w:t>
      </w:r>
      <w:r w:rsidR="00801BE5">
        <w:rPr>
          <w:rFonts w:hint="eastAsia"/>
          <w:sz w:val="32"/>
          <w:szCs w:val="32"/>
        </w:rPr>
        <w:t>分，服务对象满意度指标未排名扣10分。</w:t>
      </w:r>
    </w:p>
    <w:p w:rsidR="00EC357E" w:rsidRPr="00391DDB" w:rsidRDefault="00EC357E" w:rsidP="00164A21">
      <w:pPr>
        <w:ind w:firstLineChars="150" w:firstLine="480"/>
        <w:rPr>
          <w:sz w:val="32"/>
          <w:szCs w:val="32"/>
        </w:rPr>
      </w:pPr>
      <w:r w:rsidRPr="00391DDB">
        <w:rPr>
          <w:rFonts w:hint="eastAsia"/>
          <w:sz w:val="32"/>
          <w:szCs w:val="32"/>
        </w:rPr>
        <w:t>（二）存在的问题</w:t>
      </w:r>
    </w:p>
    <w:p w:rsidR="00757452" w:rsidRPr="00391DDB" w:rsidRDefault="00757452" w:rsidP="00757452">
      <w:pPr>
        <w:ind w:firstLineChars="200" w:firstLine="640"/>
        <w:rPr>
          <w:sz w:val="32"/>
          <w:szCs w:val="32"/>
        </w:rPr>
      </w:pPr>
      <w:r>
        <w:rPr>
          <w:rFonts w:hint="eastAsia"/>
          <w:sz w:val="32"/>
          <w:szCs w:val="32"/>
        </w:rPr>
        <w:t>无。</w:t>
      </w:r>
    </w:p>
    <w:p w:rsidR="00EC357E" w:rsidRPr="00391DDB" w:rsidRDefault="00EC357E" w:rsidP="00164A21">
      <w:pPr>
        <w:ind w:firstLineChars="150" w:firstLine="480"/>
        <w:rPr>
          <w:sz w:val="32"/>
          <w:szCs w:val="32"/>
        </w:rPr>
      </w:pPr>
      <w:r w:rsidRPr="00391DDB">
        <w:rPr>
          <w:rFonts w:hint="eastAsia"/>
          <w:sz w:val="32"/>
          <w:szCs w:val="32"/>
        </w:rPr>
        <w:t>（三）相关建议</w:t>
      </w:r>
    </w:p>
    <w:p w:rsidR="00757452" w:rsidRPr="00345742" w:rsidRDefault="00757452" w:rsidP="00757452">
      <w:pPr>
        <w:ind w:firstLineChars="200" w:firstLine="640"/>
        <w:rPr>
          <w:sz w:val="32"/>
          <w:szCs w:val="32"/>
        </w:rPr>
      </w:pPr>
      <w:r w:rsidRPr="00345742">
        <w:rPr>
          <w:sz w:val="32"/>
          <w:szCs w:val="32"/>
        </w:rPr>
        <w:lastRenderedPageBreak/>
        <w:t>建议将绩效评价的结果作为下一年度部门预算、专款拨付的参考依据。</w:t>
      </w:r>
    </w:p>
    <w:p w:rsidR="00EC357E" w:rsidRPr="00391DDB" w:rsidRDefault="00EC357E" w:rsidP="004465B2">
      <w:pPr>
        <w:rPr>
          <w:sz w:val="32"/>
          <w:szCs w:val="32"/>
        </w:rPr>
      </w:pPr>
    </w:p>
    <w:p w:rsidR="00EC357E" w:rsidRDefault="00EC357E" w:rsidP="004465B2">
      <w:pPr>
        <w:rPr>
          <w:sz w:val="32"/>
          <w:szCs w:val="32"/>
        </w:rPr>
      </w:pPr>
    </w:p>
    <w:p w:rsidR="00A57381" w:rsidRPr="00391DDB" w:rsidRDefault="00A57381" w:rsidP="004465B2">
      <w:pPr>
        <w:rPr>
          <w:rFonts w:hint="eastAsia"/>
          <w:sz w:val="32"/>
          <w:szCs w:val="32"/>
        </w:rPr>
      </w:pPr>
      <w:r>
        <w:rPr>
          <w:rFonts w:hint="eastAsia"/>
          <w:sz w:val="32"/>
          <w:szCs w:val="32"/>
        </w:rPr>
        <w:t xml:space="preserve"> </w:t>
      </w:r>
      <w:r>
        <w:rPr>
          <w:sz w:val="32"/>
          <w:szCs w:val="32"/>
        </w:rPr>
        <w:t xml:space="preserve">                               2026</w:t>
      </w:r>
      <w:r>
        <w:rPr>
          <w:rFonts w:hint="eastAsia"/>
          <w:sz w:val="32"/>
          <w:szCs w:val="32"/>
        </w:rPr>
        <w:t>年6月1</w:t>
      </w:r>
      <w:r>
        <w:rPr>
          <w:sz w:val="32"/>
          <w:szCs w:val="32"/>
        </w:rPr>
        <w:t>6</w:t>
      </w:r>
      <w:r>
        <w:rPr>
          <w:rFonts w:hint="eastAsia"/>
          <w:sz w:val="32"/>
          <w:szCs w:val="32"/>
        </w:rPr>
        <w:t>日</w:t>
      </w:r>
      <w:bookmarkStart w:id="2" w:name="_GoBack"/>
      <w:bookmarkEnd w:id="2"/>
    </w:p>
    <w:sectPr w:rsidR="00A57381" w:rsidRPr="00391DDB" w:rsidSect="00C524D9">
      <w:footerReference w:type="default" r:id="rId8"/>
      <w:pgSz w:w="11906" w:h="16838"/>
      <w:pgMar w:top="2098" w:right="1588" w:bottom="1701"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1FB8" w:rsidRDefault="003E1FB8" w:rsidP="004465B2">
      <w:r>
        <w:separator/>
      </w:r>
    </w:p>
  </w:endnote>
  <w:endnote w:type="continuationSeparator" w:id="0">
    <w:p w:rsidR="003E1FB8" w:rsidRDefault="003E1FB8" w:rsidP="00446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embedRegular r:id="rId1" w:subsetted="1" w:fontKey="{4DD1CE12-F0FF-4FE0-890A-C36D3AF32291}"/>
    <w:embedBold r:id="rId2" w:subsetted="1" w:fontKey="{001C5C03-C2AE-4DF0-B159-5B2A67EB938D}"/>
  </w:font>
  <w:font w:name="Calibri Light">
    <w:panose1 w:val="020F0302020204030204"/>
    <w:charset w:val="00"/>
    <w:family w:val="swiss"/>
    <w:pitch w:val="variable"/>
    <w:sig w:usb0="E4002EFF" w:usb1="C000247B" w:usb2="00000009" w:usb3="00000000" w:csb0="000001FF" w:csb1="00000000"/>
  </w:font>
  <w:font w:name="楷体_GB2312">
    <w:altName w:val="楷体"/>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auto"/>
    <w:pitch w:val="default"/>
    <w:sig w:usb0="00000001" w:usb1="080E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Times New Roman Regular">
    <w:altName w:val="Times New Roman"/>
    <w:charset w:val="00"/>
    <w:family w:val="auto"/>
    <w:pitch w:val="default"/>
    <w:sig w:usb0="00000000" w:usb1="00000000" w:usb2="00000009" w:usb3="00000000" w:csb0="400001FF" w:csb1="FFFF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3FE" w:rsidRDefault="003E1FB8" w:rsidP="004465B2">
    <w:pPr>
      <w:pStyle w:val="a4"/>
      <w:ind w:firstLine="360"/>
    </w:pPr>
    <w:r>
      <w:rPr>
        <w:noProof/>
      </w:rPr>
      <w:pict>
        <v:shapetype id="_x0000_t202" coordsize="21600,21600" o:spt="202" path="m,l,21600r21600,l21600,xe">
          <v:stroke joinstyle="miter"/>
          <v:path gradientshapeok="t" o:connecttype="rect"/>
        </v:shapetype>
        <v:shape id="文本框 2" o:spid="_x0000_s2049" type="#_x0000_t202" style="position:absolute;left:0;text-align:left;margin-left:1760pt;margin-top:0;width:2in;height:2in;z-index:251659264;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next-textbox:#文本框 2;mso-fit-shape-to-text:t" inset="0,0,0,0">
            <w:txbxContent>
              <w:p w:rsidR="009713FE" w:rsidRDefault="00ED68FF" w:rsidP="004465B2">
                <w:pPr>
                  <w:pStyle w:val="a4"/>
                </w:pPr>
                <w:r>
                  <w:fldChar w:fldCharType="begin"/>
                </w:r>
                <w:r w:rsidR="009713FE">
                  <w:instrText xml:space="preserve"> PAGE  \* MERGEFORMAT </w:instrText>
                </w:r>
                <w:r>
                  <w:fldChar w:fldCharType="separate"/>
                </w:r>
                <w:r w:rsidR="00A57381">
                  <w:rPr>
                    <w:noProof/>
                  </w:rPr>
                  <w:t>8</w:t>
                </w:r>
                <w:r>
                  <w:rPr>
                    <w:noProof/>
                  </w:rP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1FB8" w:rsidRDefault="003E1FB8" w:rsidP="004465B2">
      <w:r>
        <w:separator/>
      </w:r>
    </w:p>
  </w:footnote>
  <w:footnote w:type="continuationSeparator" w:id="0">
    <w:p w:rsidR="003E1FB8" w:rsidRDefault="003E1FB8" w:rsidP="004465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530609"/>
    <w:multiLevelType w:val="hybridMultilevel"/>
    <w:tmpl w:val="1660E9F2"/>
    <w:lvl w:ilvl="0" w:tplc="1D02359C">
      <w:start w:val="1"/>
      <w:numFmt w:val="decimal"/>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defaultTabStop w:val="420"/>
  <w:drawingGridVerticalSpacing w:val="156"/>
  <w:noPunctuationKerning/>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BjYmJkZTgyZjQzZTk3ZTUzMWNlNWIzZDJmYjY5OGMifQ=="/>
    <w:docVar w:name="KSO_WPS_MARK_KEY" w:val="9920a277-c0c3-43b4-93d3-1636fe398e0b"/>
  </w:docVars>
  <w:rsids>
    <w:rsidRoot w:val="753C4E9B"/>
    <w:rsid w:val="753C4E9B"/>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 w:val="0000797F"/>
    <w:rsid w:val="000309A7"/>
    <w:rsid w:val="00061563"/>
    <w:rsid w:val="00065075"/>
    <w:rsid w:val="00076589"/>
    <w:rsid w:val="00086F56"/>
    <w:rsid w:val="000B4CEE"/>
    <w:rsid w:val="000C40B2"/>
    <w:rsid w:val="000D77DA"/>
    <w:rsid w:val="000E1E3C"/>
    <w:rsid w:val="00117DB7"/>
    <w:rsid w:val="001200CF"/>
    <w:rsid w:val="001337BD"/>
    <w:rsid w:val="001365E4"/>
    <w:rsid w:val="00142115"/>
    <w:rsid w:val="00153307"/>
    <w:rsid w:val="0015496B"/>
    <w:rsid w:val="001603B6"/>
    <w:rsid w:val="00164A21"/>
    <w:rsid w:val="00180DF8"/>
    <w:rsid w:val="00182BD5"/>
    <w:rsid w:val="00184954"/>
    <w:rsid w:val="00187625"/>
    <w:rsid w:val="001926F0"/>
    <w:rsid w:val="001A2ADB"/>
    <w:rsid w:val="001C2605"/>
    <w:rsid w:val="001C6057"/>
    <w:rsid w:val="001C6AFC"/>
    <w:rsid w:val="001D4D9F"/>
    <w:rsid w:val="001D699E"/>
    <w:rsid w:val="001E2A17"/>
    <w:rsid w:val="001E3074"/>
    <w:rsid w:val="001E6004"/>
    <w:rsid w:val="001F515F"/>
    <w:rsid w:val="002258FE"/>
    <w:rsid w:val="002261C8"/>
    <w:rsid w:val="00226ADC"/>
    <w:rsid w:val="002379B4"/>
    <w:rsid w:val="00246514"/>
    <w:rsid w:val="00280C54"/>
    <w:rsid w:val="002867F8"/>
    <w:rsid w:val="002B5279"/>
    <w:rsid w:val="002C60F2"/>
    <w:rsid w:val="002D2ED7"/>
    <w:rsid w:val="002E2930"/>
    <w:rsid w:val="002F26B4"/>
    <w:rsid w:val="002F4B2D"/>
    <w:rsid w:val="002F5ADE"/>
    <w:rsid w:val="003115D5"/>
    <w:rsid w:val="00313132"/>
    <w:rsid w:val="00314B5D"/>
    <w:rsid w:val="00341D4E"/>
    <w:rsid w:val="0034372D"/>
    <w:rsid w:val="00345742"/>
    <w:rsid w:val="00354D29"/>
    <w:rsid w:val="00357A7B"/>
    <w:rsid w:val="003634F9"/>
    <w:rsid w:val="0036700C"/>
    <w:rsid w:val="00373ED6"/>
    <w:rsid w:val="003779CE"/>
    <w:rsid w:val="00383D68"/>
    <w:rsid w:val="00391DDB"/>
    <w:rsid w:val="003B69FA"/>
    <w:rsid w:val="003C58A2"/>
    <w:rsid w:val="003D0985"/>
    <w:rsid w:val="003E1FB8"/>
    <w:rsid w:val="003F61B8"/>
    <w:rsid w:val="00422FFB"/>
    <w:rsid w:val="00426A3A"/>
    <w:rsid w:val="00443FBE"/>
    <w:rsid w:val="004465B2"/>
    <w:rsid w:val="004534EB"/>
    <w:rsid w:val="004725E9"/>
    <w:rsid w:val="00475D70"/>
    <w:rsid w:val="0049735A"/>
    <w:rsid w:val="004C7C1E"/>
    <w:rsid w:val="004D456E"/>
    <w:rsid w:val="004E768D"/>
    <w:rsid w:val="004F331C"/>
    <w:rsid w:val="00512C68"/>
    <w:rsid w:val="00522DCA"/>
    <w:rsid w:val="00540AC7"/>
    <w:rsid w:val="00560233"/>
    <w:rsid w:val="005721B9"/>
    <w:rsid w:val="005766E6"/>
    <w:rsid w:val="00583C17"/>
    <w:rsid w:val="005A03C4"/>
    <w:rsid w:val="005B1DD9"/>
    <w:rsid w:val="005B4ACA"/>
    <w:rsid w:val="005C3254"/>
    <w:rsid w:val="005D18A0"/>
    <w:rsid w:val="005D6B4B"/>
    <w:rsid w:val="005E4018"/>
    <w:rsid w:val="005F18C4"/>
    <w:rsid w:val="005F43B7"/>
    <w:rsid w:val="0060352E"/>
    <w:rsid w:val="006067D9"/>
    <w:rsid w:val="00635E8C"/>
    <w:rsid w:val="00665639"/>
    <w:rsid w:val="00676BDC"/>
    <w:rsid w:val="00683B8E"/>
    <w:rsid w:val="00683D60"/>
    <w:rsid w:val="00690DA5"/>
    <w:rsid w:val="006D1DBB"/>
    <w:rsid w:val="006E0DE2"/>
    <w:rsid w:val="006F2DB2"/>
    <w:rsid w:val="006F439E"/>
    <w:rsid w:val="006F6713"/>
    <w:rsid w:val="00715D3E"/>
    <w:rsid w:val="007217DC"/>
    <w:rsid w:val="00742C31"/>
    <w:rsid w:val="0074463E"/>
    <w:rsid w:val="007471A1"/>
    <w:rsid w:val="00757452"/>
    <w:rsid w:val="0077199B"/>
    <w:rsid w:val="007A11DF"/>
    <w:rsid w:val="007D3579"/>
    <w:rsid w:val="007D37C4"/>
    <w:rsid w:val="007D7AE1"/>
    <w:rsid w:val="00801BE5"/>
    <w:rsid w:val="00804583"/>
    <w:rsid w:val="00815645"/>
    <w:rsid w:val="00847412"/>
    <w:rsid w:val="0085696D"/>
    <w:rsid w:val="00872E24"/>
    <w:rsid w:val="00883E32"/>
    <w:rsid w:val="00892702"/>
    <w:rsid w:val="008A4E90"/>
    <w:rsid w:val="008E4A68"/>
    <w:rsid w:val="008F3528"/>
    <w:rsid w:val="008F6CD0"/>
    <w:rsid w:val="00910716"/>
    <w:rsid w:val="009175AD"/>
    <w:rsid w:val="00943B48"/>
    <w:rsid w:val="00947D02"/>
    <w:rsid w:val="00951DAF"/>
    <w:rsid w:val="00955BE2"/>
    <w:rsid w:val="0095610C"/>
    <w:rsid w:val="0095677D"/>
    <w:rsid w:val="009578C4"/>
    <w:rsid w:val="009713FE"/>
    <w:rsid w:val="00983658"/>
    <w:rsid w:val="009846AC"/>
    <w:rsid w:val="009A6C2E"/>
    <w:rsid w:val="009B5D0E"/>
    <w:rsid w:val="009C50A7"/>
    <w:rsid w:val="009D20E1"/>
    <w:rsid w:val="009F198F"/>
    <w:rsid w:val="009F7057"/>
    <w:rsid w:val="00A06C38"/>
    <w:rsid w:val="00A11055"/>
    <w:rsid w:val="00A1608D"/>
    <w:rsid w:val="00A32592"/>
    <w:rsid w:val="00A57381"/>
    <w:rsid w:val="00A676AC"/>
    <w:rsid w:val="00A6795A"/>
    <w:rsid w:val="00A750A5"/>
    <w:rsid w:val="00A9030C"/>
    <w:rsid w:val="00A9456C"/>
    <w:rsid w:val="00AB0A58"/>
    <w:rsid w:val="00AC5DF3"/>
    <w:rsid w:val="00AE3A37"/>
    <w:rsid w:val="00AE4FFA"/>
    <w:rsid w:val="00AF1C7D"/>
    <w:rsid w:val="00B02AB8"/>
    <w:rsid w:val="00B113A8"/>
    <w:rsid w:val="00B17F98"/>
    <w:rsid w:val="00B22A7E"/>
    <w:rsid w:val="00B24F86"/>
    <w:rsid w:val="00B30359"/>
    <w:rsid w:val="00B33760"/>
    <w:rsid w:val="00B35375"/>
    <w:rsid w:val="00B40FF9"/>
    <w:rsid w:val="00B43A4B"/>
    <w:rsid w:val="00B54D44"/>
    <w:rsid w:val="00B57666"/>
    <w:rsid w:val="00B646B7"/>
    <w:rsid w:val="00BC4743"/>
    <w:rsid w:val="00BE0E5E"/>
    <w:rsid w:val="00C0079C"/>
    <w:rsid w:val="00C018D6"/>
    <w:rsid w:val="00C201C3"/>
    <w:rsid w:val="00C2303D"/>
    <w:rsid w:val="00C2518B"/>
    <w:rsid w:val="00C260C5"/>
    <w:rsid w:val="00C2671D"/>
    <w:rsid w:val="00C4053A"/>
    <w:rsid w:val="00C4290E"/>
    <w:rsid w:val="00C45080"/>
    <w:rsid w:val="00C450AA"/>
    <w:rsid w:val="00C524D9"/>
    <w:rsid w:val="00C80406"/>
    <w:rsid w:val="00C80D7C"/>
    <w:rsid w:val="00CB27DA"/>
    <w:rsid w:val="00CD2207"/>
    <w:rsid w:val="00CF2DBB"/>
    <w:rsid w:val="00D00850"/>
    <w:rsid w:val="00D21707"/>
    <w:rsid w:val="00D225E9"/>
    <w:rsid w:val="00D27760"/>
    <w:rsid w:val="00D4174C"/>
    <w:rsid w:val="00D42FE3"/>
    <w:rsid w:val="00D45754"/>
    <w:rsid w:val="00D4631E"/>
    <w:rsid w:val="00D72AF6"/>
    <w:rsid w:val="00D82D25"/>
    <w:rsid w:val="00D8548A"/>
    <w:rsid w:val="00DC597D"/>
    <w:rsid w:val="00DD5BC4"/>
    <w:rsid w:val="00DE0DBC"/>
    <w:rsid w:val="00DE4F69"/>
    <w:rsid w:val="00DE5155"/>
    <w:rsid w:val="00E24ADA"/>
    <w:rsid w:val="00E352BC"/>
    <w:rsid w:val="00E45070"/>
    <w:rsid w:val="00E505FA"/>
    <w:rsid w:val="00E53C43"/>
    <w:rsid w:val="00E5554D"/>
    <w:rsid w:val="00E627A4"/>
    <w:rsid w:val="00E64422"/>
    <w:rsid w:val="00E768B8"/>
    <w:rsid w:val="00E77236"/>
    <w:rsid w:val="00E82BD9"/>
    <w:rsid w:val="00EA03D7"/>
    <w:rsid w:val="00EB5A85"/>
    <w:rsid w:val="00EB79DF"/>
    <w:rsid w:val="00EC357E"/>
    <w:rsid w:val="00ED13D3"/>
    <w:rsid w:val="00ED4386"/>
    <w:rsid w:val="00ED4D0D"/>
    <w:rsid w:val="00ED68FF"/>
    <w:rsid w:val="00EE74D8"/>
    <w:rsid w:val="00F1051E"/>
    <w:rsid w:val="00F13141"/>
    <w:rsid w:val="00F15FCE"/>
    <w:rsid w:val="00F16E19"/>
    <w:rsid w:val="00F26026"/>
    <w:rsid w:val="00F44327"/>
    <w:rsid w:val="00F51714"/>
    <w:rsid w:val="00F534ED"/>
    <w:rsid w:val="00F609CF"/>
    <w:rsid w:val="00F750FB"/>
    <w:rsid w:val="00F767A6"/>
    <w:rsid w:val="00F85142"/>
    <w:rsid w:val="00F92F11"/>
    <w:rsid w:val="00F93F07"/>
    <w:rsid w:val="00FB0FBB"/>
    <w:rsid w:val="00FB2BF2"/>
    <w:rsid w:val="00FC7D3A"/>
    <w:rsid w:val="00FD5F65"/>
    <w:rsid w:val="00FF5C6E"/>
    <w:rsid w:val="00FF5DDE"/>
    <w:rsid w:val="00FF66A1"/>
    <w:rsid w:val="05E95AA6"/>
    <w:rsid w:val="0C180A78"/>
    <w:rsid w:val="0D276746"/>
    <w:rsid w:val="0D464D9C"/>
    <w:rsid w:val="0DD52794"/>
    <w:rsid w:val="0E956870"/>
    <w:rsid w:val="10C666A5"/>
    <w:rsid w:val="1223366A"/>
    <w:rsid w:val="143877FD"/>
    <w:rsid w:val="17FCFFF6"/>
    <w:rsid w:val="19E805B2"/>
    <w:rsid w:val="1CBF872E"/>
    <w:rsid w:val="22FE234B"/>
    <w:rsid w:val="277E6F02"/>
    <w:rsid w:val="29990575"/>
    <w:rsid w:val="2AF6742D"/>
    <w:rsid w:val="312A2265"/>
    <w:rsid w:val="333F3E43"/>
    <w:rsid w:val="36FC0F5D"/>
    <w:rsid w:val="375773F8"/>
    <w:rsid w:val="393E32BB"/>
    <w:rsid w:val="3EFDDE87"/>
    <w:rsid w:val="419B2857"/>
    <w:rsid w:val="41D71DA8"/>
    <w:rsid w:val="4C6611ED"/>
    <w:rsid w:val="4D5D3BD3"/>
    <w:rsid w:val="4EB7F892"/>
    <w:rsid w:val="552A0475"/>
    <w:rsid w:val="578D10CB"/>
    <w:rsid w:val="5A5915AC"/>
    <w:rsid w:val="5ABBC979"/>
    <w:rsid w:val="5BFC7B3B"/>
    <w:rsid w:val="5E77C7C6"/>
    <w:rsid w:val="5FFFAAE0"/>
    <w:rsid w:val="66347B2F"/>
    <w:rsid w:val="667FD72C"/>
    <w:rsid w:val="6A12486A"/>
    <w:rsid w:val="6ABE64BE"/>
    <w:rsid w:val="6B5F16C5"/>
    <w:rsid w:val="6CF3EA5A"/>
    <w:rsid w:val="753C4E9B"/>
    <w:rsid w:val="769B7804"/>
    <w:rsid w:val="779FCBF0"/>
    <w:rsid w:val="77F7E21B"/>
    <w:rsid w:val="781113A7"/>
    <w:rsid w:val="791E6510"/>
    <w:rsid w:val="79E2F975"/>
    <w:rsid w:val="7B3BDBF2"/>
    <w:rsid w:val="7C8D4A41"/>
    <w:rsid w:val="7EBDCBBF"/>
    <w:rsid w:val="7EC74CC1"/>
    <w:rsid w:val="7EE6408F"/>
    <w:rsid w:val="7F3EB32E"/>
    <w:rsid w:val="7F5F3F3B"/>
    <w:rsid w:val="7F5FE5E8"/>
    <w:rsid w:val="7F7FC8C5"/>
    <w:rsid w:val="7FFDE9AB"/>
    <w:rsid w:val="7FFEB77D"/>
    <w:rsid w:val="7FFFAD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55D100"/>
  <w15:docId w15:val="{B9FC88A7-7D11-4DC4-A5B0-C1CBAE13E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iPriority="99"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rsid w:val="004465B2"/>
    <w:pPr>
      <w:tabs>
        <w:tab w:val="left" w:pos="8505"/>
      </w:tabs>
      <w:spacing w:line="276" w:lineRule="auto"/>
    </w:pPr>
    <w:rPr>
      <w:rFonts w:ascii="仿宋" w:eastAsia="仿宋" w:hAnsi="仿宋" w:cs="仿宋"/>
      <w:color w:val="000000"/>
    </w:rPr>
  </w:style>
  <w:style w:type="paragraph" w:styleId="2">
    <w:name w:val="heading 2"/>
    <w:basedOn w:val="a"/>
    <w:next w:val="a"/>
    <w:autoRedefine/>
    <w:semiHidden/>
    <w:unhideWhenUsed/>
    <w:qFormat/>
    <w:rsid w:val="007471A1"/>
    <w:pPr>
      <w:keepNext/>
      <w:keepLines/>
      <w:spacing w:line="560" w:lineRule="exact"/>
      <w:ind w:firstLineChars="200" w:firstLine="200"/>
      <w:outlineLvl w:val="1"/>
    </w:pPr>
    <w:rPr>
      <w:rFonts w:asciiTheme="majorHAnsi" w:eastAsia="楷体_GB2312" w:hAnsiTheme="majorHAnsi" w:cstheme="majorBidi"/>
      <w:bCs/>
      <w:sz w:val="32"/>
      <w:szCs w:val="32"/>
    </w:rPr>
  </w:style>
  <w:style w:type="paragraph" w:styleId="3">
    <w:name w:val="heading 3"/>
    <w:basedOn w:val="a"/>
    <w:next w:val="a"/>
    <w:link w:val="30"/>
    <w:semiHidden/>
    <w:unhideWhenUsed/>
    <w:qFormat/>
    <w:rsid w:val="001C605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autoRedefine/>
    <w:unhideWhenUsed/>
    <w:qFormat/>
    <w:rsid w:val="007471A1"/>
    <w:pPr>
      <w:ind w:firstLineChars="200" w:firstLine="640"/>
    </w:pPr>
    <w:rPr>
      <w:sz w:val="32"/>
    </w:rPr>
  </w:style>
  <w:style w:type="paragraph" w:styleId="a4">
    <w:name w:val="footer"/>
    <w:basedOn w:val="a"/>
    <w:autoRedefine/>
    <w:qFormat/>
    <w:rsid w:val="007471A1"/>
    <w:pPr>
      <w:tabs>
        <w:tab w:val="center" w:pos="4153"/>
        <w:tab w:val="right" w:pos="8306"/>
      </w:tabs>
      <w:snapToGrid w:val="0"/>
    </w:pPr>
    <w:rPr>
      <w:sz w:val="18"/>
    </w:rPr>
  </w:style>
  <w:style w:type="paragraph" w:styleId="a5">
    <w:name w:val="header"/>
    <w:basedOn w:val="a"/>
    <w:autoRedefine/>
    <w:qFormat/>
    <w:rsid w:val="007471A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autoRedefine/>
    <w:qFormat/>
    <w:rsid w:val="00CF2DBB"/>
    <w:pPr>
      <w:spacing w:before="100" w:beforeAutospacing="1" w:after="100" w:afterAutospacing="1"/>
      <w:ind w:firstLine="480"/>
    </w:pPr>
    <w:rPr>
      <w:rFonts w:cs="Times New Roman"/>
      <w:sz w:val="24"/>
    </w:rPr>
  </w:style>
  <w:style w:type="paragraph" w:styleId="20">
    <w:name w:val="Body Text First Indent 2"/>
    <w:basedOn w:val="a3"/>
    <w:autoRedefine/>
    <w:uiPriority w:val="99"/>
    <w:unhideWhenUsed/>
    <w:qFormat/>
    <w:rsid w:val="007471A1"/>
    <w:pPr>
      <w:ind w:firstLine="420"/>
    </w:pPr>
  </w:style>
  <w:style w:type="table" w:styleId="a7">
    <w:name w:val="Table Grid"/>
    <w:basedOn w:val="a1"/>
    <w:rsid w:val="007471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标题1"/>
    <w:basedOn w:val="2"/>
    <w:autoRedefine/>
    <w:qFormat/>
    <w:rsid w:val="007471A1"/>
    <w:rPr>
      <w:rFonts w:eastAsia="黑体"/>
    </w:rPr>
  </w:style>
  <w:style w:type="paragraph" w:customStyle="1" w:styleId="a8">
    <w:name w:val="首行缩进"/>
    <w:basedOn w:val="a"/>
    <w:autoRedefine/>
    <w:qFormat/>
    <w:rsid w:val="007471A1"/>
    <w:pPr>
      <w:ind w:firstLineChars="200" w:firstLine="480"/>
    </w:pPr>
    <w:rPr>
      <w:lang w:val="zh-CN"/>
    </w:rPr>
  </w:style>
  <w:style w:type="character" w:customStyle="1" w:styleId="30">
    <w:name w:val="标题 3 字符"/>
    <w:basedOn w:val="a0"/>
    <w:link w:val="3"/>
    <w:uiPriority w:val="99"/>
    <w:qFormat/>
    <w:rsid w:val="001C6057"/>
    <w:rPr>
      <w:rFonts w:ascii="仿宋" w:eastAsia="仿宋" w:hAnsi="仿宋" w:cs="仿宋"/>
      <w:b/>
      <w:bCs/>
      <w:color w:val="000000"/>
      <w:sz w:val="32"/>
      <w:szCs w:val="32"/>
    </w:rPr>
  </w:style>
  <w:style w:type="character" w:customStyle="1" w:styleId="Char">
    <w:name w:val="文章 Char"/>
    <w:basedOn w:val="a0"/>
    <w:link w:val="a9"/>
    <w:autoRedefine/>
    <w:uiPriority w:val="99"/>
    <w:qFormat/>
    <w:locked/>
    <w:rsid w:val="001C6057"/>
    <w:rPr>
      <w:rFonts w:ascii="Arial" w:eastAsia="仿宋_GB2312" w:hAnsi="Arial" w:cs="Arial"/>
      <w:kern w:val="2"/>
      <w:sz w:val="24"/>
      <w:szCs w:val="24"/>
    </w:rPr>
  </w:style>
  <w:style w:type="paragraph" w:customStyle="1" w:styleId="a9">
    <w:name w:val="文章"/>
    <w:basedOn w:val="2"/>
    <w:next w:val="a"/>
    <w:link w:val="Char"/>
    <w:autoRedefine/>
    <w:uiPriority w:val="99"/>
    <w:qFormat/>
    <w:rsid w:val="001C6057"/>
    <w:pPr>
      <w:keepNext w:val="0"/>
      <w:keepLines w:val="0"/>
      <w:widowControl w:val="0"/>
      <w:tabs>
        <w:tab w:val="clear" w:pos="8505"/>
      </w:tabs>
      <w:spacing w:line="580" w:lineRule="exact"/>
      <w:jc w:val="both"/>
    </w:pPr>
    <w:rPr>
      <w:rFonts w:ascii="Arial" w:eastAsia="仿宋_GB2312" w:hAnsi="Arial" w:cs="Arial"/>
      <w:bCs w:val="0"/>
      <w:color w:val="auto"/>
      <w:kern w:val="2"/>
      <w:sz w:val="24"/>
      <w:szCs w:val="24"/>
    </w:rPr>
  </w:style>
  <w:style w:type="paragraph" w:styleId="aa">
    <w:name w:val="Balloon Text"/>
    <w:basedOn w:val="a"/>
    <w:link w:val="ab"/>
    <w:rsid w:val="003F61B8"/>
    <w:pPr>
      <w:spacing w:line="240" w:lineRule="auto"/>
    </w:pPr>
    <w:rPr>
      <w:sz w:val="18"/>
      <w:szCs w:val="18"/>
    </w:rPr>
  </w:style>
  <w:style w:type="character" w:customStyle="1" w:styleId="ab">
    <w:name w:val="批注框文本 字符"/>
    <w:basedOn w:val="a0"/>
    <w:link w:val="aa"/>
    <w:rsid w:val="003F61B8"/>
    <w:rPr>
      <w:rFonts w:ascii="仿宋" w:eastAsia="仿宋" w:hAnsi="仿宋" w:cs="仿宋"/>
      <w:color w:val="000000"/>
      <w:sz w:val="18"/>
      <w:szCs w:val="18"/>
    </w:rPr>
  </w:style>
  <w:style w:type="paragraph" w:customStyle="1" w:styleId="Default">
    <w:name w:val="Default"/>
    <w:qFormat/>
    <w:rsid w:val="00ED13D3"/>
    <w:pPr>
      <w:widowControl w:val="0"/>
      <w:autoSpaceDE w:val="0"/>
      <w:autoSpaceDN w:val="0"/>
      <w:adjustRightInd w:val="0"/>
    </w:pPr>
    <w:rPr>
      <w:rFonts w:ascii="黑体" w:eastAsia="黑体" w:hAnsi="Calibri" w:cs="黑体"/>
      <w:color w:val="000000"/>
      <w:sz w:val="24"/>
      <w:szCs w:val="24"/>
    </w:rPr>
  </w:style>
  <w:style w:type="paragraph" w:styleId="ac">
    <w:name w:val="List Paragraph"/>
    <w:basedOn w:val="a"/>
    <w:uiPriority w:val="99"/>
    <w:rsid w:val="00443FB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512331">
      <w:bodyDiv w:val="1"/>
      <w:marLeft w:val="0"/>
      <w:marRight w:val="0"/>
      <w:marTop w:val="0"/>
      <w:marBottom w:val="0"/>
      <w:divBdr>
        <w:top w:val="none" w:sz="0" w:space="0" w:color="auto"/>
        <w:left w:val="none" w:sz="0" w:space="0" w:color="auto"/>
        <w:bottom w:val="none" w:sz="0" w:space="0" w:color="auto"/>
        <w:right w:val="none" w:sz="0" w:space="0" w:color="auto"/>
      </w:divBdr>
    </w:div>
    <w:div w:id="150026772">
      <w:bodyDiv w:val="1"/>
      <w:marLeft w:val="0"/>
      <w:marRight w:val="0"/>
      <w:marTop w:val="0"/>
      <w:marBottom w:val="0"/>
      <w:divBdr>
        <w:top w:val="none" w:sz="0" w:space="0" w:color="auto"/>
        <w:left w:val="none" w:sz="0" w:space="0" w:color="auto"/>
        <w:bottom w:val="none" w:sz="0" w:space="0" w:color="auto"/>
        <w:right w:val="none" w:sz="0" w:space="0" w:color="auto"/>
      </w:divBdr>
    </w:div>
    <w:div w:id="192424999">
      <w:bodyDiv w:val="1"/>
      <w:marLeft w:val="0"/>
      <w:marRight w:val="0"/>
      <w:marTop w:val="0"/>
      <w:marBottom w:val="0"/>
      <w:divBdr>
        <w:top w:val="none" w:sz="0" w:space="0" w:color="auto"/>
        <w:left w:val="none" w:sz="0" w:space="0" w:color="auto"/>
        <w:bottom w:val="none" w:sz="0" w:space="0" w:color="auto"/>
        <w:right w:val="none" w:sz="0" w:space="0" w:color="auto"/>
      </w:divBdr>
    </w:div>
    <w:div w:id="223295397">
      <w:bodyDiv w:val="1"/>
      <w:marLeft w:val="0"/>
      <w:marRight w:val="0"/>
      <w:marTop w:val="0"/>
      <w:marBottom w:val="0"/>
      <w:divBdr>
        <w:top w:val="none" w:sz="0" w:space="0" w:color="auto"/>
        <w:left w:val="none" w:sz="0" w:space="0" w:color="auto"/>
        <w:bottom w:val="none" w:sz="0" w:space="0" w:color="auto"/>
        <w:right w:val="none" w:sz="0" w:space="0" w:color="auto"/>
      </w:divBdr>
    </w:div>
    <w:div w:id="278607958">
      <w:bodyDiv w:val="1"/>
      <w:marLeft w:val="0"/>
      <w:marRight w:val="0"/>
      <w:marTop w:val="0"/>
      <w:marBottom w:val="0"/>
      <w:divBdr>
        <w:top w:val="none" w:sz="0" w:space="0" w:color="auto"/>
        <w:left w:val="none" w:sz="0" w:space="0" w:color="auto"/>
        <w:bottom w:val="none" w:sz="0" w:space="0" w:color="auto"/>
        <w:right w:val="none" w:sz="0" w:space="0" w:color="auto"/>
      </w:divBdr>
    </w:div>
    <w:div w:id="401677401">
      <w:bodyDiv w:val="1"/>
      <w:marLeft w:val="0"/>
      <w:marRight w:val="0"/>
      <w:marTop w:val="0"/>
      <w:marBottom w:val="0"/>
      <w:divBdr>
        <w:top w:val="none" w:sz="0" w:space="0" w:color="auto"/>
        <w:left w:val="none" w:sz="0" w:space="0" w:color="auto"/>
        <w:bottom w:val="none" w:sz="0" w:space="0" w:color="auto"/>
        <w:right w:val="none" w:sz="0" w:space="0" w:color="auto"/>
      </w:divBdr>
    </w:div>
    <w:div w:id="483744295">
      <w:bodyDiv w:val="1"/>
      <w:marLeft w:val="0"/>
      <w:marRight w:val="0"/>
      <w:marTop w:val="0"/>
      <w:marBottom w:val="0"/>
      <w:divBdr>
        <w:top w:val="none" w:sz="0" w:space="0" w:color="auto"/>
        <w:left w:val="none" w:sz="0" w:space="0" w:color="auto"/>
        <w:bottom w:val="none" w:sz="0" w:space="0" w:color="auto"/>
        <w:right w:val="none" w:sz="0" w:space="0" w:color="auto"/>
      </w:divBdr>
    </w:div>
    <w:div w:id="632910555">
      <w:bodyDiv w:val="1"/>
      <w:marLeft w:val="0"/>
      <w:marRight w:val="0"/>
      <w:marTop w:val="0"/>
      <w:marBottom w:val="0"/>
      <w:divBdr>
        <w:top w:val="none" w:sz="0" w:space="0" w:color="auto"/>
        <w:left w:val="none" w:sz="0" w:space="0" w:color="auto"/>
        <w:bottom w:val="none" w:sz="0" w:space="0" w:color="auto"/>
        <w:right w:val="none" w:sz="0" w:space="0" w:color="auto"/>
      </w:divBdr>
    </w:div>
    <w:div w:id="655033900">
      <w:bodyDiv w:val="1"/>
      <w:marLeft w:val="0"/>
      <w:marRight w:val="0"/>
      <w:marTop w:val="0"/>
      <w:marBottom w:val="0"/>
      <w:divBdr>
        <w:top w:val="none" w:sz="0" w:space="0" w:color="auto"/>
        <w:left w:val="none" w:sz="0" w:space="0" w:color="auto"/>
        <w:bottom w:val="none" w:sz="0" w:space="0" w:color="auto"/>
        <w:right w:val="none" w:sz="0" w:space="0" w:color="auto"/>
      </w:divBdr>
    </w:div>
    <w:div w:id="689991620">
      <w:bodyDiv w:val="1"/>
      <w:marLeft w:val="0"/>
      <w:marRight w:val="0"/>
      <w:marTop w:val="0"/>
      <w:marBottom w:val="0"/>
      <w:divBdr>
        <w:top w:val="none" w:sz="0" w:space="0" w:color="auto"/>
        <w:left w:val="none" w:sz="0" w:space="0" w:color="auto"/>
        <w:bottom w:val="none" w:sz="0" w:space="0" w:color="auto"/>
        <w:right w:val="none" w:sz="0" w:space="0" w:color="auto"/>
      </w:divBdr>
    </w:div>
    <w:div w:id="739714495">
      <w:bodyDiv w:val="1"/>
      <w:marLeft w:val="0"/>
      <w:marRight w:val="0"/>
      <w:marTop w:val="0"/>
      <w:marBottom w:val="0"/>
      <w:divBdr>
        <w:top w:val="none" w:sz="0" w:space="0" w:color="auto"/>
        <w:left w:val="none" w:sz="0" w:space="0" w:color="auto"/>
        <w:bottom w:val="none" w:sz="0" w:space="0" w:color="auto"/>
        <w:right w:val="none" w:sz="0" w:space="0" w:color="auto"/>
      </w:divBdr>
    </w:div>
    <w:div w:id="948390100">
      <w:bodyDiv w:val="1"/>
      <w:marLeft w:val="0"/>
      <w:marRight w:val="0"/>
      <w:marTop w:val="0"/>
      <w:marBottom w:val="0"/>
      <w:divBdr>
        <w:top w:val="none" w:sz="0" w:space="0" w:color="auto"/>
        <w:left w:val="none" w:sz="0" w:space="0" w:color="auto"/>
        <w:bottom w:val="none" w:sz="0" w:space="0" w:color="auto"/>
        <w:right w:val="none" w:sz="0" w:space="0" w:color="auto"/>
      </w:divBdr>
    </w:div>
    <w:div w:id="972171309">
      <w:bodyDiv w:val="1"/>
      <w:marLeft w:val="0"/>
      <w:marRight w:val="0"/>
      <w:marTop w:val="0"/>
      <w:marBottom w:val="0"/>
      <w:divBdr>
        <w:top w:val="none" w:sz="0" w:space="0" w:color="auto"/>
        <w:left w:val="none" w:sz="0" w:space="0" w:color="auto"/>
        <w:bottom w:val="none" w:sz="0" w:space="0" w:color="auto"/>
        <w:right w:val="none" w:sz="0" w:space="0" w:color="auto"/>
      </w:divBdr>
    </w:div>
    <w:div w:id="1008210571">
      <w:bodyDiv w:val="1"/>
      <w:marLeft w:val="0"/>
      <w:marRight w:val="0"/>
      <w:marTop w:val="0"/>
      <w:marBottom w:val="0"/>
      <w:divBdr>
        <w:top w:val="none" w:sz="0" w:space="0" w:color="auto"/>
        <w:left w:val="none" w:sz="0" w:space="0" w:color="auto"/>
        <w:bottom w:val="none" w:sz="0" w:space="0" w:color="auto"/>
        <w:right w:val="none" w:sz="0" w:space="0" w:color="auto"/>
      </w:divBdr>
    </w:div>
    <w:div w:id="1015962489">
      <w:bodyDiv w:val="1"/>
      <w:marLeft w:val="0"/>
      <w:marRight w:val="0"/>
      <w:marTop w:val="0"/>
      <w:marBottom w:val="0"/>
      <w:divBdr>
        <w:top w:val="none" w:sz="0" w:space="0" w:color="auto"/>
        <w:left w:val="none" w:sz="0" w:space="0" w:color="auto"/>
        <w:bottom w:val="none" w:sz="0" w:space="0" w:color="auto"/>
        <w:right w:val="none" w:sz="0" w:space="0" w:color="auto"/>
      </w:divBdr>
    </w:div>
    <w:div w:id="1195920361">
      <w:bodyDiv w:val="1"/>
      <w:marLeft w:val="0"/>
      <w:marRight w:val="0"/>
      <w:marTop w:val="0"/>
      <w:marBottom w:val="0"/>
      <w:divBdr>
        <w:top w:val="none" w:sz="0" w:space="0" w:color="auto"/>
        <w:left w:val="none" w:sz="0" w:space="0" w:color="auto"/>
        <w:bottom w:val="none" w:sz="0" w:space="0" w:color="auto"/>
        <w:right w:val="none" w:sz="0" w:space="0" w:color="auto"/>
      </w:divBdr>
    </w:div>
    <w:div w:id="1241408425">
      <w:bodyDiv w:val="1"/>
      <w:marLeft w:val="0"/>
      <w:marRight w:val="0"/>
      <w:marTop w:val="0"/>
      <w:marBottom w:val="0"/>
      <w:divBdr>
        <w:top w:val="none" w:sz="0" w:space="0" w:color="auto"/>
        <w:left w:val="none" w:sz="0" w:space="0" w:color="auto"/>
        <w:bottom w:val="none" w:sz="0" w:space="0" w:color="auto"/>
        <w:right w:val="none" w:sz="0" w:space="0" w:color="auto"/>
      </w:divBdr>
    </w:div>
    <w:div w:id="1254626702">
      <w:bodyDiv w:val="1"/>
      <w:marLeft w:val="0"/>
      <w:marRight w:val="0"/>
      <w:marTop w:val="0"/>
      <w:marBottom w:val="0"/>
      <w:divBdr>
        <w:top w:val="none" w:sz="0" w:space="0" w:color="auto"/>
        <w:left w:val="none" w:sz="0" w:space="0" w:color="auto"/>
        <w:bottom w:val="none" w:sz="0" w:space="0" w:color="auto"/>
        <w:right w:val="none" w:sz="0" w:space="0" w:color="auto"/>
      </w:divBdr>
    </w:div>
    <w:div w:id="1377463410">
      <w:bodyDiv w:val="1"/>
      <w:marLeft w:val="0"/>
      <w:marRight w:val="0"/>
      <w:marTop w:val="0"/>
      <w:marBottom w:val="0"/>
      <w:divBdr>
        <w:top w:val="none" w:sz="0" w:space="0" w:color="auto"/>
        <w:left w:val="none" w:sz="0" w:space="0" w:color="auto"/>
        <w:bottom w:val="none" w:sz="0" w:space="0" w:color="auto"/>
        <w:right w:val="none" w:sz="0" w:space="0" w:color="auto"/>
      </w:divBdr>
    </w:div>
    <w:div w:id="1605918417">
      <w:bodyDiv w:val="1"/>
      <w:marLeft w:val="0"/>
      <w:marRight w:val="0"/>
      <w:marTop w:val="0"/>
      <w:marBottom w:val="0"/>
      <w:divBdr>
        <w:top w:val="none" w:sz="0" w:space="0" w:color="auto"/>
        <w:left w:val="none" w:sz="0" w:space="0" w:color="auto"/>
        <w:bottom w:val="none" w:sz="0" w:space="0" w:color="auto"/>
        <w:right w:val="none" w:sz="0" w:space="0" w:color="auto"/>
      </w:divBdr>
    </w:div>
    <w:div w:id="1743983507">
      <w:bodyDiv w:val="1"/>
      <w:marLeft w:val="0"/>
      <w:marRight w:val="0"/>
      <w:marTop w:val="0"/>
      <w:marBottom w:val="0"/>
      <w:divBdr>
        <w:top w:val="none" w:sz="0" w:space="0" w:color="auto"/>
        <w:left w:val="none" w:sz="0" w:space="0" w:color="auto"/>
        <w:bottom w:val="none" w:sz="0" w:space="0" w:color="auto"/>
        <w:right w:val="none" w:sz="0" w:space="0" w:color="auto"/>
      </w:divBdr>
    </w:div>
    <w:div w:id="1895042883">
      <w:bodyDiv w:val="1"/>
      <w:marLeft w:val="0"/>
      <w:marRight w:val="0"/>
      <w:marTop w:val="0"/>
      <w:marBottom w:val="0"/>
      <w:divBdr>
        <w:top w:val="none" w:sz="0" w:space="0" w:color="auto"/>
        <w:left w:val="none" w:sz="0" w:space="0" w:color="auto"/>
        <w:bottom w:val="none" w:sz="0" w:space="0" w:color="auto"/>
        <w:right w:val="none" w:sz="0" w:space="0" w:color="auto"/>
      </w:divBdr>
    </w:div>
    <w:div w:id="1996914070">
      <w:bodyDiv w:val="1"/>
      <w:marLeft w:val="0"/>
      <w:marRight w:val="0"/>
      <w:marTop w:val="0"/>
      <w:marBottom w:val="0"/>
      <w:divBdr>
        <w:top w:val="none" w:sz="0" w:space="0" w:color="auto"/>
        <w:left w:val="none" w:sz="0" w:space="0" w:color="auto"/>
        <w:bottom w:val="none" w:sz="0" w:space="0" w:color="auto"/>
        <w:right w:val="none" w:sz="0" w:space="0" w:color="auto"/>
      </w:divBdr>
    </w:div>
    <w:div w:id="2144536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1894</TotalTime>
  <Pages>9</Pages>
  <Words>477</Words>
  <Characters>2723</Characters>
  <Application>Microsoft Office Word</Application>
  <DocSecurity>0</DocSecurity>
  <Lines>22</Lines>
  <Paragraphs>6</Paragraphs>
  <ScaleCrop>false</ScaleCrop>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1402836399</dc:creator>
  <cp:lastModifiedBy>Administrator</cp:lastModifiedBy>
  <cp:revision>171</cp:revision>
  <cp:lastPrinted>2025-06-11T09:17:00Z</cp:lastPrinted>
  <dcterms:created xsi:type="dcterms:W3CDTF">2025-05-13T02:21:00Z</dcterms:created>
  <dcterms:modified xsi:type="dcterms:W3CDTF">2026-06-29T01:35:00Z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2E59967559EAD85B47E0F5671AAD0169_43</vt:lpwstr>
  </property>
  <property fmtid="{D5CDD505-2E9C-101B-9397-08002B2CF9AE}" pid="4" name="KSOTemplateDocerSaveRecord">
    <vt:lpwstr>eyJoZGlkIjoiMDE2ZDUwMjk0Njk1OGNhMTIwMjQ2Y2Q5NDBhYjY2NmQiLCJ1c2VySWQiOiI1MjY0MDU5NjkifQ==</vt:lpwstr>
  </property>
</Properties>
</file>