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2ED3C">
      <w:pPr>
        <w:pStyle w:val="18"/>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409122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4409122B">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6FB1D29">
      <w:pPr>
        <w:pStyle w:val="18"/>
        <w:jc w:val="center"/>
        <w:rPr>
          <w:sz w:val="56"/>
          <w:szCs w:val="56"/>
        </w:rPr>
      </w:pPr>
    </w:p>
    <w:p w14:paraId="448B41D0">
      <w:pPr>
        <w:pStyle w:val="18"/>
        <w:jc w:val="center"/>
        <w:rPr>
          <w:sz w:val="84"/>
          <w:szCs w:val="84"/>
        </w:rPr>
      </w:pPr>
    </w:p>
    <w:p w14:paraId="466A7717">
      <w:pPr>
        <w:pStyle w:val="18"/>
        <w:jc w:val="center"/>
        <w:rPr>
          <w:sz w:val="84"/>
          <w:szCs w:val="84"/>
        </w:rPr>
      </w:pPr>
    </w:p>
    <w:p w14:paraId="7D16FA41">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default" w:ascii="方正小标宋_GBK" w:hAnsi="方正小标宋_GBK" w:eastAsia="方正小标宋_GBK" w:cs="方正小标宋_GBK"/>
          <w:sz w:val="84"/>
          <w:szCs w:val="84"/>
          <w:lang w:eastAsia="zh-CN"/>
        </w:rPr>
        <w:t>4</w:t>
      </w:r>
      <w:r>
        <w:rPr>
          <w:rFonts w:hint="eastAsia" w:ascii="方正小标宋_GBK" w:hAnsi="方正小标宋_GBK" w:eastAsia="方正小标宋_GBK" w:cs="方正小标宋_GBK"/>
          <w:sz w:val="84"/>
          <w:szCs w:val="84"/>
        </w:rPr>
        <w:t>年度</w:t>
      </w:r>
    </w:p>
    <w:p w14:paraId="386CC5BC">
      <w:pPr>
        <w:pStyle w:val="18"/>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怀化市农业科学研究院</w:t>
      </w:r>
    </w:p>
    <w:p w14:paraId="21820A1E">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14:paraId="33D53446">
      <w:pPr>
        <w:pStyle w:val="18"/>
        <w:jc w:val="center"/>
        <w:rPr>
          <w:rFonts w:hint="eastAsia" w:ascii="方正小标宋_GBK" w:hAnsi="方正小标宋_GBK" w:eastAsia="方正小标宋_GBK" w:cs="方正小标宋_GBK"/>
          <w:sz w:val="56"/>
          <w:szCs w:val="56"/>
        </w:rPr>
      </w:pPr>
    </w:p>
    <w:p w14:paraId="279BA50A">
      <w:pPr>
        <w:pStyle w:val="18"/>
        <w:jc w:val="center"/>
        <w:rPr>
          <w:sz w:val="56"/>
          <w:szCs w:val="56"/>
        </w:rPr>
      </w:pPr>
    </w:p>
    <w:p w14:paraId="3B11B079">
      <w:pPr>
        <w:pStyle w:val="18"/>
        <w:jc w:val="both"/>
        <w:rPr>
          <w:sz w:val="56"/>
          <w:szCs w:val="56"/>
        </w:rPr>
      </w:pPr>
    </w:p>
    <w:p w14:paraId="65F2066F">
      <w:pPr>
        <w:pStyle w:val="18"/>
        <w:jc w:val="center"/>
        <w:rPr>
          <w:sz w:val="32"/>
          <w:szCs w:val="32"/>
        </w:rPr>
      </w:pPr>
    </w:p>
    <w:p w14:paraId="51798295">
      <w:pPr>
        <w:pStyle w:val="18"/>
        <w:jc w:val="center"/>
        <w:rPr>
          <w:sz w:val="32"/>
          <w:szCs w:val="32"/>
        </w:rPr>
      </w:pPr>
    </w:p>
    <w:p w14:paraId="5918D51F">
      <w:pPr>
        <w:pStyle w:val="18"/>
        <w:jc w:val="center"/>
        <w:rPr>
          <w:sz w:val="32"/>
          <w:szCs w:val="32"/>
        </w:rPr>
      </w:pPr>
    </w:p>
    <w:p w14:paraId="7B9B4AE8">
      <w:pPr>
        <w:pStyle w:val="18"/>
        <w:jc w:val="center"/>
        <w:rPr>
          <w:sz w:val="32"/>
          <w:szCs w:val="32"/>
        </w:rPr>
      </w:pPr>
    </w:p>
    <w:p w14:paraId="7B57DE3A">
      <w:pPr>
        <w:pStyle w:val="18"/>
        <w:spacing w:line="500" w:lineRule="exact"/>
        <w:jc w:val="both"/>
        <w:rPr>
          <w:b/>
          <w:sz w:val="36"/>
          <w:szCs w:val="28"/>
        </w:rPr>
      </w:pPr>
    </w:p>
    <w:p w14:paraId="17D6E637">
      <w:pPr>
        <w:pStyle w:val="18"/>
        <w:spacing w:line="500" w:lineRule="exact"/>
        <w:jc w:val="center"/>
        <w:rPr>
          <w:rFonts w:hint="eastAsia"/>
          <w:b/>
          <w:sz w:val="36"/>
          <w:szCs w:val="28"/>
        </w:rPr>
      </w:pPr>
    </w:p>
    <w:p w14:paraId="3F70DFB1">
      <w:pPr>
        <w:pStyle w:val="18"/>
        <w:spacing w:line="500" w:lineRule="exact"/>
        <w:jc w:val="center"/>
        <w:rPr>
          <w:rFonts w:hint="eastAsia"/>
          <w:b/>
          <w:sz w:val="36"/>
          <w:szCs w:val="28"/>
        </w:rPr>
      </w:pPr>
      <w:r>
        <w:rPr>
          <w:rFonts w:hint="eastAsia"/>
          <w:b/>
          <w:sz w:val="36"/>
          <w:szCs w:val="28"/>
        </w:rPr>
        <w:t>目录</w:t>
      </w:r>
    </w:p>
    <w:p w14:paraId="3B3909D1">
      <w:pPr>
        <w:pStyle w:val="18"/>
        <w:keepNext w:val="0"/>
        <w:keepLines w:val="0"/>
        <w:pageBreakBefore w:val="0"/>
        <w:widowControl w:val="0"/>
        <w:kinsoku/>
        <w:wordWrap/>
        <w:overflowPunct/>
        <w:topLinePunct w:val="0"/>
        <w:bidi w:val="0"/>
        <w:snapToGrid/>
        <w:spacing w:line="480" w:lineRule="exact"/>
        <w:jc w:val="center"/>
        <w:textAlignment w:val="auto"/>
        <w:rPr>
          <w:rFonts w:hint="eastAsia"/>
          <w:b/>
          <w:sz w:val="36"/>
          <w:szCs w:val="28"/>
        </w:rPr>
      </w:pPr>
    </w:p>
    <w:p w14:paraId="4469A1BE">
      <w:pPr>
        <w:pStyle w:val="18"/>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怀化市农业科学研究院</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3CE1F4C8">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588CF0E8">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79751CDB">
      <w:pPr>
        <w:pStyle w:val="18"/>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79673803">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0756008">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75A9AF0C">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582FB873">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1F6F8F06">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4FF82EEA">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0CD7B27A">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3A87DE07">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7601EB45">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7D33B90">
      <w:pPr>
        <w:pStyle w:val="18"/>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0B6186FE">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C0DED76">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EB20293">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03C4C826">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14AE5AA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0A367589">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41E28034">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52AFD598">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5EC53D9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九、</w:t>
      </w:r>
      <w:r>
        <w:rPr>
          <w:rFonts w:hint="eastAsia" w:ascii="仿宋_GB2312" w:hAnsi="仿宋_GB2312" w:eastAsia="仿宋_GB2312" w:cs="仿宋_GB2312"/>
          <w:color w:val="000000"/>
          <w:kern w:val="0"/>
          <w:sz w:val="28"/>
          <w:szCs w:val="28"/>
        </w:rPr>
        <w:t>国有资本经营预算财政拨款支出决算</w:t>
      </w:r>
      <w:r>
        <w:rPr>
          <w:rFonts w:hint="eastAsia" w:ascii="仿宋_GB2312" w:hAnsi="仿宋_GB2312" w:eastAsia="仿宋_GB2312" w:cs="仿宋_GB2312"/>
          <w:color w:val="000000"/>
          <w:kern w:val="0"/>
          <w:sz w:val="28"/>
          <w:szCs w:val="28"/>
          <w:lang w:eastAsia="zh-CN"/>
        </w:rPr>
        <w:t>情况</w:t>
      </w:r>
    </w:p>
    <w:p w14:paraId="2EB0F6E0">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14:paraId="07535985">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一</w:t>
      </w:r>
      <w:r>
        <w:rPr>
          <w:rFonts w:hint="eastAsia" w:ascii="仿宋_GB2312" w:hAnsi="仿宋_GB2312" w:eastAsia="仿宋_GB2312" w:cs="仿宋_GB2312"/>
          <w:color w:val="000000"/>
          <w:kern w:val="0"/>
          <w:sz w:val="28"/>
          <w:szCs w:val="28"/>
        </w:rPr>
        <w:t>、一般性支出情况说明</w:t>
      </w:r>
    </w:p>
    <w:p w14:paraId="6F21DA0A">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w:t>
      </w:r>
      <w:r>
        <w:rPr>
          <w:rFonts w:hint="eastAsia" w:ascii="仿宋_GB2312" w:hAnsi="仿宋_GB2312" w:eastAsia="仿宋_GB2312" w:cs="仿宋_GB2312"/>
          <w:color w:val="000000"/>
          <w:kern w:val="0"/>
          <w:sz w:val="28"/>
          <w:szCs w:val="28"/>
          <w:lang w:eastAsia="zh-CN"/>
        </w:rPr>
        <w:t>二</w:t>
      </w:r>
      <w:r>
        <w:rPr>
          <w:rFonts w:hint="eastAsia" w:ascii="仿宋_GB2312" w:hAnsi="仿宋_GB2312" w:eastAsia="仿宋_GB2312" w:cs="仿宋_GB2312"/>
          <w:color w:val="000000"/>
          <w:kern w:val="0"/>
          <w:sz w:val="28"/>
          <w:szCs w:val="28"/>
        </w:rPr>
        <w:t>、关于政府采购支出说明</w:t>
      </w:r>
    </w:p>
    <w:p w14:paraId="58CAAD8C">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、关于国有资产占用情况说明</w:t>
      </w:r>
    </w:p>
    <w:p w14:paraId="094EBD8D">
      <w:pPr>
        <w:pStyle w:val="18"/>
        <w:keepNext w:val="0"/>
        <w:keepLines w:val="0"/>
        <w:pageBreakBefore w:val="0"/>
        <w:widowControl w:val="0"/>
        <w:kinsoku/>
        <w:wordWrap/>
        <w:overflowPunct/>
        <w:topLinePunct w:val="0"/>
        <w:bidi w:val="0"/>
        <w:snapToGrid/>
        <w:spacing w:line="480" w:lineRule="exact"/>
        <w:ind w:firstLine="700" w:firstLine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0BA29A51">
      <w:pPr>
        <w:pStyle w:val="18"/>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5BA322C1">
      <w:pPr>
        <w:pStyle w:val="18"/>
        <w:keepNext w:val="0"/>
        <w:keepLines w:val="0"/>
        <w:pageBreakBefore w:val="0"/>
        <w:widowControl w:val="0"/>
        <w:kinsoku/>
        <w:wordWrap/>
        <w:overflowPunct/>
        <w:topLinePunct w:val="0"/>
        <w:bidi w:val="0"/>
        <w:snapToGrid/>
        <w:spacing w:line="480" w:lineRule="exact"/>
        <w:textAlignment w:val="auto"/>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5983BF2E">
      <w:pPr>
        <w:pStyle w:val="18"/>
        <w:spacing w:line="500" w:lineRule="exact"/>
        <w:rPr>
          <w:rFonts w:hint="eastAsia" w:ascii="黑体" w:hAnsi="黑体" w:eastAsia="黑体" w:cs="黑体"/>
          <w:b w:val="0"/>
          <w:bCs/>
          <w:sz w:val="28"/>
          <w:szCs w:val="28"/>
        </w:rPr>
      </w:pPr>
    </w:p>
    <w:p w14:paraId="04DBE050">
      <w:pPr>
        <w:jc w:val="center"/>
        <w:rPr>
          <w:sz w:val="72"/>
          <w:szCs w:val="72"/>
        </w:rPr>
      </w:pPr>
    </w:p>
    <w:p w14:paraId="2D8A936A">
      <w:pPr>
        <w:jc w:val="center"/>
        <w:rPr>
          <w:sz w:val="72"/>
          <w:szCs w:val="72"/>
        </w:rPr>
      </w:pPr>
    </w:p>
    <w:p w14:paraId="5660D0B4">
      <w:pPr>
        <w:jc w:val="center"/>
        <w:rPr>
          <w:sz w:val="72"/>
          <w:szCs w:val="72"/>
        </w:rPr>
      </w:pPr>
    </w:p>
    <w:p w14:paraId="5B518357">
      <w:pPr>
        <w:jc w:val="center"/>
        <w:rPr>
          <w:sz w:val="72"/>
          <w:szCs w:val="72"/>
        </w:rPr>
      </w:pPr>
    </w:p>
    <w:p w14:paraId="17575D21">
      <w:pPr>
        <w:rPr>
          <w:rFonts w:hint="eastAsia" w:ascii="方正小标宋_GBK" w:hAnsi="方正小标宋_GBK" w:eastAsia="方正小标宋_GBK" w:cs="方正小标宋_GBK"/>
          <w:sz w:val="72"/>
          <w:szCs w:val="72"/>
        </w:rPr>
      </w:pPr>
    </w:p>
    <w:p w14:paraId="75CC9F43">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17CE925">
      <w:pPr>
        <w:pStyle w:val="18"/>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怀化市农业科学研究院</w:t>
      </w:r>
    </w:p>
    <w:p w14:paraId="0F94156B">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部门</w:t>
      </w:r>
      <w:r>
        <w:rPr>
          <w:rFonts w:hint="eastAsia" w:ascii="方正小标宋_GBK" w:hAnsi="方正小标宋_GBK" w:eastAsia="方正小标宋_GBK" w:cs="方正小标宋_GBK"/>
          <w:sz w:val="84"/>
          <w:szCs w:val="84"/>
        </w:rPr>
        <w:t>概况</w:t>
      </w:r>
    </w:p>
    <w:p w14:paraId="3500B42B">
      <w:pPr>
        <w:jc w:val="center"/>
        <w:rPr>
          <w:rFonts w:hint="eastAsia" w:ascii="方正小标宋_GBK" w:hAnsi="方正小标宋_GBK" w:eastAsia="方正小标宋_GBK" w:cs="方正小标宋_GBK"/>
          <w:sz w:val="72"/>
          <w:szCs w:val="72"/>
        </w:rPr>
      </w:pPr>
    </w:p>
    <w:p w14:paraId="1F123303">
      <w:pPr>
        <w:jc w:val="both"/>
        <w:rPr>
          <w:sz w:val="72"/>
          <w:szCs w:val="72"/>
        </w:rPr>
      </w:pPr>
    </w:p>
    <w:p w14:paraId="3FA5D009">
      <w:pPr>
        <w:pStyle w:val="11"/>
        <w:rPr>
          <w:sz w:val="72"/>
          <w:szCs w:val="72"/>
        </w:rPr>
      </w:pPr>
    </w:p>
    <w:p w14:paraId="5489E5C1">
      <w:pPr>
        <w:pStyle w:val="7"/>
        <w:rPr>
          <w:sz w:val="72"/>
          <w:szCs w:val="72"/>
        </w:rPr>
      </w:pPr>
    </w:p>
    <w:p w14:paraId="700FCA2E"/>
    <w:p w14:paraId="017A4130">
      <w:pPr>
        <w:pStyle w:val="11"/>
      </w:pPr>
    </w:p>
    <w:p w14:paraId="38B6077A">
      <w:pPr>
        <w:pStyle w:val="19"/>
        <w:keepNext w:val="0"/>
        <w:keepLines w:val="0"/>
        <w:pageBreakBefore w:val="0"/>
        <w:numPr>
          <w:ilvl w:val="0"/>
          <w:numId w:val="1"/>
        </w:numPr>
        <w:kinsoku/>
        <w:wordWrap/>
        <w:overflowPunct/>
        <w:topLinePunct w:val="0"/>
        <w:autoSpaceDE/>
        <w:autoSpaceDN/>
        <w:bidi w:val="0"/>
        <w:adjustRightInd/>
        <w:snapToGrid/>
        <w:spacing w:line="580" w:lineRule="exact"/>
        <w:ind w:firstLineChars="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A1DEB9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ascii="Times New Roman" w:hAnsi="Times New Roman" w:eastAsia="仿宋_GB2312" w:cs="Times New Roman"/>
          <w:color w:val="auto"/>
          <w:kern w:val="2"/>
          <w:sz w:val="32"/>
          <w:szCs w:val="32"/>
          <w:lang w:val="en-US" w:eastAsia="zh-CN" w:bidi="ar-SA"/>
        </w:rPr>
        <w:t>（一）承担农业农村经济研究，农业应用基础、应用研究和高新技术研究等任务，为党委政府制定农业农村政策提供参谋咨询。</w:t>
      </w:r>
    </w:p>
    <w:p w14:paraId="73BE5DC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（二）承担国家、省作物品种区域试验任务，为农作物新品种审定提供技术依据。</w:t>
      </w:r>
    </w:p>
    <w:p w14:paraId="08E9D0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（三）为全市农业优势特色产业规划和发展提供技术支撑；为全市种业安全、粮食安全、农产品质量安全、农业防灾减灾等重要工作提供技术支撑。</w:t>
      </w:r>
    </w:p>
    <w:p w14:paraId="3A5907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（四）承担上级下达的农作物种质资源调查、收集、保护工作任务。</w:t>
      </w:r>
    </w:p>
    <w:p w14:paraId="508874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（五）承担全市农业产业技术体系相关学科的基础性、应用性、公益性研究；承担国家、省农业产业技术体系建设任务，国家、省、市农业科研攻关课题及指令性科研任务。</w:t>
      </w:r>
    </w:p>
    <w:p w14:paraId="42019D7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（六）承担全市农作物种质资源创新利用工作；开展应用型农业生物技术研究、农业生化检验分析、本市特异种质资源筛选评价和重要基因发掘工作。</w:t>
      </w:r>
    </w:p>
    <w:p w14:paraId="6AFDE6B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（七）承担水稻、果树、旱粮、中药材、茶叶、蔬菜、油料等农作物的育种技术研究；开展本地特色农作物品种培育技术研究，推进分子技术、基因编辑、合成生物学、人工智能等新技术在作物育种上的应用。</w:t>
      </w:r>
    </w:p>
    <w:p w14:paraId="54CA079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（八）承担农作物栽培、植物保护、土壤肥料等生产技术的研究与应用。</w:t>
      </w:r>
    </w:p>
    <w:p w14:paraId="1B1BC7C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（九）承担禽畜水产绿色高效养殖技术研究与应用；承担地方特色禽畜水产品种的改良、繁育、疾病防控等技术的研究与应用。</w:t>
      </w:r>
    </w:p>
    <w:p w14:paraId="6D6C26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（十)承担农业机械化、设施农业、智慧农业技术研究与推广应用，开展农牧渔及其副产品精深加工技术研究与应用。</w:t>
      </w:r>
    </w:p>
    <w:p w14:paraId="681DAF9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（十一）承担农业技术推广职能，制订实施农业技术推广计划；开展新品种、新装备、新农艺的引进、试验、示范和推广工作；承担农业技术培训、指导及技术资料编发。</w:t>
      </w:r>
    </w:p>
    <w:p w14:paraId="37AE25D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（十二）承担现代农业管理模式、农业产业发展规划等研究，开展农业经济，农业科技信息收集分析工作。</w:t>
      </w:r>
    </w:p>
    <w:p w14:paraId="4BAC5B5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（十三）组织开展农业学术交流、技术合作和科研人才培养工作。</w:t>
      </w:r>
    </w:p>
    <w:p w14:paraId="066F0AF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（十四）完成市农业农村局交办的其他任务。</w:t>
      </w:r>
    </w:p>
    <w:p w14:paraId="3AB40A9F">
      <w:pPr>
        <w:keepNext w:val="0"/>
        <w:keepLines w:val="0"/>
        <w:pageBreakBefore w:val="0"/>
        <w:widowControl/>
        <w:kinsoku/>
        <w:wordWrap/>
        <w:overflowPunct/>
        <w:topLinePunct w:val="0"/>
        <w:autoSpaceDE/>
        <w:autoSpaceDN/>
        <w:bidi w:val="0"/>
        <w:adjustRightInd/>
        <w:snapToGrid/>
        <w:spacing w:line="580" w:lineRule="exact"/>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55C58F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一）怀化市农业科学研究院作为一级部门预算单位，内设科室包括：办公室、党群人事部、计划财务部、科研管理与技术推广部、水稻研究所、中药材研究所、果树研究所、茶叶研究所、蔬菜花卉研究所、畜牧水产研究所、旱作研究所、生物技术研究所、农业装备与食品加工研究所、农业农村经济研究所。</w:t>
      </w:r>
    </w:p>
    <w:p w14:paraId="62D754A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eastAsia" w:ascii="Times New Roman" w:hAnsi="Times New Roman" w:eastAsia="仿宋_GB2312" w:cs="Times New Roman"/>
          <w:color w:val="auto"/>
          <w:kern w:val="2"/>
          <w:sz w:val="32"/>
          <w:szCs w:val="32"/>
          <w:lang w:val="en-US" w:eastAsia="zh-CN" w:bidi="ar-SA"/>
        </w:rPr>
      </w:pPr>
      <w:r>
        <w:rPr>
          <w:rFonts w:hint="eastAsia" w:ascii="Times New Roman" w:hAnsi="Times New Roman" w:eastAsia="仿宋_GB2312" w:cs="Times New Roman"/>
          <w:color w:val="auto"/>
          <w:kern w:val="2"/>
          <w:sz w:val="32"/>
          <w:szCs w:val="32"/>
          <w:lang w:val="en-US" w:eastAsia="zh-CN" w:bidi="ar-SA"/>
        </w:rPr>
        <w:t>（二）怀化市农业科学研究院202</w:t>
      </w:r>
      <w:r>
        <w:rPr>
          <w:rFonts w:hint="default" w:ascii="Times New Roman" w:hAnsi="Times New Roman" w:eastAsia="仿宋_GB2312" w:cs="Times New Roman"/>
          <w:color w:val="auto"/>
          <w:kern w:val="2"/>
          <w:sz w:val="32"/>
          <w:szCs w:val="32"/>
          <w:lang w:eastAsia="zh-CN" w:bidi="ar-SA"/>
        </w:rPr>
        <w:t>4</w:t>
      </w:r>
      <w:r>
        <w:rPr>
          <w:rFonts w:hint="eastAsia" w:ascii="Times New Roman" w:hAnsi="Times New Roman" w:eastAsia="仿宋_GB2312" w:cs="Times New Roman"/>
          <w:color w:val="auto"/>
          <w:kern w:val="2"/>
          <w:sz w:val="32"/>
          <w:szCs w:val="32"/>
          <w:lang w:val="en-US" w:eastAsia="zh-CN" w:bidi="ar-SA"/>
        </w:rPr>
        <w:t>年部门决算汇总单位构成包括：怀化市农业科学研究院本级。</w:t>
      </w:r>
    </w:p>
    <w:p w14:paraId="15251683">
      <w:pPr>
        <w:keepNext w:val="0"/>
        <w:keepLines w:val="0"/>
        <w:pageBreakBefore w:val="0"/>
        <w:kinsoku/>
        <w:wordWrap/>
        <w:overflowPunct/>
        <w:topLinePunct w:val="0"/>
        <w:autoSpaceDE/>
        <w:autoSpaceDN/>
        <w:bidi w:val="0"/>
        <w:adjustRightInd/>
        <w:snapToGrid/>
        <w:spacing w:line="580" w:lineRule="exact"/>
        <w:jc w:val="left"/>
        <w:textAlignment w:val="auto"/>
        <w:rPr>
          <w:rFonts w:ascii="仿宋_GB2312" w:eastAsia="仿宋_GB2312" w:hAnsiTheme="minorEastAsia"/>
          <w:sz w:val="28"/>
          <w:szCs w:val="32"/>
        </w:rPr>
      </w:pPr>
    </w:p>
    <w:p w14:paraId="79280023">
      <w:pPr>
        <w:jc w:val="center"/>
        <w:rPr>
          <w:rFonts w:ascii="黑体" w:hAnsi="黑体" w:eastAsia="黑体"/>
          <w:sz w:val="28"/>
          <w:szCs w:val="28"/>
        </w:rPr>
      </w:pPr>
    </w:p>
    <w:p w14:paraId="5846A275">
      <w:pPr>
        <w:jc w:val="center"/>
        <w:rPr>
          <w:rFonts w:ascii="黑体" w:hAnsi="黑体" w:eastAsia="黑体"/>
          <w:sz w:val="28"/>
          <w:szCs w:val="28"/>
        </w:rPr>
      </w:pPr>
    </w:p>
    <w:p w14:paraId="304EE456">
      <w:pPr>
        <w:jc w:val="center"/>
        <w:rPr>
          <w:rFonts w:ascii="黑体" w:hAnsi="黑体" w:eastAsia="黑体"/>
          <w:sz w:val="28"/>
          <w:szCs w:val="28"/>
        </w:rPr>
      </w:pPr>
    </w:p>
    <w:p w14:paraId="2AE06855">
      <w:pPr>
        <w:jc w:val="center"/>
        <w:rPr>
          <w:rFonts w:ascii="黑体" w:hAnsi="黑体" w:eastAsia="黑体"/>
          <w:sz w:val="28"/>
          <w:szCs w:val="28"/>
        </w:rPr>
      </w:pPr>
    </w:p>
    <w:p w14:paraId="1AF84433">
      <w:pPr>
        <w:jc w:val="center"/>
        <w:rPr>
          <w:rFonts w:ascii="黑体" w:hAnsi="黑体" w:eastAsia="黑体"/>
          <w:sz w:val="28"/>
          <w:szCs w:val="28"/>
        </w:rPr>
      </w:pPr>
    </w:p>
    <w:p w14:paraId="63055BC2">
      <w:pPr>
        <w:jc w:val="center"/>
        <w:rPr>
          <w:rFonts w:ascii="黑体" w:hAnsi="黑体" w:eastAsia="黑体"/>
          <w:sz w:val="28"/>
          <w:szCs w:val="28"/>
        </w:rPr>
      </w:pPr>
    </w:p>
    <w:p w14:paraId="46751024">
      <w:pPr>
        <w:jc w:val="center"/>
        <w:rPr>
          <w:rFonts w:ascii="黑体" w:hAnsi="黑体" w:eastAsia="黑体"/>
          <w:sz w:val="28"/>
          <w:szCs w:val="28"/>
        </w:rPr>
      </w:pPr>
    </w:p>
    <w:p w14:paraId="7F14D2AD">
      <w:pPr>
        <w:jc w:val="center"/>
        <w:rPr>
          <w:rFonts w:ascii="黑体" w:hAnsi="黑体" w:eastAsia="黑体"/>
          <w:sz w:val="28"/>
          <w:szCs w:val="28"/>
        </w:rPr>
      </w:pPr>
    </w:p>
    <w:p w14:paraId="6F010BE5">
      <w:pPr>
        <w:jc w:val="center"/>
        <w:rPr>
          <w:rFonts w:ascii="黑体" w:hAnsi="黑体" w:eastAsia="黑体"/>
          <w:sz w:val="28"/>
          <w:szCs w:val="28"/>
        </w:rPr>
      </w:pPr>
    </w:p>
    <w:p w14:paraId="0489D10B">
      <w:pPr>
        <w:jc w:val="center"/>
        <w:rPr>
          <w:rFonts w:ascii="黑体" w:hAnsi="黑体" w:eastAsia="黑体"/>
          <w:sz w:val="28"/>
          <w:szCs w:val="28"/>
        </w:rPr>
      </w:pPr>
    </w:p>
    <w:p w14:paraId="085A41FF">
      <w:pPr>
        <w:jc w:val="center"/>
        <w:rPr>
          <w:rFonts w:ascii="黑体" w:hAnsi="黑体" w:eastAsia="黑体"/>
          <w:sz w:val="28"/>
          <w:szCs w:val="28"/>
        </w:rPr>
      </w:pPr>
    </w:p>
    <w:p w14:paraId="73749DBB">
      <w:pPr>
        <w:jc w:val="center"/>
        <w:rPr>
          <w:rFonts w:ascii="黑体" w:hAnsi="黑体" w:eastAsia="黑体"/>
          <w:sz w:val="28"/>
          <w:szCs w:val="28"/>
        </w:rPr>
      </w:pPr>
    </w:p>
    <w:p w14:paraId="0CAB2753">
      <w:pPr>
        <w:jc w:val="center"/>
        <w:rPr>
          <w:sz w:val="72"/>
          <w:szCs w:val="72"/>
        </w:rPr>
      </w:pPr>
    </w:p>
    <w:p w14:paraId="71397235">
      <w:pPr>
        <w:pStyle w:val="18"/>
        <w:jc w:val="both"/>
        <w:rPr>
          <w:rFonts w:hint="eastAsia" w:ascii="方正小标宋_GBK" w:hAnsi="方正小标宋_GBK" w:eastAsia="方正小标宋_GBK" w:cs="方正小标宋_GBK"/>
          <w:sz w:val="84"/>
          <w:szCs w:val="84"/>
        </w:rPr>
      </w:pPr>
    </w:p>
    <w:p w14:paraId="356CA4D9">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43F7949D">
      <w:pPr>
        <w:pStyle w:val="18"/>
        <w:jc w:val="center"/>
        <w:rPr>
          <w:rFonts w:hint="eastAsia" w:ascii="方正小标宋_GBK" w:hAnsi="方正小标宋_GBK" w:eastAsia="方正小标宋_GBK" w:cs="方正小标宋_GBK"/>
          <w:sz w:val="84"/>
          <w:szCs w:val="84"/>
        </w:rPr>
      </w:pPr>
    </w:p>
    <w:p w14:paraId="36CF2EBA">
      <w:pPr>
        <w:pStyle w:val="18"/>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70C025EC">
      <w:pPr>
        <w:jc w:val="center"/>
        <w:rPr>
          <w:sz w:val="72"/>
          <w:szCs w:val="72"/>
        </w:rPr>
      </w:pPr>
    </w:p>
    <w:p w14:paraId="1C47B562">
      <w:pPr>
        <w:jc w:val="center"/>
        <w:rPr>
          <w:sz w:val="72"/>
          <w:szCs w:val="72"/>
        </w:rPr>
      </w:pPr>
    </w:p>
    <w:p w14:paraId="6C546E12">
      <w:pPr>
        <w:jc w:val="center"/>
        <w:rPr>
          <w:sz w:val="72"/>
          <w:szCs w:val="72"/>
        </w:rPr>
      </w:pPr>
    </w:p>
    <w:p w14:paraId="7F71C1DE">
      <w:pPr>
        <w:jc w:val="center"/>
        <w:rPr>
          <w:sz w:val="72"/>
          <w:szCs w:val="72"/>
        </w:rPr>
      </w:pPr>
    </w:p>
    <w:p w14:paraId="6B8AE13A">
      <w:pPr>
        <w:jc w:val="center"/>
        <w:rPr>
          <w:sz w:val="72"/>
          <w:szCs w:val="72"/>
        </w:rPr>
      </w:pPr>
    </w:p>
    <w:p w14:paraId="106B4A0A">
      <w:pPr>
        <w:jc w:val="center"/>
        <w:rPr>
          <w:sz w:val="72"/>
          <w:szCs w:val="72"/>
        </w:rPr>
      </w:pPr>
    </w:p>
    <w:p w14:paraId="1D5FFB89">
      <w:pPr>
        <w:jc w:val="left"/>
        <w:rPr>
          <w:sz w:val="32"/>
          <w:szCs w:val="32"/>
        </w:rPr>
      </w:pPr>
    </w:p>
    <w:p w14:paraId="279FCE1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3"/>
        <w:tblW w:w="15428" w:type="dxa"/>
        <w:tblInd w:w="0" w:type="dxa"/>
        <w:tblLayout w:type="fixed"/>
        <w:tblCellMar>
          <w:top w:w="0" w:type="dxa"/>
          <w:left w:w="0" w:type="dxa"/>
          <w:bottom w:w="0" w:type="dxa"/>
          <w:right w:w="0" w:type="dxa"/>
        </w:tblCellMar>
      </w:tblPr>
      <w:tblGrid>
        <w:gridCol w:w="306"/>
        <w:gridCol w:w="585"/>
        <w:gridCol w:w="1545"/>
        <w:gridCol w:w="1447"/>
        <w:gridCol w:w="1732"/>
        <w:gridCol w:w="1864"/>
        <w:gridCol w:w="1798"/>
        <w:gridCol w:w="1799"/>
        <w:gridCol w:w="1799"/>
        <w:gridCol w:w="2553"/>
      </w:tblGrid>
      <w:tr w14:paraId="115A903F">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3"/>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36"/>
              <w:gridCol w:w="616"/>
              <w:gridCol w:w="1398"/>
              <w:gridCol w:w="5029"/>
              <w:gridCol w:w="1063"/>
              <w:gridCol w:w="557"/>
              <w:gridCol w:w="457"/>
              <w:gridCol w:w="1842"/>
            </w:tblGrid>
            <w:tr w14:paraId="6B0B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1" w:type="dxa"/>
                  <w:tcBorders>
                    <w:top w:val="nil"/>
                    <w:left w:val="nil"/>
                    <w:bottom w:val="nil"/>
                    <w:right w:val="nil"/>
                  </w:tcBorders>
                  <w:shd w:val="clear" w:color="auto" w:fill="auto"/>
                  <w:noWrap/>
                  <w:vAlign w:val="center"/>
                </w:tcPr>
                <w:p w14:paraId="4F14687D">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4FD00C9E">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14:paraId="31B945D6">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14:paraId="05A667EE">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14:paraId="0E1A3667">
                  <w:pPr>
                    <w:jc w:val="right"/>
                    <w:rPr>
                      <w:rFonts w:hint="eastAsia" w:ascii="宋体" w:hAnsi="宋体" w:eastAsia="宋体" w:cs="宋体"/>
                      <w:i w:val="0"/>
                      <w:color w:val="000000"/>
                      <w:sz w:val="24"/>
                      <w:szCs w:val="24"/>
                      <w:u w:val="none"/>
                    </w:rPr>
                  </w:pPr>
                </w:p>
              </w:tc>
              <w:tc>
                <w:tcPr>
                  <w:tcW w:w="2301" w:type="dxa"/>
                  <w:gridSpan w:val="2"/>
                  <w:tcBorders>
                    <w:top w:val="nil"/>
                    <w:left w:val="nil"/>
                    <w:bottom w:val="nil"/>
                    <w:right w:val="nil"/>
                  </w:tcBorders>
                  <w:shd w:val="clear" w:color="auto" w:fill="auto"/>
                  <w:noWrap/>
                  <w:vAlign w:val="center"/>
                </w:tcPr>
                <w:p w14:paraId="29A4D41B">
                  <w:pPr>
                    <w:jc w:val="right"/>
                    <w:rPr>
                      <w:rFonts w:hint="eastAsia" w:ascii="黑体" w:hAnsi="宋体" w:eastAsia="黑体" w:cs="黑体"/>
                      <w:i w:val="0"/>
                      <w:color w:val="000000"/>
                      <w:sz w:val="24"/>
                      <w:szCs w:val="24"/>
                      <w:u w:val="none"/>
                    </w:rPr>
                  </w:pPr>
                </w:p>
              </w:tc>
            </w:tr>
            <w:tr w14:paraId="0B6BB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677C0DE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0E15FE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6" w:type="dxa"/>
                  <w:tcBorders>
                    <w:top w:val="nil"/>
                    <w:left w:val="nil"/>
                    <w:bottom w:val="nil"/>
                    <w:right w:val="nil"/>
                  </w:tcBorders>
                  <w:shd w:val="clear" w:color="auto" w:fill="FFFFFF"/>
                  <w:noWrap/>
                  <w:vAlign w:val="center"/>
                </w:tcPr>
                <w:p w14:paraId="56177B8C">
                  <w:pPr>
                    <w:jc w:val="right"/>
                    <w:rPr>
                      <w:rFonts w:hint="eastAsia" w:ascii="宋体" w:hAnsi="宋体" w:eastAsia="宋体" w:cs="宋体"/>
                      <w:i w:val="0"/>
                      <w:color w:val="000000"/>
                      <w:sz w:val="24"/>
                      <w:szCs w:val="24"/>
                      <w:u w:val="none"/>
                    </w:rPr>
                  </w:pPr>
                </w:p>
              </w:tc>
              <w:tc>
                <w:tcPr>
                  <w:tcW w:w="616" w:type="dxa"/>
                  <w:tcBorders>
                    <w:top w:val="nil"/>
                    <w:left w:val="nil"/>
                    <w:bottom w:val="nil"/>
                    <w:right w:val="nil"/>
                  </w:tcBorders>
                  <w:shd w:val="clear" w:color="auto" w:fill="FFFFFF"/>
                  <w:noWrap/>
                  <w:vAlign w:val="center"/>
                </w:tcPr>
                <w:p w14:paraId="14C11D55">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6F9A50BC">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4CED1191">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2744DA2C">
                  <w:pPr>
                    <w:jc w:val="right"/>
                    <w:rPr>
                      <w:rFonts w:hint="eastAsia" w:ascii="宋体" w:hAnsi="宋体" w:eastAsia="宋体" w:cs="宋体"/>
                      <w:i w:val="0"/>
                      <w:color w:val="000000"/>
                      <w:sz w:val="24"/>
                      <w:szCs w:val="24"/>
                      <w:u w:val="none"/>
                    </w:rPr>
                  </w:pPr>
                </w:p>
              </w:tc>
              <w:tc>
                <w:tcPr>
                  <w:tcW w:w="2299" w:type="dxa"/>
                  <w:gridSpan w:val="2"/>
                  <w:tcBorders>
                    <w:top w:val="nil"/>
                    <w:left w:val="nil"/>
                    <w:bottom w:val="nil"/>
                    <w:right w:val="nil"/>
                  </w:tcBorders>
                  <w:shd w:val="clear" w:color="auto" w:fill="FFFFFF"/>
                  <w:noWrap/>
                  <w:vAlign w:val="center"/>
                </w:tcPr>
                <w:p w14:paraId="4B94478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AD4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36" w:type="dxa"/>
                  <w:tcBorders>
                    <w:top w:val="nil"/>
                    <w:left w:val="nil"/>
                    <w:bottom w:val="nil"/>
                    <w:right w:val="nil"/>
                  </w:tcBorders>
                  <w:shd w:val="clear" w:color="auto" w:fill="FFFFFF"/>
                  <w:noWrap/>
                  <w:vAlign w:val="center"/>
                </w:tcPr>
                <w:p w14:paraId="742F77F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部门：怀化市农业科学研究院</w:t>
                  </w:r>
                </w:p>
              </w:tc>
              <w:tc>
                <w:tcPr>
                  <w:tcW w:w="616" w:type="dxa"/>
                  <w:tcBorders>
                    <w:top w:val="nil"/>
                    <w:left w:val="nil"/>
                    <w:bottom w:val="nil"/>
                    <w:right w:val="nil"/>
                  </w:tcBorders>
                  <w:shd w:val="clear" w:color="auto" w:fill="FFFFFF"/>
                  <w:noWrap/>
                  <w:vAlign w:val="center"/>
                </w:tcPr>
                <w:p w14:paraId="1B7CB1B3">
                  <w:pPr>
                    <w:jc w:val="right"/>
                    <w:rPr>
                      <w:rFonts w:hint="eastAsia" w:ascii="宋体" w:hAnsi="宋体" w:eastAsia="宋体" w:cs="宋体"/>
                      <w:i w:val="0"/>
                      <w:color w:val="000000"/>
                      <w:sz w:val="24"/>
                      <w:szCs w:val="24"/>
                      <w:u w:val="none"/>
                    </w:rPr>
                  </w:pPr>
                </w:p>
              </w:tc>
              <w:tc>
                <w:tcPr>
                  <w:tcW w:w="1398" w:type="dxa"/>
                  <w:tcBorders>
                    <w:top w:val="nil"/>
                    <w:left w:val="nil"/>
                    <w:bottom w:val="nil"/>
                    <w:right w:val="nil"/>
                  </w:tcBorders>
                  <w:shd w:val="clear" w:color="auto" w:fill="FFFFFF"/>
                  <w:noWrap/>
                  <w:vAlign w:val="center"/>
                </w:tcPr>
                <w:p w14:paraId="7A5601D8">
                  <w:pPr>
                    <w:jc w:val="right"/>
                    <w:rPr>
                      <w:rFonts w:hint="eastAsia" w:ascii="宋体" w:hAnsi="宋体" w:eastAsia="宋体" w:cs="宋体"/>
                      <w:i w:val="0"/>
                      <w:color w:val="000000"/>
                      <w:sz w:val="24"/>
                      <w:szCs w:val="24"/>
                      <w:u w:val="none"/>
                    </w:rPr>
                  </w:pPr>
                </w:p>
              </w:tc>
              <w:tc>
                <w:tcPr>
                  <w:tcW w:w="5029" w:type="dxa"/>
                  <w:tcBorders>
                    <w:top w:val="nil"/>
                    <w:left w:val="nil"/>
                    <w:bottom w:val="nil"/>
                    <w:right w:val="nil"/>
                  </w:tcBorders>
                  <w:shd w:val="clear" w:color="auto" w:fill="FFFFFF"/>
                  <w:noWrap/>
                  <w:vAlign w:val="center"/>
                </w:tcPr>
                <w:p w14:paraId="7A3F0FF1">
                  <w:pPr>
                    <w:jc w:val="right"/>
                    <w:rPr>
                      <w:rFonts w:hint="eastAsia" w:ascii="宋体" w:hAnsi="宋体" w:eastAsia="宋体" w:cs="宋体"/>
                      <w:i w:val="0"/>
                      <w:color w:val="000000"/>
                      <w:sz w:val="24"/>
                      <w:szCs w:val="24"/>
                      <w:u w:val="none"/>
                    </w:rPr>
                  </w:pPr>
                </w:p>
              </w:tc>
              <w:tc>
                <w:tcPr>
                  <w:tcW w:w="1620" w:type="dxa"/>
                  <w:gridSpan w:val="2"/>
                  <w:tcBorders>
                    <w:top w:val="nil"/>
                    <w:left w:val="nil"/>
                    <w:bottom w:val="nil"/>
                    <w:right w:val="nil"/>
                  </w:tcBorders>
                  <w:shd w:val="clear" w:color="auto" w:fill="FFFFFF"/>
                  <w:noWrap/>
                  <w:vAlign w:val="center"/>
                </w:tcPr>
                <w:p w14:paraId="1BBBC8BC">
                  <w:pPr>
                    <w:jc w:val="right"/>
                    <w:rPr>
                      <w:rFonts w:hint="eastAsia" w:ascii="宋体" w:hAnsi="宋体" w:eastAsia="宋体" w:cs="宋体"/>
                      <w:i w:val="0"/>
                      <w:color w:val="000000"/>
                      <w:sz w:val="24"/>
                      <w:szCs w:val="24"/>
                      <w:u w:val="none"/>
                    </w:rPr>
                  </w:pPr>
                </w:p>
              </w:tc>
              <w:tc>
                <w:tcPr>
                  <w:tcW w:w="2299" w:type="dxa"/>
                  <w:gridSpan w:val="2"/>
                  <w:tcBorders>
                    <w:top w:val="nil"/>
                    <w:left w:val="nil"/>
                    <w:bottom w:val="nil"/>
                    <w:right w:val="nil"/>
                  </w:tcBorders>
                  <w:shd w:val="clear" w:color="auto" w:fill="FFFFFF"/>
                  <w:noWrap/>
                  <w:vAlign w:val="center"/>
                </w:tcPr>
                <w:p w14:paraId="7A7898C3">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453D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645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B4D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06"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5C25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1E7E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62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5D01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6D25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AE60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1A71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84344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051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49AE5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BB48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CB1A4">
                  <w:pPr>
                    <w:jc w:val="center"/>
                    <w:rPr>
                      <w:rFonts w:hint="eastAsia" w:ascii="宋体" w:hAnsi="宋体" w:eastAsia="宋体" w:cs="宋体"/>
                      <w:i w:val="0"/>
                      <w:color w:val="000000"/>
                      <w:sz w:val="24"/>
                      <w:szCs w:val="24"/>
                      <w:u w:val="none"/>
                    </w:rPr>
                  </w:pPr>
                </w:p>
              </w:tc>
              <w:tc>
                <w:tcPr>
                  <w:tcW w:w="139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804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5AC3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AAEA">
                  <w:pPr>
                    <w:jc w:val="center"/>
                    <w:rPr>
                      <w:rFonts w:hint="eastAsia" w:ascii="宋体" w:hAnsi="宋体" w:eastAsia="宋体" w:cs="宋体"/>
                      <w:i w:val="0"/>
                      <w:color w:val="000000"/>
                      <w:sz w:val="24"/>
                      <w:szCs w:val="24"/>
                      <w:u w:val="none"/>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6C5A2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7F949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8DE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D6FFD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0FE2">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1743.93</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CE8A5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9299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DC80A">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14.4</w:t>
                  </w:r>
                </w:p>
              </w:tc>
            </w:tr>
            <w:tr w14:paraId="7BEFB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15ED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D48B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81200">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B288A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CA6019">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2FCF5">
                  <w:pPr>
                    <w:jc w:val="center"/>
                    <w:rPr>
                      <w:rFonts w:hint="default" w:ascii="宋体" w:hAnsi="宋体" w:eastAsia="宋体" w:cs="宋体"/>
                      <w:i w:val="0"/>
                      <w:color w:val="000000"/>
                      <w:sz w:val="22"/>
                      <w:szCs w:val="22"/>
                      <w:u w:val="none"/>
                      <w:lang w:val="en-US" w:eastAsia="zh-CN"/>
                    </w:rPr>
                  </w:pPr>
                </w:p>
              </w:tc>
            </w:tr>
            <w:tr w14:paraId="2EEF1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62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959D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63753">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ACA67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3C50F">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9F33">
                  <w:pPr>
                    <w:jc w:val="center"/>
                    <w:rPr>
                      <w:rFonts w:hint="eastAsia" w:ascii="宋体" w:hAnsi="宋体" w:eastAsia="宋体" w:cs="宋体"/>
                      <w:i w:val="0"/>
                      <w:color w:val="000000"/>
                      <w:sz w:val="22"/>
                      <w:szCs w:val="22"/>
                      <w:u w:val="none"/>
                    </w:rPr>
                  </w:pPr>
                </w:p>
              </w:tc>
            </w:tr>
            <w:tr w14:paraId="438AE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3A288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9FC3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ED47">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7EDF4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CE8CC">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11C5">
                  <w:pPr>
                    <w:jc w:val="center"/>
                    <w:rPr>
                      <w:rFonts w:hint="eastAsia" w:ascii="宋体" w:hAnsi="宋体" w:eastAsia="宋体" w:cs="宋体"/>
                      <w:i w:val="0"/>
                      <w:color w:val="000000"/>
                      <w:sz w:val="22"/>
                      <w:szCs w:val="22"/>
                      <w:u w:val="none"/>
                      <w:lang w:val="en-US" w:eastAsia="zh-CN"/>
                    </w:rPr>
                  </w:pPr>
                </w:p>
              </w:tc>
            </w:tr>
            <w:tr w14:paraId="12317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F3115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D267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068FD">
                  <w:pPr>
                    <w:jc w:val="center"/>
                    <w:rPr>
                      <w:rFonts w:hint="default" w:ascii="宋体" w:hAnsi="宋体" w:eastAsia="宋体" w:cs="宋体"/>
                      <w:i w:val="0"/>
                      <w:color w:val="000000"/>
                      <w:sz w:val="22"/>
                      <w:szCs w:val="22"/>
                      <w:u w:val="none"/>
                    </w:rPr>
                  </w:pPr>
                  <w:r>
                    <w:rPr>
                      <w:rFonts w:hint="default" w:ascii="宋体" w:hAnsi="宋体" w:eastAsia="宋体" w:cs="宋体"/>
                      <w:i w:val="0"/>
                      <w:color w:val="000000"/>
                      <w:sz w:val="22"/>
                      <w:szCs w:val="22"/>
                      <w:u w:val="none"/>
                    </w:rPr>
                    <w:t>9.54</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3EB9F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4E4A8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46352">
                  <w:pPr>
                    <w:jc w:val="center"/>
                    <w:rPr>
                      <w:rFonts w:hint="eastAsia" w:ascii="宋体" w:hAnsi="宋体" w:eastAsia="宋体" w:cs="宋体"/>
                      <w:i w:val="0"/>
                      <w:color w:val="000000"/>
                      <w:sz w:val="22"/>
                      <w:szCs w:val="22"/>
                      <w:u w:val="none"/>
                    </w:rPr>
                  </w:pPr>
                </w:p>
              </w:tc>
            </w:tr>
            <w:tr w14:paraId="286B7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EE1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515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09B6">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8E31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891EB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070EC">
                  <w:pPr>
                    <w:jc w:val="center"/>
                    <w:rPr>
                      <w:rFonts w:hint="default"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val="en-US" w:eastAsia="zh-CN"/>
                    </w:rPr>
                    <w:t>18.71</w:t>
                  </w:r>
                </w:p>
              </w:tc>
            </w:tr>
            <w:tr w14:paraId="66B3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FC51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ACF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4EBFE">
                  <w:pPr>
                    <w:jc w:val="center"/>
                    <w:rPr>
                      <w:rFonts w:hint="default" w:ascii="宋体" w:hAnsi="宋体" w:eastAsia="宋体" w:cs="宋体"/>
                      <w:i w:val="0"/>
                      <w:color w:val="000000"/>
                      <w:sz w:val="22"/>
                      <w:szCs w:val="22"/>
                      <w:u w:val="none"/>
                      <w:lang w:val="en-US" w:eastAsia="zh-CN"/>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DA584">
                  <w:pPr>
                    <w:keepNext w:val="0"/>
                    <w:keepLines w:val="0"/>
                    <w:widowControl/>
                    <w:suppressLineNumbers w:val="0"/>
                    <w:jc w:val="left"/>
                    <w:textAlignment w:val="center"/>
                    <w:rPr>
                      <w:rFonts w:hint="eastAsia" w:ascii="宋体" w:hAnsi="宋体" w:eastAsia="宋体" w:cs="宋体"/>
                      <w:i w:val="0"/>
                      <w:color w:val="000000"/>
                      <w:sz w:val="24"/>
                      <w:szCs w:val="24"/>
                      <w:u w:val="none"/>
                      <w:lang w:eastAsia="zh-CN"/>
                    </w:rPr>
                  </w:pPr>
                  <w:r>
                    <w:rPr>
                      <w:rFonts w:hint="eastAsia" w:ascii="宋体" w:hAnsi="宋体" w:eastAsia="宋体" w:cs="宋体"/>
                      <w:i w:val="0"/>
                      <w:color w:val="000000"/>
                      <w:sz w:val="24"/>
                      <w:szCs w:val="24"/>
                      <w:u w:val="none"/>
                      <w:lang w:eastAsia="zh-CN"/>
                    </w:rPr>
                    <w:t>七、文化旅游体育与传媒支出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718C6B">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37</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4DEDA">
                  <w:pPr>
                    <w:jc w:val="right"/>
                    <w:rPr>
                      <w:rFonts w:hint="eastAsia" w:ascii="宋体" w:hAnsi="宋体" w:eastAsia="宋体" w:cs="宋体"/>
                      <w:i w:val="0"/>
                      <w:color w:val="000000"/>
                      <w:sz w:val="22"/>
                      <w:szCs w:val="22"/>
                      <w:u w:val="none"/>
                    </w:rPr>
                  </w:pPr>
                </w:p>
              </w:tc>
            </w:tr>
            <w:tr w14:paraId="50F74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EA2D8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4BE5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B2286">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6F520">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4"/>
                      <w:szCs w:val="24"/>
                      <w:u w:val="none"/>
                      <w:lang w:eastAsia="zh-CN"/>
                    </w:rPr>
                    <w:t>八、社会保障和就业支出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270F5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8BE4">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w:t>
                  </w:r>
                </w:p>
              </w:tc>
            </w:tr>
            <w:tr w14:paraId="25F6C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170C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148D6">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EA89A">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524C4">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九、卫生健康支出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0495">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4D56">
                  <w:pPr>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0.27</w:t>
                  </w:r>
                </w:p>
              </w:tc>
            </w:tr>
            <w:tr w14:paraId="2921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90"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F6FEC">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75081">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BA41E">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2FD7">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十、节能环保支出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E1195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31C2">
                  <w:pPr>
                    <w:rPr>
                      <w:rFonts w:hint="eastAsia" w:ascii="宋体" w:hAnsi="宋体" w:eastAsia="宋体" w:cs="宋体"/>
                      <w:b/>
                      <w:i w:val="0"/>
                      <w:color w:val="000000"/>
                      <w:sz w:val="22"/>
                      <w:szCs w:val="22"/>
                      <w:u w:val="none"/>
                    </w:rPr>
                  </w:pPr>
                </w:p>
              </w:tc>
            </w:tr>
            <w:tr w14:paraId="299D3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E08">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62962">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733A">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2333">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十一、城乡社区支出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D51C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82312">
                  <w:pPr>
                    <w:rPr>
                      <w:rFonts w:hint="eastAsia" w:ascii="宋体" w:hAnsi="宋体" w:eastAsia="宋体" w:cs="宋体"/>
                      <w:b/>
                      <w:i w:val="0"/>
                      <w:color w:val="000000"/>
                      <w:sz w:val="22"/>
                      <w:szCs w:val="22"/>
                      <w:u w:val="none"/>
                    </w:rPr>
                  </w:pPr>
                </w:p>
              </w:tc>
            </w:tr>
            <w:tr w14:paraId="6BD0F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6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7F225">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F10F4">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4CB31">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08E36">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十二、农林水支出</w:t>
                  </w:r>
                </w:p>
                <w:p w14:paraId="166D15DA">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ADE70E">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9422C">
                  <w:pPr>
                    <w:rPr>
                      <w:rFonts w:hint="default" w:ascii="宋体" w:hAnsi="宋体" w:eastAsia="宋体" w:cs="宋体"/>
                      <w:b/>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1719.91</w:t>
                  </w:r>
                </w:p>
              </w:tc>
            </w:tr>
            <w:tr w14:paraId="3EEA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65EA2">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524CC0">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25AD1">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BCB7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十三、交通运输支出</w:t>
                  </w:r>
                </w:p>
                <w:p w14:paraId="637B2705">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F15D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8DD55">
                  <w:pPr>
                    <w:rPr>
                      <w:rFonts w:hint="eastAsia" w:ascii="宋体" w:hAnsi="宋体" w:eastAsia="宋体" w:cs="宋体"/>
                      <w:b/>
                      <w:i w:val="0"/>
                      <w:color w:val="000000"/>
                      <w:sz w:val="22"/>
                      <w:szCs w:val="22"/>
                      <w:u w:val="none"/>
                    </w:rPr>
                  </w:pPr>
                </w:p>
              </w:tc>
            </w:tr>
            <w:tr w14:paraId="3380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30AB7">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1C8EB">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C1B24">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CD1BB">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十四、资源勘探工业信息等支出</w:t>
                  </w:r>
                </w:p>
                <w:p w14:paraId="18B731CC">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E73C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8B94">
                  <w:pPr>
                    <w:rPr>
                      <w:rFonts w:hint="eastAsia" w:ascii="宋体" w:hAnsi="宋体" w:eastAsia="宋体" w:cs="宋体"/>
                      <w:b/>
                      <w:i w:val="0"/>
                      <w:color w:val="000000"/>
                      <w:sz w:val="22"/>
                      <w:szCs w:val="22"/>
                      <w:u w:val="none"/>
                    </w:rPr>
                  </w:pPr>
                </w:p>
              </w:tc>
            </w:tr>
            <w:tr w14:paraId="56D8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60B8E">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73DD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FAD5">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AE72">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十五、商业服务业等支出</w:t>
                  </w:r>
                </w:p>
                <w:p w14:paraId="7F68032A">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FF8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CF30">
                  <w:pPr>
                    <w:rPr>
                      <w:rFonts w:hint="eastAsia" w:ascii="宋体" w:hAnsi="宋体" w:eastAsia="宋体" w:cs="宋体"/>
                      <w:b/>
                      <w:i w:val="0"/>
                      <w:color w:val="000000"/>
                      <w:sz w:val="22"/>
                      <w:szCs w:val="22"/>
                      <w:u w:val="none"/>
                    </w:rPr>
                  </w:pPr>
                </w:p>
              </w:tc>
            </w:tr>
            <w:tr w14:paraId="095DF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ADA1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8E872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4A147">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20B4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十六、金融支出</w:t>
                  </w:r>
                </w:p>
                <w:p w14:paraId="4E439B56">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A0DF5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21908">
                  <w:pPr>
                    <w:rPr>
                      <w:rFonts w:hint="eastAsia" w:ascii="宋体" w:hAnsi="宋体" w:eastAsia="宋体" w:cs="宋体"/>
                      <w:b/>
                      <w:i w:val="0"/>
                      <w:color w:val="000000"/>
                      <w:sz w:val="22"/>
                      <w:szCs w:val="22"/>
                      <w:u w:val="none"/>
                    </w:rPr>
                  </w:pPr>
                </w:p>
              </w:tc>
            </w:tr>
            <w:tr w14:paraId="037C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890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915EC">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B675">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92F9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十七、援助其他地区支出</w:t>
                  </w:r>
                </w:p>
                <w:p w14:paraId="22F494E3">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E3139">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3C887">
                  <w:pPr>
                    <w:rPr>
                      <w:rFonts w:hint="eastAsia" w:ascii="宋体" w:hAnsi="宋体" w:eastAsia="宋体" w:cs="宋体"/>
                      <w:b/>
                      <w:i w:val="0"/>
                      <w:color w:val="000000"/>
                      <w:sz w:val="22"/>
                      <w:szCs w:val="22"/>
                      <w:u w:val="none"/>
                    </w:rPr>
                  </w:pPr>
                </w:p>
              </w:tc>
            </w:tr>
            <w:tr w14:paraId="1CA40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30CC0">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A4DC8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A9CAF">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53F3">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十八、自然资源海洋气象等支出</w:t>
                  </w:r>
                </w:p>
                <w:p w14:paraId="7C7200B0">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A3C0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7FDD">
                  <w:pPr>
                    <w:rPr>
                      <w:rFonts w:hint="eastAsia" w:ascii="宋体" w:hAnsi="宋体" w:eastAsia="宋体" w:cs="宋体"/>
                      <w:b/>
                      <w:i w:val="0"/>
                      <w:color w:val="000000"/>
                      <w:sz w:val="22"/>
                      <w:szCs w:val="22"/>
                      <w:u w:val="none"/>
                    </w:rPr>
                  </w:pPr>
                </w:p>
              </w:tc>
            </w:tr>
            <w:tr w14:paraId="108A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D9FF">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ED82F">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D7B98">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09282">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十九、住房保障支出</w:t>
                  </w:r>
                </w:p>
                <w:p w14:paraId="145BF6EC">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467F23">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C9E98">
                  <w:pPr>
                    <w:rPr>
                      <w:rFonts w:hint="eastAsia" w:ascii="宋体" w:hAnsi="宋体" w:eastAsia="宋体" w:cs="宋体"/>
                      <w:b/>
                      <w:i w:val="0"/>
                      <w:color w:val="000000"/>
                      <w:sz w:val="22"/>
                      <w:szCs w:val="22"/>
                      <w:u w:val="none"/>
                    </w:rPr>
                  </w:pPr>
                </w:p>
              </w:tc>
            </w:tr>
            <w:tr w14:paraId="78B8A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EBA4">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FD370A">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8985F">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1C024">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二十、粮油物资储备支出</w:t>
                  </w:r>
                </w:p>
                <w:p w14:paraId="3FCEC68A">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3B912">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FBD2">
                  <w:pPr>
                    <w:rPr>
                      <w:rFonts w:hint="eastAsia" w:ascii="宋体" w:hAnsi="宋体" w:eastAsia="宋体" w:cs="宋体"/>
                      <w:b/>
                      <w:i w:val="0"/>
                      <w:color w:val="000000"/>
                      <w:sz w:val="22"/>
                      <w:szCs w:val="22"/>
                      <w:u w:val="none"/>
                    </w:rPr>
                  </w:pPr>
                </w:p>
              </w:tc>
            </w:tr>
            <w:tr w14:paraId="289D4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B99CF">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D2A1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21</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DAEA8">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F544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二十一、国有资本经营预算支出</w:t>
                  </w:r>
                </w:p>
                <w:p w14:paraId="143BC969">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FA3FD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6F4F9">
                  <w:pPr>
                    <w:rPr>
                      <w:rFonts w:hint="eastAsia" w:ascii="宋体" w:hAnsi="宋体" w:eastAsia="宋体" w:cs="宋体"/>
                      <w:b/>
                      <w:i w:val="0"/>
                      <w:color w:val="000000"/>
                      <w:sz w:val="22"/>
                      <w:szCs w:val="22"/>
                      <w:u w:val="none"/>
                    </w:rPr>
                  </w:pPr>
                </w:p>
              </w:tc>
            </w:tr>
            <w:tr w14:paraId="6B7E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1EF41">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855702">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22</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4F29F">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571E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二十二、灾害防治及应急管理支出</w:t>
                  </w:r>
                </w:p>
                <w:p w14:paraId="06B9B0F4">
                  <w:pPr>
                    <w:jc w:val="left"/>
                    <w:rPr>
                      <w:rFonts w:hint="eastAsia" w:ascii="宋体" w:hAnsi="宋体" w:eastAsia="宋体" w:cs="宋体"/>
                      <w:i w:val="0"/>
                      <w:color w:val="000000"/>
                      <w:sz w:val="20"/>
                      <w:szCs w:val="20"/>
                      <w:u w:val="none"/>
                    </w:rPr>
                  </w:pP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66BE1">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49FE5">
                  <w:pPr>
                    <w:rPr>
                      <w:rFonts w:hint="eastAsia" w:ascii="宋体" w:hAnsi="宋体" w:eastAsia="宋体" w:cs="宋体"/>
                      <w:b/>
                      <w:i w:val="0"/>
                      <w:color w:val="000000"/>
                      <w:sz w:val="22"/>
                      <w:szCs w:val="22"/>
                      <w:u w:val="none"/>
                    </w:rPr>
                  </w:pPr>
                </w:p>
              </w:tc>
            </w:tr>
            <w:tr w14:paraId="7D5E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748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C70BE7">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23</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0A17">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A837">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二十三、其他支出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378EB7">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5B025">
                  <w:pPr>
                    <w:rPr>
                      <w:rFonts w:hint="default" w:ascii="宋体" w:hAnsi="宋体" w:eastAsia="宋体" w:cs="宋体"/>
                      <w:b/>
                      <w:i w:val="0"/>
                      <w:color w:val="000000"/>
                      <w:sz w:val="22"/>
                      <w:szCs w:val="22"/>
                      <w:u w:val="none"/>
                      <w:lang w:val="en-US" w:eastAsia="zh-CN"/>
                    </w:rPr>
                  </w:pPr>
                </w:p>
              </w:tc>
            </w:tr>
            <w:tr w14:paraId="00CD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989"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86F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7EB8CE">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1B23A">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3CF95">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二十四、债务还本支出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C97A1F">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EEC07">
                  <w:pPr>
                    <w:rPr>
                      <w:rFonts w:hint="eastAsia" w:ascii="宋体" w:hAnsi="宋体" w:eastAsia="宋体" w:cs="宋体"/>
                      <w:b/>
                      <w:i w:val="0"/>
                      <w:color w:val="000000"/>
                      <w:sz w:val="22"/>
                      <w:szCs w:val="22"/>
                      <w:u w:val="none"/>
                    </w:rPr>
                  </w:pPr>
                </w:p>
              </w:tc>
            </w:tr>
            <w:tr w14:paraId="6C36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FC6F9">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F26AC5">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25</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5CE57">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B8331">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二十五、债务付息支出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C351D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5EF4B">
                  <w:pPr>
                    <w:rPr>
                      <w:rFonts w:hint="eastAsia" w:ascii="宋体" w:hAnsi="宋体" w:eastAsia="宋体" w:cs="宋体"/>
                      <w:b/>
                      <w:i w:val="0"/>
                      <w:color w:val="000000"/>
                      <w:sz w:val="22"/>
                      <w:szCs w:val="22"/>
                      <w:u w:val="none"/>
                    </w:rPr>
                  </w:pPr>
                </w:p>
              </w:tc>
            </w:tr>
            <w:tr w14:paraId="4631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0A66">
                  <w:pPr>
                    <w:jc w:val="right"/>
                    <w:rPr>
                      <w:rFonts w:hint="eastAsia" w:ascii="宋体" w:hAnsi="宋体" w:eastAsia="宋体" w:cs="宋体"/>
                      <w:i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DD103">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26</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674E9">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B51D">
                  <w:pPr>
                    <w:jc w:val="left"/>
                    <w:rPr>
                      <w:rFonts w:hint="eastAsia" w:ascii="宋体" w:hAnsi="宋体" w:eastAsia="宋体" w:cs="宋体"/>
                      <w:i w:val="0"/>
                      <w:color w:val="000000"/>
                      <w:sz w:val="20"/>
                      <w:szCs w:val="20"/>
                      <w:u w:val="none"/>
                    </w:rPr>
                  </w:pPr>
                </w:p>
                <w:p w14:paraId="7B5C1969">
                  <w:pPr>
                    <w:jc w:val="left"/>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二十六、抗疫特别国债安排的支出</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F2D538">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B090">
                  <w:pPr>
                    <w:rPr>
                      <w:rFonts w:hint="eastAsia" w:ascii="宋体" w:hAnsi="宋体" w:eastAsia="宋体" w:cs="宋体"/>
                      <w:b/>
                      <w:i w:val="0"/>
                      <w:color w:val="000000"/>
                      <w:sz w:val="22"/>
                      <w:szCs w:val="22"/>
                      <w:u w:val="none"/>
                    </w:rPr>
                  </w:pPr>
                </w:p>
              </w:tc>
            </w:tr>
            <w:tr w14:paraId="56A2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547"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E41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5C9C78">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27</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6B81A">
                  <w:pPr>
                    <w:jc w:val="center"/>
                    <w:rPr>
                      <w:rFonts w:hint="default" w:ascii="宋体" w:hAnsi="宋体" w:eastAsia="宋体" w:cs="宋体"/>
                      <w:i w:val="0"/>
                      <w:color w:val="000000"/>
                      <w:sz w:val="22"/>
                      <w:szCs w:val="22"/>
                      <w:u w:val="none"/>
                      <w:lang w:eastAsia="zh-CN"/>
                    </w:rPr>
                  </w:pPr>
                  <w:r>
                    <w:rPr>
                      <w:rFonts w:hint="default" w:ascii="宋体" w:hAnsi="宋体" w:eastAsia="宋体" w:cs="宋体"/>
                      <w:i w:val="0"/>
                      <w:color w:val="000000"/>
                      <w:sz w:val="22"/>
                      <w:szCs w:val="22"/>
                      <w:u w:val="none"/>
                      <w:lang w:eastAsia="zh-CN"/>
                    </w:rPr>
                    <w:t>1753.48</w:t>
                  </w: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61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EA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F0DD5">
                  <w:pPr>
                    <w:rPr>
                      <w:rFonts w:hint="default" w:ascii="宋体" w:hAnsi="宋体" w:eastAsia="宋体" w:cs="宋体"/>
                      <w:i w:val="0"/>
                      <w:color w:val="000000"/>
                      <w:sz w:val="22"/>
                      <w:szCs w:val="22"/>
                      <w:u w:val="none"/>
                      <w:lang w:eastAsia="zh-CN"/>
                    </w:rPr>
                  </w:pPr>
                  <w:r>
                    <w:rPr>
                      <w:rFonts w:hint="default" w:ascii="宋体" w:hAnsi="宋体" w:eastAsia="宋体" w:cs="宋体"/>
                      <w:i w:val="0"/>
                      <w:color w:val="000000"/>
                      <w:sz w:val="22"/>
                      <w:szCs w:val="22"/>
                      <w:u w:val="none"/>
                      <w:lang w:eastAsia="zh-CN"/>
                    </w:rPr>
                    <w:t>1753.48</w:t>
                  </w:r>
                </w:p>
              </w:tc>
            </w:tr>
            <w:tr w14:paraId="1A318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55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24BF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625C1">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28</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0717A">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8A72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6F98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C2DD1">
                  <w:pPr>
                    <w:rPr>
                      <w:rFonts w:hint="eastAsia" w:ascii="宋体" w:hAnsi="宋体" w:eastAsia="宋体" w:cs="宋体"/>
                      <w:i w:val="0"/>
                      <w:color w:val="000000"/>
                      <w:sz w:val="22"/>
                      <w:szCs w:val="22"/>
                      <w:u w:val="none"/>
                    </w:rPr>
                  </w:pPr>
                </w:p>
              </w:tc>
            </w:tr>
            <w:tr w14:paraId="75A6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595" w:hRule="atLeast"/>
              </w:trPr>
              <w:tc>
                <w:tcPr>
                  <w:tcW w:w="44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E3D7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B47E3">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29</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3345">
                  <w:pPr>
                    <w:jc w:val="center"/>
                    <w:rPr>
                      <w:rFonts w:hint="eastAsia" w:ascii="宋体" w:hAnsi="宋体" w:eastAsia="宋体" w:cs="宋体"/>
                      <w:i w:val="0"/>
                      <w:color w:val="000000"/>
                      <w:sz w:val="22"/>
                      <w:szCs w:val="22"/>
                      <w:u w:val="none"/>
                    </w:rPr>
                  </w:pPr>
                </w:p>
              </w:tc>
              <w:tc>
                <w:tcPr>
                  <w:tcW w:w="50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960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2260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2D44E">
                  <w:pPr>
                    <w:rPr>
                      <w:rFonts w:hint="eastAsia" w:ascii="宋体" w:hAnsi="宋体" w:eastAsia="宋体" w:cs="宋体"/>
                      <w:i w:val="0"/>
                      <w:color w:val="000000"/>
                      <w:sz w:val="22"/>
                      <w:szCs w:val="22"/>
                      <w:u w:val="none"/>
                    </w:rPr>
                  </w:pPr>
                </w:p>
              </w:tc>
            </w:tr>
            <w:tr w14:paraId="4333D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44" w:type="dxa"/>
                <w:trHeight w:val="448" w:hRule="atLeast"/>
              </w:trPr>
              <w:tc>
                <w:tcPr>
                  <w:tcW w:w="44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CC8F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6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6448D0">
                  <w:pPr>
                    <w:keepNext w:val="0"/>
                    <w:keepLines w:val="0"/>
                    <w:widowControl/>
                    <w:suppressLineNumbers w:val="0"/>
                    <w:jc w:val="center"/>
                    <w:textAlignment w:val="center"/>
                    <w:rPr>
                      <w:rFonts w:hint="default"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30</w:t>
                  </w:r>
                </w:p>
              </w:tc>
              <w:tc>
                <w:tcPr>
                  <w:tcW w:w="13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F12A">
                  <w:pPr>
                    <w:jc w:val="center"/>
                    <w:rPr>
                      <w:rFonts w:hint="default" w:ascii="宋体" w:hAnsi="宋体" w:eastAsia="宋体" w:cs="宋体"/>
                      <w:i w:val="0"/>
                      <w:color w:val="000000"/>
                      <w:sz w:val="22"/>
                      <w:szCs w:val="22"/>
                      <w:u w:val="none"/>
                      <w:lang w:val="en-US" w:eastAsia="zh-CN"/>
                    </w:rPr>
                  </w:pPr>
                  <w:r>
                    <w:rPr>
                      <w:rFonts w:hint="default" w:ascii="宋体" w:hAnsi="宋体" w:eastAsia="宋体" w:cs="宋体"/>
                      <w:i w:val="0"/>
                      <w:color w:val="000000"/>
                      <w:sz w:val="22"/>
                      <w:szCs w:val="22"/>
                      <w:u w:val="none"/>
                      <w:lang w:eastAsia="zh-CN"/>
                    </w:rPr>
                    <w:t>1753.48</w:t>
                  </w:r>
                </w:p>
              </w:tc>
              <w:tc>
                <w:tcPr>
                  <w:tcW w:w="502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C9F0F">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B3C10C">
                  <w:pPr>
                    <w:jc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w:t>
                  </w:r>
                </w:p>
              </w:tc>
              <w:tc>
                <w:tcPr>
                  <w:tcW w:w="1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0DBC7">
                  <w:pPr>
                    <w:rPr>
                      <w:rFonts w:hint="default" w:ascii="宋体" w:hAnsi="宋体" w:eastAsia="宋体" w:cs="宋体"/>
                      <w:i w:val="0"/>
                      <w:color w:val="000000"/>
                      <w:sz w:val="22"/>
                      <w:szCs w:val="22"/>
                      <w:u w:val="none"/>
                      <w:lang w:eastAsia="zh-CN"/>
                    </w:rPr>
                  </w:pPr>
                  <w:r>
                    <w:rPr>
                      <w:rFonts w:hint="default" w:ascii="宋体" w:hAnsi="宋体" w:eastAsia="宋体" w:cs="宋体"/>
                      <w:i w:val="0"/>
                      <w:color w:val="000000"/>
                      <w:sz w:val="22"/>
                      <w:szCs w:val="22"/>
                      <w:u w:val="none"/>
                      <w:lang w:eastAsia="zh-CN"/>
                    </w:rPr>
                    <w:t>1753.48</w:t>
                  </w:r>
                </w:p>
              </w:tc>
            </w:tr>
            <w:tr w14:paraId="14C79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3017420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2B6F27DE">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3E323BBB">
        <w:tblPrEx>
          <w:tblCellMar>
            <w:top w:w="0" w:type="dxa"/>
            <w:left w:w="0" w:type="dxa"/>
            <w:bottom w:w="0" w:type="dxa"/>
            <w:right w:w="0" w:type="dxa"/>
          </w:tblCellMar>
        </w:tblPrEx>
        <w:trPr>
          <w:trHeight w:val="285" w:hRule="atLeast"/>
        </w:trPr>
        <w:tc>
          <w:tcPr>
            <w:tcW w:w="306" w:type="dxa"/>
            <w:tcBorders>
              <w:top w:val="nil"/>
              <w:left w:val="nil"/>
              <w:bottom w:val="nil"/>
              <w:right w:val="nil"/>
            </w:tcBorders>
            <w:shd w:val="clear" w:color="000000" w:fill="FFFFFF"/>
            <w:noWrap/>
            <w:tcMar>
              <w:top w:w="15" w:type="dxa"/>
              <w:left w:w="15" w:type="dxa"/>
              <w:bottom w:w="0" w:type="dxa"/>
              <w:right w:w="15" w:type="dxa"/>
            </w:tcMar>
            <w:vAlign w:val="center"/>
          </w:tcPr>
          <w:p w14:paraId="0FEE6359">
            <w:pPr>
              <w:jc w:val="right"/>
              <w:rPr>
                <w:rFonts w:ascii="宋体" w:hAnsi="宋体" w:eastAsia="宋体" w:cs="宋体"/>
                <w:sz w:val="24"/>
                <w:szCs w:val="24"/>
              </w:rPr>
            </w:pPr>
            <w:r>
              <w:rPr>
                <w:rFonts w:hint="eastAsia"/>
              </w:rPr>
              <w:t>　</w:t>
            </w:r>
          </w:p>
        </w:tc>
        <w:tc>
          <w:tcPr>
            <w:tcW w:w="585" w:type="dxa"/>
            <w:tcBorders>
              <w:top w:val="nil"/>
              <w:left w:val="nil"/>
              <w:bottom w:val="nil"/>
              <w:right w:val="nil"/>
            </w:tcBorders>
            <w:shd w:val="clear" w:color="000000" w:fill="FFFFFF"/>
            <w:noWrap/>
            <w:tcMar>
              <w:top w:w="15" w:type="dxa"/>
              <w:left w:w="15" w:type="dxa"/>
              <w:bottom w:w="0" w:type="dxa"/>
              <w:right w:w="15" w:type="dxa"/>
            </w:tcMar>
            <w:vAlign w:val="center"/>
          </w:tcPr>
          <w:p w14:paraId="00EC9012">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1E202416">
            <w:pPr>
              <w:jc w:val="right"/>
              <w:rPr>
                <w:rFonts w:ascii="宋体" w:hAnsi="宋体" w:eastAsia="宋体" w:cs="宋体"/>
                <w:sz w:val="24"/>
                <w:szCs w:val="24"/>
              </w:rPr>
            </w:pPr>
            <w:r>
              <w:rPr>
                <w:rFonts w:hint="eastAsia"/>
              </w:rPr>
              <w:t>　</w:t>
            </w:r>
          </w:p>
        </w:tc>
        <w:tc>
          <w:tcPr>
            <w:tcW w:w="1447" w:type="dxa"/>
            <w:tcBorders>
              <w:top w:val="nil"/>
              <w:left w:val="nil"/>
              <w:bottom w:val="nil"/>
              <w:right w:val="nil"/>
            </w:tcBorders>
            <w:shd w:val="clear" w:color="000000" w:fill="FFFFFF"/>
            <w:noWrap/>
            <w:tcMar>
              <w:top w:w="15" w:type="dxa"/>
              <w:left w:w="15" w:type="dxa"/>
              <w:bottom w:w="0" w:type="dxa"/>
              <w:right w:w="15" w:type="dxa"/>
            </w:tcMar>
            <w:vAlign w:val="center"/>
          </w:tcPr>
          <w:p w14:paraId="0291577E">
            <w:pPr>
              <w:jc w:val="right"/>
              <w:rPr>
                <w:rFonts w:ascii="宋体" w:hAnsi="宋体" w:eastAsia="宋体" w:cs="宋体"/>
                <w:sz w:val="24"/>
                <w:szCs w:val="24"/>
              </w:rPr>
            </w:pPr>
            <w:r>
              <w:rPr>
                <w:rFonts w:hint="eastAsia"/>
              </w:rPr>
              <w:t>　</w:t>
            </w:r>
          </w:p>
        </w:tc>
        <w:tc>
          <w:tcPr>
            <w:tcW w:w="1732" w:type="dxa"/>
            <w:tcBorders>
              <w:top w:val="nil"/>
              <w:left w:val="nil"/>
              <w:bottom w:val="nil"/>
              <w:right w:val="nil"/>
            </w:tcBorders>
            <w:shd w:val="clear" w:color="000000" w:fill="FFFFFF"/>
            <w:noWrap/>
            <w:tcMar>
              <w:top w:w="15" w:type="dxa"/>
              <w:left w:w="15" w:type="dxa"/>
              <w:bottom w:w="0" w:type="dxa"/>
              <w:right w:w="15" w:type="dxa"/>
            </w:tcMar>
            <w:vAlign w:val="center"/>
          </w:tcPr>
          <w:p w14:paraId="6022046C">
            <w:pPr>
              <w:jc w:val="right"/>
              <w:rPr>
                <w:rFonts w:ascii="宋体" w:hAnsi="宋体" w:eastAsia="宋体" w:cs="宋体"/>
                <w:sz w:val="24"/>
                <w:szCs w:val="24"/>
              </w:rPr>
            </w:pPr>
            <w:r>
              <w:rPr>
                <w:rFonts w:hint="eastAsia"/>
              </w:rPr>
              <w:t>　</w:t>
            </w:r>
          </w:p>
        </w:tc>
        <w:tc>
          <w:tcPr>
            <w:tcW w:w="1864" w:type="dxa"/>
            <w:tcBorders>
              <w:top w:val="nil"/>
              <w:left w:val="nil"/>
              <w:bottom w:val="nil"/>
              <w:right w:val="nil"/>
            </w:tcBorders>
            <w:shd w:val="clear" w:color="000000" w:fill="FFFFFF"/>
            <w:noWrap/>
            <w:tcMar>
              <w:top w:w="15" w:type="dxa"/>
              <w:left w:w="15" w:type="dxa"/>
              <w:bottom w:w="0" w:type="dxa"/>
              <w:right w:w="15" w:type="dxa"/>
            </w:tcMar>
            <w:vAlign w:val="center"/>
          </w:tcPr>
          <w:p w14:paraId="67535710">
            <w:pPr>
              <w:jc w:val="right"/>
              <w:rPr>
                <w:rFonts w:ascii="宋体" w:hAnsi="宋体" w:eastAsia="宋体" w:cs="宋体"/>
                <w:sz w:val="24"/>
                <w:szCs w:val="24"/>
              </w:rPr>
            </w:pPr>
            <w:r>
              <w:rPr>
                <w:rFonts w:hint="eastAsia"/>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14:paraId="38DACDB2">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48BF0E38">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0E8E84A0">
            <w:pPr>
              <w:jc w:val="right"/>
              <w:rPr>
                <w:rFonts w:ascii="宋体" w:hAnsi="宋体" w:eastAsia="宋体" w:cs="宋体"/>
                <w:sz w:val="24"/>
                <w:szCs w:val="24"/>
              </w:rPr>
            </w:pPr>
            <w:r>
              <w:rPr>
                <w:rFonts w:hint="eastAsia"/>
              </w:rPr>
              <w:t>　</w:t>
            </w:r>
          </w:p>
        </w:tc>
        <w:tc>
          <w:tcPr>
            <w:tcW w:w="2553" w:type="dxa"/>
            <w:tcBorders>
              <w:top w:val="nil"/>
              <w:left w:val="nil"/>
              <w:bottom w:val="nil"/>
              <w:right w:val="nil"/>
            </w:tcBorders>
            <w:shd w:val="clear" w:color="000000" w:fill="FFFFFF"/>
            <w:noWrap/>
            <w:tcMar>
              <w:top w:w="15" w:type="dxa"/>
              <w:left w:w="15" w:type="dxa"/>
              <w:bottom w:w="0" w:type="dxa"/>
              <w:right w:w="15" w:type="dxa"/>
            </w:tcMar>
            <w:vAlign w:val="center"/>
          </w:tcPr>
          <w:p w14:paraId="493347B4">
            <w:pPr>
              <w:jc w:val="right"/>
              <w:rPr>
                <w:rFonts w:ascii="宋体" w:hAnsi="宋体" w:eastAsia="宋体" w:cs="宋体"/>
                <w:color w:val="000000"/>
                <w:sz w:val="20"/>
                <w:szCs w:val="20"/>
              </w:rPr>
            </w:pPr>
            <w:r>
              <w:rPr>
                <w:rFonts w:hint="eastAsia"/>
                <w:color w:val="000000"/>
                <w:sz w:val="20"/>
                <w:szCs w:val="20"/>
              </w:rPr>
              <w:t>公开02表</w:t>
            </w:r>
          </w:p>
        </w:tc>
      </w:tr>
      <w:tr w14:paraId="3160DA66">
        <w:tblPrEx>
          <w:tblCellMar>
            <w:top w:w="0" w:type="dxa"/>
            <w:left w:w="0" w:type="dxa"/>
            <w:bottom w:w="0" w:type="dxa"/>
            <w:right w:w="0" w:type="dxa"/>
          </w:tblCellMar>
        </w:tblPrEx>
        <w:trPr>
          <w:trHeight w:val="285" w:hRule="atLeast"/>
        </w:trPr>
        <w:tc>
          <w:tcPr>
            <w:tcW w:w="891"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3AA26746">
            <w:pPr>
              <w:rPr>
                <w:rFonts w:ascii="宋体" w:hAnsi="宋体" w:eastAsia="宋体" w:cs="宋体"/>
                <w:color w:val="000000"/>
                <w:sz w:val="20"/>
                <w:szCs w:val="20"/>
              </w:rPr>
            </w:pPr>
            <w:r>
              <w:rPr>
                <w:rFonts w:hint="eastAsia"/>
                <w:color w:val="000000"/>
                <w:sz w:val="20"/>
                <w:szCs w:val="20"/>
              </w:rPr>
              <w:t>部门：</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1F83CB8D">
            <w:pPr>
              <w:jc w:val="right"/>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怀化市农业科学研究院</w:t>
            </w:r>
            <w:r>
              <w:rPr>
                <w:rFonts w:hint="eastAsia"/>
              </w:rPr>
              <w:t>　</w:t>
            </w:r>
          </w:p>
        </w:tc>
        <w:tc>
          <w:tcPr>
            <w:tcW w:w="1447" w:type="dxa"/>
            <w:tcBorders>
              <w:top w:val="nil"/>
              <w:left w:val="nil"/>
              <w:bottom w:val="nil"/>
              <w:right w:val="nil"/>
            </w:tcBorders>
            <w:shd w:val="clear" w:color="000000" w:fill="FFFFFF"/>
            <w:noWrap/>
            <w:tcMar>
              <w:top w:w="15" w:type="dxa"/>
              <w:left w:w="15" w:type="dxa"/>
              <w:bottom w:w="0" w:type="dxa"/>
              <w:right w:w="15" w:type="dxa"/>
            </w:tcMar>
            <w:vAlign w:val="center"/>
          </w:tcPr>
          <w:p w14:paraId="51A19165">
            <w:pPr>
              <w:jc w:val="right"/>
              <w:rPr>
                <w:rFonts w:ascii="宋体" w:hAnsi="宋体" w:eastAsia="宋体" w:cs="宋体"/>
                <w:sz w:val="24"/>
                <w:szCs w:val="24"/>
              </w:rPr>
            </w:pPr>
            <w:r>
              <w:rPr>
                <w:rFonts w:hint="eastAsia"/>
              </w:rPr>
              <w:t>　</w:t>
            </w:r>
          </w:p>
        </w:tc>
        <w:tc>
          <w:tcPr>
            <w:tcW w:w="1732" w:type="dxa"/>
            <w:tcBorders>
              <w:top w:val="nil"/>
              <w:left w:val="nil"/>
              <w:bottom w:val="nil"/>
              <w:right w:val="nil"/>
            </w:tcBorders>
            <w:shd w:val="clear" w:color="000000" w:fill="FFFFFF"/>
            <w:noWrap/>
            <w:tcMar>
              <w:top w:w="15" w:type="dxa"/>
              <w:left w:w="15" w:type="dxa"/>
              <w:bottom w:w="0" w:type="dxa"/>
              <w:right w:w="15" w:type="dxa"/>
            </w:tcMar>
            <w:vAlign w:val="center"/>
          </w:tcPr>
          <w:p w14:paraId="07A1BBDF">
            <w:pPr>
              <w:jc w:val="right"/>
              <w:rPr>
                <w:rFonts w:ascii="宋体" w:hAnsi="宋体" w:eastAsia="宋体" w:cs="宋体"/>
                <w:sz w:val="24"/>
                <w:szCs w:val="24"/>
              </w:rPr>
            </w:pPr>
            <w:r>
              <w:rPr>
                <w:rFonts w:hint="eastAsia"/>
              </w:rPr>
              <w:t>　</w:t>
            </w:r>
          </w:p>
        </w:tc>
        <w:tc>
          <w:tcPr>
            <w:tcW w:w="1864" w:type="dxa"/>
            <w:tcBorders>
              <w:top w:val="nil"/>
              <w:left w:val="nil"/>
              <w:bottom w:val="nil"/>
              <w:right w:val="nil"/>
            </w:tcBorders>
            <w:shd w:val="clear" w:color="000000" w:fill="FFFFFF"/>
            <w:noWrap/>
            <w:tcMar>
              <w:top w:w="15" w:type="dxa"/>
              <w:left w:w="15" w:type="dxa"/>
              <w:bottom w:w="0" w:type="dxa"/>
              <w:right w:w="15" w:type="dxa"/>
            </w:tcMar>
            <w:vAlign w:val="center"/>
          </w:tcPr>
          <w:p w14:paraId="0785DD6D">
            <w:pPr>
              <w:jc w:val="center"/>
              <w:rPr>
                <w:rFonts w:ascii="宋体" w:hAnsi="宋体" w:eastAsia="宋体" w:cs="宋体"/>
                <w:color w:val="000000"/>
                <w:sz w:val="20"/>
                <w:szCs w:val="20"/>
              </w:rPr>
            </w:pPr>
            <w:r>
              <w:rPr>
                <w:rFonts w:hint="eastAsia"/>
                <w:color w:val="000000"/>
                <w:sz w:val="20"/>
                <w:szCs w:val="20"/>
              </w:rPr>
              <w:t>　</w:t>
            </w:r>
          </w:p>
        </w:tc>
        <w:tc>
          <w:tcPr>
            <w:tcW w:w="1798" w:type="dxa"/>
            <w:tcBorders>
              <w:top w:val="nil"/>
              <w:left w:val="nil"/>
              <w:bottom w:val="nil"/>
              <w:right w:val="nil"/>
            </w:tcBorders>
            <w:shd w:val="clear" w:color="000000" w:fill="FFFFFF"/>
            <w:noWrap/>
            <w:tcMar>
              <w:top w:w="15" w:type="dxa"/>
              <w:left w:w="15" w:type="dxa"/>
              <w:bottom w:w="0" w:type="dxa"/>
              <w:right w:w="15" w:type="dxa"/>
            </w:tcMar>
            <w:vAlign w:val="center"/>
          </w:tcPr>
          <w:p w14:paraId="0DA3DBA3">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4B712585">
            <w:pPr>
              <w:jc w:val="right"/>
              <w:rPr>
                <w:rFonts w:ascii="宋体" w:hAnsi="宋体" w:eastAsia="宋体" w:cs="宋体"/>
                <w:sz w:val="24"/>
                <w:szCs w:val="24"/>
              </w:rPr>
            </w:pPr>
            <w:r>
              <w:rPr>
                <w:rFonts w:hint="eastAsia"/>
              </w:rPr>
              <w:t>　</w:t>
            </w:r>
          </w:p>
        </w:tc>
        <w:tc>
          <w:tcPr>
            <w:tcW w:w="1799" w:type="dxa"/>
            <w:tcBorders>
              <w:top w:val="nil"/>
              <w:left w:val="nil"/>
              <w:bottom w:val="nil"/>
              <w:right w:val="nil"/>
            </w:tcBorders>
            <w:shd w:val="clear" w:color="000000" w:fill="FFFFFF"/>
            <w:noWrap/>
            <w:tcMar>
              <w:top w:w="15" w:type="dxa"/>
              <w:left w:w="15" w:type="dxa"/>
              <w:bottom w:w="0" w:type="dxa"/>
              <w:right w:w="15" w:type="dxa"/>
            </w:tcMar>
            <w:vAlign w:val="center"/>
          </w:tcPr>
          <w:p w14:paraId="2B539E10">
            <w:pPr>
              <w:jc w:val="right"/>
              <w:rPr>
                <w:rFonts w:ascii="宋体" w:hAnsi="宋体" w:eastAsia="宋体" w:cs="宋体"/>
                <w:sz w:val="24"/>
                <w:szCs w:val="24"/>
              </w:rPr>
            </w:pPr>
            <w:r>
              <w:rPr>
                <w:rFonts w:hint="eastAsia"/>
              </w:rPr>
              <w:t>　</w:t>
            </w:r>
          </w:p>
        </w:tc>
        <w:tc>
          <w:tcPr>
            <w:tcW w:w="2553" w:type="dxa"/>
            <w:tcBorders>
              <w:top w:val="nil"/>
              <w:left w:val="nil"/>
              <w:bottom w:val="nil"/>
              <w:right w:val="nil"/>
            </w:tcBorders>
            <w:shd w:val="clear" w:color="000000" w:fill="FFFFFF"/>
            <w:noWrap/>
            <w:tcMar>
              <w:top w:w="15" w:type="dxa"/>
              <w:left w:w="15" w:type="dxa"/>
              <w:bottom w:w="0" w:type="dxa"/>
              <w:right w:w="15" w:type="dxa"/>
            </w:tcMar>
            <w:vAlign w:val="center"/>
          </w:tcPr>
          <w:p w14:paraId="09177ED1">
            <w:pPr>
              <w:jc w:val="right"/>
              <w:rPr>
                <w:rFonts w:ascii="宋体" w:hAnsi="宋体" w:eastAsia="宋体" w:cs="宋体"/>
                <w:color w:val="000000"/>
                <w:sz w:val="20"/>
                <w:szCs w:val="20"/>
              </w:rPr>
            </w:pPr>
            <w:r>
              <w:rPr>
                <w:rFonts w:hint="eastAsia"/>
                <w:color w:val="000000"/>
                <w:sz w:val="20"/>
                <w:szCs w:val="20"/>
              </w:rPr>
              <w:t>单位：万元</w:t>
            </w:r>
          </w:p>
        </w:tc>
      </w:tr>
      <w:tr w14:paraId="7313E150">
        <w:tblPrEx>
          <w:tblCellMar>
            <w:top w:w="0" w:type="dxa"/>
            <w:left w:w="0" w:type="dxa"/>
            <w:bottom w:w="0" w:type="dxa"/>
            <w:right w:w="0" w:type="dxa"/>
          </w:tblCellMar>
        </w:tblPrEx>
        <w:trPr>
          <w:trHeight w:val="450" w:hRule="atLeast"/>
        </w:trPr>
        <w:tc>
          <w:tcPr>
            <w:tcW w:w="2436"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E0E754">
            <w:pPr>
              <w:jc w:val="center"/>
              <w:rPr>
                <w:rFonts w:ascii="宋体" w:hAnsi="宋体" w:eastAsia="宋体" w:cs="宋体"/>
                <w:sz w:val="24"/>
                <w:szCs w:val="24"/>
              </w:rPr>
            </w:pPr>
            <w:r>
              <w:rPr>
                <w:rFonts w:hint="eastAsia"/>
              </w:rPr>
              <w:t>项    目</w:t>
            </w:r>
          </w:p>
        </w:tc>
        <w:tc>
          <w:tcPr>
            <w:tcW w:w="144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0F21C68">
            <w:pPr>
              <w:jc w:val="center"/>
              <w:rPr>
                <w:rFonts w:ascii="宋体" w:hAnsi="宋体" w:eastAsia="宋体" w:cs="宋体"/>
                <w:sz w:val="24"/>
                <w:szCs w:val="24"/>
              </w:rPr>
            </w:pPr>
            <w:r>
              <w:rPr>
                <w:rFonts w:hint="eastAsia"/>
              </w:rPr>
              <w:t>本年收入合计</w:t>
            </w:r>
          </w:p>
        </w:tc>
        <w:tc>
          <w:tcPr>
            <w:tcW w:w="1732"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05D566E">
            <w:pPr>
              <w:jc w:val="center"/>
              <w:rPr>
                <w:rFonts w:ascii="宋体" w:hAnsi="宋体" w:eastAsia="宋体" w:cs="宋体"/>
                <w:sz w:val="24"/>
                <w:szCs w:val="24"/>
              </w:rPr>
            </w:pPr>
            <w:r>
              <w:rPr>
                <w:rFonts w:hint="eastAsia"/>
              </w:rPr>
              <w:t>财政拨款收入</w:t>
            </w:r>
          </w:p>
        </w:tc>
        <w:tc>
          <w:tcPr>
            <w:tcW w:w="186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8B9079">
            <w:pPr>
              <w:jc w:val="center"/>
              <w:rPr>
                <w:rFonts w:ascii="宋体" w:hAnsi="宋体" w:eastAsia="宋体" w:cs="宋体"/>
                <w:sz w:val="24"/>
                <w:szCs w:val="24"/>
              </w:rPr>
            </w:pPr>
            <w:r>
              <w:rPr>
                <w:rFonts w:hint="eastAsia"/>
              </w:rPr>
              <w:t>上级补助收入</w:t>
            </w:r>
          </w:p>
        </w:tc>
        <w:tc>
          <w:tcPr>
            <w:tcW w:w="179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2A8A78F">
            <w:pPr>
              <w:jc w:val="center"/>
              <w:rPr>
                <w:rFonts w:ascii="宋体" w:hAnsi="宋体" w:eastAsia="宋体" w:cs="宋体"/>
                <w:sz w:val="24"/>
                <w:szCs w:val="24"/>
              </w:rPr>
            </w:pPr>
            <w:r>
              <w:rPr>
                <w:rFonts w:hint="eastAsia"/>
              </w:rPr>
              <w:t>事业收入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374485B">
            <w:pPr>
              <w:jc w:val="center"/>
              <w:rPr>
                <w:rFonts w:ascii="宋体" w:hAnsi="宋体" w:eastAsia="宋体" w:cs="宋体"/>
                <w:sz w:val="24"/>
                <w:szCs w:val="24"/>
              </w:rPr>
            </w:pPr>
            <w:r>
              <w:rPr>
                <w:rFonts w:hint="eastAsia"/>
              </w:rPr>
              <w:t>经营收入</w:t>
            </w:r>
          </w:p>
        </w:tc>
        <w:tc>
          <w:tcPr>
            <w:tcW w:w="17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10110F">
            <w:pPr>
              <w:jc w:val="center"/>
              <w:rPr>
                <w:rFonts w:ascii="宋体" w:hAnsi="宋体" w:eastAsia="宋体" w:cs="宋体"/>
                <w:sz w:val="24"/>
                <w:szCs w:val="24"/>
              </w:rPr>
            </w:pPr>
            <w:r>
              <w:rPr>
                <w:rFonts w:hint="eastAsia"/>
              </w:rPr>
              <w:t>附属单位上缴收入</w:t>
            </w:r>
          </w:p>
        </w:tc>
        <w:tc>
          <w:tcPr>
            <w:tcW w:w="255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A7ED5C4">
            <w:pPr>
              <w:jc w:val="center"/>
              <w:rPr>
                <w:rFonts w:ascii="宋体" w:hAnsi="宋体" w:eastAsia="宋体" w:cs="宋体"/>
                <w:sz w:val="24"/>
                <w:szCs w:val="24"/>
              </w:rPr>
            </w:pPr>
            <w:r>
              <w:rPr>
                <w:rFonts w:hint="eastAsia"/>
              </w:rPr>
              <w:t>其他收入</w:t>
            </w:r>
          </w:p>
        </w:tc>
      </w:tr>
      <w:tr w14:paraId="7275C18E">
        <w:tblPrEx>
          <w:tblCellMar>
            <w:top w:w="0" w:type="dxa"/>
            <w:left w:w="0" w:type="dxa"/>
            <w:bottom w:w="0" w:type="dxa"/>
            <w:right w:w="0" w:type="dxa"/>
          </w:tblCellMar>
        </w:tblPrEx>
        <w:trPr>
          <w:trHeight w:val="450" w:hRule="atLeast"/>
        </w:trPr>
        <w:tc>
          <w:tcPr>
            <w:tcW w:w="891"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C8A42B">
            <w:pPr>
              <w:jc w:val="center"/>
              <w:rPr>
                <w:rFonts w:ascii="宋体" w:hAnsi="宋体" w:eastAsia="宋体" w:cs="宋体"/>
                <w:sz w:val="24"/>
                <w:szCs w:val="24"/>
              </w:rPr>
            </w:pPr>
            <w:r>
              <w:rPr>
                <w:rFonts w:hint="eastAsia"/>
              </w:rPr>
              <w:t>功能分类科目编码</w:t>
            </w:r>
          </w:p>
        </w:tc>
        <w:tc>
          <w:tcPr>
            <w:tcW w:w="154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FD8F9BE">
            <w:pPr>
              <w:jc w:val="center"/>
              <w:rPr>
                <w:rFonts w:ascii="宋体" w:hAnsi="宋体" w:eastAsia="宋体" w:cs="宋体"/>
                <w:sz w:val="24"/>
                <w:szCs w:val="24"/>
              </w:rPr>
            </w:pPr>
            <w:r>
              <w:rPr>
                <w:rFonts w:hint="eastAsia"/>
              </w:rPr>
              <w:t>科目名称</w:t>
            </w: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71FC073B">
            <w:pPr>
              <w:rPr>
                <w:rFonts w:ascii="宋体" w:hAnsi="宋体" w:eastAsia="宋体" w:cs="宋体"/>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7A86FAA7">
            <w:pPr>
              <w:rPr>
                <w:rFonts w:ascii="宋体" w:hAnsi="宋体" w:eastAsia="宋体" w:cs="宋体"/>
                <w:sz w:val="24"/>
                <w:szCs w:val="24"/>
              </w:rPr>
            </w:pPr>
          </w:p>
        </w:tc>
        <w:tc>
          <w:tcPr>
            <w:tcW w:w="1864" w:type="dxa"/>
            <w:vMerge w:val="continue"/>
            <w:tcBorders>
              <w:top w:val="single" w:color="auto" w:sz="4" w:space="0"/>
              <w:left w:val="single" w:color="auto" w:sz="4" w:space="0"/>
              <w:bottom w:val="single" w:color="auto" w:sz="4" w:space="0"/>
              <w:right w:val="single" w:color="auto" w:sz="4" w:space="0"/>
            </w:tcBorders>
            <w:vAlign w:val="center"/>
          </w:tcPr>
          <w:p w14:paraId="106C0E03">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0CA6DF30">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3D3FDDCA">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7B10ECBA">
            <w:pPr>
              <w:rPr>
                <w:rFonts w:ascii="宋体" w:hAnsi="宋体" w:eastAsia="宋体" w:cs="宋体"/>
                <w:sz w:val="24"/>
                <w:szCs w:val="24"/>
              </w:rPr>
            </w:pPr>
          </w:p>
        </w:tc>
        <w:tc>
          <w:tcPr>
            <w:tcW w:w="2553" w:type="dxa"/>
            <w:vMerge w:val="continue"/>
            <w:tcBorders>
              <w:top w:val="single" w:color="auto" w:sz="4" w:space="0"/>
              <w:left w:val="single" w:color="auto" w:sz="4" w:space="0"/>
              <w:bottom w:val="single" w:color="auto" w:sz="4" w:space="0"/>
              <w:right w:val="single" w:color="auto" w:sz="4" w:space="0"/>
            </w:tcBorders>
            <w:vAlign w:val="center"/>
          </w:tcPr>
          <w:p w14:paraId="3A6AFA31">
            <w:pPr>
              <w:rPr>
                <w:rFonts w:ascii="宋体" w:hAnsi="宋体" w:eastAsia="宋体" w:cs="宋体"/>
                <w:sz w:val="24"/>
                <w:szCs w:val="24"/>
              </w:rPr>
            </w:pPr>
          </w:p>
        </w:tc>
      </w:tr>
      <w:tr w14:paraId="043AA869">
        <w:tblPrEx>
          <w:tblCellMar>
            <w:top w:w="0" w:type="dxa"/>
            <w:left w:w="0" w:type="dxa"/>
            <w:bottom w:w="0" w:type="dxa"/>
            <w:right w:w="0" w:type="dxa"/>
          </w:tblCellMar>
        </w:tblPrEx>
        <w:trPr>
          <w:trHeight w:val="450" w:hRule="atLeast"/>
        </w:trPr>
        <w:tc>
          <w:tcPr>
            <w:tcW w:w="891" w:type="dxa"/>
            <w:gridSpan w:val="2"/>
            <w:vMerge w:val="continue"/>
            <w:tcBorders>
              <w:top w:val="single" w:color="auto" w:sz="4" w:space="0"/>
              <w:left w:val="single" w:color="auto" w:sz="4" w:space="0"/>
              <w:bottom w:val="single" w:color="auto" w:sz="4" w:space="0"/>
              <w:right w:val="single" w:color="auto" w:sz="4" w:space="0"/>
            </w:tcBorders>
            <w:vAlign w:val="center"/>
          </w:tcPr>
          <w:p w14:paraId="5CB22106">
            <w:pPr>
              <w:rPr>
                <w:rFonts w:ascii="宋体" w:hAnsi="宋体" w:eastAsia="宋体" w:cs="宋体"/>
                <w:sz w:val="24"/>
                <w:szCs w:val="24"/>
              </w:rPr>
            </w:pPr>
          </w:p>
        </w:tc>
        <w:tc>
          <w:tcPr>
            <w:tcW w:w="1545" w:type="dxa"/>
            <w:vMerge w:val="continue"/>
            <w:tcBorders>
              <w:top w:val="nil"/>
              <w:left w:val="single" w:color="auto" w:sz="4" w:space="0"/>
              <w:bottom w:val="single" w:color="auto" w:sz="4" w:space="0"/>
              <w:right w:val="single" w:color="auto" w:sz="4" w:space="0"/>
            </w:tcBorders>
            <w:vAlign w:val="center"/>
          </w:tcPr>
          <w:p w14:paraId="348F6328">
            <w:pPr>
              <w:rPr>
                <w:rFonts w:ascii="宋体" w:hAnsi="宋体" w:eastAsia="宋体" w:cs="宋体"/>
                <w:sz w:val="24"/>
                <w:szCs w:val="24"/>
              </w:rPr>
            </w:pPr>
          </w:p>
        </w:tc>
        <w:tc>
          <w:tcPr>
            <w:tcW w:w="1447" w:type="dxa"/>
            <w:vMerge w:val="continue"/>
            <w:tcBorders>
              <w:top w:val="single" w:color="auto" w:sz="4" w:space="0"/>
              <w:left w:val="single" w:color="auto" w:sz="4" w:space="0"/>
              <w:bottom w:val="single" w:color="auto" w:sz="4" w:space="0"/>
              <w:right w:val="single" w:color="auto" w:sz="4" w:space="0"/>
            </w:tcBorders>
            <w:vAlign w:val="center"/>
          </w:tcPr>
          <w:p w14:paraId="40B350B1">
            <w:pPr>
              <w:rPr>
                <w:rFonts w:ascii="宋体" w:hAnsi="宋体" w:eastAsia="宋体" w:cs="宋体"/>
                <w:sz w:val="24"/>
                <w:szCs w:val="24"/>
              </w:rPr>
            </w:pPr>
          </w:p>
        </w:tc>
        <w:tc>
          <w:tcPr>
            <w:tcW w:w="1732" w:type="dxa"/>
            <w:vMerge w:val="continue"/>
            <w:tcBorders>
              <w:top w:val="single" w:color="auto" w:sz="4" w:space="0"/>
              <w:left w:val="single" w:color="auto" w:sz="4" w:space="0"/>
              <w:bottom w:val="single" w:color="auto" w:sz="4" w:space="0"/>
              <w:right w:val="single" w:color="auto" w:sz="4" w:space="0"/>
            </w:tcBorders>
            <w:vAlign w:val="center"/>
          </w:tcPr>
          <w:p w14:paraId="748379CF">
            <w:pPr>
              <w:rPr>
                <w:rFonts w:ascii="宋体" w:hAnsi="宋体" w:eastAsia="宋体" w:cs="宋体"/>
                <w:sz w:val="24"/>
                <w:szCs w:val="24"/>
              </w:rPr>
            </w:pPr>
          </w:p>
        </w:tc>
        <w:tc>
          <w:tcPr>
            <w:tcW w:w="1864" w:type="dxa"/>
            <w:vMerge w:val="continue"/>
            <w:tcBorders>
              <w:top w:val="single" w:color="auto" w:sz="4" w:space="0"/>
              <w:left w:val="single" w:color="auto" w:sz="4" w:space="0"/>
              <w:bottom w:val="single" w:color="auto" w:sz="4" w:space="0"/>
              <w:right w:val="single" w:color="auto" w:sz="4" w:space="0"/>
            </w:tcBorders>
            <w:vAlign w:val="center"/>
          </w:tcPr>
          <w:p w14:paraId="32AD06B2">
            <w:pPr>
              <w:rPr>
                <w:rFonts w:ascii="宋体" w:hAnsi="宋体" w:eastAsia="宋体" w:cs="宋体"/>
                <w:sz w:val="24"/>
                <w:szCs w:val="24"/>
              </w:rPr>
            </w:pPr>
          </w:p>
        </w:tc>
        <w:tc>
          <w:tcPr>
            <w:tcW w:w="1798" w:type="dxa"/>
            <w:vMerge w:val="continue"/>
            <w:tcBorders>
              <w:top w:val="single" w:color="auto" w:sz="4" w:space="0"/>
              <w:left w:val="single" w:color="auto" w:sz="4" w:space="0"/>
              <w:bottom w:val="single" w:color="auto" w:sz="4" w:space="0"/>
              <w:right w:val="single" w:color="auto" w:sz="4" w:space="0"/>
            </w:tcBorders>
            <w:vAlign w:val="center"/>
          </w:tcPr>
          <w:p w14:paraId="1C2FA191">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3694B11A">
            <w:pPr>
              <w:rPr>
                <w:rFonts w:ascii="宋体" w:hAnsi="宋体" w:eastAsia="宋体" w:cs="宋体"/>
                <w:sz w:val="24"/>
                <w:szCs w:val="24"/>
              </w:rPr>
            </w:pPr>
          </w:p>
        </w:tc>
        <w:tc>
          <w:tcPr>
            <w:tcW w:w="1799" w:type="dxa"/>
            <w:vMerge w:val="continue"/>
            <w:tcBorders>
              <w:top w:val="single" w:color="auto" w:sz="4" w:space="0"/>
              <w:left w:val="single" w:color="auto" w:sz="4" w:space="0"/>
              <w:bottom w:val="single" w:color="auto" w:sz="4" w:space="0"/>
              <w:right w:val="single" w:color="auto" w:sz="4" w:space="0"/>
            </w:tcBorders>
            <w:vAlign w:val="center"/>
          </w:tcPr>
          <w:p w14:paraId="286D97DC">
            <w:pPr>
              <w:rPr>
                <w:rFonts w:ascii="宋体" w:hAnsi="宋体" w:eastAsia="宋体" w:cs="宋体"/>
                <w:sz w:val="24"/>
                <w:szCs w:val="24"/>
              </w:rPr>
            </w:pPr>
          </w:p>
        </w:tc>
        <w:tc>
          <w:tcPr>
            <w:tcW w:w="2553" w:type="dxa"/>
            <w:vMerge w:val="continue"/>
            <w:tcBorders>
              <w:top w:val="single" w:color="auto" w:sz="4" w:space="0"/>
              <w:left w:val="single" w:color="auto" w:sz="4" w:space="0"/>
              <w:bottom w:val="single" w:color="auto" w:sz="4" w:space="0"/>
              <w:right w:val="single" w:color="auto" w:sz="4" w:space="0"/>
            </w:tcBorders>
            <w:vAlign w:val="center"/>
          </w:tcPr>
          <w:p w14:paraId="4FFB4151">
            <w:pPr>
              <w:rPr>
                <w:rFonts w:ascii="宋体" w:hAnsi="宋体" w:eastAsia="宋体" w:cs="宋体"/>
                <w:sz w:val="24"/>
                <w:szCs w:val="24"/>
              </w:rPr>
            </w:pPr>
          </w:p>
        </w:tc>
      </w:tr>
      <w:tr w14:paraId="4C1EBAA0">
        <w:tblPrEx>
          <w:tblCellMar>
            <w:top w:w="0" w:type="dxa"/>
            <w:left w:w="0" w:type="dxa"/>
            <w:bottom w:w="0" w:type="dxa"/>
            <w:right w:w="0" w:type="dxa"/>
          </w:tblCellMar>
        </w:tblPrEx>
        <w:trPr>
          <w:trHeight w:val="450" w:hRule="atLeast"/>
        </w:trPr>
        <w:tc>
          <w:tcPr>
            <w:tcW w:w="24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80132A">
            <w:pPr>
              <w:jc w:val="center"/>
              <w:rPr>
                <w:rFonts w:ascii="宋体" w:hAnsi="宋体" w:eastAsia="宋体" w:cs="宋体"/>
                <w:sz w:val="24"/>
                <w:szCs w:val="24"/>
              </w:rPr>
            </w:pPr>
            <w:r>
              <w:rPr>
                <w:rFonts w:hint="eastAsia"/>
              </w:rPr>
              <w:t>栏次</w:t>
            </w:r>
          </w:p>
        </w:tc>
        <w:tc>
          <w:tcPr>
            <w:tcW w:w="144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4C6C69">
            <w:pPr>
              <w:jc w:val="center"/>
              <w:rPr>
                <w:rFonts w:ascii="宋体" w:hAnsi="宋体" w:eastAsia="宋体" w:cs="宋体"/>
                <w:sz w:val="24"/>
                <w:szCs w:val="24"/>
              </w:rPr>
            </w:pPr>
            <w:r>
              <w:rPr>
                <w:rFonts w:hint="eastAsia"/>
              </w:rPr>
              <w:t>1</w:t>
            </w:r>
          </w:p>
        </w:tc>
        <w:tc>
          <w:tcPr>
            <w:tcW w:w="173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C738CC">
            <w:pPr>
              <w:jc w:val="center"/>
              <w:rPr>
                <w:rFonts w:ascii="宋体" w:hAnsi="宋体" w:eastAsia="宋体" w:cs="宋体"/>
                <w:sz w:val="24"/>
                <w:szCs w:val="24"/>
              </w:rPr>
            </w:pPr>
            <w:r>
              <w:rPr>
                <w:rFonts w:hint="eastAsia"/>
              </w:rPr>
              <w:t>2</w:t>
            </w:r>
          </w:p>
        </w:tc>
        <w:tc>
          <w:tcPr>
            <w:tcW w:w="186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6F9B14">
            <w:pPr>
              <w:jc w:val="center"/>
              <w:rPr>
                <w:rFonts w:ascii="宋体" w:hAnsi="宋体" w:eastAsia="宋体" w:cs="宋体"/>
                <w:sz w:val="24"/>
                <w:szCs w:val="24"/>
              </w:rPr>
            </w:pPr>
            <w:r>
              <w:rPr>
                <w:rFonts w:hint="eastAsia"/>
              </w:rPr>
              <w:t>3</w:t>
            </w:r>
          </w:p>
        </w:tc>
        <w:tc>
          <w:tcPr>
            <w:tcW w:w="179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9F4B5">
            <w:pPr>
              <w:jc w:val="center"/>
              <w:rPr>
                <w:rFonts w:ascii="宋体" w:hAnsi="宋体" w:eastAsia="宋体" w:cs="宋体"/>
                <w:sz w:val="24"/>
                <w:szCs w:val="24"/>
              </w:rPr>
            </w:pPr>
            <w:r>
              <w:rPr>
                <w:rFonts w:hint="eastAsia"/>
              </w:rPr>
              <w:t>4</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7CC2D5B">
            <w:pPr>
              <w:jc w:val="center"/>
              <w:rPr>
                <w:rFonts w:ascii="宋体" w:hAnsi="宋体" w:eastAsia="宋体" w:cs="宋体"/>
                <w:sz w:val="24"/>
                <w:szCs w:val="24"/>
              </w:rPr>
            </w:pPr>
            <w:r>
              <w:rPr>
                <w:rFonts w:hint="eastAsia"/>
              </w:rPr>
              <w:t>5</w:t>
            </w:r>
          </w:p>
        </w:tc>
        <w:tc>
          <w:tcPr>
            <w:tcW w:w="17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9B0D6E1">
            <w:pPr>
              <w:jc w:val="center"/>
              <w:rPr>
                <w:rFonts w:ascii="宋体" w:hAnsi="宋体" w:eastAsia="宋体" w:cs="宋体"/>
                <w:sz w:val="24"/>
                <w:szCs w:val="24"/>
              </w:rPr>
            </w:pPr>
            <w:r>
              <w:rPr>
                <w:rFonts w:hint="eastAsia"/>
              </w:rPr>
              <w:t>6</w:t>
            </w:r>
          </w:p>
        </w:tc>
        <w:tc>
          <w:tcPr>
            <w:tcW w:w="2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6FC415">
            <w:pPr>
              <w:jc w:val="center"/>
              <w:rPr>
                <w:rFonts w:ascii="宋体" w:hAnsi="宋体" w:eastAsia="宋体" w:cs="宋体"/>
                <w:sz w:val="24"/>
                <w:szCs w:val="24"/>
              </w:rPr>
            </w:pPr>
            <w:r>
              <w:rPr>
                <w:rFonts w:hint="eastAsia"/>
              </w:rPr>
              <w:t>7</w:t>
            </w:r>
          </w:p>
        </w:tc>
      </w:tr>
      <w:tr w14:paraId="72344C8A">
        <w:tblPrEx>
          <w:tblCellMar>
            <w:top w:w="0" w:type="dxa"/>
            <w:left w:w="0" w:type="dxa"/>
            <w:bottom w:w="0" w:type="dxa"/>
            <w:right w:w="0" w:type="dxa"/>
          </w:tblCellMar>
        </w:tblPrEx>
        <w:trPr>
          <w:trHeight w:val="450" w:hRule="atLeast"/>
        </w:trPr>
        <w:tc>
          <w:tcPr>
            <w:tcW w:w="2436"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D1F91E">
            <w:pPr>
              <w:jc w:val="center"/>
              <w:rPr>
                <w:rFonts w:ascii="宋体" w:hAnsi="宋体" w:eastAsia="宋体" w:cs="宋体"/>
                <w:sz w:val="24"/>
                <w:szCs w:val="24"/>
              </w:rPr>
            </w:pPr>
            <w:r>
              <w:rPr>
                <w:rFonts w:hint="eastAsia"/>
              </w:rPr>
              <w:t>合计</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279871">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2"/>
                <w:sz w:val="22"/>
                <w:szCs w:val="22"/>
                <w:u w:val="none"/>
                <w:lang w:val="en-US" w:eastAsia="zh-CN" w:bidi="ar-SA"/>
              </w:rPr>
              <w:t>1753.48</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C39898">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1743.93</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5899B">
            <w:pPr>
              <w:jc w:val="center"/>
              <w:rPr>
                <w:rFonts w:hint="eastAsia" w:ascii="宋体" w:hAnsi="宋体" w:eastAsia="宋体" w:cs="宋体"/>
                <w:b/>
                <w:i w:val="0"/>
                <w:color w:val="000000"/>
                <w:kern w:val="2"/>
                <w:sz w:val="22"/>
                <w:szCs w:val="22"/>
                <w:u w:val="none"/>
                <w:lang w:val="en-US" w:eastAsia="zh-CN" w:bidi="ar-S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3F530">
            <w:pPr>
              <w:jc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2"/>
                <w:sz w:val="22"/>
                <w:szCs w:val="22"/>
                <w:u w:val="none"/>
                <w:lang w:val="en-US" w:eastAsia="zh-CN" w:bidi="ar-SA"/>
              </w:rPr>
              <w:t>9.54</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0F56E2">
            <w:pPr>
              <w:jc w:val="center"/>
              <w:rPr>
                <w:rFonts w:hint="eastAsia" w:ascii="宋体" w:hAnsi="宋体" w:eastAsia="宋体" w:cs="宋体"/>
                <w:b/>
                <w:i w:val="0"/>
                <w:color w:val="000000"/>
                <w:kern w:val="2"/>
                <w:sz w:val="22"/>
                <w:szCs w:val="22"/>
                <w:u w:val="none"/>
                <w:lang w:val="en-US" w:eastAsia="zh-CN" w:bidi="ar-S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1EDD4">
            <w:pPr>
              <w:jc w:val="center"/>
              <w:rPr>
                <w:rFonts w:hint="eastAsia" w:ascii="宋体" w:hAnsi="宋体" w:eastAsia="宋体" w:cs="宋体"/>
                <w:b/>
                <w:i w:val="0"/>
                <w:color w:val="000000"/>
                <w:kern w:val="2"/>
                <w:sz w:val="22"/>
                <w:szCs w:val="22"/>
                <w:u w:val="none"/>
                <w:lang w:val="en-US" w:eastAsia="zh-CN" w:bidi="ar-S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A9C0DE">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p>
        </w:tc>
      </w:tr>
      <w:tr w14:paraId="40FA2A96">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E24FF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C5C89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690A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3712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381EDA">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2465B">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803CD1">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FE015">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728FB2">
            <w:pPr>
              <w:jc w:val="right"/>
              <w:rPr>
                <w:rFonts w:ascii="宋体" w:hAnsi="宋体" w:eastAsia="宋体" w:cs="宋体"/>
                <w:sz w:val="24"/>
                <w:szCs w:val="24"/>
              </w:rPr>
            </w:pPr>
            <w:r>
              <w:rPr>
                <w:rFonts w:hint="eastAsia"/>
              </w:rPr>
              <w:t>　</w:t>
            </w:r>
          </w:p>
        </w:tc>
      </w:tr>
      <w:tr w14:paraId="2CF23E13">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7DD26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B971C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组织事务</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01825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0823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86A2CA">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E6CB28">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2F3CFE">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B2809">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27F19">
            <w:pPr>
              <w:jc w:val="right"/>
              <w:rPr>
                <w:rFonts w:ascii="宋体" w:hAnsi="宋体" w:eastAsia="宋体" w:cs="宋体"/>
                <w:sz w:val="24"/>
                <w:szCs w:val="24"/>
              </w:rPr>
            </w:pPr>
            <w:r>
              <w:rPr>
                <w:rFonts w:hint="eastAsia"/>
              </w:rPr>
              <w:t>　</w:t>
            </w:r>
          </w:p>
        </w:tc>
      </w:tr>
      <w:tr w14:paraId="4534A1DE">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E9905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2013299</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97F22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其他组织事务支出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3E3A6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19155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14.40</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24D0E">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00C0D1">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86409">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51C82">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FAC0A">
            <w:pPr>
              <w:jc w:val="right"/>
              <w:rPr>
                <w:rFonts w:ascii="宋体" w:hAnsi="宋体" w:eastAsia="宋体" w:cs="宋体"/>
                <w:sz w:val="24"/>
                <w:szCs w:val="24"/>
              </w:rPr>
            </w:pPr>
            <w:r>
              <w:rPr>
                <w:rFonts w:hint="eastAsia"/>
              </w:rPr>
              <w:t>　</w:t>
            </w:r>
          </w:p>
        </w:tc>
      </w:tr>
      <w:tr w14:paraId="2DF49291">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2ADBE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206</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C7090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科学技术支出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E1E3E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4347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D9ABD">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B3B4AE">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36031">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7FB3D">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5D0F2">
            <w:pPr>
              <w:jc w:val="right"/>
              <w:rPr>
                <w:rFonts w:hint="eastAsia"/>
              </w:rPr>
            </w:pPr>
          </w:p>
        </w:tc>
      </w:tr>
      <w:tr w14:paraId="66AA7B10">
        <w:tblPrEx>
          <w:tblCellMar>
            <w:top w:w="0" w:type="dxa"/>
            <w:left w:w="0" w:type="dxa"/>
            <w:bottom w:w="0" w:type="dxa"/>
            <w:right w:w="0" w:type="dxa"/>
          </w:tblCellMar>
        </w:tblPrEx>
        <w:trPr>
          <w:trHeight w:val="1113"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02D771">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eastAsia="zh-CN" w:bidi="ar"/>
              </w:rPr>
            </w:pPr>
            <w:r>
              <w:rPr>
                <w:rFonts w:hint="default" w:ascii="宋体" w:hAnsi="宋体" w:eastAsia="宋体" w:cs="宋体"/>
                <w:i w:val="0"/>
                <w:color w:val="000000"/>
                <w:kern w:val="0"/>
                <w:sz w:val="22"/>
                <w:szCs w:val="22"/>
                <w:u w:val="none"/>
                <w:lang w:eastAsia="zh-CN" w:bidi="ar"/>
              </w:rPr>
              <w:t>20699</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C616F0">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其他科学技术支出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D5E64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60CE7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BFC15A">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BE822D">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4581D8">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095AB5">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DD8D1">
            <w:pPr>
              <w:jc w:val="right"/>
              <w:rPr>
                <w:rFonts w:hint="eastAsia"/>
              </w:rPr>
            </w:pPr>
          </w:p>
        </w:tc>
      </w:tr>
      <w:tr w14:paraId="0142E811">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0B8365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2069999</w:t>
            </w:r>
            <w:r>
              <w:rPr>
                <w:rFonts w:hint="eastAsia" w:ascii="宋体" w:hAnsi="宋体" w:eastAsia="宋体" w:cs="宋体"/>
                <w:i w:val="0"/>
                <w:color w:val="000000"/>
                <w:kern w:val="0"/>
                <w:sz w:val="22"/>
                <w:szCs w:val="22"/>
                <w:u w:val="none"/>
                <w:lang w:val="en-US" w:eastAsia="zh-CN" w:bidi="ar"/>
              </w:rPr>
              <w:tab/>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8F96D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 xml:space="preserve">  其他科学技术支出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0E92F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EF02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8C282">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8EEDFB">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3BF31B">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E35026">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E150ED">
            <w:pPr>
              <w:jc w:val="right"/>
              <w:rPr>
                <w:rFonts w:hint="eastAsia"/>
              </w:rPr>
            </w:pPr>
          </w:p>
        </w:tc>
      </w:tr>
      <w:tr w14:paraId="7F25B534">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81E7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6EB21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4813B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0.2</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6F3E8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0.2</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88DB1">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ABB5AB">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A88BA">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E9C40C">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87C67">
            <w:pPr>
              <w:jc w:val="right"/>
              <w:rPr>
                <w:rFonts w:hint="eastAsia"/>
              </w:rPr>
            </w:pPr>
          </w:p>
        </w:tc>
      </w:tr>
      <w:tr w14:paraId="3CEC517E">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512D56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2F2C1B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行政事业单位养老支出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6D1A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31B59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70789E">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BBFB6C">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D52F23">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EB5965">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1C7B85">
            <w:pPr>
              <w:jc w:val="right"/>
              <w:rPr>
                <w:rFonts w:hint="eastAsia"/>
              </w:rPr>
            </w:pPr>
          </w:p>
        </w:tc>
      </w:tr>
      <w:tr w14:paraId="0D47CD5B">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2349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2080502</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68AFBD">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事业单位</w:t>
            </w:r>
          </w:p>
          <w:p w14:paraId="17F8334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离退休</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97C8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6EC2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89C02">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426D5">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9D4CB4">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D5D651">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E24B06">
            <w:pPr>
              <w:jc w:val="right"/>
              <w:rPr>
                <w:rFonts w:hint="eastAsia"/>
              </w:rPr>
            </w:pPr>
          </w:p>
        </w:tc>
      </w:tr>
      <w:tr w14:paraId="0BEEA6AA">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F0E8A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5E1A7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78AC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0.27</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DF06F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0.27</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33D38">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53018">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08102">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A5068">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B9A92B">
            <w:pPr>
              <w:jc w:val="right"/>
              <w:rPr>
                <w:rFonts w:hint="eastAsia"/>
              </w:rPr>
            </w:pPr>
          </w:p>
        </w:tc>
      </w:tr>
      <w:tr w14:paraId="4A832C8C">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10117F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0C866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10AA3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0.27</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EA90F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0.27</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EB885">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7F4189">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25C40">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30AF79">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A0FC9">
            <w:pPr>
              <w:jc w:val="right"/>
              <w:rPr>
                <w:rFonts w:hint="eastAsia"/>
              </w:rPr>
            </w:pPr>
          </w:p>
        </w:tc>
      </w:tr>
      <w:tr w14:paraId="75463931">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2786C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21011</w:t>
            </w:r>
            <w:r>
              <w:rPr>
                <w:rFonts w:hint="default" w:ascii="宋体" w:hAnsi="宋体" w:eastAsia="宋体" w:cs="宋体"/>
                <w:i w:val="0"/>
                <w:color w:val="000000"/>
                <w:kern w:val="0"/>
                <w:sz w:val="22"/>
                <w:szCs w:val="22"/>
                <w:u w:val="none"/>
                <w:lang w:eastAsia="zh-CN" w:bidi="ar"/>
              </w:rPr>
              <w:t>99</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2E6C9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其他行政事业单位医疗支出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2401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704B1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F87A40">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C24500">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7ACDD">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49FCB1">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021B0F">
            <w:pPr>
              <w:jc w:val="right"/>
              <w:rPr>
                <w:rFonts w:hint="eastAsia"/>
              </w:rPr>
            </w:pPr>
          </w:p>
        </w:tc>
      </w:tr>
      <w:tr w14:paraId="67793809">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6B024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A4C73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4FAD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1,719.91</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B979A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1,710.36</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FA60A">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BA818">
            <w:pPr>
              <w:jc w:val="center"/>
              <w:rPr>
                <w:rFonts w:hint="default"/>
              </w:rPr>
            </w:pPr>
            <w:r>
              <w:rPr>
                <w:rFonts w:hint="default"/>
              </w:rPr>
              <w:t>9.54</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E91BB6">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1110E1">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5EC79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787241EC">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CD4D8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C27DBC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农业农村</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1D640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1,447.73</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A879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1,438.18</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C82F9">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3E1E02">
            <w:pPr>
              <w:jc w:val="center"/>
              <w:rPr>
                <w:rFonts w:hint="eastAsia"/>
              </w:rPr>
            </w:pPr>
            <w:r>
              <w:rPr>
                <w:rFonts w:hint="eastAsia"/>
              </w:rPr>
              <w:t>9.54</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8C57F">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7CAE7">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5E021">
            <w:pPr>
              <w:jc w:val="center"/>
              <w:rPr>
                <w:rFonts w:hint="eastAsia" w:ascii="宋体" w:hAnsi="宋体" w:eastAsia="宋体" w:cs="宋体"/>
                <w:i w:val="0"/>
                <w:color w:val="000000"/>
                <w:kern w:val="2"/>
                <w:sz w:val="22"/>
                <w:szCs w:val="22"/>
                <w:u w:val="none"/>
                <w:lang w:val="en-US" w:eastAsia="zh-CN" w:bidi="ar-SA"/>
              </w:rPr>
            </w:pPr>
          </w:p>
        </w:tc>
      </w:tr>
      <w:tr w14:paraId="19BDE23A">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D5DC3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2130104</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D671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9969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00D43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4016FC">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1C0EFC">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28380">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22B90C">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A9D71D">
            <w:pPr>
              <w:jc w:val="center"/>
              <w:rPr>
                <w:rFonts w:hint="eastAsia" w:ascii="宋体" w:hAnsi="宋体" w:eastAsia="宋体" w:cs="宋体"/>
                <w:i w:val="0"/>
                <w:color w:val="000000"/>
                <w:kern w:val="2"/>
                <w:sz w:val="22"/>
                <w:szCs w:val="22"/>
                <w:u w:val="none"/>
                <w:lang w:val="en-US" w:eastAsia="zh-CN" w:bidi="ar-SA"/>
              </w:rPr>
            </w:pPr>
          </w:p>
        </w:tc>
      </w:tr>
      <w:tr w14:paraId="0AE8DA2E">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6D9CB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2130106</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A3F0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科技转化与推广服务</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02873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70.00</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21E1A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70.00</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27D3FB">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6DB7A">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15A996">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A8BCF2">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79671">
            <w:pPr>
              <w:jc w:val="center"/>
              <w:rPr>
                <w:rFonts w:hint="eastAsia" w:ascii="宋体" w:hAnsi="宋体" w:eastAsia="宋体" w:cs="宋体"/>
                <w:i w:val="0"/>
                <w:color w:val="000000"/>
                <w:kern w:val="2"/>
                <w:sz w:val="22"/>
                <w:szCs w:val="22"/>
                <w:u w:val="none"/>
                <w:lang w:val="en-US" w:eastAsia="zh-CN" w:bidi="ar-SA"/>
              </w:rPr>
            </w:pPr>
          </w:p>
        </w:tc>
      </w:tr>
      <w:tr w14:paraId="1814A88A">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F1FA9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2130199</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932C8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其他农业农村支出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2BFD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27.76</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C36C9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18.21</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8B1D8">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586FE8">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7467A2">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03A8B9">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543269">
            <w:pPr>
              <w:jc w:val="center"/>
              <w:rPr>
                <w:rFonts w:hint="eastAsia" w:ascii="宋体" w:hAnsi="宋体" w:eastAsia="宋体" w:cs="宋体"/>
                <w:i w:val="0"/>
                <w:color w:val="000000"/>
                <w:kern w:val="2"/>
                <w:sz w:val="22"/>
                <w:szCs w:val="22"/>
                <w:u w:val="none"/>
                <w:lang w:val="en-US" w:eastAsia="zh-CN" w:bidi="ar-SA"/>
              </w:rPr>
            </w:pPr>
          </w:p>
        </w:tc>
      </w:tr>
      <w:tr w14:paraId="639BBE49">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4A2B2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w:t>
            </w:r>
            <w:r>
              <w:rPr>
                <w:rFonts w:hint="default" w:ascii="宋体" w:hAnsi="宋体" w:eastAsia="宋体" w:cs="宋体"/>
                <w:i w:val="0"/>
                <w:color w:val="000000"/>
                <w:kern w:val="0"/>
                <w:sz w:val="22"/>
                <w:szCs w:val="22"/>
                <w:u w:val="none"/>
                <w:lang w:eastAsia="zh-CN" w:bidi="ar"/>
              </w:rPr>
              <w:t>5</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D8CAF2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0668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272.18</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3576E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272.18</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6B8412">
            <w:pPr>
              <w:jc w:val="right"/>
              <w:rPr>
                <w:rFonts w:ascii="宋体" w:hAnsi="宋体" w:eastAsia="宋体" w:cs="宋体"/>
                <w:sz w:val="24"/>
                <w:szCs w:val="24"/>
              </w:rPr>
            </w:pPr>
            <w:r>
              <w:rPr>
                <w:rFonts w:hint="eastAsia"/>
              </w:rPr>
              <w:t>　</w:t>
            </w: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11461">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0E761C">
            <w:pPr>
              <w:jc w:val="right"/>
              <w:rPr>
                <w:rFonts w:ascii="宋体" w:hAnsi="宋体" w:eastAsia="宋体" w:cs="宋体"/>
                <w:sz w:val="24"/>
                <w:szCs w:val="24"/>
              </w:rPr>
            </w:pPr>
            <w:r>
              <w:rPr>
                <w:rFonts w:hint="eastAsia"/>
              </w:rPr>
              <w:t>　</w:t>
            </w: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62F3A">
            <w:pPr>
              <w:jc w:val="right"/>
              <w:rPr>
                <w:rFonts w:ascii="宋体" w:hAnsi="宋体" w:eastAsia="宋体" w:cs="宋体"/>
                <w:sz w:val="24"/>
                <w:szCs w:val="24"/>
              </w:rPr>
            </w:pPr>
            <w:r>
              <w:rPr>
                <w:rFonts w:hint="eastAsia"/>
              </w:rPr>
              <w:t>　</w:t>
            </w: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32031">
            <w:pPr>
              <w:jc w:val="center"/>
              <w:rPr>
                <w:rFonts w:hint="eastAsia" w:ascii="宋体" w:hAnsi="宋体" w:eastAsia="宋体" w:cs="宋体"/>
                <w:i w:val="0"/>
                <w:color w:val="000000"/>
                <w:kern w:val="2"/>
                <w:sz w:val="22"/>
                <w:szCs w:val="22"/>
                <w:u w:val="none"/>
                <w:lang w:val="en-US" w:eastAsia="zh-CN" w:bidi="ar-SA"/>
              </w:rPr>
            </w:pPr>
          </w:p>
        </w:tc>
      </w:tr>
      <w:tr w14:paraId="468769BF">
        <w:tblPrEx>
          <w:tblCellMar>
            <w:top w:w="0" w:type="dxa"/>
            <w:left w:w="0" w:type="dxa"/>
            <w:bottom w:w="0" w:type="dxa"/>
            <w:right w:w="0" w:type="dxa"/>
          </w:tblCellMar>
        </w:tblPrEx>
        <w:trPr>
          <w:trHeight w:val="450" w:hRule="atLeast"/>
        </w:trPr>
        <w:tc>
          <w:tcPr>
            <w:tcW w:w="891"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DE7F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w:t>
            </w:r>
            <w:r>
              <w:rPr>
                <w:rFonts w:hint="default" w:ascii="宋体" w:hAnsi="宋体" w:eastAsia="宋体" w:cs="宋体"/>
                <w:i w:val="0"/>
                <w:color w:val="000000"/>
                <w:kern w:val="0"/>
                <w:sz w:val="22"/>
                <w:szCs w:val="22"/>
                <w:u w:val="none"/>
                <w:lang w:eastAsia="zh-CN" w:bidi="ar"/>
              </w:rPr>
              <w:t>599</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87D52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44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B6C1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272.18</w:t>
            </w:r>
          </w:p>
        </w:tc>
        <w:tc>
          <w:tcPr>
            <w:tcW w:w="173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409D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272.18</w:t>
            </w:r>
          </w:p>
        </w:tc>
        <w:tc>
          <w:tcPr>
            <w:tcW w:w="186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78A5A">
            <w:pPr>
              <w:jc w:val="right"/>
              <w:rPr>
                <w:rFonts w:hint="eastAsia"/>
              </w:rPr>
            </w:pPr>
          </w:p>
        </w:tc>
        <w:tc>
          <w:tcPr>
            <w:tcW w:w="179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90D5E1">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FCA9E">
            <w:pPr>
              <w:jc w:val="right"/>
              <w:rPr>
                <w:rFonts w:hint="eastAsia"/>
              </w:rPr>
            </w:pPr>
          </w:p>
        </w:tc>
        <w:tc>
          <w:tcPr>
            <w:tcW w:w="17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59254">
            <w:pPr>
              <w:jc w:val="right"/>
              <w:rPr>
                <w:rFonts w:hint="eastAsia"/>
              </w:rPr>
            </w:pPr>
          </w:p>
        </w:tc>
        <w:tc>
          <w:tcPr>
            <w:tcW w:w="255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9F9B42">
            <w:pPr>
              <w:jc w:val="center"/>
              <w:rPr>
                <w:rFonts w:hint="eastAsia" w:ascii="宋体" w:hAnsi="宋体" w:eastAsia="宋体" w:cs="宋体"/>
                <w:i w:val="0"/>
                <w:color w:val="000000"/>
                <w:kern w:val="2"/>
                <w:sz w:val="22"/>
                <w:szCs w:val="22"/>
                <w:u w:val="none"/>
                <w:lang w:val="en-US" w:eastAsia="zh-CN" w:bidi="ar-SA"/>
              </w:rPr>
            </w:pPr>
          </w:p>
        </w:tc>
      </w:tr>
      <w:tr w14:paraId="5EF5EAF1">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602ABFC5">
            <w:pPr>
              <w:rPr>
                <w:rFonts w:ascii="宋体" w:hAnsi="宋体" w:eastAsia="宋体" w:cs="宋体"/>
                <w:sz w:val="24"/>
                <w:szCs w:val="24"/>
              </w:rPr>
            </w:pPr>
            <w:r>
              <w:rPr>
                <w:rFonts w:hint="eastAsia"/>
              </w:rPr>
              <w:t>注：本表反映部门本年度取得的各项收入情况。</w:t>
            </w:r>
          </w:p>
        </w:tc>
      </w:tr>
    </w:tbl>
    <w:p w14:paraId="6055C8C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3"/>
        <w:tblpPr w:leftFromText="180" w:rightFromText="180" w:vertAnchor="text" w:horzAnchor="page" w:tblpX="798" w:tblpY="213"/>
        <w:tblOverlap w:val="never"/>
        <w:tblW w:w="15640" w:type="dxa"/>
        <w:tblInd w:w="0" w:type="dxa"/>
        <w:tblLayout w:type="autofit"/>
        <w:tblCellMar>
          <w:top w:w="0" w:type="dxa"/>
          <w:left w:w="108" w:type="dxa"/>
          <w:bottom w:w="0" w:type="dxa"/>
          <w:right w:w="108" w:type="dxa"/>
        </w:tblCellMar>
      </w:tblPr>
      <w:tblGrid>
        <w:gridCol w:w="1236"/>
        <w:gridCol w:w="263"/>
        <w:gridCol w:w="1481"/>
        <w:gridCol w:w="1952"/>
        <w:gridCol w:w="1991"/>
        <w:gridCol w:w="1991"/>
        <w:gridCol w:w="1991"/>
        <w:gridCol w:w="1991"/>
        <w:gridCol w:w="2744"/>
      </w:tblGrid>
      <w:tr w14:paraId="79C35B0A">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6B66ECBD">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52A9AA5">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B0FEC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0ADC875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11F76E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687A7B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DF852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3EB49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8D2D4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150CE7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3309DB2D">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3CC6C1BD">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53EABAB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怀化市农业科学研究院</w:t>
            </w:r>
          </w:p>
        </w:tc>
        <w:tc>
          <w:tcPr>
            <w:tcW w:w="263" w:type="dxa"/>
            <w:tcBorders>
              <w:top w:val="nil"/>
              <w:left w:val="nil"/>
              <w:bottom w:val="nil"/>
              <w:right w:val="nil"/>
            </w:tcBorders>
            <w:shd w:val="clear" w:color="000000" w:fill="FFFFFF"/>
            <w:noWrap/>
            <w:vAlign w:val="center"/>
          </w:tcPr>
          <w:p w14:paraId="65A533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14:paraId="0A5F27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14:paraId="3080CC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4BCCC1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984B60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6E1DF5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6690C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739852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8F2A40A">
        <w:tblPrEx>
          <w:tblCellMar>
            <w:top w:w="0" w:type="dxa"/>
            <w:left w:w="108" w:type="dxa"/>
            <w:bottom w:w="0" w:type="dxa"/>
            <w:right w:w="108" w:type="dxa"/>
          </w:tblCellMar>
        </w:tblPrEx>
        <w:trPr>
          <w:trHeight w:val="474"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62E501F">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A63C9F">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397F484">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80B5283">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A6B5DCF">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044A9D8">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F3E6118">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06DF2D3">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46E2FC">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14:paraId="031240E9">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47A2ADC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365A35C">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636A7B7">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32B472B6">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DBEDF9C">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7C97C849">
            <w:pPr>
              <w:widowControl/>
              <w:jc w:val="left"/>
              <w:rPr>
                <w:rFonts w:ascii="宋体" w:hAnsi="宋体" w:eastAsia="宋体" w:cs="宋体"/>
                <w:kern w:val="0"/>
                <w:sz w:val="24"/>
                <w:szCs w:val="24"/>
              </w:rPr>
            </w:pPr>
          </w:p>
        </w:tc>
      </w:tr>
      <w:tr w14:paraId="558663D8">
        <w:tblPrEx>
          <w:tblCellMar>
            <w:top w:w="0" w:type="dxa"/>
            <w:left w:w="108" w:type="dxa"/>
            <w:bottom w:w="0" w:type="dxa"/>
            <w:right w:w="108" w:type="dxa"/>
          </w:tblCellMar>
        </w:tblPrEx>
        <w:trPr>
          <w:trHeight w:val="403"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724C0B08">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14:paraId="2671A251">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14:paraId="50AA1D8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F22D9F3">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61843DD">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C84430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77E4D0">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4DF19D9A">
            <w:pPr>
              <w:widowControl/>
              <w:jc w:val="left"/>
              <w:rPr>
                <w:rFonts w:ascii="宋体" w:hAnsi="宋体" w:eastAsia="宋体" w:cs="宋体"/>
                <w:kern w:val="0"/>
                <w:sz w:val="24"/>
                <w:szCs w:val="24"/>
              </w:rPr>
            </w:pPr>
          </w:p>
        </w:tc>
      </w:tr>
      <w:tr w14:paraId="3E22A57B">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56515A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14:paraId="43F42EC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41CF3BDE">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2F6CCFCC">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263B0AB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7B31A68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3F0AC194">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211F3855">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FC5E5F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14:paraId="5F5F0E58">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1,753.48</w:t>
            </w:r>
          </w:p>
        </w:tc>
        <w:tc>
          <w:tcPr>
            <w:tcW w:w="1991" w:type="dxa"/>
            <w:tcBorders>
              <w:top w:val="nil"/>
              <w:left w:val="nil"/>
              <w:bottom w:val="single" w:color="auto" w:sz="4" w:space="0"/>
              <w:right w:val="single" w:color="auto" w:sz="4" w:space="0"/>
            </w:tcBorders>
            <w:shd w:val="clear" w:color="auto" w:fill="auto"/>
            <w:noWrap/>
            <w:vAlign w:val="center"/>
          </w:tcPr>
          <w:p w14:paraId="0FE0F9BA">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1349.97</w:t>
            </w:r>
          </w:p>
        </w:tc>
        <w:tc>
          <w:tcPr>
            <w:tcW w:w="1991" w:type="dxa"/>
            <w:tcBorders>
              <w:top w:val="nil"/>
              <w:left w:val="nil"/>
              <w:bottom w:val="single" w:color="auto" w:sz="4" w:space="0"/>
              <w:right w:val="single" w:color="auto" w:sz="4" w:space="0"/>
            </w:tcBorders>
            <w:shd w:val="clear" w:color="auto" w:fill="auto"/>
            <w:noWrap/>
            <w:vAlign w:val="center"/>
          </w:tcPr>
          <w:p w14:paraId="09462A96">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403.51</w:t>
            </w:r>
          </w:p>
        </w:tc>
        <w:tc>
          <w:tcPr>
            <w:tcW w:w="1991" w:type="dxa"/>
            <w:tcBorders>
              <w:top w:val="nil"/>
              <w:left w:val="nil"/>
              <w:bottom w:val="single" w:color="auto" w:sz="4" w:space="0"/>
              <w:right w:val="single" w:color="auto" w:sz="4" w:space="0"/>
            </w:tcBorders>
            <w:shd w:val="clear" w:color="auto" w:fill="auto"/>
            <w:noWrap/>
            <w:vAlign w:val="center"/>
          </w:tcPr>
          <w:p w14:paraId="5CBE8F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F5B85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94167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019FCE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A4727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1481" w:type="dxa"/>
            <w:tcBorders>
              <w:top w:val="nil"/>
              <w:left w:val="nil"/>
              <w:bottom w:val="single" w:color="auto" w:sz="4" w:space="0"/>
              <w:right w:val="single" w:color="auto" w:sz="4" w:space="0"/>
            </w:tcBorders>
            <w:shd w:val="clear" w:color="000000" w:fill="FFFFFF"/>
            <w:noWrap/>
            <w:vAlign w:val="center"/>
          </w:tcPr>
          <w:p w14:paraId="1ADF855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1952" w:type="dxa"/>
            <w:tcBorders>
              <w:top w:val="nil"/>
              <w:left w:val="nil"/>
              <w:bottom w:val="single" w:color="auto" w:sz="4" w:space="0"/>
              <w:right w:val="single" w:color="auto" w:sz="4" w:space="0"/>
            </w:tcBorders>
            <w:shd w:val="clear" w:color="auto" w:fill="auto"/>
            <w:noWrap/>
            <w:vAlign w:val="center"/>
          </w:tcPr>
          <w:p w14:paraId="396ECFF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14.4</w:t>
            </w:r>
            <w:r>
              <w:rPr>
                <w:rFonts w:hint="default" w:ascii="宋体" w:hAnsi="宋体" w:eastAsia="宋体" w:cs="宋体"/>
                <w:i w:val="0"/>
                <w:color w:val="000000"/>
                <w:kern w:val="0"/>
                <w:sz w:val="22"/>
                <w:szCs w:val="22"/>
                <w:u w:val="none"/>
                <w:lang w:eastAsia="zh-CN" w:bidi="ar"/>
              </w:rPr>
              <w:t>0</w:t>
            </w:r>
          </w:p>
        </w:tc>
        <w:tc>
          <w:tcPr>
            <w:tcW w:w="1991" w:type="dxa"/>
            <w:tcBorders>
              <w:top w:val="nil"/>
              <w:left w:val="nil"/>
              <w:bottom w:val="single" w:color="auto" w:sz="4" w:space="0"/>
              <w:right w:val="single" w:color="auto" w:sz="4" w:space="0"/>
            </w:tcBorders>
            <w:shd w:val="clear" w:color="auto" w:fill="auto"/>
            <w:noWrap/>
            <w:vAlign w:val="center"/>
          </w:tcPr>
          <w:p w14:paraId="3FC86A65">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E71450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3F10FCF1">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3C2400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7AC8438">
            <w:pPr>
              <w:widowControl/>
              <w:jc w:val="right"/>
              <w:rPr>
                <w:rFonts w:hint="eastAsia" w:ascii="宋体" w:hAnsi="宋体" w:eastAsia="宋体" w:cs="宋体"/>
                <w:kern w:val="0"/>
                <w:sz w:val="24"/>
                <w:szCs w:val="24"/>
              </w:rPr>
            </w:pPr>
          </w:p>
        </w:tc>
      </w:tr>
      <w:tr w14:paraId="0C22B0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8E8AB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w:t>
            </w:r>
          </w:p>
        </w:tc>
        <w:tc>
          <w:tcPr>
            <w:tcW w:w="1481" w:type="dxa"/>
            <w:tcBorders>
              <w:top w:val="nil"/>
              <w:left w:val="nil"/>
              <w:bottom w:val="single" w:color="auto" w:sz="4" w:space="0"/>
              <w:right w:val="single" w:color="auto" w:sz="4" w:space="0"/>
            </w:tcBorders>
            <w:shd w:val="clear" w:color="000000" w:fill="FFFFFF"/>
            <w:noWrap/>
            <w:vAlign w:val="center"/>
          </w:tcPr>
          <w:p w14:paraId="763D35C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组织事务</w:t>
            </w:r>
          </w:p>
        </w:tc>
        <w:tc>
          <w:tcPr>
            <w:tcW w:w="1952" w:type="dxa"/>
            <w:tcBorders>
              <w:top w:val="nil"/>
              <w:left w:val="nil"/>
              <w:bottom w:val="single" w:color="auto" w:sz="4" w:space="0"/>
              <w:right w:val="single" w:color="auto" w:sz="4" w:space="0"/>
            </w:tcBorders>
            <w:shd w:val="clear" w:color="auto" w:fill="auto"/>
            <w:noWrap/>
            <w:vAlign w:val="center"/>
          </w:tcPr>
          <w:p w14:paraId="3784636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41184FA1">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551B2FE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2B573B2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06350A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31047CCF">
            <w:pPr>
              <w:widowControl/>
              <w:jc w:val="right"/>
              <w:rPr>
                <w:rFonts w:hint="eastAsia" w:ascii="宋体" w:hAnsi="宋体" w:eastAsia="宋体" w:cs="宋体"/>
                <w:kern w:val="0"/>
                <w:sz w:val="24"/>
                <w:szCs w:val="24"/>
              </w:rPr>
            </w:pPr>
          </w:p>
        </w:tc>
      </w:tr>
      <w:tr w14:paraId="67D297C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DAB6E3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2013299</w:t>
            </w:r>
          </w:p>
        </w:tc>
        <w:tc>
          <w:tcPr>
            <w:tcW w:w="1481" w:type="dxa"/>
            <w:tcBorders>
              <w:top w:val="nil"/>
              <w:left w:val="nil"/>
              <w:bottom w:val="single" w:color="auto" w:sz="4" w:space="0"/>
              <w:right w:val="single" w:color="auto" w:sz="4" w:space="0"/>
            </w:tcBorders>
            <w:shd w:val="clear" w:color="000000" w:fill="FFFFFF"/>
            <w:noWrap/>
            <w:vAlign w:val="center"/>
          </w:tcPr>
          <w:p w14:paraId="6CFD8C9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其他组织事务支出</w:t>
            </w:r>
          </w:p>
        </w:tc>
        <w:tc>
          <w:tcPr>
            <w:tcW w:w="1952" w:type="dxa"/>
            <w:tcBorders>
              <w:top w:val="nil"/>
              <w:left w:val="nil"/>
              <w:bottom w:val="single" w:color="auto" w:sz="4" w:space="0"/>
              <w:right w:val="single" w:color="auto" w:sz="4" w:space="0"/>
            </w:tcBorders>
            <w:shd w:val="clear" w:color="auto" w:fill="auto"/>
            <w:noWrap/>
            <w:vAlign w:val="center"/>
          </w:tcPr>
          <w:p w14:paraId="127D5FD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7DE3D383">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4C95C9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14.40</w:t>
            </w:r>
          </w:p>
        </w:tc>
        <w:tc>
          <w:tcPr>
            <w:tcW w:w="1991" w:type="dxa"/>
            <w:tcBorders>
              <w:top w:val="nil"/>
              <w:left w:val="nil"/>
              <w:bottom w:val="single" w:color="auto" w:sz="4" w:space="0"/>
              <w:right w:val="single" w:color="auto" w:sz="4" w:space="0"/>
            </w:tcBorders>
            <w:shd w:val="clear" w:color="auto" w:fill="auto"/>
            <w:noWrap/>
            <w:vAlign w:val="center"/>
          </w:tcPr>
          <w:p w14:paraId="3844823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A09809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66BDE28">
            <w:pPr>
              <w:widowControl/>
              <w:jc w:val="right"/>
              <w:rPr>
                <w:rFonts w:hint="eastAsia" w:ascii="宋体" w:hAnsi="宋体" w:eastAsia="宋体" w:cs="宋体"/>
                <w:kern w:val="0"/>
                <w:sz w:val="24"/>
                <w:szCs w:val="24"/>
              </w:rPr>
            </w:pPr>
          </w:p>
        </w:tc>
      </w:tr>
      <w:tr w14:paraId="54744C9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FF89E5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206</w:t>
            </w:r>
          </w:p>
        </w:tc>
        <w:tc>
          <w:tcPr>
            <w:tcW w:w="1481" w:type="dxa"/>
            <w:tcBorders>
              <w:top w:val="nil"/>
              <w:left w:val="nil"/>
              <w:bottom w:val="single" w:color="auto" w:sz="4" w:space="0"/>
              <w:right w:val="single" w:color="auto" w:sz="4" w:space="0"/>
            </w:tcBorders>
            <w:shd w:val="clear" w:color="000000" w:fill="FFFFFF"/>
            <w:noWrap/>
            <w:vAlign w:val="center"/>
          </w:tcPr>
          <w:p w14:paraId="459FC5CC">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科学技术</w:t>
            </w:r>
          </w:p>
          <w:p w14:paraId="28AD668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支出</w:t>
            </w:r>
          </w:p>
        </w:tc>
        <w:tc>
          <w:tcPr>
            <w:tcW w:w="1952" w:type="dxa"/>
            <w:tcBorders>
              <w:top w:val="nil"/>
              <w:left w:val="nil"/>
              <w:bottom w:val="single" w:color="auto" w:sz="4" w:space="0"/>
              <w:right w:val="single" w:color="auto" w:sz="4" w:space="0"/>
            </w:tcBorders>
            <w:shd w:val="clear" w:color="auto" w:fill="auto"/>
            <w:noWrap/>
            <w:vAlign w:val="center"/>
          </w:tcPr>
          <w:p w14:paraId="4170DD6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18.71</w:t>
            </w:r>
          </w:p>
        </w:tc>
        <w:tc>
          <w:tcPr>
            <w:tcW w:w="1991" w:type="dxa"/>
            <w:tcBorders>
              <w:top w:val="nil"/>
              <w:left w:val="nil"/>
              <w:bottom w:val="single" w:color="auto" w:sz="4" w:space="0"/>
              <w:right w:val="single" w:color="auto" w:sz="4" w:space="0"/>
            </w:tcBorders>
            <w:shd w:val="clear" w:color="auto" w:fill="auto"/>
            <w:noWrap/>
            <w:vAlign w:val="center"/>
          </w:tcPr>
          <w:p w14:paraId="62053E8B">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461ABE7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18.71</w:t>
            </w:r>
          </w:p>
        </w:tc>
        <w:tc>
          <w:tcPr>
            <w:tcW w:w="1991" w:type="dxa"/>
            <w:tcBorders>
              <w:top w:val="nil"/>
              <w:left w:val="nil"/>
              <w:bottom w:val="single" w:color="auto" w:sz="4" w:space="0"/>
              <w:right w:val="single" w:color="auto" w:sz="4" w:space="0"/>
            </w:tcBorders>
            <w:shd w:val="clear" w:color="auto" w:fill="auto"/>
            <w:noWrap/>
            <w:vAlign w:val="center"/>
          </w:tcPr>
          <w:p w14:paraId="13B0F22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1B9BF1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0333AC1">
            <w:pPr>
              <w:widowControl/>
              <w:jc w:val="right"/>
              <w:rPr>
                <w:rFonts w:hint="eastAsia" w:ascii="宋体" w:hAnsi="宋体" w:eastAsia="宋体" w:cs="宋体"/>
                <w:kern w:val="0"/>
                <w:sz w:val="24"/>
                <w:szCs w:val="24"/>
              </w:rPr>
            </w:pPr>
          </w:p>
        </w:tc>
      </w:tr>
      <w:tr w14:paraId="06589B2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924DA3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206</w:t>
            </w:r>
            <w:r>
              <w:rPr>
                <w:rFonts w:hint="default" w:ascii="宋体" w:hAnsi="宋体" w:eastAsia="宋体" w:cs="宋体"/>
                <w:i w:val="0"/>
                <w:color w:val="000000"/>
                <w:kern w:val="0"/>
                <w:sz w:val="22"/>
                <w:szCs w:val="22"/>
                <w:u w:val="none"/>
                <w:lang w:eastAsia="zh-CN" w:bidi="ar"/>
              </w:rPr>
              <w:t>99</w:t>
            </w:r>
          </w:p>
        </w:tc>
        <w:tc>
          <w:tcPr>
            <w:tcW w:w="1481" w:type="dxa"/>
            <w:tcBorders>
              <w:top w:val="nil"/>
              <w:left w:val="nil"/>
              <w:bottom w:val="single" w:color="auto" w:sz="4" w:space="0"/>
              <w:right w:val="single" w:color="auto" w:sz="4" w:space="0"/>
            </w:tcBorders>
            <w:shd w:val="clear" w:color="000000" w:fill="FFFFFF"/>
            <w:noWrap/>
            <w:vAlign w:val="center"/>
          </w:tcPr>
          <w:p w14:paraId="1740CF1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其他科学技术支出</w:t>
            </w:r>
          </w:p>
        </w:tc>
        <w:tc>
          <w:tcPr>
            <w:tcW w:w="1952" w:type="dxa"/>
            <w:tcBorders>
              <w:top w:val="nil"/>
              <w:left w:val="nil"/>
              <w:bottom w:val="single" w:color="auto" w:sz="4" w:space="0"/>
              <w:right w:val="single" w:color="auto" w:sz="4" w:space="0"/>
            </w:tcBorders>
            <w:shd w:val="clear" w:color="auto" w:fill="auto"/>
            <w:noWrap/>
            <w:vAlign w:val="center"/>
          </w:tcPr>
          <w:p w14:paraId="2852752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c>
          <w:tcPr>
            <w:tcW w:w="1991" w:type="dxa"/>
            <w:tcBorders>
              <w:top w:val="nil"/>
              <w:left w:val="nil"/>
              <w:bottom w:val="single" w:color="auto" w:sz="4" w:space="0"/>
              <w:right w:val="single" w:color="auto" w:sz="4" w:space="0"/>
            </w:tcBorders>
            <w:shd w:val="clear" w:color="auto" w:fill="auto"/>
            <w:noWrap/>
            <w:vAlign w:val="center"/>
          </w:tcPr>
          <w:p w14:paraId="0708C03D">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2EA23B6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c>
          <w:tcPr>
            <w:tcW w:w="1991" w:type="dxa"/>
            <w:tcBorders>
              <w:top w:val="nil"/>
              <w:left w:val="nil"/>
              <w:bottom w:val="single" w:color="auto" w:sz="4" w:space="0"/>
              <w:right w:val="single" w:color="auto" w:sz="4" w:space="0"/>
            </w:tcBorders>
            <w:shd w:val="clear" w:color="auto" w:fill="auto"/>
            <w:noWrap/>
            <w:vAlign w:val="center"/>
          </w:tcPr>
          <w:p w14:paraId="250D577D">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622E8F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037B8033">
            <w:pPr>
              <w:widowControl/>
              <w:jc w:val="right"/>
              <w:rPr>
                <w:rFonts w:hint="eastAsia" w:ascii="宋体" w:hAnsi="宋体" w:eastAsia="宋体" w:cs="宋体"/>
                <w:kern w:val="0"/>
                <w:sz w:val="24"/>
                <w:szCs w:val="24"/>
              </w:rPr>
            </w:pPr>
          </w:p>
        </w:tc>
      </w:tr>
      <w:tr w14:paraId="464774D2">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2B055C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206</w:t>
            </w:r>
            <w:r>
              <w:rPr>
                <w:rFonts w:hint="default" w:ascii="宋体" w:hAnsi="宋体" w:eastAsia="宋体" w:cs="宋体"/>
                <w:i w:val="0"/>
                <w:color w:val="000000"/>
                <w:kern w:val="0"/>
                <w:sz w:val="22"/>
                <w:szCs w:val="22"/>
                <w:u w:val="none"/>
                <w:lang w:eastAsia="zh-CN" w:bidi="ar"/>
              </w:rPr>
              <w:t>9999</w:t>
            </w:r>
          </w:p>
        </w:tc>
        <w:tc>
          <w:tcPr>
            <w:tcW w:w="1481" w:type="dxa"/>
            <w:tcBorders>
              <w:top w:val="nil"/>
              <w:left w:val="nil"/>
              <w:bottom w:val="single" w:color="auto" w:sz="4" w:space="0"/>
              <w:right w:val="single" w:color="auto" w:sz="4" w:space="0"/>
            </w:tcBorders>
            <w:shd w:val="clear" w:color="000000" w:fill="FFFFFF"/>
            <w:noWrap/>
            <w:vAlign w:val="center"/>
          </w:tcPr>
          <w:p w14:paraId="5863E19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其他科学技术支出</w:t>
            </w:r>
          </w:p>
        </w:tc>
        <w:tc>
          <w:tcPr>
            <w:tcW w:w="1952" w:type="dxa"/>
            <w:tcBorders>
              <w:top w:val="nil"/>
              <w:left w:val="nil"/>
              <w:bottom w:val="single" w:color="auto" w:sz="4" w:space="0"/>
              <w:right w:val="single" w:color="auto" w:sz="4" w:space="0"/>
            </w:tcBorders>
            <w:shd w:val="clear" w:color="auto" w:fill="auto"/>
            <w:noWrap/>
            <w:vAlign w:val="center"/>
          </w:tcPr>
          <w:p w14:paraId="1F2F3AC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c>
          <w:tcPr>
            <w:tcW w:w="1991" w:type="dxa"/>
            <w:tcBorders>
              <w:top w:val="nil"/>
              <w:left w:val="nil"/>
              <w:bottom w:val="single" w:color="auto" w:sz="4" w:space="0"/>
              <w:right w:val="single" w:color="auto" w:sz="4" w:space="0"/>
            </w:tcBorders>
            <w:shd w:val="clear" w:color="auto" w:fill="auto"/>
            <w:noWrap/>
            <w:vAlign w:val="center"/>
          </w:tcPr>
          <w:p w14:paraId="6B547346">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3BB550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c>
          <w:tcPr>
            <w:tcW w:w="1991" w:type="dxa"/>
            <w:tcBorders>
              <w:top w:val="nil"/>
              <w:left w:val="nil"/>
              <w:bottom w:val="single" w:color="auto" w:sz="4" w:space="0"/>
              <w:right w:val="single" w:color="auto" w:sz="4" w:space="0"/>
            </w:tcBorders>
            <w:shd w:val="clear" w:color="auto" w:fill="auto"/>
            <w:noWrap/>
            <w:vAlign w:val="center"/>
          </w:tcPr>
          <w:p w14:paraId="727B84B3">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D01AD13">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553867C">
            <w:pPr>
              <w:widowControl/>
              <w:jc w:val="right"/>
              <w:rPr>
                <w:rFonts w:hint="eastAsia" w:ascii="宋体" w:hAnsi="宋体" w:eastAsia="宋体" w:cs="宋体"/>
                <w:kern w:val="0"/>
                <w:sz w:val="24"/>
                <w:szCs w:val="24"/>
              </w:rPr>
            </w:pPr>
          </w:p>
        </w:tc>
      </w:tr>
      <w:tr w14:paraId="0B54580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C8E44F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1481" w:type="dxa"/>
            <w:tcBorders>
              <w:top w:val="nil"/>
              <w:left w:val="nil"/>
              <w:bottom w:val="single" w:color="auto" w:sz="4" w:space="0"/>
              <w:right w:val="single" w:color="auto" w:sz="4" w:space="0"/>
            </w:tcBorders>
            <w:shd w:val="clear" w:color="000000" w:fill="FFFFFF"/>
            <w:noWrap/>
            <w:vAlign w:val="center"/>
          </w:tcPr>
          <w:p w14:paraId="03D804E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1952" w:type="dxa"/>
            <w:tcBorders>
              <w:top w:val="nil"/>
              <w:left w:val="nil"/>
              <w:bottom w:val="single" w:color="auto" w:sz="4" w:space="0"/>
              <w:right w:val="single" w:color="auto" w:sz="4" w:space="0"/>
            </w:tcBorders>
            <w:shd w:val="clear" w:color="auto" w:fill="auto"/>
            <w:noWrap/>
            <w:vAlign w:val="center"/>
          </w:tcPr>
          <w:p w14:paraId="3B4A919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991" w:type="dxa"/>
            <w:tcBorders>
              <w:top w:val="nil"/>
              <w:left w:val="nil"/>
              <w:bottom w:val="single" w:color="auto" w:sz="4" w:space="0"/>
              <w:right w:val="single" w:color="auto" w:sz="4" w:space="0"/>
            </w:tcBorders>
            <w:shd w:val="clear" w:color="auto" w:fill="auto"/>
            <w:noWrap/>
            <w:vAlign w:val="center"/>
          </w:tcPr>
          <w:p w14:paraId="17A4790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C6C542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991" w:type="dxa"/>
            <w:tcBorders>
              <w:top w:val="nil"/>
              <w:left w:val="nil"/>
              <w:bottom w:val="single" w:color="auto" w:sz="4" w:space="0"/>
              <w:right w:val="single" w:color="auto" w:sz="4" w:space="0"/>
            </w:tcBorders>
            <w:shd w:val="clear" w:color="auto" w:fill="auto"/>
            <w:noWrap/>
            <w:vAlign w:val="center"/>
          </w:tcPr>
          <w:p w14:paraId="05389708">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00AA97EC">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543A067D">
            <w:pPr>
              <w:widowControl/>
              <w:jc w:val="right"/>
              <w:rPr>
                <w:rFonts w:hint="eastAsia" w:ascii="宋体" w:hAnsi="宋体" w:eastAsia="宋体" w:cs="宋体"/>
                <w:kern w:val="0"/>
                <w:sz w:val="24"/>
                <w:szCs w:val="24"/>
              </w:rPr>
            </w:pPr>
          </w:p>
        </w:tc>
      </w:tr>
      <w:tr w14:paraId="24F849C3">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EE46F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1481" w:type="dxa"/>
            <w:tcBorders>
              <w:top w:val="nil"/>
              <w:left w:val="nil"/>
              <w:bottom w:val="single" w:color="auto" w:sz="4" w:space="0"/>
              <w:right w:val="single" w:color="auto" w:sz="4" w:space="0"/>
            </w:tcBorders>
            <w:shd w:val="clear" w:color="000000" w:fill="FFFFFF"/>
            <w:noWrap/>
            <w:vAlign w:val="center"/>
          </w:tcPr>
          <w:p w14:paraId="2C1C6CC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行政事业单位养老支出</w:t>
            </w:r>
          </w:p>
        </w:tc>
        <w:tc>
          <w:tcPr>
            <w:tcW w:w="1952" w:type="dxa"/>
            <w:tcBorders>
              <w:top w:val="nil"/>
              <w:left w:val="nil"/>
              <w:bottom w:val="single" w:color="auto" w:sz="4" w:space="0"/>
              <w:right w:val="single" w:color="auto" w:sz="4" w:space="0"/>
            </w:tcBorders>
            <w:shd w:val="clear" w:color="auto" w:fill="auto"/>
            <w:noWrap/>
            <w:vAlign w:val="center"/>
          </w:tcPr>
          <w:p w14:paraId="392C33C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c>
          <w:tcPr>
            <w:tcW w:w="1991" w:type="dxa"/>
            <w:tcBorders>
              <w:top w:val="nil"/>
              <w:left w:val="nil"/>
              <w:bottom w:val="single" w:color="auto" w:sz="4" w:space="0"/>
              <w:right w:val="single" w:color="auto" w:sz="4" w:space="0"/>
            </w:tcBorders>
            <w:shd w:val="clear" w:color="auto" w:fill="auto"/>
            <w:noWrap/>
            <w:vAlign w:val="center"/>
          </w:tcPr>
          <w:p w14:paraId="5CD6B60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085D35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c>
          <w:tcPr>
            <w:tcW w:w="1991" w:type="dxa"/>
            <w:tcBorders>
              <w:top w:val="nil"/>
              <w:left w:val="nil"/>
              <w:bottom w:val="single" w:color="auto" w:sz="4" w:space="0"/>
              <w:right w:val="single" w:color="auto" w:sz="4" w:space="0"/>
            </w:tcBorders>
            <w:shd w:val="clear" w:color="auto" w:fill="auto"/>
            <w:noWrap/>
            <w:vAlign w:val="center"/>
          </w:tcPr>
          <w:p w14:paraId="15A8F0C2">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39E1DF6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4C6980E0">
            <w:pPr>
              <w:widowControl/>
              <w:jc w:val="right"/>
              <w:rPr>
                <w:rFonts w:hint="eastAsia" w:ascii="宋体" w:hAnsi="宋体" w:eastAsia="宋体" w:cs="宋体"/>
                <w:kern w:val="0"/>
                <w:sz w:val="24"/>
                <w:szCs w:val="24"/>
              </w:rPr>
            </w:pPr>
          </w:p>
        </w:tc>
      </w:tr>
      <w:tr w14:paraId="1088D65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4C2528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2080502</w:t>
            </w:r>
          </w:p>
        </w:tc>
        <w:tc>
          <w:tcPr>
            <w:tcW w:w="1481" w:type="dxa"/>
            <w:tcBorders>
              <w:top w:val="nil"/>
              <w:left w:val="nil"/>
              <w:bottom w:val="single" w:color="auto" w:sz="4" w:space="0"/>
              <w:right w:val="single" w:color="auto" w:sz="4" w:space="0"/>
            </w:tcBorders>
            <w:shd w:val="clear" w:color="000000" w:fill="FFFFFF"/>
            <w:noWrap/>
            <w:vAlign w:val="center"/>
          </w:tcPr>
          <w:p w14:paraId="30277DA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事业单位离退休</w:t>
            </w:r>
          </w:p>
        </w:tc>
        <w:tc>
          <w:tcPr>
            <w:tcW w:w="1952" w:type="dxa"/>
            <w:tcBorders>
              <w:top w:val="nil"/>
              <w:left w:val="nil"/>
              <w:bottom w:val="single" w:color="auto" w:sz="4" w:space="0"/>
              <w:right w:val="single" w:color="auto" w:sz="4" w:space="0"/>
            </w:tcBorders>
            <w:shd w:val="clear" w:color="auto" w:fill="auto"/>
            <w:noWrap/>
            <w:vAlign w:val="center"/>
          </w:tcPr>
          <w:p w14:paraId="49638A3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c>
          <w:tcPr>
            <w:tcW w:w="1991" w:type="dxa"/>
            <w:tcBorders>
              <w:top w:val="nil"/>
              <w:left w:val="nil"/>
              <w:bottom w:val="single" w:color="auto" w:sz="4" w:space="0"/>
              <w:right w:val="single" w:color="auto" w:sz="4" w:space="0"/>
            </w:tcBorders>
            <w:shd w:val="clear" w:color="auto" w:fill="auto"/>
            <w:noWrap/>
            <w:vAlign w:val="center"/>
          </w:tcPr>
          <w:p w14:paraId="70E6CA7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26822A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c>
          <w:tcPr>
            <w:tcW w:w="1991" w:type="dxa"/>
            <w:tcBorders>
              <w:top w:val="nil"/>
              <w:left w:val="nil"/>
              <w:bottom w:val="single" w:color="auto" w:sz="4" w:space="0"/>
              <w:right w:val="single" w:color="auto" w:sz="4" w:space="0"/>
            </w:tcBorders>
            <w:shd w:val="clear" w:color="auto" w:fill="auto"/>
            <w:noWrap/>
            <w:vAlign w:val="center"/>
          </w:tcPr>
          <w:p w14:paraId="5702D5A0">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454AC078">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2FD05BF">
            <w:pPr>
              <w:widowControl/>
              <w:jc w:val="right"/>
              <w:rPr>
                <w:rFonts w:hint="eastAsia" w:ascii="宋体" w:hAnsi="宋体" w:eastAsia="宋体" w:cs="宋体"/>
                <w:kern w:val="0"/>
                <w:sz w:val="24"/>
                <w:szCs w:val="24"/>
              </w:rPr>
            </w:pPr>
          </w:p>
        </w:tc>
      </w:tr>
      <w:tr w14:paraId="1847FF7D">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E3B61F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1481" w:type="dxa"/>
            <w:tcBorders>
              <w:top w:val="nil"/>
              <w:left w:val="nil"/>
              <w:bottom w:val="single" w:color="auto" w:sz="4" w:space="0"/>
              <w:right w:val="single" w:color="auto" w:sz="4" w:space="0"/>
            </w:tcBorders>
            <w:shd w:val="clear" w:color="000000" w:fill="FFFFFF"/>
            <w:noWrap/>
            <w:vAlign w:val="center"/>
          </w:tcPr>
          <w:p w14:paraId="6E073DF5">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卫生健康</w:t>
            </w:r>
          </w:p>
          <w:p w14:paraId="4A910E7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支出</w:t>
            </w:r>
          </w:p>
        </w:tc>
        <w:tc>
          <w:tcPr>
            <w:tcW w:w="1952" w:type="dxa"/>
            <w:tcBorders>
              <w:top w:val="nil"/>
              <w:left w:val="nil"/>
              <w:bottom w:val="single" w:color="auto" w:sz="4" w:space="0"/>
              <w:right w:val="single" w:color="auto" w:sz="4" w:space="0"/>
            </w:tcBorders>
            <w:shd w:val="clear" w:color="auto" w:fill="auto"/>
            <w:noWrap/>
            <w:vAlign w:val="center"/>
          </w:tcPr>
          <w:p w14:paraId="661EB5A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c>
          <w:tcPr>
            <w:tcW w:w="1991" w:type="dxa"/>
            <w:tcBorders>
              <w:top w:val="nil"/>
              <w:left w:val="nil"/>
              <w:bottom w:val="single" w:color="auto" w:sz="4" w:space="0"/>
              <w:right w:val="single" w:color="auto" w:sz="4" w:space="0"/>
            </w:tcBorders>
            <w:shd w:val="clear" w:color="auto" w:fill="auto"/>
            <w:noWrap/>
            <w:vAlign w:val="center"/>
          </w:tcPr>
          <w:p w14:paraId="630F956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882FBA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c>
          <w:tcPr>
            <w:tcW w:w="1991" w:type="dxa"/>
            <w:tcBorders>
              <w:top w:val="nil"/>
              <w:left w:val="nil"/>
              <w:bottom w:val="single" w:color="auto" w:sz="4" w:space="0"/>
              <w:right w:val="single" w:color="auto" w:sz="4" w:space="0"/>
            </w:tcBorders>
            <w:shd w:val="clear" w:color="auto" w:fill="auto"/>
            <w:noWrap/>
            <w:vAlign w:val="center"/>
          </w:tcPr>
          <w:p w14:paraId="2F63246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3547E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F5121D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057741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8E2D0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1481" w:type="dxa"/>
            <w:tcBorders>
              <w:top w:val="nil"/>
              <w:left w:val="nil"/>
              <w:bottom w:val="single" w:color="auto" w:sz="4" w:space="0"/>
              <w:right w:val="single" w:color="auto" w:sz="4" w:space="0"/>
            </w:tcBorders>
            <w:shd w:val="clear" w:color="000000" w:fill="FFFFFF"/>
            <w:noWrap/>
            <w:vAlign w:val="center"/>
          </w:tcPr>
          <w:p w14:paraId="70DF685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1952" w:type="dxa"/>
            <w:tcBorders>
              <w:top w:val="nil"/>
              <w:left w:val="nil"/>
              <w:bottom w:val="single" w:color="auto" w:sz="4" w:space="0"/>
              <w:right w:val="single" w:color="auto" w:sz="4" w:space="0"/>
            </w:tcBorders>
            <w:shd w:val="clear" w:color="auto" w:fill="auto"/>
            <w:noWrap/>
            <w:vAlign w:val="center"/>
          </w:tcPr>
          <w:p w14:paraId="3AD77B6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c>
          <w:tcPr>
            <w:tcW w:w="1991" w:type="dxa"/>
            <w:tcBorders>
              <w:top w:val="nil"/>
              <w:left w:val="nil"/>
              <w:bottom w:val="single" w:color="auto" w:sz="4" w:space="0"/>
              <w:right w:val="single" w:color="auto" w:sz="4" w:space="0"/>
            </w:tcBorders>
            <w:shd w:val="clear" w:color="auto" w:fill="auto"/>
            <w:noWrap/>
            <w:vAlign w:val="center"/>
          </w:tcPr>
          <w:p w14:paraId="7964B57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56E1887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c>
          <w:tcPr>
            <w:tcW w:w="1991" w:type="dxa"/>
            <w:tcBorders>
              <w:top w:val="nil"/>
              <w:left w:val="nil"/>
              <w:bottom w:val="single" w:color="auto" w:sz="4" w:space="0"/>
              <w:right w:val="single" w:color="auto" w:sz="4" w:space="0"/>
            </w:tcBorders>
            <w:shd w:val="clear" w:color="auto" w:fill="auto"/>
            <w:noWrap/>
            <w:vAlign w:val="center"/>
          </w:tcPr>
          <w:p w14:paraId="5D689E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4114F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A3D7F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F64AB5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64A468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21011</w:t>
            </w:r>
            <w:r>
              <w:rPr>
                <w:rFonts w:hint="default" w:ascii="宋体" w:hAnsi="宋体" w:eastAsia="宋体" w:cs="宋体"/>
                <w:i w:val="0"/>
                <w:color w:val="000000"/>
                <w:kern w:val="0"/>
                <w:sz w:val="22"/>
                <w:szCs w:val="22"/>
                <w:u w:val="none"/>
                <w:lang w:eastAsia="zh-CN" w:bidi="ar"/>
              </w:rPr>
              <w:t>99</w:t>
            </w:r>
          </w:p>
        </w:tc>
        <w:tc>
          <w:tcPr>
            <w:tcW w:w="1481" w:type="dxa"/>
            <w:tcBorders>
              <w:top w:val="nil"/>
              <w:left w:val="nil"/>
              <w:bottom w:val="single" w:color="auto" w:sz="4" w:space="0"/>
              <w:right w:val="single" w:color="auto" w:sz="4" w:space="0"/>
            </w:tcBorders>
            <w:shd w:val="clear" w:color="000000" w:fill="FFFFFF"/>
            <w:noWrap/>
            <w:vAlign w:val="center"/>
          </w:tcPr>
          <w:p w14:paraId="388F175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其他行政事业单位医疗支出</w:t>
            </w:r>
          </w:p>
        </w:tc>
        <w:tc>
          <w:tcPr>
            <w:tcW w:w="1952" w:type="dxa"/>
            <w:tcBorders>
              <w:top w:val="nil"/>
              <w:left w:val="nil"/>
              <w:bottom w:val="single" w:color="auto" w:sz="4" w:space="0"/>
              <w:right w:val="single" w:color="auto" w:sz="4" w:space="0"/>
            </w:tcBorders>
            <w:shd w:val="clear" w:color="auto" w:fill="auto"/>
            <w:noWrap/>
            <w:vAlign w:val="center"/>
          </w:tcPr>
          <w:p w14:paraId="1574C4B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c>
          <w:tcPr>
            <w:tcW w:w="1991" w:type="dxa"/>
            <w:tcBorders>
              <w:top w:val="nil"/>
              <w:left w:val="nil"/>
              <w:bottom w:val="single" w:color="auto" w:sz="4" w:space="0"/>
              <w:right w:val="single" w:color="auto" w:sz="4" w:space="0"/>
            </w:tcBorders>
            <w:shd w:val="clear" w:color="auto" w:fill="auto"/>
            <w:noWrap/>
            <w:vAlign w:val="center"/>
          </w:tcPr>
          <w:p w14:paraId="0821801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FAC9C0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c>
          <w:tcPr>
            <w:tcW w:w="1991" w:type="dxa"/>
            <w:tcBorders>
              <w:top w:val="nil"/>
              <w:left w:val="nil"/>
              <w:bottom w:val="single" w:color="auto" w:sz="4" w:space="0"/>
              <w:right w:val="single" w:color="auto" w:sz="4" w:space="0"/>
            </w:tcBorders>
            <w:shd w:val="clear" w:color="auto" w:fill="auto"/>
            <w:noWrap/>
            <w:vAlign w:val="center"/>
          </w:tcPr>
          <w:p w14:paraId="22C576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7C281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696F2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5E165A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8B082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1481" w:type="dxa"/>
            <w:tcBorders>
              <w:top w:val="nil"/>
              <w:left w:val="nil"/>
              <w:bottom w:val="single" w:color="auto" w:sz="4" w:space="0"/>
              <w:right w:val="single" w:color="auto" w:sz="4" w:space="0"/>
            </w:tcBorders>
            <w:shd w:val="clear" w:color="000000" w:fill="FFFFFF"/>
            <w:noWrap/>
            <w:vAlign w:val="center"/>
          </w:tcPr>
          <w:p w14:paraId="1D11E16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1952" w:type="dxa"/>
            <w:tcBorders>
              <w:top w:val="nil"/>
              <w:left w:val="nil"/>
              <w:bottom w:val="single" w:color="auto" w:sz="4" w:space="0"/>
              <w:right w:val="single" w:color="auto" w:sz="4" w:space="0"/>
            </w:tcBorders>
            <w:shd w:val="clear" w:color="auto" w:fill="auto"/>
            <w:noWrap/>
            <w:vAlign w:val="center"/>
          </w:tcPr>
          <w:p w14:paraId="3C746E9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1,719.91</w:t>
            </w:r>
          </w:p>
        </w:tc>
        <w:tc>
          <w:tcPr>
            <w:tcW w:w="1991" w:type="dxa"/>
            <w:tcBorders>
              <w:top w:val="nil"/>
              <w:left w:val="nil"/>
              <w:bottom w:val="single" w:color="auto" w:sz="4" w:space="0"/>
              <w:right w:val="single" w:color="auto" w:sz="4" w:space="0"/>
            </w:tcBorders>
            <w:shd w:val="clear" w:color="auto" w:fill="auto"/>
            <w:noWrap/>
            <w:vAlign w:val="center"/>
          </w:tcPr>
          <w:p w14:paraId="4BD6B7C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1991" w:type="dxa"/>
            <w:tcBorders>
              <w:top w:val="nil"/>
              <w:left w:val="nil"/>
              <w:bottom w:val="single" w:color="auto" w:sz="4" w:space="0"/>
              <w:right w:val="single" w:color="auto" w:sz="4" w:space="0"/>
            </w:tcBorders>
            <w:shd w:val="clear" w:color="auto" w:fill="auto"/>
            <w:noWrap/>
            <w:vAlign w:val="center"/>
          </w:tcPr>
          <w:p w14:paraId="3627E36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369.94</w:t>
            </w:r>
          </w:p>
        </w:tc>
        <w:tc>
          <w:tcPr>
            <w:tcW w:w="1991" w:type="dxa"/>
            <w:tcBorders>
              <w:top w:val="nil"/>
              <w:left w:val="nil"/>
              <w:bottom w:val="single" w:color="auto" w:sz="4" w:space="0"/>
              <w:right w:val="single" w:color="auto" w:sz="4" w:space="0"/>
            </w:tcBorders>
            <w:shd w:val="clear" w:color="auto" w:fill="auto"/>
            <w:noWrap/>
            <w:vAlign w:val="center"/>
          </w:tcPr>
          <w:p w14:paraId="723F328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F1094BA">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BA94650">
            <w:pPr>
              <w:widowControl/>
              <w:jc w:val="right"/>
              <w:rPr>
                <w:rFonts w:hint="eastAsia" w:ascii="宋体" w:hAnsi="宋体" w:eastAsia="宋体" w:cs="宋体"/>
                <w:kern w:val="0"/>
                <w:sz w:val="24"/>
                <w:szCs w:val="24"/>
              </w:rPr>
            </w:pPr>
          </w:p>
        </w:tc>
      </w:tr>
      <w:tr w14:paraId="708FDC5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0AAEAA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1481" w:type="dxa"/>
            <w:tcBorders>
              <w:top w:val="nil"/>
              <w:left w:val="nil"/>
              <w:bottom w:val="single" w:color="auto" w:sz="4" w:space="0"/>
              <w:right w:val="single" w:color="auto" w:sz="4" w:space="0"/>
            </w:tcBorders>
            <w:shd w:val="clear" w:color="000000" w:fill="FFFFFF"/>
            <w:noWrap/>
            <w:vAlign w:val="center"/>
          </w:tcPr>
          <w:p w14:paraId="50068FE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农业农村</w:t>
            </w:r>
          </w:p>
        </w:tc>
        <w:tc>
          <w:tcPr>
            <w:tcW w:w="1952" w:type="dxa"/>
            <w:tcBorders>
              <w:top w:val="nil"/>
              <w:left w:val="nil"/>
              <w:bottom w:val="single" w:color="auto" w:sz="4" w:space="0"/>
              <w:right w:val="single" w:color="auto" w:sz="4" w:space="0"/>
            </w:tcBorders>
            <w:shd w:val="clear" w:color="auto" w:fill="auto"/>
            <w:noWrap/>
            <w:vAlign w:val="center"/>
          </w:tcPr>
          <w:p w14:paraId="3651925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1447.73</w:t>
            </w:r>
          </w:p>
        </w:tc>
        <w:tc>
          <w:tcPr>
            <w:tcW w:w="1991" w:type="dxa"/>
            <w:tcBorders>
              <w:top w:val="nil"/>
              <w:left w:val="nil"/>
              <w:bottom w:val="single" w:color="auto" w:sz="4" w:space="0"/>
              <w:right w:val="single" w:color="auto" w:sz="4" w:space="0"/>
            </w:tcBorders>
            <w:shd w:val="clear" w:color="auto" w:fill="auto"/>
            <w:noWrap/>
            <w:vAlign w:val="center"/>
          </w:tcPr>
          <w:p w14:paraId="16085C1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1991" w:type="dxa"/>
            <w:tcBorders>
              <w:top w:val="nil"/>
              <w:left w:val="nil"/>
              <w:bottom w:val="single" w:color="auto" w:sz="4" w:space="0"/>
              <w:right w:val="single" w:color="auto" w:sz="4" w:space="0"/>
            </w:tcBorders>
            <w:shd w:val="clear" w:color="auto" w:fill="auto"/>
            <w:noWrap/>
            <w:vAlign w:val="center"/>
          </w:tcPr>
          <w:p w14:paraId="37A97D1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97.76</w:t>
            </w:r>
          </w:p>
        </w:tc>
        <w:tc>
          <w:tcPr>
            <w:tcW w:w="1991" w:type="dxa"/>
            <w:tcBorders>
              <w:top w:val="nil"/>
              <w:left w:val="nil"/>
              <w:bottom w:val="single" w:color="auto" w:sz="4" w:space="0"/>
              <w:right w:val="single" w:color="auto" w:sz="4" w:space="0"/>
            </w:tcBorders>
            <w:shd w:val="clear" w:color="auto" w:fill="auto"/>
            <w:noWrap/>
            <w:vAlign w:val="center"/>
          </w:tcPr>
          <w:p w14:paraId="1EFF2046">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D8165E9">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F75A41F">
            <w:pPr>
              <w:widowControl/>
              <w:jc w:val="right"/>
              <w:rPr>
                <w:rFonts w:hint="eastAsia" w:ascii="宋体" w:hAnsi="宋体" w:eastAsia="宋体" w:cs="宋体"/>
                <w:kern w:val="0"/>
                <w:sz w:val="24"/>
                <w:szCs w:val="24"/>
              </w:rPr>
            </w:pPr>
          </w:p>
        </w:tc>
      </w:tr>
      <w:tr w14:paraId="0200BA5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97E7C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2130104</w:t>
            </w:r>
          </w:p>
        </w:tc>
        <w:tc>
          <w:tcPr>
            <w:tcW w:w="1481" w:type="dxa"/>
            <w:tcBorders>
              <w:top w:val="nil"/>
              <w:left w:val="nil"/>
              <w:bottom w:val="single" w:color="auto" w:sz="4" w:space="0"/>
              <w:right w:val="single" w:color="auto" w:sz="4" w:space="0"/>
            </w:tcBorders>
            <w:shd w:val="clear" w:color="000000" w:fill="FFFFFF"/>
            <w:noWrap/>
            <w:vAlign w:val="center"/>
          </w:tcPr>
          <w:p w14:paraId="602DE39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事业运行</w:t>
            </w:r>
          </w:p>
        </w:tc>
        <w:tc>
          <w:tcPr>
            <w:tcW w:w="1952" w:type="dxa"/>
            <w:tcBorders>
              <w:top w:val="nil"/>
              <w:left w:val="nil"/>
              <w:bottom w:val="single" w:color="auto" w:sz="4" w:space="0"/>
              <w:right w:val="single" w:color="auto" w:sz="4" w:space="0"/>
            </w:tcBorders>
            <w:shd w:val="clear" w:color="auto" w:fill="auto"/>
            <w:noWrap/>
            <w:vAlign w:val="center"/>
          </w:tcPr>
          <w:p w14:paraId="3222D22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1991" w:type="dxa"/>
            <w:tcBorders>
              <w:top w:val="nil"/>
              <w:left w:val="nil"/>
              <w:bottom w:val="single" w:color="auto" w:sz="4" w:space="0"/>
              <w:right w:val="single" w:color="auto" w:sz="4" w:space="0"/>
            </w:tcBorders>
            <w:shd w:val="clear" w:color="auto" w:fill="auto"/>
            <w:noWrap/>
            <w:vAlign w:val="center"/>
          </w:tcPr>
          <w:p w14:paraId="0EEC8A6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1991" w:type="dxa"/>
            <w:tcBorders>
              <w:top w:val="nil"/>
              <w:left w:val="nil"/>
              <w:bottom w:val="single" w:color="auto" w:sz="4" w:space="0"/>
              <w:right w:val="single" w:color="auto" w:sz="4" w:space="0"/>
            </w:tcBorders>
            <w:shd w:val="clear" w:color="auto" w:fill="auto"/>
            <w:noWrap/>
            <w:vAlign w:val="center"/>
          </w:tcPr>
          <w:p w14:paraId="5CBF4C6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7EB592FE">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1F6F6D97">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EA988A2">
            <w:pPr>
              <w:widowControl/>
              <w:jc w:val="right"/>
              <w:rPr>
                <w:rFonts w:hint="eastAsia" w:ascii="宋体" w:hAnsi="宋体" w:eastAsia="宋体" w:cs="宋体"/>
                <w:kern w:val="0"/>
                <w:sz w:val="24"/>
                <w:szCs w:val="24"/>
              </w:rPr>
            </w:pPr>
          </w:p>
        </w:tc>
      </w:tr>
      <w:tr w14:paraId="5468353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58EE3F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2130106</w:t>
            </w:r>
          </w:p>
        </w:tc>
        <w:tc>
          <w:tcPr>
            <w:tcW w:w="1481" w:type="dxa"/>
            <w:tcBorders>
              <w:top w:val="nil"/>
              <w:left w:val="nil"/>
              <w:bottom w:val="single" w:color="auto" w:sz="4" w:space="0"/>
              <w:right w:val="single" w:color="auto" w:sz="4" w:space="0"/>
            </w:tcBorders>
            <w:shd w:val="clear" w:color="000000" w:fill="FFFFFF"/>
            <w:noWrap/>
            <w:vAlign w:val="center"/>
          </w:tcPr>
          <w:p w14:paraId="61F9FA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科技转化与推广服务</w:t>
            </w:r>
          </w:p>
        </w:tc>
        <w:tc>
          <w:tcPr>
            <w:tcW w:w="1952" w:type="dxa"/>
            <w:tcBorders>
              <w:top w:val="nil"/>
              <w:left w:val="nil"/>
              <w:bottom w:val="single" w:color="auto" w:sz="4" w:space="0"/>
              <w:right w:val="single" w:color="auto" w:sz="4" w:space="0"/>
            </w:tcBorders>
            <w:shd w:val="clear" w:color="auto" w:fill="auto"/>
            <w:noWrap/>
            <w:vAlign w:val="center"/>
          </w:tcPr>
          <w:p w14:paraId="69AE119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70</w:t>
            </w:r>
            <w:r>
              <w:rPr>
                <w:rFonts w:hint="eastAsia" w:ascii="宋体" w:hAnsi="宋体" w:eastAsia="宋体" w:cs="宋体"/>
                <w:i w:val="0"/>
                <w:color w:val="000000"/>
                <w:kern w:val="0"/>
                <w:sz w:val="22"/>
                <w:szCs w:val="22"/>
                <w:u w:val="none"/>
                <w:lang w:val="en-US" w:eastAsia="zh-CN" w:bidi="ar"/>
              </w:rPr>
              <w:t>.00</w:t>
            </w:r>
          </w:p>
        </w:tc>
        <w:tc>
          <w:tcPr>
            <w:tcW w:w="1991" w:type="dxa"/>
            <w:tcBorders>
              <w:top w:val="nil"/>
              <w:left w:val="nil"/>
              <w:bottom w:val="single" w:color="auto" w:sz="4" w:space="0"/>
              <w:right w:val="single" w:color="auto" w:sz="4" w:space="0"/>
            </w:tcBorders>
            <w:shd w:val="clear" w:color="auto" w:fill="auto"/>
            <w:noWrap/>
            <w:vAlign w:val="center"/>
          </w:tcPr>
          <w:p w14:paraId="76B7D435">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1802131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70</w:t>
            </w:r>
            <w:r>
              <w:rPr>
                <w:rFonts w:hint="eastAsia" w:ascii="宋体" w:hAnsi="宋体" w:eastAsia="宋体" w:cs="宋体"/>
                <w:i w:val="0"/>
                <w:color w:val="000000"/>
                <w:kern w:val="0"/>
                <w:sz w:val="22"/>
                <w:szCs w:val="22"/>
                <w:u w:val="none"/>
                <w:lang w:val="en-US" w:eastAsia="zh-CN" w:bidi="ar"/>
              </w:rPr>
              <w:t>.00</w:t>
            </w:r>
          </w:p>
        </w:tc>
        <w:tc>
          <w:tcPr>
            <w:tcW w:w="1991" w:type="dxa"/>
            <w:tcBorders>
              <w:top w:val="nil"/>
              <w:left w:val="nil"/>
              <w:bottom w:val="single" w:color="auto" w:sz="4" w:space="0"/>
              <w:right w:val="single" w:color="auto" w:sz="4" w:space="0"/>
            </w:tcBorders>
            <w:shd w:val="clear" w:color="auto" w:fill="auto"/>
            <w:noWrap/>
            <w:vAlign w:val="center"/>
          </w:tcPr>
          <w:p w14:paraId="0419B1BA">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5DB68ED5">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6252E947">
            <w:pPr>
              <w:widowControl/>
              <w:jc w:val="right"/>
              <w:rPr>
                <w:rFonts w:hint="eastAsia" w:ascii="宋体" w:hAnsi="宋体" w:eastAsia="宋体" w:cs="宋体"/>
                <w:kern w:val="0"/>
                <w:sz w:val="24"/>
                <w:szCs w:val="24"/>
              </w:rPr>
            </w:pPr>
          </w:p>
        </w:tc>
      </w:tr>
      <w:tr w14:paraId="60C295B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54FB82">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21301</w:t>
            </w:r>
            <w:r>
              <w:rPr>
                <w:rFonts w:hint="default" w:ascii="宋体" w:hAnsi="宋体" w:eastAsia="宋体" w:cs="宋体"/>
                <w:i w:val="0"/>
                <w:color w:val="000000"/>
                <w:kern w:val="0"/>
                <w:sz w:val="22"/>
                <w:szCs w:val="22"/>
                <w:u w:val="none"/>
                <w:lang w:eastAsia="zh-CN" w:bidi="ar"/>
              </w:rPr>
              <w:t>99</w:t>
            </w:r>
          </w:p>
        </w:tc>
        <w:tc>
          <w:tcPr>
            <w:tcW w:w="1481" w:type="dxa"/>
            <w:tcBorders>
              <w:top w:val="nil"/>
              <w:left w:val="nil"/>
              <w:bottom w:val="single" w:color="auto" w:sz="4" w:space="0"/>
              <w:right w:val="single" w:color="auto" w:sz="4" w:space="0"/>
            </w:tcBorders>
            <w:shd w:val="clear" w:color="000000" w:fill="FFFFFF"/>
            <w:noWrap/>
            <w:vAlign w:val="center"/>
          </w:tcPr>
          <w:p w14:paraId="4B21D6F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其他农业农村支出</w:t>
            </w:r>
          </w:p>
        </w:tc>
        <w:tc>
          <w:tcPr>
            <w:tcW w:w="1952" w:type="dxa"/>
            <w:tcBorders>
              <w:top w:val="nil"/>
              <w:left w:val="nil"/>
              <w:bottom w:val="single" w:color="auto" w:sz="4" w:space="0"/>
              <w:right w:val="single" w:color="auto" w:sz="4" w:space="0"/>
            </w:tcBorders>
            <w:shd w:val="clear" w:color="auto" w:fill="auto"/>
            <w:noWrap/>
            <w:vAlign w:val="center"/>
          </w:tcPr>
          <w:p w14:paraId="20BEAE5F">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27.76</w:t>
            </w:r>
          </w:p>
        </w:tc>
        <w:tc>
          <w:tcPr>
            <w:tcW w:w="1991" w:type="dxa"/>
            <w:tcBorders>
              <w:top w:val="nil"/>
              <w:left w:val="nil"/>
              <w:bottom w:val="single" w:color="auto" w:sz="4" w:space="0"/>
              <w:right w:val="single" w:color="auto" w:sz="4" w:space="0"/>
            </w:tcBorders>
            <w:shd w:val="clear" w:color="auto" w:fill="auto"/>
            <w:noWrap/>
            <w:vAlign w:val="center"/>
          </w:tcPr>
          <w:p w14:paraId="75491F4B">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3DDE3DD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27.76</w:t>
            </w:r>
          </w:p>
        </w:tc>
        <w:tc>
          <w:tcPr>
            <w:tcW w:w="1991" w:type="dxa"/>
            <w:tcBorders>
              <w:top w:val="nil"/>
              <w:left w:val="nil"/>
              <w:bottom w:val="single" w:color="auto" w:sz="4" w:space="0"/>
              <w:right w:val="single" w:color="auto" w:sz="4" w:space="0"/>
            </w:tcBorders>
            <w:shd w:val="clear" w:color="auto" w:fill="auto"/>
            <w:noWrap/>
            <w:vAlign w:val="center"/>
          </w:tcPr>
          <w:p w14:paraId="4ACB9DB7">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7EEE54A0">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746A67C2">
            <w:pPr>
              <w:widowControl/>
              <w:jc w:val="right"/>
              <w:rPr>
                <w:rFonts w:hint="eastAsia" w:ascii="宋体" w:hAnsi="宋体" w:eastAsia="宋体" w:cs="宋体"/>
                <w:kern w:val="0"/>
                <w:sz w:val="24"/>
                <w:szCs w:val="24"/>
              </w:rPr>
            </w:pPr>
          </w:p>
        </w:tc>
      </w:tr>
      <w:tr w14:paraId="460AFFFB">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904E6A7">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w:t>
            </w:r>
            <w:r>
              <w:rPr>
                <w:rFonts w:hint="default" w:ascii="宋体" w:hAnsi="宋体" w:eastAsia="宋体" w:cs="宋体"/>
                <w:i w:val="0"/>
                <w:color w:val="000000"/>
                <w:kern w:val="0"/>
                <w:sz w:val="22"/>
                <w:szCs w:val="22"/>
                <w:u w:val="none"/>
                <w:lang w:eastAsia="zh-CN" w:bidi="ar"/>
              </w:rPr>
              <w:t>5</w:t>
            </w:r>
          </w:p>
        </w:tc>
        <w:tc>
          <w:tcPr>
            <w:tcW w:w="1481" w:type="dxa"/>
            <w:tcBorders>
              <w:top w:val="nil"/>
              <w:left w:val="nil"/>
              <w:bottom w:val="single" w:color="auto" w:sz="4" w:space="0"/>
              <w:right w:val="single" w:color="auto" w:sz="4" w:space="0"/>
            </w:tcBorders>
            <w:shd w:val="clear" w:color="000000" w:fill="FFFFFF"/>
            <w:noWrap/>
            <w:vAlign w:val="center"/>
          </w:tcPr>
          <w:p w14:paraId="28B151D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1952" w:type="dxa"/>
            <w:tcBorders>
              <w:top w:val="nil"/>
              <w:left w:val="nil"/>
              <w:bottom w:val="single" w:color="auto" w:sz="4" w:space="0"/>
              <w:right w:val="single" w:color="auto" w:sz="4" w:space="0"/>
            </w:tcBorders>
            <w:shd w:val="clear" w:color="auto" w:fill="auto"/>
            <w:noWrap/>
            <w:vAlign w:val="center"/>
          </w:tcPr>
          <w:p w14:paraId="5614514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272.18</w:t>
            </w:r>
          </w:p>
        </w:tc>
        <w:tc>
          <w:tcPr>
            <w:tcW w:w="1991" w:type="dxa"/>
            <w:tcBorders>
              <w:top w:val="nil"/>
              <w:left w:val="nil"/>
              <w:bottom w:val="single" w:color="auto" w:sz="4" w:space="0"/>
              <w:right w:val="single" w:color="auto" w:sz="4" w:space="0"/>
            </w:tcBorders>
            <w:shd w:val="clear" w:color="auto" w:fill="auto"/>
            <w:noWrap/>
            <w:vAlign w:val="center"/>
          </w:tcPr>
          <w:p w14:paraId="49C75DD9">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56BCCDB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272.18</w:t>
            </w:r>
          </w:p>
        </w:tc>
        <w:tc>
          <w:tcPr>
            <w:tcW w:w="1991" w:type="dxa"/>
            <w:tcBorders>
              <w:top w:val="nil"/>
              <w:left w:val="nil"/>
              <w:bottom w:val="single" w:color="auto" w:sz="4" w:space="0"/>
              <w:right w:val="single" w:color="auto" w:sz="4" w:space="0"/>
            </w:tcBorders>
            <w:shd w:val="clear" w:color="auto" w:fill="auto"/>
            <w:noWrap/>
            <w:vAlign w:val="center"/>
          </w:tcPr>
          <w:p w14:paraId="212985E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6B29AFEF">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2884F8B8">
            <w:pPr>
              <w:widowControl/>
              <w:jc w:val="right"/>
              <w:rPr>
                <w:rFonts w:hint="eastAsia" w:ascii="宋体" w:hAnsi="宋体" w:eastAsia="宋体" w:cs="宋体"/>
                <w:kern w:val="0"/>
                <w:sz w:val="24"/>
                <w:szCs w:val="24"/>
              </w:rPr>
            </w:pPr>
          </w:p>
        </w:tc>
      </w:tr>
      <w:tr w14:paraId="588F2005">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741E7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w:t>
            </w:r>
            <w:r>
              <w:rPr>
                <w:rFonts w:hint="default" w:ascii="宋体" w:hAnsi="宋体" w:eastAsia="宋体" w:cs="宋体"/>
                <w:i w:val="0"/>
                <w:color w:val="000000"/>
                <w:kern w:val="0"/>
                <w:sz w:val="22"/>
                <w:szCs w:val="22"/>
                <w:u w:val="none"/>
                <w:lang w:eastAsia="zh-CN" w:bidi="ar"/>
              </w:rPr>
              <w:t>599</w:t>
            </w:r>
          </w:p>
        </w:tc>
        <w:tc>
          <w:tcPr>
            <w:tcW w:w="1481" w:type="dxa"/>
            <w:tcBorders>
              <w:top w:val="nil"/>
              <w:left w:val="nil"/>
              <w:bottom w:val="single" w:color="auto" w:sz="4" w:space="0"/>
              <w:right w:val="single" w:color="auto" w:sz="4" w:space="0"/>
            </w:tcBorders>
            <w:shd w:val="clear" w:color="000000" w:fill="FFFFFF"/>
            <w:noWrap/>
            <w:vAlign w:val="center"/>
          </w:tcPr>
          <w:p w14:paraId="4F4B14C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其他巩固脱贫攻坚成果衔接乡村振兴支出</w:t>
            </w:r>
          </w:p>
        </w:tc>
        <w:tc>
          <w:tcPr>
            <w:tcW w:w="1952" w:type="dxa"/>
            <w:tcBorders>
              <w:top w:val="nil"/>
              <w:left w:val="nil"/>
              <w:bottom w:val="single" w:color="auto" w:sz="4" w:space="0"/>
              <w:right w:val="single" w:color="auto" w:sz="4" w:space="0"/>
            </w:tcBorders>
            <w:shd w:val="clear" w:color="auto" w:fill="auto"/>
            <w:noWrap/>
            <w:vAlign w:val="center"/>
          </w:tcPr>
          <w:p w14:paraId="09D6799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272.18</w:t>
            </w:r>
          </w:p>
        </w:tc>
        <w:tc>
          <w:tcPr>
            <w:tcW w:w="1991" w:type="dxa"/>
            <w:tcBorders>
              <w:top w:val="nil"/>
              <w:left w:val="nil"/>
              <w:bottom w:val="single" w:color="auto" w:sz="4" w:space="0"/>
              <w:right w:val="single" w:color="auto" w:sz="4" w:space="0"/>
            </w:tcBorders>
            <w:shd w:val="clear" w:color="auto" w:fill="auto"/>
            <w:noWrap/>
            <w:vAlign w:val="center"/>
          </w:tcPr>
          <w:p w14:paraId="770B51E2">
            <w:pPr>
              <w:jc w:val="center"/>
              <w:rPr>
                <w:rFonts w:hint="eastAsia" w:ascii="宋体" w:hAnsi="宋体" w:eastAsia="宋体" w:cs="宋体"/>
                <w:i w:val="0"/>
                <w:color w:val="000000"/>
                <w:kern w:val="2"/>
                <w:sz w:val="22"/>
                <w:szCs w:val="22"/>
                <w:u w:val="none"/>
                <w:lang w:val="en-US" w:eastAsia="zh-CN" w:bidi="ar-SA"/>
              </w:rPr>
            </w:pPr>
          </w:p>
        </w:tc>
        <w:tc>
          <w:tcPr>
            <w:tcW w:w="1991" w:type="dxa"/>
            <w:tcBorders>
              <w:top w:val="nil"/>
              <w:left w:val="nil"/>
              <w:bottom w:val="single" w:color="auto" w:sz="4" w:space="0"/>
              <w:right w:val="single" w:color="auto" w:sz="4" w:space="0"/>
            </w:tcBorders>
            <w:shd w:val="clear" w:color="auto" w:fill="auto"/>
            <w:noWrap/>
            <w:vAlign w:val="center"/>
          </w:tcPr>
          <w:p w14:paraId="0F5DCE3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272.18</w:t>
            </w:r>
          </w:p>
        </w:tc>
        <w:tc>
          <w:tcPr>
            <w:tcW w:w="1991" w:type="dxa"/>
            <w:tcBorders>
              <w:top w:val="nil"/>
              <w:left w:val="nil"/>
              <w:bottom w:val="single" w:color="auto" w:sz="4" w:space="0"/>
              <w:right w:val="single" w:color="auto" w:sz="4" w:space="0"/>
            </w:tcBorders>
            <w:shd w:val="clear" w:color="auto" w:fill="auto"/>
            <w:noWrap/>
            <w:vAlign w:val="center"/>
          </w:tcPr>
          <w:p w14:paraId="26ABCD2B">
            <w:pPr>
              <w:widowControl/>
              <w:jc w:val="right"/>
              <w:rPr>
                <w:rFonts w:hint="eastAsia" w:ascii="宋体" w:hAnsi="宋体" w:eastAsia="宋体" w:cs="宋体"/>
                <w:kern w:val="0"/>
                <w:sz w:val="24"/>
                <w:szCs w:val="24"/>
              </w:rPr>
            </w:pPr>
          </w:p>
        </w:tc>
        <w:tc>
          <w:tcPr>
            <w:tcW w:w="1991" w:type="dxa"/>
            <w:tcBorders>
              <w:top w:val="nil"/>
              <w:left w:val="nil"/>
              <w:bottom w:val="single" w:color="auto" w:sz="4" w:space="0"/>
              <w:right w:val="single" w:color="auto" w:sz="4" w:space="0"/>
            </w:tcBorders>
            <w:shd w:val="clear" w:color="auto" w:fill="auto"/>
            <w:noWrap/>
            <w:vAlign w:val="center"/>
          </w:tcPr>
          <w:p w14:paraId="24320F04">
            <w:pPr>
              <w:widowControl/>
              <w:jc w:val="right"/>
              <w:rPr>
                <w:rFonts w:hint="eastAsia" w:ascii="宋体" w:hAnsi="宋体" w:eastAsia="宋体" w:cs="宋体"/>
                <w:kern w:val="0"/>
                <w:sz w:val="24"/>
                <w:szCs w:val="24"/>
              </w:rPr>
            </w:pPr>
          </w:p>
        </w:tc>
        <w:tc>
          <w:tcPr>
            <w:tcW w:w="2744" w:type="dxa"/>
            <w:tcBorders>
              <w:top w:val="nil"/>
              <w:left w:val="nil"/>
              <w:bottom w:val="single" w:color="auto" w:sz="4" w:space="0"/>
              <w:right w:val="single" w:color="auto" w:sz="4" w:space="0"/>
            </w:tcBorders>
            <w:shd w:val="clear" w:color="auto" w:fill="auto"/>
            <w:noWrap/>
            <w:vAlign w:val="center"/>
          </w:tcPr>
          <w:p w14:paraId="183241E6">
            <w:pPr>
              <w:widowControl/>
              <w:jc w:val="right"/>
              <w:rPr>
                <w:rFonts w:hint="eastAsia" w:ascii="宋体" w:hAnsi="宋体" w:eastAsia="宋体" w:cs="宋体"/>
                <w:kern w:val="0"/>
                <w:sz w:val="24"/>
                <w:szCs w:val="24"/>
              </w:rPr>
            </w:pPr>
          </w:p>
        </w:tc>
      </w:tr>
      <w:tr w14:paraId="0C89CA6E">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6D9C0ED">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716E3E1">
      <w:pPr>
        <w:widowControl/>
        <w:rPr>
          <w:rFonts w:ascii="Times New Roman" w:hAnsi="Times New Roman" w:eastAsia="方正小标宋_GBK" w:cs="Times New Roman"/>
          <w:color w:val="000000"/>
          <w:kern w:val="0"/>
          <w:sz w:val="36"/>
          <w:szCs w:val="36"/>
        </w:rPr>
      </w:pPr>
    </w:p>
    <w:p w14:paraId="009AE2A8">
      <w:pPr>
        <w:widowControl/>
        <w:jc w:val="both"/>
        <w:rPr>
          <w:rFonts w:ascii="Times New Roman" w:hAnsi="Times New Roman" w:eastAsia="方正小标宋_GBK" w:cs="Times New Roman"/>
          <w:color w:val="000000"/>
          <w:kern w:val="0"/>
          <w:sz w:val="36"/>
          <w:szCs w:val="21"/>
        </w:rPr>
      </w:pPr>
    </w:p>
    <w:tbl>
      <w:tblPr>
        <w:tblStyle w:val="13"/>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67A06CDB">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1ABBF1B3">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0815C9B5">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65A6B1ED">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36DB5374">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9494888">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5A7B315">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550DEC0">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ECA740E">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048F6F23">
            <w:pPr>
              <w:widowControl/>
              <w:jc w:val="right"/>
              <w:rPr>
                <w:rFonts w:ascii="宋体" w:hAnsi="宋体" w:eastAsia="宋体" w:cs="宋体"/>
                <w:kern w:val="0"/>
                <w:sz w:val="24"/>
                <w:szCs w:val="24"/>
              </w:rPr>
            </w:pPr>
          </w:p>
        </w:tc>
      </w:tr>
      <w:tr w14:paraId="28027E22">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79B4DCEE">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6E7C4B22">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310C52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2869CE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14D71C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1B859B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26927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7AA2BF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1098BE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533B9B8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1594321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34532DE">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1EE244D3">
            <w:pPr>
              <w:widowControl/>
              <w:jc w:val="left"/>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怀化市农业科学研究院</w:t>
            </w:r>
          </w:p>
        </w:tc>
        <w:tc>
          <w:tcPr>
            <w:tcW w:w="436" w:type="dxa"/>
            <w:tcBorders>
              <w:top w:val="nil"/>
              <w:left w:val="nil"/>
              <w:bottom w:val="nil"/>
              <w:right w:val="nil"/>
            </w:tcBorders>
            <w:shd w:val="clear" w:color="000000" w:fill="FFFFFF"/>
            <w:noWrap/>
            <w:vAlign w:val="center"/>
          </w:tcPr>
          <w:p w14:paraId="372B8F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179E32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59157B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E73DC1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859052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635629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9A583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6313833B">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35D674A">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2F44BF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1561DB56">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CA72005">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F90C84">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41D5F85B">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A45B8BF">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60ECC4B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5EDB1D9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3729058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B6E973C">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065E5CC2">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627F6807">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208A12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A226ED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2CF8A59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2BCF17F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09458BB0">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3B7A035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5BE25DB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674A49C9">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76FB93CE">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339A053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1540C8D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A6D8489">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250CE9E">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6B62B9B1">
            <w:pPr>
              <w:keepNext w:val="0"/>
              <w:keepLines w:val="0"/>
              <w:widowControl/>
              <w:suppressLineNumbers w:val="0"/>
              <w:jc w:val="righ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1743.93</w:t>
            </w:r>
          </w:p>
        </w:tc>
        <w:tc>
          <w:tcPr>
            <w:tcW w:w="3411" w:type="dxa"/>
            <w:gridSpan w:val="2"/>
            <w:tcBorders>
              <w:top w:val="nil"/>
              <w:left w:val="nil"/>
              <w:bottom w:val="single" w:color="auto" w:sz="4" w:space="0"/>
              <w:right w:val="single" w:color="auto" w:sz="4" w:space="0"/>
            </w:tcBorders>
            <w:shd w:val="clear" w:color="auto" w:fill="auto"/>
            <w:noWrap/>
            <w:vAlign w:val="center"/>
          </w:tcPr>
          <w:p w14:paraId="5AC48E1C">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296AF8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33</w:t>
            </w:r>
          </w:p>
        </w:tc>
        <w:tc>
          <w:tcPr>
            <w:tcW w:w="1573" w:type="dxa"/>
            <w:tcBorders>
              <w:top w:val="nil"/>
              <w:left w:val="nil"/>
              <w:bottom w:val="single" w:color="auto" w:sz="4" w:space="0"/>
              <w:right w:val="single" w:color="auto" w:sz="4" w:space="0"/>
            </w:tcBorders>
            <w:shd w:val="clear" w:color="auto" w:fill="auto"/>
            <w:noWrap/>
            <w:vAlign w:val="center"/>
          </w:tcPr>
          <w:p w14:paraId="636CA8A1">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14.40</w:t>
            </w:r>
          </w:p>
        </w:tc>
        <w:tc>
          <w:tcPr>
            <w:tcW w:w="1394" w:type="dxa"/>
            <w:tcBorders>
              <w:top w:val="nil"/>
              <w:left w:val="nil"/>
              <w:bottom w:val="single" w:color="auto" w:sz="4" w:space="0"/>
              <w:right w:val="single" w:color="auto" w:sz="4" w:space="0"/>
            </w:tcBorders>
            <w:shd w:val="clear" w:color="auto" w:fill="auto"/>
            <w:noWrap/>
            <w:vAlign w:val="center"/>
          </w:tcPr>
          <w:p w14:paraId="3B96069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14.40</w:t>
            </w:r>
          </w:p>
        </w:tc>
        <w:tc>
          <w:tcPr>
            <w:tcW w:w="1394" w:type="dxa"/>
            <w:tcBorders>
              <w:top w:val="nil"/>
              <w:left w:val="nil"/>
              <w:bottom w:val="single" w:color="auto" w:sz="4" w:space="0"/>
              <w:right w:val="single" w:color="auto" w:sz="4" w:space="0"/>
            </w:tcBorders>
            <w:shd w:val="clear" w:color="auto" w:fill="auto"/>
            <w:noWrap/>
            <w:vAlign w:val="center"/>
          </w:tcPr>
          <w:p w14:paraId="3890BA4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177F51C">
            <w:pPr>
              <w:widowControl/>
              <w:jc w:val="right"/>
              <w:rPr>
                <w:rFonts w:ascii="宋体" w:hAnsi="宋体" w:eastAsia="宋体" w:cs="宋体"/>
                <w:kern w:val="0"/>
                <w:sz w:val="22"/>
              </w:rPr>
            </w:pPr>
            <w:r>
              <w:rPr>
                <w:rFonts w:hint="eastAsia" w:ascii="宋体" w:hAnsi="宋体" w:eastAsia="宋体" w:cs="宋体"/>
                <w:kern w:val="0"/>
                <w:sz w:val="22"/>
              </w:rPr>
              <w:t>　</w:t>
            </w:r>
          </w:p>
        </w:tc>
      </w:tr>
      <w:tr w14:paraId="685A526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0AAE6B">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3B57398">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5B9191E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3E91C85">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8B0DA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34</w:t>
            </w:r>
          </w:p>
        </w:tc>
        <w:tc>
          <w:tcPr>
            <w:tcW w:w="1573" w:type="dxa"/>
            <w:tcBorders>
              <w:top w:val="nil"/>
              <w:left w:val="nil"/>
              <w:bottom w:val="single" w:color="auto" w:sz="4" w:space="0"/>
              <w:right w:val="single" w:color="auto" w:sz="4" w:space="0"/>
            </w:tcBorders>
            <w:shd w:val="clear" w:color="auto" w:fill="auto"/>
            <w:noWrap/>
            <w:vAlign w:val="center"/>
          </w:tcPr>
          <w:p w14:paraId="4CDD6D4C">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D90D612">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4F0026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6BB9B37">
            <w:pPr>
              <w:widowControl/>
              <w:jc w:val="right"/>
              <w:rPr>
                <w:rFonts w:ascii="宋体" w:hAnsi="宋体" w:eastAsia="宋体" w:cs="宋体"/>
                <w:kern w:val="0"/>
                <w:sz w:val="22"/>
              </w:rPr>
            </w:pPr>
            <w:r>
              <w:rPr>
                <w:rFonts w:hint="eastAsia" w:ascii="宋体" w:hAnsi="宋体" w:eastAsia="宋体" w:cs="宋体"/>
                <w:kern w:val="0"/>
                <w:sz w:val="22"/>
              </w:rPr>
              <w:t>　</w:t>
            </w:r>
          </w:p>
        </w:tc>
      </w:tr>
      <w:tr w14:paraId="3069EDD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3B402C">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973EEC9">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1192181C">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177A771">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F00869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35</w:t>
            </w:r>
          </w:p>
        </w:tc>
        <w:tc>
          <w:tcPr>
            <w:tcW w:w="1573" w:type="dxa"/>
            <w:tcBorders>
              <w:top w:val="nil"/>
              <w:left w:val="nil"/>
              <w:bottom w:val="single" w:color="auto" w:sz="4" w:space="0"/>
              <w:right w:val="single" w:color="auto" w:sz="4" w:space="0"/>
            </w:tcBorders>
            <w:shd w:val="clear" w:color="auto" w:fill="auto"/>
            <w:noWrap/>
            <w:vAlign w:val="center"/>
          </w:tcPr>
          <w:p w14:paraId="3E3E03EB">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0D17D20">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995E0F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B88CD8">
            <w:pPr>
              <w:widowControl/>
              <w:jc w:val="right"/>
              <w:rPr>
                <w:rFonts w:ascii="宋体" w:hAnsi="宋体" w:eastAsia="宋体" w:cs="宋体"/>
                <w:kern w:val="0"/>
                <w:sz w:val="22"/>
              </w:rPr>
            </w:pPr>
            <w:r>
              <w:rPr>
                <w:rFonts w:hint="eastAsia" w:ascii="宋体" w:hAnsi="宋体" w:eastAsia="宋体" w:cs="宋体"/>
                <w:kern w:val="0"/>
                <w:sz w:val="22"/>
              </w:rPr>
              <w:t>　</w:t>
            </w:r>
          </w:p>
        </w:tc>
      </w:tr>
      <w:tr w14:paraId="49C0CDC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DC4F9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E8E69AA">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4F2DEFD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ADA333A">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B57BCA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w:t>
            </w:r>
          </w:p>
        </w:tc>
        <w:tc>
          <w:tcPr>
            <w:tcW w:w="1573" w:type="dxa"/>
            <w:tcBorders>
              <w:top w:val="nil"/>
              <w:left w:val="nil"/>
              <w:bottom w:val="single" w:color="auto" w:sz="4" w:space="0"/>
              <w:right w:val="single" w:color="auto" w:sz="4" w:space="0"/>
            </w:tcBorders>
            <w:shd w:val="clear" w:color="auto" w:fill="auto"/>
            <w:noWrap/>
            <w:vAlign w:val="center"/>
          </w:tcPr>
          <w:p w14:paraId="24966B1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293E75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EF8F378">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588FB08">
            <w:pPr>
              <w:widowControl/>
              <w:jc w:val="right"/>
              <w:rPr>
                <w:rFonts w:ascii="宋体" w:hAnsi="宋体" w:eastAsia="宋体" w:cs="宋体"/>
                <w:kern w:val="0"/>
                <w:sz w:val="22"/>
              </w:rPr>
            </w:pPr>
            <w:r>
              <w:rPr>
                <w:rFonts w:hint="eastAsia" w:ascii="宋体" w:hAnsi="宋体" w:eastAsia="宋体" w:cs="宋体"/>
                <w:kern w:val="0"/>
                <w:sz w:val="22"/>
              </w:rPr>
              <w:t>　</w:t>
            </w:r>
          </w:p>
        </w:tc>
      </w:tr>
      <w:tr w14:paraId="7E29149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AF29B4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9F03087">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611B7692">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9AE156C">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2DBBF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37</w:t>
            </w:r>
          </w:p>
        </w:tc>
        <w:tc>
          <w:tcPr>
            <w:tcW w:w="1573" w:type="dxa"/>
            <w:tcBorders>
              <w:top w:val="nil"/>
              <w:left w:val="nil"/>
              <w:bottom w:val="single" w:color="auto" w:sz="4" w:space="0"/>
              <w:right w:val="single" w:color="auto" w:sz="4" w:space="0"/>
            </w:tcBorders>
            <w:shd w:val="clear" w:color="auto" w:fill="auto"/>
            <w:noWrap/>
            <w:vAlign w:val="center"/>
          </w:tcPr>
          <w:p w14:paraId="3CBA61B7">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E333EB3">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A80406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761D9B9">
            <w:pPr>
              <w:widowControl/>
              <w:jc w:val="right"/>
              <w:rPr>
                <w:rFonts w:ascii="宋体" w:hAnsi="宋体" w:eastAsia="宋体" w:cs="宋体"/>
                <w:kern w:val="0"/>
                <w:sz w:val="22"/>
              </w:rPr>
            </w:pPr>
            <w:r>
              <w:rPr>
                <w:rFonts w:hint="eastAsia" w:ascii="宋体" w:hAnsi="宋体" w:eastAsia="宋体" w:cs="宋体"/>
                <w:kern w:val="0"/>
                <w:sz w:val="22"/>
              </w:rPr>
              <w:t>　</w:t>
            </w:r>
          </w:p>
        </w:tc>
      </w:tr>
      <w:tr w14:paraId="3BB2994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3DCB02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5749CD91">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2A26406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EA79F1">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406AC8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38</w:t>
            </w:r>
          </w:p>
        </w:tc>
        <w:tc>
          <w:tcPr>
            <w:tcW w:w="1573" w:type="dxa"/>
            <w:tcBorders>
              <w:top w:val="nil"/>
              <w:left w:val="nil"/>
              <w:bottom w:val="single" w:color="auto" w:sz="4" w:space="0"/>
              <w:right w:val="single" w:color="auto" w:sz="4" w:space="0"/>
            </w:tcBorders>
            <w:shd w:val="clear" w:color="auto" w:fill="auto"/>
            <w:noWrap/>
            <w:vAlign w:val="center"/>
          </w:tcPr>
          <w:p w14:paraId="1CB0DF4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394" w:type="dxa"/>
            <w:tcBorders>
              <w:top w:val="nil"/>
              <w:left w:val="nil"/>
              <w:bottom w:val="single" w:color="auto" w:sz="4" w:space="0"/>
              <w:right w:val="single" w:color="auto" w:sz="4" w:space="0"/>
            </w:tcBorders>
            <w:shd w:val="clear" w:color="auto" w:fill="auto"/>
            <w:noWrap/>
            <w:vAlign w:val="center"/>
          </w:tcPr>
          <w:p w14:paraId="7D4E56F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18.71</w:t>
            </w:r>
          </w:p>
        </w:tc>
        <w:tc>
          <w:tcPr>
            <w:tcW w:w="1394" w:type="dxa"/>
            <w:tcBorders>
              <w:top w:val="nil"/>
              <w:left w:val="nil"/>
              <w:bottom w:val="single" w:color="auto" w:sz="4" w:space="0"/>
              <w:right w:val="single" w:color="auto" w:sz="4" w:space="0"/>
            </w:tcBorders>
            <w:shd w:val="clear" w:color="auto" w:fill="auto"/>
            <w:noWrap/>
            <w:vAlign w:val="center"/>
          </w:tcPr>
          <w:p w14:paraId="1EBF4645">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F91F34E">
            <w:pPr>
              <w:widowControl/>
              <w:jc w:val="right"/>
              <w:rPr>
                <w:rFonts w:ascii="宋体" w:hAnsi="宋体" w:eastAsia="宋体" w:cs="宋体"/>
                <w:kern w:val="0"/>
                <w:sz w:val="22"/>
              </w:rPr>
            </w:pPr>
            <w:r>
              <w:rPr>
                <w:rFonts w:hint="eastAsia" w:ascii="宋体" w:hAnsi="宋体" w:eastAsia="宋体" w:cs="宋体"/>
                <w:kern w:val="0"/>
                <w:sz w:val="22"/>
              </w:rPr>
              <w:t>　</w:t>
            </w:r>
          </w:p>
        </w:tc>
      </w:tr>
      <w:tr w14:paraId="46AD24F4">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5998662">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2A2B1E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2EF2A2F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DC43A2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7429B4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39</w:t>
            </w:r>
          </w:p>
        </w:tc>
        <w:tc>
          <w:tcPr>
            <w:tcW w:w="1573" w:type="dxa"/>
            <w:tcBorders>
              <w:top w:val="nil"/>
              <w:left w:val="nil"/>
              <w:bottom w:val="single" w:color="auto" w:sz="4" w:space="0"/>
              <w:right w:val="single" w:color="auto" w:sz="4" w:space="0"/>
            </w:tcBorders>
            <w:shd w:val="clear" w:color="auto" w:fill="auto"/>
            <w:noWrap/>
            <w:vAlign w:val="center"/>
          </w:tcPr>
          <w:p w14:paraId="5D649D4B">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444E03E">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7C50C6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CF179BB">
            <w:pPr>
              <w:widowControl/>
              <w:jc w:val="right"/>
              <w:rPr>
                <w:rFonts w:ascii="宋体" w:hAnsi="宋体" w:eastAsia="宋体" w:cs="宋体"/>
                <w:kern w:val="0"/>
                <w:sz w:val="22"/>
              </w:rPr>
            </w:pPr>
            <w:r>
              <w:rPr>
                <w:rFonts w:hint="eastAsia" w:ascii="宋体" w:hAnsi="宋体" w:eastAsia="宋体" w:cs="宋体"/>
                <w:kern w:val="0"/>
                <w:sz w:val="22"/>
              </w:rPr>
              <w:t>　</w:t>
            </w:r>
          </w:p>
        </w:tc>
      </w:tr>
      <w:tr w14:paraId="5E3342E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32D9CD">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640189C">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14:paraId="30C66FAF">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9DD928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702A34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40</w:t>
            </w:r>
          </w:p>
        </w:tc>
        <w:tc>
          <w:tcPr>
            <w:tcW w:w="1573" w:type="dxa"/>
            <w:tcBorders>
              <w:top w:val="nil"/>
              <w:left w:val="nil"/>
              <w:bottom w:val="single" w:color="auto" w:sz="4" w:space="0"/>
              <w:right w:val="single" w:color="auto" w:sz="4" w:space="0"/>
            </w:tcBorders>
            <w:shd w:val="clear" w:color="auto" w:fill="auto"/>
            <w:noWrap/>
            <w:vAlign w:val="center"/>
          </w:tcPr>
          <w:p w14:paraId="1509C8A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394" w:type="dxa"/>
            <w:tcBorders>
              <w:top w:val="nil"/>
              <w:left w:val="nil"/>
              <w:bottom w:val="single" w:color="auto" w:sz="4" w:space="0"/>
              <w:right w:val="single" w:color="auto" w:sz="4" w:space="0"/>
            </w:tcBorders>
            <w:shd w:val="clear" w:color="auto" w:fill="auto"/>
            <w:noWrap/>
            <w:vAlign w:val="center"/>
          </w:tcPr>
          <w:p w14:paraId="31CBF21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1394" w:type="dxa"/>
            <w:tcBorders>
              <w:top w:val="nil"/>
              <w:left w:val="nil"/>
              <w:bottom w:val="single" w:color="auto" w:sz="4" w:space="0"/>
              <w:right w:val="single" w:color="auto" w:sz="4" w:space="0"/>
            </w:tcBorders>
            <w:shd w:val="clear" w:color="auto" w:fill="auto"/>
            <w:noWrap/>
            <w:vAlign w:val="center"/>
          </w:tcPr>
          <w:p w14:paraId="3CF36C9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3A241FED">
            <w:pPr>
              <w:widowControl/>
              <w:jc w:val="right"/>
              <w:rPr>
                <w:rFonts w:hint="eastAsia" w:ascii="宋体" w:hAnsi="宋体" w:eastAsia="宋体" w:cs="宋体"/>
                <w:kern w:val="0"/>
                <w:sz w:val="22"/>
              </w:rPr>
            </w:pPr>
          </w:p>
        </w:tc>
      </w:tr>
      <w:tr w14:paraId="33881B9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FFCE0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2EDAE94">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14:paraId="3080D65F">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7DBB966">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80986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41</w:t>
            </w:r>
          </w:p>
        </w:tc>
        <w:tc>
          <w:tcPr>
            <w:tcW w:w="1573" w:type="dxa"/>
            <w:tcBorders>
              <w:top w:val="nil"/>
              <w:left w:val="nil"/>
              <w:bottom w:val="single" w:color="auto" w:sz="4" w:space="0"/>
              <w:right w:val="single" w:color="auto" w:sz="4" w:space="0"/>
            </w:tcBorders>
            <w:shd w:val="clear" w:color="auto" w:fill="auto"/>
            <w:noWrap/>
            <w:vAlign w:val="center"/>
          </w:tcPr>
          <w:p w14:paraId="1DC2DED6">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c>
          <w:tcPr>
            <w:tcW w:w="1394" w:type="dxa"/>
            <w:tcBorders>
              <w:top w:val="nil"/>
              <w:left w:val="nil"/>
              <w:bottom w:val="single" w:color="auto" w:sz="4" w:space="0"/>
              <w:right w:val="single" w:color="auto" w:sz="4" w:space="0"/>
            </w:tcBorders>
            <w:shd w:val="clear" w:color="auto" w:fill="auto"/>
            <w:noWrap/>
            <w:vAlign w:val="center"/>
          </w:tcPr>
          <w:p w14:paraId="508FD21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c>
          <w:tcPr>
            <w:tcW w:w="1394" w:type="dxa"/>
            <w:tcBorders>
              <w:top w:val="nil"/>
              <w:left w:val="nil"/>
              <w:bottom w:val="single" w:color="auto" w:sz="4" w:space="0"/>
              <w:right w:val="single" w:color="auto" w:sz="4" w:space="0"/>
            </w:tcBorders>
            <w:shd w:val="clear" w:color="auto" w:fill="auto"/>
            <w:noWrap/>
            <w:vAlign w:val="center"/>
          </w:tcPr>
          <w:p w14:paraId="143FD07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D7B581F">
            <w:pPr>
              <w:widowControl/>
              <w:jc w:val="right"/>
              <w:rPr>
                <w:rFonts w:hint="eastAsia" w:ascii="宋体" w:hAnsi="宋体" w:eastAsia="宋体" w:cs="宋体"/>
                <w:kern w:val="0"/>
                <w:sz w:val="22"/>
              </w:rPr>
            </w:pPr>
          </w:p>
        </w:tc>
      </w:tr>
      <w:tr w14:paraId="32A4786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ED1FBF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6F25F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14:paraId="62DF0DF3">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F51C40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A017D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42</w:t>
            </w:r>
          </w:p>
        </w:tc>
        <w:tc>
          <w:tcPr>
            <w:tcW w:w="1573" w:type="dxa"/>
            <w:tcBorders>
              <w:top w:val="nil"/>
              <w:left w:val="nil"/>
              <w:bottom w:val="single" w:color="auto" w:sz="4" w:space="0"/>
              <w:right w:val="single" w:color="auto" w:sz="4" w:space="0"/>
            </w:tcBorders>
            <w:shd w:val="clear" w:color="auto" w:fill="auto"/>
            <w:noWrap/>
            <w:vAlign w:val="center"/>
          </w:tcPr>
          <w:p w14:paraId="1F7D2F92">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C608C83">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2A2BC1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A1C99E6">
            <w:pPr>
              <w:widowControl/>
              <w:jc w:val="right"/>
              <w:rPr>
                <w:rFonts w:hint="eastAsia" w:ascii="宋体" w:hAnsi="宋体" w:eastAsia="宋体" w:cs="宋体"/>
                <w:kern w:val="0"/>
                <w:sz w:val="22"/>
              </w:rPr>
            </w:pPr>
          </w:p>
        </w:tc>
      </w:tr>
      <w:tr w14:paraId="1010467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103D5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F05E34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14:paraId="6002996F">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4A09FC2E">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0DDE72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43</w:t>
            </w:r>
          </w:p>
        </w:tc>
        <w:tc>
          <w:tcPr>
            <w:tcW w:w="1573" w:type="dxa"/>
            <w:tcBorders>
              <w:top w:val="nil"/>
              <w:left w:val="nil"/>
              <w:bottom w:val="single" w:color="auto" w:sz="4" w:space="0"/>
              <w:right w:val="single" w:color="auto" w:sz="4" w:space="0"/>
            </w:tcBorders>
            <w:shd w:val="clear" w:color="auto" w:fill="auto"/>
            <w:noWrap/>
            <w:vAlign w:val="center"/>
          </w:tcPr>
          <w:p w14:paraId="0CDB2614">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F87E87F">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6C8EFC9">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E09692F">
            <w:pPr>
              <w:widowControl/>
              <w:jc w:val="right"/>
              <w:rPr>
                <w:rFonts w:hint="eastAsia" w:ascii="宋体" w:hAnsi="宋体" w:eastAsia="宋体" w:cs="宋体"/>
                <w:kern w:val="0"/>
                <w:sz w:val="22"/>
              </w:rPr>
            </w:pPr>
          </w:p>
        </w:tc>
      </w:tr>
      <w:tr w14:paraId="03991BD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C4708E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71BB49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14:paraId="498BF37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22E1EC7">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1D7BCC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44</w:t>
            </w:r>
          </w:p>
        </w:tc>
        <w:tc>
          <w:tcPr>
            <w:tcW w:w="1573" w:type="dxa"/>
            <w:tcBorders>
              <w:top w:val="nil"/>
              <w:left w:val="nil"/>
              <w:bottom w:val="single" w:color="auto" w:sz="4" w:space="0"/>
              <w:right w:val="single" w:color="auto" w:sz="4" w:space="0"/>
            </w:tcBorders>
            <w:shd w:val="clear" w:color="auto" w:fill="auto"/>
            <w:noWrap/>
            <w:vAlign w:val="center"/>
          </w:tcPr>
          <w:p w14:paraId="0C539FD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1710.36</w:t>
            </w:r>
          </w:p>
        </w:tc>
        <w:tc>
          <w:tcPr>
            <w:tcW w:w="1394" w:type="dxa"/>
            <w:tcBorders>
              <w:top w:val="nil"/>
              <w:left w:val="nil"/>
              <w:bottom w:val="single" w:color="auto" w:sz="4" w:space="0"/>
              <w:right w:val="single" w:color="auto" w:sz="4" w:space="0"/>
            </w:tcBorders>
            <w:shd w:val="clear" w:color="auto" w:fill="auto"/>
            <w:noWrap/>
            <w:vAlign w:val="center"/>
          </w:tcPr>
          <w:p w14:paraId="49C7262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1710.36</w:t>
            </w:r>
          </w:p>
        </w:tc>
        <w:tc>
          <w:tcPr>
            <w:tcW w:w="1394" w:type="dxa"/>
            <w:tcBorders>
              <w:top w:val="nil"/>
              <w:left w:val="nil"/>
              <w:bottom w:val="single" w:color="auto" w:sz="4" w:space="0"/>
              <w:right w:val="single" w:color="auto" w:sz="4" w:space="0"/>
            </w:tcBorders>
            <w:shd w:val="clear" w:color="auto" w:fill="auto"/>
            <w:noWrap/>
            <w:vAlign w:val="center"/>
          </w:tcPr>
          <w:p w14:paraId="1518B7DA">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B858EF6">
            <w:pPr>
              <w:widowControl/>
              <w:jc w:val="right"/>
              <w:rPr>
                <w:rFonts w:hint="eastAsia" w:ascii="宋体" w:hAnsi="宋体" w:eastAsia="宋体" w:cs="宋体"/>
                <w:kern w:val="0"/>
                <w:sz w:val="22"/>
              </w:rPr>
            </w:pPr>
          </w:p>
        </w:tc>
      </w:tr>
      <w:tr w14:paraId="18499DB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4645B8F">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E1865AF">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14:paraId="1E9EDAA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4F9E25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74AFBD2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45</w:t>
            </w:r>
          </w:p>
        </w:tc>
        <w:tc>
          <w:tcPr>
            <w:tcW w:w="1573" w:type="dxa"/>
            <w:tcBorders>
              <w:top w:val="nil"/>
              <w:left w:val="nil"/>
              <w:bottom w:val="single" w:color="auto" w:sz="4" w:space="0"/>
              <w:right w:val="single" w:color="auto" w:sz="4" w:space="0"/>
            </w:tcBorders>
            <w:shd w:val="clear" w:color="auto" w:fill="auto"/>
            <w:noWrap/>
            <w:vAlign w:val="center"/>
          </w:tcPr>
          <w:p w14:paraId="6808123F">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71853E8">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5DDB3A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725D075">
            <w:pPr>
              <w:widowControl/>
              <w:jc w:val="right"/>
              <w:rPr>
                <w:rFonts w:hint="eastAsia" w:ascii="宋体" w:hAnsi="宋体" w:eastAsia="宋体" w:cs="宋体"/>
                <w:kern w:val="0"/>
                <w:sz w:val="22"/>
              </w:rPr>
            </w:pPr>
          </w:p>
        </w:tc>
      </w:tr>
      <w:tr w14:paraId="0FF320C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DF55B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1CA080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14:paraId="11C0323E">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7759F813">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97D8E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46</w:t>
            </w:r>
          </w:p>
        </w:tc>
        <w:tc>
          <w:tcPr>
            <w:tcW w:w="1573" w:type="dxa"/>
            <w:tcBorders>
              <w:top w:val="nil"/>
              <w:left w:val="nil"/>
              <w:bottom w:val="single" w:color="auto" w:sz="4" w:space="0"/>
              <w:right w:val="single" w:color="auto" w:sz="4" w:space="0"/>
            </w:tcBorders>
            <w:shd w:val="clear" w:color="auto" w:fill="auto"/>
            <w:noWrap/>
            <w:vAlign w:val="center"/>
          </w:tcPr>
          <w:p w14:paraId="17B27BD3">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F426EED">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3D9CB8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BE228D2">
            <w:pPr>
              <w:widowControl/>
              <w:jc w:val="right"/>
              <w:rPr>
                <w:rFonts w:hint="eastAsia" w:ascii="宋体" w:hAnsi="宋体" w:eastAsia="宋体" w:cs="宋体"/>
                <w:kern w:val="0"/>
                <w:sz w:val="22"/>
              </w:rPr>
            </w:pPr>
          </w:p>
        </w:tc>
      </w:tr>
      <w:tr w14:paraId="56AAEF5A">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26190E9">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B09B112">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14:paraId="431D9D22">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34D71E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E6EDA0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47</w:t>
            </w:r>
          </w:p>
        </w:tc>
        <w:tc>
          <w:tcPr>
            <w:tcW w:w="1573" w:type="dxa"/>
            <w:tcBorders>
              <w:top w:val="nil"/>
              <w:left w:val="nil"/>
              <w:bottom w:val="single" w:color="auto" w:sz="4" w:space="0"/>
              <w:right w:val="single" w:color="auto" w:sz="4" w:space="0"/>
            </w:tcBorders>
            <w:shd w:val="clear" w:color="auto" w:fill="auto"/>
            <w:noWrap/>
            <w:vAlign w:val="center"/>
          </w:tcPr>
          <w:p w14:paraId="6C75D5AB">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CCF7D6D">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ED008B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2F39131">
            <w:pPr>
              <w:widowControl/>
              <w:jc w:val="right"/>
              <w:rPr>
                <w:rFonts w:hint="eastAsia" w:ascii="宋体" w:hAnsi="宋体" w:eastAsia="宋体" w:cs="宋体"/>
                <w:kern w:val="0"/>
                <w:sz w:val="22"/>
              </w:rPr>
            </w:pPr>
          </w:p>
        </w:tc>
      </w:tr>
      <w:tr w14:paraId="38A1D0B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2913430">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DFBF554">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14:paraId="4A9A22BA">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6F3C30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FD320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48</w:t>
            </w:r>
          </w:p>
        </w:tc>
        <w:tc>
          <w:tcPr>
            <w:tcW w:w="1573" w:type="dxa"/>
            <w:tcBorders>
              <w:top w:val="nil"/>
              <w:left w:val="nil"/>
              <w:bottom w:val="single" w:color="auto" w:sz="4" w:space="0"/>
              <w:right w:val="single" w:color="auto" w:sz="4" w:space="0"/>
            </w:tcBorders>
            <w:shd w:val="clear" w:color="auto" w:fill="auto"/>
            <w:noWrap/>
            <w:vAlign w:val="center"/>
          </w:tcPr>
          <w:p w14:paraId="3191DCF4">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8493CDA">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B70485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3DA4348">
            <w:pPr>
              <w:widowControl/>
              <w:jc w:val="right"/>
              <w:rPr>
                <w:rFonts w:hint="eastAsia" w:ascii="宋体" w:hAnsi="宋体" w:eastAsia="宋体" w:cs="宋体"/>
                <w:kern w:val="0"/>
                <w:sz w:val="22"/>
              </w:rPr>
            </w:pPr>
          </w:p>
        </w:tc>
      </w:tr>
      <w:tr w14:paraId="136FE84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7811E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4A6DB9B">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14:paraId="2D08F516">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58473D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F95C94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49</w:t>
            </w:r>
          </w:p>
        </w:tc>
        <w:tc>
          <w:tcPr>
            <w:tcW w:w="1573" w:type="dxa"/>
            <w:tcBorders>
              <w:top w:val="nil"/>
              <w:left w:val="nil"/>
              <w:bottom w:val="single" w:color="auto" w:sz="4" w:space="0"/>
              <w:right w:val="single" w:color="auto" w:sz="4" w:space="0"/>
            </w:tcBorders>
            <w:shd w:val="clear" w:color="auto" w:fill="auto"/>
            <w:noWrap/>
            <w:vAlign w:val="center"/>
          </w:tcPr>
          <w:p w14:paraId="31FD5B07">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9292F46">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38F365D">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BBC4BB5">
            <w:pPr>
              <w:widowControl/>
              <w:jc w:val="right"/>
              <w:rPr>
                <w:rFonts w:hint="eastAsia" w:ascii="宋体" w:hAnsi="宋体" w:eastAsia="宋体" w:cs="宋体"/>
                <w:kern w:val="0"/>
                <w:sz w:val="22"/>
              </w:rPr>
            </w:pPr>
          </w:p>
        </w:tc>
      </w:tr>
      <w:tr w14:paraId="7335AE3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7541B1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191277D">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14:paraId="449DB384">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275C40F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CEEAD2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50</w:t>
            </w:r>
          </w:p>
        </w:tc>
        <w:tc>
          <w:tcPr>
            <w:tcW w:w="1573" w:type="dxa"/>
            <w:tcBorders>
              <w:top w:val="nil"/>
              <w:left w:val="nil"/>
              <w:bottom w:val="single" w:color="auto" w:sz="4" w:space="0"/>
              <w:right w:val="single" w:color="auto" w:sz="4" w:space="0"/>
            </w:tcBorders>
            <w:shd w:val="clear" w:color="auto" w:fill="auto"/>
            <w:noWrap/>
            <w:vAlign w:val="center"/>
          </w:tcPr>
          <w:p w14:paraId="2E355001">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B5DD64C">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083D08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62D5C424">
            <w:pPr>
              <w:widowControl/>
              <w:jc w:val="right"/>
              <w:rPr>
                <w:rFonts w:hint="eastAsia" w:ascii="宋体" w:hAnsi="宋体" w:eastAsia="宋体" w:cs="宋体"/>
                <w:kern w:val="0"/>
                <w:sz w:val="22"/>
              </w:rPr>
            </w:pPr>
          </w:p>
        </w:tc>
      </w:tr>
      <w:tr w14:paraId="1FDE952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DFBB574">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371A60A">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14:paraId="343E37AD">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67173C4B">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4D90E6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51</w:t>
            </w:r>
          </w:p>
        </w:tc>
        <w:tc>
          <w:tcPr>
            <w:tcW w:w="1573" w:type="dxa"/>
            <w:tcBorders>
              <w:top w:val="nil"/>
              <w:left w:val="nil"/>
              <w:bottom w:val="single" w:color="auto" w:sz="4" w:space="0"/>
              <w:right w:val="single" w:color="auto" w:sz="4" w:space="0"/>
            </w:tcBorders>
            <w:shd w:val="clear" w:color="auto" w:fill="auto"/>
            <w:noWrap/>
            <w:vAlign w:val="center"/>
          </w:tcPr>
          <w:p w14:paraId="4EAF4893">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33BD818">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0DDC5C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1241A646">
            <w:pPr>
              <w:widowControl/>
              <w:jc w:val="right"/>
              <w:rPr>
                <w:rFonts w:hint="eastAsia" w:ascii="宋体" w:hAnsi="宋体" w:eastAsia="宋体" w:cs="宋体"/>
                <w:kern w:val="0"/>
                <w:sz w:val="22"/>
              </w:rPr>
            </w:pPr>
          </w:p>
        </w:tc>
      </w:tr>
      <w:tr w14:paraId="5466445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955B5B">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EDC61C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14:paraId="7D7D3B7F">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158E3A5">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6978C3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52</w:t>
            </w:r>
          </w:p>
        </w:tc>
        <w:tc>
          <w:tcPr>
            <w:tcW w:w="1573" w:type="dxa"/>
            <w:tcBorders>
              <w:top w:val="nil"/>
              <w:left w:val="nil"/>
              <w:bottom w:val="single" w:color="auto" w:sz="4" w:space="0"/>
              <w:right w:val="single" w:color="auto" w:sz="4" w:space="0"/>
            </w:tcBorders>
            <w:shd w:val="clear" w:color="auto" w:fill="auto"/>
            <w:noWrap/>
            <w:vAlign w:val="center"/>
          </w:tcPr>
          <w:p w14:paraId="6610B5C3">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B403487">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54AC8CC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76F71D3">
            <w:pPr>
              <w:widowControl/>
              <w:jc w:val="right"/>
              <w:rPr>
                <w:rFonts w:hint="eastAsia" w:ascii="宋体" w:hAnsi="宋体" w:eastAsia="宋体" w:cs="宋体"/>
                <w:kern w:val="0"/>
                <w:sz w:val="22"/>
              </w:rPr>
            </w:pPr>
          </w:p>
        </w:tc>
      </w:tr>
      <w:tr w14:paraId="70D0AA9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D9F14A7">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300A1FA">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w:t>
            </w:r>
          </w:p>
        </w:tc>
        <w:tc>
          <w:tcPr>
            <w:tcW w:w="1078" w:type="dxa"/>
            <w:tcBorders>
              <w:top w:val="nil"/>
              <w:left w:val="nil"/>
              <w:bottom w:val="single" w:color="auto" w:sz="4" w:space="0"/>
              <w:right w:val="single" w:color="auto" w:sz="4" w:space="0"/>
            </w:tcBorders>
            <w:shd w:val="clear" w:color="auto" w:fill="auto"/>
            <w:noWrap/>
            <w:vAlign w:val="center"/>
          </w:tcPr>
          <w:p w14:paraId="4A253B48">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3FE394B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83BBE7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53</w:t>
            </w:r>
          </w:p>
        </w:tc>
        <w:tc>
          <w:tcPr>
            <w:tcW w:w="1573" w:type="dxa"/>
            <w:tcBorders>
              <w:top w:val="nil"/>
              <w:left w:val="nil"/>
              <w:bottom w:val="single" w:color="auto" w:sz="4" w:space="0"/>
              <w:right w:val="single" w:color="auto" w:sz="4" w:space="0"/>
            </w:tcBorders>
            <w:shd w:val="clear" w:color="auto" w:fill="auto"/>
            <w:noWrap/>
            <w:vAlign w:val="center"/>
          </w:tcPr>
          <w:p w14:paraId="327A5D52">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24E99804">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7A74A52">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2FEEB705">
            <w:pPr>
              <w:widowControl/>
              <w:jc w:val="right"/>
              <w:rPr>
                <w:rFonts w:hint="eastAsia" w:ascii="宋体" w:hAnsi="宋体" w:eastAsia="宋体" w:cs="宋体"/>
                <w:kern w:val="0"/>
                <w:sz w:val="22"/>
              </w:rPr>
            </w:pPr>
          </w:p>
        </w:tc>
      </w:tr>
      <w:tr w14:paraId="0DFBE2E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ED6294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9BC645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22</w:t>
            </w:r>
          </w:p>
        </w:tc>
        <w:tc>
          <w:tcPr>
            <w:tcW w:w="1078" w:type="dxa"/>
            <w:tcBorders>
              <w:top w:val="nil"/>
              <w:left w:val="nil"/>
              <w:bottom w:val="single" w:color="auto" w:sz="4" w:space="0"/>
              <w:right w:val="single" w:color="auto" w:sz="4" w:space="0"/>
            </w:tcBorders>
            <w:shd w:val="clear" w:color="auto" w:fill="auto"/>
            <w:noWrap/>
            <w:vAlign w:val="center"/>
          </w:tcPr>
          <w:p w14:paraId="39D9CCDE">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CCCC5E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485C3B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54</w:t>
            </w:r>
          </w:p>
        </w:tc>
        <w:tc>
          <w:tcPr>
            <w:tcW w:w="1573" w:type="dxa"/>
            <w:tcBorders>
              <w:top w:val="nil"/>
              <w:left w:val="nil"/>
              <w:bottom w:val="single" w:color="auto" w:sz="4" w:space="0"/>
              <w:right w:val="single" w:color="auto" w:sz="4" w:space="0"/>
            </w:tcBorders>
            <w:shd w:val="clear" w:color="auto" w:fill="auto"/>
            <w:noWrap/>
            <w:vAlign w:val="center"/>
          </w:tcPr>
          <w:p w14:paraId="604F075C">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B51548A">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A00FD08">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012C345">
            <w:pPr>
              <w:widowControl/>
              <w:jc w:val="right"/>
              <w:rPr>
                <w:rFonts w:hint="eastAsia" w:ascii="宋体" w:hAnsi="宋体" w:eastAsia="宋体" w:cs="宋体"/>
                <w:kern w:val="0"/>
                <w:sz w:val="22"/>
              </w:rPr>
            </w:pPr>
          </w:p>
        </w:tc>
      </w:tr>
      <w:tr w14:paraId="5EDE509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F60FA88">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8CE8EB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23</w:t>
            </w:r>
          </w:p>
        </w:tc>
        <w:tc>
          <w:tcPr>
            <w:tcW w:w="1078" w:type="dxa"/>
            <w:tcBorders>
              <w:top w:val="nil"/>
              <w:left w:val="nil"/>
              <w:bottom w:val="single" w:color="auto" w:sz="4" w:space="0"/>
              <w:right w:val="single" w:color="auto" w:sz="4" w:space="0"/>
            </w:tcBorders>
            <w:shd w:val="clear" w:color="auto" w:fill="auto"/>
            <w:noWrap/>
            <w:vAlign w:val="center"/>
          </w:tcPr>
          <w:p w14:paraId="25D41EAA">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B07DD5F">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DE7F8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55</w:t>
            </w:r>
          </w:p>
        </w:tc>
        <w:tc>
          <w:tcPr>
            <w:tcW w:w="1573" w:type="dxa"/>
            <w:tcBorders>
              <w:top w:val="nil"/>
              <w:left w:val="nil"/>
              <w:bottom w:val="single" w:color="auto" w:sz="4" w:space="0"/>
              <w:right w:val="single" w:color="auto" w:sz="4" w:space="0"/>
            </w:tcBorders>
            <w:shd w:val="clear" w:color="auto" w:fill="auto"/>
            <w:noWrap/>
            <w:vAlign w:val="center"/>
          </w:tcPr>
          <w:p w14:paraId="4DF4DA59">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D34A213">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3E62ADD0">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401355BF">
            <w:pPr>
              <w:widowControl/>
              <w:jc w:val="right"/>
              <w:rPr>
                <w:rFonts w:hint="eastAsia" w:ascii="宋体" w:hAnsi="宋体" w:eastAsia="宋体" w:cs="宋体"/>
                <w:kern w:val="0"/>
                <w:sz w:val="22"/>
              </w:rPr>
            </w:pPr>
          </w:p>
        </w:tc>
      </w:tr>
      <w:tr w14:paraId="1CD9CD6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71C2F4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E8B8A5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24</w:t>
            </w:r>
          </w:p>
        </w:tc>
        <w:tc>
          <w:tcPr>
            <w:tcW w:w="1078" w:type="dxa"/>
            <w:tcBorders>
              <w:top w:val="nil"/>
              <w:left w:val="nil"/>
              <w:bottom w:val="single" w:color="auto" w:sz="4" w:space="0"/>
              <w:right w:val="single" w:color="auto" w:sz="4" w:space="0"/>
            </w:tcBorders>
            <w:shd w:val="clear" w:color="auto" w:fill="auto"/>
            <w:noWrap/>
            <w:vAlign w:val="center"/>
          </w:tcPr>
          <w:p w14:paraId="0EE91D9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109B32D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44BA38C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56</w:t>
            </w:r>
          </w:p>
        </w:tc>
        <w:tc>
          <w:tcPr>
            <w:tcW w:w="1573" w:type="dxa"/>
            <w:tcBorders>
              <w:top w:val="nil"/>
              <w:left w:val="nil"/>
              <w:bottom w:val="single" w:color="auto" w:sz="4" w:space="0"/>
              <w:right w:val="single" w:color="auto" w:sz="4" w:space="0"/>
            </w:tcBorders>
            <w:shd w:val="clear" w:color="auto" w:fill="auto"/>
            <w:noWrap/>
            <w:vAlign w:val="center"/>
          </w:tcPr>
          <w:p w14:paraId="0E77491E">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6713B7C2">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58260C3">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073DFFD4">
            <w:pPr>
              <w:widowControl/>
              <w:jc w:val="right"/>
              <w:rPr>
                <w:rFonts w:hint="eastAsia" w:ascii="宋体" w:hAnsi="宋体" w:eastAsia="宋体" w:cs="宋体"/>
                <w:kern w:val="0"/>
                <w:sz w:val="22"/>
              </w:rPr>
            </w:pPr>
          </w:p>
        </w:tc>
      </w:tr>
      <w:tr w14:paraId="3A715F4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B8356B2">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081714A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25</w:t>
            </w:r>
          </w:p>
        </w:tc>
        <w:tc>
          <w:tcPr>
            <w:tcW w:w="1078" w:type="dxa"/>
            <w:tcBorders>
              <w:top w:val="nil"/>
              <w:left w:val="nil"/>
              <w:bottom w:val="single" w:color="auto" w:sz="4" w:space="0"/>
              <w:right w:val="single" w:color="auto" w:sz="4" w:space="0"/>
            </w:tcBorders>
            <w:shd w:val="clear" w:color="auto" w:fill="auto"/>
            <w:noWrap/>
            <w:vAlign w:val="center"/>
          </w:tcPr>
          <w:p w14:paraId="37F3F017">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091144A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6B71E3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57</w:t>
            </w:r>
          </w:p>
        </w:tc>
        <w:tc>
          <w:tcPr>
            <w:tcW w:w="1573" w:type="dxa"/>
            <w:tcBorders>
              <w:top w:val="nil"/>
              <w:left w:val="nil"/>
              <w:bottom w:val="single" w:color="auto" w:sz="4" w:space="0"/>
              <w:right w:val="single" w:color="auto" w:sz="4" w:space="0"/>
            </w:tcBorders>
            <w:shd w:val="clear" w:color="auto" w:fill="auto"/>
            <w:noWrap/>
            <w:vAlign w:val="center"/>
          </w:tcPr>
          <w:p w14:paraId="52D8687E">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4671D9F9">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042D7BCB">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56B11311">
            <w:pPr>
              <w:widowControl/>
              <w:jc w:val="right"/>
              <w:rPr>
                <w:rFonts w:hint="eastAsia" w:ascii="宋体" w:hAnsi="宋体" w:eastAsia="宋体" w:cs="宋体"/>
                <w:kern w:val="0"/>
                <w:sz w:val="22"/>
              </w:rPr>
            </w:pPr>
          </w:p>
        </w:tc>
      </w:tr>
      <w:tr w14:paraId="2C34E74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CD71C0E">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FE2300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26</w:t>
            </w:r>
          </w:p>
        </w:tc>
        <w:tc>
          <w:tcPr>
            <w:tcW w:w="1078" w:type="dxa"/>
            <w:tcBorders>
              <w:top w:val="nil"/>
              <w:left w:val="nil"/>
              <w:bottom w:val="single" w:color="auto" w:sz="4" w:space="0"/>
              <w:right w:val="single" w:color="auto" w:sz="4" w:space="0"/>
            </w:tcBorders>
            <w:shd w:val="clear" w:color="auto" w:fill="auto"/>
            <w:noWrap/>
            <w:vAlign w:val="center"/>
          </w:tcPr>
          <w:p w14:paraId="3966D324">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14:paraId="5F687124">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A4C957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58</w:t>
            </w:r>
          </w:p>
        </w:tc>
        <w:tc>
          <w:tcPr>
            <w:tcW w:w="1573" w:type="dxa"/>
            <w:tcBorders>
              <w:top w:val="nil"/>
              <w:left w:val="nil"/>
              <w:bottom w:val="single" w:color="auto" w:sz="4" w:space="0"/>
              <w:right w:val="single" w:color="auto" w:sz="4" w:space="0"/>
            </w:tcBorders>
            <w:shd w:val="clear" w:color="auto" w:fill="auto"/>
            <w:noWrap/>
            <w:vAlign w:val="center"/>
          </w:tcPr>
          <w:p w14:paraId="6937B2A9">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1C6A4676">
            <w:pPr>
              <w:jc w:val="center"/>
              <w:rPr>
                <w:rFonts w:hint="eastAsia" w:ascii="宋体" w:hAnsi="宋体" w:eastAsia="宋体" w:cs="宋体"/>
                <w:i w:val="0"/>
                <w:color w:val="000000"/>
                <w:kern w:val="2"/>
                <w:sz w:val="22"/>
                <w:szCs w:val="22"/>
                <w:u w:val="none"/>
                <w:lang w:val="en-US" w:eastAsia="zh-CN" w:bidi="ar-SA"/>
              </w:rPr>
            </w:pPr>
          </w:p>
        </w:tc>
        <w:tc>
          <w:tcPr>
            <w:tcW w:w="1394" w:type="dxa"/>
            <w:tcBorders>
              <w:top w:val="nil"/>
              <w:left w:val="nil"/>
              <w:bottom w:val="single" w:color="auto" w:sz="4" w:space="0"/>
              <w:right w:val="single" w:color="auto" w:sz="4" w:space="0"/>
            </w:tcBorders>
            <w:shd w:val="clear" w:color="auto" w:fill="auto"/>
            <w:noWrap/>
            <w:vAlign w:val="center"/>
          </w:tcPr>
          <w:p w14:paraId="7C7467A7">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14:paraId="7504FA59">
            <w:pPr>
              <w:widowControl/>
              <w:jc w:val="right"/>
              <w:rPr>
                <w:rFonts w:hint="eastAsia" w:ascii="宋体" w:hAnsi="宋体" w:eastAsia="宋体" w:cs="宋体"/>
                <w:kern w:val="0"/>
                <w:sz w:val="22"/>
              </w:rPr>
            </w:pPr>
          </w:p>
        </w:tc>
      </w:tr>
      <w:tr w14:paraId="11AD2B1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8F7FD25">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6F72106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27</w:t>
            </w:r>
          </w:p>
        </w:tc>
        <w:tc>
          <w:tcPr>
            <w:tcW w:w="1078" w:type="dxa"/>
            <w:tcBorders>
              <w:top w:val="nil"/>
              <w:left w:val="nil"/>
              <w:bottom w:val="single" w:color="auto" w:sz="4" w:space="0"/>
              <w:right w:val="single" w:color="auto" w:sz="4" w:space="0"/>
            </w:tcBorders>
            <w:shd w:val="clear" w:color="auto" w:fill="auto"/>
            <w:noWrap/>
            <w:vAlign w:val="center"/>
          </w:tcPr>
          <w:p w14:paraId="463A62FF">
            <w:pPr>
              <w:widowControl/>
              <w:jc w:val="right"/>
              <w:rPr>
                <w:rFonts w:ascii="宋体" w:hAnsi="宋体" w:eastAsia="宋体" w:cs="宋体"/>
                <w:kern w:val="0"/>
                <w:sz w:val="22"/>
              </w:rPr>
            </w:pPr>
            <w:r>
              <w:rPr>
                <w:rFonts w:hint="eastAsia" w:ascii="宋体" w:hAnsi="宋体" w:eastAsia="宋体" w:cs="宋体"/>
                <w:i w:val="0"/>
                <w:color w:val="000000"/>
                <w:kern w:val="2"/>
                <w:sz w:val="22"/>
                <w:szCs w:val="22"/>
                <w:u w:val="none"/>
                <w:lang w:val="en-US" w:eastAsia="zh-CN" w:bidi="ar-SA"/>
              </w:rPr>
              <w:t>1743.93</w:t>
            </w:r>
          </w:p>
        </w:tc>
        <w:tc>
          <w:tcPr>
            <w:tcW w:w="3411" w:type="dxa"/>
            <w:gridSpan w:val="2"/>
            <w:tcBorders>
              <w:top w:val="nil"/>
              <w:left w:val="nil"/>
              <w:bottom w:val="single" w:color="auto" w:sz="4" w:space="0"/>
              <w:right w:val="single" w:color="auto" w:sz="4" w:space="0"/>
            </w:tcBorders>
            <w:shd w:val="clear" w:color="auto" w:fill="auto"/>
            <w:noWrap/>
            <w:vAlign w:val="center"/>
          </w:tcPr>
          <w:p w14:paraId="643D7713">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4809B09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59</w:t>
            </w:r>
          </w:p>
        </w:tc>
        <w:tc>
          <w:tcPr>
            <w:tcW w:w="1573" w:type="dxa"/>
            <w:tcBorders>
              <w:top w:val="nil"/>
              <w:left w:val="nil"/>
              <w:bottom w:val="single" w:color="auto" w:sz="4" w:space="0"/>
              <w:right w:val="single" w:color="auto" w:sz="4" w:space="0"/>
            </w:tcBorders>
            <w:shd w:val="clear" w:color="auto" w:fill="auto"/>
            <w:noWrap/>
            <w:vAlign w:val="center"/>
          </w:tcPr>
          <w:p w14:paraId="4D1D26A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1743.93</w:t>
            </w:r>
          </w:p>
        </w:tc>
        <w:tc>
          <w:tcPr>
            <w:tcW w:w="1394" w:type="dxa"/>
            <w:tcBorders>
              <w:top w:val="nil"/>
              <w:left w:val="nil"/>
              <w:bottom w:val="single" w:color="auto" w:sz="4" w:space="0"/>
              <w:right w:val="single" w:color="auto" w:sz="4" w:space="0"/>
            </w:tcBorders>
            <w:shd w:val="clear" w:color="auto" w:fill="auto"/>
            <w:noWrap/>
            <w:vAlign w:val="center"/>
          </w:tcPr>
          <w:p w14:paraId="035FDA3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2"/>
                <w:sz w:val="22"/>
                <w:szCs w:val="22"/>
                <w:u w:val="none"/>
                <w:lang w:val="en-US" w:eastAsia="zh-CN" w:bidi="ar-SA"/>
              </w:rPr>
              <w:t>1743.93</w:t>
            </w:r>
          </w:p>
        </w:tc>
        <w:tc>
          <w:tcPr>
            <w:tcW w:w="1394" w:type="dxa"/>
            <w:tcBorders>
              <w:top w:val="nil"/>
              <w:left w:val="nil"/>
              <w:bottom w:val="single" w:color="auto" w:sz="4" w:space="0"/>
              <w:right w:val="single" w:color="auto" w:sz="4" w:space="0"/>
            </w:tcBorders>
            <w:shd w:val="clear" w:color="auto" w:fill="auto"/>
            <w:noWrap/>
            <w:vAlign w:val="center"/>
          </w:tcPr>
          <w:p w14:paraId="74BEF0E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75F93E6">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5F3E39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7BA105F">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75F15C6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28</w:t>
            </w:r>
          </w:p>
        </w:tc>
        <w:tc>
          <w:tcPr>
            <w:tcW w:w="1078" w:type="dxa"/>
            <w:tcBorders>
              <w:top w:val="nil"/>
              <w:left w:val="nil"/>
              <w:bottom w:val="single" w:color="auto" w:sz="4" w:space="0"/>
              <w:right w:val="single" w:color="auto" w:sz="4" w:space="0"/>
            </w:tcBorders>
            <w:shd w:val="clear" w:color="auto" w:fill="auto"/>
            <w:noWrap/>
            <w:vAlign w:val="center"/>
          </w:tcPr>
          <w:p w14:paraId="78E5752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76130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464954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60</w:t>
            </w:r>
          </w:p>
        </w:tc>
        <w:tc>
          <w:tcPr>
            <w:tcW w:w="1573" w:type="dxa"/>
            <w:tcBorders>
              <w:top w:val="nil"/>
              <w:left w:val="nil"/>
              <w:bottom w:val="single" w:color="auto" w:sz="4" w:space="0"/>
              <w:right w:val="single" w:color="auto" w:sz="4" w:space="0"/>
            </w:tcBorders>
            <w:shd w:val="clear" w:color="auto" w:fill="auto"/>
            <w:noWrap/>
            <w:vAlign w:val="center"/>
          </w:tcPr>
          <w:p w14:paraId="27D52E4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122B43">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07A216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8A44B3D">
            <w:pPr>
              <w:widowControl/>
              <w:jc w:val="left"/>
              <w:rPr>
                <w:rFonts w:ascii="宋体" w:hAnsi="宋体" w:eastAsia="宋体" w:cs="宋体"/>
                <w:kern w:val="0"/>
                <w:sz w:val="22"/>
              </w:rPr>
            </w:pPr>
            <w:r>
              <w:rPr>
                <w:rFonts w:hint="eastAsia" w:ascii="宋体" w:hAnsi="宋体" w:eastAsia="宋体" w:cs="宋体"/>
                <w:kern w:val="0"/>
                <w:sz w:val="22"/>
              </w:rPr>
              <w:t>　</w:t>
            </w:r>
          </w:p>
        </w:tc>
      </w:tr>
      <w:tr w14:paraId="0815B3A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EB55536">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78DD22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29</w:t>
            </w:r>
          </w:p>
        </w:tc>
        <w:tc>
          <w:tcPr>
            <w:tcW w:w="1078" w:type="dxa"/>
            <w:tcBorders>
              <w:top w:val="nil"/>
              <w:left w:val="nil"/>
              <w:bottom w:val="single" w:color="auto" w:sz="4" w:space="0"/>
              <w:right w:val="single" w:color="auto" w:sz="4" w:space="0"/>
            </w:tcBorders>
            <w:shd w:val="clear" w:color="auto" w:fill="auto"/>
            <w:noWrap/>
            <w:vAlign w:val="center"/>
          </w:tcPr>
          <w:p w14:paraId="6607F9C0">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4D8663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4D3503D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61</w:t>
            </w:r>
          </w:p>
        </w:tc>
        <w:tc>
          <w:tcPr>
            <w:tcW w:w="1573" w:type="dxa"/>
            <w:tcBorders>
              <w:top w:val="nil"/>
              <w:left w:val="nil"/>
              <w:bottom w:val="single" w:color="auto" w:sz="4" w:space="0"/>
              <w:right w:val="single" w:color="auto" w:sz="4" w:space="0"/>
            </w:tcBorders>
            <w:shd w:val="clear" w:color="auto" w:fill="auto"/>
            <w:noWrap/>
            <w:vAlign w:val="center"/>
          </w:tcPr>
          <w:p w14:paraId="457878E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092D9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360465C">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7152B21">
            <w:pPr>
              <w:widowControl/>
              <w:jc w:val="left"/>
              <w:rPr>
                <w:rFonts w:ascii="宋体" w:hAnsi="宋体" w:eastAsia="宋体" w:cs="宋体"/>
                <w:kern w:val="0"/>
                <w:sz w:val="22"/>
              </w:rPr>
            </w:pPr>
            <w:r>
              <w:rPr>
                <w:rFonts w:hint="eastAsia" w:ascii="宋体" w:hAnsi="宋体" w:eastAsia="宋体" w:cs="宋体"/>
                <w:kern w:val="0"/>
                <w:sz w:val="22"/>
              </w:rPr>
              <w:t>　</w:t>
            </w:r>
          </w:p>
        </w:tc>
      </w:tr>
      <w:tr w14:paraId="5346F0D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F74D78F">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6D1BC1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30</w:t>
            </w:r>
          </w:p>
        </w:tc>
        <w:tc>
          <w:tcPr>
            <w:tcW w:w="1078" w:type="dxa"/>
            <w:tcBorders>
              <w:top w:val="nil"/>
              <w:left w:val="nil"/>
              <w:bottom w:val="single" w:color="auto" w:sz="4" w:space="0"/>
              <w:right w:val="single" w:color="auto" w:sz="4" w:space="0"/>
            </w:tcBorders>
            <w:shd w:val="clear" w:color="auto" w:fill="auto"/>
            <w:noWrap/>
            <w:vAlign w:val="center"/>
          </w:tcPr>
          <w:p w14:paraId="1AC8667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C953DB9">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5207C9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62</w:t>
            </w:r>
          </w:p>
        </w:tc>
        <w:tc>
          <w:tcPr>
            <w:tcW w:w="1573" w:type="dxa"/>
            <w:tcBorders>
              <w:top w:val="nil"/>
              <w:left w:val="nil"/>
              <w:bottom w:val="single" w:color="auto" w:sz="4" w:space="0"/>
              <w:right w:val="single" w:color="auto" w:sz="4" w:space="0"/>
            </w:tcBorders>
            <w:shd w:val="clear" w:color="auto" w:fill="auto"/>
            <w:noWrap/>
            <w:vAlign w:val="center"/>
          </w:tcPr>
          <w:p w14:paraId="218671A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131978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6C57CEB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931ABF7">
            <w:pPr>
              <w:widowControl/>
              <w:jc w:val="left"/>
              <w:rPr>
                <w:rFonts w:ascii="宋体" w:hAnsi="宋体" w:eastAsia="宋体" w:cs="宋体"/>
                <w:kern w:val="0"/>
                <w:sz w:val="22"/>
              </w:rPr>
            </w:pPr>
            <w:r>
              <w:rPr>
                <w:rFonts w:hint="eastAsia" w:ascii="宋体" w:hAnsi="宋体" w:eastAsia="宋体" w:cs="宋体"/>
                <w:kern w:val="0"/>
                <w:sz w:val="22"/>
              </w:rPr>
              <w:t>　</w:t>
            </w:r>
          </w:p>
        </w:tc>
      </w:tr>
      <w:tr w14:paraId="32E76F1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12CC7C9">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12C7D7D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31</w:t>
            </w:r>
          </w:p>
        </w:tc>
        <w:tc>
          <w:tcPr>
            <w:tcW w:w="1078" w:type="dxa"/>
            <w:tcBorders>
              <w:top w:val="nil"/>
              <w:left w:val="nil"/>
              <w:bottom w:val="single" w:color="auto" w:sz="4" w:space="0"/>
              <w:right w:val="single" w:color="auto" w:sz="4" w:space="0"/>
            </w:tcBorders>
            <w:shd w:val="clear" w:color="auto" w:fill="auto"/>
            <w:noWrap/>
            <w:vAlign w:val="center"/>
          </w:tcPr>
          <w:p w14:paraId="41ED4659">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6B4ED27">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9FA2942">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63</w:t>
            </w:r>
          </w:p>
        </w:tc>
        <w:tc>
          <w:tcPr>
            <w:tcW w:w="1573" w:type="dxa"/>
            <w:tcBorders>
              <w:top w:val="nil"/>
              <w:left w:val="nil"/>
              <w:bottom w:val="single" w:color="auto" w:sz="4" w:space="0"/>
              <w:right w:val="single" w:color="auto" w:sz="4" w:space="0"/>
            </w:tcBorders>
            <w:shd w:val="clear" w:color="auto" w:fill="auto"/>
            <w:noWrap/>
            <w:vAlign w:val="center"/>
          </w:tcPr>
          <w:p w14:paraId="285BFFD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4BDF14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7BD5BD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C23C86D">
            <w:pPr>
              <w:widowControl/>
              <w:jc w:val="left"/>
              <w:rPr>
                <w:rFonts w:ascii="宋体" w:hAnsi="宋体" w:eastAsia="宋体" w:cs="宋体"/>
                <w:kern w:val="0"/>
                <w:sz w:val="22"/>
              </w:rPr>
            </w:pPr>
            <w:r>
              <w:rPr>
                <w:rFonts w:hint="eastAsia" w:ascii="宋体" w:hAnsi="宋体" w:eastAsia="宋体" w:cs="宋体"/>
                <w:kern w:val="0"/>
                <w:sz w:val="22"/>
              </w:rPr>
              <w:t>　</w:t>
            </w:r>
          </w:p>
        </w:tc>
      </w:tr>
      <w:tr w14:paraId="70164B9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A44B891">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4163800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32</w:t>
            </w:r>
          </w:p>
        </w:tc>
        <w:tc>
          <w:tcPr>
            <w:tcW w:w="1078" w:type="dxa"/>
            <w:tcBorders>
              <w:top w:val="nil"/>
              <w:left w:val="nil"/>
              <w:bottom w:val="single" w:color="auto" w:sz="4" w:space="0"/>
              <w:right w:val="single" w:color="auto" w:sz="4" w:space="0"/>
            </w:tcBorders>
            <w:shd w:val="clear" w:color="auto" w:fill="auto"/>
            <w:noWrap/>
            <w:vAlign w:val="center"/>
          </w:tcPr>
          <w:p w14:paraId="333C4058">
            <w:pPr>
              <w:widowControl/>
              <w:jc w:val="right"/>
              <w:rPr>
                <w:rFonts w:ascii="宋体" w:hAnsi="宋体" w:eastAsia="宋体" w:cs="宋体"/>
                <w:kern w:val="0"/>
                <w:sz w:val="22"/>
              </w:rPr>
            </w:pPr>
            <w:r>
              <w:rPr>
                <w:rFonts w:hint="eastAsia" w:ascii="宋体" w:hAnsi="宋体" w:eastAsia="宋体" w:cs="宋体"/>
                <w:kern w:val="0"/>
                <w:sz w:val="22"/>
              </w:rPr>
              <w:t>1743.93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3FA2D93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06D1653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64</w:t>
            </w:r>
          </w:p>
        </w:tc>
        <w:tc>
          <w:tcPr>
            <w:tcW w:w="1573" w:type="dxa"/>
            <w:tcBorders>
              <w:top w:val="nil"/>
              <w:left w:val="nil"/>
              <w:bottom w:val="single" w:color="auto" w:sz="4" w:space="0"/>
              <w:right w:val="single" w:color="auto" w:sz="4" w:space="0"/>
            </w:tcBorders>
            <w:shd w:val="clear" w:color="000000" w:fill="FFFFFF"/>
            <w:noWrap/>
            <w:vAlign w:val="center"/>
          </w:tcPr>
          <w:p w14:paraId="00E2289F">
            <w:pPr>
              <w:widowControl/>
              <w:jc w:val="center"/>
              <w:rPr>
                <w:rFonts w:ascii="宋体" w:hAnsi="宋体" w:eastAsia="宋体" w:cs="宋体"/>
                <w:kern w:val="0"/>
                <w:sz w:val="22"/>
              </w:rPr>
            </w:pPr>
            <w:r>
              <w:rPr>
                <w:rFonts w:hint="eastAsia" w:ascii="宋体" w:hAnsi="宋体" w:eastAsia="宋体" w:cs="宋体"/>
                <w:kern w:val="0"/>
                <w:sz w:val="22"/>
              </w:rPr>
              <w:t>1743.93　</w:t>
            </w:r>
          </w:p>
        </w:tc>
        <w:tc>
          <w:tcPr>
            <w:tcW w:w="1394" w:type="dxa"/>
            <w:tcBorders>
              <w:top w:val="nil"/>
              <w:left w:val="nil"/>
              <w:bottom w:val="single" w:color="auto" w:sz="4" w:space="0"/>
              <w:right w:val="single" w:color="auto" w:sz="4" w:space="0"/>
            </w:tcBorders>
            <w:shd w:val="clear" w:color="000000" w:fill="FFFFFF"/>
            <w:noWrap/>
            <w:vAlign w:val="center"/>
          </w:tcPr>
          <w:p w14:paraId="59DCD7AC">
            <w:pPr>
              <w:widowControl/>
              <w:jc w:val="center"/>
              <w:rPr>
                <w:rFonts w:ascii="宋体" w:hAnsi="宋体" w:eastAsia="宋体" w:cs="宋体"/>
                <w:kern w:val="0"/>
                <w:sz w:val="22"/>
              </w:rPr>
            </w:pPr>
            <w:r>
              <w:rPr>
                <w:rFonts w:hint="eastAsia" w:ascii="宋体" w:hAnsi="宋体" w:eastAsia="宋体" w:cs="宋体"/>
                <w:kern w:val="0"/>
                <w:sz w:val="22"/>
              </w:rPr>
              <w:t>1743.93　</w:t>
            </w:r>
          </w:p>
        </w:tc>
        <w:tc>
          <w:tcPr>
            <w:tcW w:w="1394" w:type="dxa"/>
            <w:tcBorders>
              <w:top w:val="nil"/>
              <w:left w:val="nil"/>
              <w:bottom w:val="single" w:color="auto" w:sz="4" w:space="0"/>
              <w:right w:val="single" w:color="auto" w:sz="4" w:space="0"/>
            </w:tcBorders>
            <w:shd w:val="clear" w:color="auto" w:fill="auto"/>
            <w:noWrap/>
            <w:vAlign w:val="center"/>
          </w:tcPr>
          <w:p w14:paraId="003D7111">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61F2CD4">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307E6081">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1F3A18DF">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91E3B38">
      <w:pPr>
        <w:widowControl/>
        <w:jc w:val="center"/>
        <w:rPr>
          <w:rFonts w:ascii="Times New Roman" w:hAnsi="Times New Roman" w:eastAsia="方正小标宋_GBK" w:cs="Times New Roman"/>
          <w:kern w:val="0"/>
          <w:sz w:val="36"/>
          <w:szCs w:val="36"/>
        </w:rPr>
      </w:pPr>
    </w:p>
    <w:p w14:paraId="2735ABCC">
      <w:pPr>
        <w:widowControl/>
        <w:jc w:val="center"/>
        <w:rPr>
          <w:rFonts w:ascii="Times New Roman" w:hAnsi="Times New Roman" w:eastAsia="方正小标宋_GBK" w:cs="Times New Roman"/>
          <w:kern w:val="0"/>
          <w:sz w:val="36"/>
          <w:szCs w:val="36"/>
        </w:rPr>
      </w:pPr>
    </w:p>
    <w:p w14:paraId="1FDF5409">
      <w:pPr>
        <w:pStyle w:val="15"/>
        <w:rPr>
          <w:rFonts w:ascii="Times New Roman" w:hAnsi="Times New Roman" w:eastAsia="方正小标宋_GBK" w:cs="Times New Roman"/>
          <w:kern w:val="0"/>
          <w:sz w:val="36"/>
          <w:szCs w:val="36"/>
        </w:rPr>
      </w:pPr>
    </w:p>
    <w:p w14:paraId="69CFD88B">
      <w:pPr>
        <w:rPr>
          <w:rFonts w:ascii="Times New Roman" w:hAnsi="Times New Roman" w:eastAsia="方正小标宋_GBK" w:cs="Times New Roman"/>
          <w:kern w:val="0"/>
          <w:sz w:val="36"/>
          <w:szCs w:val="36"/>
        </w:rPr>
      </w:pPr>
    </w:p>
    <w:p w14:paraId="2EAEBCFD">
      <w:pPr>
        <w:pStyle w:val="15"/>
      </w:pPr>
    </w:p>
    <w:p w14:paraId="311CC141">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8F73F1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怀化市农业科学研究院</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68CF2FEC">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3"/>
        <w:tblW w:w="14219" w:type="dxa"/>
        <w:jc w:val="center"/>
        <w:tblLayout w:type="autofit"/>
        <w:tblCellMar>
          <w:top w:w="0" w:type="dxa"/>
          <w:left w:w="108" w:type="dxa"/>
          <w:bottom w:w="0" w:type="dxa"/>
          <w:right w:w="108" w:type="dxa"/>
        </w:tblCellMar>
      </w:tblPr>
      <w:tblGrid>
        <w:gridCol w:w="1059"/>
        <w:gridCol w:w="2821"/>
        <w:gridCol w:w="3847"/>
        <w:gridCol w:w="3492"/>
        <w:gridCol w:w="3000"/>
      </w:tblGrid>
      <w:tr w14:paraId="47432A33">
        <w:tblPrEx>
          <w:tblCellMar>
            <w:top w:w="0" w:type="dxa"/>
            <w:left w:w="108" w:type="dxa"/>
            <w:bottom w:w="0" w:type="dxa"/>
            <w:right w:w="108" w:type="dxa"/>
          </w:tblCellMar>
        </w:tblPrEx>
        <w:trPr>
          <w:trHeight w:val="405" w:hRule="atLeast"/>
          <w:jc w:val="center"/>
        </w:trPr>
        <w:tc>
          <w:tcPr>
            <w:tcW w:w="388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9A632C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10339" w:type="dxa"/>
            <w:gridSpan w:val="3"/>
            <w:tcBorders>
              <w:top w:val="single" w:color="auto" w:sz="8" w:space="0"/>
              <w:left w:val="nil"/>
              <w:bottom w:val="single" w:color="auto" w:sz="4" w:space="0"/>
              <w:right w:val="single" w:color="000000" w:sz="8" w:space="0"/>
            </w:tcBorders>
            <w:shd w:val="clear" w:color="auto" w:fill="auto"/>
            <w:vAlign w:val="center"/>
          </w:tcPr>
          <w:p w14:paraId="780D87B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2992DE3B">
        <w:tblPrEx>
          <w:tblCellMar>
            <w:top w:w="0" w:type="dxa"/>
            <w:left w:w="108" w:type="dxa"/>
            <w:bottom w:w="0" w:type="dxa"/>
            <w:right w:w="108" w:type="dxa"/>
          </w:tblCellMar>
        </w:tblPrEx>
        <w:trPr>
          <w:trHeight w:val="495" w:hRule="atLeast"/>
          <w:jc w:val="center"/>
        </w:trPr>
        <w:tc>
          <w:tcPr>
            <w:tcW w:w="1059"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0D072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2821" w:type="dxa"/>
            <w:vMerge w:val="restart"/>
            <w:tcBorders>
              <w:top w:val="nil"/>
              <w:left w:val="single" w:color="auto" w:sz="4" w:space="0"/>
              <w:bottom w:val="single" w:color="auto" w:sz="4" w:space="0"/>
              <w:right w:val="single" w:color="auto" w:sz="4" w:space="0"/>
            </w:tcBorders>
            <w:shd w:val="clear" w:color="auto" w:fill="auto"/>
            <w:vAlign w:val="center"/>
          </w:tcPr>
          <w:p w14:paraId="0DEC073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847" w:type="dxa"/>
            <w:vMerge w:val="restart"/>
            <w:tcBorders>
              <w:top w:val="nil"/>
              <w:left w:val="single" w:color="auto" w:sz="4" w:space="0"/>
              <w:bottom w:val="single" w:color="000000" w:sz="4" w:space="0"/>
              <w:right w:val="single" w:color="auto" w:sz="4" w:space="0"/>
            </w:tcBorders>
            <w:shd w:val="clear" w:color="auto" w:fill="auto"/>
            <w:vAlign w:val="center"/>
          </w:tcPr>
          <w:p w14:paraId="6D90CA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F22FD2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5F73908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0F8B7CCD">
        <w:tblPrEx>
          <w:tblCellMar>
            <w:top w:w="0" w:type="dxa"/>
            <w:left w:w="108" w:type="dxa"/>
            <w:bottom w:w="0" w:type="dxa"/>
            <w:right w:w="108" w:type="dxa"/>
          </w:tblCellMar>
        </w:tblPrEx>
        <w:trPr>
          <w:trHeight w:val="360" w:hRule="atLeast"/>
          <w:jc w:val="center"/>
        </w:trPr>
        <w:tc>
          <w:tcPr>
            <w:tcW w:w="1059" w:type="dxa"/>
            <w:vMerge w:val="continue"/>
            <w:tcBorders>
              <w:top w:val="single" w:color="auto" w:sz="4" w:space="0"/>
              <w:left w:val="single" w:color="auto" w:sz="8" w:space="0"/>
              <w:bottom w:val="single" w:color="auto" w:sz="4" w:space="0"/>
              <w:right w:val="single" w:color="auto" w:sz="4" w:space="0"/>
            </w:tcBorders>
            <w:vAlign w:val="center"/>
          </w:tcPr>
          <w:p w14:paraId="0558296E">
            <w:pPr>
              <w:widowControl/>
              <w:jc w:val="left"/>
              <w:rPr>
                <w:rFonts w:ascii="Times New Roman" w:hAnsi="Times New Roman" w:eastAsia="仿宋_GB2312" w:cs="Times New Roman"/>
                <w:kern w:val="0"/>
                <w:szCs w:val="21"/>
              </w:rPr>
            </w:pPr>
          </w:p>
        </w:tc>
        <w:tc>
          <w:tcPr>
            <w:tcW w:w="2821" w:type="dxa"/>
            <w:vMerge w:val="continue"/>
            <w:tcBorders>
              <w:top w:val="nil"/>
              <w:left w:val="single" w:color="auto" w:sz="4" w:space="0"/>
              <w:bottom w:val="single" w:color="auto" w:sz="4" w:space="0"/>
              <w:right w:val="single" w:color="auto" w:sz="4" w:space="0"/>
            </w:tcBorders>
            <w:vAlign w:val="center"/>
          </w:tcPr>
          <w:p w14:paraId="142BEDE3">
            <w:pPr>
              <w:widowControl/>
              <w:jc w:val="left"/>
              <w:rPr>
                <w:rFonts w:ascii="Times New Roman" w:hAnsi="Times New Roman" w:eastAsia="仿宋_GB2312" w:cs="Times New Roman"/>
                <w:kern w:val="0"/>
                <w:szCs w:val="21"/>
              </w:rPr>
            </w:pPr>
          </w:p>
        </w:tc>
        <w:tc>
          <w:tcPr>
            <w:tcW w:w="3847" w:type="dxa"/>
            <w:vMerge w:val="continue"/>
            <w:tcBorders>
              <w:top w:val="nil"/>
              <w:left w:val="single" w:color="auto" w:sz="4" w:space="0"/>
              <w:bottom w:val="single" w:color="000000" w:sz="4" w:space="0"/>
              <w:right w:val="single" w:color="auto" w:sz="4" w:space="0"/>
            </w:tcBorders>
            <w:vAlign w:val="center"/>
          </w:tcPr>
          <w:p w14:paraId="407E562C">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440093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A3AB86A">
            <w:pPr>
              <w:widowControl/>
              <w:jc w:val="left"/>
              <w:rPr>
                <w:rFonts w:ascii="Times New Roman" w:hAnsi="Times New Roman" w:eastAsia="仿宋_GB2312" w:cs="Times New Roman"/>
                <w:kern w:val="0"/>
                <w:szCs w:val="21"/>
              </w:rPr>
            </w:pPr>
          </w:p>
        </w:tc>
      </w:tr>
      <w:tr w14:paraId="5B93691D">
        <w:tblPrEx>
          <w:tblCellMar>
            <w:top w:w="0" w:type="dxa"/>
            <w:left w:w="108" w:type="dxa"/>
            <w:bottom w:w="0" w:type="dxa"/>
            <w:right w:w="108" w:type="dxa"/>
          </w:tblCellMar>
        </w:tblPrEx>
        <w:trPr>
          <w:trHeight w:val="450" w:hRule="atLeast"/>
          <w:jc w:val="center"/>
        </w:trPr>
        <w:tc>
          <w:tcPr>
            <w:tcW w:w="1059" w:type="dxa"/>
            <w:vMerge w:val="continue"/>
            <w:tcBorders>
              <w:top w:val="single" w:color="auto" w:sz="4" w:space="0"/>
              <w:left w:val="single" w:color="auto" w:sz="8" w:space="0"/>
              <w:bottom w:val="single" w:color="auto" w:sz="4" w:space="0"/>
              <w:right w:val="single" w:color="auto" w:sz="4" w:space="0"/>
            </w:tcBorders>
            <w:vAlign w:val="center"/>
          </w:tcPr>
          <w:p w14:paraId="39AB71D6">
            <w:pPr>
              <w:widowControl/>
              <w:jc w:val="left"/>
              <w:rPr>
                <w:rFonts w:ascii="Times New Roman" w:hAnsi="Times New Roman" w:eastAsia="仿宋_GB2312" w:cs="Times New Roman"/>
                <w:kern w:val="0"/>
                <w:szCs w:val="21"/>
              </w:rPr>
            </w:pPr>
          </w:p>
        </w:tc>
        <w:tc>
          <w:tcPr>
            <w:tcW w:w="2821" w:type="dxa"/>
            <w:vMerge w:val="continue"/>
            <w:tcBorders>
              <w:top w:val="nil"/>
              <w:left w:val="single" w:color="auto" w:sz="4" w:space="0"/>
              <w:bottom w:val="single" w:color="auto" w:sz="4" w:space="0"/>
              <w:right w:val="single" w:color="auto" w:sz="4" w:space="0"/>
            </w:tcBorders>
            <w:vAlign w:val="center"/>
          </w:tcPr>
          <w:p w14:paraId="7EEDD6BD">
            <w:pPr>
              <w:widowControl/>
              <w:jc w:val="left"/>
              <w:rPr>
                <w:rFonts w:ascii="Times New Roman" w:hAnsi="Times New Roman" w:eastAsia="仿宋_GB2312" w:cs="Times New Roman"/>
                <w:kern w:val="0"/>
                <w:szCs w:val="21"/>
              </w:rPr>
            </w:pPr>
          </w:p>
        </w:tc>
        <w:tc>
          <w:tcPr>
            <w:tcW w:w="3847" w:type="dxa"/>
            <w:vMerge w:val="continue"/>
            <w:tcBorders>
              <w:top w:val="nil"/>
              <w:left w:val="single" w:color="auto" w:sz="4" w:space="0"/>
              <w:bottom w:val="single" w:color="000000" w:sz="4" w:space="0"/>
              <w:right w:val="single" w:color="auto" w:sz="4" w:space="0"/>
            </w:tcBorders>
            <w:vAlign w:val="center"/>
          </w:tcPr>
          <w:p w14:paraId="38658156">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5EF2A6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8C6E64A">
            <w:pPr>
              <w:widowControl/>
              <w:jc w:val="left"/>
              <w:rPr>
                <w:rFonts w:ascii="Times New Roman" w:hAnsi="Times New Roman" w:eastAsia="仿宋_GB2312" w:cs="Times New Roman"/>
                <w:kern w:val="0"/>
                <w:szCs w:val="21"/>
              </w:rPr>
            </w:pPr>
          </w:p>
        </w:tc>
      </w:tr>
      <w:tr w14:paraId="605BFEAF">
        <w:tblPrEx>
          <w:tblCellMar>
            <w:top w:w="0" w:type="dxa"/>
            <w:left w:w="108" w:type="dxa"/>
            <w:bottom w:w="0" w:type="dxa"/>
            <w:right w:w="108" w:type="dxa"/>
          </w:tblCellMar>
        </w:tblPrEx>
        <w:trPr>
          <w:trHeight w:val="450" w:hRule="atLeast"/>
          <w:jc w:val="center"/>
        </w:trPr>
        <w:tc>
          <w:tcPr>
            <w:tcW w:w="38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1CE06D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847" w:type="dxa"/>
            <w:tcBorders>
              <w:top w:val="nil"/>
              <w:left w:val="nil"/>
              <w:bottom w:val="single" w:color="auto" w:sz="4" w:space="0"/>
              <w:right w:val="single" w:color="auto" w:sz="4" w:space="0"/>
            </w:tcBorders>
            <w:shd w:val="clear" w:color="auto" w:fill="auto"/>
            <w:vAlign w:val="center"/>
          </w:tcPr>
          <w:p w14:paraId="4205731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F1D7E3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52B7DA6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4EF39BD">
        <w:tblPrEx>
          <w:tblCellMar>
            <w:top w:w="0" w:type="dxa"/>
            <w:left w:w="108" w:type="dxa"/>
            <w:bottom w:w="0" w:type="dxa"/>
            <w:right w:w="108" w:type="dxa"/>
          </w:tblCellMar>
        </w:tblPrEx>
        <w:trPr>
          <w:trHeight w:val="450" w:hRule="atLeast"/>
          <w:jc w:val="center"/>
        </w:trPr>
        <w:tc>
          <w:tcPr>
            <w:tcW w:w="388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C31D5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847" w:type="dxa"/>
            <w:tcBorders>
              <w:top w:val="nil"/>
              <w:left w:val="nil"/>
              <w:bottom w:val="single" w:color="auto" w:sz="4" w:space="0"/>
              <w:right w:val="single" w:color="auto" w:sz="4" w:space="0"/>
            </w:tcBorders>
            <w:shd w:val="clear" w:color="auto" w:fill="auto"/>
            <w:vAlign w:val="center"/>
          </w:tcPr>
          <w:p w14:paraId="6C9F27E6">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1743.93</w:t>
            </w:r>
          </w:p>
        </w:tc>
        <w:tc>
          <w:tcPr>
            <w:tcW w:w="3492" w:type="dxa"/>
            <w:tcBorders>
              <w:top w:val="nil"/>
              <w:left w:val="nil"/>
              <w:bottom w:val="single" w:color="auto" w:sz="4" w:space="0"/>
              <w:right w:val="single" w:color="auto" w:sz="4" w:space="0"/>
            </w:tcBorders>
            <w:shd w:val="clear" w:color="auto" w:fill="auto"/>
            <w:vAlign w:val="center"/>
          </w:tcPr>
          <w:p w14:paraId="531311A5">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1349.97</w:t>
            </w:r>
          </w:p>
        </w:tc>
        <w:tc>
          <w:tcPr>
            <w:tcW w:w="3000" w:type="dxa"/>
            <w:tcBorders>
              <w:top w:val="nil"/>
              <w:left w:val="nil"/>
              <w:bottom w:val="single" w:color="auto" w:sz="4" w:space="0"/>
              <w:right w:val="single" w:color="auto" w:sz="8" w:space="0"/>
            </w:tcBorders>
            <w:shd w:val="clear" w:color="auto" w:fill="auto"/>
            <w:vAlign w:val="center"/>
          </w:tcPr>
          <w:p w14:paraId="101B0C80">
            <w:pPr>
              <w:keepNext w:val="0"/>
              <w:keepLines w:val="0"/>
              <w:widowControl/>
              <w:suppressLineNumbers w:val="0"/>
              <w:jc w:val="center"/>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393.97</w:t>
            </w:r>
          </w:p>
        </w:tc>
      </w:tr>
      <w:tr w14:paraId="3B45A3F0">
        <w:tblPrEx>
          <w:tblCellMar>
            <w:top w:w="0" w:type="dxa"/>
            <w:left w:w="108" w:type="dxa"/>
            <w:bottom w:w="0" w:type="dxa"/>
            <w:right w:w="108" w:type="dxa"/>
          </w:tblCellMar>
        </w:tblPrEx>
        <w:trPr>
          <w:trHeight w:val="635"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161AB05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w:t>
            </w:r>
          </w:p>
        </w:tc>
        <w:tc>
          <w:tcPr>
            <w:tcW w:w="2821" w:type="dxa"/>
            <w:tcBorders>
              <w:top w:val="nil"/>
              <w:left w:val="nil"/>
              <w:bottom w:val="single" w:color="auto" w:sz="4" w:space="0"/>
              <w:right w:val="single" w:color="auto" w:sz="4" w:space="0"/>
            </w:tcBorders>
            <w:shd w:val="clear" w:color="auto" w:fill="auto"/>
            <w:vAlign w:val="center"/>
          </w:tcPr>
          <w:p w14:paraId="3AA4A46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一般公共服务支出</w:t>
            </w:r>
          </w:p>
        </w:tc>
        <w:tc>
          <w:tcPr>
            <w:tcW w:w="3847" w:type="dxa"/>
            <w:tcBorders>
              <w:top w:val="nil"/>
              <w:left w:val="nil"/>
              <w:bottom w:val="single" w:color="auto" w:sz="4" w:space="0"/>
              <w:right w:val="single" w:color="auto" w:sz="4" w:space="0"/>
            </w:tcBorders>
            <w:shd w:val="clear" w:color="auto" w:fill="auto"/>
            <w:vAlign w:val="center"/>
          </w:tcPr>
          <w:p w14:paraId="467734B9">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14.40</w:t>
            </w:r>
          </w:p>
        </w:tc>
        <w:tc>
          <w:tcPr>
            <w:tcW w:w="3492" w:type="dxa"/>
            <w:tcBorders>
              <w:top w:val="nil"/>
              <w:left w:val="nil"/>
              <w:bottom w:val="single" w:color="auto" w:sz="4" w:space="0"/>
              <w:right w:val="single" w:color="auto" w:sz="4" w:space="0"/>
            </w:tcBorders>
            <w:shd w:val="clear" w:color="auto" w:fill="auto"/>
            <w:vAlign w:val="center"/>
          </w:tcPr>
          <w:p w14:paraId="614CE6EC">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2118D354">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14.40</w:t>
            </w:r>
          </w:p>
        </w:tc>
      </w:tr>
      <w:tr w14:paraId="37766A01">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05A3E17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w:t>
            </w:r>
          </w:p>
        </w:tc>
        <w:tc>
          <w:tcPr>
            <w:tcW w:w="2821" w:type="dxa"/>
            <w:tcBorders>
              <w:top w:val="nil"/>
              <w:left w:val="nil"/>
              <w:bottom w:val="single" w:color="auto" w:sz="4" w:space="0"/>
              <w:right w:val="single" w:color="auto" w:sz="4" w:space="0"/>
            </w:tcBorders>
            <w:shd w:val="clear" w:color="auto" w:fill="auto"/>
            <w:vAlign w:val="center"/>
          </w:tcPr>
          <w:p w14:paraId="3CF6D18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组织事务</w:t>
            </w:r>
          </w:p>
        </w:tc>
        <w:tc>
          <w:tcPr>
            <w:tcW w:w="3847" w:type="dxa"/>
            <w:tcBorders>
              <w:top w:val="nil"/>
              <w:left w:val="nil"/>
              <w:bottom w:val="single" w:color="auto" w:sz="4" w:space="0"/>
              <w:right w:val="single" w:color="auto" w:sz="4" w:space="0"/>
            </w:tcBorders>
            <w:shd w:val="clear" w:color="auto" w:fill="auto"/>
            <w:vAlign w:val="center"/>
          </w:tcPr>
          <w:p w14:paraId="04EA1BE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14.40</w:t>
            </w:r>
          </w:p>
        </w:tc>
        <w:tc>
          <w:tcPr>
            <w:tcW w:w="3492" w:type="dxa"/>
            <w:tcBorders>
              <w:top w:val="nil"/>
              <w:left w:val="nil"/>
              <w:bottom w:val="single" w:color="auto" w:sz="4" w:space="0"/>
              <w:right w:val="single" w:color="auto" w:sz="4" w:space="0"/>
            </w:tcBorders>
            <w:shd w:val="clear" w:color="auto" w:fill="auto"/>
            <w:vAlign w:val="center"/>
          </w:tcPr>
          <w:p w14:paraId="6F5A6DC6">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104C84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14.40</w:t>
            </w:r>
          </w:p>
        </w:tc>
      </w:tr>
      <w:tr w14:paraId="13FCBD82">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2C4E535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2013299</w:t>
            </w:r>
          </w:p>
        </w:tc>
        <w:tc>
          <w:tcPr>
            <w:tcW w:w="2821" w:type="dxa"/>
            <w:tcBorders>
              <w:top w:val="nil"/>
              <w:left w:val="nil"/>
              <w:bottom w:val="single" w:color="auto" w:sz="4" w:space="0"/>
              <w:right w:val="single" w:color="auto" w:sz="4" w:space="0"/>
            </w:tcBorders>
            <w:shd w:val="clear" w:color="auto" w:fill="auto"/>
            <w:vAlign w:val="center"/>
          </w:tcPr>
          <w:p w14:paraId="683A3E5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其他组织事务支出</w:t>
            </w:r>
          </w:p>
        </w:tc>
        <w:tc>
          <w:tcPr>
            <w:tcW w:w="3847" w:type="dxa"/>
            <w:tcBorders>
              <w:top w:val="nil"/>
              <w:left w:val="nil"/>
              <w:bottom w:val="single" w:color="auto" w:sz="4" w:space="0"/>
              <w:right w:val="single" w:color="auto" w:sz="4" w:space="0"/>
            </w:tcBorders>
            <w:shd w:val="clear" w:color="auto" w:fill="auto"/>
            <w:vAlign w:val="center"/>
          </w:tcPr>
          <w:p w14:paraId="64F69EB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14.40</w:t>
            </w:r>
          </w:p>
        </w:tc>
        <w:tc>
          <w:tcPr>
            <w:tcW w:w="3492" w:type="dxa"/>
            <w:tcBorders>
              <w:top w:val="nil"/>
              <w:left w:val="nil"/>
              <w:bottom w:val="single" w:color="auto" w:sz="4" w:space="0"/>
              <w:right w:val="single" w:color="auto" w:sz="4" w:space="0"/>
            </w:tcBorders>
            <w:shd w:val="clear" w:color="auto" w:fill="auto"/>
            <w:vAlign w:val="center"/>
          </w:tcPr>
          <w:p w14:paraId="07192CB1">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91AB9B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14.40</w:t>
            </w:r>
          </w:p>
        </w:tc>
      </w:tr>
      <w:tr w14:paraId="7A6E305B">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79C76981">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206</w:t>
            </w:r>
          </w:p>
        </w:tc>
        <w:tc>
          <w:tcPr>
            <w:tcW w:w="2821" w:type="dxa"/>
            <w:tcBorders>
              <w:top w:val="nil"/>
              <w:left w:val="nil"/>
              <w:bottom w:val="single" w:color="auto" w:sz="4" w:space="0"/>
              <w:right w:val="single" w:color="auto" w:sz="4" w:space="0"/>
            </w:tcBorders>
            <w:shd w:val="clear" w:color="auto" w:fill="auto"/>
            <w:vAlign w:val="center"/>
          </w:tcPr>
          <w:p w14:paraId="2A5BC00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科学技术支出</w:t>
            </w:r>
          </w:p>
        </w:tc>
        <w:tc>
          <w:tcPr>
            <w:tcW w:w="3847" w:type="dxa"/>
            <w:tcBorders>
              <w:top w:val="nil"/>
              <w:left w:val="nil"/>
              <w:bottom w:val="single" w:color="auto" w:sz="4" w:space="0"/>
              <w:right w:val="single" w:color="auto" w:sz="4" w:space="0"/>
            </w:tcBorders>
            <w:shd w:val="clear" w:color="auto" w:fill="auto"/>
            <w:vAlign w:val="center"/>
          </w:tcPr>
          <w:p w14:paraId="1F11EFDD">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18.71</w:t>
            </w:r>
          </w:p>
        </w:tc>
        <w:tc>
          <w:tcPr>
            <w:tcW w:w="3492" w:type="dxa"/>
            <w:tcBorders>
              <w:top w:val="nil"/>
              <w:left w:val="nil"/>
              <w:bottom w:val="single" w:color="auto" w:sz="4" w:space="0"/>
              <w:right w:val="single" w:color="auto" w:sz="4" w:space="0"/>
            </w:tcBorders>
            <w:shd w:val="clear" w:color="auto" w:fill="auto"/>
            <w:vAlign w:val="center"/>
          </w:tcPr>
          <w:p w14:paraId="23864FA4">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AA0A075">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18.71</w:t>
            </w:r>
          </w:p>
        </w:tc>
      </w:tr>
      <w:tr w14:paraId="016033A4">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0BD7A1CC">
            <w:pPr>
              <w:keepNext w:val="0"/>
              <w:keepLines w:val="0"/>
              <w:widowControl/>
              <w:suppressLineNumbers w:val="0"/>
              <w:jc w:val="left"/>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206</w:t>
            </w:r>
            <w:r>
              <w:rPr>
                <w:rFonts w:hint="default" w:ascii="宋体" w:hAnsi="宋体" w:eastAsia="宋体" w:cs="宋体"/>
                <w:i w:val="0"/>
                <w:color w:val="000000"/>
                <w:kern w:val="0"/>
                <w:sz w:val="22"/>
                <w:szCs w:val="22"/>
                <w:u w:val="none"/>
                <w:lang w:eastAsia="zh-CN" w:bidi="ar"/>
              </w:rPr>
              <w:t>99</w:t>
            </w:r>
          </w:p>
        </w:tc>
        <w:tc>
          <w:tcPr>
            <w:tcW w:w="2821" w:type="dxa"/>
            <w:tcBorders>
              <w:top w:val="nil"/>
              <w:left w:val="nil"/>
              <w:bottom w:val="single" w:color="auto" w:sz="4" w:space="0"/>
              <w:right w:val="single" w:color="auto" w:sz="4" w:space="0"/>
            </w:tcBorders>
            <w:shd w:val="clear" w:color="auto" w:fill="auto"/>
            <w:vAlign w:val="center"/>
          </w:tcPr>
          <w:p w14:paraId="59013B9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其他科学技术支出</w:t>
            </w:r>
          </w:p>
        </w:tc>
        <w:tc>
          <w:tcPr>
            <w:tcW w:w="3847" w:type="dxa"/>
            <w:tcBorders>
              <w:top w:val="nil"/>
              <w:left w:val="nil"/>
              <w:bottom w:val="single" w:color="auto" w:sz="4" w:space="0"/>
              <w:right w:val="single" w:color="auto" w:sz="4" w:space="0"/>
            </w:tcBorders>
            <w:shd w:val="clear" w:color="auto" w:fill="auto"/>
            <w:vAlign w:val="center"/>
          </w:tcPr>
          <w:p w14:paraId="0184B3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c>
          <w:tcPr>
            <w:tcW w:w="3492" w:type="dxa"/>
            <w:tcBorders>
              <w:top w:val="nil"/>
              <w:left w:val="nil"/>
              <w:bottom w:val="single" w:color="auto" w:sz="4" w:space="0"/>
              <w:right w:val="single" w:color="auto" w:sz="4" w:space="0"/>
            </w:tcBorders>
            <w:shd w:val="clear" w:color="auto" w:fill="auto"/>
            <w:vAlign w:val="center"/>
          </w:tcPr>
          <w:p w14:paraId="463F3DD8">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5EC4ED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r>
      <w:tr w14:paraId="28FE31A6">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474BCDCE">
            <w:pPr>
              <w:keepNext w:val="0"/>
              <w:keepLines w:val="0"/>
              <w:widowControl/>
              <w:suppressLineNumbers w:val="0"/>
              <w:jc w:val="left"/>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206</w:t>
            </w:r>
            <w:r>
              <w:rPr>
                <w:rFonts w:hint="default" w:ascii="宋体" w:hAnsi="宋体" w:eastAsia="宋体" w:cs="宋体"/>
                <w:i w:val="0"/>
                <w:color w:val="000000"/>
                <w:kern w:val="0"/>
                <w:sz w:val="22"/>
                <w:szCs w:val="22"/>
                <w:u w:val="none"/>
                <w:lang w:eastAsia="zh-CN" w:bidi="ar"/>
              </w:rPr>
              <w:t>9999</w:t>
            </w:r>
          </w:p>
        </w:tc>
        <w:tc>
          <w:tcPr>
            <w:tcW w:w="2821" w:type="dxa"/>
            <w:tcBorders>
              <w:top w:val="nil"/>
              <w:left w:val="nil"/>
              <w:bottom w:val="single" w:color="auto" w:sz="4" w:space="0"/>
              <w:right w:val="single" w:color="auto" w:sz="4" w:space="0"/>
            </w:tcBorders>
            <w:shd w:val="clear" w:color="auto" w:fill="auto"/>
            <w:vAlign w:val="center"/>
          </w:tcPr>
          <w:p w14:paraId="4B09BEC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其他科学技术支出</w:t>
            </w:r>
          </w:p>
        </w:tc>
        <w:tc>
          <w:tcPr>
            <w:tcW w:w="3847" w:type="dxa"/>
            <w:tcBorders>
              <w:top w:val="nil"/>
              <w:left w:val="nil"/>
              <w:bottom w:val="single" w:color="auto" w:sz="4" w:space="0"/>
              <w:right w:val="single" w:color="auto" w:sz="4" w:space="0"/>
            </w:tcBorders>
            <w:shd w:val="clear" w:color="auto" w:fill="auto"/>
            <w:vAlign w:val="center"/>
          </w:tcPr>
          <w:p w14:paraId="30B0292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c>
          <w:tcPr>
            <w:tcW w:w="3492" w:type="dxa"/>
            <w:tcBorders>
              <w:top w:val="nil"/>
              <w:left w:val="nil"/>
              <w:bottom w:val="single" w:color="auto" w:sz="4" w:space="0"/>
              <w:right w:val="single" w:color="auto" w:sz="4" w:space="0"/>
            </w:tcBorders>
            <w:shd w:val="clear" w:color="auto" w:fill="auto"/>
            <w:vAlign w:val="center"/>
          </w:tcPr>
          <w:p w14:paraId="710A55AE">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0349917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18.71</w:t>
            </w:r>
          </w:p>
        </w:tc>
      </w:tr>
      <w:tr w14:paraId="48282C15">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436DD8CA">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w:t>
            </w:r>
          </w:p>
        </w:tc>
        <w:tc>
          <w:tcPr>
            <w:tcW w:w="2821" w:type="dxa"/>
            <w:tcBorders>
              <w:top w:val="nil"/>
              <w:left w:val="nil"/>
              <w:bottom w:val="single" w:color="auto" w:sz="4" w:space="0"/>
              <w:right w:val="single" w:color="auto" w:sz="4" w:space="0"/>
            </w:tcBorders>
            <w:shd w:val="clear" w:color="auto" w:fill="auto"/>
            <w:vAlign w:val="center"/>
          </w:tcPr>
          <w:p w14:paraId="268A84B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社会保障和就业支出</w:t>
            </w:r>
          </w:p>
        </w:tc>
        <w:tc>
          <w:tcPr>
            <w:tcW w:w="3847" w:type="dxa"/>
            <w:tcBorders>
              <w:top w:val="nil"/>
              <w:left w:val="nil"/>
              <w:bottom w:val="single" w:color="auto" w:sz="4" w:space="0"/>
              <w:right w:val="single" w:color="auto" w:sz="4" w:space="0"/>
            </w:tcBorders>
            <w:shd w:val="clear" w:color="auto" w:fill="auto"/>
            <w:vAlign w:val="center"/>
          </w:tcPr>
          <w:p w14:paraId="7291765E">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c>
          <w:tcPr>
            <w:tcW w:w="3492" w:type="dxa"/>
            <w:tcBorders>
              <w:top w:val="nil"/>
              <w:left w:val="nil"/>
              <w:bottom w:val="single" w:color="auto" w:sz="4" w:space="0"/>
              <w:right w:val="single" w:color="auto" w:sz="4" w:space="0"/>
            </w:tcBorders>
            <w:shd w:val="clear" w:color="auto" w:fill="auto"/>
            <w:vAlign w:val="center"/>
          </w:tcPr>
          <w:p w14:paraId="2981EAE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CE26475">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w:t>
            </w:r>
          </w:p>
        </w:tc>
      </w:tr>
      <w:tr w14:paraId="0F98D276">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557601C0">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w:t>
            </w:r>
          </w:p>
        </w:tc>
        <w:tc>
          <w:tcPr>
            <w:tcW w:w="2821" w:type="dxa"/>
            <w:tcBorders>
              <w:top w:val="nil"/>
              <w:left w:val="nil"/>
              <w:bottom w:val="single" w:color="auto" w:sz="4" w:space="0"/>
              <w:right w:val="single" w:color="auto" w:sz="4" w:space="0"/>
            </w:tcBorders>
            <w:shd w:val="clear" w:color="auto" w:fill="auto"/>
            <w:vAlign w:val="center"/>
          </w:tcPr>
          <w:p w14:paraId="329DBDC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行政事业单位养老支出</w:t>
            </w:r>
          </w:p>
        </w:tc>
        <w:tc>
          <w:tcPr>
            <w:tcW w:w="3847" w:type="dxa"/>
            <w:tcBorders>
              <w:top w:val="nil"/>
              <w:left w:val="nil"/>
              <w:bottom w:val="single" w:color="auto" w:sz="4" w:space="0"/>
              <w:right w:val="single" w:color="auto" w:sz="4" w:space="0"/>
            </w:tcBorders>
            <w:shd w:val="clear" w:color="auto" w:fill="auto"/>
            <w:vAlign w:val="center"/>
          </w:tcPr>
          <w:p w14:paraId="7C81573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c>
          <w:tcPr>
            <w:tcW w:w="3492" w:type="dxa"/>
            <w:tcBorders>
              <w:top w:val="nil"/>
              <w:left w:val="nil"/>
              <w:bottom w:val="single" w:color="auto" w:sz="4" w:space="0"/>
              <w:right w:val="single" w:color="auto" w:sz="4" w:space="0"/>
            </w:tcBorders>
            <w:shd w:val="clear" w:color="auto" w:fill="auto"/>
            <w:vAlign w:val="center"/>
          </w:tcPr>
          <w:p w14:paraId="364ED4C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09353914">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r>
      <w:tr w14:paraId="72C7A4CA">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543DCDF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2080502</w:t>
            </w:r>
          </w:p>
        </w:tc>
        <w:tc>
          <w:tcPr>
            <w:tcW w:w="2821" w:type="dxa"/>
            <w:tcBorders>
              <w:top w:val="nil"/>
              <w:left w:val="nil"/>
              <w:bottom w:val="single" w:color="auto" w:sz="4" w:space="0"/>
              <w:right w:val="single" w:color="auto" w:sz="4" w:space="0"/>
            </w:tcBorders>
            <w:shd w:val="clear" w:color="auto" w:fill="auto"/>
            <w:vAlign w:val="center"/>
          </w:tcPr>
          <w:p w14:paraId="5B85E0BB">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事业单位离退休</w:t>
            </w:r>
          </w:p>
        </w:tc>
        <w:tc>
          <w:tcPr>
            <w:tcW w:w="3847" w:type="dxa"/>
            <w:tcBorders>
              <w:top w:val="nil"/>
              <w:left w:val="nil"/>
              <w:bottom w:val="single" w:color="auto" w:sz="4" w:space="0"/>
              <w:right w:val="single" w:color="auto" w:sz="4" w:space="0"/>
            </w:tcBorders>
            <w:shd w:val="clear" w:color="auto" w:fill="auto"/>
            <w:vAlign w:val="center"/>
          </w:tcPr>
          <w:p w14:paraId="52D03C7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c>
          <w:tcPr>
            <w:tcW w:w="3492" w:type="dxa"/>
            <w:tcBorders>
              <w:top w:val="nil"/>
              <w:left w:val="nil"/>
              <w:bottom w:val="single" w:color="auto" w:sz="4" w:space="0"/>
              <w:right w:val="single" w:color="auto" w:sz="4" w:space="0"/>
            </w:tcBorders>
            <w:shd w:val="clear" w:color="auto" w:fill="auto"/>
            <w:vAlign w:val="center"/>
          </w:tcPr>
          <w:p w14:paraId="6A96DA7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026D73B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w:t>
            </w:r>
          </w:p>
        </w:tc>
      </w:tr>
      <w:tr w14:paraId="46DE65E3">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63B0687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w:t>
            </w:r>
          </w:p>
        </w:tc>
        <w:tc>
          <w:tcPr>
            <w:tcW w:w="2821" w:type="dxa"/>
            <w:tcBorders>
              <w:top w:val="nil"/>
              <w:left w:val="nil"/>
              <w:bottom w:val="single" w:color="auto" w:sz="4" w:space="0"/>
              <w:right w:val="single" w:color="auto" w:sz="4" w:space="0"/>
            </w:tcBorders>
            <w:shd w:val="clear" w:color="auto" w:fill="auto"/>
            <w:vAlign w:val="center"/>
          </w:tcPr>
          <w:p w14:paraId="2BC2202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卫生健康支出</w:t>
            </w:r>
          </w:p>
        </w:tc>
        <w:tc>
          <w:tcPr>
            <w:tcW w:w="3847" w:type="dxa"/>
            <w:tcBorders>
              <w:top w:val="nil"/>
              <w:left w:val="nil"/>
              <w:bottom w:val="single" w:color="auto" w:sz="4" w:space="0"/>
              <w:right w:val="single" w:color="auto" w:sz="4" w:space="0"/>
            </w:tcBorders>
            <w:shd w:val="clear" w:color="auto" w:fill="auto"/>
            <w:vAlign w:val="center"/>
          </w:tcPr>
          <w:p w14:paraId="2DCCF153">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c>
          <w:tcPr>
            <w:tcW w:w="3492" w:type="dxa"/>
            <w:tcBorders>
              <w:top w:val="nil"/>
              <w:left w:val="nil"/>
              <w:bottom w:val="single" w:color="auto" w:sz="4" w:space="0"/>
              <w:right w:val="single" w:color="auto" w:sz="4" w:space="0"/>
            </w:tcBorders>
            <w:shd w:val="clear" w:color="auto" w:fill="auto"/>
            <w:vAlign w:val="center"/>
          </w:tcPr>
          <w:p w14:paraId="65A2B92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63472E2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0.27</w:t>
            </w:r>
          </w:p>
        </w:tc>
      </w:tr>
      <w:tr w14:paraId="0C002AB4">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69E0E6E8">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21011</w:t>
            </w:r>
          </w:p>
        </w:tc>
        <w:tc>
          <w:tcPr>
            <w:tcW w:w="2821" w:type="dxa"/>
            <w:tcBorders>
              <w:top w:val="nil"/>
              <w:left w:val="nil"/>
              <w:bottom w:val="single" w:color="auto" w:sz="4" w:space="0"/>
              <w:right w:val="single" w:color="auto" w:sz="4" w:space="0"/>
            </w:tcBorders>
            <w:shd w:val="clear" w:color="auto" w:fill="auto"/>
            <w:vAlign w:val="center"/>
          </w:tcPr>
          <w:p w14:paraId="7E6D14FE">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行政事业单位医疗</w:t>
            </w:r>
          </w:p>
        </w:tc>
        <w:tc>
          <w:tcPr>
            <w:tcW w:w="3847" w:type="dxa"/>
            <w:tcBorders>
              <w:top w:val="nil"/>
              <w:left w:val="nil"/>
              <w:bottom w:val="single" w:color="auto" w:sz="4" w:space="0"/>
              <w:right w:val="single" w:color="auto" w:sz="4" w:space="0"/>
            </w:tcBorders>
            <w:shd w:val="clear" w:color="auto" w:fill="auto"/>
            <w:vAlign w:val="center"/>
          </w:tcPr>
          <w:p w14:paraId="77C9074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c>
          <w:tcPr>
            <w:tcW w:w="3492" w:type="dxa"/>
            <w:tcBorders>
              <w:top w:val="nil"/>
              <w:left w:val="nil"/>
              <w:bottom w:val="single" w:color="auto" w:sz="4" w:space="0"/>
              <w:right w:val="single" w:color="auto" w:sz="4" w:space="0"/>
            </w:tcBorders>
            <w:shd w:val="clear" w:color="auto" w:fill="auto"/>
            <w:vAlign w:val="center"/>
          </w:tcPr>
          <w:p w14:paraId="0E5EA23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F7E3240">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r>
      <w:tr w14:paraId="40B5A1B5">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32B35829">
            <w:pPr>
              <w:keepNext w:val="0"/>
              <w:keepLines w:val="0"/>
              <w:widowControl/>
              <w:suppressLineNumbers w:val="0"/>
              <w:jc w:val="left"/>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21011</w:t>
            </w:r>
            <w:r>
              <w:rPr>
                <w:rFonts w:hint="default" w:ascii="宋体" w:hAnsi="宋体" w:eastAsia="宋体" w:cs="宋体"/>
                <w:i w:val="0"/>
                <w:color w:val="000000"/>
                <w:kern w:val="0"/>
                <w:sz w:val="22"/>
                <w:szCs w:val="22"/>
                <w:u w:val="none"/>
                <w:lang w:eastAsia="zh-CN" w:bidi="ar"/>
              </w:rPr>
              <w:t>99</w:t>
            </w:r>
          </w:p>
        </w:tc>
        <w:tc>
          <w:tcPr>
            <w:tcW w:w="2821" w:type="dxa"/>
            <w:tcBorders>
              <w:top w:val="nil"/>
              <w:left w:val="nil"/>
              <w:bottom w:val="single" w:color="auto" w:sz="4" w:space="0"/>
              <w:right w:val="single" w:color="auto" w:sz="4" w:space="0"/>
            </w:tcBorders>
            <w:shd w:val="clear" w:color="auto" w:fill="auto"/>
            <w:vAlign w:val="center"/>
          </w:tcPr>
          <w:p w14:paraId="3D182BD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其他行政事业单位医疗支出</w:t>
            </w:r>
          </w:p>
        </w:tc>
        <w:tc>
          <w:tcPr>
            <w:tcW w:w="3847" w:type="dxa"/>
            <w:tcBorders>
              <w:top w:val="nil"/>
              <w:left w:val="nil"/>
              <w:bottom w:val="single" w:color="auto" w:sz="4" w:space="0"/>
              <w:right w:val="single" w:color="auto" w:sz="4" w:space="0"/>
            </w:tcBorders>
            <w:shd w:val="clear" w:color="auto" w:fill="auto"/>
            <w:vAlign w:val="center"/>
          </w:tcPr>
          <w:p w14:paraId="35E399B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c>
          <w:tcPr>
            <w:tcW w:w="3492" w:type="dxa"/>
            <w:tcBorders>
              <w:top w:val="nil"/>
              <w:left w:val="nil"/>
              <w:bottom w:val="single" w:color="auto" w:sz="4" w:space="0"/>
              <w:right w:val="single" w:color="auto" w:sz="4" w:space="0"/>
            </w:tcBorders>
            <w:shd w:val="clear" w:color="auto" w:fill="auto"/>
            <w:vAlign w:val="center"/>
          </w:tcPr>
          <w:p w14:paraId="38F8D08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0059EE1">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0.27</w:t>
            </w:r>
          </w:p>
        </w:tc>
      </w:tr>
      <w:tr w14:paraId="39C5F0DF">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7E3D631D">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w:t>
            </w:r>
          </w:p>
        </w:tc>
        <w:tc>
          <w:tcPr>
            <w:tcW w:w="2821" w:type="dxa"/>
            <w:tcBorders>
              <w:top w:val="nil"/>
              <w:left w:val="nil"/>
              <w:bottom w:val="single" w:color="auto" w:sz="4" w:space="0"/>
              <w:right w:val="single" w:color="auto" w:sz="4" w:space="0"/>
            </w:tcBorders>
            <w:shd w:val="clear" w:color="auto" w:fill="auto"/>
            <w:vAlign w:val="center"/>
          </w:tcPr>
          <w:p w14:paraId="315AB175">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农林水支出</w:t>
            </w:r>
          </w:p>
        </w:tc>
        <w:tc>
          <w:tcPr>
            <w:tcW w:w="3847" w:type="dxa"/>
            <w:tcBorders>
              <w:top w:val="nil"/>
              <w:left w:val="nil"/>
              <w:bottom w:val="single" w:color="auto" w:sz="4" w:space="0"/>
              <w:right w:val="single" w:color="auto" w:sz="4" w:space="0"/>
            </w:tcBorders>
            <w:shd w:val="clear" w:color="auto" w:fill="auto"/>
            <w:vAlign w:val="center"/>
          </w:tcPr>
          <w:p w14:paraId="3FB762E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1710.36</w:t>
            </w:r>
          </w:p>
        </w:tc>
        <w:tc>
          <w:tcPr>
            <w:tcW w:w="3492" w:type="dxa"/>
            <w:tcBorders>
              <w:top w:val="nil"/>
              <w:left w:val="nil"/>
              <w:bottom w:val="single" w:color="auto" w:sz="4" w:space="0"/>
              <w:right w:val="single" w:color="auto" w:sz="4" w:space="0"/>
            </w:tcBorders>
            <w:shd w:val="clear" w:color="auto" w:fill="auto"/>
            <w:vAlign w:val="center"/>
          </w:tcPr>
          <w:p w14:paraId="3B7C0A2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3000" w:type="dxa"/>
            <w:tcBorders>
              <w:top w:val="nil"/>
              <w:left w:val="nil"/>
              <w:bottom w:val="single" w:color="auto" w:sz="4" w:space="0"/>
              <w:right w:val="single" w:color="auto" w:sz="8" w:space="0"/>
            </w:tcBorders>
            <w:shd w:val="clear" w:color="auto" w:fill="auto"/>
            <w:vAlign w:val="center"/>
          </w:tcPr>
          <w:p w14:paraId="218CDD5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360.39</w:t>
            </w:r>
          </w:p>
        </w:tc>
      </w:tr>
      <w:tr w14:paraId="1291E697">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0E8F52C9">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w:t>
            </w:r>
          </w:p>
        </w:tc>
        <w:tc>
          <w:tcPr>
            <w:tcW w:w="2821" w:type="dxa"/>
            <w:tcBorders>
              <w:top w:val="nil"/>
              <w:left w:val="nil"/>
              <w:bottom w:val="single" w:color="auto" w:sz="4" w:space="0"/>
              <w:right w:val="single" w:color="auto" w:sz="4" w:space="0"/>
            </w:tcBorders>
            <w:shd w:val="clear" w:color="auto" w:fill="auto"/>
            <w:vAlign w:val="center"/>
          </w:tcPr>
          <w:p w14:paraId="2474B96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农业农村</w:t>
            </w:r>
          </w:p>
        </w:tc>
        <w:tc>
          <w:tcPr>
            <w:tcW w:w="3847" w:type="dxa"/>
            <w:tcBorders>
              <w:top w:val="nil"/>
              <w:left w:val="nil"/>
              <w:bottom w:val="single" w:color="auto" w:sz="4" w:space="0"/>
              <w:right w:val="single" w:color="auto" w:sz="4" w:space="0"/>
            </w:tcBorders>
            <w:shd w:val="clear" w:color="auto" w:fill="auto"/>
            <w:vAlign w:val="center"/>
          </w:tcPr>
          <w:p w14:paraId="43D075C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1438.18</w:t>
            </w:r>
          </w:p>
        </w:tc>
        <w:tc>
          <w:tcPr>
            <w:tcW w:w="3492" w:type="dxa"/>
            <w:tcBorders>
              <w:top w:val="nil"/>
              <w:left w:val="nil"/>
              <w:bottom w:val="single" w:color="auto" w:sz="4" w:space="0"/>
              <w:right w:val="single" w:color="auto" w:sz="4" w:space="0"/>
            </w:tcBorders>
            <w:shd w:val="clear" w:color="auto" w:fill="auto"/>
            <w:vAlign w:val="center"/>
          </w:tcPr>
          <w:p w14:paraId="28CFCCA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3000" w:type="dxa"/>
            <w:tcBorders>
              <w:top w:val="nil"/>
              <w:left w:val="nil"/>
              <w:bottom w:val="single" w:color="auto" w:sz="4" w:space="0"/>
              <w:right w:val="single" w:color="auto" w:sz="8" w:space="0"/>
            </w:tcBorders>
            <w:shd w:val="clear" w:color="auto" w:fill="auto"/>
            <w:vAlign w:val="center"/>
          </w:tcPr>
          <w:p w14:paraId="5141371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88.21</w:t>
            </w:r>
          </w:p>
        </w:tc>
      </w:tr>
      <w:tr w14:paraId="22DF62C1">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4849D0A2">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2130104</w:t>
            </w:r>
          </w:p>
        </w:tc>
        <w:tc>
          <w:tcPr>
            <w:tcW w:w="2821" w:type="dxa"/>
            <w:tcBorders>
              <w:top w:val="nil"/>
              <w:left w:val="nil"/>
              <w:bottom w:val="single" w:color="auto" w:sz="4" w:space="0"/>
              <w:right w:val="single" w:color="auto" w:sz="4" w:space="0"/>
            </w:tcBorders>
            <w:shd w:val="clear" w:color="auto" w:fill="auto"/>
            <w:vAlign w:val="center"/>
          </w:tcPr>
          <w:p w14:paraId="0ED58DF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事业运行</w:t>
            </w:r>
          </w:p>
        </w:tc>
        <w:tc>
          <w:tcPr>
            <w:tcW w:w="3847" w:type="dxa"/>
            <w:tcBorders>
              <w:top w:val="nil"/>
              <w:left w:val="nil"/>
              <w:bottom w:val="single" w:color="auto" w:sz="4" w:space="0"/>
              <w:right w:val="single" w:color="auto" w:sz="4" w:space="0"/>
            </w:tcBorders>
            <w:shd w:val="clear" w:color="auto" w:fill="auto"/>
            <w:vAlign w:val="center"/>
          </w:tcPr>
          <w:p w14:paraId="31174F7A">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3492" w:type="dxa"/>
            <w:tcBorders>
              <w:top w:val="nil"/>
              <w:left w:val="nil"/>
              <w:bottom w:val="single" w:color="auto" w:sz="4" w:space="0"/>
              <w:right w:val="single" w:color="auto" w:sz="4" w:space="0"/>
            </w:tcBorders>
            <w:shd w:val="clear" w:color="auto" w:fill="auto"/>
            <w:vAlign w:val="center"/>
          </w:tcPr>
          <w:p w14:paraId="30EAA609">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1349.97</w:t>
            </w:r>
          </w:p>
        </w:tc>
        <w:tc>
          <w:tcPr>
            <w:tcW w:w="3000" w:type="dxa"/>
            <w:tcBorders>
              <w:top w:val="nil"/>
              <w:left w:val="nil"/>
              <w:bottom w:val="single" w:color="auto" w:sz="4" w:space="0"/>
              <w:right w:val="single" w:color="auto" w:sz="8" w:space="0"/>
            </w:tcBorders>
            <w:shd w:val="clear" w:color="auto" w:fill="auto"/>
            <w:vAlign w:val="center"/>
          </w:tcPr>
          <w:p w14:paraId="28167B2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r>
      <w:tr w14:paraId="5B464D00">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17DAAF4C">
            <w:pPr>
              <w:keepNext w:val="0"/>
              <w:keepLines w:val="0"/>
              <w:widowControl/>
              <w:suppressLineNumbers w:val="0"/>
              <w:jc w:val="left"/>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2130106</w:t>
            </w:r>
          </w:p>
        </w:tc>
        <w:tc>
          <w:tcPr>
            <w:tcW w:w="2821" w:type="dxa"/>
            <w:tcBorders>
              <w:top w:val="nil"/>
              <w:left w:val="nil"/>
              <w:bottom w:val="single" w:color="auto" w:sz="4" w:space="0"/>
              <w:right w:val="single" w:color="auto" w:sz="4" w:space="0"/>
            </w:tcBorders>
            <w:shd w:val="clear" w:color="auto" w:fill="auto"/>
            <w:vAlign w:val="center"/>
          </w:tcPr>
          <w:p w14:paraId="0476C41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科技转化与推广服务</w:t>
            </w:r>
          </w:p>
        </w:tc>
        <w:tc>
          <w:tcPr>
            <w:tcW w:w="3847" w:type="dxa"/>
            <w:tcBorders>
              <w:top w:val="nil"/>
              <w:left w:val="nil"/>
              <w:bottom w:val="single" w:color="auto" w:sz="4" w:space="0"/>
              <w:right w:val="single" w:color="auto" w:sz="4" w:space="0"/>
            </w:tcBorders>
            <w:shd w:val="clear" w:color="auto" w:fill="auto"/>
            <w:vAlign w:val="center"/>
          </w:tcPr>
          <w:p w14:paraId="22A34A6D">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70</w:t>
            </w:r>
            <w:r>
              <w:rPr>
                <w:rFonts w:hint="eastAsia" w:ascii="宋体" w:hAnsi="宋体" w:eastAsia="宋体" w:cs="宋体"/>
                <w:i w:val="0"/>
                <w:color w:val="000000"/>
                <w:kern w:val="0"/>
                <w:sz w:val="22"/>
                <w:szCs w:val="22"/>
                <w:u w:val="none"/>
                <w:lang w:val="en-US" w:eastAsia="zh-CN" w:bidi="ar"/>
              </w:rPr>
              <w:t>.00</w:t>
            </w:r>
          </w:p>
        </w:tc>
        <w:tc>
          <w:tcPr>
            <w:tcW w:w="3492" w:type="dxa"/>
            <w:tcBorders>
              <w:top w:val="nil"/>
              <w:left w:val="nil"/>
              <w:bottom w:val="single" w:color="auto" w:sz="4" w:space="0"/>
              <w:right w:val="single" w:color="auto" w:sz="4" w:space="0"/>
            </w:tcBorders>
            <w:shd w:val="clear" w:color="auto" w:fill="auto"/>
            <w:vAlign w:val="center"/>
          </w:tcPr>
          <w:p w14:paraId="1E4B74E7">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1D34A54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70</w:t>
            </w:r>
            <w:r>
              <w:rPr>
                <w:rFonts w:hint="eastAsia" w:ascii="宋体" w:hAnsi="宋体" w:eastAsia="宋体" w:cs="宋体"/>
                <w:i w:val="0"/>
                <w:color w:val="000000"/>
                <w:kern w:val="0"/>
                <w:sz w:val="22"/>
                <w:szCs w:val="22"/>
                <w:u w:val="none"/>
                <w:lang w:val="en-US" w:eastAsia="zh-CN" w:bidi="ar"/>
              </w:rPr>
              <w:t>.00</w:t>
            </w:r>
          </w:p>
        </w:tc>
      </w:tr>
      <w:tr w14:paraId="2C72FDCA">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3C56BC87">
            <w:pPr>
              <w:keepNext w:val="0"/>
              <w:keepLines w:val="0"/>
              <w:widowControl/>
              <w:suppressLineNumbers w:val="0"/>
              <w:jc w:val="left"/>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21301</w:t>
            </w:r>
            <w:r>
              <w:rPr>
                <w:rFonts w:hint="default" w:ascii="宋体" w:hAnsi="宋体" w:eastAsia="宋体" w:cs="宋体"/>
                <w:i w:val="0"/>
                <w:color w:val="000000"/>
                <w:kern w:val="0"/>
                <w:sz w:val="22"/>
                <w:szCs w:val="22"/>
                <w:u w:val="none"/>
                <w:lang w:eastAsia="zh-CN" w:bidi="ar"/>
              </w:rPr>
              <w:t>99</w:t>
            </w:r>
          </w:p>
        </w:tc>
        <w:tc>
          <w:tcPr>
            <w:tcW w:w="2821" w:type="dxa"/>
            <w:tcBorders>
              <w:top w:val="nil"/>
              <w:left w:val="nil"/>
              <w:bottom w:val="single" w:color="auto" w:sz="4" w:space="0"/>
              <w:right w:val="single" w:color="auto" w:sz="4" w:space="0"/>
            </w:tcBorders>
            <w:shd w:val="clear" w:color="auto" w:fill="auto"/>
            <w:vAlign w:val="center"/>
          </w:tcPr>
          <w:p w14:paraId="7C01092F">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其他农业农村支出</w:t>
            </w:r>
          </w:p>
        </w:tc>
        <w:tc>
          <w:tcPr>
            <w:tcW w:w="3847" w:type="dxa"/>
            <w:tcBorders>
              <w:top w:val="nil"/>
              <w:left w:val="nil"/>
              <w:bottom w:val="single" w:color="auto" w:sz="4" w:space="0"/>
              <w:right w:val="single" w:color="auto" w:sz="4" w:space="0"/>
            </w:tcBorders>
            <w:shd w:val="clear" w:color="auto" w:fill="auto"/>
            <w:vAlign w:val="center"/>
          </w:tcPr>
          <w:p w14:paraId="385D19A0">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18.21</w:t>
            </w:r>
          </w:p>
        </w:tc>
        <w:tc>
          <w:tcPr>
            <w:tcW w:w="3492" w:type="dxa"/>
            <w:tcBorders>
              <w:top w:val="nil"/>
              <w:left w:val="nil"/>
              <w:bottom w:val="single" w:color="auto" w:sz="4" w:space="0"/>
              <w:right w:val="single" w:color="auto" w:sz="4" w:space="0"/>
            </w:tcBorders>
            <w:shd w:val="clear" w:color="auto" w:fill="auto"/>
            <w:vAlign w:val="center"/>
          </w:tcPr>
          <w:p w14:paraId="6359FEE1">
            <w:pPr>
              <w:jc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5B1F859C">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18.21</w:t>
            </w:r>
          </w:p>
        </w:tc>
      </w:tr>
      <w:tr w14:paraId="6084C26C">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3841FC41">
            <w:pPr>
              <w:keepNext w:val="0"/>
              <w:keepLines w:val="0"/>
              <w:widowControl/>
              <w:suppressLineNumbers w:val="0"/>
              <w:jc w:val="left"/>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w:t>
            </w:r>
            <w:r>
              <w:rPr>
                <w:rFonts w:hint="default" w:ascii="宋体" w:hAnsi="宋体" w:eastAsia="宋体" w:cs="宋体"/>
                <w:i w:val="0"/>
                <w:color w:val="000000"/>
                <w:kern w:val="0"/>
                <w:sz w:val="22"/>
                <w:szCs w:val="22"/>
                <w:u w:val="none"/>
                <w:lang w:eastAsia="zh-CN" w:bidi="ar"/>
              </w:rPr>
              <w:t>5</w:t>
            </w:r>
          </w:p>
        </w:tc>
        <w:tc>
          <w:tcPr>
            <w:tcW w:w="2821" w:type="dxa"/>
            <w:tcBorders>
              <w:top w:val="nil"/>
              <w:left w:val="nil"/>
              <w:bottom w:val="single" w:color="auto" w:sz="4" w:space="0"/>
              <w:right w:val="single" w:color="auto" w:sz="4" w:space="0"/>
            </w:tcBorders>
            <w:shd w:val="clear" w:color="auto" w:fill="auto"/>
            <w:vAlign w:val="center"/>
          </w:tcPr>
          <w:p w14:paraId="6D02BF03">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巩固脱贫攻坚成果衔接乡村振兴</w:t>
            </w:r>
          </w:p>
        </w:tc>
        <w:tc>
          <w:tcPr>
            <w:tcW w:w="3847" w:type="dxa"/>
            <w:tcBorders>
              <w:top w:val="nil"/>
              <w:left w:val="nil"/>
              <w:bottom w:val="single" w:color="auto" w:sz="4" w:space="0"/>
              <w:right w:val="single" w:color="auto" w:sz="4" w:space="0"/>
            </w:tcBorders>
            <w:shd w:val="clear" w:color="auto" w:fill="auto"/>
            <w:vAlign w:val="center"/>
          </w:tcPr>
          <w:p w14:paraId="5FC78D58">
            <w:pPr>
              <w:keepNext w:val="0"/>
              <w:keepLines w:val="0"/>
              <w:widowControl/>
              <w:suppressLineNumbers w:val="0"/>
              <w:jc w:val="center"/>
              <w:textAlignment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0"/>
                <w:sz w:val="22"/>
                <w:szCs w:val="22"/>
                <w:u w:val="none"/>
                <w:lang w:eastAsia="zh-CN" w:bidi="ar"/>
              </w:rPr>
              <w:t>272.18</w:t>
            </w:r>
          </w:p>
        </w:tc>
        <w:tc>
          <w:tcPr>
            <w:tcW w:w="3492" w:type="dxa"/>
            <w:tcBorders>
              <w:top w:val="nil"/>
              <w:left w:val="nil"/>
              <w:bottom w:val="single" w:color="auto" w:sz="4" w:space="0"/>
              <w:right w:val="single" w:color="auto" w:sz="4" w:space="0"/>
            </w:tcBorders>
            <w:shd w:val="clear" w:color="auto" w:fill="auto"/>
            <w:vAlign w:val="center"/>
          </w:tcPr>
          <w:p w14:paraId="12442A7C">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3DA22107">
            <w:pPr>
              <w:jc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kern w:val="2"/>
                <w:sz w:val="22"/>
                <w:szCs w:val="22"/>
                <w:u w:val="none"/>
                <w:lang w:eastAsia="zh-CN" w:bidi="ar-SA"/>
              </w:rPr>
              <w:t>272.18</w:t>
            </w:r>
          </w:p>
        </w:tc>
      </w:tr>
      <w:tr w14:paraId="5F8D6F62">
        <w:tblPrEx>
          <w:tblCellMar>
            <w:top w:w="0" w:type="dxa"/>
            <w:left w:w="108" w:type="dxa"/>
            <w:bottom w:w="0" w:type="dxa"/>
            <w:right w:w="108" w:type="dxa"/>
          </w:tblCellMar>
        </w:tblPrEx>
        <w:trPr>
          <w:trHeight w:val="450" w:hRule="atLeast"/>
          <w:jc w:val="center"/>
        </w:trPr>
        <w:tc>
          <w:tcPr>
            <w:tcW w:w="1059" w:type="dxa"/>
            <w:tcBorders>
              <w:top w:val="single" w:color="auto" w:sz="4" w:space="0"/>
              <w:left w:val="single" w:color="auto" w:sz="8" w:space="0"/>
              <w:bottom w:val="single" w:color="auto" w:sz="4" w:space="0"/>
              <w:right w:val="single" w:color="auto" w:sz="4" w:space="0"/>
            </w:tcBorders>
            <w:shd w:val="clear" w:color="auto" w:fill="auto"/>
            <w:vAlign w:val="center"/>
          </w:tcPr>
          <w:p w14:paraId="6769A743">
            <w:pPr>
              <w:keepNext w:val="0"/>
              <w:keepLines w:val="0"/>
              <w:widowControl/>
              <w:suppressLineNumbers w:val="0"/>
              <w:jc w:val="left"/>
              <w:textAlignment w:val="center"/>
              <w:rPr>
                <w:rFonts w:hint="default" w:ascii="宋体" w:hAnsi="宋体" w:eastAsia="宋体" w:cs="宋体"/>
                <w:i w:val="0"/>
                <w:color w:val="000000"/>
                <w:kern w:val="2"/>
                <w:sz w:val="22"/>
                <w:szCs w:val="22"/>
                <w:u w:val="none"/>
                <w:lang w:eastAsia="zh-CN" w:bidi="ar-SA"/>
              </w:rPr>
            </w:pPr>
            <w:r>
              <w:rPr>
                <w:rFonts w:hint="eastAsia" w:ascii="宋体" w:hAnsi="宋体" w:eastAsia="宋体" w:cs="宋体"/>
                <w:i w:val="0"/>
                <w:color w:val="000000"/>
                <w:kern w:val="0"/>
                <w:sz w:val="22"/>
                <w:szCs w:val="22"/>
                <w:u w:val="none"/>
                <w:lang w:val="en-US" w:eastAsia="zh-CN" w:bidi="ar"/>
              </w:rPr>
              <w:t>2130</w:t>
            </w:r>
            <w:r>
              <w:rPr>
                <w:rFonts w:hint="default" w:ascii="宋体" w:hAnsi="宋体" w:eastAsia="宋体" w:cs="宋体"/>
                <w:i w:val="0"/>
                <w:color w:val="000000"/>
                <w:kern w:val="0"/>
                <w:sz w:val="22"/>
                <w:szCs w:val="22"/>
                <w:u w:val="none"/>
                <w:lang w:eastAsia="zh-CN" w:bidi="ar"/>
              </w:rPr>
              <w:t>599</w:t>
            </w:r>
          </w:p>
        </w:tc>
        <w:tc>
          <w:tcPr>
            <w:tcW w:w="2821" w:type="dxa"/>
            <w:tcBorders>
              <w:top w:val="nil"/>
              <w:left w:val="nil"/>
              <w:bottom w:val="single" w:color="auto" w:sz="4" w:space="0"/>
              <w:right w:val="single" w:color="auto" w:sz="4" w:space="0"/>
            </w:tcBorders>
            <w:shd w:val="clear" w:color="auto" w:fill="auto"/>
            <w:vAlign w:val="center"/>
          </w:tcPr>
          <w:p w14:paraId="295ACA3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 xml:space="preserve"> 其他巩固脱贫攻坚成果衔接乡村振兴支出</w:t>
            </w:r>
          </w:p>
        </w:tc>
        <w:tc>
          <w:tcPr>
            <w:tcW w:w="3847" w:type="dxa"/>
            <w:tcBorders>
              <w:top w:val="nil"/>
              <w:left w:val="nil"/>
              <w:bottom w:val="single" w:color="auto" w:sz="4" w:space="0"/>
              <w:right w:val="single" w:color="auto" w:sz="4" w:space="0"/>
            </w:tcBorders>
            <w:shd w:val="clear" w:color="auto" w:fill="auto"/>
            <w:vAlign w:val="center"/>
          </w:tcPr>
          <w:p w14:paraId="3B9615C6">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0"/>
                <w:sz w:val="22"/>
                <w:szCs w:val="22"/>
                <w:u w:val="none"/>
                <w:lang w:eastAsia="zh-CN" w:bidi="ar"/>
              </w:rPr>
              <w:t>272.18</w:t>
            </w:r>
          </w:p>
        </w:tc>
        <w:tc>
          <w:tcPr>
            <w:tcW w:w="3492" w:type="dxa"/>
            <w:tcBorders>
              <w:top w:val="nil"/>
              <w:left w:val="nil"/>
              <w:bottom w:val="single" w:color="auto" w:sz="4" w:space="0"/>
              <w:right w:val="single" w:color="auto" w:sz="4" w:space="0"/>
            </w:tcBorders>
            <w:shd w:val="clear" w:color="auto" w:fill="auto"/>
            <w:vAlign w:val="center"/>
          </w:tcPr>
          <w:p w14:paraId="2F0CFE88">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p>
        </w:tc>
        <w:tc>
          <w:tcPr>
            <w:tcW w:w="3000" w:type="dxa"/>
            <w:tcBorders>
              <w:top w:val="nil"/>
              <w:left w:val="nil"/>
              <w:bottom w:val="single" w:color="auto" w:sz="4" w:space="0"/>
              <w:right w:val="single" w:color="auto" w:sz="8" w:space="0"/>
            </w:tcBorders>
            <w:shd w:val="clear" w:color="auto" w:fill="auto"/>
            <w:vAlign w:val="center"/>
          </w:tcPr>
          <w:p w14:paraId="43086362">
            <w:pPr>
              <w:jc w:val="center"/>
              <w:rPr>
                <w:rFonts w:hint="eastAsia" w:ascii="宋体" w:hAnsi="宋体" w:eastAsia="宋体" w:cs="宋体"/>
                <w:i w:val="0"/>
                <w:color w:val="000000"/>
                <w:kern w:val="2"/>
                <w:sz w:val="22"/>
                <w:szCs w:val="22"/>
                <w:u w:val="none"/>
                <w:lang w:val="en-US" w:eastAsia="zh-CN" w:bidi="ar-SA"/>
              </w:rPr>
            </w:pPr>
            <w:r>
              <w:rPr>
                <w:rFonts w:hint="default" w:ascii="宋体" w:hAnsi="宋体" w:eastAsia="宋体" w:cs="宋体"/>
                <w:i w:val="0"/>
                <w:color w:val="000000"/>
                <w:kern w:val="2"/>
                <w:sz w:val="22"/>
                <w:szCs w:val="22"/>
                <w:u w:val="none"/>
                <w:lang w:eastAsia="zh-CN" w:bidi="ar-SA"/>
              </w:rPr>
              <w:t>272.18</w:t>
            </w:r>
          </w:p>
        </w:tc>
      </w:tr>
      <w:tr w14:paraId="05ADED52">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030917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2A6BAD5F">
      <w:pPr>
        <w:widowControl/>
        <w:jc w:val="left"/>
        <w:rPr>
          <w:rFonts w:ascii="Times New Roman" w:hAnsi="Times New Roman" w:eastAsia="仿宋_GB2312" w:cs="Times New Roman"/>
          <w:bCs/>
          <w:kern w:val="0"/>
          <w:szCs w:val="21"/>
        </w:rPr>
      </w:pPr>
    </w:p>
    <w:p w14:paraId="62113D1E">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3"/>
        <w:tblW w:w="26129" w:type="dxa"/>
        <w:tblInd w:w="0" w:type="dxa"/>
        <w:tblLayout w:type="fixed"/>
        <w:tblCellMar>
          <w:top w:w="0" w:type="dxa"/>
          <w:left w:w="108" w:type="dxa"/>
          <w:bottom w:w="0" w:type="dxa"/>
          <w:right w:w="108" w:type="dxa"/>
        </w:tblCellMar>
      </w:tblPr>
      <w:tblGrid>
        <w:gridCol w:w="997"/>
        <w:gridCol w:w="166"/>
        <w:gridCol w:w="74"/>
        <w:gridCol w:w="1393"/>
        <w:gridCol w:w="1287"/>
        <w:gridCol w:w="828"/>
        <w:gridCol w:w="168"/>
        <w:gridCol w:w="1254"/>
        <w:gridCol w:w="770"/>
        <w:gridCol w:w="1267"/>
        <w:gridCol w:w="838"/>
        <w:gridCol w:w="532"/>
        <w:gridCol w:w="1216"/>
        <w:gridCol w:w="358"/>
        <w:gridCol w:w="2106"/>
        <w:gridCol w:w="1207"/>
        <w:gridCol w:w="899"/>
        <w:gridCol w:w="254"/>
        <w:gridCol w:w="2103"/>
        <w:gridCol w:w="2103"/>
        <w:gridCol w:w="2103"/>
        <w:gridCol w:w="2103"/>
        <w:gridCol w:w="2103"/>
      </w:tblGrid>
      <w:tr w14:paraId="467F5DDE">
        <w:tblPrEx>
          <w:tblCellMar>
            <w:top w:w="0" w:type="dxa"/>
            <w:left w:w="108" w:type="dxa"/>
            <w:bottom w:w="0" w:type="dxa"/>
            <w:right w:w="108" w:type="dxa"/>
          </w:tblCellMar>
        </w:tblPrEx>
        <w:trPr>
          <w:gridAfter w:val="5"/>
          <w:wAfter w:w="10515" w:type="dxa"/>
          <w:trHeight w:val="816" w:hRule="atLeast"/>
        </w:trPr>
        <w:tc>
          <w:tcPr>
            <w:tcW w:w="15614" w:type="dxa"/>
            <w:gridSpan w:val="18"/>
            <w:tcBorders>
              <w:top w:val="nil"/>
              <w:left w:val="nil"/>
              <w:bottom w:val="nil"/>
              <w:right w:val="nil"/>
            </w:tcBorders>
            <w:shd w:val="clear" w:color="auto" w:fill="auto"/>
            <w:noWrap/>
            <w:vAlign w:val="center"/>
          </w:tcPr>
          <w:p w14:paraId="0059662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217D4B47">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8ED15DB">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3BAD4C8B">
        <w:tblPrEx>
          <w:tblCellMar>
            <w:top w:w="0" w:type="dxa"/>
            <w:left w:w="108" w:type="dxa"/>
            <w:bottom w:w="0" w:type="dxa"/>
            <w:right w:w="108" w:type="dxa"/>
          </w:tblCellMar>
        </w:tblPrEx>
        <w:trPr>
          <w:gridAfter w:val="5"/>
          <w:wAfter w:w="10515" w:type="dxa"/>
          <w:trHeight w:val="113" w:hRule="atLeast"/>
        </w:trPr>
        <w:tc>
          <w:tcPr>
            <w:tcW w:w="116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44ED57D">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2754" w:type="dxa"/>
            <w:gridSpan w:val="3"/>
            <w:tcBorders>
              <w:top w:val="single" w:color="auto" w:sz="4" w:space="0"/>
              <w:left w:val="nil"/>
              <w:bottom w:val="single" w:color="auto" w:sz="4" w:space="0"/>
              <w:right w:val="single" w:color="auto" w:sz="4" w:space="0"/>
            </w:tcBorders>
            <w:shd w:val="clear" w:color="auto" w:fill="auto"/>
            <w:vAlign w:val="center"/>
          </w:tcPr>
          <w:p w14:paraId="73E9DA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96" w:type="dxa"/>
            <w:gridSpan w:val="2"/>
            <w:tcBorders>
              <w:top w:val="single" w:color="auto" w:sz="4" w:space="0"/>
              <w:left w:val="nil"/>
              <w:bottom w:val="single" w:color="auto" w:sz="4" w:space="0"/>
              <w:right w:val="single" w:color="auto" w:sz="4" w:space="0"/>
            </w:tcBorders>
            <w:shd w:val="clear" w:color="auto" w:fill="auto"/>
            <w:vAlign w:val="center"/>
          </w:tcPr>
          <w:p w14:paraId="36CDC0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54" w:type="dxa"/>
            <w:tcBorders>
              <w:top w:val="single" w:color="auto" w:sz="4" w:space="0"/>
              <w:left w:val="nil"/>
              <w:bottom w:val="single" w:color="auto" w:sz="4" w:space="0"/>
              <w:right w:val="single" w:color="auto" w:sz="4" w:space="0"/>
            </w:tcBorders>
            <w:shd w:val="clear" w:color="auto" w:fill="auto"/>
            <w:vAlign w:val="center"/>
          </w:tcPr>
          <w:p w14:paraId="3A74DEB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037" w:type="dxa"/>
            <w:gridSpan w:val="2"/>
            <w:tcBorders>
              <w:top w:val="single" w:color="auto" w:sz="4" w:space="0"/>
              <w:left w:val="nil"/>
              <w:bottom w:val="single" w:color="auto" w:sz="4" w:space="0"/>
              <w:right w:val="single" w:color="auto" w:sz="4" w:space="0"/>
            </w:tcBorders>
            <w:shd w:val="clear" w:color="auto" w:fill="auto"/>
            <w:vAlign w:val="center"/>
          </w:tcPr>
          <w:p w14:paraId="1F0F471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370" w:type="dxa"/>
            <w:gridSpan w:val="2"/>
            <w:tcBorders>
              <w:top w:val="single" w:color="auto" w:sz="4" w:space="0"/>
              <w:left w:val="nil"/>
              <w:bottom w:val="single" w:color="auto" w:sz="4" w:space="0"/>
              <w:right w:val="single" w:color="auto" w:sz="4" w:space="0"/>
            </w:tcBorders>
            <w:shd w:val="clear" w:color="auto" w:fill="auto"/>
            <w:vAlign w:val="center"/>
          </w:tcPr>
          <w:p w14:paraId="6F8D902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16" w:type="dxa"/>
            <w:tcBorders>
              <w:top w:val="single" w:color="auto" w:sz="4" w:space="0"/>
              <w:left w:val="nil"/>
              <w:bottom w:val="single" w:color="auto" w:sz="4" w:space="0"/>
              <w:right w:val="single" w:color="auto" w:sz="4" w:space="0"/>
            </w:tcBorders>
            <w:shd w:val="clear" w:color="auto" w:fill="auto"/>
            <w:vAlign w:val="center"/>
          </w:tcPr>
          <w:p w14:paraId="64B2499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71" w:type="dxa"/>
            <w:gridSpan w:val="3"/>
            <w:tcBorders>
              <w:top w:val="single" w:color="auto" w:sz="4" w:space="0"/>
              <w:left w:val="nil"/>
              <w:bottom w:val="single" w:color="auto" w:sz="4" w:space="0"/>
              <w:right w:val="single" w:color="auto" w:sz="4" w:space="0"/>
            </w:tcBorders>
            <w:shd w:val="clear" w:color="auto" w:fill="auto"/>
            <w:vAlign w:val="center"/>
          </w:tcPr>
          <w:p w14:paraId="634367B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53" w:type="dxa"/>
            <w:gridSpan w:val="2"/>
            <w:tcBorders>
              <w:top w:val="single" w:color="auto" w:sz="4" w:space="0"/>
              <w:left w:val="nil"/>
              <w:bottom w:val="single" w:color="auto" w:sz="4" w:space="0"/>
              <w:right w:val="single" w:color="auto" w:sz="4" w:space="0"/>
            </w:tcBorders>
            <w:shd w:val="clear" w:color="auto" w:fill="auto"/>
            <w:vAlign w:val="center"/>
          </w:tcPr>
          <w:p w14:paraId="3632F1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068CD913">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4F807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2754" w:type="dxa"/>
            <w:gridSpan w:val="3"/>
            <w:tcBorders>
              <w:top w:val="nil"/>
              <w:left w:val="nil"/>
              <w:bottom w:val="single" w:color="auto" w:sz="4" w:space="0"/>
              <w:right w:val="single" w:color="auto" w:sz="4" w:space="0"/>
            </w:tcBorders>
            <w:shd w:val="clear" w:color="auto" w:fill="auto"/>
            <w:noWrap/>
            <w:vAlign w:val="center"/>
          </w:tcPr>
          <w:p w14:paraId="24537C6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96" w:type="dxa"/>
            <w:gridSpan w:val="2"/>
            <w:tcBorders>
              <w:top w:val="nil"/>
              <w:left w:val="nil"/>
              <w:bottom w:val="single" w:color="auto" w:sz="4" w:space="0"/>
              <w:right w:val="single" w:color="auto" w:sz="4" w:space="0"/>
            </w:tcBorders>
            <w:shd w:val="clear" w:color="auto" w:fill="auto"/>
            <w:noWrap/>
            <w:vAlign w:val="center"/>
          </w:tcPr>
          <w:p w14:paraId="510F7338">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0"/>
                <w:sz w:val="20"/>
                <w:szCs w:val="20"/>
                <w:u w:val="none"/>
                <w:lang w:eastAsia="zh-CN" w:bidi="ar"/>
              </w:rPr>
              <w:t>907.49</w:t>
            </w:r>
          </w:p>
        </w:tc>
        <w:tc>
          <w:tcPr>
            <w:tcW w:w="1254" w:type="dxa"/>
            <w:tcBorders>
              <w:top w:val="nil"/>
              <w:left w:val="nil"/>
              <w:bottom w:val="single" w:color="auto" w:sz="4" w:space="0"/>
              <w:right w:val="single" w:color="auto" w:sz="4" w:space="0"/>
            </w:tcBorders>
            <w:shd w:val="clear" w:color="auto" w:fill="auto"/>
            <w:noWrap/>
            <w:vAlign w:val="center"/>
          </w:tcPr>
          <w:p w14:paraId="5A76AD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037" w:type="dxa"/>
            <w:gridSpan w:val="2"/>
            <w:tcBorders>
              <w:top w:val="nil"/>
              <w:left w:val="nil"/>
              <w:bottom w:val="single" w:color="auto" w:sz="4" w:space="0"/>
              <w:right w:val="single" w:color="auto" w:sz="4" w:space="0"/>
            </w:tcBorders>
            <w:shd w:val="clear" w:color="auto" w:fill="auto"/>
            <w:noWrap/>
            <w:vAlign w:val="center"/>
          </w:tcPr>
          <w:p w14:paraId="4181CE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370" w:type="dxa"/>
            <w:gridSpan w:val="2"/>
            <w:tcBorders>
              <w:top w:val="nil"/>
              <w:left w:val="nil"/>
              <w:bottom w:val="single" w:color="auto" w:sz="4" w:space="0"/>
              <w:right w:val="single" w:color="auto" w:sz="4" w:space="0"/>
            </w:tcBorders>
            <w:shd w:val="clear" w:color="auto" w:fill="auto"/>
            <w:noWrap/>
            <w:vAlign w:val="center"/>
          </w:tcPr>
          <w:p w14:paraId="68342C4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219.81</w:t>
            </w:r>
          </w:p>
        </w:tc>
        <w:tc>
          <w:tcPr>
            <w:tcW w:w="1216" w:type="dxa"/>
            <w:tcBorders>
              <w:top w:val="nil"/>
              <w:left w:val="nil"/>
              <w:bottom w:val="single" w:color="auto" w:sz="4" w:space="0"/>
              <w:right w:val="single" w:color="auto" w:sz="4" w:space="0"/>
            </w:tcBorders>
            <w:shd w:val="clear" w:color="auto" w:fill="auto"/>
            <w:noWrap/>
            <w:vAlign w:val="center"/>
          </w:tcPr>
          <w:p w14:paraId="596366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71" w:type="dxa"/>
            <w:gridSpan w:val="3"/>
            <w:tcBorders>
              <w:top w:val="nil"/>
              <w:left w:val="nil"/>
              <w:bottom w:val="single" w:color="auto" w:sz="4" w:space="0"/>
              <w:right w:val="single" w:color="auto" w:sz="4" w:space="0"/>
            </w:tcBorders>
            <w:shd w:val="clear" w:color="auto" w:fill="auto"/>
            <w:noWrap/>
            <w:vAlign w:val="center"/>
          </w:tcPr>
          <w:p w14:paraId="73D8C64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7A3E92AB">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032DF07A">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3AA5E5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2754" w:type="dxa"/>
            <w:gridSpan w:val="3"/>
            <w:tcBorders>
              <w:top w:val="nil"/>
              <w:left w:val="nil"/>
              <w:bottom w:val="single" w:color="auto" w:sz="4" w:space="0"/>
              <w:right w:val="single" w:color="auto" w:sz="4" w:space="0"/>
            </w:tcBorders>
            <w:shd w:val="clear" w:color="auto" w:fill="auto"/>
            <w:noWrap/>
            <w:vAlign w:val="center"/>
          </w:tcPr>
          <w:p w14:paraId="34F1B7A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基本工资</w:t>
            </w:r>
          </w:p>
        </w:tc>
        <w:tc>
          <w:tcPr>
            <w:tcW w:w="996" w:type="dxa"/>
            <w:gridSpan w:val="2"/>
            <w:tcBorders>
              <w:top w:val="nil"/>
              <w:left w:val="nil"/>
              <w:bottom w:val="single" w:color="auto" w:sz="4" w:space="0"/>
              <w:right w:val="single" w:color="auto" w:sz="4" w:space="0"/>
            </w:tcBorders>
            <w:shd w:val="clear" w:color="auto" w:fill="auto"/>
            <w:noWrap/>
            <w:vAlign w:val="center"/>
          </w:tcPr>
          <w:p w14:paraId="6B8B8A0F">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454.87</w:t>
            </w:r>
          </w:p>
        </w:tc>
        <w:tc>
          <w:tcPr>
            <w:tcW w:w="1254" w:type="dxa"/>
            <w:tcBorders>
              <w:top w:val="nil"/>
              <w:left w:val="nil"/>
              <w:bottom w:val="single" w:color="auto" w:sz="4" w:space="0"/>
              <w:right w:val="single" w:color="auto" w:sz="4" w:space="0"/>
            </w:tcBorders>
            <w:shd w:val="clear" w:color="auto" w:fill="auto"/>
            <w:noWrap/>
            <w:vAlign w:val="center"/>
          </w:tcPr>
          <w:p w14:paraId="2CF452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037" w:type="dxa"/>
            <w:gridSpan w:val="2"/>
            <w:tcBorders>
              <w:top w:val="nil"/>
              <w:left w:val="nil"/>
              <w:bottom w:val="single" w:color="auto" w:sz="4" w:space="0"/>
              <w:right w:val="single" w:color="auto" w:sz="4" w:space="0"/>
            </w:tcBorders>
            <w:shd w:val="clear" w:color="auto" w:fill="auto"/>
            <w:noWrap/>
            <w:vAlign w:val="center"/>
          </w:tcPr>
          <w:p w14:paraId="4A12B9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办公费</w:t>
            </w:r>
          </w:p>
        </w:tc>
        <w:tc>
          <w:tcPr>
            <w:tcW w:w="1370" w:type="dxa"/>
            <w:gridSpan w:val="2"/>
            <w:tcBorders>
              <w:top w:val="nil"/>
              <w:left w:val="nil"/>
              <w:bottom w:val="single" w:color="auto" w:sz="4" w:space="0"/>
              <w:right w:val="single" w:color="auto" w:sz="4" w:space="0"/>
            </w:tcBorders>
            <w:shd w:val="clear" w:color="auto" w:fill="auto"/>
            <w:noWrap/>
            <w:vAlign w:val="center"/>
          </w:tcPr>
          <w:p w14:paraId="02E64E80">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13.37</w:t>
            </w:r>
          </w:p>
        </w:tc>
        <w:tc>
          <w:tcPr>
            <w:tcW w:w="1216" w:type="dxa"/>
            <w:tcBorders>
              <w:top w:val="nil"/>
              <w:left w:val="nil"/>
              <w:bottom w:val="single" w:color="auto" w:sz="4" w:space="0"/>
              <w:right w:val="single" w:color="auto" w:sz="4" w:space="0"/>
            </w:tcBorders>
            <w:shd w:val="clear" w:color="auto" w:fill="auto"/>
            <w:noWrap/>
            <w:vAlign w:val="center"/>
          </w:tcPr>
          <w:p w14:paraId="564472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71" w:type="dxa"/>
            <w:gridSpan w:val="3"/>
            <w:tcBorders>
              <w:top w:val="nil"/>
              <w:left w:val="nil"/>
              <w:bottom w:val="single" w:color="auto" w:sz="4" w:space="0"/>
              <w:right w:val="single" w:color="auto" w:sz="4" w:space="0"/>
            </w:tcBorders>
            <w:shd w:val="clear" w:color="auto" w:fill="auto"/>
            <w:noWrap/>
            <w:vAlign w:val="center"/>
          </w:tcPr>
          <w:p w14:paraId="1F3E71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国内债务付息</w:t>
            </w:r>
          </w:p>
        </w:tc>
        <w:tc>
          <w:tcPr>
            <w:tcW w:w="1153" w:type="dxa"/>
            <w:gridSpan w:val="2"/>
            <w:tcBorders>
              <w:top w:val="nil"/>
              <w:left w:val="nil"/>
              <w:bottom w:val="single" w:color="auto" w:sz="4" w:space="0"/>
              <w:right w:val="single" w:color="auto" w:sz="4" w:space="0"/>
            </w:tcBorders>
            <w:shd w:val="clear" w:color="auto" w:fill="auto"/>
            <w:noWrap/>
            <w:vAlign w:val="center"/>
          </w:tcPr>
          <w:p w14:paraId="235AEA52">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3388E507">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7404400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2754" w:type="dxa"/>
            <w:gridSpan w:val="3"/>
            <w:tcBorders>
              <w:top w:val="nil"/>
              <w:left w:val="nil"/>
              <w:bottom w:val="single" w:color="auto" w:sz="4" w:space="0"/>
              <w:right w:val="single" w:color="auto" w:sz="4" w:space="0"/>
            </w:tcBorders>
            <w:shd w:val="clear" w:color="auto" w:fill="auto"/>
            <w:noWrap/>
            <w:vAlign w:val="center"/>
          </w:tcPr>
          <w:p w14:paraId="7DA287C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津贴补贴</w:t>
            </w:r>
          </w:p>
        </w:tc>
        <w:tc>
          <w:tcPr>
            <w:tcW w:w="996" w:type="dxa"/>
            <w:gridSpan w:val="2"/>
            <w:tcBorders>
              <w:top w:val="nil"/>
              <w:left w:val="nil"/>
              <w:bottom w:val="single" w:color="auto" w:sz="4" w:space="0"/>
              <w:right w:val="single" w:color="auto" w:sz="4" w:space="0"/>
            </w:tcBorders>
            <w:shd w:val="clear" w:color="auto" w:fill="auto"/>
            <w:noWrap/>
            <w:vAlign w:val="center"/>
          </w:tcPr>
          <w:p w14:paraId="73DC3D7E">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66.72</w:t>
            </w:r>
          </w:p>
        </w:tc>
        <w:tc>
          <w:tcPr>
            <w:tcW w:w="1254" w:type="dxa"/>
            <w:tcBorders>
              <w:top w:val="nil"/>
              <w:left w:val="nil"/>
              <w:bottom w:val="single" w:color="auto" w:sz="4" w:space="0"/>
              <w:right w:val="single" w:color="auto" w:sz="4" w:space="0"/>
            </w:tcBorders>
            <w:shd w:val="clear" w:color="auto" w:fill="auto"/>
            <w:noWrap/>
            <w:vAlign w:val="center"/>
          </w:tcPr>
          <w:p w14:paraId="10DDDC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037" w:type="dxa"/>
            <w:gridSpan w:val="2"/>
            <w:tcBorders>
              <w:top w:val="nil"/>
              <w:left w:val="nil"/>
              <w:bottom w:val="single" w:color="auto" w:sz="4" w:space="0"/>
              <w:right w:val="single" w:color="auto" w:sz="4" w:space="0"/>
            </w:tcBorders>
            <w:shd w:val="clear" w:color="auto" w:fill="auto"/>
            <w:noWrap/>
            <w:vAlign w:val="center"/>
          </w:tcPr>
          <w:p w14:paraId="1FCFB25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印刷费</w:t>
            </w:r>
          </w:p>
        </w:tc>
        <w:tc>
          <w:tcPr>
            <w:tcW w:w="1370" w:type="dxa"/>
            <w:gridSpan w:val="2"/>
            <w:tcBorders>
              <w:top w:val="nil"/>
              <w:left w:val="nil"/>
              <w:bottom w:val="single" w:color="auto" w:sz="4" w:space="0"/>
              <w:right w:val="single" w:color="auto" w:sz="4" w:space="0"/>
            </w:tcBorders>
            <w:shd w:val="clear" w:color="auto" w:fill="auto"/>
            <w:noWrap/>
            <w:vAlign w:val="center"/>
          </w:tcPr>
          <w:p w14:paraId="6B4A80A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2.56</w:t>
            </w:r>
          </w:p>
        </w:tc>
        <w:tc>
          <w:tcPr>
            <w:tcW w:w="1216" w:type="dxa"/>
            <w:tcBorders>
              <w:top w:val="nil"/>
              <w:left w:val="nil"/>
              <w:bottom w:val="single" w:color="auto" w:sz="4" w:space="0"/>
              <w:right w:val="single" w:color="auto" w:sz="4" w:space="0"/>
            </w:tcBorders>
            <w:shd w:val="clear" w:color="auto" w:fill="auto"/>
            <w:noWrap/>
            <w:vAlign w:val="center"/>
          </w:tcPr>
          <w:p w14:paraId="20DD03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71" w:type="dxa"/>
            <w:gridSpan w:val="3"/>
            <w:tcBorders>
              <w:top w:val="nil"/>
              <w:left w:val="nil"/>
              <w:bottom w:val="single" w:color="auto" w:sz="4" w:space="0"/>
              <w:right w:val="single" w:color="auto" w:sz="4" w:space="0"/>
            </w:tcBorders>
            <w:shd w:val="clear" w:color="auto" w:fill="auto"/>
            <w:noWrap/>
            <w:vAlign w:val="center"/>
          </w:tcPr>
          <w:p w14:paraId="69C94BF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国外债务付息</w:t>
            </w:r>
          </w:p>
        </w:tc>
        <w:tc>
          <w:tcPr>
            <w:tcW w:w="1153" w:type="dxa"/>
            <w:gridSpan w:val="2"/>
            <w:tcBorders>
              <w:top w:val="nil"/>
              <w:left w:val="nil"/>
              <w:bottom w:val="single" w:color="auto" w:sz="4" w:space="0"/>
              <w:right w:val="single" w:color="auto" w:sz="4" w:space="0"/>
            </w:tcBorders>
            <w:shd w:val="clear" w:color="auto" w:fill="auto"/>
            <w:noWrap/>
            <w:vAlign w:val="center"/>
          </w:tcPr>
          <w:p w14:paraId="3FB41DCE">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7816885F">
        <w:tblPrEx>
          <w:tblCellMar>
            <w:top w:w="0" w:type="dxa"/>
            <w:left w:w="108" w:type="dxa"/>
            <w:bottom w:w="0" w:type="dxa"/>
            <w:right w:w="108" w:type="dxa"/>
          </w:tblCellMar>
        </w:tblPrEx>
        <w:trPr>
          <w:gridAfter w:val="5"/>
          <w:wAfter w:w="10515" w:type="dxa"/>
          <w:trHeight w:val="285"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0B8991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2754" w:type="dxa"/>
            <w:gridSpan w:val="3"/>
            <w:tcBorders>
              <w:top w:val="nil"/>
              <w:left w:val="nil"/>
              <w:bottom w:val="single" w:color="auto" w:sz="4" w:space="0"/>
              <w:right w:val="single" w:color="auto" w:sz="4" w:space="0"/>
            </w:tcBorders>
            <w:shd w:val="clear" w:color="auto" w:fill="auto"/>
            <w:noWrap/>
            <w:vAlign w:val="center"/>
          </w:tcPr>
          <w:p w14:paraId="78F94BA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奖金</w:t>
            </w:r>
          </w:p>
        </w:tc>
        <w:tc>
          <w:tcPr>
            <w:tcW w:w="996" w:type="dxa"/>
            <w:gridSpan w:val="2"/>
            <w:tcBorders>
              <w:top w:val="nil"/>
              <w:left w:val="nil"/>
              <w:bottom w:val="single" w:color="auto" w:sz="4" w:space="0"/>
              <w:right w:val="single" w:color="auto" w:sz="4" w:space="0"/>
            </w:tcBorders>
            <w:shd w:val="clear" w:color="auto" w:fill="auto"/>
            <w:noWrap/>
            <w:vAlign w:val="center"/>
          </w:tcPr>
          <w:p w14:paraId="4D1529FA">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78.57</w:t>
            </w:r>
          </w:p>
        </w:tc>
        <w:tc>
          <w:tcPr>
            <w:tcW w:w="1254" w:type="dxa"/>
            <w:tcBorders>
              <w:top w:val="nil"/>
              <w:left w:val="nil"/>
              <w:bottom w:val="single" w:color="auto" w:sz="4" w:space="0"/>
              <w:right w:val="single" w:color="auto" w:sz="4" w:space="0"/>
            </w:tcBorders>
            <w:shd w:val="clear" w:color="auto" w:fill="auto"/>
            <w:noWrap/>
            <w:vAlign w:val="center"/>
          </w:tcPr>
          <w:p w14:paraId="08E28C0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037" w:type="dxa"/>
            <w:gridSpan w:val="2"/>
            <w:tcBorders>
              <w:top w:val="nil"/>
              <w:left w:val="nil"/>
              <w:bottom w:val="single" w:color="auto" w:sz="4" w:space="0"/>
              <w:right w:val="single" w:color="auto" w:sz="4" w:space="0"/>
            </w:tcBorders>
            <w:shd w:val="clear" w:color="auto" w:fill="auto"/>
            <w:noWrap/>
            <w:vAlign w:val="center"/>
          </w:tcPr>
          <w:p w14:paraId="640EE7D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咨询费</w:t>
            </w:r>
          </w:p>
        </w:tc>
        <w:tc>
          <w:tcPr>
            <w:tcW w:w="1370" w:type="dxa"/>
            <w:gridSpan w:val="2"/>
            <w:tcBorders>
              <w:top w:val="nil"/>
              <w:left w:val="nil"/>
              <w:bottom w:val="single" w:color="auto" w:sz="4" w:space="0"/>
              <w:right w:val="single" w:color="auto" w:sz="4" w:space="0"/>
            </w:tcBorders>
            <w:shd w:val="clear" w:color="auto" w:fill="auto"/>
            <w:noWrap/>
            <w:vAlign w:val="center"/>
          </w:tcPr>
          <w:p w14:paraId="37F9525E">
            <w:pPr>
              <w:jc w:val="center"/>
              <w:rPr>
                <w:rFonts w:hint="default" w:ascii="宋体" w:hAnsi="宋体" w:eastAsia="宋体" w:cs="宋体"/>
                <w:i w:val="0"/>
                <w:color w:val="000000"/>
                <w:kern w:val="2"/>
                <w:sz w:val="20"/>
                <w:szCs w:val="20"/>
                <w:u w:val="none"/>
                <w:lang w:eastAsia="zh-CN" w:bidi="ar-SA"/>
              </w:rPr>
            </w:pPr>
            <w:r>
              <w:rPr>
                <w:rFonts w:hint="eastAsia" w:ascii="宋体" w:hAnsi="宋体" w:eastAsia="宋体" w:cs="宋体"/>
                <w:i w:val="0"/>
                <w:color w:val="000000"/>
                <w:kern w:val="2"/>
                <w:sz w:val="20"/>
                <w:szCs w:val="20"/>
                <w:u w:val="none"/>
                <w:lang w:val="en-US" w:eastAsia="zh-CN" w:bidi="ar-SA"/>
              </w:rPr>
              <w:t>1.1</w:t>
            </w:r>
            <w:r>
              <w:rPr>
                <w:rFonts w:hint="default" w:ascii="宋体" w:hAnsi="宋体" w:eastAsia="宋体" w:cs="宋体"/>
                <w:i w:val="0"/>
                <w:color w:val="000000"/>
                <w:kern w:val="2"/>
                <w:sz w:val="20"/>
                <w:szCs w:val="20"/>
                <w:u w:val="none"/>
                <w:lang w:eastAsia="zh-CN" w:bidi="ar-SA"/>
              </w:rPr>
              <w:t>0</w:t>
            </w:r>
          </w:p>
        </w:tc>
        <w:tc>
          <w:tcPr>
            <w:tcW w:w="1216" w:type="dxa"/>
            <w:tcBorders>
              <w:top w:val="nil"/>
              <w:left w:val="nil"/>
              <w:bottom w:val="single" w:color="auto" w:sz="4" w:space="0"/>
              <w:right w:val="single" w:color="auto" w:sz="4" w:space="0"/>
            </w:tcBorders>
            <w:shd w:val="clear" w:color="auto" w:fill="auto"/>
            <w:noWrap/>
            <w:vAlign w:val="center"/>
          </w:tcPr>
          <w:p w14:paraId="099349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71" w:type="dxa"/>
            <w:gridSpan w:val="3"/>
            <w:tcBorders>
              <w:top w:val="nil"/>
              <w:left w:val="nil"/>
              <w:bottom w:val="single" w:color="auto" w:sz="4" w:space="0"/>
              <w:right w:val="single" w:color="auto" w:sz="4" w:space="0"/>
            </w:tcBorders>
            <w:shd w:val="clear" w:color="auto" w:fill="auto"/>
            <w:noWrap/>
            <w:vAlign w:val="center"/>
          </w:tcPr>
          <w:p w14:paraId="37750D7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0412F29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5.28</w:t>
            </w:r>
          </w:p>
        </w:tc>
      </w:tr>
      <w:tr w14:paraId="4DF47F4C">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25704A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2754" w:type="dxa"/>
            <w:gridSpan w:val="3"/>
            <w:tcBorders>
              <w:top w:val="nil"/>
              <w:left w:val="nil"/>
              <w:bottom w:val="single" w:color="auto" w:sz="4" w:space="0"/>
              <w:right w:val="single" w:color="auto" w:sz="4" w:space="0"/>
            </w:tcBorders>
            <w:shd w:val="clear" w:color="auto" w:fill="auto"/>
            <w:noWrap/>
            <w:vAlign w:val="center"/>
          </w:tcPr>
          <w:p w14:paraId="1DF53A6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伙食补助费</w:t>
            </w:r>
          </w:p>
        </w:tc>
        <w:tc>
          <w:tcPr>
            <w:tcW w:w="996" w:type="dxa"/>
            <w:gridSpan w:val="2"/>
            <w:tcBorders>
              <w:top w:val="nil"/>
              <w:left w:val="nil"/>
              <w:bottom w:val="single" w:color="auto" w:sz="4" w:space="0"/>
              <w:right w:val="single" w:color="auto" w:sz="4" w:space="0"/>
            </w:tcBorders>
            <w:shd w:val="clear" w:color="auto" w:fill="auto"/>
            <w:noWrap/>
            <w:vAlign w:val="center"/>
          </w:tcPr>
          <w:p w14:paraId="69909AEF">
            <w:pPr>
              <w:jc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5E0FF9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037" w:type="dxa"/>
            <w:gridSpan w:val="2"/>
            <w:tcBorders>
              <w:top w:val="nil"/>
              <w:left w:val="nil"/>
              <w:bottom w:val="single" w:color="auto" w:sz="4" w:space="0"/>
              <w:right w:val="single" w:color="auto" w:sz="4" w:space="0"/>
            </w:tcBorders>
            <w:shd w:val="clear" w:color="auto" w:fill="auto"/>
            <w:noWrap/>
            <w:vAlign w:val="center"/>
          </w:tcPr>
          <w:p w14:paraId="0BD6C98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手续费</w:t>
            </w:r>
          </w:p>
        </w:tc>
        <w:tc>
          <w:tcPr>
            <w:tcW w:w="1370" w:type="dxa"/>
            <w:gridSpan w:val="2"/>
            <w:tcBorders>
              <w:top w:val="nil"/>
              <w:left w:val="nil"/>
              <w:bottom w:val="single" w:color="auto" w:sz="4" w:space="0"/>
              <w:right w:val="single" w:color="auto" w:sz="4" w:space="0"/>
            </w:tcBorders>
            <w:shd w:val="clear" w:color="auto" w:fill="auto"/>
            <w:noWrap/>
            <w:vAlign w:val="center"/>
          </w:tcPr>
          <w:p w14:paraId="457ECC8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16" w:type="dxa"/>
            <w:tcBorders>
              <w:top w:val="nil"/>
              <w:left w:val="nil"/>
              <w:bottom w:val="single" w:color="auto" w:sz="4" w:space="0"/>
              <w:right w:val="single" w:color="auto" w:sz="4" w:space="0"/>
            </w:tcBorders>
            <w:shd w:val="clear" w:color="auto" w:fill="auto"/>
            <w:noWrap/>
            <w:vAlign w:val="center"/>
          </w:tcPr>
          <w:p w14:paraId="229E2D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71" w:type="dxa"/>
            <w:gridSpan w:val="3"/>
            <w:tcBorders>
              <w:top w:val="nil"/>
              <w:left w:val="nil"/>
              <w:bottom w:val="single" w:color="auto" w:sz="4" w:space="0"/>
              <w:right w:val="single" w:color="auto" w:sz="4" w:space="0"/>
            </w:tcBorders>
            <w:shd w:val="clear" w:color="auto" w:fill="auto"/>
            <w:noWrap/>
            <w:vAlign w:val="center"/>
          </w:tcPr>
          <w:p w14:paraId="0807F46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房屋建筑物购建</w:t>
            </w:r>
          </w:p>
        </w:tc>
        <w:tc>
          <w:tcPr>
            <w:tcW w:w="1153" w:type="dxa"/>
            <w:gridSpan w:val="2"/>
            <w:tcBorders>
              <w:top w:val="nil"/>
              <w:left w:val="nil"/>
              <w:bottom w:val="single" w:color="auto" w:sz="4" w:space="0"/>
              <w:right w:val="single" w:color="auto" w:sz="4" w:space="0"/>
            </w:tcBorders>
            <w:shd w:val="clear" w:color="auto" w:fill="auto"/>
            <w:noWrap/>
            <w:vAlign w:val="center"/>
          </w:tcPr>
          <w:p w14:paraId="136A85D9">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1E21D800">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33DF0B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2754" w:type="dxa"/>
            <w:gridSpan w:val="3"/>
            <w:tcBorders>
              <w:top w:val="nil"/>
              <w:left w:val="nil"/>
              <w:bottom w:val="single" w:color="auto" w:sz="4" w:space="0"/>
              <w:right w:val="single" w:color="auto" w:sz="4" w:space="0"/>
            </w:tcBorders>
            <w:shd w:val="clear" w:color="auto" w:fill="auto"/>
            <w:noWrap/>
            <w:vAlign w:val="center"/>
          </w:tcPr>
          <w:p w14:paraId="2E4ACB2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绩效工资</w:t>
            </w:r>
          </w:p>
        </w:tc>
        <w:tc>
          <w:tcPr>
            <w:tcW w:w="996" w:type="dxa"/>
            <w:gridSpan w:val="2"/>
            <w:tcBorders>
              <w:top w:val="nil"/>
              <w:left w:val="nil"/>
              <w:bottom w:val="single" w:color="auto" w:sz="4" w:space="0"/>
              <w:right w:val="single" w:color="auto" w:sz="4" w:space="0"/>
            </w:tcBorders>
            <w:shd w:val="clear" w:color="auto" w:fill="auto"/>
            <w:noWrap/>
            <w:vAlign w:val="center"/>
          </w:tcPr>
          <w:p w14:paraId="69EC07FC">
            <w:pPr>
              <w:jc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50.95</w:t>
            </w:r>
          </w:p>
        </w:tc>
        <w:tc>
          <w:tcPr>
            <w:tcW w:w="1254" w:type="dxa"/>
            <w:tcBorders>
              <w:top w:val="nil"/>
              <w:left w:val="nil"/>
              <w:bottom w:val="single" w:color="auto" w:sz="4" w:space="0"/>
              <w:right w:val="single" w:color="auto" w:sz="4" w:space="0"/>
            </w:tcBorders>
            <w:shd w:val="clear" w:color="auto" w:fill="auto"/>
            <w:noWrap/>
            <w:vAlign w:val="center"/>
          </w:tcPr>
          <w:p w14:paraId="22BA49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037" w:type="dxa"/>
            <w:gridSpan w:val="2"/>
            <w:tcBorders>
              <w:top w:val="nil"/>
              <w:left w:val="nil"/>
              <w:bottom w:val="single" w:color="auto" w:sz="4" w:space="0"/>
              <w:right w:val="single" w:color="auto" w:sz="4" w:space="0"/>
            </w:tcBorders>
            <w:shd w:val="clear" w:color="auto" w:fill="auto"/>
            <w:noWrap/>
            <w:vAlign w:val="center"/>
          </w:tcPr>
          <w:p w14:paraId="12BDCC5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水费</w:t>
            </w:r>
          </w:p>
        </w:tc>
        <w:tc>
          <w:tcPr>
            <w:tcW w:w="1370" w:type="dxa"/>
            <w:gridSpan w:val="2"/>
            <w:tcBorders>
              <w:top w:val="nil"/>
              <w:left w:val="nil"/>
              <w:bottom w:val="single" w:color="auto" w:sz="4" w:space="0"/>
              <w:right w:val="single" w:color="auto" w:sz="4" w:space="0"/>
            </w:tcBorders>
            <w:shd w:val="clear" w:color="auto" w:fill="auto"/>
            <w:noWrap/>
            <w:vAlign w:val="center"/>
          </w:tcPr>
          <w:p w14:paraId="06474125">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2.97</w:t>
            </w:r>
          </w:p>
        </w:tc>
        <w:tc>
          <w:tcPr>
            <w:tcW w:w="1216" w:type="dxa"/>
            <w:tcBorders>
              <w:top w:val="nil"/>
              <w:left w:val="nil"/>
              <w:bottom w:val="single" w:color="auto" w:sz="4" w:space="0"/>
              <w:right w:val="single" w:color="auto" w:sz="4" w:space="0"/>
            </w:tcBorders>
            <w:shd w:val="clear" w:color="auto" w:fill="auto"/>
            <w:noWrap/>
            <w:vAlign w:val="center"/>
          </w:tcPr>
          <w:p w14:paraId="7E4DCD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71" w:type="dxa"/>
            <w:gridSpan w:val="3"/>
            <w:tcBorders>
              <w:top w:val="nil"/>
              <w:left w:val="nil"/>
              <w:bottom w:val="single" w:color="auto" w:sz="4" w:space="0"/>
              <w:right w:val="single" w:color="auto" w:sz="4" w:space="0"/>
            </w:tcBorders>
            <w:shd w:val="clear" w:color="auto" w:fill="auto"/>
            <w:noWrap/>
            <w:vAlign w:val="center"/>
          </w:tcPr>
          <w:p w14:paraId="3042E35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办公设备购置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42943B5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2.89</w:t>
            </w:r>
          </w:p>
          <w:p w14:paraId="52E8B456">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p>
        </w:tc>
      </w:tr>
      <w:tr w14:paraId="028961A8">
        <w:tblPrEx>
          <w:tblCellMar>
            <w:top w:w="0" w:type="dxa"/>
            <w:left w:w="108" w:type="dxa"/>
            <w:bottom w:w="0" w:type="dxa"/>
            <w:right w:w="108" w:type="dxa"/>
          </w:tblCellMar>
        </w:tblPrEx>
        <w:trPr>
          <w:gridAfter w:val="5"/>
          <w:wAfter w:w="10515" w:type="dxa"/>
          <w:trHeight w:val="622"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006107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2754" w:type="dxa"/>
            <w:gridSpan w:val="3"/>
            <w:tcBorders>
              <w:top w:val="nil"/>
              <w:left w:val="nil"/>
              <w:bottom w:val="single" w:color="auto" w:sz="4" w:space="0"/>
              <w:right w:val="single" w:color="auto" w:sz="4" w:space="0"/>
            </w:tcBorders>
            <w:shd w:val="clear" w:color="auto" w:fill="auto"/>
            <w:noWrap/>
            <w:vAlign w:val="center"/>
          </w:tcPr>
          <w:p w14:paraId="680C062D">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机关事业单位基本养老</w:t>
            </w:r>
          </w:p>
          <w:p w14:paraId="4060796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保险缴费</w:t>
            </w:r>
          </w:p>
        </w:tc>
        <w:tc>
          <w:tcPr>
            <w:tcW w:w="996" w:type="dxa"/>
            <w:gridSpan w:val="2"/>
            <w:tcBorders>
              <w:top w:val="nil"/>
              <w:left w:val="nil"/>
              <w:bottom w:val="single" w:color="auto" w:sz="4" w:space="0"/>
              <w:right w:val="single" w:color="auto" w:sz="4" w:space="0"/>
            </w:tcBorders>
            <w:shd w:val="clear" w:color="auto" w:fill="auto"/>
            <w:noWrap/>
            <w:vAlign w:val="center"/>
          </w:tcPr>
          <w:p w14:paraId="74A24E11">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93.30</w:t>
            </w:r>
          </w:p>
        </w:tc>
        <w:tc>
          <w:tcPr>
            <w:tcW w:w="1254" w:type="dxa"/>
            <w:tcBorders>
              <w:top w:val="nil"/>
              <w:left w:val="nil"/>
              <w:bottom w:val="single" w:color="auto" w:sz="4" w:space="0"/>
              <w:right w:val="single" w:color="auto" w:sz="4" w:space="0"/>
            </w:tcBorders>
            <w:shd w:val="clear" w:color="auto" w:fill="auto"/>
            <w:noWrap/>
            <w:vAlign w:val="center"/>
          </w:tcPr>
          <w:p w14:paraId="7F76AC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037" w:type="dxa"/>
            <w:gridSpan w:val="2"/>
            <w:tcBorders>
              <w:top w:val="nil"/>
              <w:left w:val="nil"/>
              <w:bottom w:val="single" w:color="auto" w:sz="4" w:space="0"/>
              <w:right w:val="single" w:color="auto" w:sz="4" w:space="0"/>
            </w:tcBorders>
            <w:shd w:val="clear" w:color="auto" w:fill="auto"/>
            <w:noWrap/>
            <w:vAlign w:val="center"/>
          </w:tcPr>
          <w:p w14:paraId="33C214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电费</w:t>
            </w:r>
          </w:p>
        </w:tc>
        <w:tc>
          <w:tcPr>
            <w:tcW w:w="1370" w:type="dxa"/>
            <w:gridSpan w:val="2"/>
            <w:tcBorders>
              <w:top w:val="nil"/>
              <w:left w:val="nil"/>
              <w:bottom w:val="single" w:color="auto" w:sz="4" w:space="0"/>
              <w:right w:val="single" w:color="auto" w:sz="4" w:space="0"/>
            </w:tcBorders>
            <w:shd w:val="clear" w:color="auto" w:fill="auto"/>
            <w:noWrap/>
            <w:vAlign w:val="center"/>
          </w:tcPr>
          <w:p w14:paraId="34CA2B6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2.44</w:t>
            </w:r>
          </w:p>
        </w:tc>
        <w:tc>
          <w:tcPr>
            <w:tcW w:w="1216" w:type="dxa"/>
            <w:tcBorders>
              <w:top w:val="nil"/>
              <w:left w:val="nil"/>
              <w:bottom w:val="single" w:color="auto" w:sz="4" w:space="0"/>
              <w:right w:val="single" w:color="auto" w:sz="4" w:space="0"/>
            </w:tcBorders>
            <w:shd w:val="clear" w:color="auto" w:fill="auto"/>
            <w:noWrap/>
            <w:vAlign w:val="center"/>
          </w:tcPr>
          <w:p w14:paraId="30E8D1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71" w:type="dxa"/>
            <w:gridSpan w:val="3"/>
            <w:tcBorders>
              <w:top w:val="nil"/>
              <w:left w:val="nil"/>
              <w:bottom w:val="single" w:color="auto" w:sz="4" w:space="0"/>
              <w:right w:val="single" w:color="auto" w:sz="4" w:space="0"/>
            </w:tcBorders>
            <w:shd w:val="clear" w:color="auto" w:fill="auto"/>
            <w:noWrap/>
            <w:vAlign w:val="center"/>
          </w:tcPr>
          <w:p w14:paraId="4F697BC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专用设备购置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39221F52">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0.84</w:t>
            </w:r>
          </w:p>
        </w:tc>
      </w:tr>
      <w:tr w14:paraId="49CE047C">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7A88F8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2754" w:type="dxa"/>
            <w:gridSpan w:val="3"/>
            <w:tcBorders>
              <w:top w:val="nil"/>
              <w:left w:val="nil"/>
              <w:bottom w:val="single" w:color="auto" w:sz="4" w:space="0"/>
              <w:right w:val="single" w:color="auto" w:sz="4" w:space="0"/>
            </w:tcBorders>
            <w:shd w:val="clear" w:color="auto" w:fill="auto"/>
            <w:noWrap/>
            <w:vAlign w:val="center"/>
          </w:tcPr>
          <w:p w14:paraId="2C8E355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职业年金缴费</w:t>
            </w:r>
          </w:p>
        </w:tc>
        <w:tc>
          <w:tcPr>
            <w:tcW w:w="996" w:type="dxa"/>
            <w:gridSpan w:val="2"/>
            <w:tcBorders>
              <w:top w:val="nil"/>
              <w:left w:val="nil"/>
              <w:bottom w:val="single" w:color="auto" w:sz="4" w:space="0"/>
              <w:right w:val="single" w:color="auto" w:sz="4" w:space="0"/>
            </w:tcBorders>
            <w:shd w:val="clear" w:color="auto" w:fill="auto"/>
            <w:noWrap/>
            <w:vAlign w:val="center"/>
          </w:tcPr>
          <w:p w14:paraId="29CA3C79">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19.48</w:t>
            </w:r>
          </w:p>
        </w:tc>
        <w:tc>
          <w:tcPr>
            <w:tcW w:w="1254" w:type="dxa"/>
            <w:tcBorders>
              <w:top w:val="nil"/>
              <w:left w:val="nil"/>
              <w:bottom w:val="single" w:color="auto" w:sz="4" w:space="0"/>
              <w:right w:val="single" w:color="auto" w:sz="4" w:space="0"/>
            </w:tcBorders>
            <w:shd w:val="clear" w:color="auto" w:fill="auto"/>
            <w:noWrap/>
            <w:vAlign w:val="center"/>
          </w:tcPr>
          <w:p w14:paraId="7B7214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037" w:type="dxa"/>
            <w:gridSpan w:val="2"/>
            <w:tcBorders>
              <w:top w:val="nil"/>
              <w:left w:val="nil"/>
              <w:bottom w:val="single" w:color="auto" w:sz="4" w:space="0"/>
              <w:right w:val="single" w:color="auto" w:sz="4" w:space="0"/>
            </w:tcBorders>
            <w:shd w:val="clear" w:color="auto" w:fill="auto"/>
            <w:noWrap/>
            <w:vAlign w:val="center"/>
          </w:tcPr>
          <w:p w14:paraId="3278C16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邮电费</w:t>
            </w:r>
          </w:p>
        </w:tc>
        <w:tc>
          <w:tcPr>
            <w:tcW w:w="1370" w:type="dxa"/>
            <w:gridSpan w:val="2"/>
            <w:tcBorders>
              <w:top w:val="nil"/>
              <w:left w:val="nil"/>
              <w:bottom w:val="single" w:color="auto" w:sz="4" w:space="0"/>
              <w:right w:val="single" w:color="auto" w:sz="4" w:space="0"/>
            </w:tcBorders>
            <w:shd w:val="clear" w:color="auto" w:fill="auto"/>
            <w:noWrap/>
            <w:vAlign w:val="center"/>
          </w:tcPr>
          <w:p w14:paraId="20BBCC0B">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0.28</w:t>
            </w:r>
          </w:p>
        </w:tc>
        <w:tc>
          <w:tcPr>
            <w:tcW w:w="1216" w:type="dxa"/>
            <w:tcBorders>
              <w:top w:val="nil"/>
              <w:left w:val="nil"/>
              <w:bottom w:val="single" w:color="auto" w:sz="4" w:space="0"/>
              <w:right w:val="single" w:color="auto" w:sz="4" w:space="0"/>
            </w:tcBorders>
            <w:shd w:val="clear" w:color="auto" w:fill="auto"/>
            <w:noWrap/>
            <w:vAlign w:val="center"/>
          </w:tcPr>
          <w:p w14:paraId="6B94F20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71" w:type="dxa"/>
            <w:gridSpan w:val="3"/>
            <w:tcBorders>
              <w:top w:val="nil"/>
              <w:left w:val="nil"/>
              <w:bottom w:val="single" w:color="auto" w:sz="4" w:space="0"/>
              <w:right w:val="single" w:color="auto" w:sz="4" w:space="0"/>
            </w:tcBorders>
            <w:shd w:val="clear" w:color="auto" w:fill="auto"/>
            <w:noWrap/>
            <w:vAlign w:val="center"/>
          </w:tcPr>
          <w:p w14:paraId="292DC6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基础设施建设</w:t>
            </w:r>
          </w:p>
        </w:tc>
        <w:tc>
          <w:tcPr>
            <w:tcW w:w="1153" w:type="dxa"/>
            <w:gridSpan w:val="2"/>
            <w:tcBorders>
              <w:top w:val="nil"/>
              <w:left w:val="nil"/>
              <w:bottom w:val="single" w:color="auto" w:sz="4" w:space="0"/>
              <w:right w:val="single" w:color="auto" w:sz="4" w:space="0"/>
            </w:tcBorders>
            <w:shd w:val="clear" w:color="auto" w:fill="auto"/>
            <w:noWrap/>
            <w:vAlign w:val="center"/>
          </w:tcPr>
          <w:p w14:paraId="48254806">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63BCE14B">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748CAD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2754" w:type="dxa"/>
            <w:gridSpan w:val="3"/>
            <w:tcBorders>
              <w:top w:val="nil"/>
              <w:left w:val="nil"/>
              <w:bottom w:val="single" w:color="auto" w:sz="4" w:space="0"/>
              <w:right w:val="single" w:color="auto" w:sz="4" w:space="0"/>
            </w:tcBorders>
            <w:shd w:val="clear" w:color="auto" w:fill="auto"/>
            <w:noWrap/>
            <w:vAlign w:val="center"/>
          </w:tcPr>
          <w:p w14:paraId="038545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职工基本医疗保险缴费</w:t>
            </w:r>
          </w:p>
        </w:tc>
        <w:tc>
          <w:tcPr>
            <w:tcW w:w="996" w:type="dxa"/>
            <w:gridSpan w:val="2"/>
            <w:tcBorders>
              <w:top w:val="nil"/>
              <w:left w:val="nil"/>
              <w:bottom w:val="single" w:color="auto" w:sz="4" w:space="0"/>
              <w:right w:val="single" w:color="auto" w:sz="4" w:space="0"/>
            </w:tcBorders>
            <w:shd w:val="clear" w:color="auto" w:fill="auto"/>
            <w:noWrap/>
            <w:vAlign w:val="center"/>
          </w:tcPr>
          <w:p w14:paraId="6ED8441D">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40.36</w:t>
            </w:r>
          </w:p>
        </w:tc>
        <w:tc>
          <w:tcPr>
            <w:tcW w:w="1254" w:type="dxa"/>
            <w:tcBorders>
              <w:top w:val="nil"/>
              <w:left w:val="nil"/>
              <w:bottom w:val="single" w:color="auto" w:sz="4" w:space="0"/>
              <w:right w:val="single" w:color="auto" w:sz="4" w:space="0"/>
            </w:tcBorders>
            <w:shd w:val="clear" w:color="auto" w:fill="auto"/>
            <w:noWrap/>
            <w:vAlign w:val="center"/>
          </w:tcPr>
          <w:p w14:paraId="2B8C59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037" w:type="dxa"/>
            <w:gridSpan w:val="2"/>
            <w:tcBorders>
              <w:top w:val="nil"/>
              <w:left w:val="nil"/>
              <w:bottom w:val="single" w:color="auto" w:sz="4" w:space="0"/>
              <w:right w:val="single" w:color="auto" w:sz="4" w:space="0"/>
            </w:tcBorders>
            <w:shd w:val="clear" w:color="auto" w:fill="auto"/>
            <w:noWrap/>
            <w:vAlign w:val="center"/>
          </w:tcPr>
          <w:p w14:paraId="10F840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取暖费</w:t>
            </w:r>
          </w:p>
        </w:tc>
        <w:tc>
          <w:tcPr>
            <w:tcW w:w="1370" w:type="dxa"/>
            <w:gridSpan w:val="2"/>
            <w:tcBorders>
              <w:top w:val="nil"/>
              <w:left w:val="nil"/>
              <w:bottom w:val="single" w:color="auto" w:sz="4" w:space="0"/>
              <w:right w:val="single" w:color="auto" w:sz="4" w:space="0"/>
            </w:tcBorders>
            <w:shd w:val="clear" w:color="auto" w:fill="auto"/>
            <w:noWrap/>
            <w:vAlign w:val="center"/>
          </w:tcPr>
          <w:p w14:paraId="7CA28EC7">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16" w:type="dxa"/>
            <w:tcBorders>
              <w:top w:val="nil"/>
              <w:left w:val="nil"/>
              <w:bottom w:val="single" w:color="auto" w:sz="4" w:space="0"/>
              <w:right w:val="single" w:color="auto" w:sz="4" w:space="0"/>
            </w:tcBorders>
            <w:shd w:val="clear" w:color="auto" w:fill="auto"/>
            <w:noWrap/>
            <w:vAlign w:val="center"/>
          </w:tcPr>
          <w:p w14:paraId="63275E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71" w:type="dxa"/>
            <w:gridSpan w:val="3"/>
            <w:tcBorders>
              <w:top w:val="nil"/>
              <w:left w:val="nil"/>
              <w:bottom w:val="single" w:color="auto" w:sz="4" w:space="0"/>
              <w:right w:val="single" w:color="auto" w:sz="4" w:space="0"/>
            </w:tcBorders>
            <w:shd w:val="clear" w:color="auto" w:fill="auto"/>
            <w:noWrap/>
            <w:vAlign w:val="center"/>
          </w:tcPr>
          <w:p w14:paraId="2B8B2AB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大型修缮</w:t>
            </w:r>
          </w:p>
        </w:tc>
        <w:tc>
          <w:tcPr>
            <w:tcW w:w="1153" w:type="dxa"/>
            <w:gridSpan w:val="2"/>
            <w:tcBorders>
              <w:top w:val="nil"/>
              <w:left w:val="nil"/>
              <w:bottom w:val="single" w:color="auto" w:sz="4" w:space="0"/>
              <w:right w:val="single" w:color="auto" w:sz="4" w:space="0"/>
            </w:tcBorders>
            <w:shd w:val="clear" w:color="auto" w:fill="auto"/>
            <w:noWrap/>
            <w:vAlign w:val="center"/>
          </w:tcPr>
          <w:p w14:paraId="64718319">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4DCDB279">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18C307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2754" w:type="dxa"/>
            <w:gridSpan w:val="3"/>
            <w:tcBorders>
              <w:top w:val="nil"/>
              <w:left w:val="nil"/>
              <w:bottom w:val="single" w:color="auto" w:sz="4" w:space="0"/>
              <w:right w:val="single" w:color="auto" w:sz="4" w:space="0"/>
            </w:tcBorders>
            <w:shd w:val="clear" w:color="auto" w:fill="auto"/>
            <w:noWrap/>
            <w:vAlign w:val="center"/>
          </w:tcPr>
          <w:p w14:paraId="11B66E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公务员医疗补助缴费</w:t>
            </w:r>
          </w:p>
        </w:tc>
        <w:tc>
          <w:tcPr>
            <w:tcW w:w="996" w:type="dxa"/>
            <w:gridSpan w:val="2"/>
            <w:tcBorders>
              <w:top w:val="nil"/>
              <w:left w:val="nil"/>
              <w:bottom w:val="single" w:color="auto" w:sz="4" w:space="0"/>
              <w:right w:val="single" w:color="auto" w:sz="4" w:space="0"/>
            </w:tcBorders>
            <w:shd w:val="clear" w:color="auto" w:fill="auto"/>
            <w:noWrap/>
            <w:vAlign w:val="center"/>
          </w:tcPr>
          <w:p w14:paraId="5084287D">
            <w:pPr>
              <w:jc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46FF0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037" w:type="dxa"/>
            <w:gridSpan w:val="2"/>
            <w:tcBorders>
              <w:top w:val="nil"/>
              <w:left w:val="nil"/>
              <w:bottom w:val="single" w:color="auto" w:sz="4" w:space="0"/>
              <w:right w:val="single" w:color="auto" w:sz="4" w:space="0"/>
            </w:tcBorders>
            <w:shd w:val="clear" w:color="auto" w:fill="auto"/>
            <w:noWrap/>
            <w:vAlign w:val="center"/>
          </w:tcPr>
          <w:p w14:paraId="0C57C15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物业管理费</w:t>
            </w:r>
          </w:p>
        </w:tc>
        <w:tc>
          <w:tcPr>
            <w:tcW w:w="1370" w:type="dxa"/>
            <w:gridSpan w:val="2"/>
            <w:tcBorders>
              <w:top w:val="nil"/>
              <w:left w:val="nil"/>
              <w:bottom w:val="single" w:color="auto" w:sz="4" w:space="0"/>
              <w:right w:val="single" w:color="auto" w:sz="4" w:space="0"/>
            </w:tcBorders>
            <w:shd w:val="clear" w:color="auto" w:fill="auto"/>
            <w:noWrap/>
            <w:vAlign w:val="center"/>
          </w:tcPr>
          <w:p w14:paraId="08C97E61">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16" w:type="dxa"/>
            <w:tcBorders>
              <w:top w:val="nil"/>
              <w:left w:val="nil"/>
              <w:bottom w:val="single" w:color="auto" w:sz="4" w:space="0"/>
              <w:right w:val="single" w:color="auto" w:sz="4" w:space="0"/>
            </w:tcBorders>
            <w:shd w:val="clear" w:color="auto" w:fill="auto"/>
            <w:noWrap/>
            <w:vAlign w:val="center"/>
          </w:tcPr>
          <w:p w14:paraId="2C7E61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71" w:type="dxa"/>
            <w:gridSpan w:val="3"/>
            <w:tcBorders>
              <w:top w:val="nil"/>
              <w:left w:val="nil"/>
              <w:bottom w:val="single" w:color="auto" w:sz="4" w:space="0"/>
              <w:right w:val="single" w:color="auto" w:sz="4" w:space="0"/>
            </w:tcBorders>
            <w:shd w:val="clear" w:color="auto" w:fill="auto"/>
            <w:noWrap/>
            <w:vAlign w:val="center"/>
          </w:tcPr>
          <w:p w14:paraId="2091AAF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信息网络及软件购置更新</w:t>
            </w:r>
          </w:p>
        </w:tc>
        <w:tc>
          <w:tcPr>
            <w:tcW w:w="1153" w:type="dxa"/>
            <w:gridSpan w:val="2"/>
            <w:tcBorders>
              <w:top w:val="nil"/>
              <w:left w:val="nil"/>
              <w:bottom w:val="single" w:color="auto" w:sz="4" w:space="0"/>
              <w:right w:val="single" w:color="auto" w:sz="4" w:space="0"/>
            </w:tcBorders>
            <w:shd w:val="clear" w:color="auto" w:fill="auto"/>
            <w:noWrap/>
            <w:vAlign w:val="center"/>
          </w:tcPr>
          <w:p w14:paraId="092522F5">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7F9107A1">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3477270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2754" w:type="dxa"/>
            <w:gridSpan w:val="3"/>
            <w:tcBorders>
              <w:top w:val="nil"/>
              <w:left w:val="nil"/>
              <w:bottom w:val="single" w:color="auto" w:sz="4" w:space="0"/>
              <w:right w:val="single" w:color="auto" w:sz="4" w:space="0"/>
            </w:tcBorders>
            <w:shd w:val="clear" w:color="auto" w:fill="auto"/>
            <w:noWrap/>
            <w:vAlign w:val="center"/>
          </w:tcPr>
          <w:p w14:paraId="6135894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其他社会保障缴费</w:t>
            </w:r>
          </w:p>
        </w:tc>
        <w:tc>
          <w:tcPr>
            <w:tcW w:w="996" w:type="dxa"/>
            <w:gridSpan w:val="2"/>
            <w:tcBorders>
              <w:top w:val="nil"/>
              <w:left w:val="nil"/>
              <w:bottom w:val="single" w:color="auto" w:sz="4" w:space="0"/>
              <w:right w:val="single" w:color="auto" w:sz="4" w:space="0"/>
            </w:tcBorders>
            <w:shd w:val="clear" w:color="auto" w:fill="auto"/>
            <w:noWrap/>
            <w:vAlign w:val="center"/>
          </w:tcPr>
          <w:p w14:paraId="3C98D5B4">
            <w:pPr>
              <w:keepNext w:val="0"/>
              <w:keepLines w:val="0"/>
              <w:widowControl/>
              <w:suppressLineNumbers w:val="0"/>
              <w:jc w:val="center"/>
              <w:textAlignment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9.10</w:t>
            </w:r>
          </w:p>
        </w:tc>
        <w:tc>
          <w:tcPr>
            <w:tcW w:w="1254" w:type="dxa"/>
            <w:tcBorders>
              <w:top w:val="nil"/>
              <w:left w:val="nil"/>
              <w:bottom w:val="single" w:color="auto" w:sz="4" w:space="0"/>
              <w:right w:val="single" w:color="auto" w:sz="4" w:space="0"/>
            </w:tcBorders>
            <w:shd w:val="clear" w:color="auto" w:fill="auto"/>
            <w:noWrap/>
            <w:vAlign w:val="center"/>
          </w:tcPr>
          <w:p w14:paraId="06C5B8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037" w:type="dxa"/>
            <w:gridSpan w:val="2"/>
            <w:tcBorders>
              <w:top w:val="nil"/>
              <w:left w:val="nil"/>
              <w:bottom w:val="single" w:color="auto" w:sz="4" w:space="0"/>
              <w:right w:val="single" w:color="auto" w:sz="4" w:space="0"/>
            </w:tcBorders>
            <w:shd w:val="clear" w:color="auto" w:fill="auto"/>
            <w:noWrap/>
            <w:vAlign w:val="center"/>
          </w:tcPr>
          <w:p w14:paraId="43917F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差旅费</w:t>
            </w:r>
          </w:p>
        </w:tc>
        <w:tc>
          <w:tcPr>
            <w:tcW w:w="1370" w:type="dxa"/>
            <w:gridSpan w:val="2"/>
            <w:tcBorders>
              <w:top w:val="nil"/>
              <w:left w:val="nil"/>
              <w:bottom w:val="single" w:color="auto" w:sz="4" w:space="0"/>
              <w:right w:val="single" w:color="auto" w:sz="4" w:space="0"/>
            </w:tcBorders>
            <w:shd w:val="clear" w:color="auto" w:fill="auto"/>
            <w:noWrap/>
            <w:vAlign w:val="center"/>
          </w:tcPr>
          <w:p w14:paraId="3398926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47.28</w:t>
            </w:r>
          </w:p>
        </w:tc>
        <w:tc>
          <w:tcPr>
            <w:tcW w:w="1216" w:type="dxa"/>
            <w:tcBorders>
              <w:top w:val="nil"/>
              <w:left w:val="nil"/>
              <w:bottom w:val="single" w:color="auto" w:sz="4" w:space="0"/>
              <w:right w:val="single" w:color="auto" w:sz="4" w:space="0"/>
            </w:tcBorders>
            <w:shd w:val="clear" w:color="auto" w:fill="auto"/>
            <w:noWrap/>
            <w:vAlign w:val="center"/>
          </w:tcPr>
          <w:p w14:paraId="071D6FE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71" w:type="dxa"/>
            <w:gridSpan w:val="3"/>
            <w:tcBorders>
              <w:top w:val="nil"/>
              <w:left w:val="nil"/>
              <w:bottom w:val="single" w:color="auto" w:sz="4" w:space="0"/>
              <w:right w:val="single" w:color="auto" w:sz="4" w:space="0"/>
            </w:tcBorders>
            <w:shd w:val="clear" w:color="auto" w:fill="auto"/>
            <w:noWrap/>
            <w:vAlign w:val="center"/>
          </w:tcPr>
          <w:p w14:paraId="65A5390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物资储备</w:t>
            </w:r>
          </w:p>
        </w:tc>
        <w:tc>
          <w:tcPr>
            <w:tcW w:w="1153" w:type="dxa"/>
            <w:gridSpan w:val="2"/>
            <w:tcBorders>
              <w:top w:val="nil"/>
              <w:left w:val="nil"/>
              <w:bottom w:val="single" w:color="auto" w:sz="4" w:space="0"/>
              <w:right w:val="single" w:color="auto" w:sz="4" w:space="0"/>
            </w:tcBorders>
            <w:shd w:val="clear" w:color="auto" w:fill="auto"/>
            <w:noWrap/>
            <w:vAlign w:val="center"/>
          </w:tcPr>
          <w:p w14:paraId="38ED320E">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6BF41D41">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7569E1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2754" w:type="dxa"/>
            <w:gridSpan w:val="3"/>
            <w:tcBorders>
              <w:top w:val="nil"/>
              <w:left w:val="nil"/>
              <w:bottom w:val="single" w:color="auto" w:sz="4" w:space="0"/>
              <w:right w:val="single" w:color="auto" w:sz="4" w:space="0"/>
            </w:tcBorders>
            <w:shd w:val="clear" w:color="auto" w:fill="auto"/>
            <w:noWrap/>
            <w:vAlign w:val="center"/>
          </w:tcPr>
          <w:p w14:paraId="30CF18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住房公积金</w:t>
            </w:r>
          </w:p>
        </w:tc>
        <w:tc>
          <w:tcPr>
            <w:tcW w:w="996" w:type="dxa"/>
            <w:gridSpan w:val="2"/>
            <w:tcBorders>
              <w:top w:val="nil"/>
              <w:left w:val="nil"/>
              <w:bottom w:val="single" w:color="auto" w:sz="4" w:space="0"/>
              <w:right w:val="single" w:color="auto" w:sz="4" w:space="0"/>
            </w:tcBorders>
            <w:shd w:val="clear" w:color="auto" w:fill="auto"/>
            <w:noWrap/>
            <w:vAlign w:val="center"/>
          </w:tcPr>
          <w:p w14:paraId="2856BC6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94.14</w:t>
            </w:r>
          </w:p>
        </w:tc>
        <w:tc>
          <w:tcPr>
            <w:tcW w:w="1254" w:type="dxa"/>
            <w:tcBorders>
              <w:top w:val="nil"/>
              <w:left w:val="nil"/>
              <w:bottom w:val="single" w:color="auto" w:sz="4" w:space="0"/>
              <w:right w:val="single" w:color="auto" w:sz="4" w:space="0"/>
            </w:tcBorders>
            <w:shd w:val="clear" w:color="auto" w:fill="auto"/>
            <w:noWrap/>
            <w:vAlign w:val="center"/>
          </w:tcPr>
          <w:p w14:paraId="03D61B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037" w:type="dxa"/>
            <w:gridSpan w:val="2"/>
            <w:tcBorders>
              <w:top w:val="nil"/>
              <w:left w:val="nil"/>
              <w:bottom w:val="single" w:color="auto" w:sz="4" w:space="0"/>
              <w:right w:val="single" w:color="auto" w:sz="4" w:space="0"/>
            </w:tcBorders>
            <w:shd w:val="clear" w:color="auto" w:fill="auto"/>
            <w:noWrap/>
            <w:vAlign w:val="center"/>
          </w:tcPr>
          <w:p w14:paraId="1D2F29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因公出国（境）费用</w:t>
            </w:r>
          </w:p>
        </w:tc>
        <w:tc>
          <w:tcPr>
            <w:tcW w:w="1370" w:type="dxa"/>
            <w:gridSpan w:val="2"/>
            <w:tcBorders>
              <w:top w:val="nil"/>
              <w:left w:val="nil"/>
              <w:bottom w:val="single" w:color="auto" w:sz="4" w:space="0"/>
              <w:right w:val="single" w:color="auto" w:sz="4" w:space="0"/>
            </w:tcBorders>
            <w:shd w:val="clear" w:color="auto" w:fill="auto"/>
            <w:noWrap/>
            <w:vAlign w:val="center"/>
          </w:tcPr>
          <w:p w14:paraId="33DE8A61">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16" w:type="dxa"/>
            <w:tcBorders>
              <w:top w:val="nil"/>
              <w:left w:val="nil"/>
              <w:bottom w:val="single" w:color="auto" w:sz="4" w:space="0"/>
              <w:right w:val="single" w:color="auto" w:sz="4" w:space="0"/>
            </w:tcBorders>
            <w:shd w:val="clear" w:color="auto" w:fill="auto"/>
            <w:noWrap/>
            <w:vAlign w:val="center"/>
          </w:tcPr>
          <w:p w14:paraId="48C9DE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71" w:type="dxa"/>
            <w:gridSpan w:val="3"/>
            <w:tcBorders>
              <w:top w:val="nil"/>
              <w:left w:val="nil"/>
              <w:bottom w:val="single" w:color="auto" w:sz="4" w:space="0"/>
              <w:right w:val="single" w:color="auto" w:sz="4" w:space="0"/>
            </w:tcBorders>
            <w:shd w:val="clear" w:color="auto" w:fill="auto"/>
            <w:noWrap/>
            <w:vAlign w:val="center"/>
          </w:tcPr>
          <w:p w14:paraId="09E2863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土地补偿</w:t>
            </w:r>
          </w:p>
        </w:tc>
        <w:tc>
          <w:tcPr>
            <w:tcW w:w="1153" w:type="dxa"/>
            <w:gridSpan w:val="2"/>
            <w:tcBorders>
              <w:top w:val="nil"/>
              <w:left w:val="nil"/>
              <w:bottom w:val="single" w:color="auto" w:sz="4" w:space="0"/>
              <w:right w:val="single" w:color="auto" w:sz="4" w:space="0"/>
            </w:tcBorders>
            <w:shd w:val="clear" w:color="auto" w:fill="auto"/>
            <w:noWrap/>
            <w:vAlign w:val="center"/>
          </w:tcPr>
          <w:p w14:paraId="1D82A338">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3CE13A82">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0BD083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2754" w:type="dxa"/>
            <w:gridSpan w:val="3"/>
            <w:tcBorders>
              <w:top w:val="nil"/>
              <w:left w:val="nil"/>
              <w:bottom w:val="single" w:color="auto" w:sz="4" w:space="0"/>
              <w:right w:val="single" w:color="auto" w:sz="4" w:space="0"/>
            </w:tcBorders>
            <w:shd w:val="clear" w:color="auto" w:fill="auto"/>
            <w:noWrap/>
            <w:vAlign w:val="center"/>
          </w:tcPr>
          <w:p w14:paraId="26B5246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医疗费</w:t>
            </w:r>
          </w:p>
        </w:tc>
        <w:tc>
          <w:tcPr>
            <w:tcW w:w="996" w:type="dxa"/>
            <w:gridSpan w:val="2"/>
            <w:tcBorders>
              <w:top w:val="nil"/>
              <w:left w:val="nil"/>
              <w:bottom w:val="single" w:color="auto" w:sz="4" w:space="0"/>
              <w:right w:val="single" w:color="auto" w:sz="4" w:space="0"/>
            </w:tcBorders>
            <w:shd w:val="clear" w:color="auto" w:fill="auto"/>
            <w:noWrap/>
            <w:vAlign w:val="center"/>
          </w:tcPr>
          <w:p w14:paraId="1718239E">
            <w:pPr>
              <w:jc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01054F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037" w:type="dxa"/>
            <w:gridSpan w:val="2"/>
            <w:tcBorders>
              <w:top w:val="nil"/>
              <w:left w:val="nil"/>
              <w:bottom w:val="single" w:color="auto" w:sz="4" w:space="0"/>
              <w:right w:val="single" w:color="auto" w:sz="4" w:space="0"/>
            </w:tcBorders>
            <w:shd w:val="clear" w:color="auto" w:fill="auto"/>
            <w:noWrap/>
            <w:vAlign w:val="center"/>
          </w:tcPr>
          <w:p w14:paraId="45C4F88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维修（护）费</w:t>
            </w:r>
          </w:p>
        </w:tc>
        <w:tc>
          <w:tcPr>
            <w:tcW w:w="1370" w:type="dxa"/>
            <w:gridSpan w:val="2"/>
            <w:tcBorders>
              <w:top w:val="nil"/>
              <w:left w:val="nil"/>
              <w:bottom w:val="single" w:color="auto" w:sz="4" w:space="0"/>
              <w:right w:val="single" w:color="auto" w:sz="4" w:space="0"/>
            </w:tcBorders>
            <w:shd w:val="clear" w:color="auto" w:fill="auto"/>
            <w:noWrap/>
            <w:vAlign w:val="center"/>
          </w:tcPr>
          <w:p w14:paraId="1F83247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3.2</w:t>
            </w:r>
          </w:p>
        </w:tc>
        <w:tc>
          <w:tcPr>
            <w:tcW w:w="1216" w:type="dxa"/>
            <w:tcBorders>
              <w:top w:val="nil"/>
              <w:left w:val="nil"/>
              <w:bottom w:val="single" w:color="auto" w:sz="4" w:space="0"/>
              <w:right w:val="single" w:color="auto" w:sz="4" w:space="0"/>
            </w:tcBorders>
            <w:shd w:val="clear" w:color="auto" w:fill="auto"/>
            <w:noWrap/>
            <w:vAlign w:val="center"/>
          </w:tcPr>
          <w:p w14:paraId="5747EF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71" w:type="dxa"/>
            <w:gridSpan w:val="3"/>
            <w:tcBorders>
              <w:top w:val="nil"/>
              <w:left w:val="nil"/>
              <w:bottom w:val="single" w:color="auto" w:sz="4" w:space="0"/>
              <w:right w:val="single" w:color="auto" w:sz="4" w:space="0"/>
            </w:tcBorders>
            <w:shd w:val="clear" w:color="auto" w:fill="auto"/>
            <w:noWrap/>
            <w:vAlign w:val="center"/>
          </w:tcPr>
          <w:p w14:paraId="3F6AED4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安置补助</w:t>
            </w:r>
          </w:p>
        </w:tc>
        <w:tc>
          <w:tcPr>
            <w:tcW w:w="1153" w:type="dxa"/>
            <w:gridSpan w:val="2"/>
            <w:tcBorders>
              <w:top w:val="nil"/>
              <w:left w:val="nil"/>
              <w:bottom w:val="single" w:color="auto" w:sz="4" w:space="0"/>
              <w:right w:val="single" w:color="auto" w:sz="4" w:space="0"/>
            </w:tcBorders>
            <w:shd w:val="clear" w:color="auto" w:fill="auto"/>
            <w:noWrap/>
            <w:vAlign w:val="center"/>
          </w:tcPr>
          <w:p w14:paraId="1410D49D">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3B7D9CF0">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15815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2754" w:type="dxa"/>
            <w:gridSpan w:val="3"/>
            <w:tcBorders>
              <w:top w:val="nil"/>
              <w:left w:val="nil"/>
              <w:bottom w:val="single" w:color="auto" w:sz="4" w:space="0"/>
              <w:right w:val="single" w:color="auto" w:sz="4" w:space="0"/>
            </w:tcBorders>
            <w:shd w:val="clear" w:color="auto" w:fill="auto"/>
            <w:noWrap/>
            <w:vAlign w:val="center"/>
          </w:tcPr>
          <w:p w14:paraId="24C3B92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其他工资福利支出</w:t>
            </w:r>
          </w:p>
        </w:tc>
        <w:tc>
          <w:tcPr>
            <w:tcW w:w="996" w:type="dxa"/>
            <w:gridSpan w:val="2"/>
            <w:tcBorders>
              <w:top w:val="nil"/>
              <w:left w:val="nil"/>
              <w:bottom w:val="single" w:color="auto" w:sz="4" w:space="0"/>
              <w:right w:val="single" w:color="auto" w:sz="4" w:space="0"/>
            </w:tcBorders>
            <w:shd w:val="clear" w:color="auto" w:fill="auto"/>
            <w:noWrap/>
            <w:vAlign w:val="center"/>
          </w:tcPr>
          <w:p w14:paraId="52056EBC">
            <w:pPr>
              <w:jc w:val="center"/>
              <w:rPr>
                <w:rFonts w:hint="default" w:ascii="宋体" w:hAnsi="宋体" w:eastAsia="宋体" w:cs="宋体"/>
                <w:i w:val="0"/>
                <w:color w:val="000000"/>
                <w:kern w:val="2"/>
                <w:sz w:val="20"/>
                <w:szCs w:val="20"/>
                <w:u w:val="none"/>
                <w:lang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6E00F82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037" w:type="dxa"/>
            <w:gridSpan w:val="2"/>
            <w:tcBorders>
              <w:top w:val="nil"/>
              <w:left w:val="nil"/>
              <w:bottom w:val="single" w:color="auto" w:sz="4" w:space="0"/>
              <w:right w:val="single" w:color="auto" w:sz="4" w:space="0"/>
            </w:tcBorders>
            <w:shd w:val="clear" w:color="auto" w:fill="auto"/>
            <w:noWrap/>
            <w:vAlign w:val="center"/>
          </w:tcPr>
          <w:p w14:paraId="3951CF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租赁费</w:t>
            </w:r>
          </w:p>
        </w:tc>
        <w:tc>
          <w:tcPr>
            <w:tcW w:w="1370" w:type="dxa"/>
            <w:gridSpan w:val="2"/>
            <w:tcBorders>
              <w:top w:val="nil"/>
              <w:left w:val="nil"/>
              <w:bottom w:val="single" w:color="auto" w:sz="4" w:space="0"/>
              <w:right w:val="single" w:color="auto" w:sz="4" w:space="0"/>
            </w:tcBorders>
            <w:shd w:val="clear" w:color="auto" w:fill="auto"/>
            <w:noWrap/>
            <w:vAlign w:val="center"/>
          </w:tcPr>
          <w:p w14:paraId="3ECADC8D">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1.78</w:t>
            </w:r>
          </w:p>
        </w:tc>
        <w:tc>
          <w:tcPr>
            <w:tcW w:w="1216" w:type="dxa"/>
            <w:tcBorders>
              <w:top w:val="nil"/>
              <w:left w:val="nil"/>
              <w:bottom w:val="single" w:color="auto" w:sz="4" w:space="0"/>
              <w:right w:val="single" w:color="auto" w:sz="4" w:space="0"/>
            </w:tcBorders>
            <w:shd w:val="clear" w:color="auto" w:fill="auto"/>
            <w:noWrap/>
            <w:vAlign w:val="center"/>
          </w:tcPr>
          <w:p w14:paraId="1413DA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71" w:type="dxa"/>
            <w:gridSpan w:val="3"/>
            <w:tcBorders>
              <w:top w:val="nil"/>
              <w:left w:val="nil"/>
              <w:bottom w:val="single" w:color="auto" w:sz="4" w:space="0"/>
              <w:right w:val="single" w:color="auto" w:sz="4" w:space="0"/>
            </w:tcBorders>
            <w:shd w:val="clear" w:color="auto" w:fill="auto"/>
            <w:noWrap/>
            <w:vAlign w:val="center"/>
          </w:tcPr>
          <w:p w14:paraId="255EA59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地上附着物和青苗补偿</w:t>
            </w:r>
          </w:p>
        </w:tc>
        <w:tc>
          <w:tcPr>
            <w:tcW w:w="1153" w:type="dxa"/>
            <w:gridSpan w:val="2"/>
            <w:tcBorders>
              <w:top w:val="nil"/>
              <w:left w:val="nil"/>
              <w:bottom w:val="single" w:color="auto" w:sz="4" w:space="0"/>
              <w:right w:val="single" w:color="auto" w:sz="4" w:space="0"/>
            </w:tcBorders>
            <w:shd w:val="clear" w:color="auto" w:fill="auto"/>
            <w:noWrap/>
            <w:vAlign w:val="center"/>
          </w:tcPr>
          <w:p w14:paraId="6AF1CA84">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24D6C849">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21A8DC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2754" w:type="dxa"/>
            <w:gridSpan w:val="3"/>
            <w:tcBorders>
              <w:top w:val="nil"/>
              <w:left w:val="nil"/>
              <w:bottom w:val="single" w:color="auto" w:sz="4" w:space="0"/>
              <w:right w:val="single" w:color="auto" w:sz="4" w:space="0"/>
            </w:tcBorders>
            <w:shd w:val="clear" w:color="auto" w:fill="auto"/>
            <w:noWrap/>
            <w:vAlign w:val="center"/>
          </w:tcPr>
          <w:p w14:paraId="5D50A5E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96" w:type="dxa"/>
            <w:gridSpan w:val="2"/>
            <w:tcBorders>
              <w:top w:val="nil"/>
              <w:left w:val="nil"/>
              <w:bottom w:val="single" w:color="auto" w:sz="4" w:space="0"/>
              <w:right w:val="single" w:color="auto" w:sz="4" w:space="0"/>
            </w:tcBorders>
            <w:shd w:val="clear" w:color="auto" w:fill="auto"/>
            <w:noWrap/>
            <w:vAlign w:val="center"/>
          </w:tcPr>
          <w:p w14:paraId="3FE7C1CA">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217.39</w:t>
            </w:r>
          </w:p>
        </w:tc>
        <w:tc>
          <w:tcPr>
            <w:tcW w:w="1254" w:type="dxa"/>
            <w:tcBorders>
              <w:top w:val="nil"/>
              <w:left w:val="nil"/>
              <w:bottom w:val="single" w:color="auto" w:sz="4" w:space="0"/>
              <w:right w:val="single" w:color="auto" w:sz="4" w:space="0"/>
            </w:tcBorders>
            <w:shd w:val="clear" w:color="auto" w:fill="auto"/>
            <w:noWrap/>
            <w:vAlign w:val="center"/>
          </w:tcPr>
          <w:p w14:paraId="68ADF6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037" w:type="dxa"/>
            <w:gridSpan w:val="2"/>
            <w:tcBorders>
              <w:top w:val="nil"/>
              <w:left w:val="nil"/>
              <w:bottom w:val="single" w:color="auto" w:sz="4" w:space="0"/>
              <w:right w:val="single" w:color="auto" w:sz="4" w:space="0"/>
            </w:tcBorders>
            <w:shd w:val="clear" w:color="auto" w:fill="auto"/>
            <w:noWrap/>
            <w:vAlign w:val="center"/>
          </w:tcPr>
          <w:p w14:paraId="3597961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会议费</w:t>
            </w:r>
          </w:p>
        </w:tc>
        <w:tc>
          <w:tcPr>
            <w:tcW w:w="1370" w:type="dxa"/>
            <w:gridSpan w:val="2"/>
            <w:tcBorders>
              <w:top w:val="nil"/>
              <w:left w:val="nil"/>
              <w:bottom w:val="single" w:color="auto" w:sz="4" w:space="0"/>
              <w:right w:val="single" w:color="auto" w:sz="4" w:space="0"/>
            </w:tcBorders>
            <w:shd w:val="clear" w:color="auto" w:fill="auto"/>
            <w:noWrap/>
            <w:vAlign w:val="center"/>
          </w:tcPr>
          <w:p w14:paraId="460A2B53">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0.43</w:t>
            </w:r>
          </w:p>
        </w:tc>
        <w:tc>
          <w:tcPr>
            <w:tcW w:w="1216" w:type="dxa"/>
            <w:tcBorders>
              <w:top w:val="nil"/>
              <w:left w:val="nil"/>
              <w:bottom w:val="single" w:color="auto" w:sz="4" w:space="0"/>
              <w:right w:val="single" w:color="auto" w:sz="4" w:space="0"/>
            </w:tcBorders>
            <w:shd w:val="clear" w:color="auto" w:fill="auto"/>
            <w:noWrap/>
            <w:vAlign w:val="center"/>
          </w:tcPr>
          <w:p w14:paraId="23B143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71" w:type="dxa"/>
            <w:gridSpan w:val="3"/>
            <w:tcBorders>
              <w:top w:val="nil"/>
              <w:left w:val="nil"/>
              <w:bottom w:val="single" w:color="auto" w:sz="4" w:space="0"/>
              <w:right w:val="single" w:color="auto" w:sz="4" w:space="0"/>
            </w:tcBorders>
            <w:shd w:val="clear" w:color="auto" w:fill="auto"/>
            <w:noWrap/>
            <w:vAlign w:val="center"/>
          </w:tcPr>
          <w:p w14:paraId="2301DF01">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拆迁补偿</w:t>
            </w:r>
          </w:p>
        </w:tc>
        <w:tc>
          <w:tcPr>
            <w:tcW w:w="1153" w:type="dxa"/>
            <w:gridSpan w:val="2"/>
            <w:tcBorders>
              <w:top w:val="nil"/>
              <w:left w:val="nil"/>
              <w:bottom w:val="single" w:color="auto" w:sz="4" w:space="0"/>
              <w:right w:val="single" w:color="auto" w:sz="4" w:space="0"/>
            </w:tcBorders>
            <w:shd w:val="clear" w:color="auto" w:fill="auto"/>
            <w:noWrap/>
            <w:vAlign w:val="center"/>
          </w:tcPr>
          <w:p w14:paraId="267700FD">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39D5B055">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22424E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2754" w:type="dxa"/>
            <w:gridSpan w:val="3"/>
            <w:tcBorders>
              <w:top w:val="nil"/>
              <w:left w:val="nil"/>
              <w:bottom w:val="single" w:color="auto" w:sz="4" w:space="0"/>
              <w:right w:val="single" w:color="auto" w:sz="4" w:space="0"/>
            </w:tcBorders>
            <w:shd w:val="clear" w:color="auto" w:fill="auto"/>
            <w:noWrap/>
            <w:vAlign w:val="center"/>
          </w:tcPr>
          <w:p w14:paraId="2927E9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离休费</w:t>
            </w:r>
          </w:p>
        </w:tc>
        <w:tc>
          <w:tcPr>
            <w:tcW w:w="996" w:type="dxa"/>
            <w:gridSpan w:val="2"/>
            <w:tcBorders>
              <w:top w:val="nil"/>
              <w:left w:val="nil"/>
              <w:bottom w:val="single" w:color="auto" w:sz="4" w:space="0"/>
              <w:right w:val="single" w:color="auto" w:sz="4" w:space="0"/>
            </w:tcBorders>
            <w:shd w:val="clear" w:color="auto" w:fill="auto"/>
            <w:noWrap/>
            <w:vAlign w:val="center"/>
          </w:tcPr>
          <w:p w14:paraId="07458A6B">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5DB4D0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037" w:type="dxa"/>
            <w:gridSpan w:val="2"/>
            <w:tcBorders>
              <w:top w:val="nil"/>
              <w:left w:val="nil"/>
              <w:bottom w:val="single" w:color="auto" w:sz="4" w:space="0"/>
              <w:right w:val="single" w:color="auto" w:sz="4" w:space="0"/>
            </w:tcBorders>
            <w:shd w:val="clear" w:color="auto" w:fill="auto"/>
            <w:noWrap/>
            <w:vAlign w:val="center"/>
          </w:tcPr>
          <w:p w14:paraId="01CAE6D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培训费</w:t>
            </w:r>
          </w:p>
        </w:tc>
        <w:tc>
          <w:tcPr>
            <w:tcW w:w="1370" w:type="dxa"/>
            <w:gridSpan w:val="2"/>
            <w:tcBorders>
              <w:top w:val="nil"/>
              <w:left w:val="nil"/>
              <w:bottom w:val="single" w:color="auto" w:sz="4" w:space="0"/>
              <w:right w:val="single" w:color="auto" w:sz="4" w:space="0"/>
            </w:tcBorders>
            <w:shd w:val="clear" w:color="auto" w:fill="auto"/>
            <w:noWrap/>
            <w:vAlign w:val="center"/>
          </w:tcPr>
          <w:p w14:paraId="7B7595F3">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1.99</w:t>
            </w:r>
          </w:p>
        </w:tc>
        <w:tc>
          <w:tcPr>
            <w:tcW w:w="1216" w:type="dxa"/>
            <w:tcBorders>
              <w:top w:val="nil"/>
              <w:left w:val="nil"/>
              <w:bottom w:val="single" w:color="auto" w:sz="4" w:space="0"/>
              <w:right w:val="single" w:color="auto" w:sz="4" w:space="0"/>
            </w:tcBorders>
            <w:shd w:val="clear" w:color="auto" w:fill="auto"/>
            <w:noWrap/>
            <w:vAlign w:val="center"/>
          </w:tcPr>
          <w:p w14:paraId="480C59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71" w:type="dxa"/>
            <w:gridSpan w:val="3"/>
            <w:tcBorders>
              <w:top w:val="nil"/>
              <w:left w:val="nil"/>
              <w:bottom w:val="single" w:color="auto" w:sz="4" w:space="0"/>
              <w:right w:val="single" w:color="auto" w:sz="4" w:space="0"/>
            </w:tcBorders>
            <w:shd w:val="clear" w:color="auto" w:fill="auto"/>
            <w:noWrap/>
            <w:vAlign w:val="center"/>
          </w:tcPr>
          <w:p w14:paraId="47E339D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30E27D2E">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4F332B02">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2D4A6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2754" w:type="dxa"/>
            <w:gridSpan w:val="3"/>
            <w:tcBorders>
              <w:top w:val="nil"/>
              <w:left w:val="nil"/>
              <w:bottom w:val="single" w:color="auto" w:sz="4" w:space="0"/>
              <w:right w:val="single" w:color="auto" w:sz="4" w:space="0"/>
            </w:tcBorders>
            <w:shd w:val="clear" w:color="auto" w:fill="auto"/>
            <w:noWrap/>
            <w:vAlign w:val="center"/>
          </w:tcPr>
          <w:p w14:paraId="743E0E6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退休费</w:t>
            </w:r>
          </w:p>
        </w:tc>
        <w:tc>
          <w:tcPr>
            <w:tcW w:w="996" w:type="dxa"/>
            <w:gridSpan w:val="2"/>
            <w:tcBorders>
              <w:top w:val="nil"/>
              <w:left w:val="nil"/>
              <w:bottom w:val="single" w:color="auto" w:sz="4" w:space="0"/>
              <w:right w:val="single" w:color="auto" w:sz="4" w:space="0"/>
            </w:tcBorders>
            <w:shd w:val="clear" w:color="auto" w:fill="auto"/>
            <w:noWrap/>
            <w:vAlign w:val="center"/>
          </w:tcPr>
          <w:p w14:paraId="698DBD1B">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5BF642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037" w:type="dxa"/>
            <w:gridSpan w:val="2"/>
            <w:tcBorders>
              <w:top w:val="nil"/>
              <w:left w:val="nil"/>
              <w:bottom w:val="single" w:color="auto" w:sz="4" w:space="0"/>
              <w:right w:val="single" w:color="auto" w:sz="4" w:space="0"/>
            </w:tcBorders>
            <w:shd w:val="clear" w:color="auto" w:fill="auto"/>
            <w:noWrap/>
            <w:vAlign w:val="center"/>
          </w:tcPr>
          <w:p w14:paraId="042755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公务接待费</w:t>
            </w:r>
          </w:p>
        </w:tc>
        <w:tc>
          <w:tcPr>
            <w:tcW w:w="1370" w:type="dxa"/>
            <w:gridSpan w:val="2"/>
            <w:tcBorders>
              <w:top w:val="nil"/>
              <w:left w:val="nil"/>
              <w:bottom w:val="single" w:color="auto" w:sz="4" w:space="0"/>
              <w:right w:val="single" w:color="auto" w:sz="4" w:space="0"/>
            </w:tcBorders>
            <w:shd w:val="clear" w:color="auto" w:fill="auto"/>
            <w:noWrap/>
            <w:vAlign w:val="center"/>
          </w:tcPr>
          <w:p w14:paraId="4D99ADDE">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1.25</w:t>
            </w:r>
          </w:p>
        </w:tc>
        <w:tc>
          <w:tcPr>
            <w:tcW w:w="1216" w:type="dxa"/>
            <w:tcBorders>
              <w:top w:val="nil"/>
              <w:left w:val="nil"/>
              <w:bottom w:val="single" w:color="auto" w:sz="4" w:space="0"/>
              <w:right w:val="single" w:color="auto" w:sz="4" w:space="0"/>
            </w:tcBorders>
            <w:shd w:val="clear" w:color="auto" w:fill="auto"/>
            <w:noWrap/>
            <w:vAlign w:val="center"/>
          </w:tcPr>
          <w:p w14:paraId="42EE10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71" w:type="dxa"/>
            <w:gridSpan w:val="3"/>
            <w:tcBorders>
              <w:top w:val="nil"/>
              <w:left w:val="nil"/>
              <w:bottom w:val="single" w:color="auto" w:sz="4" w:space="0"/>
              <w:right w:val="single" w:color="auto" w:sz="4" w:space="0"/>
            </w:tcBorders>
            <w:shd w:val="clear" w:color="auto" w:fill="auto"/>
            <w:noWrap/>
            <w:vAlign w:val="center"/>
          </w:tcPr>
          <w:p w14:paraId="3C9FF66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其他交通工具购置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766EFED3">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45010E28">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7CD44B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2754" w:type="dxa"/>
            <w:gridSpan w:val="3"/>
            <w:tcBorders>
              <w:top w:val="nil"/>
              <w:left w:val="nil"/>
              <w:bottom w:val="single" w:color="auto" w:sz="4" w:space="0"/>
              <w:right w:val="single" w:color="auto" w:sz="4" w:space="0"/>
            </w:tcBorders>
            <w:shd w:val="clear" w:color="auto" w:fill="auto"/>
            <w:noWrap/>
            <w:vAlign w:val="center"/>
          </w:tcPr>
          <w:p w14:paraId="4732D7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退职（役）费</w:t>
            </w:r>
          </w:p>
        </w:tc>
        <w:tc>
          <w:tcPr>
            <w:tcW w:w="996" w:type="dxa"/>
            <w:gridSpan w:val="2"/>
            <w:tcBorders>
              <w:top w:val="nil"/>
              <w:left w:val="nil"/>
              <w:bottom w:val="single" w:color="auto" w:sz="4" w:space="0"/>
              <w:right w:val="single" w:color="auto" w:sz="4" w:space="0"/>
            </w:tcBorders>
            <w:shd w:val="clear" w:color="auto" w:fill="auto"/>
            <w:noWrap/>
            <w:vAlign w:val="center"/>
          </w:tcPr>
          <w:p w14:paraId="22B34B6F">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71F3786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037" w:type="dxa"/>
            <w:gridSpan w:val="2"/>
            <w:tcBorders>
              <w:top w:val="nil"/>
              <w:left w:val="nil"/>
              <w:bottom w:val="single" w:color="auto" w:sz="4" w:space="0"/>
              <w:right w:val="single" w:color="auto" w:sz="4" w:space="0"/>
            </w:tcBorders>
            <w:shd w:val="clear" w:color="auto" w:fill="auto"/>
            <w:noWrap/>
            <w:vAlign w:val="center"/>
          </w:tcPr>
          <w:p w14:paraId="6E02E0B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专用材料费</w:t>
            </w:r>
          </w:p>
        </w:tc>
        <w:tc>
          <w:tcPr>
            <w:tcW w:w="1370" w:type="dxa"/>
            <w:gridSpan w:val="2"/>
            <w:tcBorders>
              <w:top w:val="nil"/>
              <w:left w:val="nil"/>
              <w:bottom w:val="single" w:color="auto" w:sz="4" w:space="0"/>
              <w:right w:val="single" w:color="auto" w:sz="4" w:space="0"/>
            </w:tcBorders>
            <w:shd w:val="clear" w:color="auto" w:fill="auto"/>
            <w:noWrap/>
            <w:vAlign w:val="center"/>
          </w:tcPr>
          <w:p w14:paraId="33893BCC">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27.98</w:t>
            </w:r>
          </w:p>
        </w:tc>
        <w:tc>
          <w:tcPr>
            <w:tcW w:w="1216" w:type="dxa"/>
            <w:tcBorders>
              <w:top w:val="nil"/>
              <w:left w:val="nil"/>
              <w:bottom w:val="single" w:color="auto" w:sz="4" w:space="0"/>
              <w:right w:val="single" w:color="auto" w:sz="4" w:space="0"/>
            </w:tcBorders>
            <w:shd w:val="clear" w:color="auto" w:fill="auto"/>
            <w:noWrap/>
            <w:vAlign w:val="center"/>
          </w:tcPr>
          <w:p w14:paraId="68EAD6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71" w:type="dxa"/>
            <w:gridSpan w:val="3"/>
            <w:tcBorders>
              <w:top w:val="nil"/>
              <w:left w:val="nil"/>
              <w:bottom w:val="single" w:color="auto" w:sz="4" w:space="0"/>
              <w:right w:val="single" w:color="auto" w:sz="4" w:space="0"/>
            </w:tcBorders>
            <w:shd w:val="clear" w:color="auto" w:fill="auto"/>
            <w:noWrap/>
            <w:vAlign w:val="center"/>
          </w:tcPr>
          <w:p w14:paraId="5A06F0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文物和陈列品购置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4336C9AA">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340E8BCC">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28DC18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2754" w:type="dxa"/>
            <w:gridSpan w:val="3"/>
            <w:tcBorders>
              <w:top w:val="nil"/>
              <w:left w:val="nil"/>
              <w:bottom w:val="single" w:color="auto" w:sz="4" w:space="0"/>
              <w:right w:val="single" w:color="auto" w:sz="4" w:space="0"/>
            </w:tcBorders>
            <w:shd w:val="clear" w:color="auto" w:fill="auto"/>
            <w:noWrap/>
            <w:vAlign w:val="center"/>
          </w:tcPr>
          <w:p w14:paraId="56B292A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抚恤金</w:t>
            </w:r>
          </w:p>
        </w:tc>
        <w:tc>
          <w:tcPr>
            <w:tcW w:w="996" w:type="dxa"/>
            <w:gridSpan w:val="2"/>
            <w:tcBorders>
              <w:top w:val="nil"/>
              <w:left w:val="nil"/>
              <w:bottom w:val="single" w:color="auto" w:sz="4" w:space="0"/>
              <w:right w:val="single" w:color="auto" w:sz="4" w:space="0"/>
            </w:tcBorders>
            <w:shd w:val="clear" w:color="auto" w:fill="auto"/>
            <w:noWrap/>
            <w:vAlign w:val="center"/>
          </w:tcPr>
          <w:p w14:paraId="39CF230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14.14</w:t>
            </w:r>
          </w:p>
        </w:tc>
        <w:tc>
          <w:tcPr>
            <w:tcW w:w="1254" w:type="dxa"/>
            <w:tcBorders>
              <w:top w:val="nil"/>
              <w:left w:val="nil"/>
              <w:bottom w:val="single" w:color="auto" w:sz="4" w:space="0"/>
              <w:right w:val="single" w:color="auto" w:sz="4" w:space="0"/>
            </w:tcBorders>
            <w:shd w:val="clear" w:color="auto" w:fill="auto"/>
            <w:noWrap/>
            <w:vAlign w:val="center"/>
          </w:tcPr>
          <w:p w14:paraId="37B86CE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037" w:type="dxa"/>
            <w:gridSpan w:val="2"/>
            <w:tcBorders>
              <w:top w:val="nil"/>
              <w:left w:val="nil"/>
              <w:bottom w:val="single" w:color="auto" w:sz="4" w:space="0"/>
              <w:right w:val="single" w:color="auto" w:sz="4" w:space="0"/>
            </w:tcBorders>
            <w:shd w:val="clear" w:color="auto" w:fill="auto"/>
            <w:noWrap/>
            <w:vAlign w:val="center"/>
          </w:tcPr>
          <w:p w14:paraId="64831D4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被装购置费</w:t>
            </w:r>
          </w:p>
        </w:tc>
        <w:tc>
          <w:tcPr>
            <w:tcW w:w="1370" w:type="dxa"/>
            <w:gridSpan w:val="2"/>
            <w:tcBorders>
              <w:top w:val="nil"/>
              <w:left w:val="nil"/>
              <w:bottom w:val="single" w:color="auto" w:sz="4" w:space="0"/>
              <w:right w:val="single" w:color="auto" w:sz="4" w:space="0"/>
            </w:tcBorders>
            <w:shd w:val="clear" w:color="auto" w:fill="auto"/>
            <w:noWrap/>
            <w:vAlign w:val="center"/>
          </w:tcPr>
          <w:p w14:paraId="723C86C3">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16" w:type="dxa"/>
            <w:tcBorders>
              <w:top w:val="nil"/>
              <w:left w:val="nil"/>
              <w:bottom w:val="single" w:color="auto" w:sz="4" w:space="0"/>
              <w:right w:val="single" w:color="auto" w:sz="4" w:space="0"/>
            </w:tcBorders>
            <w:shd w:val="clear" w:color="auto" w:fill="auto"/>
            <w:noWrap/>
            <w:vAlign w:val="center"/>
          </w:tcPr>
          <w:p w14:paraId="495C17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71" w:type="dxa"/>
            <w:gridSpan w:val="3"/>
            <w:tcBorders>
              <w:top w:val="nil"/>
              <w:left w:val="nil"/>
              <w:bottom w:val="single" w:color="auto" w:sz="4" w:space="0"/>
              <w:right w:val="single" w:color="auto" w:sz="4" w:space="0"/>
            </w:tcBorders>
            <w:shd w:val="clear" w:color="auto" w:fill="auto"/>
            <w:noWrap/>
            <w:vAlign w:val="center"/>
          </w:tcPr>
          <w:p w14:paraId="30E27B2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无形资产购置</w:t>
            </w:r>
          </w:p>
        </w:tc>
        <w:tc>
          <w:tcPr>
            <w:tcW w:w="1153" w:type="dxa"/>
            <w:gridSpan w:val="2"/>
            <w:tcBorders>
              <w:top w:val="nil"/>
              <w:left w:val="nil"/>
              <w:bottom w:val="single" w:color="auto" w:sz="4" w:space="0"/>
              <w:right w:val="single" w:color="auto" w:sz="4" w:space="0"/>
            </w:tcBorders>
            <w:shd w:val="clear" w:color="auto" w:fill="auto"/>
            <w:noWrap/>
            <w:vAlign w:val="center"/>
          </w:tcPr>
          <w:p w14:paraId="5F6E5FB5">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02C80B75">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6B448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2754" w:type="dxa"/>
            <w:gridSpan w:val="3"/>
            <w:tcBorders>
              <w:top w:val="nil"/>
              <w:left w:val="nil"/>
              <w:bottom w:val="single" w:color="auto" w:sz="4" w:space="0"/>
              <w:right w:val="single" w:color="auto" w:sz="4" w:space="0"/>
            </w:tcBorders>
            <w:shd w:val="clear" w:color="auto" w:fill="auto"/>
            <w:noWrap/>
            <w:vAlign w:val="center"/>
          </w:tcPr>
          <w:p w14:paraId="1C59520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生活补助</w:t>
            </w:r>
          </w:p>
        </w:tc>
        <w:tc>
          <w:tcPr>
            <w:tcW w:w="996" w:type="dxa"/>
            <w:gridSpan w:val="2"/>
            <w:tcBorders>
              <w:top w:val="nil"/>
              <w:left w:val="nil"/>
              <w:bottom w:val="single" w:color="auto" w:sz="4" w:space="0"/>
              <w:right w:val="single" w:color="auto" w:sz="4" w:space="0"/>
            </w:tcBorders>
            <w:shd w:val="clear" w:color="auto" w:fill="auto"/>
            <w:noWrap/>
            <w:vAlign w:val="center"/>
          </w:tcPr>
          <w:p w14:paraId="35864BB2">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121.28</w:t>
            </w:r>
          </w:p>
        </w:tc>
        <w:tc>
          <w:tcPr>
            <w:tcW w:w="1254" w:type="dxa"/>
            <w:tcBorders>
              <w:top w:val="nil"/>
              <w:left w:val="nil"/>
              <w:bottom w:val="single" w:color="auto" w:sz="4" w:space="0"/>
              <w:right w:val="single" w:color="auto" w:sz="4" w:space="0"/>
            </w:tcBorders>
            <w:shd w:val="clear" w:color="auto" w:fill="auto"/>
            <w:noWrap/>
            <w:vAlign w:val="center"/>
          </w:tcPr>
          <w:p w14:paraId="00C1A1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037" w:type="dxa"/>
            <w:gridSpan w:val="2"/>
            <w:tcBorders>
              <w:top w:val="nil"/>
              <w:left w:val="nil"/>
              <w:bottom w:val="single" w:color="auto" w:sz="4" w:space="0"/>
              <w:right w:val="single" w:color="auto" w:sz="4" w:space="0"/>
            </w:tcBorders>
            <w:shd w:val="clear" w:color="auto" w:fill="auto"/>
            <w:noWrap/>
            <w:vAlign w:val="center"/>
          </w:tcPr>
          <w:p w14:paraId="534EB91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专用燃料费</w:t>
            </w:r>
          </w:p>
        </w:tc>
        <w:tc>
          <w:tcPr>
            <w:tcW w:w="1370" w:type="dxa"/>
            <w:gridSpan w:val="2"/>
            <w:tcBorders>
              <w:top w:val="nil"/>
              <w:left w:val="nil"/>
              <w:bottom w:val="single" w:color="auto" w:sz="4" w:space="0"/>
              <w:right w:val="single" w:color="auto" w:sz="4" w:space="0"/>
            </w:tcBorders>
            <w:shd w:val="clear" w:color="auto" w:fill="auto"/>
            <w:noWrap/>
            <w:vAlign w:val="center"/>
          </w:tcPr>
          <w:p w14:paraId="1D39361A">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0.18</w:t>
            </w:r>
          </w:p>
        </w:tc>
        <w:tc>
          <w:tcPr>
            <w:tcW w:w="1216" w:type="dxa"/>
            <w:tcBorders>
              <w:top w:val="nil"/>
              <w:left w:val="nil"/>
              <w:bottom w:val="single" w:color="auto" w:sz="4" w:space="0"/>
              <w:right w:val="single" w:color="auto" w:sz="4" w:space="0"/>
            </w:tcBorders>
            <w:shd w:val="clear" w:color="auto" w:fill="auto"/>
            <w:noWrap/>
            <w:vAlign w:val="center"/>
          </w:tcPr>
          <w:p w14:paraId="62B590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71" w:type="dxa"/>
            <w:gridSpan w:val="3"/>
            <w:tcBorders>
              <w:top w:val="nil"/>
              <w:left w:val="nil"/>
              <w:bottom w:val="single" w:color="auto" w:sz="4" w:space="0"/>
              <w:right w:val="single" w:color="auto" w:sz="4" w:space="0"/>
            </w:tcBorders>
            <w:shd w:val="clear" w:color="auto" w:fill="auto"/>
            <w:noWrap/>
            <w:vAlign w:val="center"/>
          </w:tcPr>
          <w:p w14:paraId="6D22C91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其他资本性支出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41BB523F">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1.56</w:t>
            </w:r>
          </w:p>
        </w:tc>
      </w:tr>
      <w:tr w14:paraId="19263DA7">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671497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2754" w:type="dxa"/>
            <w:gridSpan w:val="3"/>
            <w:tcBorders>
              <w:top w:val="nil"/>
              <w:left w:val="nil"/>
              <w:bottom w:val="single" w:color="auto" w:sz="4" w:space="0"/>
              <w:right w:val="single" w:color="auto" w:sz="4" w:space="0"/>
            </w:tcBorders>
            <w:shd w:val="clear" w:color="auto" w:fill="auto"/>
            <w:noWrap/>
            <w:vAlign w:val="center"/>
          </w:tcPr>
          <w:p w14:paraId="1843682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救济费</w:t>
            </w:r>
          </w:p>
        </w:tc>
        <w:tc>
          <w:tcPr>
            <w:tcW w:w="996" w:type="dxa"/>
            <w:gridSpan w:val="2"/>
            <w:tcBorders>
              <w:top w:val="nil"/>
              <w:left w:val="nil"/>
              <w:bottom w:val="single" w:color="auto" w:sz="4" w:space="0"/>
              <w:right w:val="single" w:color="auto" w:sz="4" w:space="0"/>
            </w:tcBorders>
            <w:shd w:val="clear" w:color="auto" w:fill="auto"/>
            <w:noWrap/>
            <w:vAlign w:val="center"/>
          </w:tcPr>
          <w:p w14:paraId="19E020BA">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5CFCA8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037" w:type="dxa"/>
            <w:gridSpan w:val="2"/>
            <w:tcBorders>
              <w:top w:val="nil"/>
              <w:left w:val="nil"/>
              <w:bottom w:val="single" w:color="auto" w:sz="4" w:space="0"/>
              <w:right w:val="single" w:color="auto" w:sz="4" w:space="0"/>
            </w:tcBorders>
            <w:shd w:val="clear" w:color="auto" w:fill="auto"/>
            <w:noWrap/>
            <w:vAlign w:val="center"/>
          </w:tcPr>
          <w:p w14:paraId="02F91F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劳务费</w:t>
            </w:r>
          </w:p>
        </w:tc>
        <w:tc>
          <w:tcPr>
            <w:tcW w:w="1370" w:type="dxa"/>
            <w:gridSpan w:val="2"/>
            <w:tcBorders>
              <w:top w:val="nil"/>
              <w:left w:val="nil"/>
              <w:bottom w:val="single" w:color="auto" w:sz="4" w:space="0"/>
              <w:right w:val="single" w:color="auto" w:sz="4" w:space="0"/>
            </w:tcBorders>
            <w:shd w:val="clear" w:color="auto" w:fill="auto"/>
            <w:noWrap/>
            <w:vAlign w:val="center"/>
          </w:tcPr>
          <w:p w14:paraId="23CE054C">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14.57</w:t>
            </w:r>
          </w:p>
        </w:tc>
        <w:tc>
          <w:tcPr>
            <w:tcW w:w="1216" w:type="dxa"/>
            <w:tcBorders>
              <w:top w:val="nil"/>
              <w:left w:val="nil"/>
              <w:bottom w:val="single" w:color="auto" w:sz="4" w:space="0"/>
              <w:right w:val="single" w:color="auto" w:sz="4" w:space="0"/>
            </w:tcBorders>
            <w:shd w:val="clear" w:color="auto" w:fill="auto"/>
            <w:noWrap/>
            <w:vAlign w:val="center"/>
          </w:tcPr>
          <w:p w14:paraId="3DBFF7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71" w:type="dxa"/>
            <w:gridSpan w:val="3"/>
            <w:tcBorders>
              <w:top w:val="nil"/>
              <w:left w:val="nil"/>
              <w:bottom w:val="single" w:color="auto" w:sz="4" w:space="0"/>
              <w:right w:val="single" w:color="auto" w:sz="4" w:space="0"/>
            </w:tcBorders>
            <w:shd w:val="clear" w:color="auto" w:fill="auto"/>
            <w:noWrap/>
            <w:vAlign w:val="center"/>
          </w:tcPr>
          <w:p w14:paraId="11411B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6840C192">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78464331">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788EC7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2754" w:type="dxa"/>
            <w:gridSpan w:val="3"/>
            <w:tcBorders>
              <w:top w:val="nil"/>
              <w:left w:val="nil"/>
              <w:bottom w:val="single" w:color="auto" w:sz="4" w:space="0"/>
              <w:right w:val="single" w:color="auto" w:sz="4" w:space="0"/>
            </w:tcBorders>
            <w:shd w:val="clear" w:color="auto" w:fill="auto"/>
            <w:noWrap/>
            <w:vAlign w:val="center"/>
          </w:tcPr>
          <w:p w14:paraId="3AE6B6D7">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医疗费补助</w:t>
            </w:r>
          </w:p>
        </w:tc>
        <w:tc>
          <w:tcPr>
            <w:tcW w:w="996" w:type="dxa"/>
            <w:gridSpan w:val="2"/>
            <w:tcBorders>
              <w:top w:val="nil"/>
              <w:left w:val="nil"/>
              <w:bottom w:val="single" w:color="auto" w:sz="4" w:space="0"/>
              <w:right w:val="single" w:color="auto" w:sz="4" w:space="0"/>
            </w:tcBorders>
            <w:shd w:val="clear" w:color="auto" w:fill="auto"/>
            <w:noWrap/>
            <w:vAlign w:val="center"/>
          </w:tcPr>
          <w:p w14:paraId="4CC2F679">
            <w:pPr>
              <w:jc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12.99</w:t>
            </w:r>
          </w:p>
          <w:p w14:paraId="72B4A426">
            <w:pPr>
              <w:jc w:val="center"/>
              <w:rPr>
                <w:rFonts w:hint="eastAsia" w:ascii="宋体" w:hAnsi="宋体" w:eastAsia="宋体" w:cs="宋体"/>
                <w:i w:val="0"/>
                <w:color w:val="000000"/>
                <w:kern w:val="2"/>
                <w:sz w:val="20"/>
                <w:szCs w:val="20"/>
                <w:u w:val="none"/>
                <w:lang w:val="en-US" w:eastAsia="zh-CN" w:bidi="ar-SA"/>
              </w:rPr>
            </w:pPr>
          </w:p>
        </w:tc>
        <w:tc>
          <w:tcPr>
            <w:tcW w:w="1254" w:type="dxa"/>
            <w:tcBorders>
              <w:top w:val="nil"/>
              <w:left w:val="nil"/>
              <w:bottom w:val="single" w:color="auto" w:sz="4" w:space="0"/>
              <w:right w:val="single" w:color="auto" w:sz="4" w:space="0"/>
            </w:tcBorders>
            <w:shd w:val="clear" w:color="auto" w:fill="auto"/>
            <w:noWrap/>
            <w:vAlign w:val="center"/>
          </w:tcPr>
          <w:p w14:paraId="6653A1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037" w:type="dxa"/>
            <w:gridSpan w:val="2"/>
            <w:tcBorders>
              <w:top w:val="nil"/>
              <w:left w:val="nil"/>
              <w:bottom w:val="single" w:color="auto" w:sz="4" w:space="0"/>
              <w:right w:val="single" w:color="auto" w:sz="4" w:space="0"/>
            </w:tcBorders>
            <w:shd w:val="clear" w:color="auto" w:fill="auto"/>
            <w:noWrap/>
            <w:vAlign w:val="center"/>
          </w:tcPr>
          <w:p w14:paraId="03A195D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委托业务费</w:t>
            </w:r>
          </w:p>
        </w:tc>
        <w:tc>
          <w:tcPr>
            <w:tcW w:w="1370" w:type="dxa"/>
            <w:gridSpan w:val="2"/>
            <w:tcBorders>
              <w:top w:val="nil"/>
              <w:left w:val="nil"/>
              <w:bottom w:val="single" w:color="auto" w:sz="4" w:space="0"/>
              <w:right w:val="single" w:color="auto" w:sz="4" w:space="0"/>
            </w:tcBorders>
            <w:shd w:val="clear" w:color="auto" w:fill="auto"/>
            <w:noWrap/>
            <w:vAlign w:val="center"/>
          </w:tcPr>
          <w:p w14:paraId="240E3F13">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25.43</w:t>
            </w:r>
          </w:p>
        </w:tc>
        <w:tc>
          <w:tcPr>
            <w:tcW w:w="1216" w:type="dxa"/>
            <w:tcBorders>
              <w:top w:val="nil"/>
              <w:left w:val="nil"/>
              <w:bottom w:val="single" w:color="auto" w:sz="4" w:space="0"/>
              <w:right w:val="single" w:color="auto" w:sz="4" w:space="0"/>
            </w:tcBorders>
            <w:shd w:val="clear" w:color="auto" w:fill="auto"/>
            <w:noWrap/>
            <w:vAlign w:val="center"/>
          </w:tcPr>
          <w:p w14:paraId="156F99F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71" w:type="dxa"/>
            <w:gridSpan w:val="3"/>
            <w:tcBorders>
              <w:top w:val="nil"/>
              <w:left w:val="nil"/>
              <w:bottom w:val="single" w:color="auto" w:sz="4" w:space="0"/>
              <w:right w:val="single" w:color="auto" w:sz="4" w:space="0"/>
            </w:tcBorders>
            <w:shd w:val="clear" w:color="auto" w:fill="auto"/>
            <w:noWrap/>
            <w:vAlign w:val="center"/>
          </w:tcPr>
          <w:p w14:paraId="21CD0BF0">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国家赔偿费用支出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5755430D">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6DECB5C0">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4A152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2754" w:type="dxa"/>
            <w:gridSpan w:val="3"/>
            <w:tcBorders>
              <w:top w:val="nil"/>
              <w:left w:val="nil"/>
              <w:bottom w:val="single" w:color="auto" w:sz="4" w:space="0"/>
              <w:right w:val="single" w:color="auto" w:sz="4" w:space="0"/>
            </w:tcBorders>
            <w:shd w:val="clear" w:color="auto" w:fill="auto"/>
            <w:noWrap/>
            <w:vAlign w:val="center"/>
          </w:tcPr>
          <w:p w14:paraId="432E208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助学金</w:t>
            </w:r>
          </w:p>
        </w:tc>
        <w:tc>
          <w:tcPr>
            <w:tcW w:w="996" w:type="dxa"/>
            <w:gridSpan w:val="2"/>
            <w:tcBorders>
              <w:top w:val="nil"/>
              <w:left w:val="nil"/>
              <w:bottom w:val="single" w:color="auto" w:sz="4" w:space="0"/>
              <w:right w:val="single" w:color="auto" w:sz="4" w:space="0"/>
            </w:tcBorders>
            <w:shd w:val="clear" w:color="auto" w:fill="auto"/>
            <w:noWrap/>
            <w:vAlign w:val="center"/>
          </w:tcPr>
          <w:p w14:paraId="661DB10A">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12CB4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037" w:type="dxa"/>
            <w:gridSpan w:val="2"/>
            <w:tcBorders>
              <w:top w:val="nil"/>
              <w:left w:val="nil"/>
              <w:bottom w:val="single" w:color="auto" w:sz="4" w:space="0"/>
              <w:right w:val="single" w:color="auto" w:sz="4" w:space="0"/>
            </w:tcBorders>
            <w:shd w:val="clear" w:color="auto" w:fill="auto"/>
            <w:noWrap/>
            <w:vAlign w:val="center"/>
          </w:tcPr>
          <w:p w14:paraId="0CE42D3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工会经费</w:t>
            </w:r>
          </w:p>
        </w:tc>
        <w:tc>
          <w:tcPr>
            <w:tcW w:w="1370" w:type="dxa"/>
            <w:gridSpan w:val="2"/>
            <w:tcBorders>
              <w:top w:val="nil"/>
              <w:left w:val="nil"/>
              <w:bottom w:val="single" w:color="auto" w:sz="4" w:space="0"/>
              <w:right w:val="single" w:color="auto" w:sz="4" w:space="0"/>
            </w:tcBorders>
            <w:shd w:val="clear" w:color="auto" w:fill="auto"/>
            <w:noWrap/>
            <w:vAlign w:val="center"/>
          </w:tcPr>
          <w:p w14:paraId="36A0B08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44.68</w:t>
            </w:r>
          </w:p>
        </w:tc>
        <w:tc>
          <w:tcPr>
            <w:tcW w:w="1216" w:type="dxa"/>
            <w:tcBorders>
              <w:top w:val="nil"/>
              <w:left w:val="nil"/>
              <w:bottom w:val="single" w:color="auto" w:sz="4" w:space="0"/>
              <w:right w:val="single" w:color="auto" w:sz="4" w:space="0"/>
            </w:tcBorders>
            <w:shd w:val="clear" w:color="auto" w:fill="auto"/>
            <w:noWrap/>
            <w:vAlign w:val="center"/>
          </w:tcPr>
          <w:p w14:paraId="2C14D5B7">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71" w:type="dxa"/>
            <w:gridSpan w:val="3"/>
            <w:tcBorders>
              <w:top w:val="nil"/>
              <w:left w:val="nil"/>
              <w:bottom w:val="single" w:color="auto" w:sz="4" w:space="0"/>
              <w:right w:val="single" w:color="auto" w:sz="4" w:space="0"/>
            </w:tcBorders>
            <w:shd w:val="clear" w:color="auto" w:fill="auto"/>
            <w:noWrap/>
            <w:vAlign w:val="center"/>
          </w:tcPr>
          <w:p w14:paraId="7AED455D">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对民间非营利组织和群众性自治组织补贴</w:t>
            </w:r>
          </w:p>
        </w:tc>
        <w:tc>
          <w:tcPr>
            <w:tcW w:w="1153" w:type="dxa"/>
            <w:gridSpan w:val="2"/>
            <w:tcBorders>
              <w:top w:val="nil"/>
              <w:left w:val="nil"/>
              <w:bottom w:val="single" w:color="auto" w:sz="4" w:space="0"/>
              <w:right w:val="single" w:color="auto" w:sz="4" w:space="0"/>
            </w:tcBorders>
            <w:shd w:val="clear" w:color="auto" w:fill="auto"/>
            <w:noWrap/>
            <w:vAlign w:val="center"/>
          </w:tcPr>
          <w:p w14:paraId="62F77E06">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5735A2A6">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04F071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2754" w:type="dxa"/>
            <w:gridSpan w:val="3"/>
            <w:tcBorders>
              <w:top w:val="nil"/>
              <w:left w:val="nil"/>
              <w:bottom w:val="single" w:color="auto" w:sz="4" w:space="0"/>
              <w:right w:val="single" w:color="auto" w:sz="4" w:space="0"/>
            </w:tcBorders>
            <w:shd w:val="clear" w:color="auto" w:fill="auto"/>
            <w:noWrap/>
            <w:vAlign w:val="center"/>
          </w:tcPr>
          <w:p w14:paraId="7407FCE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奖励金</w:t>
            </w:r>
          </w:p>
        </w:tc>
        <w:tc>
          <w:tcPr>
            <w:tcW w:w="996" w:type="dxa"/>
            <w:gridSpan w:val="2"/>
            <w:tcBorders>
              <w:top w:val="nil"/>
              <w:left w:val="nil"/>
              <w:bottom w:val="single" w:color="auto" w:sz="4" w:space="0"/>
              <w:right w:val="single" w:color="auto" w:sz="4" w:space="0"/>
            </w:tcBorders>
            <w:shd w:val="clear" w:color="auto" w:fill="auto"/>
            <w:noWrap/>
            <w:vAlign w:val="center"/>
          </w:tcPr>
          <w:p w14:paraId="0A5FEBC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3.77</w:t>
            </w:r>
          </w:p>
        </w:tc>
        <w:tc>
          <w:tcPr>
            <w:tcW w:w="1254" w:type="dxa"/>
            <w:tcBorders>
              <w:top w:val="nil"/>
              <w:left w:val="nil"/>
              <w:bottom w:val="single" w:color="auto" w:sz="4" w:space="0"/>
              <w:right w:val="single" w:color="auto" w:sz="4" w:space="0"/>
            </w:tcBorders>
            <w:shd w:val="clear" w:color="auto" w:fill="auto"/>
            <w:noWrap/>
            <w:vAlign w:val="center"/>
          </w:tcPr>
          <w:p w14:paraId="412FCC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037" w:type="dxa"/>
            <w:gridSpan w:val="2"/>
            <w:tcBorders>
              <w:top w:val="nil"/>
              <w:left w:val="nil"/>
              <w:bottom w:val="single" w:color="auto" w:sz="4" w:space="0"/>
              <w:right w:val="single" w:color="auto" w:sz="4" w:space="0"/>
            </w:tcBorders>
            <w:shd w:val="clear" w:color="auto" w:fill="auto"/>
            <w:noWrap/>
            <w:vAlign w:val="center"/>
          </w:tcPr>
          <w:p w14:paraId="4C3721F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福利费</w:t>
            </w:r>
          </w:p>
        </w:tc>
        <w:tc>
          <w:tcPr>
            <w:tcW w:w="1370" w:type="dxa"/>
            <w:gridSpan w:val="2"/>
            <w:tcBorders>
              <w:top w:val="nil"/>
              <w:left w:val="nil"/>
              <w:bottom w:val="single" w:color="auto" w:sz="4" w:space="0"/>
              <w:right w:val="single" w:color="auto" w:sz="4" w:space="0"/>
            </w:tcBorders>
            <w:shd w:val="clear" w:color="auto" w:fill="auto"/>
            <w:noWrap/>
            <w:vAlign w:val="center"/>
          </w:tcPr>
          <w:p w14:paraId="091FC7BD">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9.04</w:t>
            </w:r>
          </w:p>
        </w:tc>
        <w:tc>
          <w:tcPr>
            <w:tcW w:w="1216" w:type="dxa"/>
            <w:tcBorders>
              <w:top w:val="nil"/>
              <w:left w:val="nil"/>
              <w:bottom w:val="single" w:color="auto" w:sz="4" w:space="0"/>
              <w:right w:val="single" w:color="auto" w:sz="4" w:space="0"/>
            </w:tcBorders>
            <w:shd w:val="clear" w:color="auto" w:fill="auto"/>
            <w:noWrap/>
            <w:vAlign w:val="center"/>
          </w:tcPr>
          <w:p w14:paraId="642C8445">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71" w:type="dxa"/>
            <w:gridSpan w:val="3"/>
            <w:tcBorders>
              <w:top w:val="nil"/>
              <w:left w:val="nil"/>
              <w:bottom w:val="single" w:color="auto" w:sz="4" w:space="0"/>
              <w:right w:val="single" w:color="auto" w:sz="4" w:space="0"/>
            </w:tcBorders>
            <w:shd w:val="clear" w:color="auto" w:fill="auto"/>
            <w:noWrap/>
            <w:vAlign w:val="center"/>
          </w:tcPr>
          <w:p w14:paraId="06F832B9">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经常性赠与</w:t>
            </w:r>
          </w:p>
          <w:p w14:paraId="0C37EC1B">
            <w:pPr>
              <w:widowControl/>
              <w:jc w:val="center"/>
              <w:rPr>
                <w:rFonts w:hint="eastAsia" w:ascii="宋体" w:hAnsi="宋体" w:eastAsia="宋体" w:cs="宋体"/>
                <w:color w:val="000000"/>
                <w:kern w:val="0"/>
                <w:szCs w:val="20"/>
              </w:rPr>
            </w:pPr>
            <w:r>
              <w:rPr>
                <w:rFonts w:hint="eastAsia" w:ascii="宋体" w:hAnsi="宋体" w:eastAsia="宋体" w:cs="宋体"/>
                <w:color w:val="000000"/>
                <w:kern w:val="0"/>
                <w:szCs w:val="20"/>
              </w:rPr>
              <w:t>资本性赠与</w:t>
            </w:r>
          </w:p>
          <w:p w14:paraId="4EF48B16">
            <w:pPr>
              <w:widowControl/>
              <w:jc w:val="center"/>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7B0A7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BF3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经常性赠与</w:t>
                  </w:r>
                </w:p>
              </w:tc>
            </w:tr>
            <w:tr w14:paraId="60C8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9FA5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资本性赠与</w:t>
                  </w:r>
                </w:p>
              </w:tc>
            </w:tr>
          </w:tbl>
          <w:p w14:paraId="780D5709">
            <w:pPr>
              <w:widowControl/>
              <w:jc w:val="center"/>
              <w:rPr>
                <w:rFonts w:hint="eastAsia" w:ascii="宋体" w:hAnsi="宋体" w:eastAsia="宋体" w:cs="宋体"/>
                <w:color w:val="000000"/>
                <w:kern w:val="0"/>
                <w:szCs w:val="20"/>
              </w:rPr>
            </w:pPr>
          </w:p>
          <w:tbl>
            <w:tblPr>
              <w:tblStyle w:val="13"/>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405DD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E2D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经常性赠与</w:t>
                  </w:r>
                </w:p>
              </w:tc>
            </w:tr>
            <w:tr w14:paraId="1B6C0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518B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资本性赠与</w:t>
                  </w:r>
                </w:p>
              </w:tc>
            </w:tr>
          </w:tbl>
          <w:p w14:paraId="1CF7DF16">
            <w:pPr>
              <w:widowControl/>
              <w:jc w:val="center"/>
              <w:rPr>
                <w:rFonts w:ascii="宋体" w:hAnsi="宋体" w:eastAsia="宋体" w:cs="宋体"/>
                <w:color w:val="000000"/>
                <w:kern w:val="0"/>
                <w:szCs w:val="20"/>
              </w:rPr>
            </w:pPr>
          </w:p>
        </w:tc>
        <w:tc>
          <w:tcPr>
            <w:tcW w:w="1153" w:type="dxa"/>
            <w:gridSpan w:val="2"/>
            <w:tcBorders>
              <w:top w:val="nil"/>
              <w:left w:val="nil"/>
              <w:bottom w:val="single" w:color="auto" w:sz="4" w:space="0"/>
              <w:right w:val="single" w:color="auto" w:sz="4" w:space="0"/>
            </w:tcBorders>
            <w:shd w:val="clear" w:color="auto" w:fill="auto"/>
            <w:noWrap/>
            <w:vAlign w:val="center"/>
          </w:tcPr>
          <w:p w14:paraId="664896EF">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5E925B99">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741DB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2754" w:type="dxa"/>
            <w:gridSpan w:val="3"/>
            <w:tcBorders>
              <w:top w:val="nil"/>
              <w:left w:val="nil"/>
              <w:bottom w:val="single" w:color="auto" w:sz="4" w:space="0"/>
              <w:right w:val="single" w:color="auto" w:sz="4" w:space="0"/>
            </w:tcBorders>
            <w:shd w:val="clear" w:color="auto" w:fill="auto"/>
            <w:noWrap/>
            <w:vAlign w:val="center"/>
          </w:tcPr>
          <w:p w14:paraId="195A16FC">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个人农业生产补贴</w:t>
            </w:r>
          </w:p>
        </w:tc>
        <w:tc>
          <w:tcPr>
            <w:tcW w:w="996" w:type="dxa"/>
            <w:gridSpan w:val="2"/>
            <w:tcBorders>
              <w:top w:val="nil"/>
              <w:left w:val="nil"/>
              <w:bottom w:val="single" w:color="auto" w:sz="4" w:space="0"/>
              <w:right w:val="single" w:color="auto" w:sz="4" w:space="0"/>
            </w:tcBorders>
            <w:shd w:val="clear" w:color="auto" w:fill="auto"/>
            <w:noWrap/>
            <w:vAlign w:val="center"/>
          </w:tcPr>
          <w:p w14:paraId="459A9B01">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043CCF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037" w:type="dxa"/>
            <w:gridSpan w:val="2"/>
            <w:tcBorders>
              <w:top w:val="nil"/>
              <w:left w:val="nil"/>
              <w:bottom w:val="single" w:color="auto" w:sz="4" w:space="0"/>
              <w:right w:val="single" w:color="auto" w:sz="4" w:space="0"/>
            </w:tcBorders>
            <w:shd w:val="clear" w:color="auto" w:fill="auto"/>
            <w:noWrap/>
            <w:vAlign w:val="center"/>
          </w:tcPr>
          <w:p w14:paraId="667DEA5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公务用车运行维护费</w:t>
            </w:r>
          </w:p>
        </w:tc>
        <w:tc>
          <w:tcPr>
            <w:tcW w:w="1370" w:type="dxa"/>
            <w:gridSpan w:val="2"/>
            <w:tcBorders>
              <w:top w:val="nil"/>
              <w:left w:val="nil"/>
              <w:bottom w:val="single" w:color="auto" w:sz="4" w:space="0"/>
              <w:right w:val="single" w:color="auto" w:sz="4" w:space="0"/>
            </w:tcBorders>
            <w:shd w:val="clear" w:color="auto" w:fill="auto"/>
            <w:noWrap/>
            <w:vAlign w:val="center"/>
          </w:tcPr>
          <w:p w14:paraId="7F6FD54F">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7.77</w:t>
            </w:r>
          </w:p>
        </w:tc>
        <w:tc>
          <w:tcPr>
            <w:tcW w:w="1216" w:type="dxa"/>
            <w:tcBorders>
              <w:top w:val="nil"/>
              <w:left w:val="nil"/>
              <w:bottom w:val="single" w:color="auto" w:sz="4" w:space="0"/>
              <w:right w:val="single" w:color="auto" w:sz="4" w:space="0"/>
            </w:tcBorders>
            <w:shd w:val="clear" w:color="auto" w:fill="auto"/>
            <w:noWrap/>
            <w:vAlign w:val="center"/>
          </w:tcPr>
          <w:p w14:paraId="00C47F6A">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71" w:type="dxa"/>
            <w:gridSpan w:val="3"/>
            <w:tcBorders>
              <w:top w:val="nil"/>
              <w:left w:val="nil"/>
              <w:bottom w:val="single" w:color="auto" w:sz="4" w:space="0"/>
              <w:right w:val="single" w:color="auto" w:sz="4" w:space="0"/>
            </w:tcBorders>
            <w:shd w:val="clear" w:color="auto" w:fill="auto"/>
            <w:noWrap/>
            <w:vAlign w:val="center"/>
          </w:tcPr>
          <w:p w14:paraId="7C11A25C">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资本性赠与</w:t>
            </w:r>
          </w:p>
        </w:tc>
        <w:tc>
          <w:tcPr>
            <w:tcW w:w="1153" w:type="dxa"/>
            <w:gridSpan w:val="2"/>
            <w:tcBorders>
              <w:top w:val="nil"/>
              <w:left w:val="nil"/>
              <w:bottom w:val="single" w:color="auto" w:sz="4" w:space="0"/>
              <w:right w:val="single" w:color="auto" w:sz="4" w:space="0"/>
            </w:tcBorders>
            <w:shd w:val="clear" w:color="auto" w:fill="auto"/>
            <w:noWrap/>
            <w:vAlign w:val="center"/>
          </w:tcPr>
          <w:p w14:paraId="1FEA2F0D">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284EF6A1">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3204B2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2754" w:type="dxa"/>
            <w:gridSpan w:val="3"/>
            <w:tcBorders>
              <w:top w:val="nil"/>
              <w:left w:val="nil"/>
              <w:bottom w:val="single" w:color="auto" w:sz="4" w:space="0"/>
              <w:right w:val="single" w:color="auto" w:sz="4" w:space="0"/>
            </w:tcBorders>
            <w:shd w:val="clear" w:color="auto" w:fill="auto"/>
            <w:noWrap/>
            <w:vAlign w:val="center"/>
          </w:tcPr>
          <w:p w14:paraId="14C10B3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代缴社会保险费</w:t>
            </w:r>
          </w:p>
        </w:tc>
        <w:tc>
          <w:tcPr>
            <w:tcW w:w="996" w:type="dxa"/>
            <w:gridSpan w:val="2"/>
            <w:tcBorders>
              <w:top w:val="nil"/>
              <w:left w:val="nil"/>
              <w:bottom w:val="single" w:color="auto" w:sz="4" w:space="0"/>
              <w:right w:val="single" w:color="auto" w:sz="4" w:space="0"/>
            </w:tcBorders>
            <w:shd w:val="clear" w:color="auto" w:fill="auto"/>
            <w:noWrap/>
            <w:vAlign w:val="center"/>
          </w:tcPr>
          <w:p w14:paraId="4563CAB0">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c>
          <w:tcPr>
            <w:tcW w:w="1254" w:type="dxa"/>
            <w:tcBorders>
              <w:top w:val="nil"/>
              <w:left w:val="nil"/>
              <w:bottom w:val="single" w:color="auto" w:sz="4" w:space="0"/>
              <w:right w:val="single" w:color="auto" w:sz="4" w:space="0"/>
            </w:tcBorders>
            <w:shd w:val="clear" w:color="auto" w:fill="auto"/>
            <w:noWrap/>
            <w:vAlign w:val="center"/>
          </w:tcPr>
          <w:p w14:paraId="4896BC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037" w:type="dxa"/>
            <w:gridSpan w:val="2"/>
            <w:tcBorders>
              <w:top w:val="nil"/>
              <w:left w:val="nil"/>
              <w:bottom w:val="single" w:color="auto" w:sz="4" w:space="0"/>
              <w:right w:val="single" w:color="auto" w:sz="4" w:space="0"/>
            </w:tcBorders>
            <w:shd w:val="clear" w:color="auto" w:fill="auto"/>
            <w:noWrap/>
            <w:vAlign w:val="center"/>
          </w:tcPr>
          <w:p w14:paraId="2435CE2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其他交通费用</w:t>
            </w:r>
          </w:p>
        </w:tc>
        <w:tc>
          <w:tcPr>
            <w:tcW w:w="1370" w:type="dxa"/>
            <w:gridSpan w:val="2"/>
            <w:tcBorders>
              <w:top w:val="nil"/>
              <w:left w:val="nil"/>
              <w:bottom w:val="single" w:color="auto" w:sz="4" w:space="0"/>
              <w:right w:val="single" w:color="auto" w:sz="4" w:space="0"/>
            </w:tcBorders>
            <w:shd w:val="clear" w:color="auto" w:fill="auto"/>
            <w:noWrap/>
            <w:vAlign w:val="center"/>
          </w:tcPr>
          <w:p w14:paraId="168B4A9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0.27</w:t>
            </w:r>
          </w:p>
        </w:tc>
        <w:tc>
          <w:tcPr>
            <w:tcW w:w="1216" w:type="dxa"/>
            <w:tcBorders>
              <w:top w:val="nil"/>
              <w:left w:val="nil"/>
              <w:bottom w:val="single" w:color="auto" w:sz="4" w:space="0"/>
              <w:right w:val="single" w:color="auto" w:sz="4" w:space="0"/>
            </w:tcBorders>
            <w:shd w:val="clear" w:color="auto" w:fill="auto"/>
            <w:noWrap/>
            <w:vAlign w:val="center"/>
          </w:tcPr>
          <w:p w14:paraId="4CB68C0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71" w:type="dxa"/>
            <w:gridSpan w:val="3"/>
            <w:tcBorders>
              <w:top w:val="nil"/>
              <w:left w:val="nil"/>
              <w:bottom w:val="single" w:color="auto" w:sz="4" w:space="0"/>
              <w:right w:val="single" w:color="auto" w:sz="4" w:space="0"/>
            </w:tcBorders>
            <w:shd w:val="clear" w:color="auto" w:fill="auto"/>
            <w:noWrap/>
            <w:vAlign w:val="center"/>
          </w:tcPr>
          <w:p w14:paraId="11A470DE">
            <w:pPr>
              <w:widowControl/>
              <w:jc w:val="center"/>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其他支出</w:t>
            </w:r>
          </w:p>
        </w:tc>
        <w:tc>
          <w:tcPr>
            <w:tcW w:w="1153" w:type="dxa"/>
            <w:gridSpan w:val="2"/>
            <w:tcBorders>
              <w:top w:val="nil"/>
              <w:left w:val="nil"/>
              <w:bottom w:val="single" w:color="auto" w:sz="4" w:space="0"/>
              <w:right w:val="single" w:color="auto" w:sz="4" w:space="0"/>
            </w:tcBorders>
            <w:shd w:val="clear" w:color="auto" w:fill="auto"/>
            <w:noWrap/>
            <w:vAlign w:val="center"/>
          </w:tcPr>
          <w:p w14:paraId="7A5BF1C6">
            <w:pPr>
              <w:jc w:val="center"/>
              <w:rPr>
                <w:rFonts w:hint="eastAsia" w:ascii="宋体" w:hAnsi="宋体" w:eastAsia="宋体" w:cs="宋体"/>
                <w:i w:val="0"/>
                <w:color w:val="000000"/>
                <w:kern w:val="2"/>
                <w:sz w:val="20"/>
                <w:szCs w:val="20"/>
                <w:u w:val="none"/>
                <w:lang w:val="en-US" w:eastAsia="zh-CN" w:bidi="ar-SA"/>
              </w:rPr>
            </w:pPr>
            <w:r>
              <w:rPr>
                <w:rFonts w:hint="default" w:ascii="宋体" w:hAnsi="宋体" w:eastAsia="宋体" w:cs="宋体"/>
                <w:i w:val="0"/>
                <w:color w:val="000000"/>
                <w:kern w:val="2"/>
                <w:sz w:val="20"/>
                <w:szCs w:val="20"/>
                <w:u w:val="none"/>
                <w:lang w:eastAsia="zh-CN" w:bidi="ar-SA"/>
              </w:rPr>
              <w:t>0.00</w:t>
            </w:r>
          </w:p>
        </w:tc>
      </w:tr>
      <w:tr w14:paraId="3BE3B849">
        <w:tblPrEx>
          <w:tblCellMar>
            <w:top w:w="0" w:type="dxa"/>
            <w:left w:w="108" w:type="dxa"/>
            <w:bottom w:w="0" w:type="dxa"/>
            <w:right w:w="108" w:type="dxa"/>
          </w:tblCellMar>
        </w:tblPrEx>
        <w:trPr>
          <w:gridAfter w:val="5"/>
          <w:wAfter w:w="10515" w:type="dxa"/>
          <w:trHeight w:val="28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4754C6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2754" w:type="dxa"/>
            <w:gridSpan w:val="3"/>
            <w:tcBorders>
              <w:top w:val="nil"/>
              <w:left w:val="nil"/>
              <w:bottom w:val="single" w:color="auto" w:sz="4" w:space="0"/>
              <w:right w:val="single" w:color="auto" w:sz="4" w:space="0"/>
            </w:tcBorders>
            <w:shd w:val="clear" w:color="auto" w:fill="auto"/>
            <w:noWrap/>
            <w:vAlign w:val="center"/>
          </w:tcPr>
          <w:p w14:paraId="780DB3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其他对个人和家庭的补助</w:t>
            </w:r>
          </w:p>
        </w:tc>
        <w:tc>
          <w:tcPr>
            <w:tcW w:w="996" w:type="dxa"/>
            <w:gridSpan w:val="2"/>
            <w:tcBorders>
              <w:top w:val="nil"/>
              <w:left w:val="nil"/>
              <w:bottom w:val="single" w:color="auto" w:sz="4" w:space="0"/>
              <w:right w:val="single" w:color="auto" w:sz="4" w:space="0"/>
            </w:tcBorders>
            <w:shd w:val="clear" w:color="auto" w:fill="auto"/>
            <w:noWrap/>
            <w:vAlign w:val="center"/>
          </w:tcPr>
          <w:p w14:paraId="48443004">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65.22</w:t>
            </w:r>
          </w:p>
        </w:tc>
        <w:tc>
          <w:tcPr>
            <w:tcW w:w="1254" w:type="dxa"/>
            <w:tcBorders>
              <w:top w:val="nil"/>
              <w:left w:val="nil"/>
              <w:bottom w:val="single" w:color="auto" w:sz="4" w:space="0"/>
              <w:right w:val="single" w:color="auto" w:sz="4" w:space="0"/>
            </w:tcBorders>
            <w:shd w:val="clear" w:color="auto" w:fill="auto"/>
            <w:noWrap/>
            <w:vAlign w:val="center"/>
          </w:tcPr>
          <w:p w14:paraId="3C32FF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037" w:type="dxa"/>
            <w:gridSpan w:val="2"/>
            <w:tcBorders>
              <w:top w:val="nil"/>
              <w:left w:val="nil"/>
              <w:bottom w:val="single" w:color="auto" w:sz="4" w:space="0"/>
              <w:right w:val="single" w:color="auto" w:sz="4" w:space="0"/>
            </w:tcBorders>
            <w:shd w:val="clear" w:color="auto" w:fill="auto"/>
            <w:noWrap/>
            <w:vAlign w:val="center"/>
          </w:tcPr>
          <w:p w14:paraId="64AD44F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税金及附加费用</w:t>
            </w:r>
          </w:p>
        </w:tc>
        <w:tc>
          <w:tcPr>
            <w:tcW w:w="1370" w:type="dxa"/>
            <w:gridSpan w:val="2"/>
            <w:tcBorders>
              <w:top w:val="nil"/>
              <w:left w:val="nil"/>
              <w:bottom w:val="single" w:color="auto" w:sz="4" w:space="0"/>
              <w:right w:val="single" w:color="auto" w:sz="4" w:space="0"/>
            </w:tcBorders>
            <w:shd w:val="clear" w:color="auto" w:fill="auto"/>
            <w:noWrap/>
            <w:vAlign w:val="center"/>
          </w:tcPr>
          <w:p w14:paraId="4B918289">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6.28</w:t>
            </w:r>
          </w:p>
        </w:tc>
        <w:tc>
          <w:tcPr>
            <w:tcW w:w="1216" w:type="dxa"/>
            <w:tcBorders>
              <w:top w:val="nil"/>
              <w:left w:val="nil"/>
              <w:bottom w:val="single" w:color="auto" w:sz="4" w:space="0"/>
              <w:right w:val="single" w:color="auto" w:sz="4" w:space="0"/>
            </w:tcBorders>
            <w:shd w:val="clear" w:color="auto" w:fill="auto"/>
            <w:noWrap/>
            <w:vAlign w:val="center"/>
          </w:tcPr>
          <w:p w14:paraId="014A3E4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1" w:type="dxa"/>
            <w:gridSpan w:val="3"/>
            <w:tcBorders>
              <w:top w:val="nil"/>
              <w:left w:val="nil"/>
              <w:bottom w:val="single" w:color="auto" w:sz="4" w:space="0"/>
              <w:right w:val="single" w:color="auto" w:sz="4" w:space="0"/>
            </w:tcBorders>
            <w:shd w:val="clear" w:color="auto" w:fill="auto"/>
            <w:noWrap/>
            <w:vAlign w:val="center"/>
          </w:tcPr>
          <w:p w14:paraId="7253550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3" w:type="dxa"/>
            <w:gridSpan w:val="2"/>
            <w:tcBorders>
              <w:top w:val="nil"/>
              <w:left w:val="nil"/>
              <w:bottom w:val="single" w:color="auto" w:sz="4" w:space="0"/>
              <w:right w:val="single" w:color="auto" w:sz="4" w:space="0"/>
            </w:tcBorders>
            <w:shd w:val="clear" w:color="auto" w:fill="auto"/>
            <w:noWrap/>
            <w:vAlign w:val="center"/>
          </w:tcPr>
          <w:p w14:paraId="1953E8F0">
            <w:pPr>
              <w:jc w:val="right"/>
              <w:rPr>
                <w:rFonts w:hint="eastAsia" w:ascii="宋体" w:hAnsi="宋体" w:eastAsia="宋体" w:cs="宋体"/>
                <w:i w:val="0"/>
                <w:color w:val="000000"/>
                <w:kern w:val="2"/>
                <w:sz w:val="20"/>
                <w:szCs w:val="20"/>
                <w:u w:val="none"/>
                <w:lang w:val="en-US" w:eastAsia="zh-CN" w:bidi="ar-SA"/>
              </w:rPr>
            </w:pPr>
          </w:p>
        </w:tc>
      </w:tr>
      <w:tr w14:paraId="6BA064B0">
        <w:tblPrEx>
          <w:tblCellMar>
            <w:top w:w="0" w:type="dxa"/>
            <w:left w:w="108" w:type="dxa"/>
            <w:bottom w:w="0" w:type="dxa"/>
            <w:right w:w="108" w:type="dxa"/>
          </w:tblCellMar>
        </w:tblPrEx>
        <w:trPr>
          <w:gridAfter w:val="5"/>
          <w:wAfter w:w="10515" w:type="dxa"/>
          <w:trHeight w:val="254" w:hRule="exact"/>
        </w:trPr>
        <w:tc>
          <w:tcPr>
            <w:tcW w:w="1163" w:type="dxa"/>
            <w:gridSpan w:val="2"/>
            <w:tcBorders>
              <w:top w:val="nil"/>
              <w:left w:val="single" w:color="auto" w:sz="4" w:space="0"/>
              <w:bottom w:val="single" w:color="auto" w:sz="4" w:space="0"/>
              <w:right w:val="single" w:color="auto" w:sz="4" w:space="0"/>
            </w:tcBorders>
            <w:shd w:val="clear" w:color="auto" w:fill="auto"/>
            <w:noWrap/>
            <w:vAlign w:val="center"/>
          </w:tcPr>
          <w:p w14:paraId="2646A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2754" w:type="dxa"/>
            <w:gridSpan w:val="3"/>
            <w:tcBorders>
              <w:top w:val="nil"/>
              <w:left w:val="nil"/>
              <w:bottom w:val="single" w:color="auto" w:sz="4" w:space="0"/>
              <w:right w:val="single" w:color="auto" w:sz="4" w:space="0"/>
            </w:tcBorders>
            <w:shd w:val="clear" w:color="auto" w:fill="auto"/>
            <w:noWrap/>
            <w:vAlign w:val="center"/>
          </w:tcPr>
          <w:p w14:paraId="7437A1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96" w:type="dxa"/>
            <w:gridSpan w:val="2"/>
            <w:tcBorders>
              <w:top w:val="nil"/>
              <w:left w:val="nil"/>
              <w:bottom w:val="single" w:color="auto" w:sz="4" w:space="0"/>
              <w:right w:val="single" w:color="auto" w:sz="4" w:space="0"/>
            </w:tcBorders>
            <w:shd w:val="clear" w:color="auto" w:fill="auto"/>
            <w:noWrap/>
            <w:vAlign w:val="center"/>
          </w:tcPr>
          <w:p w14:paraId="5258686A">
            <w:pPr>
              <w:jc w:val="right"/>
              <w:rPr>
                <w:rFonts w:hint="eastAsia" w:ascii="宋体" w:hAnsi="宋体" w:eastAsia="宋体" w:cs="宋体"/>
                <w:i w:val="0"/>
                <w:color w:val="000000"/>
                <w:kern w:val="2"/>
                <w:sz w:val="20"/>
                <w:szCs w:val="20"/>
                <w:u w:val="none"/>
                <w:lang w:val="en-US" w:eastAsia="zh-CN" w:bidi="ar-SA"/>
              </w:rPr>
            </w:pPr>
          </w:p>
        </w:tc>
        <w:tc>
          <w:tcPr>
            <w:tcW w:w="1254" w:type="dxa"/>
            <w:tcBorders>
              <w:top w:val="nil"/>
              <w:left w:val="nil"/>
              <w:bottom w:val="single" w:color="auto" w:sz="4" w:space="0"/>
              <w:right w:val="single" w:color="auto" w:sz="4" w:space="0"/>
            </w:tcBorders>
            <w:shd w:val="clear" w:color="auto" w:fill="auto"/>
            <w:noWrap/>
            <w:vAlign w:val="center"/>
          </w:tcPr>
          <w:p w14:paraId="51AF0C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037" w:type="dxa"/>
            <w:gridSpan w:val="2"/>
            <w:tcBorders>
              <w:top w:val="nil"/>
              <w:left w:val="nil"/>
              <w:bottom w:val="single" w:color="auto" w:sz="4" w:space="0"/>
              <w:right w:val="single" w:color="auto" w:sz="4" w:space="0"/>
            </w:tcBorders>
            <w:shd w:val="clear" w:color="auto" w:fill="auto"/>
            <w:noWrap/>
            <w:vAlign w:val="center"/>
          </w:tcPr>
          <w:p w14:paraId="4E60572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其他商品和服务支出</w:t>
            </w:r>
          </w:p>
        </w:tc>
        <w:tc>
          <w:tcPr>
            <w:tcW w:w="1370" w:type="dxa"/>
            <w:gridSpan w:val="2"/>
            <w:tcBorders>
              <w:top w:val="nil"/>
              <w:left w:val="nil"/>
              <w:bottom w:val="single" w:color="auto" w:sz="4" w:space="0"/>
              <w:right w:val="single" w:color="auto" w:sz="4" w:space="0"/>
            </w:tcBorders>
            <w:shd w:val="clear" w:color="auto" w:fill="auto"/>
            <w:noWrap/>
            <w:vAlign w:val="center"/>
          </w:tcPr>
          <w:p w14:paraId="09FDB876">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2"/>
                <w:sz w:val="20"/>
                <w:szCs w:val="20"/>
                <w:u w:val="none"/>
                <w:lang w:val="en-US" w:eastAsia="zh-CN" w:bidi="ar-SA"/>
              </w:rPr>
              <w:t>4.95</w:t>
            </w:r>
          </w:p>
        </w:tc>
        <w:tc>
          <w:tcPr>
            <w:tcW w:w="1216" w:type="dxa"/>
            <w:tcBorders>
              <w:top w:val="nil"/>
              <w:left w:val="nil"/>
              <w:bottom w:val="single" w:color="auto" w:sz="4" w:space="0"/>
              <w:right w:val="single" w:color="auto" w:sz="4" w:space="0"/>
            </w:tcBorders>
            <w:shd w:val="clear" w:color="auto" w:fill="auto"/>
            <w:noWrap/>
            <w:vAlign w:val="center"/>
          </w:tcPr>
          <w:p w14:paraId="6C30F56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71" w:type="dxa"/>
            <w:gridSpan w:val="3"/>
            <w:tcBorders>
              <w:top w:val="nil"/>
              <w:left w:val="nil"/>
              <w:bottom w:val="single" w:color="auto" w:sz="4" w:space="0"/>
              <w:right w:val="single" w:color="auto" w:sz="4" w:space="0"/>
            </w:tcBorders>
            <w:shd w:val="clear" w:color="auto" w:fill="auto"/>
            <w:noWrap/>
            <w:vAlign w:val="center"/>
          </w:tcPr>
          <w:p w14:paraId="09B0DFF8">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153" w:type="dxa"/>
            <w:gridSpan w:val="2"/>
            <w:tcBorders>
              <w:top w:val="nil"/>
              <w:left w:val="nil"/>
              <w:bottom w:val="single" w:color="auto" w:sz="4" w:space="0"/>
              <w:right w:val="single" w:color="auto" w:sz="4" w:space="0"/>
            </w:tcBorders>
            <w:shd w:val="clear" w:color="auto" w:fill="auto"/>
            <w:noWrap/>
            <w:vAlign w:val="center"/>
          </w:tcPr>
          <w:p w14:paraId="42B478FB">
            <w:pPr>
              <w:jc w:val="right"/>
              <w:rPr>
                <w:rFonts w:hint="eastAsia" w:ascii="宋体" w:hAnsi="宋体" w:eastAsia="宋体" w:cs="宋体"/>
                <w:i w:val="0"/>
                <w:color w:val="000000"/>
                <w:kern w:val="2"/>
                <w:sz w:val="20"/>
                <w:szCs w:val="20"/>
                <w:u w:val="none"/>
                <w:lang w:val="en-US" w:eastAsia="zh-CN" w:bidi="ar-SA"/>
              </w:rPr>
            </w:pPr>
          </w:p>
        </w:tc>
      </w:tr>
      <w:tr w14:paraId="679DDA1D">
        <w:tblPrEx>
          <w:tblCellMar>
            <w:top w:w="0" w:type="dxa"/>
            <w:left w:w="108" w:type="dxa"/>
            <w:bottom w:w="0" w:type="dxa"/>
            <w:right w:w="108" w:type="dxa"/>
          </w:tblCellMar>
        </w:tblPrEx>
        <w:trPr>
          <w:trHeight w:val="324" w:hRule="exact"/>
        </w:trPr>
        <w:tc>
          <w:tcPr>
            <w:tcW w:w="3917"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F33CC3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96" w:type="dxa"/>
            <w:gridSpan w:val="2"/>
            <w:tcBorders>
              <w:top w:val="nil"/>
              <w:left w:val="nil"/>
              <w:bottom w:val="single" w:color="auto" w:sz="4" w:space="0"/>
              <w:right w:val="single" w:color="auto" w:sz="4" w:space="0"/>
            </w:tcBorders>
            <w:shd w:val="clear" w:color="auto" w:fill="auto"/>
            <w:noWrap/>
            <w:vAlign w:val="center"/>
          </w:tcPr>
          <w:p w14:paraId="7100E006">
            <w:pPr>
              <w:widowControl/>
              <w:jc w:val="left"/>
              <w:rPr>
                <w:rFonts w:ascii="宋体" w:hAnsi="宋体" w:eastAsia="宋体" w:cs="宋体"/>
                <w:color w:val="000000"/>
                <w:kern w:val="0"/>
                <w:szCs w:val="20"/>
              </w:rPr>
            </w:pPr>
            <w:r>
              <w:rPr>
                <w:rFonts w:hint="default" w:ascii="宋体" w:hAnsi="宋体" w:eastAsia="宋体" w:cs="宋体"/>
                <w:color w:val="000000"/>
                <w:kern w:val="0"/>
                <w:szCs w:val="20"/>
              </w:rPr>
              <w:t>1124.88</w:t>
            </w:r>
            <w:r>
              <w:rPr>
                <w:rFonts w:hint="eastAsia" w:ascii="宋体" w:hAnsi="宋体" w:eastAsia="宋体" w:cs="宋体"/>
                <w:color w:val="000000"/>
                <w:kern w:val="0"/>
                <w:szCs w:val="20"/>
              </w:rPr>
              <w:t>1124.88</w:t>
            </w:r>
            <w:r>
              <w:rPr>
                <w:rFonts w:hint="default" w:ascii="宋体" w:hAnsi="宋体" w:eastAsia="宋体" w:cs="宋体"/>
                <w:color w:val="000000"/>
                <w:kern w:val="0"/>
                <w:szCs w:val="20"/>
              </w:rPr>
              <w:t>1124.8811</w:t>
            </w:r>
            <w:r>
              <w:rPr>
                <w:rFonts w:hint="eastAsia" w:ascii="宋体" w:hAnsi="宋体" w:eastAsia="宋体" w:cs="宋体"/>
                <w:color w:val="000000"/>
                <w:kern w:val="0"/>
                <w:szCs w:val="20"/>
              </w:rPr>
              <w:t>1124.881124.881124.88</w:t>
            </w:r>
            <w:r>
              <w:rPr>
                <w:rFonts w:hint="eastAsia" w:ascii="宋体" w:hAnsi="宋体" w:eastAsia="宋体" w:cs="宋体"/>
                <w:i w:val="0"/>
                <w:color w:val="000000"/>
                <w:kern w:val="0"/>
                <w:sz w:val="20"/>
                <w:szCs w:val="20"/>
                <w:u w:val="none"/>
                <w:lang w:val="en-US" w:eastAsia="zh-CN" w:bidi="ar"/>
              </w:rPr>
              <w:t>1,006.70</w:t>
            </w:r>
          </w:p>
        </w:tc>
        <w:tc>
          <w:tcPr>
            <w:tcW w:w="9548" w:type="dxa"/>
            <w:gridSpan w:val="9"/>
            <w:tcBorders>
              <w:top w:val="single" w:color="auto" w:sz="4" w:space="0"/>
              <w:left w:val="nil"/>
              <w:bottom w:val="single" w:color="auto" w:sz="4" w:space="0"/>
              <w:right w:val="single" w:color="auto" w:sz="4" w:space="0"/>
            </w:tcBorders>
            <w:shd w:val="clear" w:color="auto" w:fill="auto"/>
            <w:noWrap/>
            <w:vAlign w:val="center"/>
          </w:tcPr>
          <w:p w14:paraId="56F8C940">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p>
        </w:tc>
        <w:tc>
          <w:tcPr>
            <w:tcW w:w="1153" w:type="dxa"/>
            <w:gridSpan w:val="2"/>
            <w:tcBorders>
              <w:top w:val="nil"/>
              <w:left w:val="nil"/>
              <w:bottom w:val="single" w:color="auto" w:sz="4" w:space="0"/>
              <w:right w:val="single" w:color="auto" w:sz="4" w:space="0"/>
            </w:tcBorders>
            <w:shd w:val="clear" w:color="auto" w:fill="auto"/>
            <w:noWrap/>
            <w:vAlign w:val="center"/>
          </w:tcPr>
          <w:p w14:paraId="6BA2E44F">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2103" w:type="dxa"/>
            <w:tcBorders>
              <w:top w:val="nil"/>
              <w:left w:val="nil"/>
              <w:bottom w:val="single" w:color="auto" w:sz="4" w:space="0"/>
              <w:right w:val="single" w:color="auto" w:sz="4" w:space="0"/>
            </w:tcBorders>
            <w:shd w:val="clear" w:color="auto" w:fill="auto"/>
            <w:noWrap/>
            <w:vAlign w:val="center"/>
          </w:tcPr>
          <w:p w14:paraId="0794C6CE">
            <w:pPr>
              <w:widowControl/>
              <w:jc w:val="left"/>
              <w:rPr>
                <w:rFonts w:hint="eastAsia" w:ascii="宋体" w:hAnsi="宋体" w:eastAsia="宋体" w:cs="宋体"/>
                <w:color w:val="000000"/>
                <w:kern w:val="0"/>
                <w:szCs w:val="18"/>
              </w:rPr>
            </w:pPr>
          </w:p>
        </w:tc>
        <w:tc>
          <w:tcPr>
            <w:tcW w:w="2103" w:type="dxa"/>
            <w:tcBorders>
              <w:top w:val="nil"/>
              <w:left w:val="nil"/>
              <w:bottom w:val="single" w:color="auto" w:sz="4" w:space="0"/>
              <w:right w:val="single" w:color="auto" w:sz="4" w:space="0"/>
            </w:tcBorders>
            <w:shd w:val="clear" w:color="auto" w:fill="auto"/>
            <w:noWrap/>
            <w:vAlign w:val="center"/>
          </w:tcPr>
          <w:p w14:paraId="08B80728">
            <w:pPr>
              <w:widowControl/>
              <w:jc w:val="left"/>
              <w:rPr>
                <w:rFonts w:hint="eastAsia" w:ascii="宋体" w:hAnsi="宋体" w:eastAsia="宋体" w:cs="宋体"/>
                <w:color w:val="000000"/>
                <w:kern w:val="0"/>
                <w:szCs w:val="18"/>
              </w:rPr>
            </w:pPr>
          </w:p>
        </w:tc>
        <w:tc>
          <w:tcPr>
            <w:tcW w:w="2103" w:type="dxa"/>
            <w:tcBorders>
              <w:top w:val="nil"/>
              <w:left w:val="nil"/>
              <w:bottom w:val="single" w:color="auto" w:sz="4" w:space="0"/>
              <w:right w:val="single" w:color="auto" w:sz="4" w:space="0"/>
            </w:tcBorders>
            <w:shd w:val="clear" w:color="auto" w:fill="auto"/>
            <w:noWrap/>
            <w:vAlign w:val="center"/>
          </w:tcPr>
          <w:p w14:paraId="678004C9">
            <w:pPr>
              <w:widowControl/>
              <w:jc w:val="left"/>
              <w:rPr>
                <w:rFonts w:hint="eastAsia" w:ascii="宋体" w:hAnsi="宋体" w:eastAsia="宋体" w:cs="宋体"/>
                <w:color w:val="000000"/>
                <w:kern w:val="0"/>
                <w:szCs w:val="18"/>
              </w:rPr>
            </w:pPr>
          </w:p>
        </w:tc>
        <w:tc>
          <w:tcPr>
            <w:tcW w:w="2103" w:type="dxa"/>
            <w:tcBorders>
              <w:top w:val="nil"/>
              <w:left w:val="nil"/>
              <w:bottom w:val="single" w:color="auto" w:sz="4" w:space="0"/>
              <w:right w:val="single" w:color="auto" w:sz="4" w:space="0"/>
            </w:tcBorders>
            <w:shd w:val="clear" w:color="auto" w:fill="auto"/>
            <w:noWrap/>
            <w:vAlign w:val="center"/>
          </w:tcPr>
          <w:p w14:paraId="051194DB">
            <w:pPr>
              <w:widowControl/>
              <w:jc w:val="left"/>
              <w:rPr>
                <w:rFonts w:hint="eastAsia" w:ascii="宋体" w:hAnsi="宋体" w:eastAsia="宋体" w:cs="宋体"/>
                <w:color w:val="000000"/>
                <w:kern w:val="0"/>
                <w:szCs w:val="18"/>
              </w:rPr>
            </w:pPr>
          </w:p>
        </w:tc>
        <w:tc>
          <w:tcPr>
            <w:tcW w:w="2103" w:type="dxa"/>
            <w:tcBorders>
              <w:top w:val="nil"/>
              <w:left w:val="nil"/>
              <w:bottom w:val="single" w:color="auto" w:sz="4" w:space="0"/>
              <w:right w:val="single" w:color="auto" w:sz="4" w:space="0"/>
            </w:tcBorders>
            <w:shd w:val="clear" w:color="auto" w:fill="auto"/>
            <w:noWrap/>
            <w:vAlign w:val="center"/>
          </w:tcPr>
          <w:p w14:paraId="37AA5194">
            <w:pPr>
              <w:keepNext w:val="0"/>
              <w:keepLines w:val="0"/>
              <w:widowControl/>
              <w:suppressLineNumbers w:val="0"/>
              <w:jc w:val="righ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55.96</w:t>
            </w:r>
          </w:p>
        </w:tc>
      </w:tr>
      <w:tr w14:paraId="3D3793E0">
        <w:tblPrEx>
          <w:tblCellMar>
            <w:top w:w="0" w:type="dxa"/>
            <w:left w:w="108" w:type="dxa"/>
            <w:bottom w:w="0" w:type="dxa"/>
            <w:right w:w="108" w:type="dxa"/>
          </w:tblCellMar>
        </w:tblPrEx>
        <w:trPr>
          <w:gridAfter w:val="5"/>
          <w:wAfter w:w="10515" w:type="dxa"/>
          <w:trHeight w:val="284" w:hRule="exact"/>
        </w:trPr>
        <w:tc>
          <w:tcPr>
            <w:tcW w:w="15614" w:type="dxa"/>
            <w:gridSpan w:val="18"/>
            <w:tcBorders>
              <w:top w:val="nil"/>
              <w:left w:val="nil"/>
              <w:bottom w:val="nil"/>
              <w:right w:val="nil"/>
            </w:tcBorders>
            <w:shd w:val="clear" w:color="auto" w:fill="auto"/>
            <w:noWrap/>
            <w:vAlign w:val="center"/>
          </w:tcPr>
          <w:p w14:paraId="1E7B9E88">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4BEA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690" w:hRule="atLeast"/>
        </w:trPr>
        <w:tc>
          <w:tcPr>
            <w:tcW w:w="15360" w:type="dxa"/>
            <w:gridSpan w:val="17"/>
            <w:tcBorders>
              <w:top w:val="nil"/>
              <w:left w:val="nil"/>
              <w:bottom w:val="nil"/>
              <w:right w:val="nil"/>
            </w:tcBorders>
            <w:shd w:val="clear" w:color="auto" w:fill="FFFFFF"/>
            <w:vAlign w:val="center"/>
          </w:tcPr>
          <w:p w14:paraId="1F4EA185">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3109E26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CA6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345" w:hRule="atLeast"/>
        </w:trPr>
        <w:tc>
          <w:tcPr>
            <w:tcW w:w="997" w:type="dxa"/>
            <w:tcBorders>
              <w:top w:val="nil"/>
              <w:left w:val="nil"/>
              <w:bottom w:val="nil"/>
              <w:right w:val="nil"/>
            </w:tcBorders>
            <w:shd w:val="clear" w:color="auto" w:fill="FFFFFF"/>
            <w:vAlign w:val="center"/>
          </w:tcPr>
          <w:p w14:paraId="22A475FB">
            <w:pPr>
              <w:jc w:val="center"/>
              <w:rPr>
                <w:rFonts w:hint="eastAsia" w:ascii="宋体" w:hAnsi="宋体" w:eastAsia="宋体" w:cs="宋体"/>
                <w:i w:val="0"/>
                <w:color w:val="000000"/>
                <w:sz w:val="20"/>
                <w:szCs w:val="20"/>
                <w:u w:val="none"/>
              </w:rPr>
            </w:pPr>
          </w:p>
        </w:tc>
        <w:tc>
          <w:tcPr>
            <w:tcW w:w="240" w:type="dxa"/>
            <w:gridSpan w:val="2"/>
            <w:tcBorders>
              <w:top w:val="nil"/>
              <w:left w:val="nil"/>
              <w:bottom w:val="nil"/>
              <w:right w:val="nil"/>
            </w:tcBorders>
            <w:shd w:val="clear" w:color="auto" w:fill="FFFFFF"/>
            <w:vAlign w:val="center"/>
          </w:tcPr>
          <w:p w14:paraId="732D8045">
            <w:pPr>
              <w:jc w:val="center"/>
              <w:rPr>
                <w:rFonts w:hint="eastAsia" w:ascii="宋体" w:hAnsi="宋体" w:eastAsia="宋体" w:cs="宋体"/>
                <w:i w:val="0"/>
                <w:color w:val="000000"/>
                <w:sz w:val="20"/>
                <w:szCs w:val="20"/>
                <w:u w:val="none"/>
              </w:rPr>
            </w:pPr>
          </w:p>
        </w:tc>
        <w:tc>
          <w:tcPr>
            <w:tcW w:w="1393" w:type="dxa"/>
            <w:tcBorders>
              <w:top w:val="nil"/>
              <w:left w:val="nil"/>
              <w:bottom w:val="nil"/>
              <w:right w:val="nil"/>
            </w:tcBorders>
            <w:shd w:val="clear" w:color="auto" w:fill="FFFFFF"/>
            <w:vAlign w:val="center"/>
          </w:tcPr>
          <w:p w14:paraId="0753554C">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2494F55E">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086CEAEB">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477B9C39">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40203D47">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40AF93B4">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0C3CFB2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319E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690" w:hRule="atLeast"/>
        </w:trPr>
        <w:tc>
          <w:tcPr>
            <w:tcW w:w="997" w:type="dxa"/>
            <w:tcBorders>
              <w:top w:val="nil"/>
              <w:left w:val="nil"/>
              <w:bottom w:val="nil"/>
              <w:right w:val="nil"/>
            </w:tcBorders>
            <w:shd w:val="clear" w:color="auto" w:fill="FFFFFF"/>
            <w:noWrap/>
            <w:vAlign w:val="center"/>
          </w:tcPr>
          <w:p w14:paraId="4E45DE61">
            <w:pPr>
              <w:keepNext w:val="0"/>
              <w:keepLines w:val="0"/>
              <w:widowControl/>
              <w:suppressLineNumbers w:val="0"/>
              <w:jc w:val="left"/>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color w:val="000000"/>
                <w:kern w:val="0"/>
                <w:sz w:val="20"/>
                <w:szCs w:val="20"/>
                <w:u w:val="none"/>
                <w:lang w:val="en-US" w:eastAsia="zh-CN" w:bidi="ar"/>
              </w:rPr>
              <w:t>部门：怀化市农业科学研究院</w:t>
            </w:r>
          </w:p>
        </w:tc>
        <w:tc>
          <w:tcPr>
            <w:tcW w:w="240" w:type="dxa"/>
            <w:gridSpan w:val="2"/>
            <w:tcBorders>
              <w:top w:val="nil"/>
              <w:left w:val="nil"/>
              <w:bottom w:val="nil"/>
              <w:right w:val="nil"/>
            </w:tcBorders>
            <w:shd w:val="clear" w:color="auto" w:fill="FFFFFF"/>
            <w:vAlign w:val="center"/>
          </w:tcPr>
          <w:p w14:paraId="246DC663">
            <w:pPr>
              <w:jc w:val="center"/>
              <w:rPr>
                <w:rFonts w:hint="eastAsia" w:ascii="宋体" w:hAnsi="宋体" w:eastAsia="宋体" w:cs="宋体"/>
                <w:i w:val="0"/>
                <w:color w:val="000000"/>
                <w:sz w:val="20"/>
                <w:szCs w:val="20"/>
                <w:u w:val="none"/>
              </w:rPr>
            </w:pPr>
          </w:p>
        </w:tc>
        <w:tc>
          <w:tcPr>
            <w:tcW w:w="1393" w:type="dxa"/>
            <w:tcBorders>
              <w:top w:val="nil"/>
              <w:left w:val="nil"/>
              <w:bottom w:val="nil"/>
              <w:right w:val="nil"/>
            </w:tcBorders>
            <w:shd w:val="clear" w:color="auto" w:fill="FFFFFF"/>
            <w:vAlign w:val="center"/>
          </w:tcPr>
          <w:p w14:paraId="0A86BA68">
            <w:pPr>
              <w:jc w:val="center"/>
              <w:rPr>
                <w:rFonts w:hint="eastAsia" w:ascii="宋体" w:hAnsi="宋体" w:eastAsia="宋体" w:cs="宋体"/>
                <w:i w:val="0"/>
                <w:color w:val="000000"/>
                <w:sz w:val="20"/>
                <w:szCs w:val="20"/>
                <w:u w:val="none"/>
              </w:rPr>
            </w:pPr>
          </w:p>
        </w:tc>
        <w:tc>
          <w:tcPr>
            <w:tcW w:w="2115" w:type="dxa"/>
            <w:gridSpan w:val="2"/>
            <w:tcBorders>
              <w:top w:val="nil"/>
              <w:left w:val="nil"/>
              <w:bottom w:val="nil"/>
              <w:right w:val="nil"/>
            </w:tcBorders>
            <w:shd w:val="clear" w:color="auto" w:fill="FFFFFF"/>
            <w:vAlign w:val="center"/>
          </w:tcPr>
          <w:p w14:paraId="54BEE40F">
            <w:pPr>
              <w:rPr>
                <w:rFonts w:hint="eastAsia" w:ascii="宋体" w:hAnsi="宋体" w:eastAsia="宋体" w:cs="宋体"/>
                <w:i w:val="0"/>
                <w:color w:val="000000"/>
                <w:sz w:val="20"/>
                <w:szCs w:val="20"/>
                <w:u w:val="none"/>
              </w:rPr>
            </w:pPr>
          </w:p>
        </w:tc>
        <w:tc>
          <w:tcPr>
            <w:tcW w:w="2192" w:type="dxa"/>
            <w:gridSpan w:val="3"/>
            <w:tcBorders>
              <w:top w:val="nil"/>
              <w:left w:val="nil"/>
              <w:bottom w:val="nil"/>
              <w:right w:val="nil"/>
            </w:tcBorders>
            <w:shd w:val="clear" w:color="auto" w:fill="FFFFFF"/>
            <w:vAlign w:val="center"/>
          </w:tcPr>
          <w:p w14:paraId="17877A71">
            <w:pPr>
              <w:rPr>
                <w:rFonts w:hint="eastAsia" w:ascii="宋体" w:hAnsi="宋体" w:eastAsia="宋体" w:cs="宋体"/>
                <w:i w:val="0"/>
                <w:color w:val="000000"/>
                <w:sz w:val="20"/>
                <w:szCs w:val="20"/>
                <w:u w:val="none"/>
              </w:rPr>
            </w:pPr>
          </w:p>
        </w:tc>
        <w:tc>
          <w:tcPr>
            <w:tcW w:w="2105" w:type="dxa"/>
            <w:gridSpan w:val="2"/>
            <w:tcBorders>
              <w:top w:val="nil"/>
              <w:left w:val="nil"/>
              <w:bottom w:val="nil"/>
              <w:right w:val="nil"/>
            </w:tcBorders>
            <w:shd w:val="clear" w:color="auto" w:fill="FFFFFF"/>
            <w:vAlign w:val="center"/>
          </w:tcPr>
          <w:p w14:paraId="0DF75F5D">
            <w:pPr>
              <w:rPr>
                <w:rFonts w:hint="eastAsia" w:ascii="宋体" w:hAnsi="宋体" w:eastAsia="宋体" w:cs="宋体"/>
                <w:i w:val="0"/>
                <w:color w:val="000000"/>
                <w:sz w:val="20"/>
                <w:szCs w:val="20"/>
                <w:u w:val="none"/>
              </w:rPr>
            </w:pPr>
          </w:p>
        </w:tc>
        <w:tc>
          <w:tcPr>
            <w:tcW w:w="2106" w:type="dxa"/>
            <w:gridSpan w:val="3"/>
            <w:tcBorders>
              <w:top w:val="nil"/>
              <w:left w:val="nil"/>
              <w:bottom w:val="nil"/>
              <w:right w:val="nil"/>
            </w:tcBorders>
            <w:shd w:val="clear" w:color="auto" w:fill="FFFFFF"/>
            <w:vAlign w:val="center"/>
          </w:tcPr>
          <w:p w14:paraId="7A835E90">
            <w:pPr>
              <w:rPr>
                <w:rFonts w:hint="eastAsia" w:ascii="宋体" w:hAnsi="宋体" w:eastAsia="宋体" w:cs="宋体"/>
                <w:i w:val="0"/>
                <w:color w:val="000000"/>
                <w:sz w:val="20"/>
                <w:szCs w:val="20"/>
                <w:u w:val="none"/>
              </w:rPr>
            </w:pPr>
          </w:p>
        </w:tc>
        <w:tc>
          <w:tcPr>
            <w:tcW w:w="2106" w:type="dxa"/>
            <w:tcBorders>
              <w:top w:val="nil"/>
              <w:left w:val="nil"/>
              <w:bottom w:val="nil"/>
              <w:right w:val="nil"/>
            </w:tcBorders>
            <w:shd w:val="clear" w:color="auto" w:fill="FFFFFF"/>
            <w:vAlign w:val="center"/>
          </w:tcPr>
          <w:p w14:paraId="1085B2D8">
            <w:pPr>
              <w:rPr>
                <w:rFonts w:hint="eastAsia" w:ascii="宋体" w:hAnsi="宋体" w:eastAsia="宋体" w:cs="宋体"/>
                <w:i w:val="0"/>
                <w:color w:val="000000"/>
                <w:sz w:val="20"/>
                <w:szCs w:val="20"/>
                <w:u w:val="none"/>
              </w:rPr>
            </w:pPr>
          </w:p>
        </w:tc>
        <w:tc>
          <w:tcPr>
            <w:tcW w:w="2106" w:type="dxa"/>
            <w:gridSpan w:val="2"/>
            <w:tcBorders>
              <w:top w:val="nil"/>
              <w:left w:val="nil"/>
              <w:bottom w:val="nil"/>
              <w:right w:val="nil"/>
            </w:tcBorders>
            <w:shd w:val="clear" w:color="auto" w:fill="FFFFFF"/>
            <w:noWrap/>
            <w:vAlign w:val="center"/>
          </w:tcPr>
          <w:p w14:paraId="246EC007">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90F4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45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AEB0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21"/>
                <w:lang w:val="en-US" w:eastAsia="zh-CN" w:bidi="ar"/>
              </w:rPr>
              <w:t xml:space="preserve">   </w:t>
            </w:r>
            <w:r>
              <w:rPr>
                <w:rStyle w:val="22"/>
                <w:lang w:val="en-US" w:eastAsia="zh-CN" w:bidi="ar"/>
              </w:rPr>
              <w:t>目</w:t>
            </w:r>
          </w:p>
        </w:tc>
        <w:tc>
          <w:tcPr>
            <w:tcW w:w="21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76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9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719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1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B02B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AB96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43EA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609" w:hRule="atLeast"/>
        </w:trPr>
        <w:tc>
          <w:tcPr>
            <w:tcW w:w="12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01CB0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C3B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4A9CF">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AFF93">
            <w:pPr>
              <w:jc w:val="center"/>
              <w:rPr>
                <w:rFonts w:hint="eastAsia" w:ascii="宋体" w:hAnsi="宋体" w:eastAsia="宋体" w:cs="宋体"/>
                <w:i w:val="0"/>
                <w:color w:val="000000"/>
                <w:sz w:val="24"/>
                <w:szCs w:val="24"/>
                <w:u w:val="none"/>
              </w:rPr>
            </w:pPr>
          </w:p>
        </w:tc>
        <w:tc>
          <w:tcPr>
            <w:tcW w:w="210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D3A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0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69763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3BD52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3317F">
            <w:pPr>
              <w:jc w:val="center"/>
              <w:rPr>
                <w:rFonts w:hint="eastAsia" w:ascii="宋体" w:hAnsi="宋体" w:eastAsia="宋体" w:cs="宋体"/>
                <w:i w:val="0"/>
                <w:color w:val="000000"/>
                <w:sz w:val="24"/>
                <w:szCs w:val="24"/>
                <w:u w:val="none"/>
              </w:rPr>
            </w:pPr>
          </w:p>
        </w:tc>
      </w:tr>
      <w:tr w14:paraId="6C26F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409" w:hRule="atLeast"/>
        </w:trPr>
        <w:tc>
          <w:tcPr>
            <w:tcW w:w="1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17146">
            <w:pPr>
              <w:jc w:val="center"/>
              <w:rPr>
                <w:rFonts w:hint="eastAsia" w:ascii="宋体" w:hAnsi="宋体" w:eastAsia="宋体" w:cs="宋体"/>
                <w:i w:val="0"/>
                <w:color w:val="000000"/>
                <w:sz w:val="24"/>
                <w:szCs w:val="24"/>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CF197">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0A869">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884DC">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73A13">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0096">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7F30D">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891B8">
            <w:pPr>
              <w:jc w:val="center"/>
              <w:rPr>
                <w:rFonts w:hint="eastAsia" w:ascii="宋体" w:hAnsi="宋体" w:eastAsia="宋体" w:cs="宋体"/>
                <w:i w:val="0"/>
                <w:color w:val="000000"/>
                <w:sz w:val="24"/>
                <w:szCs w:val="24"/>
                <w:u w:val="none"/>
              </w:rPr>
            </w:pPr>
          </w:p>
        </w:tc>
      </w:tr>
      <w:tr w14:paraId="10893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509" w:hRule="atLeast"/>
        </w:trPr>
        <w:tc>
          <w:tcPr>
            <w:tcW w:w="12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DA39">
            <w:pPr>
              <w:jc w:val="center"/>
              <w:rPr>
                <w:rFonts w:hint="eastAsia" w:ascii="宋体" w:hAnsi="宋体" w:eastAsia="宋体" w:cs="宋体"/>
                <w:i w:val="0"/>
                <w:color w:val="000000"/>
                <w:sz w:val="24"/>
                <w:szCs w:val="24"/>
                <w:u w:val="none"/>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28C6D">
            <w:pPr>
              <w:jc w:val="center"/>
              <w:rPr>
                <w:rFonts w:hint="eastAsia" w:ascii="宋体" w:hAnsi="宋体" w:eastAsia="宋体" w:cs="宋体"/>
                <w:i w:val="0"/>
                <w:color w:val="000000"/>
                <w:sz w:val="24"/>
                <w:szCs w:val="24"/>
                <w:u w:val="none"/>
              </w:rPr>
            </w:pPr>
          </w:p>
        </w:tc>
        <w:tc>
          <w:tcPr>
            <w:tcW w:w="21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F6804">
            <w:pPr>
              <w:jc w:val="center"/>
              <w:rPr>
                <w:rFonts w:hint="eastAsia" w:ascii="宋体" w:hAnsi="宋体" w:eastAsia="宋体" w:cs="宋体"/>
                <w:i w:val="0"/>
                <w:color w:val="000000"/>
                <w:sz w:val="24"/>
                <w:szCs w:val="24"/>
                <w:u w:val="none"/>
              </w:rPr>
            </w:pPr>
          </w:p>
        </w:tc>
        <w:tc>
          <w:tcPr>
            <w:tcW w:w="219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868A2">
            <w:pPr>
              <w:jc w:val="center"/>
              <w:rPr>
                <w:rFonts w:hint="eastAsia" w:ascii="宋体" w:hAnsi="宋体" w:eastAsia="宋体" w:cs="宋体"/>
                <w:i w:val="0"/>
                <w:color w:val="000000"/>
                <w:sz w:val="24"/>
                <w:szCs w:val="24"/>
                <w:u w:val="none"/>
              </w:rPr>
            </w:pPr>
          </w:p>
        </w:tc>
        <w:tc>
          <w:tcPr>
            <w:tcW w:w="210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88426">
            <w:pPr>
              <w:jc w:val="center"/>
              <w:rPr>
                <w:rFonts w:hint="eastAsia" w:ascii="宋体" w:hAnsi="宋体" w:eastAsia="宋体" w:cs="宋体"/>
                <w:i w:val="0"/>
                <w:color w:val="000000"/>
                <w:sz w:val="24"/>
                <w:szCs w:val="24"/>
                <w:u w:val="none"/>
              </w:rPr>
            </w:pPr>
          </w:p>
        </w:tc>
        <w:tc>
          <w:tcPr>
            <w:tcW w:w="210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28E6">
            <w:pPr>
              <w:jc w:val="center"/>
              <w:rPr>
                <w:rFonts w:hint="eastAsia" w:ascii="宋体" w:hAnsi="宋体" w:eastAsia="宋体" w:cs="宋体"/>
                <w:i w:val="0"/>
                <w:color w:val="000000"/>
                <w:sz w:val="24"/>
                <w:szCs w:val="24"/>
                <w:u w:val="none"/>
              </w:rPr>
            </w:pPr>
          </w:p>
        </w:tc>
        <w:tc>
          <w:tcPr>
            <w:tcW w:w="21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8C9A3">
            <w:pPr>
              <w:jc w:val="center"/>
              <w:rPr>
                <w:rFonts w:hint="eastAsia" w:ascii="宋体" w:hAnsi="宋体" w:eastAsia="宋体" w:cs="宋体"/>
                <w:i w:val="0"/>
                <w:color w:val="000000"/>
                <w:sz w:val="24"/>
                <w:szCs w:val="24"/>
                <w:u w:val="none"/>
              </w:rPr>
            </w:pPr>
          </w:p>
        </w:tc>
        <w:tc>
          <w:tcPr>
            <w:tcW w:w="2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D1610">
            <w:pPr>
              <w:jc w:val="center"/>
              <w:rPr>
                <w:rFonts w:hint="eastAsia" w:ascii="宋体" w:hAnsi="宋体" w:eastAsia="宋体" w:cs="宋体"/>
                <w:i w:val="0"/>
                <w:color w:val="000000"/>
                <w:sz w:val="24"/>
                <w:szCs w:val="24"/>
                <w:u w:val="none"/>
              </w:rPr>
            </w:pPr>
          </w:p>
        </w:tc>
      </w:tr>
      <w:tr w14:paraId="69041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AD6AA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13AAC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3D7B8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117F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F92AF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5B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21E6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2CAAB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509" w:hRule="atLeast"/>
        </w:trPr>
        <w:tc>
          <w:tcPr>
            <w:tcW w:w="26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112A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ACF44">
            <w:pPr>
              <w:jc w:val="cente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4E3A4D">
            <w:pPr>
              <w:jc w:val="cente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CFCA6">
            <w:pPr>
              <w:jc w:val="cente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E239B">
            <w:pPr>
              <w:jc w:val="cente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64EC">
            <w:pPr>
              <w:jc w:val="cente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FC496">
            <w:pPr>
              <w:jc w:val="center"/>
              <w:rPr>
                <w:rFonts w:hint="eastAsia" w:ascii="宋体" w:hAnsi="宋体" w:eastAsia="宋体" w:cs="宋体"/>
                <w:i w:val="0"/>
                <w:color w:val="000000"/>
                <w:sz w:val="24"/>
                <w:szCs w:val="24"/>
                <w:u w:val="none"/>
              </w:rPr>
            </w:pPr>
          </w:p>
        </w:tc>
      </w:tr>
      <w:tr w14:paraId="2EB8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2E1A62">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CB06">
            <w:pPr>
              <w:rPr>
                <w:rFonts w:hint="eastAsia" w:ascii="宋体" w:hAnsi="宋体" w:eastAsia="宋体" w:cs="宋体"/>
                <w:i w:val="0"/>
                <w:color w:val="000000"/>
                <w:sz w:val="20"/>
                <w:szCs w:val="20"/>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641EE3">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78A392">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3C91F">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EF20BE">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C0DD">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5E768">
            <w:pPr>
              <w:rPr>
                <w:rFonts w:hint="eastAsia" w:ascii="宋体" w:hAnsi="宋体" w:eastAsia="宋体" w:cs="宋体"/>
                <w:i w:val="0"/>
                <w:color w:val="000000"/>
                <w:sz w:val="24"/>
                <w:szCs w:val="24"/>
                <w:u w:val="none"/>
              </w:rPr>
            </w:pPr>
          </w:p>
        </w:tc>
      </w:tr>
      <w:tr w14:paraId="69A84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80A758">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116F">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D20EE">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08D68">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B572D3">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4217C">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B6C6">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4885DF">
            <w:pPr>
              <w:rPr>
                <w:rFonts w:hint="eastAsia" w:ascii="宋体" w:hAnsi="宋体" w:eastAsia="宋体" w:cs="宋体"/>
                <w:i w:val="0"/>
                <w:color w:val="000000"/>
                <w:sz w:val="24"/>
                <w:szCs w:val="24"/>
                <w:u w:val="none"/>
              </w:rPr>
            </w:pPr>
          </w:p>
        </w:tc>
      </w:tr>
      <w:tr w14:paraId="46DD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9FF33F">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EC2B">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87B78">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E05114">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6B99C">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F32BDE">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EA07">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B98678">
            <w:pPr>
              <w:rPr>
                <w:rFonts w:hint="eastAsia" w:ascii="宋体" w:hAnsi="宋体" w:eastAsia="宋体" w:cs="宋体"/>
                <w:i w:val="0"/>
                <w:color w:val="000000"/>
                <w:sz w:val="24"/>
                <w:szCs w:val="24"/>
                <w:u w:val="none"/>
              </w:rPr>
            </w:pPr>
          </w:p>
        </w:tc>
      </w:tr>
      <w:tr w14:paraId="09F04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509" w:hRule="atLeast"/>
        </w:trPr>
        <w:tc>
          <w:tcPr>
            <w:tcW w:w="1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760E3F">
            <w:pPr>
              <w:jc w:val="center"/>
              <w:rPr>
                <w:rFonts w:hint="eastAsia" w:ascii="宋体" w:hAnsi="宋体" w:eastAsia="宋体" w:cs="宋体"/>
                <w:i w:val="0"/>
                <w:color w:val="000000"/>
                <w:sz w:val="24"/>
                <w:szCs w:val="24"/>
                <w:u w:val="none"/>
              </w:rPr>
            </w:pPr>
          </w:p>
        </w:tc>
        <w:tc>
          <w:tcPr>
            <w:tcW w:w="13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D818D">
            <w:pPr>
              <w:rPr>
                <w:rFonts w:hint="eastAsia" w:ascii="宋体" w:hAnsi="宋体" w:eastAsia="宋体" w:cs="宋体"/>
                <w:i w:val="0"/>
                <w:color w:val="000000"/>
                <w:sz w:val="24"/>
                <w:szCs w:val="24"/>
                <w:u w:val="none"/>
              </w:rPr>
            </w:pPr>
          </w:p>
        </w:tc>
        <w:tc>
          <w:tcPr>
            <w:tcW w:w="21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76DFB">
            <w:pPr>
              <w:rPr>
                <w:rFonts w:hint="eastAsia" w:ascii="宋体" w:hAnsi="宋体" w:eastAsia="宋体" w:cs="宋体"/>
                <w:i w:val="0"/>
                <w:color w:val="000000"/>
                <w:sz w:val="24"/>
                <w:szCs w:val="24"/>
                <w:u w:val="none"/>
              </w:rPr>
            </w:pPr>
          </w:p>
        </w:tc>
        <w:tc>
          <w:tcPr>
            <w:tcW w:w="21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AF75C">
            <w:pPr>
              <w:rPr>
                <w:rFonts w:hint="eastAsia" w:ascii="宋体" w:hAnsi="宋体" w:eastAsia="宋体" w:cs="宋体"/>
                <w:i w:val="0"/>
                <w:color w:val="000000"/>
                <w:sz w:val="24"/>
                <w:szCs w:val="24"/>
                <w:u w:val="none"/>
              </w:rPr>
            </w:pPr>
          </w:p>
        </w:tc>
        <w:tc>
          <w:tcPr>
            <w:tcW w:w="21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15A53">
            <w:pPr>
              <w:rPr>
                <w:rFonts w:hint="eastAsia" w:ascii="宋体" w:hAnsi="宋体" w:eastAsia="宋体" w:cs="宋体"/>
                <w:i w:val="0"/>
                <w:color w:val="000000"/>
                <w:sz w:val="24"/>
                <w:szCs w:val="24"/>
                <w:u w:val="none"/>
              </w:rPr>
            </w:pPr>
          </w:p>
        </w:tc>
        <w:tc>
          <w:tcPr>
            <w:tcW w:w="21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4A64F1">
            <w:pPr>
              <w:rPr>
                <w:rFonts w:hint="eastAsia" w:ascii="宋体" w:hAnsi="宋体" w:eastAsia="宋体" w:cs="宋体"/>
                <w:i w:val="0"/>
                <w:color w:val="000000"/>
                <w:sz w:val="24"/>
                <w:szCs w:val="24"/>
                <w:u w:val="none"/>
              </w:rPr>
            </w:pPr>
          </w:p>
        </w:tc>
        <w:tc>
          <w:tcPr>
            <w:tcW w:w="2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E1A5">
            <w:pPr>
              <w:rPr>
                <w:rFonts w:hint="eastAsia" w:ascii="宋体" w:hAnsi="宋体" w:eastAsia="宋体" w:cs="宋体"/>
                <w:i w:val="0"/>
                <w:color w:val="000000"/>
                <w:sz w:val="24"/>
                <w:szCs w:val="24"/>
                <w:u w:val="none"/>
              </w:rPr>
            </w:pPr>
          </w:p>
        </w:tc>
        <w:tc>
          <w:tcPr>
            <w:tcW w:w="21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9FD7D">
            <w:pPr>
              <w:rPr>
                <w:rFonts w:hint="eastAsia" w:ascii="宋体" w:hAnsi="宋体" w:eastAsia="宋体" w:cs="宋体"/>
                <w:i w:val="0"/>
                <w:color w:val="000000"/>
                <w:sz w:val="24"/>
                <w:szCs w:val="24"/>
                <w:u w:val="none"/>
              </w:rPr>
            </w:pPr>
          </w:p>
        </w:tc>
      </w:tr>
      <w:tr w14:paraId="21A7D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6"/>
          <w:wAfter w:w="10769" w:type="dxa"/>
          <w:trHeight w:val="725" w:hRule="atLeast"/>
        </w:trPr>
        <w:tc>
          <w:tcPr>
            <w:tcW w:w="15360" w:type="dxa"/>
            <w:gridSpan w:val="17"/>
            <w:tcBorders>
              <w:top w:val="nil"/>
              <w:left w:val="nil"/>
              <w:bottom w:val="nil"/>
              <w:right w:val="nil"/>
            </w:tcBorders>
            <w:shd w:val="clear" w:color="auto" w:fill="auto"/>
            <w:vAlign w:val="center"/>
          </w:tcPr>
          <w:p w14:paraId="21D5C5B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A87686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14:paraId="7457846E">
      <w:pPr>
        <w:widowControl/>
        <w:jc w:val="center"/>
        <w:rPr>
          <w:rFonts w:hint="eastAsia" w:ascii="Times New Roman" w:hAnsi="Times New Roman" w:eastAsia="方正小标宋_GBK" w:cs="Times New Roman"/>
          <w:color w:val="000000"/>
          <w:kern w:val="0"/>
          <w:sz w:val="36"/>
          <w:szCs w:val="36"/>
        </w:rPr>
      </w:pPr>
    </w:p>
    <w:p w14:paraId="373DC965">
      <w:pPr>
        <w:widowControl/>
        <w:jc w:val="center"/>
        <w:rPr>
          <w:rFonts w:hint="eastAsia" w:ascii="Times New Roman" w:hAnsi="Times New Roman" w:eastAsia="方正小标宋_GBK" w:cs="Times New Roman"/>
          <w:color w:val="000000"/>
          <w:kern w:val="0"/>
          <w:sz w:val="36"/>
          <w:szCs w:val="36"/>
        </w:rPr>
      </w:pPr>
    </w:p>
    <w:tbl>
      <w:tblPr>
        <w:tblStyle w:val="13"/>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D7E4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7D794A7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77577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72181B7D">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28AAB9DE">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5178D521">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B62B6B9">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E2E6B81">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66214B8">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367A8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7772D39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08815AA8">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6A1CAD3C">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426E72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1AB2733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757B35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884F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44837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3"/>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B153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7969A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E7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F3F8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DD59A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E7CF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D3D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6F94E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ADDB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789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C432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92F4D">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8E406">
            <w:pPr>
              <w:jc w:val="center"/>
              <w:rPr>
                <w:rFonts w:hint="eastAsia" w:ascii="宋体" w:hAnsi="宋体" w:eastAsia="宋体" w:cs="宋体"/>
                <w:i w:val="0"/>
                <w:color w:val="000000"/>
                <w:sz w:val="24"/>
                <w:szCs w:val="24"/>
                <w:u w:val="none"/>
              </w:rPr>
            </w:pPr>
          </w:p>
        </w:tc>
      </w:tr>
      <w:tr w14:paraId="27C7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1C3B">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B47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8676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9133">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51E7">
            <w:pPr>
              <w:jc w:val="center"/>
              <w:rPr>
                <w:rFonts w:hint="eastAsia" w:ascii="宋体" w:hAnsi="宋体" w:eastAsia="宋体" w:cs="宋体"/>
                <w:i w:val="0"/>
                <w:color w:val="000000"/>
                <w:sz w:val="24"/>
                <w:szCs w:val="24"/>
                <w:u w:val="none"/>
              </w:rPr>
            </w:pPr>
          </w:p>
        </w:tc>
      </w:tr>
      <w:tr w14:paraId="7F848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DB6EA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428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152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24C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70B98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A57F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BAF32">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F533">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E888">
            <w:pPr>
              <w:jc w:val="center"/>
              <w:rPr>
                <w:rFonts w:hint="eastAsia" w:ascii="宋体" w:hAnsi="宋体" w:eastAsia="宋体" w:cs="宋体"/>
                <w:i w:val="0"/>
                <w:color w:val="000000"/>
                <w:sz w:val="24"/>
                <w:szCs w:val="24"/>
                <w:u w:val="none"/>
              </w:rPr>
            </w:pPr>
          </w:p>
        </w:tc>
      </w:tr>
      <w:tr w14:paraId="26195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BB3E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B16C4">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1B7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DB10">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359A">
            <w:pPr>
              <w:rPr>
                <w:rFonts w:hint="eastAsia" w:ascii="宋体" w:hAnsi="宋体" w:eastAsia="宋体" w:cs="宋体"/>
                <w:i w:val="0"/>
                <w:color w:val="000000"/>
                <w:sz w:val="24"/>
                <w:szCs w:val="24"/>
                <w:u w:val="none"/>
              </w:rPr>
            </w:pPr>
          </w:p>
        </w:tc>
      </w:tr>
      <w:tr w14:paraId="72D72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2B28A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6C9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F02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A0C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73A25">
            <w:pPr>
              <w:rPr>
                <w:rFonts w:hint="eastAsia" w:ascii="宋体" w:hAnsi="宋体" w:eastAsia="宋体" w:cs="宋体"/>
                <w:i w:val="0"/>
                <w:color w:val="000000"/>
                <w:sz w:val="24"/>
                <w:szCs w:val="24"/>
                <w:u w:val="none"/>
              </w:rPr>
            </w:pPr>
          </w:p>
        </w:tc>
      </w:tr>
      <w:tr w14:paraId="5F48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91522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5A32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2703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CDF5">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4023">
            <w:pPr>
              <w:rPr>
                <w:rFonts w:hint="eastAsia" w:ascii="宋体" w:hAnsi="宋体" w:eastAsia="宋体" w:cs="宋体"/>
                <w:i w:val="0"/>
                <w:color w:val="000000"/>
                <w:sz w:val="24"/>
                <w:szCs w:val="24"/>
                <w:u w:val="none"/>
              </w:rPr>
            </w:pPr>
          </w:p>
        </w:tc>
      </w:tr>
      <w:tr w14:paraId="6F73E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E168D33">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F6BB13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567EC99F">
      <w:pPr>
        <w:widowControl/>
        <w:jc w:val="center"/>
        <w:rPr>
          <w:rFonts w:hint="eastAsia" w:ascii="Times New Roman" w:hAnsi="Times New Roman" w:eastAsia="方正小标宋_GBK" w:cs="Times New Roman"/>
          <w:color w:val="000000"/>
          <w:kern w:val="0"/>
          <w:sz w:val="36"/>
          <w:szCs w:val="36"/>
        </w:rPr>
      </w:pPr>
    </w:p>
    <w:tbl>
      <w:tblPr>
        <w:tblStyle w:val="13"/>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07"/>
        <w:gridCol w:w="1315"/>
        <w:gridCol w:w="1270"/>
      </w:tblGrid>
      <w:tr w14:paraId="09719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3D8209BB">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52DAC026">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5E86B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8B4F39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7ED2E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A3DF2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430740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8C0A8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6F862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4A4EC2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A82241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B49848D">
            <w:pPr>
              <w:rPr>
                <w:rFonts w:hint="eastAsia" w:ascii="宋体" w:hAnsi="宋体" w:eastAsia="宋体" w:cs="宋体"/>
                <w:i w:val="0"/>
                <w:color w:val="000000"/>
                <w:sz w:val="20"/>
                <w:szCs w:val="20"/>
                <w:u w:val="none"/>
              </w:rPr>
            </w:pPr>
          </w:p>
        </w:tc>
        <w:tc>
          <w:tcPr>
            <w:tcW w:w="1207" w:type="dxa"/>
            <w:tcBorders>
              <w:top w:val="nil"/>
              <w:left w:val="nil"/>
              <w:bottom w:val="nil"/>
              <w:right w:val="nil"/>
            </w:tcBorders>
            <w:shd w:val="clear" w:color="auto" w:fill="FFFFFF"/>
            <w:vAlign w:val="center"/>
          </w:tcPr>
          <w:p w14:paraId="3658B06F">
            <w:pPr>
              <w:rPr>
                <w:rFonts w:hint="eastAsia" w:ascii="宋体" w:hAnsi="宋体" w:eastAsia="宋体" w:cs="宋体"/>
                <w:i w:val="0"/>
                <w:color w:val="000000"/>
                <w:sz w:val="20"/>
                <w:szCs w:val="20"/>
                <w:u w:val="none"/>
              </w:rPr>
            </w:pPr>
          </w:p>
        </w:tc>
        <w:tc>
          <w:tcPr>
            <w:tcW w:w="1315" w:type="dxa"/>
            <w:tcBorders>
              <w:top w:val="nil"/>
              <w:left w:val="nil"/>
              <w:bottom w:val="nil"/>
              <w:right w:val="nil"/>
            </w:tcBorders>
            <w:shd w:val="clear" w:color="auto" w:fill="FFFFFF"/>
            <w:vAlign w:val="center"/>
          </w:tcPr>
          <w:p w14:paraId="0AB6B7E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533BB9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5F2E0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1E964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682A0C1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C756B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B3B17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752F4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7D2BC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67B3B1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8CA6EF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789D6CB">
            <w:pPr>
              <w:rPr>
                <w:rFonts w:hint="eastAsia" w:ascii="宋体" w:hAnsi="宋体" w:eastAsia="宋体" w:cs="宋体"/>
                <w:i w:val="0"/>
                <w:color w:val="000000"/>
                <w:sz w:val="20"/>
                <w:szCs w:val="20"/>
                <w:u w:val="none"/>
              </w:rPr>
            </w:pPr>
          </w:p>
        </w:tc>
        <w:tc>
          <w:tcPr>
            <w:tcW w:w="1207" w:type="dxa"/>
            <w:tcBorders>
              <w:top w:val="nil"/>
              <w:left w:val="nil"/>
              <w:bottom w:val="nil"/>
              <w:right w:val="nil"/>
            </w:tcBorders>
            <w:shd w:val="clear" w:color="auto" w:fill="FFFFFF"/>
            <w:vAlign w:val="center"/>
          </w:tcPr>
          <w:p w14:paraId="33311A20">
            <w:pPr>
              <w:rPr>
                <w:rFonts w:hint="eastAsia" w:ascii="宋体" w:hAnsi="宋体" w:eastAsia="宋体" w:cs="宋体"/>
                <w:i w:val="0"/>
                <w:color w:val="000000"/>
                <w:sz w:val="20"/>
                <w:szCs w:val="20"/>
                <w:u w:val="none"/>
              </w:rPr>
            </w:pPr>
          </w:p>
        </w:tc>
        <w:tc>
          <w:tcPr>
            <w:tcW w:w="1315" w:type="dxa"/>
            <w:tcBorders>
              <w:top w:val="nil"/>
              <w:left w:val="nil"/>
              <w:bottom w:val="nil"/>
              <w:right w:val="nil"/>
            </w:tcBorders>
            <w:shd w:val="clear" w:color="auto" w:fill="FFFFFF"/>
            <w:vAlign w:val="center"/>
          </w:tcPr>
          <w:p w14:paraId="72B5C0A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B93AB7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4A545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23FCB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818B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3BDF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4D4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C5E8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09993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8452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5CC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D0BC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1CE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5C0F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E1B5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D991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099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C2D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F633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4ED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A2360">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460C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5ACA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3A64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59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32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72975">
            <w:pPr>
              <w:jc w:val="center"/>
              <w:rPr>
                <w:rFonts w:hint="eastAsia" w:ascii="宋体" w:hAnsi="宋体" w:eastAsia="宋体" w:cs="宋体"/>
                <w:i w:val="0"/>
                <w:color w:val="000000"/>
                <w:sz w:val="22"/>
                <w:szCs w:val="22"/>
                <w:u w:val="none"/>
              </w:rPr>
            </w:pPr>
          </w:p>
        </w:tc>
      </w:tr>
      <w:tr w14:paraId="51BB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DD1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29B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8D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2D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7D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6C4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5D0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7C1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B4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09FE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452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2E2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3587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1DF8">
            <w:pPr>
              <w:jc w:val="center"/>
              <w:rPr>
                <w:rFonts w:hint="default" w:ascii="宋体" w:hAnsi="宋体" w:eastAsia="宋体" w:cs="宋体"/>
                <w:i w:val="0"/>
                <w:color w:val="000000"/>
                <w:sz w:val="22"/>
                <w:szCs w:val="22"/>
                <w:u w:val="none"/>
                <w:lang w:eastAsia="zh-CN"/>
              </w:rPr>
            </w:pPr>
            <w:r>
              <w:rPr>
                <w:rFonts w:hint="default" w:ascii="宋体" w:hAnsi="宋体" w:eastAsia="宋体" w:cs="宋体"/>
                <w:i w:val="0"/>
                <w:color w:val="000000"/>
                <w:sz w:val="22"/>
                <w:szCs w:val="22"/>
                <w:u w:val="none"/>
                <w:lang w:eastAsia="zh-CN"/>
              </w:rPr>
              <w:t>9.02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911F">
            <w:pPr>
              <w:jc w:val="cente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6FAA">
            <w:pPr>
              <w:jc w:val="center"/>
              <w:rPr>
                <w:rFonts w:hint="default" w:ascii="宋体" w:hAnsi="宋体" w:eastAsia="宋体" w:cs="宋体"/>
                <w:i w:val="0"/>
                <w:color w:val="000000"/>
                <w:sz w:val="22"/>
                <w:szCs w:val="22"/>
                <w:u w:val="none"/>
                <w:lang w:eastAsia="zh-CN"/>
              </w:rPr>
            </w:pPr>
            <w:r>
              <w:rPr>
                <w:rFonts w:hint="default" w:ascii="宋体" w:hAnsi="宋体" w:eastAsia="宋体" w:cs="宋体"/>
                <w:i w:val="0"/>
                <w:color w:val="000000"/>
                <w:sz w:val="22"/>
                <w:szCs w:val="22"/>
                <w:u w:val="none"/>
                <w:lang w:eastAsia="zh-CN"/>
              </w:rPr>
              <w:t>7.77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9DC8">
            <w:pPr>
              <w:jc w:val="cente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4772">
            <w:pPr>
              <w:jc w:val="center"/>
              <w:rPr>
                <w:rFonts w:hint="default" w:ascii="宋体" w:hAnsi="宋体" w:eastAsia="宋体" w:cs="宋体"/>
                <w:i w:val="0"/>
                <w:color w:val="000000"/>
                <w:sz w:val="22"/>
                <w:szCs w:val="22"/>
                <w:u w:val="none"/>
                <w:lang w:eastAsia="zh-CN"/>
              </w:rPr>
            </w:pPr>
            <w:r>
              <w:rPr>
                <w:rFonts w:hint="default" w:ascii="宋体" w:hAnsi="宋体" w:eastAsia="宋体" w:cs="宋体"/>
                <w:i w:val="0"/>
                <w:color w:val="000000"/>
                <w:sz w:val="22"/>
                <w:szCs w:val="22"/>
                <w:u w:val="none"/>
                <w:lang w:eastAsia="zh-CN"/>
              </w:rPr>
              <w:t>7.77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587">
            <w:pPr>
              <w:jc w:val="center"/>
              <w:rPr>
                <w:rFonts w:hint="default" w:ascii="宋体" w:hAnsi="宋体" w:eastAsia="宋体" w:cs="宋体"/>
                <w:i w:val="0"/>
                <w:color w:val="000000"/>
                <w:sz w:val="22"/>
                <w:szCs w:val="22"/>
                <w:u w:val="none"/>
                <w:lang w:eastAsia="zh-CN"/>
              </w:rPr>
            </w:pPr>
            <w:r>
              <w:rPr>
                <w:rFonts w:hint="default" w:ascii="宋体" w:hAnsi="宋体" w:eastAsia="宋体" w:cs="宋体"/>
                <w:i w:val="0"/>
                <w:color w:val="000000"/>
                <w:sz w:val="22"/>
                <w:szCs w:val="22"/>
                <w:u w:val="none"/>
                <w:lang w:eastAsia="zh-CN"/>
              </w:rPr>
              <w:t>1.25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9145">
            <w:pPr>
              <w:jc w:val="center"/>
              <w:rPr>
                <w:rFonts w:hint="eastAsia" w:ascii="宋体" w:hAnsi="宋体" w:eastAsia="宋体" w:cs="宋体"/>
                <w:i w:val="0"/>
                <w:color w:val="000000"/>
                <w:sz w:val="22"/>
                <w:szCs w:val="22"/>
                <w:u w:val="none"/>
              </w:rPr>
            </w:pPr>
            <w:r>
              <w:rPr>
                <w:rFonts w:hint="default" w:ascii="宋体" w:hAnsi="宋体" w:eastAsia="宋体" w:cs="宋体"/>
                <w:i w:val="0"/>
                <w:color w:val="000000"/>
                <w:sz w:val="22"/>
                <w:szCs w:val="22"/>
                <w:u w:val="none"/>
                <w:lang w:eastAsia="zh-CN"/>
              </w:rPr>
              <w:t>9.02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01D2">
            <w:pPr>
              <w:rPr>
                <w:rFonts w:hint="eastAsia"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D411">
            <w:pPr>
              <w:jc w:val="center"/>
              <w:rPr>
                <w:rFonts w:hint="default" w:ascii="宋体" w:hAnsi="宋体" w:eastAsia="宋体" w:cs="宋体"/>
                <w:i w:val="0"/>
                <w:color w:val="000000"/>
                <w:sz w:val="22"/>
                <w:szCs w:val="22"/>
                <w:u w:val="none"/>
              </w:rPr>
            </w:pPr>
            <w:r>
              <w:rPr>
                <w:rFonts w:hint="default" w:ascii="宋体" w:hAnsi="宋体" w:eastAsia="宋体" w:cs="宋体"/>
                <w:i w:val="0"/>
                <w:color w:val="000000"/>
                <w:sz w:val="22"/>
                <w:szCs w:val="22"/>
                <w:u w:val="none"/>
              </w:rPr>
              <w:t>7.77</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59BD">
            <w:pPr>
              <w:jc w:val="center"/>
              <w:rPr>
                <w:rFonts w:hint="eastAsia" w:ascii="宋体" w:hAnsi="宋体" w:eastAsia="宋体" w:cs="宋体"/>
                <w:i w:val="0"/>
                <w:color w:val="000000"/>
                <w:sz w:val="22"/>
                <w:szCs w:val="22"/>
                <w:u w:val="none"/>
                <w:lang w:val="en-US" w:eastAsia="zh-CN"/>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80E0D">
            <w:pPr>
              <w:jc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sz w:val="22"/>
                <w:szCs w:val="22"/>
                <w:u w:val="none"/>
                <w:lang w:eastAsia="zh-CN"/>
              </w:rPr>
              <w:t>7.77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0459">
            <w:pPr>
              <w:jc w:val="center"/>
              <w:rPr>
                <w:rFonts w:hint="default" w:ascii="宋体" w:hAnsi="宋体" w:eastAsia="宋体" w:cs="宋体"/>
                <w:i w:val="0"/>
                <w:color w:val="000000"/>
                <w:kern w:val="2"/>
                <w:sz w:val="22"/>
                <w:szCs w:val="22"/>
                <w:u w:val="none"/>
                <w:lang w:eastAsia="zh-CN" w:bidi="ar-SA"/>
              </w:rPr>
            </w:pPr>
            <w:r>
              <w:rPr>
                <w:rFonts w:hint="default" w:ascii="宋体" w:hAnsi="宋体" w:eastAsia="宋体" w:cs="宋体"/>
                <w:i w:val="0"/>
                <w:color w:val="000000"/>
                <w:sz w:val="22"/>
                <w:szCs w:val="22"/>
                <w:u w:val="none"/>
                <w:lang w:eastAsia="zh-CN"/>
              </w:rPr>
              <w:t>1.25</w:t>
            </w:r>
          </w:p>
        </w:tc>
      </w:tr>
      <w:tr w14:paraId="30A3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42BC8F1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32CE7BED">
      <w:pPr>
        <w:autoSpaceDE w:val="0"/>
        <w:autoSpaceDN w:val="0"/>
        <w:adjustRightInd w:val="0"/>
        <w:ind w:left="315" w:leftChars="150"/>
        <w:jc w:val="left"/>
        <w:rPr>
          <w:rFonts w:ascii="宋体" w:eastAsia="宋体" w:cs="宋体"/>
          <w:kern w:val="0"/>
          <w:sz w:val="24"/>
          <w:szCs w:val="24"/>
        </w:rPr>
      </w:pPr>
    </w:p>
    <w:p w14:paraId="272B6E5A">
      <w:pPr>
        <w:autoSpaceDE w:val="0"/>
        <w:autoSpaceDN w:val="0"/>
        <w:adjustRightInd w:val="0"/>
        <w:ind w:left="315" w:leftChars="150"/>
        <w:jc w:val="left"/>
        <w:rPr>
          <w:rFonts w:ascii="宋体" w:eastAsia="宋体" w:cs="宋体"/>
          <w:kern w:val="0"/>
          <w:sz w:val="24"/>
          <w:szCs w:val="24"/>
        </w:rPr>
      </w:pPr>
    </w:p>
    <w:p w14:paraId="7F5B30EE">
      <w:pPr>
        <w:autoSpaceDE w:val="0"/>
        <w:autoSpaceDN w:val="0"/>
        <w:adjustRightInd w:val="0"/>
        <w:ind w:left="315" w:leftChars="150"/>
        <w:jc w:val="left"/>
        <w:rPr>
          <w:rFonts w:ascii="宋体" w:eastAsia="宋体" w:cs="宋体"/>
          <w:kern w:val="0"/>
          <w:sz w:val="24"/>
          <w:szCs w:val="24"/>
        </w:rPr>
      </w:pPr>
    </w:p>
    <w:p w14:paraId="0A69933C">
      <w:pPr>
        <w:autoSpaceDE w:val="0"/>
        <w:autoSpaceDN w:val="0"/>
        <w:adjustRightInd w:val="0"/>
        <w:ind w:left="315" w:leftChars="150"/>
        <w:jc w:val="left"/>
        <w:rPr>
          <w:rFonts w:ascii="宋体" w:eastAsia="宋体" w:cs="宋体"/>
          <w:kern w:val="0"/>
          <w:sz w:val="24"/>
          <w:szCs w:val="24"/>
        </w:rPr>
      </w:pPr>
    </w:p>
    <w:p w14:paraId="204EDF75">
      <w:pPr>
        <w:autoSpaceDE w:val="0"/>
        <w:autoSpaceDN w:val="0"/>
        <w:adjustRightInd w:val="0"/>
        <w:ind w:left="315" w:leftChars="150"/>
        <w:jc w:val="left"/>
        <w:rPr>
          <w:rFonts w:ascii="宋体" w:eastAsia="宋体" w:cs="宋体"/>
          <w:kern w:val="0"/>
          <w:sz w:val="24"/>
          <w:szCs w:val="24"/>
        </w:rPr>
      </w:pPr>
    </w:p>
    <w:p w14:paraId="0DE502B6">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0F1DDD9">
      <w:pPr>
        <w:pStyle w:val="18"/>
        <w:rPr>
          <w:sz w:val="72"/>
          <w:szCs w:val="72"/>
        </w:rPr>
      </w:pPr>
    </w:p>
    <w:p w14:paraId="69A2EC97">
      <w:pPr>
        <w:pStyle w:val="18"/>
        <w:rPr>
          <w:sz w:val="72"/>
          <w:szCs w:val="72"/>
        </w:rPr>
      </w:pPr>
    </w:p>
    <w:p w14:paraId="431BEFE1">
      <w:pPr>
        <w:pStyle w:val="18"/>
        <w:rPr>
          <w:sz w:val="72"/>
          <w:szCs w:val="72"/>
        </w:rPr>
      </w:pPr>
    </w:p>
    <w:p w14:paraId="2E64439A">
      <w:pPr>
        <w:pStyle w:val="18"/>
        <w:rPr>
          <w:sz w:val="72"/>
          <w:szCs w:val="72"/>
        </w:rPr>
      </w:pPr>
    </w:p>
    <w:p w14:paraId="272F2658">
      <w:pPr>
        <w:pStyle w:val="18"/>
        <w:jc w:val="center"/>
        <w:rPr>
          <w:sz w:val="72"/>
          <w:szCs w:val="72"/>
        </w:rPr>
      </w:pPr>
    </w:p>
    <w:p w14:paraId="6BC74FED">
      <w:pPr>
        <w:pStyle w:val="18"/>
        <w:jc w:val="center"/>
        <w:rPr>
          <w:rFonts w:hint="eastAsia" w:ascii="方正小标宋_GBK" w:hAnsi="方正小标宋_GBK" w:eastAsia="方正小标宋_GBK" w:cs="方正小标宋_GBK"/>
          <w:sz w:val="72"/>
          <w:szCs w:val="72"/>
        </w:rPr>
      </w:pPr>
    </w:p>
    <w:p w14:paraId="1242C2DD">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533686F0">
      <w:pPr>
        <w:pStyle w:val="18"/>
        <w:jc w:val="center"/>
        <w:rPr>
          <w:rFonts w:hint="eastAsia" w:ascii="方正小标宋_GBK" w:hAnsi="方正小标宋_GBK" w:eastAsia="方正小标宋_GBK" w:cs="方正小标宋_GBK"/>
          <w:sz w:val="70"/>
          <w:szCs w:val="70"/>
        </w:rPr>
      </w:pPr>
    </w:p>
    <w:p w14:paraId="7C0B86E4">
      <w:pPr>
        <w:pStyle w:val="18"/>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default" w:ascii="方正小标宋_GBK" w:hAnsi="方正小标宋_GBK" w:eastAsia="方正小标宋_GBK" w:cs="方正小标宋_GBK"/>
          <w:sz w:val="70"/>
          <w:szCs w:val="70"/>
          <w:lang w:eastAsia="zh-CN"/>
        </w:rPr>
        <w:t>4</w:t>
      </w:r>
      <w:r>
        <w:rPr>
          <w:rFonts w:hint="eastAsia" w:ascii="方正小标宋_GBK" w:hAnsi="方正小标宋_GBK" w:eastAsia="方正小标宋_GBK" w:cs="方正小标宋_GBK"/>
          <w:sz w:val="70"/>
          <w:szCs w:val="70"/>
        </w:rPr>
        <w:t>年度部门决算情况说明</w:t>
      </w:r>
    </w:p>
    <w:p w14:paraId="25B3D8B8">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60283470">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506122BF">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default" w:ascii="Times New Roman" w:hAnsi="Times New Roman" w:eastAsia="仿宋_GB2312"/>
          <w:sz w:val="32"/>
          <w:szCs w:val="32"/>
          <w:lang w:eastAsia="zh-CN"/>
        </w:rPr>
        <w:t>4</w:t>
      </w:r>
      <w:r>
        <w:rPr>
          <w:rFonts w:hint="eastAsia" w:ascii="Times New Roman" w:hAnsi="Times New Roman" w:eastAsia="仿宋_GB2312"/>
          <w:sz w:val="32"/>
          <w:szCs w:val="32"/>
        </w:rPr>
        <w:t>年度收、支总计17</w:t>
      </w:r>
      <w:r>
        <w:rPr>
          <w:rFonts w:hint="default" w:ascii="Times New Roman" w:hAnsi="Times New Roman" w:eastAsia="仿宋_GB2312"/>
          <w:sz w:val="32"/>
          <w:szCs w:val="32"/>
        </w:rPr>
        <w:t>53.48</w:t>
      </w:r>
      <w:r>
        <w:rPr>
          <w:rFonts w:hint="eastAsia" w:ascii="Times New Roman" w:hAnsi="Times New Roman" w:eastAsia="仿宋_GB2312"/>
          <w:sz w:val="32"/>
          <w:szCs w:val="32"/>
        </w:rPr>
        <w:t>万元。与上年相比，</w:t>
      </w:r>
      <w:r>
        <w:rPr>
          <w:rFonts w:hint="default" w:ascii="Times New Roman" w:hAnsi="Times New Roman" w:eastAsia="仿宋_GB2312"/>
          <w:sz w:val="32"/>
          <w:szCs w:val="32"/>
        </w:rPr>
        <w:t>减少</w:t>
      </w:r>
      <w:r>
        <w:rPr>
          <w:rFonts w:hint="default" w:ascii="Times New Roman" w:hAnsi="Times New Roman" w:eastAsia="仿宋_GB2312"/>
          <w:sz w:val="32"/>
          <w:szCs w:val="32"/>
          <w:lang w:eastAsia="zh-CN"/>
        </w:rPr>
        <w:t>130.11</w:t>
      </w:r>
      <w:r>
        <w:rPr>
          <w:rFonts w:hint="eastAsia" w:ascii="Times New Roman" w:hAnsi="Times New Roman" w:eastAsia="仿宋_GB2312"/>
          <w:sz w:val="32"/>
          <w:szCs w:val="32"/>
        </w:rPr>
        <w:t>万元，</w:t>
      </w:r>
      <w:r>
        <w:rPr>
          <w:rFonts w:hint="default" w:ascii="Times New Roman" w:hAnsi="Times New Roman" w:eastAsia="仿宋_GB2312"/>
          <w:sz w:val="32"/>
          <w:szCs w:val="32"/>
        </w:rPr>
        <w:t>减少</w:t>
      </w:r>
      <w:r>
        <w:rPr>
          <w:rFonts w:hint="default" w:ascii="Times New Roman" w:hAnsi="Times New Roman" w:eastAsia="仿宋_GB2312"/>
          <w:sz w:val="32"/>
          <w:szCs w:val="32"/>
          <w:lang w:eastAsia="zh-CN"/>
        </w:rPr>
        <w:t>6.91</w:t>
      </w:r>
      <w:r>
        <w:rPr>
          <w:rFonts w:hint="eastAsia" w:ascii="Times New Roman" w:hAnsi="Times New Roman" w:eastAsia="仿宋_GB2312"/>
          <w:sz w:val="32"/>
          <w:szCs w:val="32"/>
        </w:rPr>
        <w:t>%，主要是因为</w:t>
      </w:r>
      <w:r>
        <w:rPr>
          <w:rFonts w:hint="default" w:ascii="Times New Roman" w:hAnsi="Times New Roman" w:eastAsia="仿宋_GB2312"/>
          <w:sz w:val="32"/>
          <w:szCs w:val="32"/>
          <w:lang w:eastAsia="zh-CN"/>
        </w:rPr>
        <w:t>财政预算紧张，减少了项目经费</w:t>
      </w:r>
      <w:r>
        <w:rPr>
          <w:rFonts w:hint="eastAsia" w:ascii="Times New Roman" w:hAnsi="Times New Roman" w:eastAsia="仿宋_GB2312"/>
          <w:sz w:val="32"/>
          <w:szCs w:val="32"/>
          <w:lang w:val="en-US" w:eastAsia="zh-CN"/>
        </w:rPr>
        <w:t>等。</w:t>
      </w:r>
    </w:p>
    <w:p w14:paraId="0AFC0D71">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673E9327">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default" w:ascii="Times New Roman" w:hAnsi="Times New Roman" w:eastAsia="仿宋_GB2312"/>
          <w:sz w:val="32"/>
          <w:szCs w:val="32"/>
          <w:lang w:eastAsia="zh-CN"/>
        </w:rPr>
        <w:t>4</w:t>
      </w:r>
      <w:r>
        <w:rPr>
          <w:rFonts w:hint="eastAsia" w:ascii="Times New Roman" w:hAnsi="Times New Roman" w:eastAsia="仿宋_GB2312"/>
          <w:sz w:val="32"/>
          <w:szCs w:val="32"/>
        </w:rPr>
        <w:t>年度收入合计17</w:t>
      </w:r>
      <w:r>
        <w:rPr>
          <w:rFonts w:hint="default" w:ascii="Times New Roman" w:hAnsi="Times New Roman" w:eastAsia="仿宋_GB2312"/>
          <w:sz w:val="32"/>
          <w:szCs w:val="32"/>
        </w:rPr>
        <w:t>53.48</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1743.93</w:t>
      </w:r>
      <w:r>
        <w:rPr>
          <w:rFonts w:hint="eastAsia" w:ascii="Times New Roman" w:hAnsi="Times New Roman" w:eastAsia="仿宋_GB2312"/>
          <w:sz w:val="32"/>
          <w:szCs w:val="32"/>
        </w:rPr>
        <w:t>万元，占</w:t>
      </w:r>
      <w:r>
        <w:rPr>
          <w:rFonts w:hint="default" w:ascii="Times New Roman" w:hAnsi="Times New Roman" w:eastAsia="仿宋_GB2312"/>
          <w:sz w:val="32"/>
          <w:szCs w:val="32"/>
          <w:lang w:eastAsia="zh-CN"/>
        </w:rPr>
        <w:t>99.46</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9.54</w:t>
      </w:r>
      <w:r>
        <w:rPr>
          <w:rFonts w:hint="eastAsia" w:ascii="Times New Roman" w:hAnsi="Times New Roman" w:eastAsia="仿宋_GB2312"/>
          <w:sz w:val="32"/>
          <w:szCs w:val="32"/>
        </w:rPr>
        <w:t>万元，占</w:t>
      </w:r>
      <w:r>
        <w:rPr>
          <w:rFonts w:hint="default" w:ascii="Times New Roman" w:hAnsi="Times New Roman" w:eastAsia="仿宋_GB2312"/>
          <w:sz w:val="32"/>
          <w:szCs w:val="32"/>
          <w:lang w:eastAsia="zh-CN"/>
        </w:rPr>
        <w:t>0.54</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default" w:ascii="Times New Roman" w:hAnsi="Times New Roman" w:eastAsia="仿宋_GB2312"/>
          <w:sz w:val="32"/>
          <w:szCs w:val="32"/>
          <w:lang w:eastAsia="zh-CN"/>
        </w:rPr>
        <w:t>0</w:t>
      </w:r>
      <w:r>
        <w:rPr>
          <w:rFonts w:hint="eastAsia" w:ascii="Times New Roman" w:hAnsi="Times New Roman" w:eastAsia="仿宋_GB2312"/>
          <w:sz w:val="32"/>
          <w:szCs w:val="32"/>
        </w:rPr>
        <w:t>万元，占</w:t>
      </w:r>
      <w:r>
        <w:rPr>
          <w:rFonts w:hint="default" w:ascii="Times New Roman" w:hAnsi="Times New Roman" w:eastAsia="仿宋_GB2312"/>
          <w:sz w:val="32"/>
          <w:szCs w:val="32"/>
          <w:lang w:eastAsia="zh-CN"/>
        </w:rPr>
        <w:t>0</w:t>
      </w:r>
      <w:r>
        <w:rPr>
          <w:rFonts w:hint="eastAsia" w:ascii="Times New Roman" w:hAnsi="Times New Roman" w:eastAsia="仿宋_GB2312"/>
          <w:sz w:val="32"/>
          <w:szCs w:val="32"/>
        </w:rPr>
        <w:t>%。</w:t>
      </w:r>
    </w:p>
    <w:p w14:paraId="040B578C">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4325E8F4">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default" w:ascii="Times New Roman" w:hAnsi="Times New Roman" w:eastAsia="仿宋_GB2312"/>
          <w:sz w:val="32"/>
          <w:szCs w:val="32"/>
          <w:lang w:eastAsia="zh-CN"/>
        </w:rPr>
        <w:t>4</w:t>
      </w:r>
      <w:r>
        <w:rPr>
          <w:rFonts w:hint="eastAsia" w:ascii="Times New Roman" w:hAnsi="Times New Roman" w:eastAsia="仿宋_GB2312"/>
          <w:sz w:val="32"/>
          <w:szCs w:val="32"/>
        </w:rPr>
        <w:t>年度支出合计</w:t>
      </w:r>
      <w:r>
        <w:rPr>
          <w:rFonts w:hint="default" w:ascii="Times New Roman" w:hAnsi="Times New Roman" w:eastAsia="仿宋_GB2312"/>
          <w:sz w:val="32"/>
          <w:szCs w:val="32"/>
          <w:lang w:eastAsia="zh-CN"/>
        </w:rPr>
        <w:t>1753.48</w:t>
      </w:r>
      <w:r>
        <w:rPr>
          <w:rFonts w:hint="eastAsia" w:ascii="Times New Roman" w:hAnsi="Times New Roman" w:eastAsia="仿宋_GB2312"/>
          <w:sz w:val="32"/>
          <w:szCs w:val="32"/>
        </w:rPr>
        <w:t>万元，其中：基本支出</w:t>
      </w:r>
      <w:r>
        <w:rPr>
          <w:rFonts w:hint="default" w:ascii="Times New Roman" w:hAnsi="Times New Roman" w:eastAsia="仿宋_GB2312"/>
          <w:sz w:val="32"/>
          <w:szCs w:val="32"/>
          <w:lang w:eastAsia="zh-CN"/>
        </w:rPr>
        <w:t>1349.97</w:t>
      </w:r>
      <w:r>
        <w:rPr>
          <w:rFonts w:hint="eastAsia" w:ascii="Times New Roman" w:hAnsi="Times New Roman" w:eastAsia="仿宋_GB2312"/>
          <w:sz w:val="32"/>
          <w:szCs w:val="32"/>
        </w:rPr>
        <w:t>万元，占</w:t>
      </w:r>
      <w:r>
        <w:rPr>
          <w:rFonts w:hint="default" w:ascii="Times New Roman" w:hAnsi="Times New Roman" w:eastAsia="仿宋_GB2312"/>
          <w:sz w:val="32"/>
          <w:szCs w:val="32"/>
          <w:lang w:eastAsia="zh-CN"/>
        </w:rPr>
        <w:t>76.99</w:t>
      </w:r>
      <w:r>
        <w:rPr>
          <w:rFonts w:hint="eastAsia" w:ascii="Times New Roman" w:hAnsi="Times New Roman" w:eastAsia="仿宋_GB2312"/>
          <w:sz w:val="32"/>
          <w:szCs w:val="32"/>
        </w:rPr>
        <w:t>%；项目支出</w:t>
      </w:r>
      <w:r>
        <w:rPr>
          <w:rFonts w:hint="default" w:ascii="Times New Roman" w:hAnsi="Times New Roman" w:eastAsia="仿宋_GB2312"/>
          <w:sz w:val="32"/>
          <w:szCs w:val="32"/>
          <w:lang w:eastAsia="zh-CN"/>
        </w:rPr>
        <w:t>403.51</w:t>
      </w:r>
      <w:r>
        <w:rPr>
          <w:rFonts w:hint="eastAsia" w:ascii="Times New Roman" w:hAnsi="Times New Roman" w:eastAsia="仿宋_GB2312"/>
          <w:sz w:val="32"/>
          <w:szCs w:val="32"/>
        </w:rPr>
        <w:t>万元，占</w:t>
      </w:r>
      <w:r>
        <w:rPr>
          <w:rFonts w:hint="default" w:ascii="Times New Roman" w:hAnsi="Times New Roman" w:eastAsia="仿宋_GB2312"/>
          <w:sz w:val="32"/>
          <w:szCs w:val="32"/>
          <w:lang w:eastAsia="zh-CN"/>
        </w:rPr>
        <w:t>23.01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22628A0B">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3A9E142D">
      <w:pPr>
        <w:pStyle w:val="18"/>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 xml:space="preserve">    202</w:t>
      </w:r>
      <w:r>
        <w:rPr>
          <w:rFonts w:hint="default" w:ascii="Times New Roman" w:hAnsi="Times New Roman" w:eastAsia="仿宋_GB2312"/>
          <w:sz w:val="32"/>
          <w:szCs w:val="32"/>
          <w:lang w:eastAsia="zh-CN"/>
        </w:rPr>
        <w:t>4</w:t>
      </w:r>
      <w:r>
        <w:rPr>
          <w:rFonts w:hint="eastAsia" w:ascii="Times New Roman" w:hAnsi="Times New Roman" w:eastAsia="仿宋_GB2312"/>
          <w:sz w:val="32"/>
          <w:szCs w:val="32"/>
        </w:rPr>
        <w:t>年度财政拨款收、支总计</w:t>
      </w:r>
      <w:r>
        <w:rPr>
          <w:rFonts w:hint="default" w:ascii="Times New Roman" w:hAnsi="Times New Roman" w:eastAsia="仿宋_GB2312"/>
          <w:sz w:val="32"/>
          <w:szCs w:val="32"/>
          <w:lang w:eastAsia="zh-CN"/>
        </w:rPr>
        <w:t>1743.93</w:t>
      </w:r>
      <w:r>
        <w:rPr>
          <w:rFonts w:hint="eastAsia" w:ascii="Times New Roman" w:hAnsi="Times New Roman" w:eastAsia="仿宋_GB2312"/>
          <w:sz w:val="32"/>
          <w:szCs w:val="32"/>
        </w:rPr>
        <w:t>万元，与上年相比，增加</w:t>
      </w:r>
      <w:r>
        <w:rPr>
          <w:rFonts w:hint="default" w:ascii="Times New Roman" w:hAnsi="Times New Roman" w:eastAsia="仿宋_GB2312"/>
          <w:sz w:val="32"/>
          <w:szCs w:val="32"/>
          <w:lang w:eastAsia="zh-CN"/>
        </w:rPr>
        <w:t>157.52</w:t>
      </w:r>
      <w:r>
        <w:rPr>
          <w:rFonts w:hint="eastAsia" w:ascii="Times New Roman" w:hAnsi="Times New Roman" w:eastAsia="仿宋_GB2312"/>
          <w:sz w:val="32"/>
          <w:szCs w:val="32"/>
        </w:rPr>
        <w:t>万元,增长</w:t>
      </w:r>
      <w:r>
        <w:rPr>
          <w:rFonts w:hint="default" w:ascii="Times New Roman" w:hAnsi="Times New Roman" w:eastAsia="仿宋_GB2312"/>
          <w:sz w:val="32"/>
          <w:szCs w:val="32"/>
          <w:lang w:eastAsia="zh-CN"/>
        </w:rPr>
        <w:t>9.93</w:t>
      </w:r>
      <w:r>
        <w:rPr>
          <w:rFonts w:hint="eastAsia" w:ascii="Times New Roman" w:hAnsi="Times New Roman" w:eastAsia="仿宋_GB2312"/>
          <w:sz w:val="32"/>
          <w:szCs w:val="32"/>
        </w:rPr>
        <w:t>%，主要是</w:t>
      </w:r>
      <w:r>
        <w:rPr>
          <w:rFonts w:hint="eastAsia" w:ascii="Times New Roman" w:hAnsi="Times New Roman" w:eastAsia="仿宋_GB2312"/>
          <w:color w:val="auto"/>
          <w:sz w:val="32"/>
          <w:szCs w:val="32"/>
        </w:rPr>
        <w:t>因为</w:t>
      </w:r>
      <w:r>
        <w:rPr>
          <w:rFonts w:hint="eastAsia" w:ascii="Times New Roman" w:hAnsi="Times New Roman" w:eastAsia="仿宋_GB2312"/>
          <w:color w:val="auto"/>
          <w:sz w:val="32"/>
          <w:szCs w:val="32"/>
          <w:lang w:eastAsia="zh-CN"/>
        </w:rPr>
        <w:t>单位新进人员，人员经费的</w:t>
      </w:r>
      <w:r>
        <w:rPr>
          <w:rFonts w:hint="eastAsia" w:ascii="Times New Roman" w:hAnsi="Times New Roman" w:eastAsia="仿宋_GB2312"/>
          <w:sz w:val="32"/>
          <w:szCs w:val="32"/>
          <w:lang w:eastAsia="zh-CN"/>
        </w:rPr>
        <w:t>增加。</w:t>
      </w:r>
    </w:p>
    <w:p w14:paraId="78A26E51">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5AF907C0">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3B2D4881">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default" w:ascii="Times New Roman" w:hAnsi="Times New Roman" w:eastAsia="仿宋_GB2312"/>
          <w:sz w:val="32"/>
          <w:szCs w:val="32"/>
          <w:lang w:eastAsia="zh-CN"/>
        </w:rPr>
        <w:t>4</w:t>
      </w:r>
      <w:r>
        <w:rPr>
          <w:rFonts w:hint="eastAsia" w:ascii="Times New Roman" w:hAnsi="Times New Roman" w:eastAsia="仿宋_GB2312"/>
          <w:sz w:val="32"/>
          <w:szCs w:val="32"/>
        </w:rPr>
        <w:t>年度财政拨款支出</w:t>
      </w:r>
      <w:r>
        <w:rPr>
          <w:rFonts w:hint="default" w:ascii="Times New Roman" w:hAnsi="Times New Roman" w:eastAsia="仿宋_GB2312"/>
          <w:sz w:val="32"/>
          <w:szCs w:val="32"/>
          <w:lang w:eastAsia="zh-CN"/>
        </w:rPr>
        <w:t>1743.93</w:t>
      </w:r>
      <w:r>
        <w:rPr>
          <w:rFonts w:hint="eastAsia" w:ascii="Times New Roman" w:hAnsi="Times New Roman" w:eastAsia="仿宋_GB2312"/>
          <w:sz w:val="32"/>
          <w:szCs w:val="32"/>
        </w:rPr>
        <w:t>万元，占本年支出合计的</w:t>
      </w:r>
      <w:r>
        <w:rPr>
          <w:rFonts w:hint="default" w:ascii="Times New Roman" w:hAnsi="Times New Roman" w:eastAsia="仿宋_GB2312"/>
          <w:sz w:val="32"/>
          <w:szCs w:val="32"/>
          <w:lang w:eastAsia="zh-CN"/>
        </w:rPr>
        <w:t>99.46</w:t>
      </w:r>
      <w:r>
        <w:rPr>
          <w:rFonts w:hint="eastAsia" w:ascii="Times New Roman" w:hAnsi="Times New Roman" w:eastAsia="仿宋_GB2312"/>
          <w:sz w:val="32"/>
          <w:szCs w:val="32"/>
        </w:rPr>
        <w:t>%，与上年相比，财政拨款支出增加</w:t>
      </w:r>
      <w:r>
        <w:rPr>
          <w:rFonts w:hint="default" w:ascii="Times New Roman" w:hAnsi="Times New Roman" w:eastAsia="仿宋_GB2312"/>
          <w:sz w:val="32"/>
          <w:szCs w:val="32"/>
          <w:lang w:eastAsia="zh-CN"/>
        </w:rPr>
        <w:t>157.52</w:t>
      </w:r>
      <w:r>
        <w:rPr>
          <w:rFonts w:hint="eastAsia" w:ascii="Times New Roman" w:hAnsi="Times New Roman" w:eastAsia="仿宋_GB2312"/>
          <w:sz w:val="32"/>
          <w:szCs w:val="32"/>
        </w:rPr>
        <w:t>万元，增长</w:t>
      </w:r>
      <w:r>
        <w:rPr>
          <w:rFonts w:hint="default" w:ascii="Times New Roman" w:hAnsi="Times New Roman" w:eastAsia="仿宋_GB2312"/>
          <w:sz w:val="32"/>
          <w:szCs w:val="32"/>
          <w:lang w:eastAsia="zh-CN"/>
        </w:rPr>
        <w:t>9.93</w:t>
      </w:r>
      <w:r>
        <w:rPr>
          <w:rFonts w:hint="eastAsia" w:ascii="Times New Roman" w:hAnsi="Times New Roman" w:eastAsia="仿宋_GB2312"/>
          <w:sz w:val="32"/>
          <w:szCs w:val="32"/>
        </w:rPr>
        <w:t>%，主要是因为</w:t>
      </w:r>
      <w:r>
        <w:rPr>
          <w:rFonts w:hint="eastAsia" w:ascii="Times New Roman" w:hAnsi="Times New Roman" w:eastAsia="仿宋_GB2312"/>
          <w:color w:val="auto"/>
          <w:sz w:val="32"/>
          <w:szCs w:val="32"/>
          <w:lang w:eastAsia="zh-CN"/>
        </w:rPr>
        <w:t>单位新进人员，人员经费的</w:t>
      </w:r>
      <w:r>
        <w:rPr>
          <w:rFonts w:hint="eastAsia" w:ascii="Times New Roman" w:hAnsi="Times New Roman" w:eastAsia="仿宋_GB2312"/>
          <w:sz w:val="32"/>
          <w:szCs w:val="32"/>
          <w:lang w:eastAsia="zh-CN"/>
        </w:rPr>
        <w:t>增加。</w:t>
      </w:r>
    </w:p>
    <w:p w14:paraId="2FC11087">
      <w:pPr>
        <w:pStyle w:val="18"/>
        <w:keepNext w:val="0"/>
        <w:keepLines w:val="0"/>
        <w:pageBreakBefore w:val="0"/>
        <w:widowControl w:val="0"/>
        <w:kinsoku/>
        <w:wordWrap/>
        <w:overflowPunct/>
        <w:topLinePunct w:val="0"/>
        <w:bidi w:val="0"/>
        <w:snapToGrid/>
        <w:spacing w:line="58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4221FA51">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rPr>
        <w:t>202</w:t>
      </w:r>
      <w:r>
        <w:rPr>
          <w:rFonts w:hint="default" w:ascii="Times New Roman" w:hAnsi="Times New Roman" w:eastAsia="仿宋_GB2312"/>
          <w:sz w:val="32"/>
          <w:szCs w:val="32"/>
          <w:lang w:eastAsia="zh-CN"/>
        </w:rPr>
        <w:t>4</w:t>
      </w:r>
      <w:r>
        <w:rPr>
          <w:rFonts w:hint="eastAsia" w:ascii="Times New Roman" w:hAnsi="Times New Roman" w:eastAsia="仿宋_GB2312"/>
          <w:sz w:val="32"/>
          <w:szCs w:val="32"/>
        </w:rPr>
        <w:t>年度财政拨款支出</w:t>
      </w:r>
      <w:r>
        <w:rPr>
          <w:rFonts w:hint="default" w:ascii="Times New Roman" w:hAnsi="Times New Roman" w:eastAsia="仿宋_GB2312"/>
          <w:sz w:val="32"/>
          <w:szCs w:val="32"/>
          <w:lang w:eastAsia="zh-CN"/>
        </w:rPr>
        <w:t>1743.93</w:t>
      </w:r>
      <w:r>
        <w:rPr>
          <w:rFonts w:hint="eastAsia" w:ascii="Times New Roman" w:hAnsi="Times New Roman" w:eastAsia="仿宋_GB2312"/>
          <w:sz w:val="32"/>
          <w:szCs w:val="32"/>
        </w:rPr>
        <w:t>万元，主要用于以下方面：一般公共服务（类）支出</w:t>
      </w:r>
      <w:r>
        <w:rPr>
          <w:rFonts w:hint="default" w:ascii="Times New Roman" w:hAnsi="Times New Roman" w:eastAsia="仿宋_GB2312"/>
          <w:sz w:val="32"/>
          <w:szCs w:val="32"/>
          <w:lang w:eastAsia="zh-CN"/>
        </w:rPr>
        <w:t>14.4</w:t>
      </w:r>
      <w:r>
        <w:rPr>
          <w:rFonts w:hint="eastAsia" w:ascii="Times New Roman" w:hAnsi="Times New Roman" w:eastAsia="仿宋_GB2312"/>
          <w:sz w:val="32"/>
          <w:szCs w:val="32"/>
        </w:rPr>
        <w:t>万元，占</w:t>
      </w:r>
      <w:r>
        <w:rPr>
          <w:rFonts w:hint="default" w:ascii="Times New Roman" w:hAnsi="Times New Roman" w:eastAsia="仿宋_GB2312"/>
          <w:sz w:val="32"/>
          <w:szCs w:val="32"/>
        </w:rPr>
        <w:t>0.83</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科学技术</w:t>
      </w:r>
      <w:r>
        <w:rPr>
          <w:rFonts w:hint="eastAsia" w:ascii="Times New Roman" w:hAnsi="Times New Roman" w:eastAsia="仿宋_GB2312"/>
          <w:sz w:val="32"/>
          <w:szCs w:val="32"/>
        </w:rPr>
        <w:t>支出</w:t>
      </w:r>
      <w:r>
        <w:rPr>
          <w:rFonts w:hint="default" w:ascii="Times New Roman" w:hAnsi="Times New Roman" w:eastAsia="仿宋_GB2312"/>
          <w:sz w:val="32"/>
          <w:szCs w:val="32"/>
          <w:lang w:eastAsia="zh-CN"/>
        </w:rPr>
        <w:t>18.71</w:t>
      </w:r>
      <w:r>
        <w:rPr>
          <w:rFonts w:hint="eastAsia" w:ascii="Times New Roman" w:hAnsi="Times New Roman" w:eastAsia="仿宋_GB2312"/>
          <w:sz w:val="32"/>
          <w:szCs w:val="32"/>
        </w:rPr>
        <w:t>万元，占</w:t>
      </w:r>
      <w:r>
        <w:rPr>
          <w:rFonts w:hint="default" w:ascii="Times New Roman" w:hAnsi="Times New Roman" w:eastAsia="仿宋_GB2312"/>
          <w:sz w:val="32"/>
          <w:szCs w:val="32"/>
        </w:rPr>
        <w:t>1.07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1710.36</w:t>
      </w:r>
      <w:r>
        <w:rPr>
          <w:rFonts w:hint="eastAsia" w:ascii="Times New Roman" w:hAnsi="Times New Roman" w:eastAsia="仿宋_GB2312"/>
          <w:sz w:val="32"/>
          <w:szCs w:val="32"/>
        </w:rPr>
        <w:t>万元，占</w:t>
      </w:r>
      <w:r>
        <w:rPr>
          <w:rFonts w:hint="default" w:ascii="Times New Roman" w:hAnsi="Times New Roman" w:eastAsia="仿宋_GB2312"/>
          <w:sz w:val="32"/>
          <w:szCs w:val="32"/>
        </w:rPr>
        <w:t>98.08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B29B56A">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7AFCCB7C">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年度财政拨款支出年初预算数</w:t>
      </w:r>
      <w:r>
        <w:rPr>
          <w:rFonts w:hint="eastAsia" w:ascii="Times New Roman" w:hAnsi="Times New Roman" w:eastAsia="仿宋_GB2312"/>
          <w:color w:val="auto"/>
          <w:sz w:val="32"/>
          <w:szCs w:val="32"/>
          <w:lang w:eastAsia="zh-CN"/>
        </w:rPr>
        <w:t>为</w:t>
      </w:r>
      <w:r>
        <w:rPr>
          <w:rFonts w:hint="default" w:ascii="Times New Roman" w:hAnsi="Times New Roman" w:eastAsia="仿宋_GB2312"/>
          <w:color w:val="auto"/>
          <w:sz w:val="32"/>
          <w:szCs w:val="32"/>
          <w:lang w:eastAsia="zh-CN"/>
        </w:rPr>
        <w:t>1326.41</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1753.48</w:t>
      </w:r>
      <w:r>
        <w:rPr>
          <w:rFonts w:hint="eastAsia" w:ascii="Times New Roman" w:hAnsi="Times New Roman" w:eastAsia="仿宋_GB2312"/>
          <w:color w:val="auto"/>
          <w:sz w:val="32"/>
          <w:szCs w:val="32"/>
        </w:rPr>
        <w:t>万元，完成年初预算的</w:t>
      </w:r>
      <w:r>
        <w:rPr>
          <w:rFonts w:hint="default" w:ascii="Times New Roman" w:hAnsi="Times New Roman" w:eastAsia="仿宋_GB2312"/>
          <w:color w:val="auto"/>
          <w:sz w:val="32"/>
          <w:szCs w:val="32"/>
          <w:lang w:eastAsia="zh-CN"/>
        </w:rPr>
        <w:t>132.20</w:t>
      </w:r>
      <w:r>
        <w:rPr>
          <w:rFonts w:hint="eastAsia" w:ascii="Times New Roman" w:hAnsi="Times New Roman" w:eastAsia="仿宋_GB2312"/>
          <w:color w:val="auto"/>
          <w:sz w:val="32"/>
          <w:szCs w:val="32"/>
        </w:rPr>
        <w:t>%，其中：</w:t>
      </w:r>
    </w:p>
    <w:p w14:paraId="04E17707">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1、一般公共服务（类）</w:t>
      </w:r>
      <w:r>
        <w:rPr>
          <w:rFonts w:hint="eastAsia" w:ascii="Times New Roman" w:hAnsi="Times New Roman" w:eastAsia="仿宋_GB2312"/>
          <w:color w:val="auto"/>
          <w:sz w:val="32"/>
          <w:szCs w:val="32"/>
          <w:lang w:eastAsia="zh-CN"/>
        </w:rPr>
        <w:t>组织事务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其他组织事务支出</w:t>
      </w:r>
      <w:r>
        <w:rPr>
          <w:rFonts w:hint="eastAsia" w:ascii="Times New Roman" w:hAnsi="Times New Roman" w:eastAsia="仿宋_GB2312"/>
          <w:color w:val="auto"/>
          <w:sz w:val="32"/>
          <w:szCs w:val="32"/>
        </w:rPr>
        <w:t>（项）。</w:t>
      </w:r>
    </w:p>
    <w:p w14:paraId="6FD076A0">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调整预算数为</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支出决算为</w:t>
      </w:r>
      <w:r>
        <w:rPr>
          <w:rFonts w:hint="default" w:ascii="Times New Roman" w:hAnsi="Times New Roman" w:eastAsia="仿宋_GB2312"/>
          <w:color w:val="auto"/>
          <w:sz w:val="32"/>
          <w:szCs w:val="32"/>
          <w:lang w:eastAsia="zh-CN"/>
        </w:rPr>
        <w:t>14.4</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年中调整预算。</w:t>
      </w:r>
    </w:p>
    <w:p w14:paraId="25ACED9F">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lang w:eastAsia="zh-CN"/>
        </w:rPr>
        <w:t>2</w:t>
      </w:r>
      <w:r>
        <w:rPr>
          <w:rFonts w:hint="eastAsia" w:ascii="Times New Roman" w:hAnsi="Times New Roman" w:eastAsia="仿宋_GB2312"/>
          <w:color w:val="auto"/>
          <w:sz w:val="32"/>
          <w:szCs w:val="32"/>
          <w:lang w:val="en-US" w:eastAsia="zh-CN"/>
        </w:rPr>
        <w:t>、</w:t>
      </w:r>
      <w:r>
        <w:rPr>
          <w:rFonts w:hint="eastAsia" w:ascii="Times New Roman" w:hAnsi="Times New Roman" w:eastAsia="仿宋_GB2312"/>
          <w:color w:val="auto"/>
          <w:sz w:val="32"/>
          <w:szCs w:val="32"/>
          <w:lang w:eastAsia="zh-CN"/>
        </w:rPr>
        <w:t>科学技术支出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应用研究</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社会公益研究</w:t>
      </w:r>
      <w:r>
        <w:rPr>
          <w:rFonts w:hint="eastAsia" w:ascii="Times New Roman" w:hAnsi="Times New Roman" w:eastAsia="仿宋_GB2312"/>
          <w:color w:val="auto"/>
          <w:sz w:val="32"/>
          <w:szCs w:val="32"/>
        </w:rPr>
        <w:t>（项）。</w:t>
      </w:r>
    </w:p>
    <w:p w14:paraId="33864C7E">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调整预算数为</w:t>
      </w:r>
      <w:r>
        <w:rPr>
          <w:rFonts w:hint="eastAsia" w:ascii="Times New Roman" w:hAnsi="Times New Roman" w:eastAsia="仿宋_GB2312"/>
          <w:color w:val="auto"/>
          <w:sz w:val="32"/>
          <w:szCs w:val="32"/>
          <w:lang w:val="en-US" w:eastAsia="zh-CN"/>
        </w:rPr>
        <w:t>万元,</w:t>
      </w:r>
      <w:r>
        <w:rPr>
          <w:rFonts w:hint="eastAsia" w:ascii="Times New Roman" w:hAnsi="Times New Roman" w:eastAsia="仿宋_GB2312"/>
          <w:color w:val="auto"/>
          <w:sz w:val="32"/>
          <w:szCs w:val="32"/>
        </w:rPr>
        <w:t>支出决算为</w:t>
      </w:r>
      <w:r>
        <w:rPr>
          <w:rFonts w:hint="default" w:ascii="Times New Roman" w:hAnsi="Times New Roman" w:eastAsia="仿宋_GB2312"/>
          <w:color w:val="auto"/>
          <w:sz w:val="32"/>
          <w:szCs w:val="32"/>
          <w:lang w:eastAsia="zh-CN"/>
        </w:rPr>
        <w:t>18.71</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年中调整预算。</w:t>
      </w:r>
    </w:p>
    <w:p w14:paraId="78375ACD">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lang w:eastAsia="zh-CN"/>
        </w:rPr>
        <w:t>3</w:t>
      </w:r>
      <w:r>
        <w:rPr>
          <w:rFonts w:hint="eastAsia" w:ascii="Times New Roman" w:hAnsi="Times New Roman" w:eastAsia="仿宋_GB2312"/>
          <w:color w:val="auto"/>
          <w:sz w:val="32"/>
          <w:szCs w:val="32"/>
          <w:lang w:val="en-US" w:eastAsia="zh-CN"/>
        </w:rPr>
        <w:t>、社会保障和就业支出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行政事业单位养老支出</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事业单位离退休</w:t>
      </w:r>
      <w:r>
        <w:rPr>
          <w:rFonts w:hint="eastAsia" w:ascii="Times New Roman" w:hAnsi="Times New Roman" w:eastAsia="仿宋_GB2312"/>
          <w:color w:val="auto"/>
          <w:sz w:val="32"/>
          <w:szCs w:val="32"/>
        </w:rPr>
        <w:t>（项）。</w:t>
      </w:r>
    </w:p>
    <w:p w14:paraId="77829CD1">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lang w:eastAsia="zh-CN"/>
        </w:rPr>
        <w:t>0.2</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年中调整预算。</w:t>
      </w:r>
    </w:p>
    <w:p w14:paraId="155375B8">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lang w:val="en-US" w:eastAsia="zh-CN"/>
        </w:rPr>
        <w:t>、卫生健康支出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其他行政事业单位医疗支出</w:t>
      </w:r>
      <w:r>
        <w:rPr>
          <w:rFonts w:hint="eastAsia" w:ascii="Times New Roman" w:hAnsi="Times New Roman" w:eastAsia="仿宋_GB2312"/>
          <w:color w:val="auto"/>
          <w:sz w:val="32"/>
          <w:szCs w:val="32"/>
        </w:rPr>
        <w:t>（项）。</w:t>
      </w:r>
    </w:p>
    <w:p w14:paraId="37D89621">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lang w:eastAsia="zh-CN"/>
        </w:rPr>
        <w:t>0.27</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决算数大于年初预算数的主要原因是：</w:t>
      </w:r>
      <w:r>
        <w:rPr>
          <w:rFonts w:hint="eastAsia" w:ascii="Times New Roman" w:hAnsi="Times New Roman" w:eastAsia="仿宋_GB2312"/>
          <w:color w:val="auto"/>
          <w:sz w:val="32"/>
          <w:szCs w:val="32"/>
          <w:lang w:eastAsia="zh-CN"/>
        </w:rPr>
        <w:t>年中调整预算</w:t>
      </w:r>
      <w:r>
        <w:rPr>
          <w:rFonts w:hint="eastAsia" w:ascii="Times New Roman" w:hAnsi="Times New Roman" w:eastAsia="仿宋_GB2312"/>
          <w:color w:val="auto"/>
          <w:sz w:val="32"/>
          <w:szCs w:val="32"/>
          <w:lang w:val="en-US" w:eastAsia="zh-CN"/>
        </w:rPr>
        <w:t>。</w:t>
      </w:r>
    </w:p>
    <w:p w14:paraId="08C5EDDF">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lang w:eastAsia="zh-CN"/>
        </w:rPr>
        <w:t>5</w:t>
      </w:r>
      <w:r>
        <w:rPr>
          <w:rFonts w:hint="eastAsia" w:ascii="Times New Roman" w:hAnsi="Times New Roman" w:eastAsia="仿宋_GB2312"/>
          <w:color w:val="auto"/>
          <w:sz w:val="32"/>
          <w:szCs w:val="32"/>
          <w:lang w:val="en-US"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事业运行</w:t>
      </w:r>
      <w:r>
        <w:rPr>
          <w:rFonts w:hint="eastAsia" w:ascii="Times New Roman" w:hAnsi="Times New Roman" w:eastAsia="仿宋_GB2312"/>
          <w:color w:val="auto"/>
          <w:sz w:val="32"/>
          <w:szCs w:val="32"/>
        </w:rPr>
        <w:t>（项）。</w:t>
      </w:r>
    </w:p>
    <w:p w14:paraId="359FEAFA">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1326.47</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lang w:eastAsia="zh-CN"/>
        </w:rPr>
        <w:t>1349.97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101.8</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14:paraId="2F94E47D">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lang w:eastAsia="zh-CN"/>
        </w:rPr>
        <w:t>6</w:t>
      </w:r>
      <w:r>
        <w:rPr>
          <w:rFonts w:hint="eastAsia" w:ascii="Times New Roman" w:hAnsi="Times New Roman" w:eastAsia="仿宋_GB2312"/>
          <w:color w:val="auto"/>
          <w:sz w:val="32"/>
          <w:szCs w:val="32"/>
          <w:lang w:val="en-US"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科技转化与推广服务</w:t>
      </w:r>
      <w:r>
        <w:rPr>
          <w:rFonts w:hint="eastAsia" w:ascii="Times New Roman" w:hAnsi="Times New Roman" w:eastAsia="仿宋_GB2312"/>
          <w:color w:val="auto"/>
          <w:sz w:val="32"/>
          <w:szCs w:val="32"/>
        </w:rPr>
        <w:t>（项）。</w:t>
      </w:r>
    </w:p>
    <w:p w14:paraId="6963C229">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lang w:eastAsia="zh-CN"/>
        </w:rPr>
        <w:t>70</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年中调整预算</w:t>
      </w:r>
      <w:r>
        <w:rPr>
          <w:rFonts w:hint="eastAsia" w:ascii="Times New Roman" w:hAnsi="Times New Roman" w:eastAsia="仿宋_GB2312"/>
          <w:color w:val="auto"/>
          <w:sz w:val="32"/>
          <w:szCs w:val="32"/>
          <w:lang w:val="en-US" w:eastAsia="zh-CN"/>
        </w:rPr>
        <w:t>。</w:t>
      </w:r>
    </w:p>
    <w:p w14:paraId="11D5334C">
      <w:pPr>
        <w:pStyle w:val="18"/>
        <w:keepNext w:val="0"/>
        <w:keepLines w:val="0"/>
        <w:pageBreakBefore w:val="0"/>
        <w:widowControl w:val="0"/>
        <w:kinsoku/>
        <w:wordWrap/>
        <w:overflowPunct/>
        <w:topLinePunct w:val="0"/>
        <w:bidi w:val="0"/>
        <w:snapToGrid/>
        <w:spacing w:line="580" w:lineRule="exact"/>
        <w:ind w:firstLine="800" w:firstLineChars="25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lang w:eastAsia="zh-CN"/>
        </w:rPr>
        <w:t>7</w:t>
      </w:r>
      <w:r>
        <w:rPr>
          <w:rFonts w:hint="eastAsia" w:ascii="Times New Roman" w:hAnsi="Times New Roman" w:eastAsia="仿宋_GB2312"/>
          <w:color w:val="auto"/>
          <w:sz w:val="32"/>
          <w:szCs w:val="32"/>
          <w:lang w:val="en-US"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其他农业农村支出</w:t>
      </w:r>
      <w:r>
        <w:rPr>
          <w:rFonts w:hint="eastAsia" w:ascii="Times New Roman" w:hAnsi="Times New Roman" w:eastAsia="仿宋_GB2312"/>
          <w:color w:val="auto"/>
          <w:sz w:val="32"/>
          <w:szCs w:val="32"/>
        </w:rPr>
        <w:t>（项）。</w:t>
      </w:r>
    </w:p>
    <w:p w14:paraId="49E92203">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rPr>
        <w:t>27.76</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年中调整预算</w:t>
      </w:r>
      <w:r>
        <w:rPr>
          <w:rFonts w:hint="eastAsia" w:ascii="Times New Roman" w:hAnsi="Times New Roman" w:eastAsia="仿宋_GB2312"/>
          <w:color w:val="auto"/>
          <w:sz w:val="32"/>
          <w:szCs w:val="32"/>
          <w:lang w:val="en-US" w:eastAsia="zh-CN"/>
        </w:rPr>
        <w:t>。</w:t>
      </w:r>
    </w:p>
    <w:p w14:paraId="14B2C1DF">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olor w:val="auto"/>
          <w:sz w:val="32"/>
          <w:szCs w:val="32"/>
        </w:rPr>
      </w:pPr>
      <w:r>
        <w:rPr>
          <w:rFonts w:hint="default" w:ascii="Times New Roman" w:hAnsi="Times New Roman" w:eastAsia="仿宋_GB2312"/>
          <w:color w:val="auto"/>
          <w:sz w:val="32"/>
          <w:szCs w:val="32"/>
          <w:lang w:eastAsia="zh-CN"/>
        </w:rPr>
        <w:t>8</w:t>
      </w:r>
      <w:r>
        <w:rPr>
          <w:rFonts w:hint="eastAsia" w:ascii="Times New Roman" w:hAnsi="Times New Roman" w:eastAsia="仿宋_GB2312"/>
          <w:color w:val="auto"/>
          <w:sz w:val="32"/>
          <w:szCs w:val="32"/>
          <w:lang w:val="en-US" w:eastAsia="zh-CN"/>
        </w:rPr>
        <w:t>、农林水支出</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eastAsia="zh-CN"/>
        </w:rPr>
        <w:t>农业农村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eastAsia="zh-CN"/>
        </w:rPr>
        <w:t>其他巩固脱贫攻坚成果衔接乡村振兴支出</w:t>
      </w:r>
      <w:r>
        <w:rPr>
          <w:rFonts w:hint="eastAsia" w:ascii="Times New Roman" w:hAnsi="Times New Roman" w:eastAsia="仿宋_GB2312"/>
          <w:color w:val="auto"/>
          <w:sz w:val="32"/>
          <w:szCs w:val="32"/>
        </w:rPr>
        <w:t>（项）。</w:t>
      </w:r>
    </w:p>
    <w:p w14:paraId="547AAD52">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rPr>
        <w:t>272.18</w:t>
      </w:r>
      <w:r>
        <w:rPr>
          <w:rFonts w:hint="eastAsia" w:ascii="Times New Roman" w:hAnsi="Times New Roman" w:eastAsia="仿宋_GB2312"/>
          <w:color w:val="auto"/>
          <w:sz w:val="32"/>
          <w:szCs w:val="32"/>
        </w:rPr>
        <w:t>万元，决算数大于年初预算数的主要原因是：</w:t>
      </w:r>
      <w:r>
        <w:rPr>
          <w:rFonts w:hint="eastAsia" w:ascii="Times New Roman" w:hAnsi="Times New Roman" w:eastAsia="仿宋_GB2312"/>
          <w:color w:val="auto"/>
          <w:sz w:val="32"/>
          <w:szCs w:val="32"/>
          <w:lang w:eastAsia="zh-CN"/>
        </w:rPr>
        <w:t>年中调整预算</w:t>
      </w:r>
      <w:r>
        <w:rPr>
          <w:rFonts w:hint="eastAsia" w:ascii="Times New Roman" w:hAnsi="Times New Roman" w:eastAsia="仿宋_GB2312"/>
          <w:color w:val="auto"/>
          <w:sz w:val="32"/>
          <w:szCs w:val="32"/>
          <w:lang w:val="en-US" w:eastAsia="zh-CN"/>
        </w:rPr>
        <w:t>。</w:t>
      </w:r>
    </w:p>
    <w:p w14:paraId="67AB4F1B">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六、一般公共预算财政拨款基本支出决算情况说明</w:t>
      </w:r>
    </w:p>
    <w:p w14:paraId="6F748412">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年度财政拨款基本支出</w:t>
      </w:r>
      <w:r>
        <w:rPr>
          <w:rFonts w:hint="eastAsia" w:ascii="Times New Roman" w:hAnsi="Times New Roman" w:eastAsia="仿宋_GB2312"/>
          <w:color w:val="auto"/>
          <w:sz w:val="32"/>
          <w:szCs w:val="32"/>
          <w:lang w:val="en-US" w:eastAsia="zh-CN"/>
        </w:rPr>
        <w:t>1349.97</w:t>
      </w:r>
      <w:r>
        <w:rPr>
          <w:rFonts w:hint="eastAsia" w:ascii="Times New Roman" w:hAnsi="Times New Roman" w:eastAsia="仿宋_GB2312"/>
          <w:color w:val="auto"/>
          <w:sz w:val="32"/>
          <w:szCs w:val="32"/>
        </w:rPr>
        <w:t>万元，其中：</w:t>
      </w:r>
    </w:p>
    <w:p w14:paraId="16365252">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b/>
          <w:bCs/>
          <w:color w:val="auto"/>
          <w:sz w:val="32"/>
          <w:szCs w:val="32"/>
        </w:rPr>
        <w:t>人员经费</w:t>
      </w:r>
      <w:r>
        <w:rPr>
          <w:rFonts w:hint="eastAsia" w:ascii="Times New Roman" w:hAnsi="Times New Roman" w:eastAsia="仿宋_GB2312"/>
          <w:color w:val="auto"/>
          <w:sz w:val="32"/>
          <w:szCs w:val="32"/>
          <w:lang w:val="en-US" w:eastAsia="zh-CN"/>
        </w:rPr>
        <w:t>1124.88</w:t>
      </w:r>
      <w:r>
        <w:rPr>
          <w:rFonts w:hint="eastAsia" w:ascii="Times New Roman" w:hAnsi="Times New Roman" w:eastAsia="仿宋_GB2312"/>
          <w:color w:val="auto"/>
          <w:sz w:val="32"/>
          <w:szCs w:val="32"/>
        </w:rPr>
        <w:t>万元，占基本支出的</w:t>
      </w:r>
      <w:r>
        <w:rPr>
          <w:rFonts w:hint="default" w:ascii="Times New Roman" w:hAnsi="Times New Roman" w:eastAsia="仿宋_GB2312"/>
          <w:color w:val="auto"/>
          <w:sz w:val="32"/>
          <w:szCs w:val="32"/>
          <w:lang w:eastAsia="zh-CN"/>
        </w:rPr>
        <w:t>83.33</w:t>
      </w:r>
      <w:r>
        <w:rPr>
          <w:rFonts w:hint="eastAsia" w:ascii="Times New Roman" w:hAnsi="Times New Roman" w:eastAsia="仿宋_GB2312"/>
          <w:color w:val="auto"/>
          <w:sz w:val="32"/>
          <w:szCs w:val="32"/>
        </w:rPr>
        <w:t>%,主要包括基本工资、津贴补贴、奖金、</w:t>
      </w:r>
      <w:r>
        <w:rPr>
          <w:rFonts w:hint="eastAsia" w:ascii="仿宋" w:hAnsi="仿宋" w:eastAsia="仿宋" w:cs="仿宋"/>
          <w:color w:val="auto"/>
          <w:kern w:val="0"/>
          <w:sz w:val="32"/>
          <w:szCs w:val="32"/>
          <w:lang w:val="en-US" w:eastAsia="zh-CN" w:bidi="ar-SA"/>
        </w:rPr>
        <w:t>津贴补贴、奖金、</w:t>
      </w:r>
      <w:r>
        <w:rPr>
          <w:rFonts w:hint="default" w:ascii="仿宋" w:hAnsi="仿宋" w:eastAsia="仿宋" w:cs="仿宋"/>
          <w:color w:val="auto"/>
          <w:kern w:val="0"/>
          <w:sz w:val="32"/>
          <w:szCs w:val="32"/>
          <w:lang w:val="en-US" w:eastAsia="zh-CN" w:bidi="ar-SA"/>
        </w:rPr>
        <w:t>绩效工资、</w:t>
      </w:r>
      <w:r>
        <w:rPr>
          <w:rFonts w:hint="eastAsia" w:ascii="仿宋" w:hAnsi="仿宋" w:eastAsia="仿宋" w:cs="仿宋"/>
          <w:color w:val="auto"/>
          <w:kern w:val="0"/>
          <w:sz w:val="32"/>
          <w:szCs w:val="32"/>
          <w:lang w:val="en-US" w:eastAsia="zh-CN" w:bidi="ar-SA"/>
        </w:rPr>
        <w:t>机关事业单位基本养老保险缴费、职业年金缴费、职工基本医疗保险缴费、其他社会保障缴费、住房公积金、退休费、生活补助、奖励金等</w:t>
      </w:r>
      <w:r>
        <w:rPr>
          <w:rFonts w:hint="eastAsia" w:ascii="Times New Roman" w:hAnsi="Times New Roman" w:eastAsia="仿宋_GB2312"/>
          <w:color w:val="auto"/>
          <w:sz w:val="32"/>
          <w:szCs w:val="32"/>
          <w:lang w:eastAsia="zh-CN"/>
        </w:rPr>
        <w:t>。</w:t>
      </w:r>
    </w:p>
    <w:p w14:paraId="1B63F164">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b/>
          <w:color w:val="auto"/>
          <w:sz w:val="32"/>
          <w:szCs w:val="32"/>
        </w:rPr>
      </w:pPr>
      <w:r>
        <w:rPr>
          <w:rFonts w:hint="eastAsia" w:ascii="Times New Roman" w:hAnsi="Times New Roman" w:eastAsia="仿宋_GB2312"/>
          <w:b/>
          <w:bCs/>
          <w:color w:val="auto"/>
          <w:sz w:val="32"/>
          <w:szCs w:val="32"/>
        </w:rPr>
        <w:t>公用经费</w:t>
      </w:r>
      <w:r>
        <w:rPr>
          <w:rFonts w:hint="eastAsia" w:ascii="Times New Roman" w:hAnsi="Times New Roman" w:eastAsia="仿宋_GB2312"/>
          <w:color w:val="auto"/>
          <w:sz w:val="32"/>
          <w:szCs w:val="32"/>
          <w:lang w:val="en-US" w:eastAsia="zh-CN"/>
        </w:rPr>
        <w:t>225.09</w:t>
      </w:r>
      <w:r>
        <w:rPr>
          <w:rFonts w:hint="eastAsia" w:ascii="Times New Roman" w:hAnsi="Times New Roman" w:eastAsia="仿宋_GB2312"/>
          <w:color w:val="auto"/>
          <w:sz w:val="32"/>
          <w:szCs w:val="32"/>
        </w:rPr>
        <w:t>万元，占基本支出的</w:t>
      </w:r>
      <w:r>
        <w:rPr>
          <w:rFonts w:hint="eastAsia" w:ascii="Times New Roman" w:hAnsi="Times New Roman" w:eastAsia="仿宋_GB2312"/>
          <w:color w:val="auto"/>
          <w:sz w:val="32"/>
          <w:szCs w:val="32"/>
          <w:lang w:val="en-US" w:eastAsia="zh-CN"/>
        </w:rPr>
        <w:t>16.67</w:t>
      </w:r>
      <w:r>
        <w:rPr>
          <w:rFonts w:hint="eastAsia" w:ascii="Times New Roman" w:hAnsi="Times New Roman" w:eastAsia="仿宋_GB2312"/>
          <w:color w:val="auto"/>
          <w:sz w:val="32"/>
          <w:szCs w:val="32"/>
        </w:rPr>
        <w:t>%，主要包括主要包括办公费、</w:t>
      </w:r>
      <w:r>
        <w:rPr>
          <w:rFonts w:hint="eastAsia" w:ascii="仿宋" w:hAnsi="仿宋" w:eastAsia="仿宋" w:cs="仿宋"/>
          <w:color w:val="auto"/>
          <w:kern w:val="0"/>
          <w:sz w:val="32"/>
          <w:szCs w:val="32"/>
          <w:lang w:val="en-US" w:eastAsia="zh-CN" w:bidi="ar-SA"/>
        </w:rPr>
        <w:t>差旅费、公务接待费、劳务费、委托业务费、福利费、税金及附加费用等。</w:t>
      </w:r>
    </w:p>
    <w:p w14:paraId="1D9A497C">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b/>
          <w:color w:val="auto"/>
          <w:sz w:val="32"/>
          <w:szCs w:val="32"/>
        </w:rPr>
      </w:pPr>
      <w:r>
        <w:rPr>
          <w:rFonts w:hint="eastAsia" w:ascii="黑体" w:hAnsi="黑体" w:eastAsia="黑体" w:cs="黑体"/>
          <w:b w:val="0"/>
          <w:bCs/>
          <w:color w:val="auto"/>
          <w:sz w:val="32"/>
          <w:szCs w:val="32"/>
        </w:rPr>
        <w:t>七、财政拨款三公经费支出决算情况说明</w:t>
      </w:r>
      <w:r>
        <w:rPr>
          <w:rFonts w:hint="eastAsia" w:ascii="楷体" w:hAnsi="楷体" w:eastAsia="楷体" w:cs="楷体"/>
          <w:b/>
          <w:bCs/>
          <w:i/>
          <w:color w:val="auto"/>
          <w:sz w:val="32"/>
          <w:szCs w:val="32"/>
          <w:lang w:eastAsia="zh-CN"/>
        </w:rPr>
        <w:t>（注意：三公经费情况说明，往年为一般公共预算财政拨款口径，今年为财政拨款口径）</w:t>
      </w:r>
    </w:p>
    <w:p w14:paraId="406AE2EC">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（一）“三公”经费财政拨款支出决算总体情况说明</w:t>
      </w:r>
    </w:p>
    <w:p w14:paraId="09BC74D5">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“三公”经费财政拨款支出预算为</w:t>
      </w:r>
      <w:r>
        <w:rPr>
          <w:rFonts w:hint="default" w:ascii="Times New Roman" w:hAnsi="Times New Roman" w:eastAsia="仿宋_GB2312"/>
          <w:color w:val="auto"/>
          <w:sz w:val="32"/>
          <w:szCs w:val="32"/>
          <w:lang w:eastAsia="zh-CN"/>
        </w:rPr>
        <w:t>14</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lang w:eastAsia="zh-CN"/>
        </w:rPr>
        <w:t>9.02</w:t>
      </w:r>
      <w:r>
        <w:rPr>
          <w:rFonts w:hint="eastAsia" w:ascii="Times New Roman" w:hAnsi="Times New Roman" w:eastAsia="仿宋_GB2312"/>
          <w:color w:val="auto"/>
          <w:sz w:val="32"/>
          <w:szCs w:val="32"/>
        </w:rPr>
        <w:t>万元，完成预算的</w:t>
      </w:r>
      <w:r>
        <w:rPr>
          <w:rFonts w:hint="default" w:ascii="Times New Roman" w:hAnsi="Times New Roman" w:eastAsia="仿宋_GB2312"/>
          <w:color w:val="auto"/>
          <w:sz w:val="32"/>
          <w:szCs w:val="32"/>
          <w:lang w:eastAsia="zh-CN"/>
        </w:rPr>
        <w:t>64.43</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lang w:eastAsia="zh-CN"/>
        </w:rPr>
        <w:t>例行节约，减少支出，</w:t>
      </w:r>
      <w:r>
        <w:rPr>
          <w:rFonts w:hint="eastAsia" w:ascii="Times New Roman" w:hAnsi="Times New Roman" w:eastAsia="仿宋_GB2312"/>
          <w:color w:val="auto"/>
          <w:sz w:val="32"/>
          <w:szCs w:val="32"/>
        </w:rPr>
        <w:t>其中：</w:t>
      </w:r>
    </w:p>
    <w:p w14:paraId="4EE253CB">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因公出国（境）费支出预算为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p>
    <w:p w14:paraId="2CF83BD0">
      <w:pPr>
        <w:keepNext w:val="0"/>
        <w:keepLines w:val="0"/>
        <w:pageBreakBefore w:val="0"/>
        <w:widowControl/>
        <w:suppressLineNumbers w:val="0"/>
        <w:kinsoku/>
        <w:wordWrap/>
        <w:overflowPunct/>
        <w:topLinePunct w:val="0"/>
        <w:bidi w:val="0"/>
        <w:spacing w:line="580" w:lineRule="exact"/>
        <w:ind w:firstLine="640" w:firstLineChars="200"/>
        <w:jc w:val="left"/>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公务接待费支出预算为</w:t>
      </w:r>
      <w:r>
        <w:rPr>
          <w:rFonts w:hint="default" w:ascii="Times New Roman" w:hAnsi="Times New Roman" w:eastAsia="仿宋_GB2312"/>
          <w:color w:val="auto"/>
          <w:sz w:val="32"/>
          <w:szCs w:val="32"/>
          <w:lang w:eastAsia="zh-CN"/>
        </w:rPr>
        <w:t>6</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lang w:eastAsia="zh-CN"/>
        </w:rPr>
        <w:t>1.25</w:t>
      </w:r>
      <w:r>
        <w:rPr>
          <w:rFonts w:hint="eastAsia" w:ascii="Times New Roman" w:hAnsi="Times New Roman" w:eastAsia="仿宋_GB2312"/>
          <w:color w:val="auto"/>
          <w:sz w:val="32"/>
          <w:szCs w:val="32"/>
        </w:rPr>
        <w:t>万元，完成预算的</w:t>
      </w:r>
      <w:r>
        <w:rPr>
          <w:rFonts w:hint="default" w:ascii="Times New Roman" w:hAnsi="Times New Roman" w:eastAsia="仿宋_GB2312"/>
          <w:color w:val="auto"/>
          <w:sz w:val="32"/>
          <w:szCs w:val="32"/>
          <w:lang w:eastAsia="zh-CN"/>
        </w:rPr>
        <w:t>20.83</w:t>
      </w:r>
      <w:r>
        <w:rPr>
          <w:rFonts w:hint="eastAsia" w:ascii="Times New Roman" w:hAnsi="Times New Roman" w:eastAsia="仿宋_GB2312"/>
          <w:color w:val="auto"/>
          <w:sz w:val="32"/>
          <w:szCs w:val="32"/>
        </w:rPr>
        <w:t>%，主要原因是</w:t>
      </w:r>
      <w:r>
        <w:rPr>
          <w:rFonts w:ascii="仿宋_GB2312" w:hAnsi="宋体" w:eastAsia="仿宋_GB2312" w:cs="仿宋_GB2312"/>
          <w:i w:val="0"/>
          <w:caps w:val="0"/>
          <w:color w:val="auto"/>
          <w:spacing w:val="0"/>
          <w:kern w:val="0"/>
          <w:sz w:val="32"/>
          <w:szCs w:val="32"/>
          <w:shd w:val="clear" w:fill="FFFFFF"/>
          <w:lang w:val="en-US" w:eastAsia="zh-CN" w:bidi="ar"/>
        </w:rPr>
        <w:t>认真贯彻落实中央八项规定精神和厉行节约的要求，从严控制“三公”经费开支，全年实际支出比预算有所节约。</w:t>
      </w:r>
    </w:p>
    <w:p w14:paraId="70C6B798">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公务用车购置费支出预算为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p>
    <w:p w14:paraId="17B58AE4">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公务用车运行维护费支出预算为</w:t>
      </w:r>
      <w:r>
        <w:rPr>
          <w:rFonts w:hint="default" w:ascii="Times New Roman" w:hAnsi="Times New Roman" w:eastAsia="仿宋_GB2312"/>
          <w:color w:val="auto"/>
          <w:sz w:val="32"/>
          <w:szCs w:val="32"/>
          <w:lang w:eastAsia="zh-CN"/>
        </w:rPr>
        <w:t>8</w:t>
      </w:r>
      <w:r>
        <w:rPr>
          <w:rFonts w:hint="eastAsia" w:ascii="Times New Roman" w:hAnsi="Times New Roman" w:eastAsia="仿宋_GB2312"/>
          <w:color w:val="auto"/>
          <w:sz w:val="32"/>
          <w:szCs w:val="32"/>
        </w:rPr>
        <w:t>万元，支出决算为</w:t>
      </w:r>
      <w:r>
        <w:rPr>
          <w:rFonts w:hint="default" w:ascii="Times New Roman" w:hAnsi="Times New Roman" w:eastAsia="仿宋_GB2312"/>
          <w:color w:val="auto"/>
          <w:sz w:val="32"/>
          <w:szCs w:val="32"/>
          <w:lang w:eastAsia="zh-CN"/>
        </w:rPr>
        <w:t>7.77</w:t>
      </w:r>
      <w:r>
        <w:rPr>
          <w:rFonts w:hint="eastAsia" w:ascii="Times New Roman" w:hAnsi="Times New Roman" w:eastAsia="仿宋_GB2312"/>
          <w:color w:val="auto"/>
          <w:sz w:val="32"/>
          <w:szCs w:val="32"/>
        </w:rPr>
        <w:t>万元，完成预算的</w:t>
      </w:r>
      <w:r>
        <w:rPr>
          <w:rFonts w:hint="default" w:ascii="Times New Roman" w:hAnsi="Times New Roman" w:eastAsia="仿宋_GB2312"/>
          <w:color w:val="auto"/>
          <w:sz w:val="32"/>
          <w:szCs w:val="32"/>
          <w:lang w:eastAsia="zh-CN"/>
        </w:rPr>
        <w:t>97.13</w:t>
      </w:r>
      <w:r>
        <w:rPr>
          <w:rFonts w:hint="eastAsia" w:ascii="Times New Roman" w:hAnsi="Times New Roman" w:eastAsia="仿宋_GB2312"/>
          <w:color w:val="auto"/>
          <w:sz w:val="32"/>
          <w:szCs w:val="32"/>
        </w:rPr>
        <w:t>%，决算数小于预算数的主要原因是</w:t>
      </w:r>
      <w:r>
        <w:rPr>
          <w:rFonts w:hint="eastAsia" w:ascii="Times New Roman" w:hAnsi="Times New Roman" w:eastAsia="仿宋_GB2312"/>
          <w:color w:val="auto"/>
          <w:sz w:val="32"/>
          <w:szCs w:val="32"/>
          <w:lang w:eastAsia="zh-CN"/>
        </w:rPr>
        <w:t>严格用车管理，例行节约。严格用车管理，严格控制用车支出</w:t>
      </w:r>
      <w:r>
        <w:rPr>
          <w:rFonts w:hint="eastAsia" w:ascii="Times New Roman" w:hAnsi="Times New Roman" w:eastAsia="仿宋_GB2312"/>
          <w:color w:val="auto"/>
          <w:sz w:val="32"/>
          <w:szCs w:val="32"/>
        </w:rPr>
        <w:t>。</w:t>
      </w:r>
    </w:p>
    <w:p w14:paraId="454335B0">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楷体" w:hAnsi="楷体" w:eastAsia="楷体" w:cs="楷体"/>
          <w:b/>
          <w:bCs w:val="0"/>
          <w:color w:val="auto"/>
          <w:sz w:val="32"/>
          <w:szCs w:val="32"/>
        </w:rPr>
      </w:pPr>
      <w:r>
        <w:rPr>
          <w:rFonts w:hint="eastAsia" w:ascii="楷体" w:hAnsi="楷体" w:eastAsia="楷体" w:cs="楷体"/>
          <w:b/>
          <w:bCs w:val="0"/>
          <w:color w:val="auto"/>
          <w:sz w:val="32"/>
          <w:szCs w:val="32"/>
        </w:rPr>
        <w:t>（二）“三公”经费财政拨款支出决算具体情况说明</w:t>
      </w:r>
    </w:p>
    <w:p w14:paraId="5BE4CDC7">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年度“三公”经费财政拨款支出决算中，公务接待费支出决算</w:t>
      </w:r>
      <w:r>
        <w:rPr>
          <w:rFonts w:hint="default" w:ascii="Times New Roman" w:hAnsi="Times New Roman" w:eastAsia="仿宋_GB2312"/>
          <w:color w:val="auto"/>
          <w:sz w:val="32"/>
          <w:szCs w:val="32"/>
          <w:lang w:eastAsia="zh-CN"/>
        </w:rPr>
        <w:t>1.25</w:t>
      </w:r>
      <w:r>
        <w:rPr>
          <w:rFonts w:hint="eastAsia" w:ascii="Times New Roman" w:hAnsi="Times New Roman" w:eastAsia="仿宋_GB2312"/>
          <w:color w:val="auto"/>
          <w:sz w:val="32"/>
          <w:szCs w:val="32"/>
        </w:rPr>
        <w:t>万元，占</w:t>
      </w:r>
      <w:r>
        <w:rPr>
          <w:rFonts w:hint="default" w:ascii="Times New Roman" w:hAnsi="Times New Roman" w:eastAsia="仿宋_GB2312"/>
          <w:color w:val="auto"/>
          <w:sz w:val="32"/>
          <w:szCs w:val="32"/>
          <w:lang w:eastAsia="zh-CN"/>
        </w:rPr>
        <w:t>13.86</w:t>
      </w:r>
      <w:r>
        <w:rPr>
          <w:rFonts w:hint="eastAsia" w:ascii="Times New Roman" w:hAnsi="Times New Roman" w:eastAsia="仿宋_GB2312"/>
          <w:color w:val="auto"/>
          <w:sz w:val="32"/>
          <w:szCs w:val="32"/>
        </w:rPr>
        <w:t>%,因公出国（境）费支出决算</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,公务用车购置费及运行维护费支出决算</w:t>
      </w:r>
      <w:r>
        <w:rPr>
          <w:rFonts w:hint="default" w:ascii="Times New Roman" w:hAnsi="Times New Roman" w:eastAsia="仿宋_GB2312"/>
          <w:color w:val="auto"/>
          <w:sz w:val="32"/>
          <w:szCs w:val="32"/>
          <w:lang w:eastAsia="zh-CN"/>
        </w:rPr>
        <w:t>7.77</w:t>
      </w:r>
      <w:r>
        <w:rPr>
          <w:rFonts w:hint="eastAsia" w:ascii="Times New Roman" w:hAnsi="Times New Roman" w:eastAsia="仿宋_GB2312"/>
          <w:color w:val="auto"/>
          <w:sz w:val="32"/>
          <w:szCs w:val="32"/>
        </w:rPr>
        <w:t>万元，占</w:t>
      </w:r>
      <w:r>
        <w:rPr>
          <w:rFonts w:hint="default" w:ascii="Times New Roman" w:hAnsi="Times New Roman" w:eastAsia="仿宋_GB2312"/>
          <w:color w:val="auto"/>
          <w:sz w:val="32"/>
          <w:szCs w:val="32"/>
          <w:lang w:eastAsia="zh-CN"/>
        </w:rPr>
        <w:t>86.14</w:t>
      </w:r>
      <w:r>
        <w:rPr>
          <w:rFonts w:hint="eastAsia" w:ascii="Times New Roman" w:hAnsi="Times New Roman" w:eastAsia="仿宋_GB2312"/>
          <w:color w:val="auto"/>
          <w:sz w:val="32"/>
          <w:szCs w:val="32"/>
        </w:rPr>
        <w:t>%。其中：</w:t>
      </w:r>
    </w:p>
    <w:p w14:paraId="4EE6B2CC">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w:t>
      </w:r>
      <w:r>
        <w:rPr>
          <w:rFonts w:hint="eastAsia" w:ascii="Times New Roman" w:hAnsi="Times New Roman" w:eastAsia="仿宋_GB2312"/>
          <w:color w:val="auto"/>
          <w:sz w:val="32"/>
          <w:szCs w:val="32"/>
        </w:rPr>
        <w:t>、公务接待费支出决算为</w:t>
      </w:r>
      <w:r>
        <w:rPr>
          <w:rFonts w:hint="default" w:ascii="Times New Roman" w:hAnsi="Times New Roman" w:eastAsia="仿宋_GB2312"/>
          <w:color w:val="auto"/>
          <w:sz w:val="32"/>
          <w:szCs w:val="32"/>
          <w:lang w:eastAsia="zh-CN"/>
        </w:rPr>
        <w:t>1.25</w:t>
      </w:r>
      <w:r>
        <w:rPr>
          <w:rFonts w:hint="eastAsia" w:ascii="Times New Roman" w:hAnsi="Times New Roman" w:eastAsia="仿宋_GB2312"/>
          <w:color w:val="auto"/>
          <w:sz w:val="32"/>
          <w:szCs w:val="32"/>
        </w:rPr>
        <w:t>万元，全年共接待来访团组</w:t>
      </w:r>
      <w:r>
        <w:rPr>
          <w:rFonts w:hint="eastAsia" w:ascii="Times New Roman" w:hAnsi="Times New Roman" w:eastAsia="仿宋_GB2312"/>
          <w:color w:val="auto"/>
          <w:sz w:val="32"/>
          <w:szCs w:val="32"/>
          <w:lang w:val="en-US" w:eastAsia="zh-CN"/>
        </w:rPr>
        <w:t>10</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66</w:t>
      </w:r>
      <w:r>
        <w:rPr>
          <w:rFonts w:hint="eastAsia" w:ascii="Times New Roman" w:hAnsi="Times New Roman" w:eastAsia="仿宋_GB2312"/>
          <w:color w:val="auto"/>
          <w:sz w:val="32"/>
          <w:szCs w:val="32"/>
        </w:rPr>
        <w:t>人次，主要是主要是</w:t>
      </w:r>
      <w:r>
        <w:rPr>
          <w:rFonts w:hint="eastAsia" w:ascii="Times New Roman" w:hAnsi="Times New Roman" w:eastAsia="仿宋_GB2312"/>
          <w:color w:val="auto"/>
          <w:sz w:val="32"/>
          <w:szCs w:val="32"/>
          <w:lang w:eastAsia="zh-CN"/>
        </w:rPr>
        <w:t>接待上级部门和</w:t>
      </w:r>
      <w:r>
        <w:rPr>
          <w:rFonts w:hint="eastAsia" w:ascii="Times New Roman" w:hAnsi="Times New Roman" w:eastAsia="仿宋_GB2312"/>
          <w:color w:val="auto"/>
          <w:sz w:val="32"/>
          <w:szCs w:val="32"/>
          <w:lang w:val="en-US" w:eastAsia="zh-CN"/>
        </w:rPr>
        <w:t>科研项目课题专家考察、交流</w:t>
      </w:r>
      <w:r>
        <w:rPr>
          <w:rFonts w:hint="eastAsia" w:ascii="Times New Roman" w:hAnsi="Times New Roman" w:eastAsia="仿宋_GB2312"/>
          <w:color w:val="auto"/>
          <w:sz w:val="32"/>
          <w:szCs w:val="32"/>
        </w:rPr>
        <w:t>发生的接待支出。</w:t>
      </w:r>
    </w:p>
    <w:p w14:paraId="0B666EA1">
      <w:pPr>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、公务用车购置费及运行维护费支出决算为</w:t>
      </w:r>
      <w:r>
        <w:rPr>
          <w:rFonts w:hint="default" w:ascii="Times New Roman" w:hAnsi="Times New Roman" w:eastAsia="仿宋_GB2312"/>
          <w:color w:val="auto"/>
          <w:sz w:val="32"/>
          <w:szCs w:val="32"/>
          <w:lang w:eastAsia="zh-CN"/>
        </w:rPr>
        <w:t>7.77</w:t>
      </w:r>
      <w:r>
        <w:rPr>
          <w:rFonts w:hint="eastAsia" w:ascii="Times New Roman" w:hAnsi="Times New Roman" w:eastAsia="仿宋_GB2312"/>
          <w:color w:val="auto"/>
          <w:sz w:val="32"/>
          <w:szCs w:val="32"/>
        </w:rPr>
        <w:t>万元，其中：公务用车购置费</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本单位未</w:t>
      </w:r>
      <w:r>
        <w:rPr>
          <w:rFonts w:hint="eastAsia" w:ascii="Times New Roman" w:hAnsi="Times New Roman" w:eastAsia="仿宋_GB2312"/>
          <w:color w:val="auto"/>
          <w:sz w:val="32"/>
          <w:szCs w:val="32"/>
        </w:rPr>
        <w:t>更新公务用车。公务用车运行维护费</w:t>
      </w:r>
      <w:r>
        <w:rPr>
          <w:rFonts w:hint="default" w:ascii="Times New Roman" w:hAnsi="Times New Roman" w:eastAsia="仿宋_GB2312"/>
          <w:color w:val="auto"/>
          <w:sz w:val="32"/>
          <w:szCs w:val="32"/>
          <w:lang w:eastAsia="zh-CN"/>
        </w:rPr>
        <w:t>7.77</w:t>
      </w:r>
      <w:r>
        <w:rPr>
          <w:rFonts w:hint="eastAsia" w:ascii="Times New Roman" w:hAnsi="Times New Roman" w:eastAsia="仿宋_GB2312"/>
          <w:color w:val="auto"/>
          <w:sz w:val="32"/>
          <w:szCs w:val="32"/>
        </w:rPr>
        <w:t>万元，主要是</w:t>
      </w:r>
      <w:r>
        <w:rPr>
          <w:rFonts w:hint="eastAsia" w:ascii="Times New Roman" w:hAnsi="Times New Roman" w:eastAsia="仿宋_GB2312"/>
          <w:color w:val="auto"/>
          <w:sz w:val="32"/>
          <w:szCs w:val="32"/>
          <w:lang w:val="en-US" w:eastAsia="zh-CN"/>
        </w:rPr>
        <w:t>车辆保险、燃油等</w:t>
      </w:r>
      <w:r>
        <w:rPr>
          <w:rFonts w:hint="eastAsia" w:ascii="Times New Roman" w:hAnsi="Times New Roman" w:eastAsia="仿宋_GB2312"/>
          <w:color w:val="auto"/>
          <w:sz w:val="32"/>
          <w:szCs w:val="32"/>
        </w:rPr>
        <w:t>支出，截止202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年12月31日，我单位开支财政拨款的公务用车保有量为</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p>
    <w:p w14:paraId="4DD2E6F9">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八、政府性基金预算收入支出决算情况</w:t>
      </w:r>
    </w:p>
    <w:p w14:paraId="5EC53FD7">
      <w:pPr>
        <w:pStyle w:val="18"/>
        <w:keepNext w:val="0"/>
        <w:keepLines w:val="0"/>
        <w:pageBreakBefore w:val="0"/>
        <w:widowControl w:val="0"/>
        <w:kinsoku/>
        <w:wordWrap/>
        <w:overflowPunct/>
        <w:topLinePunct w:val="0"/>
        <w:bidi w:val="0"/>
        <w:snapToGrid/>
        <w:spacing w:line="580" w:lineRule="exact"/>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 xml:space="preserve">        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年度</w:t>
      </w:r>
      <w:r>
        <w:rPr>
          <w:rFonts w:hint="eastAsia" w:ascii="Times New Roman" w:hAnsi="Times New Roman" w:eastAsia="仿宋_GB2312"/>
          <w:color w:val="auto"/>
          <w:sz w:val="32"/>
          <w:szCs w:val="32"/>
          <w:lang w:val="en-US" w:eastAsia="zh-CN"/>
        </w:rPr>
        <w:t>本单位无政府性基金收支。</w:t>
      </w:r>
    </w:p>
    <w:p w14:paraId="0F21077F">
      <w:pPr>
        <w:pStyle w:val="18"/>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color w:val="auto"/>
          <w:sz w:val="32"/>
          <w:szCs w:val="32"/>
          <w:lang w:eastAsia="zh-CN"/>
        </w:rPr>
      </w:pPr>
      <w:r>
        <w:rPr>
          <w:rFonts w:hint="eastAsia" w:ascii="Times New Roman" w:hAnsi="Times New Roman" w:eastAsia="仿宋_GB2312"/>
          <w:b/>
          <w:color w:val="auto"/>
          <w:sz w:val="32"/>
          <w:szCs w:val="32"/>
          <w:lang w:val="en-US" w:eastAsia="zh-CN"/>
        </w:rPr>
        <w:t>九、</w:t>
      </w:r>
      <w:r>
        <w:rPr>
          <w:rFonts w:hint="eastAsia" w:ascii="Times New Roman" w:hAnsi="Times New Roman" w:eastAsia="仿宋_GB2312"/>
          <w:b/>
          <w:color w:val="auto"/>
          <w:sz w:val="32"/>
          <w:szCs w:val="32"/>
        </w:rPr>
        <w:t>国有资本经营预算财政拨款支出决算</w:t>
      </w:r>
      <w:r>
        <w:rPr>
          <w:rFonts w:hint="eastAsia" w:ascii="Times New Roman" w:hAnsi="Times New Roman" w:eastAsia="仿宋_GB2312"/>
          <w:b/>
          <w:color w:val="auto"/>
          <w:sz w:val="32"/>
          <w:szCs w:val="32"/>
          <w:lang w:eastAsia="zh-CN"/>
        </w:rPr>
        <w:t>情况</w:t>
      </w:r>
    </w:p>
    <w:p w14:paraId="459B0248">
      <w:pPr>
        <w:pStyle w:val="18"/>
        <w:keepNext w:val="0"/>
        <w:keepLines w:val="0"/>
        <w:pageBreakBefore w:val="0"/>
        <w:widowControl w:val="0"/>
        <w:kinsoku/>
        <w:wordWrap/>
        <w:overflowPunct/>
        <w:topLinePunct w:val="0"/>
        <w:bidi w:val="0"/>
        <w:snapToGrid/>
        <w:spacing w:line="600" w:lineRule="exact"/>
        <w:ind w:firstLine="1280" w:firstLineChars="400"/>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lang w:val="en-US" w:eastAsia="zh-CN"/>
        </w:rPr>
        <w:t>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lang w:val="en-US" w:eastAsia="zh-CN"/>
        </w:rPr>
        <w:t>年度本单位无国有资本经营收支</w:t>
      </w:r>
    </w:p>
    <w:p w14:paraId="447C4D29">
      <w:pPr>
        <w:pStyle w:val="18"/>
        <w:keepNext w:val="0"/>
        <w:keepLines w:val="0"/>
        <w:pageBreakBefore w:val="0"/>
        <w:widowControl w:val="0"/>
        <w:kinsoku/>
        <w:wordWrap/>
        <w:overflowPunct/>
        <w:topLinePunct w:val="0"/>
        <w:bidi w:val="0"/>
        <w:snapToGrid/>
        <w:spacing w:line="580" w:lineRule="exact"/>
        <w:textAlignment w:val="auto"/>
        <w:rPr>
          <w:rFonts w:hint="default" w:ascii="Times New Roman" w:hAnsi="Times New Roman" w:eastAsia="仿宋_GB2312"/>
          <w:color w:val="auto"/>
          <w:sz w:val="32"/>
          <w:szCs w:val="32"/>
          <w:lang w:val="en-US" w:eastAsia="zh-CN"/>
        </w:rPr>
      </w:pPr>
    </w:p>
    <w:p w14:paraId="1B281CF6">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lang w:eastAsia="zh-CN"/>
        </w:rPr>
        <w:t>十</w:t>
      </w:r>
      <w:r>
        <w:rPr>
          <w:rFonts w:hint="eastAsia" w:ascii="Times New Roman" w:hAnsi="Times New Roman" w:eastAsia="仿宋_GB2312"/>
          <w:b/>
          <w:color w:val="auto"/>
          <w:sz w:val="32"/>
          <w:szCs w:val="32"/>
        </w:rPr>
        <w:t>、关于机关运行经费支出说明</w:t>
      </w:r>
    </w:p>
    <w:p w14:paraId="6128E9FF">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olor w:val="auto"/>
          <w:sz w:val="32"/>
          <w:szCs w:val="32"/>
        </w:rPr>
        <w:t>本部门202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年度机关运行经费支出万元，</w:t>
      </w:r>
      <w:r>
        <w:rPr>
          <w:rFonts w:hint="eastAsia" w:ascii="Times New Roman" w:hAnsi="Times New Roman" w:eastAsia="仿宋_GB2312"/>
          <w:color w:val="auto"/>
          <w:sz w:val="32"/>
          <w:szCs w:val="32"/>
          <w:lang w:val="en-US" w:eastAsia="zh-CN"/>
        </w:rPr>
        <w:t>比年初预算数万元，降低%。主要原因是：</w:t>
      </w:r>
      <w:r>
        <w:rPr>
          <w:rFonts w:hint="eastAsia" w:ascii="仿宋_GB2312" w:hAnsi="仿宋_GB2312" w:eastAsia="仿宋_GB2312" w:cs="仿宋_GB2312"/>
          <w:color w:val="auto"/>
          <w:sz w:val="32"/>
          <w:szCs w:val="32"/>
          <w:lang w:val="en-US" w:eastAsia="zh-CN"/>
        </w:rPr>
        <w:t>市里统筹调度，未下达第四季度指标。</w:t>
      </w:r>
    </w:p>
    <w:p w14:paraId="35047F77">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hAnsi="黑体" w:cs="黑体"/>
          <w:b w:val="0"/>
          <w:bCs/>
          <w:color w:val="auto"/>
          <w:sz w:val="32"/>
          <w:szCs w:val="32"/>
          <w:lang w:eastAsia="zh-CN"/>
        </w:rPr>
        <w:t>十一</w:t>
      </w:r>
      <w:r>
        <w:rPr>
          <w:rFonts w:hint="eastAsia" w:ascii="黑体" w:hAnsi="黑体" w:eastAsia="黑体" w:cs="黑体"/>
          <w:b w:val="0"/>
          <w:bCs/>
          <w:color w:val="auto"/>
          <w:sz w:val="32"/>
          <w:szCs w:val="32"/>
        </w:rPr>
        <w:t>、一般性支出情况说明</w:t>
      </w:r>
    </w:p>
    <w:p w14:paraId="020B3AC0">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年本部门开支会议费</w:t>
      </w:r>
      <w:r>
        <w:rPr>
          <w:rFonts w:hint="default" w:ascii="Times New Roman" w:hAnsi="Times New Roman" w:eastAsia="仿宋_GB2312"/>
          <w:color w:val="auto"/>
          <w:sz w:val="32"/>
          <w:szCs w:val="32"/>
          <w:lang w:eastAsia="zh-CN"/>
        </w:rPr>
        <w:t>0.43</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开支培训费</w:t>
      </w:r>
      <w:r>
        <w:rPr>
          <w:rFonts w:hint="default" w:ascii="Times New Roman" w:hAnsi="Times New Roman" w:eastAsia="仿宋_GB2312"/>
          <w:color w:val="auto"/>
          <w:sz w:val="32"/>
          <w:szCs w:val="32"/>
          <w:lang w:eastAsia="zh-CN"/>
        </w:rPr>
        <w:t>1.99</w:t>
      </w:r>
      <w:r>
        <w:rPr>
          <w:rFonts w:hint="eastAsia" w:ascii="Times New Roman" w:hAnsi="Times New Roman" w:eastAsia="仿宋_GB2312"/>
          <w:color w:val="auto"/>
          <w:sz w:val="32"/>
          <w:szCs w:val="32"/>
        </w:rPr>
        <w:t>万元</w:t>
      </w:r>
      <w:r>
        <w:rPr>
          <w:rFonts w:hint="eastAsia" w:ascii="Times New Roman" w:hAnsi="Times New Roman" w:eastAsia="仿宋_GB2312"/>
          <w:color w:val="auto"/>
          <w:sz w:val="32"/>
          <w:szCs w:val="32"/>
          <w:lang w:eastAsia="zh-CN"/>
        </w:rPr>
        <w:t>。未</w:t>
      </w:r>
      <w:r>
        <w:rPr>
          <w:rFonts w:hint="eastAsia" w:ascii="Times New Roman" w:hAnsi="Times New Roman" w:eastAsia="仿宋_GB2312"/>
          <w:color w:val="auto"/>
          <w:sz w:val="32"/>
          <w:szCs w:val="32"/>
        </w:rPr>
        <w:t>举办节庆、晚会、论坛、赛事活动</w:t>
      </w:r>
      <w:r>
        <w:rPr>
          <w:rFonts w:hint="eastAsia" w:ascii="Times New Roman" w:hAnsi="Times New Roman" w:eastAsia="仿宋_GB2312"/>
          <w:color w:val="auto"/>
          <w:sz w:val="32"/>
          <w:szCs w:val="32"/>
          <w:lang w:eastAsia="zh-CN"/>
        </w:rPr>
        <w:t>。</w:t>
      </w:r>
    </w:p>
    <w:p w14:paraId="4C8BACAF">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二</w:t>
      </w:r>
      <w:r>
        <w:rPr>
          <w:rFonts w:hint="eastAsia" w:ascii="黑体" w:hAnsi="黑体" w:eastAsia="黑体" w:cs="黑体"/>
          <w:b w:val="0"/>
          <w:bCs/>
          <w:color w:val="auto"/>
          <w:sz w:val="32"/>
          <w:szCs w:val="32"/>
        </w:rPr>
        <w:t>、关于政府采购支出说明</w:t>
      </w:r>
    </w:p>
    <w:p w14:paraId="4D029703">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color w:val="auto"/>
          <w:sz w:val="32"/>
          <w:szCs w:val="32"/>
        </w:rPr>
        <w:t>本部门202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年度政府采购支出总额</w:t>
      </w:r>
      <w:r>
        <w:rPr>
          <w:rFonts w:hint="eastAsia" w:ascii="Times New Roman" w:hAnsi="Times New Roman" w:eastAsia="仿宋_GB2312"/>
          <w:color w:val="auto"/>
          <w:sz w:val="32"/>
          <w:szCs w:val="32"/>
          <w:lang w:val="en-US" w:eastAsia="zh-CN"/>
        </w:rPr>
        <w:t>31.6</w:t>
      </w:r>
      <w:r>
        <w:rPr>
          <w:rFonts w:hint="eastAsia" w:ascii="Times New Roman" w:hAnsi="Times New Roman" w:eastAsia="仿宋_GB2312"/>
          <w:color w:val="auto"/>
          <w:sz w:val="32"/>
          <w:szCs w:val="32"/>
        </w:rPr>
        <w:t>万元，其中：政府采购货物支出</w:t>
      </w:r>
      <w:r>
        <w:rPr>
          <w:rFonts w:hint="eastAsia" w:ascii="Times New Roman" w:hAnsi="Times New Roman" w:eastAsia="仿宋_GB2312"/>
          <w:color w:val="auto"/>
          <w:sz w:val="32"/>
          <w:szCs w:val="32"/>
          <w:lang w:val="en-US" w:eastAsia="zh-CN"/>
        </w:rPr>
        <w:t>14</w:t>
      </w:r>
      <w:r>
        <w:rPr>
          <w:rFonts w:hint="eastAsia" w:ascii="Times New Roman" w:hAnsi="Times New Roman" w:eastAsia="仿宋_GB2312"/>
          <w:color w:val="auto"/>
          <w:sz w:val="32"/>
          <w:szCs w:val="32"/>
        </w:rPr>
        <w:t>万元、政府采购工程支出</w:t>
      </w:r>
      <w:r>
        <w:rPr>
          <w:rFonts w:hint="eastAsia" w:ascii="Times New Roman" w:hAnsi="Times New Roman" w:eastAsia="仿宋_GB2312"/>
          <w:color w:val="auto"/>
          <w:sz w:val="32"/>
          <w:szCs w:val="32"/>
          <w:lang w:val="en-US" w:eastAsia="zh-CN"/>
        </w:rPr>
        <w:t>15.2</w:t>
      </w:r>
      <w:r>
        <w:rPr>
          <w:rFonts w:hint="eastAsia" w:ascii="Times New Roman" w:hAnsi="Times New Roman" w:eastAsia="仿宋_GB2312"/>
          <w:color w:val="auto"/>
          <w:sz w:val="32"/>
          <w:szCs w:val="32"/>
        </w:rPr>
        <w:t>万元、政府采购服务支出</w:t>
      </w:r>
      <w:r>
        <w:rPr>
          <w:rFonts w:hint="eastAsia" w:ascii="Times New Roman" w:hAnsi="Times New Roman" w:eastAsia="仿宋_GB2312"/>
          <w:color w:val="auto"/>
          <w:sz w:val="32"/>
          <w:szCs w:val="32"/>
          <w:lang w:val="en-US" w:eastAsia="zh-CN"/>
        </w:rPr>
        <w:t>2.4</w:t>
      </w:r>
      <w:r>
        <w:rPr>
          <w:rFonts w:hint="eastAsia" w:ascii="Times New Roman" w:hAnsi="Times New Roman" w:eastAsia="仿宋_GB2312"/>
          <w:color w:val="auto"/>
          <w:sz w:val="32"/>
          <w:szCs w:val="32"/>
        </w:rPr>
        <w:t>万元。授予中小企业合同金额</w:t>
      </w:r>
      <w:r>
        <w:rPr>
          <w:rFonts w:hint="eastAsia" w:ascii="Times New Roman" w:hAnsi="Times New Roman" w:eastAsia="仿宋_GB2312"/>
          <w:color w:val="auto"/>
          <w:sz w:val="32"/>
          <w:szCs w:val="32"/>
          <w:lang w:val="en-US" w:eastAsia="zh-CN"/>
        </w:rPr>
        <w:t>31.6</w:t>
      </w:r>
      <w:r>
        <w:rPr>
          <w:rFonts w:hint="eastAsia" w:ascii="Times New Roman" w:hAnsi="Times New Roman" w:eastAsia="仿宋_GB2312"/>
          <w:color w:val="auto"/>
          <w:sz w:val="32"/>
          <w:szCs w:val="32"/>
        </w:rPr>
        <w:t>万元，占政府采购支出总额的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%，其中：授予小微企业合同金额</w:t>
      </w:r>
      <w:r>
        <w:rPr>
          <w:rFonts w:hint="eastAsia" w:ascii="Times New Roman" w:hAnsi="Times New Roman" w:eastAsia="仿宋_GB2312"/>
          <w:color w:val="auto"/>
          <w:sz w:val="32"/>
          <w:szCs w:val="32"/>
          <w:lang w:val="en-US" w:eastAsia="zh-CN"/>
        </w:rPr>
        <w:t>31.6</w:t>
      </w:r>
      <w:r>
        <w:rPr>
          <w:rFonts w:hint="eastAsia" w:ascii="Times New Roman" w:hAnsi="Times New Roman" w:eastAsia="仿宋_GB2312"/>
          <w:color w:val="auto"/>
          <w:sz w:val="32"/>
          <w:szCs w:val="32"/>
        </w:rPr>
        <w:t>万元，占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p>
    <w:p w14:paraId="5431613C">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14:paraId="19D882BC">
      <w:pPr>
        <w:pStyle w:val="18"/>
        <w:keepNext w:val="0"/>
        <w:keepLines w:val="0"/>
        <w:pageBreakBefore w:val="0"/>
        <w:widowControl w:val="0"/>
        <w:kinsoku/>
        <w:wordWrap/>
        <w:overflowPunct/>
        <w:topLinePunct w:val="0"/>
        <w:bidi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default" w:ascii="Times New Roman" w:hAnsi="Times New Roman" w:eastAsia="仿宋_GB2312"/>
          <w:color w:val="auto"/>
          <w:sz w:val="32"/>
          <w:szCs w:val="32"/>
          <w:lang w:eastAsia="zh-CN"/>
        </w:rPr>
        <w:t>4</w:t>
      </w:r>
      <w:r>
        <w:rPr>
          <w:rFonts w:hint="eastAsia" w:ascii="Times New Roman" w:hAnsi="Times New Roman" w:eastAsia="仿宋_GB2312"/>
          <w:color w:val="auto"/>
          <w:sz w:val="32"/>
          <w:szCs w:val="32"/>
        </w:rPr>
        <w:t>年12月31日，本单位共有车辆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其中，主要领导干部用车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辆，其他用车主要是</w:t>
      </w:r>
      <w:r>
        <w:rPr>
          <w:rFonts w:hint="eastAsia" w:ascii="Times New Roman" w:hAnsi="Times New Roman" w:eastAsia="仿宋_GB2312"/>
          <w:color w:val="auto"/>
          <w:sz w:val="32"/>
          <w:szCs w:val="32"/>
          <w:lang w:eastAsia="zh-CN"/>
        </w:rPr>
        <w:t>项目物质运输</w:t>
      </w:r>
      <w:r>
        <w:rPr>
          <w:rFonts w:hint="eastAsia" w:ascii="Times New Roman" w:hAnsi="Times New Roman" w:eastAsia="仿宋_GB2312"/>
          <w:color w:val="auto"/>
          <w:sz w:val="32"/>
          <w:szCs w:val="32"/>
        </w:rPr>
        <w:t>；单位价值50万元以上通用设备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台（套）；单位价值100万元以上专用设备</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43BA92FD">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default" w:ascii="Times New Roman" w:hAnsi="Times New Roman" w:eastAsia="仿宋_GB2312"/>
          <w:color w:val="auto"/>
          <w:sz w:val="32"/>
          <w:szCs w:val="32"/>
          <w:lang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78B54C97">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lang w:eastAsia="zh-CN"/>
        </w:rPr>
      </w:pPr>
      <w:r>
        <w:rPr>
          <w:rFonts w:hint="eastAsia" w:ascii="楷体" w:hAnsi="楷体" w:eastAsia="楷体" w:cs="楷体"/>
          <w:b/>
          <w:bCs/>
          <w:color w:val="auto"/>
          <w:sz w:val="32"/>
          <w:szCs w:val="32"/>
          <w:lang w:eastAsia="zh-CN"/>
        </w:rPr>
        <w:t>（一）绩效管理工作开展情况</w:t>
      </w:r>
    </w:p>
    <w:p w14:paraId="2F54DF0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spacing w:before="0" w:beforeAutospacing="0" w:after="0" w:afterAutospacing="0" w:line="580" w:lineRule="exact"/>
        <w:ind w:left="0" w:right="0" w:firstLine="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为进一步</w:t>
      </w:r>
      <w:r>
        <w:rPr>
          <w:rFonts w:hint="eastAsia" w:ascii="仿宋_GB2312" w:hAnsi="仿宋_GB2312" w:eastAsia="仿宋_GB2312" w:cs="仿宋_GB2312"/>
          <w:bCs w:val="0"/>
          <w:color w:val="auto"/>
          <w:kern w:val="0"/>
          <w:sz w:val="32"/>
          <w:szCs w:val="32"/>
          <w:lang w:val="en-US" w:eastAsia="zh-CN" w:bidi="ar-SA"/>
        </w:rPr>
        <w:t>规范财政资金管理,强化绩效和责任意识,切实提高财政资金使用效益,根据</w:t>
      </w:r>
      <w:r>
        <w:rPr>
          <w:rFonts w:hint="default" w:ascii="仿宋_GB2312" w:hAnsi="仿宋_GB2312" w:eastAsia="仿宋_GB2312" w:cs="仿宋_GB2312"/>
          <w:bCs w:val="0"/>
          <w:color w:val="auto"/>
          <w:kern w:val="0"/>
          <w:sz w:val="32"/>
          <w:szCs w:val="32"/>
          <w:lang w:val="en-US" w:eastAsia="zh-CN" w:bidi="ar-SA"/>
        </w:rPr>
        <w:t>怀化市财政局关于</w:t>
      </w:r>
      <w:r>
        <w:rPr>
          <w:rFonts w:hint="eastAsia" w:ascii="仿宋_GB2312" w:hAnsi="仿宋_GB2312" w:eastAsia="仿宋_GB2312" w:cs="仿宋_GB2312"/>
          <w:bCs w:val="0"/>
          <w:color w:val="auto"/>
          <w:kern w:val="0"/>
          <w:sz w:val="32"/>
          <w:szCs w:val="32"/>
          <w:lang w:val="en-US" w:eastAsia="zh-CN" w:bidi="ar-SA"/>
        </w:rPr>
        <w:t>《</w:t>
      </w:r>
      <w:r>
        <w:rPr>
          <w:rFonts w:hint="default" w:ascii="仿宋_GB2312" w:hAnsi="仿宋_GB2312" w:eastAsia="仿宋_GB2312" w:cs="仿宋_GB2312"/>
          <w:bCs w:val="0"/>
          <w:color w:val="auto"/>
          <w:kern w:val="0"/>
          <w:sz w:val="32"/>
          <w:szCs w:val="32"/>
          <w:lang w:val="en-US" w:eastAsia="zh-CN" w:bidi="ar-SA"/>
        </w:rPr>
        <w:t>开展202</w:t>
      </w:r>
      <w:r>
        <w:rPr>
          <w:rFonts w:hint="eastAsia" w:ascii="仿宋_GB2312" w:hAnsi="仿宋_GB2312" w:eastAsia="仿宋_GB2312" w:cs="仿宋_GB2312"/>
          <w:bCs w:val="0"/>
          <w:color w:val="auto"/>
          <w:kern w:val="0"/>
          <w:sz w:val="32"/>
          <w:szCs w:val="32"/>
          <w:lang w:val="en-US" w:eastAsia="zh-CN" w:bidi="ar-SA"/>
        </w:rPr>
        <w:t>4</w:t>
      </w:r>
      <w:r>
        <w:rPr>
          <w:rFonts w:hint="default" w:ascii="仿宋_GB2312" w:hAnsi="仿宋_GB2312" w:eastAsia="仿宋_GB2312" w:cs="仿宋_GB2312"/>
          <w:bCs w:val="0"/>
          <w:color w:val="auto"/>
          <w:kern w:val="0"/>
          <w:sz w:val="32"/>
          <w:szCs w:val="32"/>
          <w:lang w:val="en-US" w:eastAsia="zh-CN" w:bidi="ar-SA"/>
        </w:rPr>
        <w:t>年度预算支出绩效自评工作的通知</w:t>
      </w:r>
      <w:r>
        <w:rPr>
          <w:rFonts w:hint="eastAsia" w:ascii="仿宋_GB2312" w:hAnsi="仿宋_GB2312" w:eastAsia="仿宋_GB2312" w:cs="仿宋_GB2312"/>
          <w:bCs w:val="0"/>
          <w:color w:val="auto"/>
          <w:kern w:val="0"/>
          <w:sz w:val="32"/>
          <w:szCs w:val="32"/>
          <w:lang w:val="en-US" w:eastAsia="zh-CN" w:bidi="ar-SA"/>
        </w:rPr>
        <w:t>》文件精神,我院于2025年5月开展了2024年度部门整体支出绩效自评工作。我院计划财务部根据按照绩效评价目标。结合实际设定了三级指标,开展全院绩效自评工作。根据院各科室的总结报告</w:t>
      </w:r>
      <w:r>
        <w:rPr>
          <w:rFonts w:hint="eastAsia" w:ascii="仿宋_GB2312" w:hAnsi="仿宋_GB2312" w:eastAsia="仿宋_GB2312" w:cs="仿宋_GB2312"/>
          <w:color w:val="auto"/>
          <w:sz w:val="32"/>
          <w:szCs w:val="32"/>
          <w:lang w:val="en-US" w:eastAsia="zh-CN"/>
        </w:rPr>
        <w:t>,审核、汇总形成怀化市农业科学研究</w:t>
      </w:r>
      <w:r>
        <w:rPr>
          <w:rFonts w:hint="eastAsia" w:ascii="仿宋_GB2312" w:hAnsi="仿宋_GB2312" w:eastAsia="仿宋_GB2312" w:cs="仿宋_GB2312"/>
          <w:bCs w:val="0"/>
          <w:color w:val="auto"/>
          <w:kern w:val="0"/>
          <w:sz w:val="32"/>
          <w:szCs w:val="32"/>
          <w:lang w:val="en-US" w:eastAsia="zh-CN" w:bidi="ar-SA"/>
        </w:rPr>
        <w:t>院202</w:t>
      </w:r>
      <w:r>
        <w:rPr>
          <w:rFonts w:hint="default" w:ascii="仿宋_GB2312" w:hAnsi="仿宋_GB2312" w:eastAsia="仿宋_GB2312" w:cs="仿宋_GB2312"/>
          <w:bCs w:val="0"/>
          <w:color w:val="auto"/>
          <w:kern w:val="0"/>
          <w:sz w:val="32"/>
          <w:szCs w:val="32"/>
          <w:lang w:eastAsia="zh-CN" w:bidi="ar-SA"/>
        </w:rPr>
        <w:t>4</w:t>
      </w:r>
      <w:r>
        <w:rPr>
          <w:rFonts w:hint="eastAsia" w:ascii="仿宋_GB2312" w:hAnsi="仿宋_GB2312" w:eastAsia="仿宋_GB2312" w:cs="仿宋_GB2312"/>
          <w:bCs w:val="0"/>
          <w:color w:val="auto"/>
          <w:kern w:val="0"/>
          <w:sz w:val="32"/>
          <w:szCs w:val="32"/>
          <w:lang w:val="en-US" w:eastAsia="zh-CN" w:bidi="ar-SA"/>
        </w:rPr>
        <w:t>年度</w:t>
      </w:r>
      <w:r>
        <w:rPr>
          <w:rFonts w:hint="eastAsia" w:ascii="仿宋_GB2312" w:hAnsi="仿宋_GB2312" w:eastAsia="仿宋_GB2312" w:cs="仿宋_GB2312"/>
          <w:color w:val="auto"/>
          <w:sz w:val="32"/>
          <w:szCs w:val="32"/>
          <w:lang w:val="en-US" w:eastAsia="zh-CN"/>
        </w:rPr>
        <w:t>整体支出绩效自评报告。</w:t>
      </w:r>
    </w:p>
    <w:p w14:paraId="44D56874">
      <w:pPr>
        <w:pStyle w:val="18"/>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部门</w:t>
      </w:r>
      <w:r>
        <w:rPr>
          <w:rFonts w:hint="eastAsia" w:ascii="楷体" w:hAnsi="楷体" w:eastAsia="楷体" w:cs="楷体"/>
          <w:b/>
          <w:bCs/>
          <w:color w:val="auto"/>
          <w:sz w:val="32"/>
          <w:szCs w:val="32"/>
          <w:lang w:eastAsia="zh-CN"/>
        </w:rPr>
        <w:t>（单位）</w:t>
      </w:r>
      <w:r>
        <w:rPr>
          <w:rFonts w:hint="eastAsia" w:ascii="楷体" w:hAnsi="楷体" w:eastAsia="楷体" w:cs="楷体"/>
          <w:b/>
          <w:bCs/>
          <w:color w:val="auto"/>
          <w:sz w:val="32"/>
          <w:szCs w:val="32"/>
        </w:rPr>
        <w:t>整体支出绩效情况</w:t>
      </w:r>
    </w:p>
    <w:p w14:paraId="05EF90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我院严格按照预算绩效管理的要求加强预算绩效管理,同时按照市财政局的要求开展了202</w:t>
      </w:r>
      <w:r>
        <w:rPr>
          <w:rFonts w:hint="default" w:ascii="仿宋_GB2312" w:hAnsi="仿宋_GB2312" w:eastAsia="仿宋_GB2312" w:cs="仿宋_GB2312"/>
          <w:color w:val="auto"/>
          <w:sz w:val="32"/>
          <w:szCs w:val="32"/>
          <w:lang w:eastAsia="zh-CN"/>
        </w:rPr>
        <w:t>4</w:t>
      </w:r>
      <w:r>
        <w:rPr>
          <w:rFonts w:hint="eastAsia" w:ascii="仿宋_GB2312" w:hAnsi="仿宋_GB2312" w:eastAsia="仿宋_GB2312" w:cs="仿宋_GB2312"/>
          <w:color w:val="auto"/>
          <w:sz w:val="32"/>
          <w:szCs w:val="32"/>
          <w:lang w:val="en-US" w:eastAsia="zh-CN"/>
        </w:rPr>
        <w:t>年度整体支出绩效自评,详细请见附件五《部门整体支出绩效自评报告》。</w:t>
      </w:r>
    </w:p>
    <w:p w14:paraId="54F4228C">
      <w:pPr>
        <w:pStyle w:val="18"/>
        <w:keepNext w:val="0"/>
        <w:keepLines w:val="0"/>
        <w:pageBreakBefore w:val="0"/>
        <w:widowControl w:val="0"/>
        <w:numPr>
          <w:ilvl w:val="0"/>
          <w:numId w:val="2"/>
        </w:numPr>
        <w:kinsoku/>
        <w:wordWrap/>
        <w:overflowPunct/>
        <w:topLinePunct w:val="0"/>
        <w:autoSpaceDE w:val="0"/>
        <w:autoSpaceDN w:val="0"/>
        <w:bidi w:val="0"/>
        <w:adjustRightInd w:val="0"/>
        <w:snapToGrid/>
        <w:spacing w:line="580" w:lineRule="exact"/>
        <w:ind w:left="0" w:leftChars="0" w:firstLine="640" w:firstLineChars="200"/>
        <w:jc w:val="left"/>
        <w:textAlignment w:val="auto"/>
        <w:rPr>
          <w:rFonts w:hint="eastAsia" w:ascii="楷体" w:hAnsi="楷体" w:eastAsia="楷体" w:cs="楷体"/>
          <w:b/>
          <w:bCs/>
          <w:color w:val="auto"/>
          <w:sz w:val="32"/>
          <w:szCs w:val="32"/>
        </w:rPr>
      </w:pPr>
      <w:r>
        <w:rPr>
          <w:rFonts w:hint="eastAsia" w:ascii="楷体" w:hAnsi="楷体" w:eastAsia="楷体" w:cs="楷体"/>
          <w:b/>
          <w:bCs/>
          <w:color w:val="auto"/>
          <w:sz w:val="32"/>
          <w:szCs w:val="32"/>
        </w:rPr>
        <w:t>存在的问题及原因分析</w:t>
      </w:r>
    </w:p>
    <w:p w14:paraId="72B6E0AA">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1、预算绩效管理水平有待进一步提高，应加强预算绩效管理知识学习，提升预算绩效管理水平。</w:t>
      </w:r>
    </w:p>
    <w:p w14:paraId="65B17595">
      <w:pPr>
        <w:pStyle w:val="18"/>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default" w:ascii="仿宋_GB2312" w:hAnsi="仿宋_GB2312" w:eastAsia="仿宋_GB2312" w:cs="仿宋_GB2312"/>
          <w:color w:val="auto"/>
          <w:sz w:val="32"/>
          <w:szCs w:val="32"/>
          <w:lang w:val="en-US" w:eastAsia="zh-CN"/>
        </w:rPr>
        <w:t>指标设计亟待加强。农业科研项目绩效评价存在指标设计过于繁杂、各指标间相互关系逻辑不清晰、指标设计与科研经费投入不匹配等问题,导致绩效评价的结果不够客观。因此存在主观因素影响大、个性指标差异大、评定标准不一等问题。</w:t>
      </w:r>
    </w:p>
    <w:p w14:paraId="5938ADA7">
      <w:pPr>
        <w:pStyle w:val="18"/>
        <w:jc w:val="center"/>
        <w:rPr>
          <w:rFonts w:hint="eastAsia" w:ascii="方正小标宋_GBK" w:hAnsi="方正小标宋_GBK" w:eastAsia="方正小标宋_GBK" w:cs="方正小标宋_GBK"/>
          <w:color w:val="auto"/>
          <w:sz w:val="72"/>
          <w:szCs w:val="72"/>
        </w:rPr>
      </w:pPr>
    </w:p>
    <w:p w14:paraId="59D03596">
      <w:pPr>
        <w:pStyle w:val="18"/>
        <w:jc w:val="center"/>
        <w:rPr>
          <w:rFonts w:hint="eastAsia" w:ascii="方正小标宋_GBK" w:hAnsi="方正小标宋_GBK" w:eastAsia="方正小标宋_GBK" w:cs="方正小标宋_GBK"/>
          <w:color w:val="auto"/>
          <w:sz w:val="72"/>
          <w:szCs w:val="72"/>
        </w:rPr>
      </w:pPr>
    </w:p>
    <w:p w14:paraId="5F303D76">
      <w:pPr>
        <w:pStyle w:val="18"/>
        <w:jc w:val="center"/>
        <w:rPr>
          <w:rFonts w:hint="eastAsia" w:ascii="方正小标宋_GBK" w:hAnsi="方正小标宋_GBK" w:eastAsia="方正小标宋_GBK" w:cs="方正小标宋_GBK"/>
          <w:color w:val="auto"/>
          <w:sz w:val="72"/>
          <w:szCs w:val="72"/>
        </w:rPr>
      </w:pPr>
    </w:p>
    <w:p w14:paraId="2663BB4F">
      <w:pPr>
        <w:pStyle w:val="18"/>
        <w:jc w:val="center"/>
        <w:rPr>
          <w:rFonts w:hint="eastAsia" w:ascii="方正小标宋_GBK" w:hAnsi="方正小标宋_GBK" w:eastAsia="方正小标宋_GBK" w:cs="方正小标宋_GBK"/>
          <w:sz w:val="72"/>
          <w:szCs w:val="72"/>
        </w:rPr>
      </w:pPr>
    </w:p>
    <w:p w14:paraId="2AECB37E">
      <w:pPr>
        <w:pStyle w:val="18"/>
        <w:jc w:val="center"/>
        <w:rPr>
          <w:rFonts w:hint="eastAsia" w:ascii="方正小标宋_GBK" w:hAnsi="方正小标宋_GBK" w:eastAsia="方正小标宋_GBK" w:cs="方正小标宋_GBK"/>
          <w:sz w:val="72"/>
          <w:szCs w:val="72"/>
        </w:rPr>
      </w:pPr>
    </w:p>
    <w:p w14:paraId="3A4573BB">
      <w:pPr>
        <w:pStyle w:val="18"/>
        <w:jc w:val="center"/>
        <w:rPr>
          <w:rFonts w:hint="eastAsia" w:ascii="方正小标宋_GBK" w:hAnsi="方正小标宋_GBK" w:eastAsia="方正小标宋_GBK" w:cs="方正小标宋_GBK"/>
          <w:sz w:val="72"/>
          <w:szCs w:val="72"/>
        </w:rPr>
      </w:pPr>
    </w:p>
    <w:p w14:paraId="7BEEE10E">
      <w:pPr>
        <w:pStyle w:val="18"/>
        <w:jc w:val="center"/>
        <w:rPr>
          <w:rFonts w:hint="eastAsia" w:ascii="方正小标宋_GBK" w:hAnsi="方正小标宋_GBK" w:eastAsia="方正小标宋_GBK" w:cs="方正小标宋_GBK"/>
          <w:sz w:val="72"/>
          <w:szCs w:val="72"/>
        </w:rPr>
      </w:pPr>
    </w:p>
    <w:p w14:paraId="5721B256">
      <w:pPr>
        <w:pStyle w:val="18"/>
        <w:jc w:val="both"/>
        <w:rPr>
          <w:rFonts w:hint="eastAsia" w:ascii="方正小标宋_GBK" w:hAnsi="方正小标宋_GBK" w:eastAsia="方正小标宋_GBK" w:cs="方正小标宋_GBK"/>
          <w:sz w:val="72"/>
          <w:szCs w:val="72"/>
        </w:rPr>
      </w:pPr>
    </w:p>
    <w:p w14:paraId="1B4B80CA">
      <w:pPr>
        <w:pStyle w:val="18"/>
        <w:jc w:val="center"/>
        <w:rPr>
          <w:rFonts w:hint="eastAsia" w:ascii="方正小标宋_GBK" w:hAnsi="方正小标宋_GBK" w:eastAsia="方正小标宋_GBK" w:cs="方正小标宋_GBK"/>
          <w:sz w:val="72"/>
          <w:szCs w:val="72"/>
        </w:rPr>
      </w:pPr>
    </w:p>
    <w:p w14:paraId="03043BF3">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1D01B7B">
      <w:pPr>
        <w:jc w:val="center"/>
        <w:rPr>
          <w:rFonts w:hint="eastAsia" w:ascii="方正小标宋_GBK" w:hAnsi="方正小标宋_GBK" w:eastAsia="方正小标宋_GBK" w:cs="方正小标宋_GBK"/>
          <w:color w:val="000000"/>
          <w:kern w:val="0"/>
          <w:sz w:val="70"/>
          <w:szCs w:val="70"/>
        </w:rPr>
      </w:pPr>
    </w:p>
    <w:p w14:paraId="596AB54A">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50541384">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0C79FFC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一、</w:t>
      </w:r>
      <w:r>
        <w:rPr>
          <w:rFonts w:hint="eastAsia" w:ascii="仿宋" w:hAnsi="仿宋" w:eastAsia="仿宋" w:cs="仿宋"/>
          <w:b/>
          <w:bCs/>
          <w:i w:val="0"/>
          <w:iCs w:val="0"/>
          <w:caps w:val="0"/>
          <w:color w:val="auto"/>
          <w:spacing w:val="0"/>
          <w:sz w:val="32"/>
          <w:szCs w:val="32"/>
          <w:shd w:val="clear" w:color="auto" w:fill="FFFFFF"/>
          <w:lang w:bidi="ar"/>
        </w:rPr>
        <w:t>财政拨款收入</w:t>
      </w:r>
      <w:r>
        <w:rPr>
          <w:rFonts w:hint="eastAsia" w:ascii="仿宋" w:hAnsi="仿宋" w:eastAsia="仿宋" w:cs="仿宋"/>
          <w:i w:val="0"/>
          <w:iCs w:val="0"/>
          <w:caps w:val="0"/>
          <w:color w:val="auto"/>
          <w:spacing w:val="0"/>
          <w:sz w:val="32"/>
          <w:szCs w:val="32"/>
          <w:shd w:val="clear" w:color="auto" w:fill="FFFFFF"/>
          <w:lang w:bidi="ar"/>
        </w:rPr>
        <w:t>：指财政当年拨付的资金。包括一般公共预算财政拨款和政府性基金财政拨款。</w:t>
      </w:r>
    </w:p>
    <w:p w14:paraId="11E9211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二、上级补助收入</w:t>
      </w:r>
      <w:r>
        <w:rPr>
          <w:rFonts w:hint="eastAsia" w:ascii="仿宋" w:hAnsi="仿宋" w:eastAsia="仿宋" w:cs="仿宋"/>
          <w:i w:val="0"/>
          <w:iCs w:val="0"/>
          <w:caps w:val="0"/>
          <w:color w:val="auto"/>
          <w:spacing w:val="0"/>
          <w:sz w:val="32"/>
          <w:szCs w:val="32"/>
          <w:shd w:val="clear" w:color="auto" w:fill="FFFFFF"/>
          <w:lang w:bidi="ar"/>
        </w:rPr>
        <w:t>：指事业单位从主管部门和上级单位取得的非财政补助收入。</w:t>
      </w:r>
    </w:p>
    <w:p w14:paraId="2462801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三、事业收入</w:t>
      </w:r>
      <w:r>
        <w:rPr>
          <w:rFonts w:hint="eastAsia" w:ascii="仿宋" w:hAnsi="仿宋" w:eastAsia="仿宋" w:cs="仿宋"/>
          <w:i w:val="0"/>
          <w:iCs w:val="0"/>
          <w:caps w:val="0"/>
          <w:color w:val="auto"/>
          <w:spacing w:val="0"/>
          <w:sz w:val="32"/>
          <w:szCs w:val="32"/>
          <w:shd w:val="clear" w:color="auto" w:fill="FFFFFF"/>
          <w:lang w:bidi="ar"/>
        </w:rPr>
        <w:t>：指事业单位开展专业业务活动及辅助活动所取得的收入。</w:t>
      </w:r>
    </w:p>
    <w:p w14:paraId="4A380E0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四、经营收入</w:t>
      </w:r>
      <w:r>
        <w:rPr>
          <w:rFonts w:hint="eastAsia" w:ascii="仿宋" w:hAnsi="仿宋" w:eastAsia="仿宋" w:cs="仿宋"/>
          <w:i w:val="0"/>
          <w:iCs w:val="0"/>
          <w:caps w:val="0"/>
          <w:color w:val="auto"/>
          <w:spacing w:val="0"/>
          <w:sz w:val="32"/>
          <w:szCs w:val="32"/>
          <w:shd w:val="clear" w:color="auto" w:fill="FFFFFF"/>
          <w:lang w:bidi="ar"/>
        </w:rPr>
        <w:t>：指事业单位在专业业务活动及其辅助活动之外开展非独立核算经营活动取得的收入。</w:t>
      </w:r>
    </w:p>
    <w:p w14:paraId="003A14D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五、附属单位上缴收入</w:t>
      </w:r>
      <w:r>
        <w:rPr>
          <w:rFonts w:hint="eastAsia" w:ascii="仿宋" w:hAnsi="仿宋" w:eastAsia="仿宋" w:cs="仿宋"/>
          <w:i w:val="0"/>
          <w:iCs w:val="0"/>
          <w:caps w:val="0"/>
          <w:color w:val="auto"/>
          <w:spacing w:val="0"/>
          <w:sz w:val="32"/>
          <w:szCs w:val="32"/>
          <w:shd w:val="clear" w:color="auto" w:fill="FFFFFF"/>
          <w:lang w:bidi="ar"/>
        </w:rPr>
        <w:t>：指事业单位附属独立核算单位按照有关规定上缴的收入。</w:t>
      </w:r>
    </w:p>
    <w:p w14:paraId="0999FCE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六、其他收入</w:t>
      </w:r>
      <w:r>
        <w:rPr>
          <w:rFonts w:hint="eastAsia" w:ascii="仿宋" w:hAnsi="仿宋" w:eastAsia="仿宋" w:cs="仿宋"/>
          <w:i w:val="0"/>
          <w:iCs w:val="0"/>
          <w:caps w:val="0"/>
          <w:color w:val="auto"/>
          <w:spacing w:val="0"/>
          <w:sz w:val="32"/>
          <w:szCs w:val="32"/>
          <w:shd w:val="clear" w:color="auto" w:fill="FFFFFF"/>
          <w:lang w:bidi="ar"/>
        </w:rPr>
        <w:t>：指除上述“财政拨款收入”、“事业收入”、“经营收入”等以外的收入。</w:t>
      </w:r>
    </w:p>
    <w:p w14:paraId="63EC751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七、用事业基金弥补收支差额</w:t>
      </w:r>
      <w:r>
        <w:rPr>
          <w:rFonts w:hint="eastAsia" w:ascii="仿宋" w:hAnsi="仿宋" w:eastAsia="仿宋" w:cs="仿宋"/>
          <w:i w:val="0"/>
          <w:iCs w:val="0"/>
          <w:caps w:val="0"/>
          <w:color w:val="auto"/>
          <w:spacing w:val="0"/>
          <w:sz w:val="32"/>
          <w:szCs w:val="32"/>
          <w:shd w:val="clear" w:color="auto" w:fill="FFFFFF"/>
          <w:lang w:bidi="ar"/>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4CF48F0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八、年初结转和结余</w:t>
      </w:r>
      <w:r>
        <w:rPr>
          <w:rFonts w:hint="eastAsia" w:ascii="仿宋" w:hAnsi="仿宋" w:eastAsia="仿宋" w:cs="仿宋"/>
          <w:i w:val="0"/>
          <w:iCs w:val="0"/>
          <w:caps w:val="0"/>
          <w:color w:val="auto"/>
          <w:spacing w:val="0"/>
          <w:sz w:val="32"/>
          <w:szCs w:val="32"/>
          <w:shd w:val="clear" w:color="auto" w:fill="FFFFFF"/>
          <w:lang w:bidi="ar"/>
        </w:rPr>
        <w:t>：指以前年度尚未完成、结转到本年按有关规定继续使用的资金。</w:t>
      </w:r>
    </w:p>
    <w:p w14:paraId="145F408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九、结余分配</w:t>
      </w:r>
      <w:r>
        <w:rPr>
          <w:rFonts w:hint="eastAsia" w:ascii="仿宋" w:hAnsi="仿宋" w:eastAsia="仿宋" w:cs="仿宋"/>
          <w:i w:val="0"/>
          <w:iCs w:val="0"/>
          <w:caps w:val="0"/>
          <w:color w:val="auto"/>
          <w:spacing w:val="0"/>
          <w:sz w:val="32"/>
          <w:szCs w:val="32"/>
          <w:shd w:val="clear" w:color="auto" w:fill="FFFFFF"/>
          <w:lang w:bidi="ar"/>
        </w:rPr>
        <w:t>：指事业单位按规定从非财政补助结余中分配的事业基金和职工福利基金等。</w:t>
      </w:r>
    </w:p>
    <w:p w14:paraId="64FB6D4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十、年末结转和结余</w:t>
      </w:r>
      <w:r>
        <w:rPr>
          <w:rFonts w:hint="eastAsia" w:ascii="仿宋" w:hAnsi="仿宋" w:eastAsia="仿宋" w:cs="仿宋"/>
          <w:i w:val="0"/>
          <w:iCs w:val="0"/>
          <w:caps w:val="0"/>
          <w:color w:val="auto"/>
          <w:spacing w:val="0"/>
          <w:sz w:val="32"/>
          <w:szCs w:val="32"/>
          <w:shd w:val="clear" w:color="auto" w:fill="FFFFFF"/>
          <w:lang w:bidi="ar"/>
        </w:rPr>
        <w:t>：指本年度或以前年度预算安排、因客观条件发生变化无法按原计划实施，需要延迟到以后年度按有关规定继续使用的资金。</w:t>
      </w:r>
    </w:p>
    <w:p w14:paraId="6B4FC0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十一、基本支出</w:t>
      </w:r>
      <w:r>
        <w:rPr>
          <w:rFonts w:hint="eastAsia" w:ascii="仿宋" w:hAnsi="仿宋" w:eastAsia="仿宋" w:cs="仿宋"/>
          <w:i w:val="0"/>
          <w:iCs w:val="0"/>
          <w:caps w:val="0"/>
          <w:color w:val="auto"/>
          <w:spacing w:val="0"/>
          <w:sz w:val="32"/>
          <w:szCs w:val="32"/>
          <w:shd w:val="clear" w:color="auto" w:fill="FFFFFF"/>
          <w:lang w:bidi="ar"/>
        </w:rPr>
        <w:t>：指为保障机构正常运转、完成日常工作任务而发生的人员支出和公用支出。</w:t>
      </w:r>
    </w:p>
    <w:p w14:paraId="013554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十二、项目支出</w:t>
      </w:r>
      <w:r>
        <w:rPr>
          <w:rFonts w:hint="eastAsia" w:ascii="仿宋" w:hAnsi="仿宋" w:eastAsia="仿宋" w:cs="仿宋"/>
          <w:i w:val="0"/>
          <w:iCs w:val="0"/>
          <w:caps w:val="0"/>
          <w:color w:val="auto"/>
          <w:spacing w:val="0"/>
          <w:sz w:val="32"/>
          <w:szCs w:val="32"/>
          <w:shd w:val="clear" w:color="auto" w:fill="FFFFFF"/>
          <w:lang w:bidi="ar"/>
        </w:rPr>
        <w:t>：指在基本支出之外为完成特定行政任务和事业发展目标所发生的支出。</w:t>
      </w:r>
    </w:p>
    <w:p w14:paraId="039F14D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十三、经营支出</w:t>
      </w:r>
      <w:r>
        <w:rPr>
          <w:rFonts w:hint="eastAsia" w:ascii="仿宋" w:hAnsi="仿宋" w:eastAsia="仿宋" w:cs="仿宋"/>
          <w:i w:val="0"/>
          <w:iCs w:val="0"/>
          <w:caps w:val="0"/>
          <w:color w:val="auto"/>
          <w:spacing w:val="0"/>
          <w:sz w:val="32"/>
          <w:szCs w:val="32"/>
          <w:shd w:val="clear" w:color="auto" w:fill="FFFFFF"/>
          <w:lang w:bidi="ar"/>
        </w:rPr>
        <w:t>：指事业单位在专业业务活动及其辅助活动之外开展非独立核算经营活动所发生的支出。</w:t>
      </w:r>
    </w:p>
    <w:p w14:paraId="75A4BA2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ascii="仿宋" w:hAnsi="仿宋" w:eastAsia="仿宋" w:cs="仿宋"/>
          <w:i w:val="0"/>
          <w:iCs w:val="0"/>
          <w:caps w:val="0"/>
          <w:color w:val="auto"/>
          <w:spacing w:val="0"/>
          <w:sz w:val="32"/>
          <w:szCs w:val="32"/>
          <w:shd w:val="clear" w:color="auto" w:fill="FFFFFF"/>
          <w:lang w:bidi="ar"/>
        </w:rPr>
      </w:pPr>
      <w:r>
        <w:rPr>
          <w:rFonts w:hint="eastAsia" w:ascii="仿宋" w:hAnsi="仿宋" w:eastAsia="仿宋" w:cs="仿宋"/>
          <w:b/>
          <w:bCs/>
          <w:i w:val="0"/>
          <w:iCs w:val="0"/>
          <w:caps w:val="0"/>
          <w:color w:val="auto"/>
          <w:spacing w:val="0"/>
          <w:sz w:val="32"/>
          <w:szCs w:val="32"/>
          <w:shd w:val="clear" w:color="auto" w:fill="FFFFFF"/>
          <w:lang w:eastAsia="zh-CN" w:bidi="ar"/>
        </w:rPr>
        <w:t>十四、“三公”经费</w:t>
      </w:r>
      <w:r>
        <w:rPr>
          <w:rFonts w:hint="eastAsia" w:ascii="仿宋" w:hAnsi="仿宋" w:eastAsia="仿宋" w:cs="仿宋"/>
          <w:i w:val="0"/>
          <w:iCs w:val="0"/>
          <w:caps w:val="0"/>
          <w:color w:val="auto"/>
          <w:spacing w:val="0"/>
          <w:sz w:val="32"/>
          <w:szCs w:val="32"/>
          <w:shd w:val="clear" w:color="auto" w:fill="FFFFFF"/>
          <w:lang w:bidi="ar"/>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含车辆购置税）及租用费、燃料费、维修费、过路过桥费、保险费等支出。（3）公务接待费，指单位按规定开支的各类公务接待（含外宾接待）支出。</w:t>
      </w:r>
    </w:p>
    <w:p w14:paraId="7B1243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2" w:beforeAutospacing="0" w:after="12" w:afterAutospacing="0" w:line="600" w:lineRule="exact"/>
        <w:ind w:left="0" w:right="0" w:firstLine="640" w:firstLineChars="200"/>
        <w:jc w:val="left"/>
        <w:textAlignment w:val="auto"/>
        <w:rPr>
          <w:rFonts w:hint="eastAsia"/>
          <w:color w:val="auto"/>
        </w:rPr>
      </w:pPr>
      <w:r>
        <w:rPr>
          <w:rFonts w:hint="eastAsia" w:ascii="仿宋" w:hAnsi="仿宋" w:eastAsia="仿宋" w:cs="仿宋"/>
          <w:b/>
          <w:bCs/>
          <w:i w:val="0"/>
          <w:iCs w:val="0"/>
          <w:caps w:val="0"/>
          <w:color w:val="auto"/>
          <w:spacing w:val="0"/>
          <w:sz w:val="32"/>
          <w:szCs w:val="32"/>
          <w:shd w:val="clear" w:color="auto" w:fill="FFFFFF"/>
          <w:lang w:eastAsia="zh-CN" w:bidi="ar"/>
        </w:rPr>
        <w:t>十五、机关运行经费</w:t>
      </w:r>
      <w:r>
        <w:rPr>
          <w:rFonts w:hint="eastAsia" w:ascii="仿宋" w:hAnsi="仿宋" w:eastAsia="仿宋" w:cs="仿宋"/>
          <w:i w:val="0"/>
          <w:iCs w:val="0"/>
          <w:caps w:val="0"/>
          <w:color w:val="auto"/>
          <w:spacing w:val="0"/>
          <w:sz w:val="32"/>
          <w:szCs w:val="32"/>
          <w:shd w:val="clear" w:color="auto" w:fill="FFFFFF"/>
          <w:lang w:bidi="ar"/>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14:paraId="03D743D9">
      <w:pPr>
        <w:pStyle w:val="18"/>
        <w:jc w:val="both"/>
        <w:rPr>
          <w:sz w:val="72"/>
          <w:szCs w:val="72"/>
        </w:rPr>
      </w:pPr>
    </w:p>
    <w:p w14:paraId="1F35D913">
      <w:pPr>
        <w:pStyle w:val="18"/>
        <w:jc w:val="center"/>
        <w:rPr>
          <w:sz w:val="72"/>
          <w:szCs w:val="72"/>
        </w:rPr>
      </w:pPr>
    </w:p>
    <w:p w14:paraId="116A9853">
      <w:pPr>
        <w:pStyle w:val="18"/>
        <w:jc w:val="center"/>
        <w:rPr>
          <w:sz w:val="72"/>
          <w:szCs w:val="72"/>
        </w:rPr>
      </w:pPr>
    </w:p>
    <w:p w14:paraId="76D7F487">
      <w:pPr>
        <w:rPr>
          <w:sz w:val="72"/>
          <w:szCs w:val="72"/>
        </w:rPr>
      </w:pPr>
    </w:p>
    <w:p w14:paraId="68A2B183">
      <w:pPr>
        <w:pStyle w:val="18"/>
        <w:jc w:val="center"/>
        <w:rPr>
          <w:rFonts w:hint="eastAsia" w:ascii="方正小标宋_GBK" w:hAnsi="方正小标宋_GBK" w:eastAsia="方正小标宋_GBK" w:cs="方正小标宋_GBK"/>
          <w:sz w:val="72"/>
          <w:szCs w:val="72"/>
        </w:rPr>
      </w:pPr>
    </w:p>
    <w:p w14:paraId="6A1E7B2B">
      <w:pPr>
        <w:pStyle w:val="18"/>
        <w:jc w:val="center"/>
        <w:rPr>
          <w:rFonts w:hint="eastAsia" w:ascii="方正小标宋_GBK" w:hAnsi="方正小标宋_GBK" w:eastAsia="方正小标宋_GBK" w:cs="方正小标宋_GBK"/>
          <w:sz w:val="72"/>
          <w:szCs w:val="72"/>
        </w:rPr>
      </w:pPr>
    </w:p>
    <w:p w14:paraId="445804CF">
      <w:pPr>
        <w:pStyle w:val="18"/>
        <w:jc w:val="both"/>
        <w:rPr>
          <w:rFonts w:hint="eastAsia" w:ascii="方正小标宋_GBK" w:hAnsi="方正小标宋_GBK" w:eastAsia="方正小标宋_GBK" w:cs="方正小标宋_GBK"/>
          <w:sz w:val="72"/>
          <w:szCs w:val="72"/>
        </w:rPr>
      </w:pPr>
    </w:p>
    <w:p w14:paraId="31E4A794">
      <w:pPr>
        <w:pStyle w:val="18"/>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041FC834">
      <w:pPr>
        <w:pStyle w:val="18"/>
        <w:jc w:val="center"/>
        <w:rPr>
          <w:rFonts w:hint="eastAsia" w:ascii="方正小标宋_GBK" w:hAnsi="方正小标宋_GBK" w:eastAsia="方正小标宋_GBK" w:cs="方正小标宋_GBK"/>
          <w:sz w:val="70"/>
          <w:szCs w:val="70"/>
        </w:rPr>
      </w:pPr>
    </w:p>
    <w:p w14:paraId="5B2BD43A">
      <w:pPr>
        <w:pStyle w:val="18"/>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6D8809CF">
      <w:pPr>
        <w:rPr>
          <w:sz w:val="72"/>
          <w:szCs w:val="72"/>
        </w:rPr>
      </w:pPr>
      <w:r>
        <w:rPr>
          <w:sz w:val="72"/>
          <w:szCs w:val="72"/>
        </w:rPr>
        <w:br w:type="page"/>
      </w:r>
    </w:p>
    <w:p w14:paraId="197BAC6E">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eastAsia" w:ascii="方正小标宋_GBK" w:hAnsi="方正小标宋_GBK" w:eastAsia="方正小标宋_GBK" w:cs="方正小标宋_GBK"/>
          <w:i w:val="0"/>
          <w:iCs w:val="0"/>
          <w:caps w:val="0"/>
          <w:color w:val="000000"/>
          <w:spacing w:val="0"/>
          <w:sz w:val="32"/>
          <w:szCs w:val="32"/>
          <w:shd w:val="clear" w:fill="FFFFFF"/>
          <w:lang w:val="en-US" w:eastAsia="zh-CN"/>
        </w:rPr>
        <w:t>附件1</w:t>
      </w:r>
    </w:p>
    <w:p w14:paraId="41A28B2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0"/>
        <w:jc w:val="center"/>
        <w:textAlignment w:val="auto"/>
        <w:rPr>
          <w:rFonts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shd w:val="clear" w:fill="FFFFFF"/>
        </w:rPr>
        <w:t>部门整体支出绩效自评报告</w:t>
      </w:r>
    </w:p>
    <w:p w14:paraId="245DCF5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left="0" w:right="0" w:firstLine="0"/>
        <w:jc w:val="both"/>
        <w:textAlignment w:val="auto"/>
        <w:rPr>
          <w:rFonts w:ascii="仿宋_GB2312" w:eastAsia="仿宋_GB2312" w:cs="仿宋_GB2312"/>
          <w:i w:val="0"/>
          <w:iCs w:val="0"/>
          <w:caps w:val="0"/>
          <w:color w:val="000000"/>
          <w:spacing w:val="0"/>
          <w:sz w:val="24"/>
          <w:szCs w:val="24"/>
        </w:rPr>
      </w:pPr>
    </w:p>
    <w:p w14:paraId="1DC7B8DC">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一、部门、单位基本情况</w:t>
      </w:r>
    </w:p>
    <w:p w14:paraId="03ABFE2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（一）机构设置情况</w:t>
      </w:r>
    </w:p>
    <w:p w14:paraId="5EC2E6A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怀化市农业科学研究院为市直正处级公益一类事业单位，</w:t>
      </w:r>
    </w:p>
    <w:p w14:paraId="77C707E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楷体_GB2312" w:eastAsia="楷体_GB2312" w:cs="楷体_GB2312"/>
          <w:i w:val="0"/>
          <w:iCs w:val="0"/>
          <w:caps w:val="0"/>
          <w:color w:val="000000"/>
          <w:spacing w:val="0"/>
          <w:sz w:val="32"/>
          <w:szCs w:val="32"/>
          <w:shd w:val="clear" w:color="auto" w:fill="FFFFFF"/>
        </w:rPr>
      </w:pPr>
      <w:r>
        <w:rPr>
          <w:rFonts w:hint="eastAsia" w:ascii="仿宋" w:hAnsi="仿宋" w:eastAsia="仿宋" w:cs="仿宋"/>
          <w:sz w:val="32"/>
          <w:szCs w:val="32"/>
          <w:lang w:val="en-US" w:eastAsia="zh-CN"/>
        </w:rPr>
        <w:t>单位内设机构14个科室包括：办公室、党群人事部、计划财务部、科研管理与技术推广部、水稻研究所、中药材研究所，蔬菜花卉研究所、果树研究所、旱作研究所、茶叶研究所、畜牧水产研究所、生物技术研究所、农业装备与食品研究所、农业农村经济研究所。</w:t>
      </w:r>
    </w:p>
    <w:p w14:paraId="0A589B7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（二）人员编制情况</w:t>
      </w:r>
    </w:p>
    <w:p w14:paraId="76721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人员编制数73人，2024年截止7月31日，实际在职人数64人，控制率为87.67%。其中有高级农艺师9人，退休人员116人。</w:t>
      </w:r>
    </w:p>
    <w:p w14:paraId="75445224">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主要职能职责</w:t>
      </w:r>
    </w:p>
    <w:p w14:paraId="50B7CB3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承担农业农村经济研究，农业应用基础、应用研究和高新技术研究等任务，为党委政府制定农业农村政策提供参谋咨询。2.承担国家、省作物品种区域试验任务，为农作物新品种审定提供技术依据。3.为全市农业优势特色产业规划和发展提供技术支撑；为全市种业安全、粮食安全、农产品质量安全、农业防灾减灾等重要工作提供技术支撑。4.承担上级下达的农作物种质资源调查、收集、保护工作任务。5.承担全市农业产业技术体系相关学科的基础性、应用性、公益性研究；承担国家、省农业产业技术体系建设任务，国家、省、市农业科研攻关课题及指令性科研任务。6.承担全市农作物种质资源创新利用工作；开展应用型农业生物技术研究、农业生化检验分析、本市特异种质资源筛选评价和重要基因发掘工作。7.承担水稻、果树、旱粮、中药材、茶叶、蔬菜、油料等农作物的育种技术研究；开展本地特色农作物品种培育技术研究，推进分子技术、基因编辑、合成生物学、人工智能等新技术在作物育种上的应用。8.承担农作物栽培、植物保护、土壤肥料等生产技术的研究与应用。9.承担禽畜水产绿色高效养殖技术研究与应用；承担地方特色禽畜水产品种的改良、繁育、疾病防控等技术的研究与应用。10.承担农业机械化、设施农业、智慧农业技术研究与推广应用，开展农牧渔及其副产品精深加工技术研究与应用。11.承担农业技术推广职能，制订实施农业技术推广计划；开展新品种、新装备、新农艺的引进、试验、示范和推广工作；承担农业技术培训、指导及技术资料编发。12.承担现代农业管理模式、农业产业发展规划等研究，开展农业经济，农业科技信息收集分析工作。13.组织开展农业学术交流、技术合作和科研人才培养工作。14.承办市委、市政府等上级有关部门交办的其他工作。</w:t>
      </w:r>
    </w:p>
    <w:p w14:paraId="268FDFA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left"/>
        <w:textAlignment w:val="auto"/>
        <w:rPr>
          <w:rFonts w:hint="default"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（四）绩效目标设定情况</w:t>
      </w:r>
    </w:p>
    <w:p w14:paraId="396E07DB">
      <w:pPr>
        <w:pStyle w:val="12"/>
        <w:keepNext w:val="0"/>
        <w:keepLines w:val="0"/>
        <w:widowControl/>
        <w:suppressLineNumbers w:val="0"/>
        <w:spacing w:before="0" w:beforeAutospacing="0" w:after="76" w:afterAutospacing="0" w:line="510" w:lineRule="atLeast"/>
        <w:ind w:left="0" w:right="0" w:firstLine="420"/>
        <w:jc w:val="both"/>
        <w:rPr>
          <w:color w:val="3D3D3D"/>
          <w:sz w:val="32"/>
          <w:szCs w:val="32"/>
        </w:rPr>
      </w:pPr>
      <w:r>
        <w:rPr>
          <w:color w:val="3D3D3D"/>
          <w:sz w:val="32"/>
          <w:szCs w:val="32"/>
          <w:shd w:val="clear" w:color="auto" w:fill="FFFFFF"/>
        </w:rPr>
        <w:t>根据《怀化市财政局关于开展202</w:t>
      </w:r>
      <w:r>
        <w:rPr>
          <w:rFonts w:hint="eastAsia"/>
          <w:color w:val="3D3D3D"/>
          <w:sz w:val="32"/>
          <w:szCs w:val="32"/>
          <w:shd w:val="clear" w:color="auto" w:fill="FFFFFF"/>
          <w:lang w:val="en-US" w:eastAsia="zh-CN"/>
        </w:rPr>
        <w:t>4</w:t>
      </w:r>
      <w:r>
        <w:rPr>
          <w:color w:val="3D3D3D"/>
          <w:sz w:val="32"/>
          <w:szCs w:val="32"/>
          <w:shd w:val="clear" w:color="auto" w:fill="FFFFFF"/>
        </w:rPr>
        <w:t>年度</w:t>
      </w:r>
      <w:r>
        <w:rPr>
          <w:rFonts w:hint="eastAsia"/>
          <w:color w:val="3D3D3D"/>
          <w:sz w:val="32"/>
          <w:szCs w:val="32"/>
          <w:shd w:val="clear" w:color="auto" w:fill="FFFFFF"/>
          <w:lang w:eastAsia="zh-CN"/>
        </w:rPr>
        <w:t>市级财政</w:t>
      </w:r>
      <w:r>
        <w:rPr>
          <w:color w:val="3D3D3D"/>
          <w:sz w:val="32"/>
          <w:szCs w:val="32"/>
          <w:shd w:val="clear" w:color="auto" w:fill="FFFFFF"/>
        </w:rPr>
        <w:t>资金绩效</w:t>
      </w:r>
      <w:r>
        <w:rPr>
          <w:rFonts w:hint="eastAsia"/>
          <w:color w:val="3D3D3D"/>
          <w:sz w:val="32"/>
          <w:szCs w:val="32"/>
          <w:shd w:val="clear" w:color="auto" w:fill="FFFFFF"/>
          <w:lang w:eastAsia="zh-CN"/>
        </w:rPr>
        <w:t>运行监控</w:t>
      </w:r>
      <w:r>
        <w:rPr>
          <w:color w:val="3D3D3D"/>
          <w:sz w:val="32"/>
          <w:szCs w:val="32"/>
          <w:shd w:val="clear" w:color="auto" w:fill="FFFFFF"/>
        </w:rPr>
        <w:t>工作的通知》文件要求,单位领导高度重视，组织相关科室及人员，对202</w:t>
      </w:r>
      <w:r>
        <w:rPr>
          <w:rFonts w:hint="eastAsia"/>
          <w:color w:val="3D3D3D"/>
          <w:sz w:val="32"/>
          <w:szCs w:val="32"/>
          <w:shd w:val="clear" w:color="auto" w:fill="FFFFFF"/>
          <w:lang w:val="en-US" w:eastAsia="zh-CN"/>
        </w:rPr>
        <w:t>4</w:t>
      </w:r>
      <w:r>
        <w:rPr>
          <w:color w:val="3D3D3D"/>
          <w:sz w:val="32"/>
          <w:szCs w:val="32"/>
          <w:shd w:val="clear" w:color="auto" w:fill="FFFFFF"/>
        </w:rPr>
        <w:t>年财政资金的使用完成情况进行真实、准确、客观的</w:t>
      </w:r>
      <w:r>
        <w:rPr>
          <w:rFonts w:hint="eastAsia"/>
          <w:color w:val="3D3D3D"/>
          <w:sz w:val="32"/>
          <w:szCs w:val="32"/>
          <w:shd w:val="clear" w:color="auto" w:fill="FFFFFF"/>
          <w:lang w:eastAsia="zh-CN"/>
        </w:rPr>
        <w:t>监督</w:t>
      </w:r>
      <w:r>
        <w:rPr>
          <w:color w:val="3D3D3D"/>
          <w:sz w:val="32"/>
          <w:szCs w:val="32"/>
          <w:shd w:val="clear" w:color="auto" w:fill="FFFFFF"/>
        </w:rPr>
        <w:t>自评。</w:t>
      </w:r>
    </w:p>
    <w:p w14:paraId="0E99011B">
      <w:pPr>
        <w:keepNext w:val="0"/>
        <w:keepLines w:val="0"/>
        <w:pageBreakBefore w:val="0"/>
        <w:numPr>
          <w:ilvl w:val="0"/>
          <w:numId w:val="0"/>
        </w:numPr>
        <w:kinsoku/>
        <w:wordWrap/>
        <w:overflowPunct/>
        <w:topLinePunct w:val="0"/>
        <w:autoSpaceDE/>
        <w:autoSpaceDN/>
        <w:bidi w:val="0"/>
        <w:adjustRightInd/>
        <w:snapToGrid w:val="0"/>
        <w:spacing w:line="520" w:lineRule="exact"/>
        <w:ind w:firstLine="0"/>
        <w:jc w:val="both"/>
        <w:textAlignment w:val="auto"/>
        <w:rPr>
          <w:rFonts w:hint="eastAsia" w:ascii="黑体" w:hAnsi="黑体" w:eastAsia="黑体" w:cs="黑体"/>
          <w:i w:val="0"/>
          <w:iCs w:val="0"/>
          <w:caps w:val="0"/>
          <w:color w:val="000000"/>
          <w:spacing w:val="0"/>
          <w:kern w:val="0"/>
          <w:sz w:val="32"/>
          <w:szCs w:val="32"/>
          <w:shd w:val="clear" w:color="auto" w:fill="FFFFFF"/>
          <w:lang w:val="en-US" w:eastAsia="zh-CN" w:bidi="ar"/>
        </w:rPr>
      </w:pPr>
      <w:r>
        <w:rPr>
          <w:rFonts w:hint="eastAsia" w:ascii="黑体" w:hAnsi="黑体" w:eastAsia="黑体" w:cs="黑体"/>
          <w:i w:val="0"/>
          <w:iCs w:val="0"/>
          <w:caps w:val="0"/>
          <w:color w:val="000000"/>
          <w:spacing w:val="0"/>
          <w:kern w:val="0"/>
          <w:sz w:val="32"/>
          <w:szCs w:val="32"/>
          <w:shd w:val="clear" w:color="auto" w:fill="FFFFFF"/>
          <w:lang w:val="en-US" w:eastAsia="zh-CN" w:bidi="ar"/>
        </w:rPr>
        <w:t>二、部门整体支出管理及使用情况</w:t>
      </w:r>
    </w:p>
    <w:p w14:paraId="258A9C7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eastAsia" w:ascii="楷体_GB2312" w:eastAsia="楷体_GB2312" w:cs="楷体_GB2312"/>
          <w:i w:val="0"/>
          <w:iCs w:val="0"/>
          <w:caps w:val="0"/>
          <w:color w:val="000000"/>
          <w:spacing w:val="0"/>
          <w:sz w:val="32"/>
          <w:szCs w:val="32"/>
          <w:shd w:val="clear" w:color="auto" w:fill="FFFFFF"/>
        </w:rPr>
      </w:pPr>
      <w:r>
        <w:rPr>
          <w:rFonts w:hint="default" w:ascii="楷体_GB2312" w:eastAsia="楷体_GB2312" w:cs="楷体_GB2312"/>
          <w:i w:val="0"/>
          <w:iCs w:val="0"/>
          <w:caps w:val="0"/>
          <w:color w:val="000000"/>
          <w:spacing w:val="0"/>
          <w:sz w:val="32"/>
          <w:szCs w:val="32"/>
          <w:shd w:val="clear" w:color="auto" w:fill="FFFFFF"/>
        </w:rPr>
        <w:t>（一）</w:t>
      </w:r>
      <w:r>
        <w:rPr>
          <w:rFonts w:hint="eastAsia" w:ascii="楷体_GB2312" w:eastAsia="楷体_GB2312" w:cs="楷体_GB2312"/>
          <w:i w:val="0"/>
          <w:iCs w:val="0"/>
          <w:caps w:val="0"/>
          <w:color w:val="000000"/>
          <w:spacing w:val="0"/>
          <w:sz w:val="32"/>
          <w:szCs w:val="32"/>
          <w:shd w:val="clear" w:color="auto" w:fill="FFFFFF"/>
        </w:rPr>
        <w:t>预算执行、使用、管理总体情况。</w:t>
      </w:r>
    </w:p>
    <w:p w14:paraId="0ACED4F4">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我院2024年度一般公共财政支出年初预算1324.26万元，，1-7月份使用877.35万元，预算执行率为100%。</w:t>
      </w:r>
    </w:p>
    <w:p w14:paraId="4B31930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default" w:ascii="楷体_GB2312" w:eastAsia="楷体_GB2312" w:cs="楷体_GB2312"/>
          <w:i w:val="0"/>
          <w:iCs w:val="0"/>
          <w:caps w:val="0"/>
          <w:color w:val="000000"/>
          <w:spacing w:val="0"/>
          <w:sz w:val="32"/>
          <w:szCs w:val="32"/>
        </w:rPr>
      </w:pPr>
      <w:r>
        <w:rPr>
          <w:rFonts w:hint="default" w:ascii="楷体_GB2312" w:eastAsia="楷体_GB2312" w:cs="楷体_GB2312"/>
          <w:i w:val="0"/>
          <w:iCs w:val="0"/>
          <w:caps w:val="0"/>
          <w:color w:val="000000"/>
          <w:spacing w:val="0"/>
          <w:sz w:val="32"/>
          <w:szCs w:val="32"/>
          <w:shd w:val="clear" w:color="auto" w:fill="FFFFFF"/>
        </w:rPr>
        <w:t>（二）部门预算执行情况</w:t>
      </w:r>
    </w:p>
    <w:p w14:paraId="50B2C17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640" w:right="0" w:firstLine="0"/>
        <w:jc w:val="both"/>
        <w:textAlignment w:val="auto"/>
        <w:rPr>
          <w:rFonts w:hint="default" w:ascii="仿宋_GB2312" w:eastAsia="仿宋_GB2312" w:cs="仿宋_GB2312"/>
          <w:i w:val="0"/>
          <w:iCs w:val="0"/>
          <w:caps w:val="0"/>
          <w:color w:val="000000"/>
          <w:spacing w:val="0"/>
          <w:sz w:val="32"/>
          <w:szCs w:val="32"/>
          <w:shd w:val="clear" w:color="auto" w:fill="FFFFFF"/>
        </w:rPr>
      </w:pPr>
      <w:r>
        <w:rPr>
          <w:rFonts w:hint="default" w:ascii="仿宋_GB2312" w:eastAsia="仿宋_GB2312" w:cs="仿宋_GB2312"/>
          <w:i w:val="0"/>
          <w:iCs w:val="0"/>
          <w:caps w:val="0"/>
          <w:color w:val="000000"/>
          <w:spacing w:val="0"/>
          <w:sz w:val="32"/>
          <w:szCs w:val="32"/>
          <w:shd w:val="clear" w:color="auto" w:fill="FFFFFF"/>
        </w:rPr>
        <w:t>1.基本支出情况</w:t>
      </w:r>
    </w:p>
    <w:p w14:paraId="578593C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2024年截止7月31日，财务经费总体支出情况765.99万元，具体包括：</w:t>
      </w:r>
    </w:p>
    <w:p w14:paraId="13F04A66">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（1）工资福利支出：555.9万元。主要包括在职人员工资、津贴补贴、政策规定奖金、绩效工资、基本养老保险、基本医疗保险、生育基金及工伤保险等其他社会保障费、住房公积金等支出。</w:t>
      </w:r>
    </w:p>
    <w:p w14:paraId="2FD3943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一般商品服务支出34.94万元。包括日常运行正常办公经费、印刷费、咨询费、水费、电费、差旅费、维修（护）费、会议费、培训费、“三公经费”、劳务费、委托业务费、工会经费、职工福利费、税金及附加及其商品服务支出等。</w:t>
      </w:r>
    </w:p>
    <w:p w14:paraId="181DE8D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（3）“三公”经费方面：三公经费总支出，其中公务接待费实际开支0.12万元；车辆运行费实际开支3.18万元。</w:t>
      </w:r>
    </w:p>
    <w:p w14:paraId="0C93A800">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（4）对个人和家庭补助支出175.15万元。主要包括退休人员一次性生活补助费、抚恤金、独生子女奖励金等支出。</w:t>
      </w:r>
    </w:p>
    <w:p w14:paraId="5757793C">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项目支出情况</w:t>
      </w:r>
    </w:p>
    <w:p w14:paraId="49A02D71">
      <w:pPr>
        <w:pStyle w:val="12"/>
        <w:keepNext w:val="0"/>
        <w:keepLines w:val="0"/>
        <w:widowControl/>
        <w:suppressLineNumbers w:val="0"/>
        <w:spacing w:before="0" w:beforeAutospacing="0" w:after="76" w:afterAutospacing="0" w:line="510" w:lineRule="atLeast"/>
        <w:ind w:left="0" w:right="0" w:firstLine="42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度市本级、省级安排我单位项目资金156.5万元，专项资金分别为国有农场税费改革转移支付、农业技术推广经费、农业科研专项经费（种业创新平台建设、岳麓山种业创新中心大湘西区域中心创新联盟建设）、专项业务费（南繁育种试验经费）等四项。截止2024年7月31日项目实际执行使用111.36万元。</w:t>
      </w:r>
    </w:p>
    <w:p w14:paraId="6D8D8F59">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（三）"三公"经费使用和管理情况</w:t>
      </w:r>
    </w:p>
    <w:p w14:paraId="6D1C554E">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“三公”经费方面：三公经费总支出，其中公务接待费实际开支0.65万元；车辆运行费实际开支1.69万元。</w:t>
      </w:r>
    </w:p>
    <w:p w14:paraId="28432D25">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三、</w:t>
      </w:r>
      <w:r>
        <w:rPr>
          <w:rFonts w:hint="eastAsia" w:ascii="黑体" w:hAnsi="黑体" w:eastAsia="黑体" w:cs="黑体"/>
          <w:i w:val="0"/>
          <w:iCs w:val="0"/>
          <w:caps w:val="0"/>
          <w:color w:val="000000"/>
          <w:spacing w:val="0"/>
          <w:sz w:val="32"/>
          <w:szCs w:val="32"/>
          <w:shd w:val="clear" w:color="auto" w:fill="FFFFFF"/>
        </w:rPr>
        <w:t>政府性基金预算支出情况</w:t>
      </w:r>
    </w:p>
    <w:p w14:paraId="47B162BA">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截止2024年7月31日，我单位无政府性基金预算收入及支出。</w:t>
      </w:r>
    </w:p>
    <w:p w14:paraId="5BBA4BF1">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四、</w:t>
      </w:r>
      <w:r>
        <w:rPr>
          <w:rFonts w:hint="eastAsia" w:ascii="黑体" w:hAnsi="黑体" w:eastAsia="黑体" w:cs="黑体"/>
          <w:i w:val="0"/>
          <w:iCs w:val="0"/>
          <w:caps w:val="0"/>
          <w:color w:val="000000"/>
          <w:spacing w:val="0"/>
          <w:sz w:val="32"/>
          <w:szCs w:val="32"/>
          <w:shd w:val="clear" w:color="auto" w:fill="FFFFFF"/>
        </w:rPr>
        <w:t>国有资本经营预算支出情况</w:t>
      </w:r>
    </w:p>
    <w:p w14:paraId="25B410C9">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color="auto" w:fill="FFFFFF"/>
        </w:rPr>
      </w:pPr>
      <w:r>
        <w:rPr>
          <w:rFonts w:hint="eastAsia" w:ascii="仿宋_GB2312" w:hAnsi="仿宋_GB2312" w:eastAsia="仿宋_GB2312" w:cs="仿宋_GB2312"/>
          <w:sz w:val="32"/>
          <w:szCs w:val="32"/>
          <w:lang w:val="en-US" w:eastAsia="zh-CN"/>
        </w:rPr>
        <w:t>截止2024年7月31日，</w:t>
      </w:r>
      <w:r>
        <w:rPr>
          <w:rFonts w:hint="eastAsia" w:ascii="宋体" w:hAnsi="宋体" w:eastAsia="宋体" w:cs="宋体"/>
          <w:i w:val="0"/>
          <w:caps w:val="0"/>
          <w:color w:val="000000"/>
          <w:spacing w:val="0"/>
          <w:kern w:val="0"/>
          <w:sz w:val="28"/>
          <w:szCs w:val="28"/>
          <w:shd w:val="clear" w:color="auto" w:fill="FFFFFF"/>
          <w:lang w:val="en-US" w:eastAsia="zh-CN" w:bidi="ar"/>
        </w:rPr>
        <w:t>我单位无政府性基金预算收入及支出。</w:t>
      </w:r>
    </w:p>
    <w:p w14:paraId="2A124AD4">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leftChars="0" w:right="0" w:rightChars="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lang w:eastAsia="zh-CN"/>
        </w:rPr>
        <w:t>五、</w:t>
      </w:r>
      <w:r>
        <w:rPr>
          <w:rFonts w:hint="eastAsia" w:ascii="黑体" w:hAnsi="黑体" w:eastAsia="黑体" w:cs="黑体"/>
          <w:i w:val="0"/>
          <w:iCs w:val="0"/>
          <w:caps w:val="0"/>
          <w:color w:val="000000"/>
          <w:spacing w:val="0"/>
          <w:sz w:val="32"/>
          <w:szCs w:val="32"/>
          <w:shd w:val="clear" w:color="auto" w:fill="FFFFFF"/>
        </w:rPr>
        <w:t>社会保险基金预算支出情况</w:t>
      </w:r>
    </w:p>
    <w:p w14:paraId="73B112A5">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color="auto" w:fill="FFFFFF"/>
        </w:rPr>
      </w:pPr>
      <w:r>
        <w:rPr>
          <w:rFonts w:hint="eastAsia" w:ascii="仿宋_GB2312" w:hAnsi="仿宋_GB2312" w:eastAsia="仿宋_GB2312" w:cs="仿宋_GB2312"/>
          <w:sz w:val="32"/>
          <w:szCs w:val="32"/>
          <w:lang w:val="en-US" w:eastAsia="zh-CN"/>
        </w:rPr>
        <w:t>截止2024年7月31日，</w:t>
      </w:r>
      <w:r>
        <w:rPr>
          <w:rFonts w:hint="eastAsia" w:ascii="宋体" w:hAnsi="宋体" w:eastAsia="宋体" w:cs="宋体"/>
          <w:i w:val="0"/>
          <w:caps w:val="0"/>
          <w:color w:val="000000"/>
          <w:spacing w:val="0"/>
          <w:kern w:val="0"/>
          <w:sz w:val="28"/>
          <w:szCs w:val="28"/>
          <w:shd w:val="clear" w:color="auto" w:fill="FFFFFF"/>
          <w:lang w:val="en-US" w:eastAsia="zh-CN" w:bidi="ar"/>
        </w:rPr>
        <w:t>我单位无政府性基金预算收入及支出。</w:t>
      </w:r>
    </w:p>
    <w:p w14:paraId="63001A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六、部门整体支出绩效情况</w:t>
      </w:r>
    </w:p>
    <w:p w14:paraId="6DE8EDCB">
      <w:pPr>
        <w:keepNext w:val="0"/>
        <w:keepLines w:val="0"/>
        <w:widowControl/>
        <w:suppressLineNumbers w:val="0"/>
        <w:ind w:firstLine="640" w:firstLineChars="200"/>
        <w:jc w:val="left"/>
        <w:rPr>
          <w:rFonts w:hint="eastAsia" w:ascii="宋体" w:hAnsi="宋体" w:eastAsia="宋体" w:cs="宋体"/>
          <w:i w:val="0"/>
          <w:caps w:val="0"/>
          <w:color w:val="0000FF"/>
          <w:spacing w:val="0"/>
          <w:kern w:val="0"/>
          <w:sz w:val="28"/>
          <w:szCs w:val="28"/>
          <w:shd w:val="clear" w:color="auto" w:fill="FFFFFF"/>
          <w:lang w:val="en-US" w:eastAsia="zh-CN" w:bidi="ar"/>
        </w:rPr>
      </w:pPr>
      <w:r>
        <w:rPr>
          <w:rFonts w:hint="eastAsia" w:ascii="仿宋_GB2312" w:hAnsi="仿宋_GB2312" w:eastAsia="仿宋_GB2312" w:cs="仿宋_GB2312"/>
          <w:color w:val="auto"/>
          <w:sz w:val="32"/>
          <w:szCs w:val="32"/>
          <w:lang w:val="en-US" w:eastAsia="zh-CN"/>
        </w:rPr>
        <w:t>监控期2024年1-7月项目执行完成率67.07%。2024年，</w:t>
      </w:r>
      <w:r>
        <w:rPr>
          <w:rFonts w:hint="eastAsia" w:ascii="仿宋_GB2312" w:hAnsi="仿宋_GB2312" w:eastAsia="仿宋_GB2312" w:cs="仿宋_GB2312"/>
          <w:color w:val="auto"/>
          <w:sz w:val="32"/>
          <w:szCs w:val="32"/>
        </w:rPr>
        <w:t>我院始终坚持以习近平新时代中国特色社会主义思想为指导，全面贯彻党的二十大精神，</w:t>
      </w:r>
      <w:r>
        <w:rPr>
          <w:rFonts w:hint="default" w:ascii="仿宋_GB2312" w:hAnsi="仿宋_GB2312" w:eastAsia="仿宋_GB2312" w:cs="仿宋_GB2312"/>
          <w:color w:val="000000"/>
          <w:sz w:val="32"/>
          <w:szCs w:val="32"/>
          <w:lang w:val="en" w:eastAsia="zh-CN"/>
        </w:rPr>
        <w:t>认真落实市委市政府重点产业链的工作部署，</w:t>
      </w:r>
      <w:r>
        <w:rPr>
          <w:rFonts w:hint="default" w:ascii="仿宋_GB2312" w:hAnsi="仿宋_GB2312" w:eastAsia="仿宋_GB2312" w:cs="仿宋_GB2312"/>
          <w:color w:val="000000"/>
          <w:sz w:val="32"/>
          <w:szCs w:val="32"/>
          <w:lang w:eastAsia="zh-CN"/>
        </w:rPr>
        <w:t>积极推进农业高质量发展，</w:t>
      </w:r>
      <w:r>
        <w:rPr>
          <w:rFonts w:hint="default" w:ascii="仿宋_GB2312" w:hAnsi="仿宋_GB2312" w:eastAsia="仿宋_GB2312" w:cs="仿宋_GB2312"/>
          <w:color w:val="000000"/>
          <w:sz w:val="32"/>
          <w:szCs w:val="32"/>
          <w:lang w:val="en" w:eastAsia="zh-CN"/>
        </w:rPr>
        <w:t>以产业链科技需求为导向，以解决关键技术</w:t>
      </w:r>
      <w:r>
        <w:rPr>
          <w:rFonts w:hint="default" w:ascii="仿宋_GB2312" w:hAnsi="仿宋_GB2312" w:eastAsia="仿宋_GB2312" w:cs="仿宋_GB2312"/>
          <w:color w:val="000000"/>
          <w:sz w:val="32"/>
          <w:szCs w:val="32"/>
          <w:lang w:eastAsia="zh-CN"/>
        </w:rPr>
        <w:t>问题</w:t>
      </w:r>
      <w:r>
        <w:rPr>
          <w:rFonts w:hint="default" w:ascii="仿宋_GB2312" w:hAnsi="仿宋_GB2312" w:eastAsia="仿宋_GB2312" w:cs="仿宋_GB2312"/>
          <w:color w:val="000000"/>
          <w:sz w:val="32"/>
          <w:szCs w:val="32"/>
          <w:lang w:val="en" w:eastAsia="zh-CN"/>
        </w:rPr>
        <w:t>为目标，布局配套创新资源，实施10大农业技术攻关课题，实施科研项目</w:t>
      </w:r>
      <w:r>
        <w:rPr>
          <w:rFonts w:hint="default" w:ascii="仿宋_GB2312" w:hAnsi="仿宋_GB2312" w:eastAsia="仿宋_GB2312" w:cs="仿宋_GB2312"/>
          <w:color w:val="000000"/>
          <w:sz w:val="32"/>
          <w:szCs w:val="32"/>
          <w:lang w:eastAsia="zh-CN"/>
        </w:rPr>
        <w:t>39</w:t>
      </w:r>
      <w:r>
        <w:rPr>
          <w:rFonts w:hint="default" w:ascii="仿宋_GB2312" w:hAnsi="仿宋_GB2312" w:eastAsia="仿宋_GB2312" w:cs="仿宋_GB2312"/>
          <w:color w:val="000000"/>
          <w:sz w:val="32"/>
          <w:szCs w:val="32"/>
          <w:lang w:val="en" w:eastAsia="zh-CN"/>
        </w:rPr>
        <w:t>个，以科技支撑重点农业产业链发展</w:t>
      </w:r>
      <w:r>
        <w:rPr>
          <w:rFonts w:hint="eastAsia" w:ascii="仿宋_GB2312" w:hAnsi="仿宋_GB2312" w:eastAsia="仿宋_GB2312" w:cs="仿宋_GB2312"/>
          <w:color w:val="000000"/>
          <w:sz w:val="32"/>
          <w:szCs w:val="32"/>
          <w:lang w:val="en" w:eastAsia="zh-CN"/>
        </w:rPr>
        <w:t>。</w:t>
      </w:r>
    </w:p>
    <w:p w14:paraId="7657CEE1">
      <w:pPr>
        <w:keepNext w:val="0"/>
        <w:keepLines w:val="0"/>
        <w:widowControl/>
        <w:suppressLineNumbers w:val="0"/>
        <w:ind w:firstLine="560" w:firstLineChars="200"/>
        <w:jc w:val="left"/>
        <w:rPr>
          <w:rFonts w:hint="eastAsia" w:ascii="宋体" w:hAnsi="宋体" w:eastAsia="宋体" w:cs="宋体"/>
          <w:i w:val="0"/>
          <w:caps w:val="0"/>
          <w:color w:val="000000"/>
          <w:spacing w:val="0"/>
          <w:kern w:val="0"/>
          <w:sz w:val="28"/>
          <w:szCs w:val="28"/>
          <w:shd w:val="clear" w:color="auto" w:fill="FFFFFF"/>
          <w:lang w:val="en-US" w:eastAsia="zh-CN" w:bidi="ar"/>
        </w:rPr>
      </w:pPr>
      <w:r>
        <w:rPr>
          <w:rFonts w:hint="eastAsia" w:ascii="宋体" w:hAnsi="宋体" w:eastAsia="宋体" w:cs="宋体"/>
          <w:i w:val="0"/>
          <w:caps w:val="0"/>
          <w:color w:val="000000"/>
          <w:spacing w:val="0"/>
          <w:kern w:val="0"/>
          <w:sz w:val="28"/>
          <w:szCs w:val="28"/>
          <w:shd w:val="clear" w:color="auto" w:fill="FFFFFF"/>
          <w:lang w:val="en-US" w:eastAsia="zh-CN" w:bidi="ar"/>
        </w:rPr>
        <w:t>具体完成以下工作：</w:t>
      </w:r>
    </w:p>
    <w:p w14:paraId="63AED741">
      <w:pPr>
        <w:keepNext w:val="0"/>
        <w:keepLines w:val="0"/>
        <w:pageBreakBefore w:val="0"/>
        <w:widowControl/>
        <w:numPr>
          <w:ilvl w:val="0"/>
          <w:numId w:val="4"/>
        </w:numPr>
        <w:suppressLineNumbers w:val="0"/>
        <w:kinsoku/>
        <w:wordWrap/>
        <w:overflowPunct/>
        <w:topLinePunct w:val="0"/>
        <w:autoSpaceDE/>
        <w:autoSpaceDN/>
        <w:bidi w:val="0"/>
        <w:adjustRightInd/>
        <w:snapToGrid/>
        <w:spacing w:line="580" w:lineRule="exact"/>
        <w:ind w:firstLine="640"/>
        <w:jc w:val="both"/>
        <w:textAlignment w:val="auto"/>
        <w:outlineLvl w:val="9"/>
        <w:rPr>
          <w:rFonts w:hint="eastAsia" w:ascii="黑体" w:hAnsi="黑体" w:eastAsia="黑体" w:cs="黑体"/>
          <w:b w:val="0"/>
          <w:bCs w:val="0"/>
          <w:spacing w:val="-11"/>
          <w:sz w:val="32"/>
          <w:szCs w:val="32"/>
          <w:lang w:val="en-US" w:eastAsia="zh-CN"/>
        </w:rPr>
      </w:pPr>
      <w:r>
        <w:rPr>
          <w:rFonts w:hint="eastAsia" w:ascii="黑体" w:hAnsi="黑体" w:eastAsia="黑体" w:cs="黑体"/>
          <w:b w:val="0"/>
          <w:bCs w:val="0"/>
          <w:spacing w:val="-11"/>
          <w:sz w:val="32"/>
          <w:szCs w:val="32"/>
          <w:lang w:val="en-US" w:eastAsia="zh-CN"/>
        </w:rPr>
        <w:t>坚持政治引领，党的建设高质量发展</w:t>
      </w:r>
    </w:p>
    <w:p w14:paraId="67818E72">
      <w:pPr>
        <w:keepNext w:val="0"/>
        <w:keepLines w:val="0"/>
        <w:pageBreakBefore w:val="0"/>
        <w:numPr>
          <w:ilvl w:val="0"/>
          <w:numId w:val="0"/>
        </w:numPr>
        <w:kinsoku/>
        <w:wordWrap/>
        <w:overflowPunct/>
        <w:topLinePunct w:val="0"/>
        <w:autoSpaceDE/>
        <w:autoSpaceDN/>
        <w:bidi w:val="0"/>
        <w:adjustRightInd/>
        <w:snapToGrid/>
        <w:spacing w:line="580" w:lineRule="exact"/>
        <w:ind w:firstLine="554"/>
        <w:jc w:val="both"/>
        <w:textAlignment w:val="auto"/>
        <w:outlineLvl w:val="9"/>
        <w:rPr>
          <w:rFonts w:hint="eastAsia" w:ascii="仿宋" w:hAnsi="仿宋" w:eastAsia="仿宋" w:cs="Arial"/>
          <w:color w:val="7F7F7F"/>
          <w:sz w:val="32"/>
          <w:szCs w:val="32"/>
          <w:lang w:val="en-US" w:eastAsia="zh-CN"/>
        </w:rPr>
      </w:pPr>
      <w:r>
        <w:rPr>
          <w:rFonts w:hint="eastAsia" w:ascii="仿宋" w:hAnsi="仿宋" w:eastAsia="仿宋" w:cs="Arial"/>
          <w:color w:val="000000"/>
          <w:sz w:val="32"/>
          <w:szCs w:val="32"/>
          <w:lang w:val="en-US" w:eastAsia="zh-CN"/>
        </w:rPr>
        <w:t>一是</w:t>
      </w:r>
      <w:r>
        <w:rPr>
          <w:rFonts w:hint="eastAsia" w:ascii="仿宋" w:hAnsi="仿宋" w:eastAsia="仿宋" w:cs="Arial"/>
          <w:color w:val="000000"/>
          <w:sz w:val="32"/>
          <w:szCs w:val="32"/>
          <w:lang w:val="en" w:eastAsia="zh-CN"/>
        </w:rPr>
        <w:t>落实“第一议题”制度。</w:t>
      </w:r>
      <w:r>
        <w:rPr>
          <w:rFonts w:hint="eastAsia" w:ascii="仿宋" w:hAnsi="仿宋" w:eastAsia="仿宋" w:cs="Arial"/>
          <w:color w:val="000000"/>
          <w:sz w:val="32"/>
          <w:szCs w:val="32"/>
          <w:lang w:val="en-US" w:eastAsia="zh-CN"/>
        </w:rPr>
        <w:t>坚持将学习习近平新时代中国特色社会主义思想、习近平总书记最新发表的重要讲话、重要文章和重要指示批示精神列为会议第一议题。二是</w:t>
      </w:r>
      <w:r>
        <w:rPr>
          <w:rFonts w:hint="eastAsia" w:ascii="仿宋" w:hAnsi="仿宋" w:eastAsia="仿宋" w:cs="Arial"/>
          <w:color w:val="000000"/>
          <w:sz w:val="32"/>
          <w:szCs w:val="32"/>
          <w:lang w:val="en" w:eastAsia="zh-CN"/>
        </w:rPr>
        <w:t>落实</w:t>
      </w:r>
      <w:r>
        <w:rPr>
          <w:rFonts w:hint="eastAsia" w:ascii="仿宋" w:hAnsi="仿宋" w:eastAsia="仿宋" w:cs="Arial"/>
          <w:color w:val="000000"/>
          <w:sz w:val="32"/>
          <w:szCs w:val="32"/>
          <w:lang w:val="en-US" w:eastAsia="zh-CN"/>
        </w:rPr>
        <w:t>党建工作责任制。认真落实党委书记党建工作第一责任制度，落实“一岗双责”，</w:t>
      </w:r>
      <w:r>
        <w:rPr>
          <w:rFonts w:hint="eastAsia" w:ascii="仿宋" w:hAnsi="仿宋" w:eastAsia="仿宋" w:cs="Arial"/>
          <w:color w:val="000000"/>
          <w:sz w:val="32"/>
          <w:szCs w:val="32"/>
          <w:lang w:val="en" w:eastAsia="zh-CN"/>
        </w:rPr>
        <w:t>坚持</w:t>
      </w:r>
      <w:r>
        <w:rPr>
          <w:rFonts w:hint="eastAsia" w:ascii="仿宋" w:hAnsi="仿宋" w:eastAsia="仿宋" w:cs="Arial"/>
          <w:color w:val="000000"/>
          <w:sz w:val="32"/>
          <w:szCs w:val="32"/>
          <w:lang w:val="en-US" w:eastAsia="zh-CN"/>
        </w:rPr>
        <w:t>党建工作和业务工作同谋划、同部署、同推进、同考核，截止目前共开展中心组学习5次。三是丰富党内组织生活。</w:t>
      </w:r>
      <w:r>
        <w:rPr>
          <w:rFonts w:hint="eastAsia" w:ascii="仿宋" w:hAnsi="仿宋" w:eastAsia="仿宋" w:cs="Arial"/>
          <w:color w:val="000000"/>
          <w:sz w:val="32"/>
          <w:szCs w:val="32"/>
          <w:lang w:val="en" w:eastAsia="zh-CN"/>
        </w:rPr>
        <w:t>结合“一月一课一片一实践”主题党日活动</w:t>
      </w:r>
      <w:r>
        <w:rPr>
          <w:rFonts w:hint="eastAsia" w:ascii="仿宋" w:hAnsi="仿宋" w:eastAsia="仿宋" w:cs="Arial"/>
          <w:color w:val="000000"/>
          <w:sz w:val="32"/>
          <w:szCs w:val="32"/>
          <w:lang w:val="en-US" w:eastAsia="zh-CN"/>
        </w:rPr>
        <w:t>抓实党纪学习教育专题学习</w:t>
      </w:r>
      <w:r>
        <w:rPr>
          <w:rFonts w:hint="eastAsia" w:ascii="仿宋" w:hAnsi="仿宋" w:eastAsia="仿宋" w:cs="Arial"/>
          <w:color w:val="000000"/>
          <w:sz w:val="32"/>
          <w:szCs w:val="32"/>
          <w:lang w:val="en" w:eastAsia="zh-CN"/>
        </w:rPr>
        <w:t>，组织全体党员集中学习研讨</w:t>
      </w:r>
      <w:r>
        <w:rPr>
          <w:rFonts w:hint="eastAsia" w:ascii="仿宋" w:hAnsi="仿宋" w:eastAsia="仿宋" w:cs="Arial"/>
          <w:color w:val="000000"/>
          <w:sz w:val="32"/>
          <w:szCs w:val="32"/>
          <w:lang w:val="en-US" w:eastAsia="zh-CN"/>
        </w:rPr>
        <w:t>3次</w:t>
      </w:r>
      <w:r>
        <w:rPr>
          <w:rFonts w:hint="eastAsia" w:ascii="仿宋" w:hAnsi="仿宋" w:eastAsia="仿宋" w:cs="Arial"/>
          <w:color w:val="000000"/>
          <w:sz w:val="32"/>
          <w:szCs w:val="32"/>
          <w:lang w:val="en" w:eastAsia="zh-CN"/>
        </w:rPr>
        <w:t>。</w:t>
      </w:r>
      <w:r>
        <w:rPr>
          <w:rFonts w:hint="eastAsia" w:ascii="仿宋" w:hAnsi="仿宋" w:eastAsia="仿宋" w:cs="Arial"/>
          <w:color w:val="000000"/>
          <w:sz w:val="32"/>
          <w:szCs w:val="32"/>
          <w:lang w:val="en-US" w:eastAsia="zh-CN"/>
        </w:rPr>
        <w:t>积极参与公益募捐</w:t>
      </w:r>
      <w:r>
        <w:rPr>
          <w:rFonts w:hint="eastAsia" w:ascii="仿宋" w:hAnsi="仿宋" w:eastAsia="仿宋" w:cs="Arial"/>
          <w:color w:val="000000"/>
          <w:sz w:val="32"/>
          <w:szCs w:val="32"/>
          <w:lang w:val="en" w:eastAsia="zh-CN"/>
        </w:rPr>
        <w:t>活动，共计捐款</w:t>
      </w:r>
      <w:r>
        <w:rPr>
          <w:rFonts w:hint="eastAsia" w:ascii="仿宋" w:hAnsi="仿宋" w:eastAsia="仿宋" w:cs="Arial"/>
          <w:color w:val="000000"/>
          <w:sz w:val="32"/>
          <w:szCs w:val="32"/>
          <w:lang w:val="en-US" w:eastAsia="zh-CN"/>
        </w:rPr>
        <w:t xml:space="preserve">9820元。四是狠抓党建促乡村振兴。上半年争取到院市合作江坪油豆腐加工与保鲜研究、壮大扶持村集体经济等项目资金63万余元，为乡村振兴农业产业发展注入了坚实力量。 </w:t>
      </w:r>
      <w:r>
        <w:rPr>
          <w:rFonts w:hint="eastAsia" w:ascii="仿宋" w:hAnsi="仿宋" w:eastAsia="仿宋" w:cs="Arial"/>
          <w:color w:val="7F7F7F"/>
          <w:sz w:val="32"/>
          <w:szCs w:val="32"/>
          <w:lang w:val="en-US" w:eastAsia="zh-CN"/>
        </w:rPr>
        <w:t xml:space="preserve">                 </w:t>
      </w:r>
    </w:p>
    <w:p w14:paraId="5EA0AD63">
      <w:pPr>
        <w:keepNext w:val="0"/>
        <w:keepLines w:val="0"/>
        <w:pageBreakBefore w:val="0"/>
        <w:numPr>
          <w:ilvl w:val="0"/>
          <w:numId w:val="0"/>
        </w:numPr>
        <w:kinsoku/>
        <w:wordWrap/>
        <w:overflowPunct/>
        <w:topLinePunct w:val="0"/>
        <w:autoSpaceDE/>
        <w:autoSpaceDN/>
        <w:bidi w:val="0"/>
        <w:adjustRightInd/>
        <w:snapToGrid/>
        <w:spacing w:line="580" w:lineRule="exact"/>
        <w:ind w:firstLine="554"/>
        <w:jc w:val="both"/>
        <w:textAlignment w:val="auto"/>
        <w:outlineLvl w:val="9"/>
        <w:rPr>
          <w:rFonts w:hint="eastAsia" w:ascii="黑体" w:hAnsi="黑体" w:eastAsia="黑体" w:cs="黑体"/>
          <w:b w:val="0"/>
          <w:bCs w:val="0"/>
          <w:spacing w:val="-11"/>
          <w:sz w:val="32"/>
          <w:szCs w:val="32"/>
          <w:lang w:eastAsia="zh-CN"/>
        </w:rPr>
      </w:pPr>
      <w:r>
        <w:rPr>
          <w:rFonts w:hint="eastAsia" w:ascii="黑体" w:hAnsi="黑体" w:eastAsia="黑体" w:cs="黑体"/>
          <w:b w:val="0"/>
          <w:bCs w:val="0"/>
          <w:spacing w:val="-11"/>
          <w:sz w:val="32"/>
          <w:szCs w:val="32"/>
          <w:lang w:eastAsia="zh-CN"/>
        </w:rPr>
        <w:t>（二）立足主责主业，科技创新持续赋能</w:t>
      </w:r>
    </w:p>
    <w:p w14:paraId="76F3A36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default"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一是加强农作物</w:t>
      </w:r>
      <w:r>
        <w:rPr>
          <w:rFonts w:hint="default" w:ascii="仿宋_GB2312" w:hAnsi="仿宋_GB2312" w:eastAsia="仿宋_GB2312" w:cs="仿宋_GB2312"/>
          <w:color w:val="000000"/>
          <w:sz w:val="32"/>
          <w:szCs w:val="32"/>
          <w:lang w:val="en" w:eastAsia="zh-CN"/>
        </w:rPr>
        <w:t>新品种选育。</w:t>
      </w:r>
      <w:r>
        <w:rPr>
          <w:rFonts w:hint="eastAsia" w:ascii="仿宋_GB2312" w:hAnsi="仿宋_GB2312" w:eastAsia="仿宋_GB2312" w:cs="仿宋_GB2312"/>
          <w:color w:val="000000"/>
          <w:sz w:val="32"/>
          <w:szCs w:val="32"/>
          <w:lang w:val="en-US" w:eastAsia="zh-CN"/>
        </w:rPr>
        <w:t>持续推进“国际种业之都”建设，</w:t>
      </w:r>
      <w:r>
        <w:rPr>
          <w:rFonts w:hint="default" w:ascii="仿宋_GB2312" w:hAnsi="仿宋_GB2312" w:eastAsia="仿宋_GB2312" w:cs="仿宋_GB2312"/>
          <w:color w:val="000000"/>
          <w:sz w:val="32"/>
          <w:szCs w:val="32"/>
          <w:lang w:val="en" w:eastAsia="zh-CN"/>
        </w:rPr>
        <w:t>开展高产、优质、多抗农作物新品种选育，选</w:t>
      </w:r>
      <w:r>
        <w:rPr>
          <w:rFonts w:hint="default" w:ascii="仿宋_GB2312" w:hAnsi="仿宋_GB2312" w:eastAsia="仿宋_GB2312" w:cs="仿宋_GB2312"/>
          <w:color w:val="000000"/>
          <w:sz w:val="32"/>
          <w:szCs w:val="32"/>
          <w:lang w:eastAsia="zh-CN"/>
        </w:rPr>
        <w:t>送</w:t>
      </w:r>
      <w:r>
        <w:rPr>
          <w:rFonts w:hint="default" w:ascii="仿宋_GB2312" w:hAnsi="仿宋_GB2312" w:eastAsia="仿宋_GB2312" w:cs="仿宋_GB2312"/>
          <w:color w:val="000000"/>
          <w:sz w:val="32"/>
          <w:szCs w:val="32"/>
          <w:lang w:val="en" w:eastAsia="zh-CN"/>
        </w:rPr>
        <w:t>了</w:t>
      </w:r>
      <w:r>
        <w:rPr>
          <w:rFonts w:hint="default" w:ascii="仿宋_GB2312" w:hAnsi="仿宋_GB2312" w:eastAsia="仿宋_GB2312" w:cs="仿宋_GB2312"/>
          <w:color w:val="000000"/>
          <w:sz w:val="32"/>
          <w:szCs w:val="32"/>
          <w:lang w:eastAsia="zh-CN"/>
        </w:rPr>
        <w:t>1</w:t>
      </w:r>
      <w:r>
        <w:rPr>
          <w:rFonts w:hint="default" w:ascii="仿宋_GB2312" w:hAnsi="仿宋_GB2312" w:eastAsia="仿宋_GB2312" w:cs="仿宋_GB2312"/>
          <w:color w:val="000000"/>
          <w:sz w:val="32"/>
          <w:szCs w:val="32"/>
          <w:lang w:val="en" w:eastAsia="zh-CN"/>
        </w:rPr>
        <w:t>个水稻品种参加</w:t>
      </w:r>
      <w:r>
        <w:rPr>
          <w:rFonts w:hint="default" w:ascii="仿宋_GB2312" w:hAnsi="仿宋_GB2312" w:eastAsia="仿宋_GB2312" w:cs="仿宋_GB2312"/>
          <w:color w:val="000000"/>
          <w:sz w:val="32"/>
          <w:szCs w:val="32"/>
          <w:lang w:eastAsia="zh-CN"/>
        </w:rPr>
        <w:t>国家级联合体试验</w:t>
      </w:r>
      <w:r>
        <w:rPr>
          <w:rFonts w:hint="default" w:ascii="仿宋_GB2312" w:hAnsi="仿宋_GB2312" w:eastAsia="仿宋_GB2312" w:cs="仿宋_GB2312"/>
          <w:color w:val="000000"/>
          <w:sz w:val="32"/>
          <w:szCs w:val="32"/>
          <w:lang w:val="en" w:eastAsia="zh-CN"/>
        </w:rPr>
        <w:t>，</w:t>
      </w:r>
      <w:r>
        <w:rPr>
          <w:rFonts w:hint="default" w:ascii="仿宋_GB2312" w:hAnsi="仿宋_GB2312" w:eastAsia="仿宋_GB2312" w:cs="仿宋_GB2312"/>
          <w:color w:val="000000"/>
          <w:sz w:val="32"/>
          <w:szCs w:val="32"/>
          <w:lang w:eastAsia="zh-CN"/>
        </w:rPr>
        <w:t>2</w:t>
      </w:r>
      <w:r>
        <w:rPr>
          <w:rFonts w:hint="default" w:ascii="仿宋_GB2312" w:hAnsi="仿宋_GB2312" w:eastAsia="仿宋_GB2312" w:cs="仿宋_GB2312"/>
          <w:color w:val="000000"/>
          <w:sz w:val="32"/>
          <w:szCs w:val="32"/>
          <w:lang w:val="en" w:eastAsia="zh-CN"/>
        </w:rPr>
        <w:t>个品种参加省区试</w:t>
      </w:r>
      <w:r>
        <w:rPr>
          <w:rFonts w:hint="default" w:ascii="仿宋_GB2312" w:hAnsi="仿宋_GB2312" w:eastAsia="仿宋_GB2312" w:cs="仿宋_GB2312"/>
          <w:color w:val="000000"/>
          <w:sz w:val="32"/>
          <w:szCs w:val="32"/>
          <w:lang w:eastAsia="zh-CN"/>
        </w:rPr>
        <w:t>，2个品种参加省筛选试验</w:t>
      </w:r>
      <w:r>
        <w:rPr>
          <w:rFonts w:hint="default" w:ascii="仿宋_GB2312" w:hAnsi="仿宋_GB2312" w:eastAsia="仿宋_GB2312" w:cs="仿宋_GB2312"/>
          <w:color w:val="000000"/>
          <w:sz w:val="32"/>
          <w:szCs w:val="32"/>
          <w:lang w:val="en" w:eastAsia="zh-CN"/>
        </w:rPr>
        <w:t>；</w:t>
      </w:r>
      <w:r>
        <w:rPr>
          <w:rFonts w:hint="default" w:ascii="仿宋_GB2312" w:hAnsi="仿宋_GB2312" w:eastAsia="仿宋_GB2312" w:cs="仿宋_GB2312"/>
          <w:color w:val="000000"/>
          <w:sz w:val="32"/>
          <w:szCs w:val="32"/>
          <w:lang w:eastAsia="zh-CN"/>
        </w:rPr>
        <w:t>对3</w:t>
      </w:r>
      <w:r>
        <w:rPr>
          <w:rFonts w:hint="default" w:ascii="仿宋_GB2312" w:hAnsi="仿宋_GB2312" w:eastAsia="仿宋_GB2312" w:cs="仿宋_GB2312"/>
          <w:color w:val="000000"/>
          <w:sz w:val="32"/>
          <w:szCs w:val="32"/>
          <w:lang w:val="en" w:eastAsia="zh-CN"/>
        </w:rPr>
        <w:t>个冰糖橙</w:t>
      </w:r>
      <w:r>
        <w:rPr>
          <w:rFonts w:hint="default" w:ascii="仿宋_GB2312" w:hAnsi="仿宋_GB2312" w:eastAsia="仿宋_GB2312" w:cs="仿宋_GB2312"/>
          <w:color w:val="000000"/>
          <w:sz w:val="32"/>
          <w:szCs w:val="32"/>
          <w:lang w:eastAsia="zh-CN"/>
        </w:rPr>
        <w:t>优质资源开展嫁接扩繁</w:t>
      </w:r>
      <w:r>
        <w:rPr>
          <w:rFonts w:hint="default" w:ascii="仿宋_GB2312" w:hAnsi="仿宋_GB2312" w:eastAsia="仿宋_GB2312" w:cs="仿宋_GB2312"/>
          <w:color w:val="000000"/>
          <w:sz w:val="32"/>
          <w:szCs w:val="32"/>
          <w:lang w:val="en" w:eastAsia="zh-CN"/>
        </w:rPr>
        <w:t>；</w:t>
      </w:r>
      <w:r>
        <w:rPr>
          <w:rFonts w:hint="default" w:ascii="仿宋_GB2312" w:hAnsi="仿宋_GB2312" w:eastAsia="仿宋_GB2312" w:cs="仿宋_GB2312"/>
          <w:color w:val="000000"/>
          <w:sz w:val="32"/>
          <w:szCs w:val="32"/>
          <w:lang w:eastAsia="zh-CN"/>
        </w:rPr>
        <w:t>对</w:t>
      </w:r>
      <w:r>
        <w:rPr>
          <w:rFonts w:hint="default" w:ascii="仿宋_GB2312" w:hAnsi="仿宋_GB2312" w:eastAsia="仿宋_GB2312" w:cs="仿宋_GB2312"/>
          <w:color w:val="000000"/>
          <w:sz w:val="32"/>
          <w:szCs w:val="32"/>
          <w:lang w:val="en" w:eastAsia="zh-CN"/>
        </w:rPr>
        <w:t>会同沙溪、溆浦油洋、新晃贡溪</w:t>
      </w:r>
      <w:r>
        <w:rPr>
          <w:rFonts w:hint="default" w:ascii="仿宋_GB2312" w:hAnsi="仿宋_GB2312" w:eastAsia="仿宋_GB2312" w:cs="仿宋_GB2312"/>
          <w:color w:val="000000"/>
          <w:sz w:val="32"/>
          <w:szCs w:val="32"/>
          <w:lang w:eastAsia="zh-CN"/>
        </w:rPr>
        <w:t>3</w:t>
      </w:r>
      <w:r>
        <w:rPr>
          <w:rFonts w:hint="default" w:ascii="仿宋_GB2312" w:hAnsi="仿宋_GB2312" w:eastAsia="仿宋_GB2312" w:cs="仿宋_GB2312"/>
          <w:color w:val="000000"/>
          <w:sz w:val="32"/>
          <w:szCs w:val="32"/>
          <w:lang w:val="en" w:eastAsia="zh-CN"/>
        </w:rPr>
        <w:t>个地方辣椒品种</w:t>
      </w:r>
      <w:r>
        <w:rPr>
          <w:rFonts w:hint="default" w:ascii="仿宋_GB2312" w:hAnsi="仿宋_GB2312" w:eastAsia="仿宋_GB2312" w:cs="仿宋_GB2312"/>
          <w:color w:val="000000"/>
          <w:sz w:val="32"/>
          <w:szCs w:val="32"/>
          <w:lang w:eastAsia="zh-CN"/>
        </w:rPr>
        <w:t>进行提纯复壮</w:t>
      </w:r>
      <w:r>
        <w:rPr>
          <w:rFonts w:hint="default"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二是有序</w:t>
      </w:r>
      <w:r>
        <w:rPr>
          <w:rFonts w:hint="eastAsia" w:ascii="仿宋_GB2312" w:hAnsi="仿宋_GB2312" w:eastAsia="仿宋_GB2312" w:cs="仿宋_GB2312"/>
          <w:color w:val="000000"/>
          <w:sz w:val="32"/>
          <w:szCs w:val="32"/>
          <w:lang w:val="en" w:eastAsia="zh-CN"/>
        </w:rPr>
        <w:t>实施农作物</w:t>
      </w:r>
      <w:r>
        <w:rPr>
          <w:rFonts w:hint="default" w:ascii="仿宋_GB2312" w:hAnsi="仿宋_GB2312" w:eastAsia="仿宋_GB2312" w:cs="仿宋_GB2312"/>
          <w:color w:val="000000"/>
          <w:sz w:val="32"/>
          <w:szCs w:val="32"/>
          <w:lang w:val="en" w:eastAsia="zh-CN"/>
        </w:rPr>
        <w:t>品种</w:t>
      </w:r>
      <w:r>
        <w:rPr>
          <w:rFonts w:hint="eastAsia" w:ascii="仿宋_GB2312" w:hAnsi="仿宋_GB2312" w:eastAsia="仿宋_GB2312" w:cs="仿宋_GB2312"/>
          <w:color w:val="000000"/>
          <w:sz w:val="32"/>
          <w:szCs w:val="32"/>
          <w:lang w:val="en" w:eastAsia="zh-CN"/>
        </w:rPr>
        <w:t>区试。</w:t>
      </w:r>
      <w:r>
        <w:rPr>
          <w:rFonts w:hint="default" w:ascii="仿宋_GB2312" w:hAnsi="仿宋_GB2312" w:eastAsia="仿宋_GB2312" w:cs="仿宋_GB2312"/>
          <w:color w:val="000000"/>
          <w:sz w:val="32"/>
          <w:szCs w:val="32"/>
          <w:lang w:eastAsia="zh-CN"/>
        </w:rPr>
        <w:t>认真开展</w:t>
      </w:r>
      <w:r>
        <w:rPr>
          <w:rFonts w:hint="eastAsia" w:ascii="仿宋_GB2312" w:hAnsi="仿宋_GB2312" w:eastAsia="仿宋_GB2312" w:cs="仿宋_GB2312"/>
          <w:color w:val="000000"/>
          <w:sz w:val="32"/>
          <w:szCs w:val="32"/>
          <w:lang w:val="en-US" w:eastAsia="zh-CN"/>
        </w:rPr>
        <w:t>上级业务主管部门下达的</w:t>
      </w:r>
      <w:r>
        <w:rPr>
          <w:rFonts w:hint="default" w:ascii="仿宋_GB2312" w:hAnsi="仿宋_GB2312" w:eastAsia="仿宋_GB2312" w:cs="仿宋_GB2312"/>
          <w:color w:val="000000"/>
          <w:sz w:val="32"/>
          <w:szCs w:val="32"/>
          <w:lang w:eastAsia="zh-CN"/>
        </w:rPr>
        <w:t>区域试验</w:t>
      </w:r>
      <w:r>
        <w:rPr>
          <w:rFonts w:hint="eastAsia" w:ascii="仿宋_GB2312" w:hAnsi="仿宋_GB2312" w:eastAsia="仿宋_GB2312" w:cs="仿宋_GB2312"/>
          <w:color w:val="000000"/>
          <w:sz w:val="32"/>
          <w:szCs w:val="32"/>
          <w:lang w:val="en-US" w:eastAsia="zh-CN"/>
        </w:rPr>
        <w:t>任务</w:t>
      </w:r>
      <w:r>
        <w:rPr>
          <w:rFonts w:hint="default" w:ascii="仿宋_GB2312" w:hAnsi="仿宋_GB2312" w:eastAsia="仿宋_GB2312" w:cs="仿宋_GB2312"/>
          <w:color w:val="000000"/>
          <w:sz w:val="32"/>
          <w:szCs w:val="32"/>
          <w:lang w:eastAsia="zh-CN"/>
        </w:rPr>
        <w:t>，其中国家级区试3个、省级区试6个，目前各项试验工作</w:t>
      </w:r>
      <w:r>
        <w:rPr>
          <w:rFonts w:hint="eastAsia" w:ascii="仿宋_GB2312" w:hAnsi="仿宋_GB2312" w:eastAsia="仿宋_GB2312" w:cs="仿宋_GB2312"/>
          <w:color w:val="000000"/>
          <w:sz w:val="32"/>
          <w:szCs w:val="32"/>
          <w:lang w:val="en-US" w:eastAsia="zh-CN"/>
        </w:rPr>
        <w:t>顺利</w:t>
      </w:r>
      <w:r>
        <w:rPr>
          <w:rFonts w:hint="default"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lang w:val="en-US" w:eastAsia="zh-CN"/>
        </w:rPr>
        <w:t>三是高质量</w:t>
      </w:r>
      <w:r>
        <w:rPr>
          <w:rFonts w:hint="default" w:ascii="仿宋_GB2312" w:hAnsi="仿宋_GB2312" w:eastAsia="仿宋_GB2312" w:cs="仿宋_GB2312"/>
          <w:color w:val="000000"/>
          <w:sz w:val="32"/>
          <w:szCs w:val="32"/>
          <w:lang w:val="en-US" w:eastAsia="zh-CN"/>
        </w:rPr>
        <w:t>推进</w:t>
      </w:r>
      <w:r>
        <w:rPr>
          <w:rFonts w:hint="eastAsia" w:ascii="仿宋_GB2312" w:hAnsi="仿宋_GB2312" w:eastAsia="仿宋_GB2312" w:cs="仿宋_GB2312"/>
          <w:color w:val="000000"/>
          <w:sz w:val="32"/>
          <w:szCs w:val="32"/>
          <w:lang w:val="en-US" w:eastAsia="zh-CN"/>
        </w:rPr>
        <w:t>省现代产业技术体系任务。</w:t>
      </w:r>
      <w:r>
        <w:rPr>
          <w:rFonts w:hint="default" w:ascii="仿宋_GB2312" w:hAnsi="仿宋_GB2312" w:eastAsia="仿宋_GB2312" w:cs="仿宋_GB2312"/>
          <w:color w:val="000000"/>
          <w:sz w:val="32"/>
          <w:szCs w:val="32"/>
          <w:lang w:eastAsia="zh-CN"/>
        </w:rPr>
        <w:t>经积极争取我院现有</w:t>
      </w:r>
      <w:r>
        <w:rPr>
          <w:rFonts w:hint="eastAsia" w:ascii="仿宋_GB2312" w:hAnsi="仿宋_GB2312" w:eastAsia="仿宋_GB2312" w:cs="仿宋_GB2312"/>
          <w:color w:val="000000"/>
          <w:sz w:val="32"/>
          <w:szCs w:val="32"/>
          <w:lang w:val="en-US" w:eastAsia="zh-CN"/>
        </w:rPr>
        <w:t>家禽、水稻、蔬菜、茶叶、旱粮</w:t>
      </w:r>
      <w:r>
        <w:rPr>
          <w:rFonts w:hint="default" w:ascii="仿宋_GB2312" w:hAnsi="仿宋_GB2312" w:eastAsia="仿宋_GB2312" w:cs="仿宋_GB2312"/>
          <w:color w:val="000000"/>
          <w:sz w:val="32"/>
          <w:szCs w:val="32"/>
          <w:lang w:eastAsia="zh-CN"/>
        </w:rPr>
        <w:t>5个</w:t>
      </w:r>
      <w:r>
        <w:rPr>
          <w:rFonts w:hint="eastAsia" w:ascii="仿宋_GB2312" w:hAnsi="仿宋_GB2312" w:eastAsia="仿宋_GB2312" w:cs="仿宋_GB2312"/>
          <w:color w:val="000000"/>
          <w:sz w:val="32"/>
          <w:szCs w:val="32"/>
          <w:lang w:val="en-US" w:eastAsia="zh-CN"/>
        </w:rPr>
        <w:t>湖南省现代农业产业技术体系，试验站</w:t>
      </w:r>
      <w:r>
        <w:rPr>
          <w:rFonts w:hint="default" w:ascii="仿宋_GB2312" w:hAnsi="仿宋_GB2312" w:eastAsia="仿宋_GB2312" w:cs="仿宋_GB2312"/>
          <w:color w:val="000000"/>
          <w:sz w:val="32"/>
          <w:szCs w:val="32"/>
          <w:lang w:eastAsia="zh-CN"/>
        </w:rPr>
        <w:t>高质量开展</w:t>
      </w:r>
      <w:r>
        <w:rPr>
          <w:rFonts w:hint="eastAsia" w:ascii="仿宋_GB2312" w:hAnsi="仿宋_GB2312" w:eastAsia="仿宋_GB2312" w:cs="仿宋_GB2312"/>
          <w:color w:val="000000"/>
          <w:sz w:val="32"/>
          <w:szCs w:val="32"/>
          <w:lang w:val="en-US" w:eastAsia="zh-CN"/>
        </w:rPr>
        <w:t>试验示范任务，服务我市产业成效</w:t>
      </w:r>
      <w:r>
        <w:rPr>
          <w:rFonts w:hint="default" w:ascii="仿宋_GB2312" w:hAnsi="仿宋_GB2312" w:eastAsia="仿宋_GB2312" w:cs="仿宋_GB2312"/>
          <w:color w:val="000000"/>
          <w:sz w:val="32"/>
          <w:szCs w:val="32"/>
          <w:lang w:eastAsia="zh-CN"/>
        </w:rPr>
        <w:t>显著</w:t>
      </w:r>
      <w:r>
        <w:rPr>
          <w:rFonts w:hint="eastAsia" w:ascii="仿宋_GB2312" w:hAnsi="仿宋_GB2312" w:eastAsia="仿宋_GB2312" w:cs="仿宋_GB2312"/>
          <w:color w:val="000000"/>
          <w:sz w:val="32"/>
          <w:szCs w:val="32"/>
          <w:lang w:val="en-US" w:eastAsia="zh-CN"/>
        </w:rPr>
        <w:t>。四是</w:t>
      </w:r>
      <w:r>
        <w:rPr>
          <w:rFonts w:hint="default" w:ascii="仿宋_GB2312" w:hAnsi="仿宋_GB2312" w:eastAsia="仿宋_GB2312" w:cs="仿宋_GB2312"/>
          <w:color w:val="000000"/>
          <w:sz w:val="32"/>
          <w:szCs w:val="32"/>
          <w:lang w:val="en" w:eastAsia="zh-CN"/>
        </w:rPr>
        <w:t>全力推进</w:t>
      </w:r>
      <w:r>
        <w:rPr>
          <w:rFonts w:hint="eastAsia" w:ascii="仿宋_GB2312" w:hAnsi="仿宋_GB2312" w:eastAsia="仿宋_GB2312" w:cs="仿宋_GB2312"/>
          <w:color w:val="000000"/>
          <w:sz w:val="32"/>
          <w:szCs w:val="32"/>
          <w:lang w:val="en-US" w:eastAsia="zh-CN"/>
        </w:rPr>
        <w:t>对外科技合作。围绕制约我市农业产业发展的关键技术联合开展科研攻关，</w:t>
      </w:r>
      <w:r>
        <w:rPr>
          <w:rFonts w:hint="default" w:ascii="仿宋_GB2312" w:hAnsi="仿宋_GB2312" w:eastAsia="仿宋_GB2312" w:cs="仿宋_GB2312"/>
          <w:color w:val="000000"/>
          <w:sz w:val="32"/>
          <w:szCs w:val="32"/>
          <w:lang w:eastAsia="zh-CN"/>
        </w:rPr>
        <w:t>正在积极推进</w:t>
      </w:r>
      <w:r>
        <w:rPr>
          <w:rFonts w:hint="eastAsia" w:ascii="仿宋_GB2312" w:hAnsi="仿宋_GB2312" w:eastAsia="仿宋_GB2312" w:cs="仿宋_GB2312"/>
          <w:color w:val="000000"/>
          <w:sz w:val="32"/>
          <w:szCs w:val="32"/>
          <w:lang w:val="en-US" w:eastAsia="zh-CN"/>
        </w:rPr>
        <w:t>近我院与中国农科院、省农科院就我市预制菜加工关键技术等7个领域关键技术合作研究。五是</w:t>
      </w:r>
      <w:r>
        <w:rPr>
          <w:rFonts w:hint="default" w:ascii="仿宋_GB2312" w:hAnsi="仿宋_GB2312" w:eastAsia="仿宋_GB2312" w:cs="仿宋_GB2312"/>
          <w:color w:val="000000"/>
          <w:sz w:val="32"/>
          <w:szCs w:val="32"/>
          <w:lang w:val="en" w:eastAsia="zh-CN"/>
        </w:rPr>
        <w:t>着力实施产学研合作</w:t>
      </w:r>
      <w:r>
        <w:rPr>
          <w:rFonts w:hint="eastAsia" w:ascii="仿宋_GB2312" w:hAnsi="仿宋_GB2312" w:eastAsia="仿宋_GB2312" w:cs="仿宋_GB2312"/>
          <w:color w:val="000000"/>
          <w:sz w:val="32"/>
          <w:szCs w:val="32"/>
          <w:lang w:val="en-US" w:eastAsia="zh-CN"/>
        </w:rPr>
        <w:t>。立足</w:t>
      </w:r>
      <w:r>
        <w:rPr>
          <w:rFonts w:hint="default" w:ascii="仿宋_GB2312" w:hAnsi="仿宋_GB2312" w:eastAsia="仿宋_GB2312" w:cs="仿宋_GB2312"/>
          <w:color w:val="000000"/>
          <w:sz w:val="32"/>
          <w:szCs w:val="32"/>
          <w:lang w:eastAsia="zh-CN"/>
        </w:rPr>
        <w:t>与我院签订合作协议的14家企业，积极厘清合作内容和成果要求，在技术咨询、技术培训和技术指导等方面力争实现科技成果转化。</w:t>
      </w:r>
    </w:p>
    <w:p w14:paraId="737E9904">
      <w:pPr>
        <w:keepNext w:val="0"/>
        <w:keepLines w:val="0"/>
        <w:pageBreakBefore w:val="0"/>
        <w:kinsoku/>
        <w:wordWrap/>
        <w:overflowPunct/>
        <w:topLinePunct w:val="0"/>
        <w:autoSpaceDE/>
        <w:autoSpaceDN/>
        <w:bidi w:val="0"/>
        <w:adjustRightInd/>
        <w:snapToGrid/>
        <w:spacing w:line="580" w:lineRule="exact"/>
        <w:ind w:firstLine="596"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pacing w:val="-11"/>
          <w:sz w:val="32"/>
          <w:szCs w:val="32"/>
          <w:lang w:eastAsia="zh-CN"/>
        </w:rPr>
        <w:t>（三）聚焦</w:t>
      </w:r>
      <w:r>
        <w:rPr>
          <w:rFonts w:hint="eastAsia" w:ascii="黑体" w:hAnsi="黑体" w:eastAsia="黑体" w:cs="黑体"/>
          <w:b w:val="0"/>
          <w:bCs w:val="0"/>
          <w:spacing w:val="-11"/>
          <w:sz w:val="32"/>
          <w:szCs w:val="32"/>
        </w:rPr>
        <w:t>产业</w:t>
      </w:r>
      <w:r>
        <w:rPr>
          <w:rFonts w:hint="eastAsia" w:ascii="黑体" w:hAnsi="黑体" w:eastAsia="黑体" w:cs="黑体"/>
          <w:b w:val="0"/>
          <w:bCs w:val="0"/>
          <w:spacing w:val="-11"/>
          <w:sz w:val="32"/>
          <w:szCs w:val="32"/>
          <w:lang w:eastAsia="zh-CN"/>
        </w:rPr>
        <w:t>发展</w:t>
      </w:r>
      <w:r>
        <w:rPr>
          <w:rFonts w:hint="eastAsia" w:ascii="黑体" w:hAnsi="黑体" w:eastAsia="黑体" w:cs="黑体"/>
          <w:b w:val="0"/>
          <w:bCs w:val="0"/>
          <w:spacing w:val="-11"/>
          <w:sz w:val="32"/>
          <w:szCs w:val="32"/>
        </w:rPr>
        <w:t>，</w:t>
      </w:r>
      <w:r>
        <w:rPr>
          <w:rFonts w:hint="eastAsia" w:ascii="黑体" w:hAnsi="黑体" w:eastAsia="黑体" w:cs="黑体"/>
          <w:b w:val="0"/>
          <w:bCs w:val="0"/>
          <w:spacing w:val="-11"/>
          <w:sz w:val="32"/>
          <w:szCs w:val="32"/>
          <w:lang w:eastAsia="zh-CN"/>
        </w:rPr>
        <w:t>科技服务稳步推进</w:t>
      </w:r>
    </w:p>
    <w:p w14:paraId="1CD6187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一是积极</w:t>
      </w:r>
      <w:r>
        <w:rPr>
          <w:rFonts w:hint="default" w:ascii="仿宋_GB2312" w:hAnsi="仿宋_GB2312" w:eastAsia="仿宋_GB2312" w:cs="仿宋_GB2312"/>
          <w:color w:val="000000"/>
          <w:sz w:val="32"/>
          <w:szCs w:val="32"/>
          <w:lang w:val="en" w:eastAsia="zh-CN"/>
        </w:rPr>
        <w:t>做好示范推广。</w:t>
      </w:r>
      <w:r>
        <w:rPr>
          <w:rFonts w:hint="default" w:ascii="仿宋_GB2312" w:hAnsi="仿宋_GB2312" w:eastAsia="仿宋_GB2312" w:cs="仿宋_GB2312"/>
          <w:color w:val="000000"/>
          <w:sz w:val="32"/>
          <w:szCs w:val="32"/>
          <w:lang w:val="en-US" w:eastAsia="zh-CN"/>
        </w:rPr>
        <w:t>围绕优势特色产业，</w:t>
      </w:r>
      <w:r>
        <w:rPr>
          <w:rFonts w:hint="default" w:ascii="仿宋_GB2312" w:hAnsi="仿宋_GB2312" w:eastAsia="仿宋_GB2312" w:cs="仿宋_GB2312"/>
          <w:color w:val="000000"/>
          <w:sz w:val="32"/>
          <w:szCs w:val="32"/>
          <w:lang w:val="en" w:eastAsia="zh-CN"/>
        </w:rPr>
        <w:t>在沅陵、洪江、</w:t>
      </w:r>
      <w:r>
        <w:rPr>
          <w:rFonts w:hint="default" w:ascii="仿宋_GB2312" w:hAnsi="仿宋_GB2312" w:eastAsia="仿宋_GB2312" w:cs="仿宋_GB2312"/>
          <w:color w:val="000000"/>
          <w:sz w:val="32"/>
          <w:szCs w:val="32"/>
          <w:lang w:val="en-US" w:eastAsia="zh-CN"/>
        </w:rPr>
        <w:t>新晃、辰溪、溆浦、中方</w:t>
      </w:r>
      <w:r>
        <w:rPr>
          <w:rFonts w:hint="default" w:ascii="仿宋_GB2312" w:hAnsi="仿宋_GB2312" w:eastAsia="仿宋_GB2312" w:cs="仿宋_GB2312"/>
          <w:color w:val="000000"/>
          <w:sz w:val="32"/>
          <w:szCs w:val="32"/>
          <w:lang w:val="en" w:eastAsia="zh-CN"/>
        </w:rPr>
        <w:t>等6个县市区创办了</w:t>
      </w:r>
      <w:r>
        <w:rPr>
          <w:rFonts w:hint="default" w:ascii="仿宋_GB2312" w:hAnsi="仿宋_GB2312" w:eastAsia="仿宋_GB2312" w:cs="仿宋_GB2312"/>
          <w:color w:val="000000"/>
          <w:sz w:val="32"/>
          <w:szCs w:val="32"/>
          <w:lang w:val="en-US" w:eastAsia="zh-CN"/>
        </w:rPr>
        <w:t>技术示范基地10</w:t>
      </w:r>
      <w:r>
        <w:rPr>
          <w:rFonts w:hint="eastAsia" w:ascii="仿宋_GB2312" w:hAnsi="仿宋_GB2312" w:eastAsia="仿宋_GB2312" w:cs="仿宋_GB2312"/>
          <w:color w:val="000000"/>
          <w:sz w:val="32"/>
          <w:szCs w:val="32"/>
          <w:lang w:val="en-US" w:eastAsia="zh-CN"/>
        </w:rPr>
        <w:t>个，</w:t>
      </w:r>
      <w:r>
        <w:rPr>
          <w:rFonts w:hint="default" w:ascii="仿宋_GB2312" w:hAnsi="仿宋_GB2312" w:eastAsia="仿宋_GB2312" w:cs="仿宋_GB2312"/>
          <w:color w:val="000000"/>
          <w:sz w:val="32"/>
          <w:szCs w:val="32"/>
          <w:lang w:val="en-US" w:eastAsia="zh-CN"/>
        </w:rPr>
        <w:t>示范</w:t>
      </w:r>
      <w:r>
        <w:rPr>
          <w:rFonts w:hint="eastAsia" w:ascii="仿宋_GB2312" w:hAnsi="仿宋_GB2312" w:eastAsia="仿宋_GB2312" w:cs="仿宋_GB2312"/>
          <w:color w:val="000000"/>
          <w:sz w:val="32"/>
          <w:szCs w:val="32"/>
          <w:lang w:val="en-US" w:eastAsia="zh-CN"/>
        </w:rPr>
        <w:t>面积</w:t>
      </w:r>
      <w:r>
        <w:rPr>
          <w:rFonts w:hint="default" w:ascii="仿宋_GB2312" w:hAnsi="仿宋_GB2312" w:eastAsia="仿宋_GB2312" w:cs="仿宋_GB2312"/>
          <w:color w:val="000000"/>
          <w:sz w:val="32"/>
          <w:szCs w:val="32"/>
          <w:lang w:val="en-US" w:eastAsia="zh-CN"/>
        </w:rPr>
        <w:t>11000</w:t>
      </w:r>
      <w:r>
        <w:rPr>
          <w:rFonts w:hint="eastAsia" w:ascii="仿宋_GB2312" w:hAnsi="仿宋_GB2312" w:eastAsia="仿宋_GB2312" w:cs="仿宋_GB2312"/>
          <w:color w:val="000000"/>
          <w:sz w:val="32"/>
          <w:szCs w:val="32"/>
          <w:lang w:val="en-US" w:eastAsia="zh-CN"/>
        </w:rPr>
        <w:t>亩</w:t>
      </w:r>
      <w:r>
        <w:rPr>
          <w:rFonts w:hint="default" w:ascii="仿宋_GB2312" w:hAnsi="仿宋_GB2312" w:eastAsia="仿宋_GB2312" w:cs="仿宋_GB2312"/>
          <w:color w:val="000000"/>
          <w:sz w:val="32"/>
          <w:szCs w:val="32"/>
          <w:lang w:val="en-US" w:eastAsia="zh-CN"/>
        </w:rPr>
        <w:t>，家禽10000只</w:t>
      </w:r>
      <w:r>
        <w:rPr>
          <w:rFonts w:hint="default" w:ascii="仿宋_GB2312" w:hAnsi="仿宋_GB2312" w:eastAsia="仿宋_GB2312" w:cs="仿宋_GB2312"/>
          <w:color w:val="000000"/>
          <w:sz w:val="32"/>
          <w:szCs w:val="32"/>
          <w:lang w:val="en" w:eastAsia="zh-CN"/>
        </w:rPr>
        <w:t>。</w:t>
      </w:r>
      <w:r>
        <w:rPr>
          <w:rFonts w:hint="eastAsia" w:ascii="仿宋_GB2312" w:hAnsi="仿宋_GB2312" w:eastAsia="仿宋_GB2312" w:cs="仿宋_GB2312"/>
          <w:color w:val="000000"/>
          <w:sz w:val="32"/>
          <w:szCs w:val="32"/>
          <w:lang w:val="en-US" w:eastAsia="zh-CN"/>
        </w:rPr>
        <w:t>二是强化</w:t>
      </w:r>
      <w:r>
        <w:rPr>
          <w:rFonts w:hint="default" w:ascii="仿宋_GB2312" w:hAnsi="仿宋_GB2312" w:eastAsia="仿宋_GB2312" w:cs="仿宋_GB2312"/>
          <w:color w:val="000000"/>
          <w:sz w:val="32"/>
          <w:szCs w:val="32"/>
          <w:lang w:val="en" w:eastAsia="zh-CN"/>
        </w:rPr>
        <w:t>技术</w:t>
      </w:r>
      <w:r>
        <w:rPr>
          <w:rFonts w:hint="eastAsia" w:ascii="仿宋_GB2312" w:hAnsi="仿宋_GB2312" w:eastAsia="仿宋_GB2312" w:cs="仿宋_GB2312"/>
          <w:color w:val="000000"/>
          <w:sz w:val="32"/>
          <w:szCs w:val="32"/>
          <w:lang w:val="en-US" w:eastAsia="zh-CN"/>
        </w:rPr>
        <w:t>服务</w:t>
      </w:r>
      <w:r>
        <w:rPr>
          <w:rFonts w:hint="default" w:ascii="仿宋_GB2312" w:hAnsi="仿宋_GB2312" w:eastAsia="仿宋_GB2312" w:cs="仿宋_GB2312"/>
          <w:color w:val="000000"/>
          <w:sz w:val="32"/>
          <w:szCs w:val="32"/>
          <w:lang w:val="en" w:eastAsia="zh-CN"/>
        </w:rPr>
        <w:t>培训。开展技术培训</w:t>
      </w:r>
      <w:r>
        <w:rPr>
          <w:rFonts w:hint="default" w:ascii="仿宋_GB2312" w:hAnsi="仿宋_GB2312" w:eastAsia="仿宋_GB2312" w:cs="仿宋_GB2312"/>
          <w:color w:val="000000"/>
          <w:sz w:val="32"/>
          <w:szCs w:val="32"/>
          <w:lang w:val="en-US" w:eastAsia="zh-CN"/>
        </w:rPr>
        <w:t>15</w:t>
      </w:r>
      <w:r>
        <w:rPr>
          <w:rFonts w:hint="default" w:ascii="仿宋_GB2312" w:hAnsi="仿宋_GB2312" w:eastAsia="仿宋_GB2312" w:cs="仿宋_GB2312"/>
          <w:color w:val="000000"/>
          <w:sz w:val="32"/>
          <w:szCs w:val="32"/>
          <w:lang w:val="en" w:eastAsia="zh-CN"/>
        </w:rPr>
        <w:t>次，培训企业、专业合作社和农户</w:t>
      </w:r>
      <w:r>
        <w:rPr>
          <w:rFonts w:hint="default" w:ascii="仿宋_GB2312" w:hAnsi="仿宋_GB2312" w:eastAsia="仿宋_GB2312" w:cs="仿宋_GB2312"/>
          <w:color w:val="000000"/>
          <w:sz w:val="32"/>
          <w:szCs w:val="32"/>
          <w:lang w:val="en-US" w:eastAsia="zh-CN"/>
        </w:rPr>
        <w:t>3000余</w:t>
      </w:r>
      <w:r>
        <w:rPr>
          <w:rFonts w:hint="default" w:ascii="仿宋_GB2312" w:hAnsi="仿宋_GB2312" w:eastAsia="仿宋_GB2312" w:cs="仿宋_GB2312"/>
          <w:color w:val="000000"/>
          <w:sz w:val="32"/>
          <w:szCs w:val="32"/>
          <w:lang w:val="en" w:eastAsia="zh-CN"/>
        </w:rPr>
        <w:t>人；选派专业技术人员赴田间地头开展技术指导</w:t>
      </w:r>
      <w:r>
        <w:rPr>
          <w:rFonts w:hint="default" w:ascii="仿宋_GB2312" w:hAnsi="仿宋_GB2312" w:eastAsia="仿宋_GB2312" w:cs="仿宋_GB2312"/>
          <w:color w:val="000000"/>
          <w:sz w:val="32"/>
          <w:szCs w:val="32"/>
          <w:lang w:val="en-US" w:eastAsia="zh-CN"/>
        </w:rPr>
        <w:t>500余</w:t>
      </w:r>
      <w:r>
        <w:rPr>
          <w:rFonts w:hint="default" w:ascii="仿宋_GB2312" w:hAnsi="仿宋_GB2312" w:eastAsia="仿宋_GB2312" w:cs="仿宋_GB2312"/>
          <w:color w:val="000000"/>
          <w:sz w:val="32"/>
          <w:szCs w:val="32"/>
          <w:lang w:val="en" w:eastAsia="zh-CN"/>
        </w:rPr>
        <w:t>人次</w:t>
      </w:r>
      <w:r>
        <w:rPr>
          <w:rFonts w:hint="default"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eastAsia="zh-CN"/>
        </w:rPr>
        <w:t>发送短信</w:t>
      </w:r>
      <w:r>
        <w:rPr>
          <w:rFonts w:hint="default"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eastAsia="zh-CN"/>
        </w:rPr>
        <w:t>微信</w:t>
      </w:r>
      <w:r>
        <w:rPr>
          <w:rFonts w:hint="default" w:ascii="仿宋_GB2312" w:hAnsi="仿宋_GB2312" w:eastAsia="仿宋_GB2312" w:cs="仿宋_GB2312"/>
          <w:color w:val="000000"/>
          <w:sz w:val="32"/>
          <w:szCs w:val="32"/>
          <w:lang w:val="en-US" w:eastAsia="zh-CN"/>
        </w:rPr>
        <w:t>等</w:t>
      </w:r>
      <w:r>
        <w:rPr>
          <w:rFonts w:hint="default" w:ascii="仿宋_GB2312" w:hAnsi="仿宋_GB2312" w:eastAsia="仿宋_GB2312" w:cs="仿宋_GB2312"/>
          <w:color w:val="000000"/>
          <w:sz w:val="32"/>
          <w:szCs w:val="32"/>
          <w:lang w:val="en" w:eastAsia="zh-CN"/>
        </w:rPr>
        <w:t>技术提示</w:t>
      </w:r>
      <w:r>
        <w:rPr>
          <w:rFonts w:hint="default" w:ascii="仿宋_GB2312" w:hAnsi="仿宋_GB2312" w:eastAsia="仿宋_GB2312" w:cs="仿宋_GB2312"/>
          <w:color w:val="000000"/>
          <w:sz w:val="32"/>
          <w:szCs w:val="32"/>
          <w:lang w:val="en-US" w:eastAsia="zh-CN"/>
        </w:rPr>
        <w:t>100余</w:t>
      </w:r>
      <w:r>
        <w:rPr>
          <w:rFonts w:hint="default" w:ascii="仿宋_GB2312" w:hAnsi="仿宋_GB2312" w:eastAsia="仿宋_GB2312" w:cs="仿宋_GB2312"/>
          <w:color w:val="000000"/>
          <w:sz w:val="32"/>
          <w:szCs w:val="32"/>
          <w:lang w:val="en" w:eastAsia="zh-CN"/>
        </w:rPr>
        <w:t>条</w:t>
      </w:r>
      <w:r>
        <w:rPr>
          <w:rFonts w:hint="default"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eastAsia="zh-CN"/>
        </w:rPr>
        <w:t>发布农业技术指南</w:t>
      </w:r>
      <w:r>
        <w:rPr>
          <w:rFonts w:hint="default"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 w:eastAsia="zh-CN"/>
        </w:rPr>
        <w:t>期，覆盖全市200多个县镇，指导全市面上的农业生产工作</w:t>
      </w:r>
      <w:r>
        <w:rPr>
          <w:rFonts w:hint="default"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val="en-US" w:eastAsia="zh-CN"/>
        </w:rPr>
        <w:t>三是大力</w:t>
      </w:r>
      <w:r>
        <w:rPr>
          <w:rFonts w:hint="default" w:ascii="仿宋_GB2312" w:hAnsi="仿宋_GB2312" w:eastAsia="仿宋_GB2312" w:cs="仿宋_GB2312"/>
          <w:color w:val="000000"/>
          <w:sz w:val="32"/>
          <w:szCs w:val="32"/>
          <w:lang w:val="en" w:eastAsia="zh-CN"/>
        </w:rPr>
        <w:t>开展科普宣传活动。利用我院建设的市农业科普馆，围绕中药材</w:t>
      </w:r>
      <w:r>
        <w:rPr>
          <w:rFonts w:hint="default" w:ascii="仿宋_GB2312" w:hAnsi="仿宋_GB2312" w:eastAsia="仿宋_GB2312" w:cs="仿宋_GB2312"/>
          <w:color w:val="000000"/>
          <w:sz w:val="32"/>
          <w:szCs w:val="32"/>
          <w:lang w:val="en-US" w:eastAsia="zh-CN"/>
        </w:rPr>
        <w:t>、</w:t>
      </w:r>
      <w:r>
        <w:rPr>
          <w:rFonts w:hint="default" w:ascii="仿宋_GB2312" w:hAnsi="仿宋_GB2312" w:eastAsia="仿宋_GB2312" w:cs="仿宋_GB2312"/>
          <w:color w:val="000000"/>
          <w:sz w:val="32"/>
          <w:szCs w:val="32"/>
          <w:lang w:val="en" w:eastAsia="zh-CN"/>
        </w:rPr>
        <w:t>茶叶、蔬菜等产业，举办开展了</w:t>
      </w:r>
      <w:r>
        <w:rPr>
          <w:rFonts w:hint="default"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 w:eastAsia="zh-CN"/>
        </w:rPr>
        <w:t>次专题科普活动，对外接待参观团队</w:t>
      </w:r>
      <w:r>
        <w:rPr>
          <w:rFonts w:hint="default" w:ascii="仿宋_GB2312" w:hAnsi="仿宋_GB2312" w:eastAsia="仿宋_GB2312" w:cs="仿宋_GB2312"/>
          <w:color w:val="000000"/>
          <w:sz w:val="32"/>
          <w:szCs w:val="32"/>
          <w:lang w:val="en-US" w:eastAsia="zh-CN"/>
        </w:rPr>
        <w:t>20</w:t>
      </w:r>
      <w:r>
        <w:rPr>
          <w:rFonts w:hint="default" w:ascii="仿宋_GB2312" w:hAnsi="仿宋_GB2312" w:eastAsia="仿宋_GB2312" w:cs="仿宋_GB2312"/>
          <w:color w:val="000000"/>
          <w:sz w:val="32"/>
          <w:szCs w:val="32"/>
          <w:lang w:val="en" w:eastAsia="zh-CN"/>
        </w:rPr>
        <w:t>次，接待外来参观人员</w:t>
      </w:r>
      <w:r>
        <w:rPr>
          <w:rFonts w:hint="default" w:ascii="仿宋_GB2312" w:hAnsi="仿宋_GB2312" w:eastAsia="仿宋_GB2312" w:cs="仿宋_GB2312"/>
          <w:color w:val="000000"/>
          <w:sz w:val="32"/>
          <w:szCs w:val="32"/>
          <w:lang w:val="en-US" w:eastAsia="zh-CN"/>
        </w:rPr>
        <w:t>500余</w:t>
      </w:r>
      <w:r>
        <w:rPr>
          <w:rFonts w:hint="default" w:ascii="仿宋_GB2312" w:hAnsi="仿宋_GB2312" w:eastAsia="仿宋_GB2312" w:cs="仿宋_GB2312"/>
          <w:color w:val="000000"/>
          <w:sz w:val="32"/>
          <w:szCs w:val="32"/>
          <w:lang w:val="en" w:eastAsia="zh-CN"/>
        </w:rPr>
        <w:t>人次。</w:t>
      </w:r>
      <w:r>
        <w:rPr>
          <w:rFonts w:hint="eastAsia" w:ascii="仿宋_GB2312" w:hAnsi="仿宋_GB2312" w:eastAsia="仿宋_GB2312" w:cs="仿宋_GB2312"/>
          <w:color w:val="000000"/>
          <w:sz w:val="32"/>
          <w:szCs w:val="32"/>
          <w:lang w:val="en-US" w:eastAsia="zh-CN"/>
        </w:rPr>
        <w:t>四是</w:t>
      </w:r>
      <w:r>
        <w:rPr>
          <w:rFonts w:hint="default" w:ascii="仿宋_GB2312" w:hAnsi="仿宋_GB2312" w:eastAsia="仿宋_GB2312" w:cs="仿宋_GB2312"/>
          <w:color w:val="000000"/>
          <w:sz w:val="32"/>
          <w:szCs w:val="32"/>
          <w:lang w:val="en" w:eastAsia="zh-CN"/>
        </w:rPr>
        <w:t>加强科技小院建设。</w:t>
      </w:r>
      <w:r>
        <w:rPr>
          <w:rFonts w:hint="default" w:ascii="仿宋_GB2312" w:hAnsi="仿宋_GB2312" w:eastAsia="仿宋_GB2312" w:cs="仿宋_GB2312"/>
          <w:color w:val="000000"/>
          <w:sz w:val="32"/>
          <w:szCs w:val="32"/>
          <w:lang w:val="en-US" w:eastAsia="zh-CN"/>
        </w:rPr>
        <w:t>对已批复的2个科技小院建设，已明确建设方案，正在积极推进落实各项工作。</w:t>
      </w:r>
      <w:r>
        <w:rPr>
          <w:rFonts w:hint="eastAsia" w:ascii="仿宋_GB2312" w:hAnsi="仿宋_GB2312" w:eastAsia="仿宋_GB2312" w:cs="仿宋_GB2312"/>
          <w:color w:val="000000"/>
          <w:sz w:val="32"/>
          <w:szCs w:val="32"/>
          <w:lang w:val="en-US" w:eastAsia="zh-CN"/>
        </w:rPr>
        <w:t>五是</w:t>
      </w:r>
      <w:r>
        <w:rPr>
          <w:rFonts w:hint="eastAsia" w:ascii="仿宋_GB2312" w:hAnsi="仿宋_GB2312" w:eastAsia="仿宋_GB2312" w:cs="仿宋_GB2312"/>
          <w:color w:val="000000"/>
          <w:sz w:val="32"/>
          <w:szCs w:val="32"/>
          <w:lang w:val="en" w:eastAsia="zh-CN"/>
        </w:rPr>
        <w:t>深入基层调查研究。围绕农业高质量发展、特色农业产业发展、我市种业振兴、农业科技服务等</w:t>
      </w:r>
      <w:r>
        <w:rPr>
          <w:rFonts w:hint="eastAsia" w:ascii="仿宋_GB2312" w:hAnsi="仿宋_GB2312" w:eastAsia="仿宋_GB2312" w:cs="仿宋_GB2312"/>
          <w:color w:val="000000"/>
          <w:sz w:val="32"/>
          <w:szCs w:val="32"/>
          <w:lang w:val="en-US" w:eastAsia="zh-CN"/>
        </w:rPr>
        <w:t>5个方向，</w:t>
      </w:r>
      <w:r>
        <w:rPr>
          <w:rFonts w:hint="eastAsia" w:ascii="仿宋_GB2312" w:hAnsi="仿宋_GB2312" w:eastAsia="仿宋_GB2312" w:cs="仿宋_GB2312"/>
          <w:color w:val="000000"/>
          <w:sz w:val="32"/>
          <w:szCs w:val="32"/>
          <w:lang w:val="en" w:eastAsia="zh-CN"/>
        </w:rPr>
        <w:t>共</w:t>
      </w:r>
      <w:r>
        <w:rPr>
          <w:rFonts w:hint="eastAsia" w:ascii="仿宋_GB2312" w:hAnsi="仿宋_GB2312" w:eastAsia="仿宋_GB2312" w:cs="仿宋_GB2312"/>
          <w:color w:val="000000"/>
          <w:sz w:val="32"/>
          <w:szCs w:val="32"/>
          <w:lang w:val="en-US" w:eastAsia="zh-CN"/>
        </w:rPr>
        <w:t>开展调研20余次，深入基层单位20多个，座谈访谈30</w:t>
      </w:r>
      <w:r>
        <w:rPr>
          <w:rFonts w:hint="default" w:ascii="仿宋_GB2312" w:hAnsi="仿宋_GB2312" w:eastAsia="仿宋_GB2312" w:cs="仿宋_GB2312"/>
          <w:color w:val="000000"/>
          <w:sz w:val="32"/>
          <w:szCs w:val="32"/>
          <w:lang w:val="en-US" w:eastAsia="zh-CN"/>
        </w:rPr>
        <w:t>0</w:t>
      </w:r>
      <w:r>
        <w:rPr>
          <w:rFonts w:hint="eastAsia" w:ascii="仿宋_GB2312" w:hAnsi="仿宋_GB2312" w:eastAsia="仿宋_GB2312" w:cs="仿宋_GB2312"/>
          <w:color w:val="000000"/>
          <w:sz w:val="32"/>
          <w:szCs w:val="32"/>
          <w:lang w:val="en-US" w:eastAsia="zh-CN"/>
        </w:rPr>
        <w:t>余人次，通过湖南日报上报“献策湖南”金点子11条。</w:t>
      </w:r>
    </w:p>
    <w:p w14:paraId="50BCBB3B">
      <w:pPr>
        <w:pStyle w:val="9"/>
        <w:rPr>
          <w:rFonts w:hint="default"/>
          <w:lang w:val="en-US" w:eastAsia="zh-CN"/>
        </w:rPr>
      </w:pPr>
    </w:p>
    <w:p w14:paraId="4B7ED91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color="auto" w:fill="FFFFFF"/>
        </w:rPr>
        <w:t>七、存在的问题及原因分析</w:t>
      </w:r>
    </w:p>
    <w:p w14:paraId="244F430E">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1.科研资源有待增强。缺乏大项目、大平台和高端人才的支撑。2.科研水平有待提高。我院的科研主要以田间试验和应用研究为主，分子育种、基因编辑、设计育种等先进技术手段掌握不够，基础研究开展太少，</w:t>
      </w:r>
      <w:r>
        <w:rPr>
          <w:rFonts w:hint="default" w:ascii="仿宋_GB2312" w:hAnsi="仿宋_GB2312" w:eastAsia="仿宋_GB2312" w:cs="仿宋_GB2312"/>
          <w:color w:val="000000"/>
          <w:sz w:val="32"/>
          <w:szCs w:val="32"/>
          <w:lang w:val="en" w:eastAsia="zh-CN"/>
        </w:rPr>
        <w:t>缺乏</w:t>
      </w:r>
      <w:r>
        <w:rPr>
          <w:rFonts w:hint="eastAsia" w:ascii="仿宋_GB2312" w:hAnsi="仿宋_GB2312" w:eastAsia="仿宋_GB2312" w:cs="仿宋_GB2312"/>
          <w:color w:val="000000"/>
          <w:sz w:val="32"/>
          <w:szCs w:val="32"/>
          <w:lang w:val="en-US" w:eastAsia="zh-CN"/>
        </w:rPr>
        <w:t>科研课题选择难，在科研项目争取中处于劣势。3.服务产业有待深入。我院科研人员主要立足于自身基地开展科研工作，没有深入到企业、基地、农民中去，对产业发展现状、制约产业发展的技术瓶颈和企业、产业发展的科技需求了解不够，科研思路、方向不明确，针对性不强。</w:t>
      </w:r>
    </w:p>
    <w:p w14:paraId="3B4005B0">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eastAsia" w:ascii="黑体" w:hAnsi="黑体" w:eastAsia="黑体" w:cs="黑体"/>
          <w:i w:val="0"/>
          <w:iCs w:val="0"/>
          <w:caps w:val="0"/>
          <w:color w:val="000000"/>
          <w:spacing w:val="0"/>
          <w:sz w:val="32"/>
          <w:szCs w:val="32"/>
          <w:shd w:val="clear" w:color="auto" w:fill="FFFFFF"/>
        </w:rPr>
      </w:pPr>
      <w:r>
        <w:rPr>
          <w:rFonts w:hint="eastAsia" w:ascii="黑体" w:hAnsi="黑体" w:eastAsia="黑体" w:cs="黑体"/>
          <w:i w:val="0"/>
          <w:iCs w:val="0"/>
          <w:caps w:val="0"/>
          <w:color w:val="000000"/>
          <w:spacing w:val="0"/>
          <w:sz w:val="32"/>
          <w:szCs w:val="32"/>
          <w:shd w:val="clear" w:color="auto" w:fill="FFFFFF"/>
        </w:rPr>
        <w:t>下一步改进措施</w:t>
      </w:r>
    </w:p>
    <w:p w14:paraId="0FE4FA47">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1.加强项目申报。收集整理农业农村、科技、发改等相关部门的发展规划和项目申报信息，认真学习研究，储备一批重大项目，加强与项目相关管理部门的对接，争取在大项目申报、大平台建设上有所突破。</w:t>
      </w:r>
    </w:p>
    <w:p w14:paraId="2B0A9DEF">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2.</w:t>
      </w:r>
      <w:r>
        <w:rPr>
          <w:rFonts w:hint="default" w:ascii="仿宋_GB2312" w:hAnsi="仿宋_GB2312" w:eastAsia="仿宋_GB2312" w:cs="仿宋_GB2312"/>
          <w:color w:val="000000"/>
          <w:sz w:val="32"/>
          <w:szCs w:val="32"/>
          <w:lang w:val="en" w:eastAsia="zh-CN"/>
        </w:rPr>
        <w:t>完善科研管理机制。</w:t>
      </w:r>
      <w:r>
        <w:rPr>
          <w:rFonts w:hint="eastAsia" w:ascii="仿宋_GB2312" w:hAnsi="仿宋_GB2312" w:eastAsia="仿宋_GB2312" w:cs="仿宋_GB2312"/>
          <w:color w:val="000000"/>
          <w:sz w:val="32"/>
          <w:szCs w:val="32"/>
          <w:lang w:val="en-US" w:eastAsia="zh-CN"/>
        </w:rPr>
        <w:t>深入贯彻落实好国家、省、市相关科研管理政策和《怀化市农业科学研究院科研管理办法》、《怀化市农业科学研究院促进科技成果转化管理办法》，简化科研工作程序，增强科研人员积极性，提高科研工作效率。</w:t>
      </w:r>
    </w:p>
    <w:p w14:paraId="20F7E520">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3.提升科研能力。利用市委人才政策进一步精准引进分子育种、中药材、食品加工、果树等专业人才，重点是副高或博士以上的高端人才。继续推动我院学术交流常态化，推荐科研人员加入各种学术团体，外出参加学术交流，创造良好的学术氛围。</w:t>
      </w:r>
    </w:p>
    <w:p w14:paraId="2A49DDEC">
      <w:pPr>
        <w:keepNext w:val="0"/>
        <w:keepLines w:val="0"/>
        <w:pageBreakBefore w:val="0"/>
        <w:widowControl w:val="0"/>
        <w:kinsoku/>
        <w:wordWrap/>
        <w:overflowPunct/>
        <w:topLinePunct w:val="0"/>
        <w:autoSpaceDE/>
        <w:autoSpaceDN/>
        <w:bidi w:val="0"/>
        <w:adjustRightInd/>
        <w:snapToGrid/>
        <w:spacing w:line="574" w:lineRule="exact"/>
        <w:ind w:firstLine="640"/>
        <w:textAlignment w:val="auto"/>
        <w:rPr>
          <w:rFonts w:hint="eastAsia" w:ascii="黑体" w:hAnsi="黑体" w:eastAsia="黑体" w:cs="黑体"/>
          <w:i w:val="0"/>
          <w:iCs w:val="0"/>
          <w:caps w:val="0"/>
          <w:color w:val="000000"/>
          <w:spacing w:val="0"/>
          <w:sz w:val="32"/>
          <w:szCs w:val="32"/>
          <w:shd w:val="clear" w:color="auto" w:fill="FFFFFF"/>
        </w:rPr>
      </w:pPr>
      <w:r>
        <w:rPr>
          <w:rFonts w:hint="eastAsia" w:ascii="仿宋_GB2312" w:hAnsi="仿宋_GB2312" w:eastAsia="仿宋_GB2312" w:cs="仿宋_GB2312"/>
          <w:color w:val="000000"/>
          <w:sz w:val="32"/>
          <w:szCs w:val="32"/>
          <w:lang w:val="en-US" w:eastAsia="zh-CN"/>
        </w:rPr>
        <w:t>4.深化科技合作。</w:t>
      </w:r>
      <w:r>
        <w:rPr>
          <w:rFonts w:hint="default" w:ascii="仿宋_GB2312" w:hAnsi="仿宋_GB2312" w:eastAsia="仿宋_GB2312" w:cs="仿宋_GB2312"/>
          <w:color w:val="000000"/>
          <w:sz w:val="32"/>
          <w:szCs w:val="32"/>
          <w:lang w:val="en" w:eastAsia="zh-CN"/>
        </w:rPr>
        <w:t>积极与国内农业科研院校对接</w:t>
      </w:r>
      <w:r>
        <w:rPr>
          <w:rFonts w:hint="eastAsia" w:ascii="仿宋_GB2312" w:hAnsi="仿宋_GB2312" w:eastAsia="仿宋_GB2312" w:cs="仿宋_GB2312"/>
          <w:color w:val="000000"/>
          <w:sz w:val="32"/>
          <w:szCs w:val="32"/>
          <w:lang w:val="en" w:eastAsia="zh-CN"/>
        </w:rPr>
        <w:t>，</w:t>
      </w:r>
      <w:r>
        <w:rPr>
          <w:rFonts w:hint="default" w:ascii="仿宋_GB2312" w:hAnsi="仿宋_GB2312" w:eastAsia="仿宋_GB2312" w:cs="仿宋_GB2312"/>
          <w:color w:val="000000"/>
          <w:sz w:val="32"/>
          <w:szCs w:val="32"/>
          <w:lang w:val="en" w:eastAsia="zh-CN"/>
        </w:rPr>
        <w:t>重点推进与中国农科院和省农科院的合作，</w:t>
      </w:r>
      <w:r>
        <w:rPr>
          <w:rFonts w:hint="default" w:ascii="仿宋_GB2312" w:hAnsi="仿宋_GB2312" w:eastAsia="仿宋_GB2312" w:cs="仿宋_GB2312"/>
          <w:color w:val="000000"/>
          <w:sz w:val="32"/>
          <w:szCs w:val="32"/>
          <w:lang w:val="en-US" w:eastAsia="zh-CN"/>
        </w:rPr>
        <w:t>把</w:t>
      </w:r>
      <w:r>
        <w:rPr>
          <w:rFonts w:hint="default" w:ascii="仿宋_GB2312" w:hAnsi="仿宋_GB2312" w:eastAsia="仿宋_GB2312" w:cs="仿宋_GB2312"/>
          <w:color w:val="000000"/>
          <w:sz w:val="32"/>
          <w:szCs w:val="32"/>
          <w:lang w:val="en" w:eastAsia="zh-CN"/>
        </w:rPr>
        <w:t>合作项目落到实处，力求取得实质性进展，助推怀化产业发展取得实效。</w:t>
      </w:r>
    </w:p>
    <w:p w14:paraId="6CE1D1A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520" w:lineRule="exact"/>
        <w:ind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color="auto" w:fill="FFFFFF"/>
          <w:lang w:val="en-US" w:eastAsia="zh-CN"/>
        </w:rPr>
      </w:pPr>
      <w:r>
        <w:rPr>
          <w:rFonts w:hint="eastAsia" w:ascii="黑体" w:hAnsi="黑体" w:eastAsia="黑体" w:cs="黑体"/>
          <w:i w:val="0"/>
          <w:iCs w:val="0"/>
          <w:caps w:val="0"/>
          <w:color w:val="000000"/>
          <w:spacing w:val="0"/>
          <w:sz w:val="32"/>
          <w:szCs w:val="32"/>
          <w:shd w:val="clear" w:color="auto" w:fill="FFFFFF"/>
        </w:rPr>
        <w:t>九、其他需要说明的情况</w:t>
      </w:r>
    </w:p>
    <w:p w14:paraId="287460C7">
      <w:pPr>
        <w:widowControl w:val="0"/>
        <w:kinsoku/>
        <w:autoSpaceDE/>
        <w:autoSpaceDN/>
        <w:adjustRightInd/>
        <w:snapToGrid/>
        <w:spacing w:line="600" w:lineRule="exact"/>
        <w:jc w:val="both"/>
        <w:textAlignment w:val="auto"/>
        <w:rPr>
          <w:rFonts w:hint="default"/>
          <w:lang w:val="en-US" w:eastAsia="zh-CN"/>
        </w:rPr>
      </w:pPr>
      <w:r>
        <w:rPr>
          <w:rFonts w:hint="eastAsia" w:ascii="方正小标宋_GBK" w:hAnsi="方正小标宋_GBK" w:eastAsia="方正小标宋_GBK" w:cs="方正小标宋_GBK"/>
          <w:i w:val="0"/>
          <w:iCs w:val="0"/>
          <w:caps w:val="0"/>
          <w:color w:val="000000"/>
          <w:spacing w:val="0"/>
          <w:sz w:val="32"/>
          <w:szCs w:val="32"/>
          <w:shd w:val="clear" w:color="auto" w:fill="FFFFFF"/>
          <w:lang w:val="en-US" w:eastAsia="zh-CN"/>
        </w:rPr>
        <w:t>无</w:t>
      </w:r>
    </w:p>
    <w:p w14:paraId="4BE2258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right="0" w:firstLine="0"/>
        <w:jc w:val="both"/>
        <w:textAlignment w:val="auto"/>
        <w:rPr>
          <w:rFonts w:hint="default" w:ascii="仿宋_GB2312" w:eastAsia="仿宋_GB2312" w:cs="仿宋_GB2312"/>
          <w:i w:val="0"/>
          <w:iCs w:val="0"/>
          <w:caps w:val="0"/>
          <w:color w:val="000000"/>
          <w:spacing w:val="0"/>
          <w:sz w:val="32"/>
          <w:szCs w:val="32"/>
          <w:shd w:val="clear" w:fill="FFFFFF"/>
        </w:rPr>
      </w:pPr>
      <w:r>
        <w:rPr>
          <w:rFonts w:hint="default" w:ascii="仿宋_GB2312" w:eastAsia="仿宋_GB2312" w:cs="仿宋_GB2312"/>
          <w:i w:val="0"/>
          <w:iCs w:val="0"/>
          <w:caps w:val="0"/>
          <w:color w:val="000000"/>
          <w:spacing w:val="0"/>
          <w:sz w:val="32"/>
          <w:szCs w:val="32"/>
          <w:shd w:val="clear" w:fill="FFFFFF"/>
        </w:rPr>
        <w:t>附件：</w:t>
      </w:r>
    </w:p>
    <w:p w14:paraId="3A69BE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right="0" w:firstLine="0"/>
        <w:jc w:val="both"/>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1.</w:t>
      </w:r>
      <w:r>
        <w:rPr>
          <w:rFonts w:hint="default" w:ascii="仿宋_GB2312" w:eastAsia="仿宋_GB2312" w:cs="仿宋_GB2312"/>
          <w:i w:val="0"/>
          <w:iCs w:val="0"/>
          <w:caps w:val="0"/>
          <w:color w:val="000000"/>
          <w:spacing w:val="0"/>
          <w:sz w:val="32"/>
          <w:szCs w:val="32"/>
          <w:shd w:val="clear" w:fill="FFFFFF"/>
        </w:rPr>
        <w:t>部门整体支出绩效评价基础数据表</w:t>
      </w:r>
      <w:r>
        <w:rPr>
          <w:rFonts w:hint="eastAsia" w:ascii="仿宋_GB2312" w:eastAsia="仿宋_GB2312" w:cs="仿宋_GB2312"/>
          <w:i w:val="0"/>
          <w:iCs w:val="0"/>
          <w:caps w:val="0"/>
          <w:color w:val="000000"/>
          <w:spacing w:val="0"/>
          <w:sz w:val="32"/>
          <w:szCs w:val="32"/>
          <w:shd w:val="clear" w:fill="FFFFFF"/>
          <w:lang w:val="en-US" w:eastAsia="zh-CN"/>
        </w:rPr>
        <w:t xml:space="preserve">  </w:t>
      </w:r>
    </w:p>
    <w:p w14:paraId="061B84F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580" w:lineRule="exact"/>
        <w:ind w:right="0" w:firstLine="0"/>
        <w:jc w:val="both"/>
        <w:textAlignment w:val="auto"/>
        <w:rPr>
          <w:rFonts w:hint="default" w:ascii="仿宋_GB2312" w:eastAsia="仿宋_GB2312" w:cs="仿宋_GB2312"/>
          <w:i w:val="0"/>
          <w:iCs w:val="0"/>
          <w:caps w:val="0"/>
          <w:color w:val="000000"/>
          <w:spacing w:val="0"/>
          <w:sz w:val="32"/>
          <w:szCs w:val="32"/>
          <w:shd w:val="clear" w:fill="FFFFFF"/>
        </w:rPr>
      </w:pPr>
      <w:r>
        <w:rPr>
          <w:rFonts w:hint="eastAsia" w:ascii="仿宋_GB2312" w:eastAsia="仿宋_GB2312" w:cs="仿宋_GB2312"/>
          <w:i w:val="0"/>
          <w:iCs w:val="0"/>
          <w:caps w:val="0"/>
          <w:color w:val="000000"/>
          <w:spacing w:val="0"/>
          <w:sz w:val="32"/>
          <w:szCs w:val="32"/>
          <w:shd w:val="clear" w:fill="FFFFFF"/>
          <w:lang w:val="en-US" w:eastAsia="zh-CN"/>
        </w:rPr>
        <w:t>2.</w:t>
      </w:r>
      <w:r>
        <w:rPr>
          <w:rFonts w:hint="default" w:ascii="仿宋_GB2312" w:eastAsia="仿宋_GB2312" w:cs="仿宋_GB2312"/>
          <w:i w:val="0"/>
          <w:iCs w:val="0"/>
          <w:caps w:val="0"/>
          <w:color w:val="000000"/>
          <w:spacing w:val="0"/>
          <w:sz w:val="32"/>
          <w:szCs w:val="32"/>
          <w:shd w:val="clear" w:fill="FFFFFF"/>
        </w:rPr>
        <w:t>部门整体支出绩效自评表</w:t>
      </w:r>
    </w:p>
    <w:p w14:paraId="3511298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left="0" w:right="0" w:firstLine="0"/>
        <w:jc w:val="both"/>
        <w:textAlignment w:val="auto"/>
        <w:rPr>
          <w:rFonts w:hint="default" w:ascii="Calibri" w:hAnsi="Calibri" w:cs="Calibri"/>
          <w:i w:val="0"/>
          <w:iCs w:val="0"/>
          <w:caps w:val="0"/>
          <w:color w:val="000000"/>
          <w:spacing w:val="0"/>
          <w:sz w:val="24"/>
          <w:szCs w:val="24"/>
        </w:rPr>
      </w:pPr>
    </w:p>
    <w:p w14:paraId="1662505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left="0" w:right="0" w:firstLine="0"/>
        <w:jc w:val="both"/>
        <w:textAlignment w:val="auto"/>
        <w:rPr>
          <w:rFonts w:hint="default" w:ascii="Calibri" w:hAnsi="Calibri" w:cs="Calibri"/>
          <w:i w:val="0"/>
          <w:iCs w:val="0"/>
          <w:caps w:val="0"/>
          <w:color w:val="000000"/>
          <w:spacing w:val="0"/>
          <w:sz w:val="24"/>
          <w:szCs w:val="24"/>
        </w:rPr>
      </w:pPr>
    </w:p>
    <w:p w14:paraId="32FD267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left="0" w:right="0" w:firstLine="0"/>
        <w:jc w:val="both"/>
        <w:textAlignment w:val="auto"/>
        <w:rPr>
          <w:rFonts w:hint="default" w:ascii="Calibri" w:hAnsi="Calibri" w:cs="Calibri"/>
          <w:i w:val="0"/>
          <w:iCs w:val="0"/>
          <w:caps w:val="0"/>
          <w:color w:val="000000"/>
          <w:spacing w:val="0"/>
          <w:sz w:val="24"/>
          <w:szCs w:val="24"/>
        </w:rPr>
      </w:pPr>
    </w:p>
    <w:p w14:paraId="735C664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580" w:lineRule="exact"/>
        <w:ind w:left="0" w:right="0" w:firstLine="0"/>
        <w:jc w:val="both"/>
        <w:textAlignment w:val="auto"/>
        <w:rPr>
          <w:rFonts w:hint="default" w:ascii="Calibri" w:hAnsi="Calibri" w:cs="Calibri"/>
          <w:i w:val="0"/>
          <w:iCs w:val="0"/>
          <w:caps w:val="0"/>
          <w:color w:val="000000"/>
          <w:spacing w:val="0"/>
          <w:sz w:val="24"/>
          <w:szCs w:val="24"/>
        </w:rPr>
      </w:pPr>
    </w:p>
    <w:p w14:paraId="4703E40D">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203C4FC0">
      <w:pP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br w:type="page"/>
      </w:r>
    </w:p>
    <w:p w14:paraId="3428C28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pPr>
      <w:r>
        <w:rPr>
          <w:rFonts w:hint="eastAsia" w:ascii="方正小标宋_GBK" w:hAnsi="方正小标宋_GBK" w:eastAsia="方正小标宋_GBK" w:cs="方正小标宋_GBK"/>
          <w:i w:val="0"/>
          <w:iCs w:val="0"/>
          <w:caps w:val="0"/>
          <w:color w:val="000000"/>
          <w:spacing w:val="0"/>
          <w:sz w:val="24"/>
          <w:szCs w:val="24"/>
          <w:shd w:val="clear" w:fill="FFFFFF"/>
          <w:lang w:val="en-US" w:eastAsia="zh-CN"/>
        </w:rPr>
        <w:t xml:space="preserve">附件1-1 </w:t>
      </w:r>
    </w:p>
    <w:p w14:paraId="3145D87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both"/>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部门整体支出绩效评价基础数据表</w:t>
      </w:r>
    </w:p>
    <w:p w14:paraId="410E59F9">
      <w:pPr>
        <w:widowControl/>
        <w:tabs>
          <w:tab w:val="left" w:pos="3611"/>
          <w:tab w:val="left" w:pos="4791"/>
          <w:tab w:val="left" w:pos="5951"/>
          <w:tab w:val="left" w:pos="7071"/>
          <w:tab w:val="left" w:pos="8191"/>
          <w:tab w:val="left" w:pos="9311"/>
        </w:tabs>
        <w:ind w:left="91"/>
        <w:jc w:val="both"/>
        <w:rPr>
          <w:rFonts w:hint="default" w:eastAsia="仿宋_GB2312"/>
          <w:kern w:val="0"/>
          <w:sz w:val="24"/>
          <w:lang w:val="en-US" w:eastAsia="zh-CN"/>
        </w:rPr>
      </w:pPr>
      <w:r>
        <w:rPr>
          <w:rFonts w:hint="eastAsia" w:eastAsia="仿宋_GB2312"/>
          <w:kern w:val="0"/>
          <w:sz w:val="24"/>
          <w:lang w:val="en-US" w:eastAsia="zh-CN"/>
        </w:rPr>
        <w:t xml:space="preserve">填报单位：怀化市农业科学研究院                                        </w:t>
      </w:r>
    </w:p>
    <w:tbl>
      <w:tblPr>
        <w:tblStyle w:val="13"/>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4"/>
        <w:gridCol w:w="989"/>
        <w:gridCol w:w="849"/>
        <w:gridCol w:w="1129"/>
        <w:gridCol w:w="1111"/>
        <w:gridCol w:w="969"/>
        <w:gridCol w:w="863"/>
      </w:tblGrid>
      <w:tr w14:paraId="42253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vMerge w:val="restart"/>
            <w:noWrap w:val="0"/>
            <w:vAlign w:val="center"/>
          </w:tcPr>
          <w:p w14:paraId="3A0E9B3F">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财政供养人员情况</w:t>
            </w:r>
          </w:p>
        </w:tc>
        <w:tc>
          <w:tcPr>
            <w:tcW w:w="1838" w:type="dxa"/>
            <w:gridSpan w:val="2"/>
            <w:noWrap w:val="0"/>
            <w:vAlign w:val="center"/>
          </w:tcPr>
          <w:p w14:paraId="1DEE1668">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编制数</w:t>
            </w:r>
          </w:p>
        </w:tc>
        <w:tc>
          <w:tcPr>
            <w:tcW w:w="2240" w:type="dxa"/>
            <w:gridSpan w:val="2"/>
            <w:noWrap w:val="0"/>
            <w:vAlign w:val="center"/>
          </w:tcPr>
          <w:p w14:paraId="52F6E3A6">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w:t>
            </w:r>
            <w:r>
              <w:rPr>
                <w:rFonts w:hint="default" w:ascii="仿宋" w:hAnsi="仿宋" w:eastAsia="仿宋" w:cs="仿宋"/>
                <w:b w:val="0"/>
                <w:bCs w:val="0"/>
                <w:kern w:val="0"/>
                <w:sz w:val="20"/>
                <w:szCs w:val="20"/>
                <w:lang w:eastAsia="zh-CN"/>
              </w:rPr>
              <w:t>4</w:t>
            </w:r>
            <w:r>
              <w:rPr>
                <w:rFonts w:hint="eastAsia" w:ascii="仿宋" w:hAnsi="仿宋" w:eastAsia="仿宋" w:cs="仿宋"/>
                <w:b w:val="0"/>
                <w:bCs w:val="0"/>
                <w:kern w:val="0"/>
                <w:sz w:val="20"/>
                <w:szCs w:val="20"/>
              </w:rPr>
              <w:t>年实际在职人数</w:t>
            </w:r>
          </w:p>
        </w:tc>
        <w:tc>
          <w:tcPr>
            <w:tcW w:w="1832" w:type="dxa"/>
            <w:gridSpan w:val="2"/>
            <w:noWrap w:val="0"/>
            <w:vAlign w:val="center"/>
          </w:tcPr>
          <w:p w14:paraId="1D211DBF">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控制率</w:t>
            </w:r>
          </w:p>
        </w:tc>
      </w:tr>
      <w:tr w14:paraId="083C4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3554" w:type="dxa"/>
            <w:vMerge w:val="continue"/>
            <w:noWrap w:val="0"/>
            <w:vAlign w:val="center"/>
          </w:tcPr>
          <w:p w14:paraId="2BBBCD20">
            <w:pPr>
              <w:widowControl/>
              <w:jc w:val="both"/>
              <w:rPr>
                <w:rFonts w:hint="eastAsia" w:ascii="仿宋" w:hAnsi="仿宋" w:eastAsia="仿宋" w:cs="仿宋"/>
                <w:b w:val="0"/>
                <w:bCs w:val="0"/>
                <w:kern w:val="0"/>
                <w:sz w:val="20"/>
                <w:szCs w:val="20"/>
              </w:rPr>
            </w:pPr>
          </w:p>
        </w:tc>
        <w:tc>
          <w:tcPr>
            <w:tcW w:w="1838" w:type="dxa"/>
            <w:gridSpan w:val="2"/>
            <w:noWrap w:val="0"/>
            <w:vAlign w:val="center"/>
          </w:tcPr>
          <w:p w14:paraId="7D4FFDF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73</w:t>
            </w:r>
          </w:p>
        </w:tc>
        <w:tc>
          <w:tcPr>
            <w:tcW w:w="2240" w:type="dxa"/>
            <w:gridSpan w:val="2"/>
            <w:noWrap w:val="0"/>
            <w:vAlign w:val="center"/>
          </w:tcPr>
          <w:p w14:paraId="796DB0A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68</w:t>
            </w:r>
          </w:p>
        </w:tc>
        <w:tc>
          <w:tcPr>
            <w:tcW w:w="1832" w:type="dxa"/>
            <w:gridSpan w:val="2"/>
            <w:noWrap w:val="0"/>
            <w:vAlign w:val="center"/>
          </w:tcPr>
          <w:p w14:paraId="05BA3FE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91.89%</w:t>
            </w:r>
          </w:p>
        </w:tc>
      </w:tr>
      <w:tr w14:paraId="256B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3554" w:type="dxa"/>
            <w:noWrap w:val="0"/>
            <w:vAlign w:val="center"/>
          </w:tcPr>
          <w:p w14:paraId="2250DC84">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经费控制情况</w:t>
            </w:r>
          </w:p>
        </w:tc>
        <w:tc>
          <w:tcPr>
            <w:tcW w:w="1838" w:type="dxa"/>
            <w:gridSpan w:val="2"/>
            <w:noWrap w:val="0"/>
            <w:vAlign w:val="center"/>
          </w:tcPr>
          <w:p w14:paraId="1E244EE4">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w:t>
            </w:r>
            <w:r>
              <w:rPr>
                <w:rFonts w:hint="default" w:ascii="仿宋" w:hAnsi="仿宋" w:eastAsia="仿宋" w:cs="仿宋"/>
                <w:b w:val="0"/>
                <w:bCs w:val="0"/>
                <w:kern w:val="0"/>
                <w:sz w:val="20"/>
                <w:szCs w:val="20"/>
                <w:lang w:eastAsia="zh-CN"/>
              </w:rPr>
              <w:t>3</w:t>
            </w:r>
            <w:r>
              <w:rPr>
                <w:rFonts w:hint="eastAsia" w:ascii="仿宋" w:hAnsi="仿宋" w:eastAsia="仿宋" w:cs="仿宋"/>
                <w:b w:val="0"/>
                <w:bCs w:val="0"/>
                <w:kern w:val="0"/>
                <w:sz w:val="20"/>
                <w:szCs w:val="20"/>
              </w:rPr>
              <w:t>年决算数</w:t>
            </w:r>
          </w:p>
        </w:tc>
        <w:tc>
          <w:tcPr>
            <w:tcW w:w="2240" w:type="dxa"/>
            <w:gridSpan w:val="2"/>
            <w:noWrap w:val="0"/>
            <w:vAlign w:val="center"/>
          </w:tcPr>
          <w:p w14:paraId="6A4664B1">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w:t>
            </w:r>
            <w:r>
              <w:rPr>
                <w:rFonts w:hint="default" w:ascii="仿宋" w:hAnsi="仿宋" w:eastAsia="仿宋" w:cs="仿宋"/>
                <w:b w:val="0"/>
                <w:bCs w:val="0"/>
                <w:kern w:val="0"/>
                <w:sz w:val="20"/>
                <w:szCs w:val="20"/>
                <w:lang w:eastAsia="zh-CN"/>
              </w:rPr>
              <w:t>4</w:t>
            </w:r>
            <w:r>
              <w:rPr>
                <w:rFonts w:hint="eastAsia" w:ascii="仿宋" w:hAnsi="仿宋" w:eastAsia="仿宋" w:cs="仿宋"/>
                <w:b w:val="0"/>
                <w:bCs w:val="0"/>
                <w:kern w:val="0"/>
                <w:sz w:val="20"/>
                <w:szCs w:val="20"/>
              </w:rPr>
              <w:t>年预算数</w:t>
            </w:r>
          </w:p>
        </w:tc>
        <w:tc>
          <w:tcPr>
            <w:tcW w:w="1832" w:type="dxa"/>
            <w:gridSpan w:val="2"/>
            <w:noWrap w:val="0"/>
            <w:vAlign w:val="center"/>
          </w:tcPr>
          <w:p w14:paraId="5E5358CA">
            <w:pPr>
              <w:widowControl/>
              <w:jc w:val="center"/>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20</w:t>
            </w:r>
            <w:r>
              <w:rPr>
                <w:rFonts w:hint="eastAsia" w:ascii="仿宋" w:hAnsi="仿宋" w:eastAsia="仿宋" w:cs="仿宋"/>
                <w:b w:val="0"/>
                <w:bCs w:val="0"/>
                <w:kern w:val="0"/>
                <w:sz w:val="20"/>
                <w:szCs w:val="20"/>
                <w:lang w:val="en-US" w:eastAsia="zh-CN"/>
              </w:rPr>
              <w:t>2</w:t>
            </w:r>
            <w:r>
              <w:rPr>
                <w:rFonts w:hint="default" w:ascii="仿宋" w:hAnsi="仿宋" w:eastAsia="仿宋" w:cs="仿宋"/>
                <w:b w:val="0"/>
                <w:bCs w:val="0"/>
                <w:kern w:val="0"/>
                <w:sz w:val="20"/>
                <w:szCs w:val="20"/>
                <w:lang w:eastAsia="zh-CN"/>
              </w:rPr>
              <w:t>4</w:t>
            </w:r>
            <w:r>
              <w:rPr>
                <w:rFonts w:hint="eastAsia" w:ascii="仿宋" w:hAnsi="仿宋" w:eastAsia="仿宋" w:cs="仿宋"/>
                <w:b w:val="0"/>
                <w:bCs w:val="0"/>
                <w:kern w:val="0"/>
                <w:sz w:val="20"/>
                <w:szCs w:val="20"/>
              </w:rPr>
              <w:t>年决算数</w:t>
            </w:r>
          </w:p>
        </w:tc>
      </w:tr>
      <w:tr w14:paraId="4CDD0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7CD616A1">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三公经费</w:t>
            </w:r>
          </w:p>
        </w:tc>
        <w:tc>
          <w:tcPr>
            <w:tcW w:w="1838" w:type="dxa"/>
            <w:gridSpan w:val="2"/>
            <w:noWrap w:val="0"/>
            <w:vAlign w:val="center"/>
          </w:tcPr>
          <w:p w14:paraId="7BEFB488">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1.37</w:t>
            </w:r>
          </w:p>
        </w:tc>
        <w:tc>
          <w:tcPr>
            <w:tcW w:w="2240" w:type="dxa"/>
            <w:gridSpan w:val="2"/>
            <w:noWrap w:val="0"/>
            <w:vAlign w:val="center"/>
          </w:tcPr>
          <w:p w14:paraId="407A7BCA">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14</w:t>
            </w:r>
          </w:p>
        </w:tc>
        <w:tc>
          <w:tcPr>
            <w:tcW w:w="1832" w:type="dxa"/>
            <w:gridSpan w:val="2"/>
            <w:noWrap w:val="0"/>
            <w:vAlign w:val="center"/>
          </w:tcPr>
          <w:p w14:paraId="54E7B15B">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9.02</w:t>
            </w:r>
          </w:p>
        </w:tc>
      </w:tr>
      <w:tr w14:paraId="33B0D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6248ECEB">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1、公务用车购置和维护经费</w:t>
            </w:r>
          </w:p>
        </w:tc>
        <w:tc>
          <w:tcPr>
            <w:tcW w:w="1838" w:type="dxa"/>
            <w:gridSpan w:val="2"/>
            <w:noWrap w:val="0"/>
            <w:vAlign w:val="center"/>
          </w:tcPr>
          <w:p w14:paraId="4700083F">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0.77</w:t>
            </w:r>
          </w:p>
        </w:tc>
        <w:tc>
          <w:tcPr>
            <w:tcW w:w="2240" w:type="dxa"/>
            <w:gridSpan w:val="2"/>
            <w:noWrap w:val="0"/>
            <w:vAlign w:val="center"/>
          </w:tcPr>
          <w:p w14:paraId="34899A1F">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8</w:t>
            </w:r>
          </w:p>
        </w:tc>
        <w:tc>
          <w:tcPr>
            <w:tcW w:w="1832" w:type="dxa"/>
            <w:gridSpan w:val="2"/>
            <w:noWrap w:val="0"/>
            <w:vAlign w:val="center"/>
          </w:tcPr>
          <w:p w14:paraId="55593DB4">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7.77</w:t>
            </w:r>
          </w:p>
        </w:tc>
      </w:tr>
      <w:tr w14:paraId="0698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1F88EDD1">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其中：公车购置</w:t>
            </w:r>
          </w:p>
        </w:tc>
        <w:tc>
          <w:tcPr>
            <w:tcW w:w="1838" w:type="dxa"/>
            <w:gridSpan w:val="2"/>
            <w:noWrap w:val="0"/>
            <w:vAlign w:val="center"/>
          </w:tcPr>
          <w:p w14:paraId="45ADAD91">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w:t>
            </w:r>
          </w:p>
        </w:tc>
        <w:tc>
          <w:tcPr>
            <w:tcW w:w="2240" w:type="dxa"/>
            <w:gridSpan w:val="2"/>
            <w:noWrap w:val="0"/>
            <w:vAlign w:val="center"/>
          </w:tcPr>
          <w:p w14:paraId="0FF2FD1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5E794F0E">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0</w:t>
            </w:r>
          </w:p>
        </w:tc>
      </w:tr>
      <w:tr w14:paraId="5809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1D55C328">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公车运行维护</w:t>
            </w:r>
          </w:p>
        </w:tc>
        <w:tc>
          <w:tcPr>
            <w:tcW w:w="1838" w:type="dxa"/>
            <w:gridSpan w:val="2"/>
            <w:noWrap w:val="0"/>
            <w:vAlign w:val="center"/>
          </w:tcPr>
          <w:p w14:paraId="1A50B21D">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0.77</w:t>
            </w:r>
          </w:p>
        </w:tc>
        <w:tc>
          <w:tcPr>
            <w:tcW w:w="2240" w:type="dxa"/>
            <w:gridSpan w:val="2"/>
            <w:noWrap w:val="0"/>
            <w:vAlign w:val="center"/>
          </w:tcPr>
          <w:p w14:paraId="6C725B4F">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8</w:t>
            </w:r>
          </w:p>
        </w:tc>
        <w:tc>
          <w:tcPr>
            <w:tcW w:w="1832" w:type="dxa"/>
            <w:gridSpan w:val="2"/>
            <w:noWrap w:val="0"/>
            <w:vAlign w:val="center"/>
          </w:tcPr>
          <w:p w14:paraId="2EDAF55C">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7.77</w:t>
            </w:r>
          </w:p>
        </w:tc>
      </w:tr>
      <w:tr w14:paraId="6CD3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3554" w:type="dxa"/>
            <w:noWrap w:val="0"/>
            <w:vAlign w:val="center"/>
          </w:tcPr>
          <w:p w14:paraId="6FF47F45">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2、出国经费</w:t>
            </w:r>
          </w:p>
        </w:tc>
        <w:tc>
          <w:tcPr>
            <w:tcW w:w="1838" w:type="dxa"/>
            <w:gridSpan w:val="2"/>
            <w:noWrap w:val="0"/>
            <w:vAlign w:val="center"/>
          </w:tcPr>
          <w:p w14:paraId="01ADC5EC">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bidi="ar-SA"/>
              </w:rPr>
              <w:t>0</w:t>
            </w:r>
          </w:p>
        </w:tc>
        <w:tc>
          <w:tcPr>
            <w:tcW w:w="2240" w:type="dxa"/>
            <w:gridSpan w:val="2"/>
            <w:noWrap w:val="0"/>
            <w:vAlign w:val="center"/>
          </w:tcPr>
          <w:p w14:paraId="37DC2C5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6216362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r>
      <w:tr w14:paraId="4D8DA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32C61147">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3、公务接待</w:t>
            </w:r>
          </w:p>
        </w:tc>
        <w:tc>
          <w:tcPr>
            <w:tcW w:w="1838" w:type="dxa"/>
            <w:gridSpan w:val="2"/>
            <w:noWrap w:val="0"/>
            <w:vAlign w:val="center"/>
          </w:tcPr>
          <w:p w14:paraId="235A03EB">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0.6</w:t>
            </w:r>
          </w:p>
        </w:tc>
        <w:tc>
          <w:tcPr>
            <w:tcW w:w="2240" w:type="dxa"/>
            <w:gridSpan w:val="2"/>
            <w:noWrap w:val="0"/>
            <w:vAlign w:val="center"/>
          </w:tcPr>
          <w:p w14:paraId="2EAD4E03">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6</w:t>
            </w:r>
          </w:p>
        </w:tc>
        <w:tc>
          <w:tcPr>
            <w:tcW w:w="1832" w:type="dxa"/>
            <w:gridSpan w:val="2"/>
            <w:noWrap w:val="0"/>
            <w:vAlign w:val="center"/>
          </w:tcPr>
          <w:p w14:paraId="19D7EB1E">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1.25</w:t>
            </w:r>
          </w:p>
        </w:tc>
      </w:tr>
      <w:tr w14:paraId="6B5D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0A5AC10F">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项目支出：</w:t>
            </w:r>
          </w:p>
        </w:tc>
        <w:tc>
          <w:tcPr>
            <w:tcW w:w="1838" w:type="dxa"/>
            <w:gridSpan w:val="2"/>
            <w:noWrap w:val="0"/>
            <w:vAlign w:val="center"/>
          </w:tcPr>
          <w:p w14:paraId="5BE71725">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160.24</w:t>
            </w:r>
          </w:p>
        </w:tc>
        <w:tc>
          <w:tcPr>
            <w:tcW w:w="2240" w:type="dxa"/>
            <w:gridSpan w:val="2"/>
            <w:noWrap w:val="0"/>
            <w:vAlign w:val="center"/>
          </w:tcPr>
          <w:p w14:paraId="7507CE0D">
            <w:pPr>
              <w:widowControl/>
              <w:jc w:val="center"/>
              <w:rPr>
                <w:rFonts w:hint="default" w:ascii="仿宋" w:hAnsi="仿宋" w:eastAsia="仿宋" w:cs="仿宋"/>
                <w:b w:val="0"/>
                <w:bCs w:val="0"/>
                <w:kern w:val="0"/>
                <w:sz w:val="20"/>
                <w:szCs w:val="20"/>
                <w:lang w:val="en-US" w:eastAsia="zh-CN"/>
              </w:rPr>
            </w:pPr>
          </w:p>
        </w:tc>
        <w:tc>
          <w:tcPr>
            <w:tcW w:w="1832" w:type="dxa"/>
            <w:gridSpan w:val="2"/>
            <w:noWrap w:val="0"/>
            <w:vAlign w:val="center"/>
          </w:tcPr>
          <w:p w14:paraId="6D65FCD1">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393.97</w:t>
            </w:r>
          </w:p>
        </w:tc>
      </w:tr>
      <w:tr w14:paraId="1C72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1E7639FB">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1、业务工作经费</w:t>
            </w:r>
          </w:p>
        </w:tc>
        <w:tc>
          <w:tcPr>
            <w:tcW w:w="1838" w:type="dxa"/>
            <w:gridSpan w:val="2"/>
            <w:noWrap w:val="0"/>
            <w:vAlign w:val="center"/>
          </w:tcPr>
          <w:p w14:paraId="6A4C5B1E">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16</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8</w:t>
            </w:r>
            <w:r>
              <w:rPr>
                <w:rFonts w:hint="eastAsia" w:ascii="仿宋" w:hAnsi="仿宋" w:eastAsia="仿宋" w:cs="仿宋"/>
                <w:b w:val="0"/>
                <w:bCs w:val="0"/>
                <w:kern w:val="0"/>
                <w:sz w:val="20"/>
                <w:szCs w:val="20"/>
                <w:lang w:val="en-US" w:eastAsia="zh-CN"/>
              </w:rPr>
              <w:t>5</w:t>
            </w:r>
          </w:p>
        </w:tc>
        <w:tc>
          <w:tcPr>
            <w:tcW w:w="2240" w:type="dxa"/>
            <w:gridSpan w:val="2"/>
            <w:noWrap w:val="0"/>
            <w:vAlign w:val="center"/>
          </w:tcPr>
          <w:p w14:paraId="41FFD5A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22.5</w:t>
            </w:r>
          </w:p>
        </w:tc>
        <w:tc>
          <w:tcPr>
            <w:tcW w:w="1832" w:type="dxa"/>
            <w:gridSpan w:val="2"/>
            <w:noWrap w:val="0"/>
            <w:vAlign w:val="center"/>
          </w:tcPr>
          <w:p w14:paraId="616DBAA4">
            <w:pPr>
              <w:widowControl/>
              <w:jc w:val="center"/>
              <w:rPr>
                <w:rFonts w:hint="eastAsia" w:ascii="仿宋" w:hAnsi="仿宋" w:eastAsia="仿宋" w:cs="仿宋"/>
                <w:b w:val="0"/>
                <w:bCs w:val="0"/>
                <w:kern w:val="0"/>
                <w:sz w:val="20"/>
                <w:szCs w:val="20"/>
                <w:lang w:val="en-US" w:eastAsia="zh-CN"/>
              </w:rPr>
            </w:pPr>
          </w:p>
        </w:tc>
      </w:tr>
      <w:tr w14:paraId="6632D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54" w:type="dxa"/>
            <w:noWrap w:val="0"/>
            <w:vAlign w:val="center"/>
          </w:tcPr>
          <w:p w14:paraId="01F754A9">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2</w:t>
            </w:r>
            <w:r>
              <w:rPr>
                <w:rFonts w:hint="eastAsia" w:ascii="仿宋" w:hAnsi="仿宋" w:eastAsia="仿宋" w:cs="仿宋"/>
                <w:b w:val="0"/>
                <w:bCs w:val="0"/>
                <w:kern w:val="0"/>
                <w:sz w:val="20"/>
                <w:szCs w:val="20"/>
              </w:rPr>
              <w:t>、农业种质资源普查保护</w:t>
            </w:r>
          </w:p>
        </w:tc>
        <w:tc>
          <w:tcPr>
            <w:tcW w:w="1838" w:type="dxa"/>
            <w:gridSpan w:val="2"/>
            <w:noWrap w:val="0"/>
            <w:vAlign w:val="center"/>
          </w:tcPr>
          <w:p w14:paraId="506E9602">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5.62</w:t>
            </w:r>
          </w:p>
        </w:tc>
        <w:tc>
          <w:tcPr>
            <w:tcW w:w="2240" w:type="dxa"/>
            <w:gridSpan w:val="2"/>
            <w:noWrap w:val="0"/>
            <w:vAlign w:val="center"/>
          </w:tcPr>
          <w:p w14:paraId="0E5B7AA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7.5</w:t>
            </w:r>
          </w:p>
        </w:tc>
        <w:tc>
          <w:tcPr>
            <w:tcW w:w="1832" w:type="dxa"/>
            <w:gridSpan w:val="2"/>
            <w:noWrap w:val="0"/>
            <w:vAlign w:val="center"/>
          </w:tcPr>
          <w:p w14:paraId="2952F9B7">
            <w:pPr>
              <w:widowControl/>
              <w:jc w:val="center"/>
              <w:rPr>
                <w:rFonts w:hint="default" w:ascii="仿宋" w:hAnsi="仿宋" w:eastAsia="仿宋" w:cs="仿宋"/>
                <w:b w:val="0"/>
                <w:bCs w:val="0"/>
                <w:kern w:val="0"/>
                <w:sz w:val="20"/>
                <w:szCs w:val="20"/>
                <w:lang w:val="en-US" w:eastAsia="zh-CN"/>
              </w:rPr>
            </w:pPr>
          </w:p>
        </w:tc>
      </w:tr>
      <w:tr w14:paraId="02B9F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554" w:type="dxa"/>
            <w:noWrap w:val="0"/>
            <w:vAlign w:val="center"/>
          </w:tcPr>
          <w:p w14:paraId="168181E1">
            <w:pPr>
              <w:widowControl/>
              <w:jc w:val="left"/>
              <w:rPr>
                <w:rFonts w:hint="eastAsia" w:ascii="仿宋" w:hAnsi="仿宋" w:eastAsia="仿宋" w:cs="仿宋"/>
                <w:b w:val="0"/>
                <w:bCs w:val="0"/>
                <w:kern w:val="0"/>
                <w:sz w:val="20"/>
                <w:szCs w:val="20"/>
                <w:lang w:eastAsia="zh-CN"/>
              </w:rPr>
            </w:pPr>
            <w:r>
              <w:rPr>
                <w:rFonts w:hint="eastAsia" w:ascii="仿宋" w:hAnsi="仿宋" w:eastAsia="仿宋" w:cs="仿宋"/>
                <w:b w:val="0"/>
                <w:bCs w:val="0"/>
                <w:kern w:val="0"/>
                <w:sz w:val="20"/>
                <w:szCs w:val="20"/>
                <w:lang w:val="en-US" w:eastAsia="zh-CN"/>
              </w:rPr>
              <w:t>3</w:t>
            </w:r>
            <w:r>
              <w:rPr>
                <w:rFonts w:hint="eastAsia" w:ascii="仿宋" w:hAnsi="仿宋" w:eastAsia="仿宋" w:cs="仿宋"/>
                <w:b w:val="0"/>
                <w:bCs w:val="0"/>
                <w:kern w:val="0"/>
                <w:sz w:val="20"/>
                <w:szCs w:val="20"/>
              </w:rPr>
              <w:t>、</w:t>
            </w:r>
            <w:r>
              <w:rPr>
                <w:rFonts w:hint="eastAsia" w:ascii="仿宋" w:hAnsi="仿宋" w:eastAsia="仿宋" w:cs="仿宋"/>
                <w:b w:val="0"/>
                <w:bCs w:val="0"/>
                <w:w w:val="90"/>
                <w:kern w:val="0"/>
                <w:sz w:val="20"/>
                <w:szCs w:val="20"/>
                <w:lang w:eastAsia="zh-CN"/>
              </w:rPr>
              <w:t>种业振兴创新平台建设、科研成果绩效考核资金及柑橘品种创制科研经费</w:t>
            </w:r>
          </w:p>
        </w:tc>
        <w:tc>
          <w:tcPr>
            <w:tcW w:w="1838" w:type="dxa"/>
            <w:gridSpan w:val="2"/>
            <w:noWrap w:val="0"/>
            <w:vAlign w:val="center"/>
          </w:tcPr>
          <w:p w14:paraId="48E52626">
            <w:pPr>
              <w:widowControl/>
              <w:jc w:val="center"/>
              <w:rPr>
                <w:rFonts w:hint="eastAsia"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rPr>
              <w:t>97</w:t>
            </w:r>
            <w:r>
              <w:rPr>
                <w:rFonts w:hint="eastAsia" w:ascii="仿宋" w:hAnsi="仿宋" w:eastAsia="仿宋" w:cs="仿宋"/>
                <w:b w:val="0"/>
                <w:bCs w:val="0"/>
                <w:kern w:val="0"/>
                <w:sz w:val="20"/>
                <w:szCs w:val="20"/>
                <w:lang w:val="en-US" w:eastAsia="zh-CN"/>
              </w:rPr>
              <w:t>.</w:t>
            </w:r>
            <w:r>
              <w:rPr>
                <w:rFonts w:hint="eastAsia" w:ascii="仿宋" w:hAnsi="仿宋" w:eastAsia="仿宋" w:cs="仿宋"/>
                <w:b w:val="0"/>
                <w:bCs w:val="0"/>
                <w:kern w:val="0"/>
                <w:sz w:val="20"/>
                <w:szCs w:val="20"/>
              </w:rPr>
              <w:t>3</w:t>
            </w:r>
            <w:r>
              <w:rPr>
                <w:rFonts w:hint="eastAsia" w:ascii="仿宋" w:hAnsi="仿宋" w:eastAsia="仿宋" w:cs="仿宋"/>
                <w:b w:val="0"/>
                <w:bCs w:val="0"/>
                <w:kern w:val="0"/>
                <w:sz w:val="20"/>
                <w:szCs w:val="20"/>
                <w:lang w:val="en-US" w:eastAsia="zh-CN"/>
              </w:rPr>
              <w:t>4</w:t>
            </w:r>
          </w:p>
        </w:tc>
        <w:tc>
          <w:tcPr>
            <w:tcW w:w="2240" w:type="dxa"/>
            <w:gridSpan w:val="2"/>
            <w:noWrap w:val="0"/>
            <w:vAlign w:val="center"/>
          </w:tcPr>
          <w:p w14:paraId="51CC45EA">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100</w:t>
            </w:r>
          </w:p>
        </w:tc>
        <w:tc>
          <w:tcPr>
            <w:tcW w:w="1832" w:type="dxa"/>
            <w:gridSpan w:val="2"/>
            <w:noWrap w:val="0"/>
            <w:vAlign w:val="center"/>
          </w:tcPr>
          <w:p w14:paraId="0AFD2D57">
            <w:pPr>
              <w:widowControl/>
              <w:jc w:val="center"/>
              <w:rPr>
                <w:rFonts w:hint="eastAsia" w:ascii="仿宋" w:hAnsi="仿宋" w:eastAsia="仿宋" w:cs="仿宋"/>
                <w:b w:val="0"/>
                <w:bCs w:val="0"/>
                <w:kern w:val="0"/>
                <w:sz w:val="20"/>
                <w:szCs w:val="20"/>
                <w:lang w:val="en-US" w:eastAsia="zh-CN"/>
              </w:rPr>
            </w:pPr>
          </w:p>
        </w:tc>
      </w:tr>
      <w:tr w14:paraId="66BE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00E56C90">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4</w:t>
            </w:r>
            <w:r>
              <w:rPr>
                <w:rFonts w:hint="eastAsia" w:ascii="仿宋" w:hAnsi="仿宋" w:eastAsia="仿宋" w:cs="仿宋"/>
                <w:b w:val="0"/>
                <w:bCs w:val="0"/>
                <w:kern w:val="0"/>
                <w:sz w:val="20"/>
                <w:szCs w:val="20"/>
              </w:rPr>
              <w:t>、农业技术推广经费</w:t>
            </w:r>
          </w:p>
        </w:tc>
        <w:tc>
          <w:tcPr>
            <w:tcW w:w="1838" w:type="dxa"/>
            <w:gridSpan w:val="2"/>
            <w:noWrap w:val="0"/>
            <w:vAlign w:val="center"/>
          </w:tcPr>
          <w:p w14:paraId="39750E1E">
            <w:pPr>
              <w:widowControl/>
              <w:jc w:val="center"/>
              <w:rPr>
                <w:rFonts w:hint="default" w:ascii="仿宋" w:hAnsi="仿宋" w:eastAsia="仿宋" w:cs="仿宋"/>
                <w:b w:val="0"/>
                <w:bCs w:val="0"/>
                <w:kern w:val="0"/>
                <w:sz w:val="20"/>
                <w:szCs w:val="20"/>
                <w:lang w:val="en-US" w:eastAsia="zh-CN" w:bidi="ar-SA"/>
              </w:rPr>
            </w:pPr>
            <w:r>
              <w:rPr>
                <w:rFonts w:hint="eastAsia" w:ascii="仿宋" w:hAnsi="仿宋" w:eastAsia="仿宋" w:cs="仿宋"/>
                <w:b w:val="0"/>
                <w:bCs w:val="0"/>
                <w:kern w:val="0"/>
                <w:sz w:val="20"/>
                <w:szCs w:val="20"/>
                <w:lang w:val="en-US" w:eastAsia="zh-CN"/>
              </w:rPr>
              <w:t>18.72</w:t>
            </w:r>
          </w:p>
        </w:tc>
        <w:tc>
          <w:tcPr>
            <w:tcW w:w="2240" w:type="dxa"/>
            <w:gridSpan w:val="2"/>
            <w:noWrap w:val="0"/>
            <w:vAlign w:val="center"/>
          </w:tcPr>
          <w:p w14:paraId="5BBA597C">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5</w:t>
            </w:r>
          </w:p>
        </w:tc>
        <w:tc>
          <w:tcPr>
            <w:tcW w:w="1832" w:type="dxa"/>
            <w:gridSpan w:val="2"/>
            <w:noWrap w:val="0"/>
            <w:vAlign w:val="center"/>
          </w:tcPr>
          <w:p w14:paraId="7EAF2864">
            <w:pPr>
              <w:widowControl/>
              <w:jc w:val="center"/>
              <w:rPr>
                <w:rFonts w:hint="default" w:ascii="仿宋" w:hAnsi="仿宋" w:eastAsia="仿宋" w:cs="仿宋"/>
                <w:b w:val="0"/>
                <w:bCs w:val="0"/>
                <w:kern w:val="0"/>
                <w:sz w:val="20"/>
                <w:szCs w:val="20"/>
                <w:lang w:val="en-US" w:eastAsia="zh-CN"/>
              </w:rPr>
            </w:pPr>
          </w:p>
        </w:tc>
      </w:tr>
      <w:tr w14:paraId="1DDF7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54" w:type="dxa"/>
            <w:noWrap w:val="0"/>
            <w:vAlign w:val="center"/>
          </w:tcPr>
          <w:p w14:paraId="471314AC">
            <w:pPr>
              <w:widowControl/>
              <w:jc w:val="left"/>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lang w:val="en-US" w:eastAsia="zh-CN"/>
              </w:rPr>
              <w:t>5、</w:t>
            </w:r>
            <w:r>
              <w:rPr>
                <w:rFonts w:hint="eastAsia" w:ascii="仿宋" w:hAnsi="仿宋" w:eastAsia="仿宋" w:cs="仿宋"/>
                <w:b w:val="0"/>
                <w:bCs w:val="0"/>
                <w:kern w:val="0"/>
                <w:sz w:val="20"/>
                <w:szCs w:val="20"/>
              </w:rPr>
              <w:t>国有农场税费改革转移支付</w:t>
            </w:r>
          </w:p>
        </w:tc>
        <w:tc>
          <w:tcPr>
            <w:tcW w:w="1838" w:type="dxa"/>
            <w:gridSpan w:val="2"/>
            <w:noWrap w:val="0"/>
            <w:vAlign w:val="center"/>
          </w:tcPr>
          <w:p w14:paraId="6EEB2C19">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rPr>
              <w:t>21</w:t>
            </w:r>
            <w:r>
              <w:rPr>
                <w:rFonts w:hint="eastAsia" w:ascii="仿宋" w:hAnsi="仿宋" w:eastAsia="仿宋" w:cs="仿宋"/>
                <w:b w:val="0"/>
                <w:bCs w:val="0"/>
                <w:color w:val="auto"/>
                <w:kern w:val="0"/>
                <w:sz w:val="20"/>
                <w:szCs w:val="20"/>
                <w:lang w:val="en-US" w:eastAsia="zh-CN"/>
              </w:rPr>
              <w:t>.</w:t>
            </w:r>
            <w:r>
              <w:rPr>
                <w:rFonts w:hint="eastAsia" w:ascii="仿宋" w:hAnsi="仿宋" w:eastAsia="仿宋" w:cs="仿宋"/>
                <w:b w:val="0"/>
                <w:bCs w:val="0"/>
                <w:color w:val="auto"/>
                <w:kern w:val="0"/>
                <w:sz w:val="20"/>
                <w:szCs w:val="20"/>
              </w:rPr>
              <w:t>71</w:t>
            </w:r>
          </w:p>
        </w:tc>
        <w:tc>
          <w:tcPr>
            <w:tcW w:w="2240" w:type="dxa"/>
            <w:gridSpan w:val="2"/>
            <w:noWrap w:val="0"/>
            <w:vAlign w:val="center"/>
          </w:tcPr>
          <w:p w14:paraId="7AA50EB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29</w:t>
            </w:r>
          </w:p>
        </w:tc>
        <w:tc>
          <w:tcPr>
            <w:tcW w:w="1832" w:type="dxa"/>
            <w:gridSpan w:val="2"/>
            <w:noWrap w:val="0"/>
            <w:vAlign w:val="center"/>
          </w:tcPr>
          <w:p w14:paraId="53CBFCA8">
            <w:pPr>
              <w:widowControl/>
              <w:jc w:val="center"/>
              <w:rPr>
                <w:rFonts w:hint="eastAsia" w:ascii="仿宋" w:hAnsi="仿宋" w:eastAsia="仿宋" w:cs="仿宋"/>
                <w:b w:val="0"/>
                <w:bCs w:val="0"/>
                <w:kern w:val="0"/>
                <w:sz w:val="20"/>
                <w:szCs w:val="20"/>
                <w:lang w:val="en-US" w:eastAsia="zh-CN"/>
              </w:rPr>
            </w:pPr>
          </w:p>
        </w:tc>
      </w:tr>
      <w:tr w14:paraId="7B48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54" w:type="dxa"/>
            <w:noWrap w:val="0"/>
            <w:vAlign w:val="center"/>
          </w:tcPr>
          <w:p w14:paraId="51CB41A7">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6、高新区基地建设工程款</w:t>
            </w:r>
          </w:p>
        </w:tc>
        <w:tc>
          <w:tcPr>
            <w:tcW w:w="1838" w:type="dxa"/>
            <w:gridSpan w:val="2"/>
            <w:noWrap w:val="0"/>
            <w:vAlign w:val="center"/>
          </w:tcPr>
          <w:p w14:paraId="30A218AA">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227.52</w:t>
            </w:r>
          </w:p>
        </w:tc>
        <w:tc>
          <w:tcPr>
            <w:tcW w:w="2240" w:type="dxa"/>
            <w:gridSpan w:val="2"/>
            <w:noWrap w:val="0"/>
            <w:vAlign w:val="center"/>
          </w:tcPr>
          <w:p w14:paraId="1D576D8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3CC6A0DC">
            <w:pPr>
              <w:widowControl/>
              <w:jc w:val="center"/>
              <w:rPr>
                <w:rFonts w:hint="default" w:ascii="仿宋" w:hAnsi="仿宋" w:eastAsia="仿宋" w:cs="仿宋"/>
                <w:b w:val="0"/>
                <w:bCs w:val="0"/>
                <w:kern w:val="0"/>
                <w:sz w:val="20"/>
                <w:szCs w:val="20"/>
                <w:lang w:val="en-US" w:eastAsia="zh-CN"/>
              </w:rPr>
            </w:pPr>
          </w:p>
        </w:tc>
      </w:tr>
      <w:tr w14:paraId="3A15D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54" w:type="dxa"/>
            <w:noWrap w:val="0"/>
            <w:vAlign w:val="center"/>
          </w:tcPr>
          <w:p w14:paraId="28012B83">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w:t>
            </w:r>
            <w:r>
              <w:rPr>
                <w:rFonts w:hint="eastAsia" w:ascii="仿宋" w:hAnsi="仿宋" w:eastAsia="仿宋" w:cs="仿宋"/>
                <w:b w:val="0"/>
                <w:bCs w:val="0"/>
                <w:kern w:val="0"/>
                <w:sz w:val="20"/>
                <w:szCs w:val="20"/>
                <w:lang w:eastAsia="zh-CN"/>
              </w:rPr>
              <w:t>“一粒种子改变世界”籼型杂交水稻研究成功</w:t>
            </w:r>
            <w:r>
              <w:rPr>
                <w:rFonts w:hint="eastAsia" w:ascii="仿宋" w:hAnsi="仿宋" w:eastAsia="仿宋" w:cs="仿宋"/>
                <w:b w:val="0"/>
                <w:bCs w:val="0"/>
                <w:kern w:val="0"/>
                <w:sz w:val="20"/>
                <w:szCs w:val="20"/>
                <w:lang w:val="en-US" w:eastAsia="zh-CN"/>
              </w:rPr>
              <w:t>50周年暨种业高质量发展研讨会</w:t>
            </w:r>
          </w:p>
        </w:tc>
        <w:tc>
          <w:tcPr>
            <w:tcW w:w="1838" w:type="dxa"/>
            <w:gridSpan w:val="2"/>
            <w:noWrap w:val="0"/>
            <w:vAlign w:val="center"/>
          </w:tcPr>
          <w:p w14:paraId="5D7202DC">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40.4</w:t>
            </w:r>
          </w:p>
        </w:tc>
        <w:tc>
          <w:tcPr>
            <w:tcW w:w="2240" w:type="dxa"/>
            <w:gridSpan w:val="2"/>
            <w:noWrap w:val="0"/>
            <w:vAlign w:val="center"/>
          </w:tcPr>
          <w:p w14:paraId="2F68A45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1E2920BA">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0</w:t>
            </w:r>
          </w:p>
        </w:tc>
      </w:tr>
      <w:tr w14:paraId="0EF6C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54" w:type="dxa"/>
            <w:noWrap w:val="0"/>
            <w:vAlign w:val="center"/>
          </w:tcPr>
          <w:p w14:paraId="2CC15489">
            <w:pPr>
              <w:widowControl/>
              <w:jc w:val="left"/>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8南繁基地购房款</w:t>
            </w:r>
          </w:p>
        </w:tc>
        <w:tc>
          <w:tcPr>
            <w:tcW w:w="1838" w:type="dxa"/>
            <w:gridSpan w:val="2"/>
            <w:noWrap w:val="0"/>
            <w:vAlign w:val="center"/>
          </w:tcPr>
          <w:p w14:paraId="31A62E59">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kern w:val="0"/>
                <w:sz w:val="20"/>
                <w:szCs w:val="20"/>
                <w:lang w:val="en-US" w:eastAsia="zh-CN"/>
              </w:rPr>
              <w:t>95.6</w:t>
            </w:r>
          </w:p>
        </w:tc>
        <w:tc>
          <w:tcPr>
            <w:tcW w:w="2240" w:type="dxa"/>
            <w:gridSpan w:val="2"/>
            <w:noWrap w:val="0"/>
            <w:vAlign w:val="center"/>
          </w:tcPr>
          <w:p w14:paraId="65C54F2A">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0</w:t>
            </w:r>
          </w:p>
        </w:tc>
        <w:tc>
          <w:tcPr>
            <w:tcW w:w="1832" w:type="dxa"/>
            <w:gridSpan w:val="2"/>
            <w:noWrap w:val="0"/>
            <w:vAlign w:val="center"/>
          </w:tcPr>
          <w:p w14:paraId="32706C99">
            <w:pPr>
              <w:widowControl/>
              <w:jc w:val="center"/>
              <w:rPr>
                <w:rFonts w:hint="eastAsia" w:ascii="仿宋" w:hAnsi="仿宋" w:eastAsia="仿宋" w:cs="仿宋"/>
                <w:b w:val="0"/>
                <w:bCs w:val="0"/>
                <w:kern w:val="0"/>
                <w:sz w:val="20"/>
                <w:szCs w:val="20"/>
                <w:lang w:val="en-US" w:eastAsia="zh-CN"/>
              </w:rPr>
            </w:pPr>
          </w:p>
        </w:tc>
      </w:tr>
      <w:tr w14:paraId="38B20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35999B98">
            <w:pPr>
              <w:widowControl/>
              <w:jc w:val="both"/>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公用经费</w:t>
            </w:r>
          </w:p>
        </w:tc>
        <w:tc>
          <w:tcPr>
            <w:tcW w:w="1838" w:type="dxa"/>
            <w:gridSpan w:val="2"/>
            <w:noWrap w:val="0"/>
            <w:vAlign w:val="center"/>
          </w:tcPr>
          <w:p w14:paraId="13A0B70A">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38.15</w:t>
            </w:r>
          </w:p>
        </w:tc>
        <w:tc>
          <w:tcPr>
            <w:tcW w:w="2240" w:type="dxa"/>
            <w:gridSpan w:val="2"/>
            <w:noWrap w:val="0"/>
            <w:vAlign w:val="center"/>
          </w:tcPr>
          <w:p w14:paraId="45CDDC9F">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78</w:t>
            </w:r>
          </w:p>
        </w:tc>
        <w:tc>
          <w:tcPr>
            <w:tcW w:w="1832" w:type="dxa"/>
            <w:gridSpan w:val="2"/>
            <w:noWrap w:val="0"/>
            <w:vAlign w:val="center"/>
          </w:tcPr>
          <w:p w14:paraId="71D6C8D1">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219.81</w:t>
            </w:r>
          </w:p>
        </w:tc>
      </w:tr>
      <w:tr w14:paraId="70728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426711C2">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其中：办公费</w:t>
            </w:r>
          </w:p>
        </w:tc>
        <w:tc>
          <w:tcPr>
            <w:tcW w:w="1838" w:type="dxa"/>
            <w:gridSpan w:val="2"/>
            <w:noWrap w:val="0"/>
            <w:vAlign w:val="center"/>
          </w:tcPr>
          <w:p w14:paraId="4D759A83">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16</w:t>
            </w:r>
          </w:p>
        </w:tc>
        <w:tc>
          <w:tcPr>
            <w:tcW w:w="2240" w:type="dxa"/>
            <w:gridSpan w:val="2"/>
            <w:noWrap w:val="0"/>
            <w:vAlign w:val="center"/>
          </w:tcPr>
          <w:p w14:paraId="112412B8">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12.15</w:t>
            </w:r>
          </w:p>
        </w:tc>
        <w:tc>
          <w:tcPr>
            <w:tcW w:w="1832" w:type="dxa"/>
            <w:gridSpan w:val="2"/>
            <w:noWrap w:val="0"/>
            <w:vAlign w:val="center"/>
          </w:tcPr>
          <w:p w14:paraId="2CB17EF5">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13.37</w:t>
            </w:r>
          </w:p>
        </w:tc>
      </w:tr>
      <w:tr w14:paraId="568E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03EC4ED5">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水费、电费、差旅费</w:t>
            </w:r>
          </w:p>
        </w:tc>
        <w:tc>
          <w:tcPr>
            <w:tcW w:w="1838" w:type="dxa"/>
            <w:gridSpan w:val="2"/>
            <w:noWrap w:val="0"/>
            <w:vAlign w:val="center"/>
          </w:tcPr>
          <w:p w14:paraId="068EDDE7">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18</w:t>
            </w:r>
          </w:p>
        </w:tc>
        <w:tc>
          <w:tcPr>
            <w:tcW w:w="2240" w:type="dxa"/>
            <w:gridSpan w:val="2"/>
            <w:noWrap w:val="0"/>
            <w:vAlign w:val="center"/>
          </w:tcPr>
          <w:p w14:paraId="569104D3">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24</w:t>
            </w:r>
          </w:p>
        </w:tc>
        <w:tc>
          <w:tcPr>
            <w:tcW w:w="1832" w:type="dxa"/>
            <w:gridSpan w:val="2"/>
            <w:noWrap w:val="0"/>
            <w:vAlign w:val="center"/>
          </w:tcPr>
          <w:p w14:paraId="4BD4F8F2">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52.69</w:t>
            </w:r>
          </w:p>
        </w:tc>
      </w:tr>
      <w:tr w14:paraId="58A4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3554" w:type="dxa"/>
            <w:noWrap w:val="0"/>
            <w:vAlign w:val="center"/>
          </w:tcPr>
          <w:p w14:paraId="2D4AD86B">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          会议费、培训费</w:t>
            </w:r>
          </w:p>
        </w:tc>
        <w:tc>
          <w:tcPr>
            <w:tcW w:w="1838" w:type="dxa"/>
            <w:gridSpan w:val="2"/>
            <w:noWrap w:val="0"/>
            <w:vAlign w:val="center"/>
          </w:tcPr>
          <w:p w14:paraId="5EAB65B5">
            <w:pPr>
              <w:widowControl/>
              <w:jc w:val="center"/>
              <w:rPr>
                <w:rFonts w:hint="default" w:ascii="仿宋" w:hAnsi="仿宋" w:eastAsia="仿宋" w:cs="仿宋"/>
                <w:b w:val="0"/>
                <w:bCs w:val="0"/>
                <w:color w:val="auto"/>
                <w:kern w:val="0"/>
                <w:sz w:val="20"/>
                <w:szCs w:val="20"/>
                <w:lang w:val="en-US" w:eastAsia="zh-CN" w:bidi="ar-SA"/>
              </w:rPr>
            </w:pPr>
            <w:r>
              <w:rPr>
                <w:rFonts w:hint="eastAsia" w:ascii="仿宋" w:hAnsi="仿宋" w:eastAsia="仿宋" w:cs="仿宋"/>
                <w:b w:val="0"/>
                <w:bCs w:val="0"/>
                <w:color w:val="auto"/>
                <w:kern w:val="0"/>
                <w:sz w:val="20"/>
                <w:szCs w:val="20"/>
                <w:lang w:val="en-US" w:eastAsia="zh-CN"/>
              </w:rPr>
              <w:t>3.2</w:t>
            </w:r>
          </w:p>
        </w:tc>
        <w:tc>
          <w:tcPr>
            <w:tcW w:w="2240" w:type="dxa"/>
            <w:gridSpan w:val="2"/>
            <w:noWrap w:val="0"/>
            <w:vAlign w:val="center"/>
          </w:tcPr>
          <w:p w14:paraId="2EB701D8">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8</w:t>
            </w:r>
          </w:p>
        </w:tc>
        <w:tc>
          <w:tcPr>
            <w:tcW w:w="1832" w:type="dxa"/>
            <w:gridSpan w:val="2"/>
            <w:noWrap w:val="0"/>
            <w:vAlign w:val="center"/>
          </w:tcPr>
          <w:p w14:paraId="0D9105E0">
            <w:pPr>
              <w:widowControl/>
              <w:jc w:val="center"/>
              <w:rPr>
                <w:rFonts w:hint="default" w:ascii="仿宋" w:hAnsi="仿宋" w:eastAsia="仿宋" w:cs="仿宋"/>
                <w:b w:val="0"/>
                <w:bCs w:val="0"/>
                <w:kern w:val="0"/>
                <w:sz w:val="20"/>
                <w:szCs w:val="20"/>
                <w:lang w:val="en-US" w:eastAsia="zh-CN"/>
              </w:rPr>
            </w:pPr>
            <w:r>
              <w:rPr>
                <w:rFonts w:hint="default" w:ascii="仿宋" w:hAnsi="仿宋" w:eastAsia="仿宋" w:cs="仿宋"/>
                <w:b w:val="0"/>
                <w:bCs w:val="0"/>
                <w:kern w:val="0"/>
                <w:sz w:val="20"/>
                <w:szCs w:val="20"/>
                <w:lang w:val="en-US" w:eastAsia="zh-CN"/>
              </w:rPr>
              <w:t>2.42</w:t>
            </w:r>
          </w:p>
        </w:tc>
      </w:tr>
      <w:tr w14:paraId="39C44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4EEB7BFF">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政府采购金额</w:t>
            </w:r>
          </w:p>
        </w:tc>
        <w:tc>
          <w:tcPr>
            <w:tcW w:w="1838" w:type="dxa"/>
            <w:gridSpan w:val="2"/>
            <w:noWrap w:val="0"/>
            <w:vAlign w:val="center"/>
          </w:tcPr>
          <w:p w14:paraId="6C73B88C">
            <w:pPr>
              <w:widowControl/>
              <w:jc w:val="center"/>
              <w:rPr>
                <w:rFonts w:hint="default" w:ascii="仿宋" w:hAnsi="仿宋" w:eastAsia="仿宋" w:cs="仿宋"/>
                <w:b w:val="0"/>
                <w:bCs w:val="0"/>
                <w:kern w:val="0"/>
                <w:sz w:val="20"/>
                <w:szCs w:val="20"/>
                <w:lang w:val="en-US" w:eastAsia="zh-CN"/>
              </w:rPr>
            </w:pPr>
          </w:p>
        </w:tc>
        <w:tc>
          <w:tcPr>
            <w:tcW w:w="2240" w:type="dxa"/>
            <w:gridSpan w:val="2"/>
            <w:noWrap w:val="0"/>
            <w:vAlign w:val="center"/>
          </w:tcPr>
          <w:p w14:paraId="2D3811C9">
            <w:pPr>
              <w:widowControl/>
              <w:jc w:val="center"/>
              <w:rPr>
                <w:rFonts w:hint="default" w:ascii="仿宋" w:hAnsi="仿宋" w:eastAsia="仿宋" w:cs="仿宋"/>
                <w:b w:val="0"/>
                <w:bCs w:val="0"/>
                <w:kern w:val="0"/>
                <w:sz w:val="20"/>
                <w:szCs w:val="20"/>
                <w:lang w:val="en-US" w:eastAsia="zh-CN"/>
              </w:rPr>
            </w:pPr>
          </w:p>
        </w:tc>
        <w:tc>
          <w:tcPr>
            <w:tcW w:w="1832" w:type="dxa"/>
            <w:gridSpan w:val="2"/>
            <w:noWrap w:val="0"/>
            <w:vAlign w:val="center"/>
          </w:tcPr>
          <w:p w14:paraId="68710DF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57C8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554" w:type="dxa"/>
            <w:noWrap w:val="0"/>
            <w:vAlign w:val="center"/>
          </w:tcPr>
          <w:p w14:paraId="32989AC1">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xml:space="preserve">部门基本支出预算调整 </w:t>
            </w:r>
          </w:p>
        </w:tc>
        <w:tc>
          <w:tcPr>
            <w:tcW w:w="1838" w:type="dxa"/>
            <w:gridSpan w:val="2"/>
            <w:noWrap w:val="0"/>
            <w:vAlign w:val="center"/>
          </w:tcPr>
          <w:p w14:paraId="6DA6B177">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w:t>
            </w:r>
          </w:p>
        </w:tc>
        <w:tc>
          <w:tcPr>
            <w:tcW w:w="2240" w:type="dxa"/>
            <w:gridSpan w:val="2"/>
            <w:noWrap w:val="0"/>
            <w:vAlign w:val="center"/>
          </w:tcPr>
          <w:p w14:paraId="0685A944">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832" w:type="dxa"/>
            <w:gridSpan w:val="2"/>
            <w:noWrap w:val="0"/>
            <w:vAlign w:val="center"/>
          </w:tcPr>
          <w:p w14:paraId="610485A3">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5BC9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554" w:type="dxa"/>
            <w:vMerge w:val="restart"/>
            <w:noWrap w:val="0"/>
            <w:vAlign w:val="center"/>
          </w:tcPr>
          <w:p w14:paraId="449108D8">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楼堂馆所控制情况</w:t>
            </w:r>
            <w:r>
              <w:rPr>
                <w:rFonts w:hint="eastAsia" w:ascii="仿宋" w:hAnsi="仿宋" w:eastAsia="仿宋" w:cs="仿宋"/>
                <w:b w:val="0"/>
                <w:bCs w:val="0"/>
                <w:kern w:val="0"/>
                <w:sz w:val="20"/>
                <w:szCs w:val="20"/>
              </w:rPr>
              <w:br w:type="textWrapping"/>
            </w:r>
          </w:p>
        </w:tc>
        <w:tc>
          <w:tcPr>
            <w:tcW w:w="989" w:type="dxa"/>
            <w:noWrap w:val="0"/>
            <w:vAlign w:val="center"/>
          </w:tcPr>
          <w:p w14:paraId="46D82D41">
            <w:pPr>
              <w:widowControl/>
              <w:spacing w:line="240" w:lineRule="exact"/>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批复规模</w:t>
            </w:r>
            <w:r>
              <w:rPr>
                <w:rFonts w:hint="eastAsia" w:ascii="仿宋" w:hAnsi="仿宋" w:eastAsia="仿宋" w:cs="仿宋"/>
                <w:b w:val="0"/>
                <w:bCs w:val="0"/>
                <w:kern w:val="0"/>
                <w:sz w:val="20"/>
                <w:szCs w:val="20"/>
              </w:rPr>
              <w:br w:type="textWrapping"/>
            </w:r>
            <w:r>
              <w:rPr>
                <w:rFonts w:hint="eastAsia" w:ascii="仿宋" w:hAnsi="仿宋" w:eastAsia="仿宋" w:cs="仿宋"/>
                <w:b w:val="0"/>
                <w:bCs w:val="0"/>
                <w:kern w:val="0"/>
                <w:sz w:val="20"/>
                <w:szCs w:val="20"/>
              </w:rPr>
              <w:t>（㎡）</w:t>
            </w:r>
          </w:p>
        </w:tc>
        <w:tc>
          <w:tcPr>
            <w:tcW w:w="849" w:type="dxa"/>
            <w:noWrap w:val="0"/>
            <w:vAlign w:val="center"/>
          </w:tcPr>
          <w:p w14:paraId="4FFF8F9C">
            <w:pPr>
              <w:widowControl/>
              <w:spacing w:line="240" w:lineRule="exact"/>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实际规模（㎡）</w:t>
            </w:r>
          </w:p>
        </w:tc>
        <w:tc>
          <w:tcPr>
            <w:tcW w:w="1129" w:type="dxa"/>
            <w:noWrap w:val="0"/>
            <w:vAlign w:val="center"/>
          </w:tcPr>
          <w:p w14:paraId="6708E5C6">
            <w:pPr>
              <w:widowControl/>
              <w:spacing w:line="240" w:lineRule="exact"/>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规模控制率</w:t>
            </w:r>
          </w:p>
        </w:tc>
        <w:tc>
          <w:tcPr>
            <w:tcW w:w="1111" w:type="dxa"/>
            <w:noWrap w:val="0"/>
            <w:vAlign w:val="center"/>
          </w:tcPr>
          <w:p w14:paraId="336D12B7">
            <w:pPr>
              <w:widowControl/>
              <w:spacing w:line="240" w:lineRule="exact"/>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预算投资（万元）</w:t>
            </w:r>
          </w:p>
        </w:tc>
        <w:tc>
          <w:tcPr>
            <w:tcW w:w="969" w:type="dxa"/>
            <w:noWrap w:val="0"/>
            <w:vAlign w:val="center"/>
          </w:tcPr>
          <w:p w14:paraId="71DD93AA">
            <w:pPr>
              <w:widowControl/>
              <w:spacing w:line="240" w:lineRule="exact"/>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实际投资（万元）</w:t>
            </w:r>
          </w:p>
        </w:tc>
        <w:tc>
          <w:tcPr>
            <w:tcW w:w="863" w:type="dxa"/>
            <w:noWrap w:val="0"/>
            <w:vAlign w:val="center"/>
          </w:tcPr>
          <w:p w14:paraId="7F8C791D">
            <w:pPr>
              <w:widowControl/>
              <w:spacing w:line="240" w:lineRule="exact"/>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投资概算控制率</w:t>
            </w:r>
          </w:p>
        </w:tc>
      </w:tr>
      <w:tr w14:paraId="5F6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3554" w:type="dxa"/>
            <w:vMerge w:val="continue"/>
            <w:noWrap w:val="0"/>
            <w:vAlign w:val="center"/>
          </w:tcPr>
          <w:p w14:paraId="0C6BEC1F">
            <w:pPr>
              <w:widowControl/>
              <w:jc w:val="both"/>
              <w:rPr>
                <w:rFonts w:hint="eastAsia" w:ascii="仿宋" w:hAnsi="仿宋" w:eastAsia="仿宋" w:cs="仿宋"/>
                <w:b w:val="0"/>
                <w:bCs w:val="0"/>
                <w:kern w:val="0"/>
                <w:sz w:val="20"/>
                <w:szCs w:val="20"/>
              </w:rPr>
            </w:pPr>
          </w:p>
        </w:tc>
        <w:tc>
          <w:tcPr>
            <w:tcW w:w="989" w:type="dxa"/>
            <w:noWrap w:val="0"/>
            <w:vAlign w:val="center"/>
          </w:tcPr>
          <w:p w14:paraId="0CC04938">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49" w:type="dxa"/>
            <w:noWrap w:val="0"/>
            <w:vAlign w:val="center"/>
          </w:tcPr>
          <w:p w14:paraId="4CD5D054">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29" w:type="dxa"/>
            <w:noWrap w:val="0"/>
            <w:vAlign w:val="center"/>
          </w:tcPr>
          <w:p w14:paraId="5D061884">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1111" w:type="dxa"/>
            <w:noWrap w:val="0"/>
            <w:vAlign w:val="center"/>
          </w:tcPr>
          <w:p w14:paraId="2A2686AF">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969" w:type="dxa"/>
            <w:noWrap w:val="0"/>
            <w:vAlign w:val="center"/>
          </w:tcPr>
          <w:p w14:paraId="410E7204">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c>
          <w:tcPr>
            <w:tcW w:w="863" w:type="dxa"/>
            <w:noWrap w:val="0"/>
            <w:vAlign w:val="center"/>
          </w:tcPr>
          <w:p w14:paraId="768CAA55">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r w14:paraId="49B70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554" w:type="dxa"/>
            <w:noWrap w:val="0"/>
            <w:vAlign w:val="center"/>
          </w:tcPr>
          <w:p w14:paraId="376AEB75">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厉行节约保障措施</w:t>
            </w:r>
          </w:p>
        </w:tc>
        <w:tc>
          <w:tcPr>
            <w:tcW w:w="5910" w:type="dxa"/>
            <w:gridSpan w:val="6"/>
            <w:noWrap w:val="0"/>
            <w:vAlign w:val="center"/>
          </w:tcPr>
          <w:p w14:paraId="23D963B5">
            <w:pPr>
              <w:widowControl/>
              <w:jc w:val="both"/>
              <w:rPr>
                <w:rFonts w:hint="eastAsia" w:ascii="仿宋" w:hAnsi="仿宋" w:eastAsia="仿宋" w:cs="仿宋"/>
                <w:b w:val="0"/>
                <w:bCs w:val="0"/>
                <w:kern w:val="0"/>
                <w:sz w:val="20"/>
                <w:szCs w:val="20"/>
              </w:rPr>
            </w:pPr>
            <w:r>
              <w:rPr>
                <w:rFonts w:hint="eastAsia" w:ascii="仿宋" w:hAnsi="仿宋" w:eastAsia="仿宋" w:cs="仿宋"/>
                <w:b w:val="0"/>
                <w:bCs w:val="0"/>
                <w:kern w:val="0"/>
                <w:sz w:val="20"/>
                <w:szCs w:val="20"/>
              </w:rPr>
              <w:t>　</w:t>
            </w:r>
          </w:p>
        </w:tc>
      </w:tr>
    </w:tbl>
    <w:p w14:paraId="3675C7D0">
      <w:pPr>
        <w:pStyle w:val="24"/>
        <w:keepNext/>
        <w:keepLines/>
        <w:pageBreakBefore w:val="0"/>
        <w:widowControl w:val="0"/>
        <w:kinsoku/>
        <w:wordWrap/>
        <w:overflowPunct/>
        <w:topLinePunct w:val="0"/>
        <w:autoSpaceDE/>
        <w:autoSpaceDN/>
        <w:bidi w:val="0"/>
        <w:adjustRightInd/>
        <w:snapToGrid/>
        <w:spacing w:line="280" w:lineRule="exact"/>
        <w:jc w:val="both"/>
        <w:textAlignment w:val="auto"/>
        <w:rPr>
          <w:rFonts w:hint="eastAsia"/>
          <w:lang w:val="en-US" w:eastAsia="zh-CN"/>
        </w:rPr>
      </w:pPr>
      <w:r>
        <w:rPr>
          <w:rFonts w:eastAsia="仿宋_GB2312"/>
          <w:kern w:val="0"/>
          <w:sz w:val="22"/>
        </w:rPr>
        <w:t>说明：“项目支出”需要填报基本支出以外的所有项目支出情况，“公用经费”填报基本支出中的一般商品和服务支出。</w:t>
      </w:r>
    </w:p>
    <w:p w14:paraId="6AC26963">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刘盼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202</w:t>
      </w:r>
      <w:r>
        <w:rPr>
          <w:rFonts w:hint="default" w:ascii="Times New Roman" w:hAnsi="Times New Roman" w:eastAsia="仿宋_GB2312" w:cs="Times New Roman"/>
          <w:snapToGrid/>
          <w:color w:val="000000"/>
          <w:kern w:val="0"/>
          <w:sz w:val="24"/>
          <w:szCs w:val="24"/>
          <w:lang w:eastAsia="zh-CN" w:bidi="ar-SA"/>
        </w:rPr>
        <w:t>5</w:t>
      </w:r>
      <w:r>
        <w:rPr>
          <w:rFonts w:hint="eastAsia" w:ascii="Times New Roman" w:hAnsi="Times New Roman" w:eastAsia="仿宋_GB2312" w:cs="Times New Roman"/>
          <w:snapToGrid/>
          <w:color w:val="000000"/>
          <w:kern w:val="0"/>
          <w:sz w:val="24"/>
          <w:szCs w:val="24"/>
          <w:lang w:val="en-US" w:eastAsia="zh-CN" w:bidi="ar-SA"/>
        </w:rPr>
        <w:t>年</w:t>
      </w:r>
      <w:r>
        <w:rPr>
          <w:rFonts w:hint="default" w:ascii="Times New Roman" w:hAnsi="Times New Roman" w:eastAsia="仿宋_GB2312" w:cs="Times New Roman"/>
          <w:snapToGrid/>
          <w:color w:val="000000"/>
          <w:kern w:val="0"/>
          <w:sz w:val="24"/>
          <w:szCs w:val="24"/>
          <w:lang w:eastAsia="zh-CN" w:bidi="ar-SA"/>
        </w:rPr>
        <w:t>9</w:t>
      </w:r>
      <w:r>
        <w:rPr>
          <w:rFonts w:hint="eastAsia" w:ascii="Times New Roman" w:hAnsi="Times New Roman" w:eastAsia="仿宋_GB2312" w:cs="Times New Roman"/>
          <w:snapToGrid/>
          <w:color w:val="000000"/>
          <w:kern w:val="0"/>
          <w:sz w:val="24"/>
          <w:szCs w:val="24"/>
          <w:lang w:val="en-US" w:eastAsia="zh-CN" w:bidi="ar-SA"/>
        </w:rPr>
        <w:t>月</w:t>
      </w:r>
      <w:r>
        <w:rPr>
          <w:rFonts w:hint="default" w:ascii="Times New Roman" w:hAnsi="Times New Roman" w:eastAsia="仿宋_GB2312" w:cs="Times New Roman"/>
          <w:snapToGrid/>
          <w:color w:val="000000"/>
          <w:kern w:val="0"/>
          <w:sz w:val="24"/>
          <w:szCs w:val="24"/>
          <w:lang w:eastAsia="zh-CN" w:bidi="ar-SA"/>
        </w:rPr>
        <w:t>16</w:t>
      </w:r>
      <w:r>
        <w:rPr>
          <w:rFonts w:hint="eastAsia" w:ascii="Times New Roman" w:hAnsi="Times New Roman" w:eastAsia="仿宋_GB2312" w:cs="Times New Roman"/>
          <w:snapToGrid/>
          <w:color w:val="000000"/>
          <w:kern w:val="0"/>
          <w:sz w:val="24"/>
          <w:szCs w:val="24"/>
          <w:lang w:val="en-US" w:eastAsia="zh-CN" w:bidi="ar-SA"/>
        </w:rPr>
        <w:t xml:space="preserve">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18074353677 </w:t>
      </w:r>
    </w:p>
    <w:p w14:paraId="53ADAF2D">
      <w:pP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br w:type="page"/>
      </w:r>
    </w:p>
    <w:p w14:paraId="3F94AE0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0"/>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t>附件1-2</w:t>
      </w:r>
    </w:p>
    <w:p w14:paraId="2228A95E">
      <w:pPr>
        <w:keepNext w:val="0"/>
        <w:keepLines w:val="0"/>
        <w:pageBreakBefore w:val="0"/>
        <w:widowControl/>
        <w:tabs>
          <w:tab w:val="left" w:pos="3611"/>
          <w:tab w:val="left" w:pos="4791"/>
          <w:tab w:val="left" w:pos="5951"/>
          <w:tab w:val="left" w:pos="7071"/>
          <w:tab w:val="left" w:pos="8191"/>
          <w:tab w:val="left" w:pos="9311"/>
        </w:tabs>
        <w:kinsoku/>
        <w:wordWrap/>
        <w:overflowPunct/>
        <w:topLinePunct w:val="0"/>
        <w:autoSpaceDE/>
        <w:autoSpaceDN/>
        <w:bidi w:val="0"/>
        <w:adjustRightInd/>
        <w:snapToGrid/>
        <w:spacing w:line="480" w:lineRule="exact"/>
        <w:ind w:left="91"/>
        <w:jc w:val="both"/>
        <w:textAlignment w:val="auto"/>
        <w:rPr>
          <w:rFonts w:hint="eastAsia" w:ascii="方正小标宋简体" w:hAnsi="方正小标宋简体" w:eastAsia="方正小标宋简体" w:cs="方正小标宋简体"/>
          <w:color w:val="000000"/>
          <w:kern w:val="0"/>
          <w:sz w:val="36"/>
          <w:szCs w:val="36"/>
          <w:lang w:val="en-US" w:eastAsia="zh-CN"/>
        </w:rPr>
      </w:pPr>
      <w:r>
        <w:rPr>
          <w:rFonts w:hint="eastAsia" w:ascii="方正小标宋简体" w:hAnsi="方正小标宋简体" w:eastAsia="方正小标宋简体" w:cs="方正小标宋简体"/>
          <w:color w:val="000000"/>
          <w:kern w:val="0"/>
          <w:sz w:val="36"/>
          <w:szCs w:val="36"/>
          <w:lang w:val="en-US" w:eastAsia="zh-CN"/>
        </w:rPr>
        <w:t>整体支出绩效自评表</w:t>
      </w:r>
    </w:p>
    <w:tbl>
      <w:tblPr>
        <w:tblStyle w:val="13"/>
        <w:tblW w:w="93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9"/>
        <w:gridCol w:w="1176"/>
        <w:gridCol w:w="1128"/>
        <w:gridCol w:w="998"/>
        <w:gridCol w:w="626"/>
        <w:gridCol w:w="128"/>
        <w:gridCol w:w="534"/>
        <w:gridCol w:w="946"/>
        <w:gridCol w:w="586"/>
        <w:gridCol w:w="965"/>
        <w:gridCol w:w="1114"/>
      </w:tblGrid>
      <w:tr w14:paraId="6693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169" w:type="dxa"/>
            <w:noWrap w:val="0"/>
            <w:vAlign w:val="center"/>
          </w:tcPr>
          <w:p w14:paraId="0A840A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预算</w:t>
            </w:r>
            <w:r>
              <w:rPr>
                <w:rFonts w:hint="eastAsia" w:ascii="仿宋" w:hAnsi="仿宋" w:eastAsia="仿宋" w:cs="仿宋"/>
                <w:color w:val="000000"/>
                <w:kern w:val="0"/>
                <w:sz w:val="20"/>
                <w:szCs w:val="20"/>
                <w:lang w:val="en-US" w:eastAsia="zh-CN"/>
              </w:rPr>
              <w:t>单位</w:t>
            </w:r>
            <w:r>
              <w:rPr>
                <w:rFonts w:hint="eastAsia" w:ascii="仿宋" w:hAnsi="仿宋" w:eastAsia="仿宋" w:cs="仿宋"/>
                <w:color w:val="000000"/>
                <w:kern w:val="0"/>
                <w:sz w:val="20"/>
                <w:szCs w:val="20"/>
              </w:rPr>
              <w:t>名称</w:t>
            </w:r>
          </w:p>
        </w:tc>
        <w:tc>
          <w:tcPr>
            <w:tcW w:w="8201" w:type="dxa"/>
            <w:gridSpan w:val="10"/>
            <w:noWrap w:val="0"/>
            <w:vAlign w:val="center"/>
          </w:tcPr>
          <w:p w14:paraId="7A8010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　</w:t>
            </w:r>
            <w:r>
              <w:rPr>
                <w:rFonts w:hint="eastAsia" w:ascii="仿宋" w:hAnsi="仿宋" w:eastAsia="仿宋" w:cs="仿宋"/>
                <w:color w:val="000000"/>
                <w:kern w:val="0"/>
                <w:sz w:val="20"/>
                <w:szCs w:val="20"/>
                <w:lang w:eastAsia="zh-CN"/>
              </w:rPr>
              <w:t>怀化市农业科学研究院</w:t>
            </w:r>
          </w:p>
        </w:tc>
      </w:tr>
      <w:tr w14:paraId="6BBC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169" w:type="dxa"/>
            <w:vMerge w:val="restart"/>
            <w:noWrap w:val="0"/>
            <w:vAlign w:val="center"/>
          </w:tcPr>
          <w:p w14:paraId="1EEBF5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年度预</w:t>
            </w:r>
          </w:p>
          <w:p w14:paraId="46A5B8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算申请</w:t>
            </w:r>
            <w:r>
              <w:rPr>
                <w:rFonts w:hint="eastAsia" w:ascii="仿宋" w:hAnsi="仿宋" w:eastAsia="仿宋" w:cs="仿宋"/>
                <w:color w:val="000000"/>
                <w:kern w:val="0"/>
                <w:sz w:val="20"/>
                <w:szCs w:val="20"/>
              </w:rPr>
              <w:br w:type="textWrapping"/>
            </w:r>
            <w:r>
              <w:rPr>
                <w:rFonts w:hint="eastAsia" w:ascii="仿宋" w:hAnsi="仿宋" w:eastAsia="仿宋" w:cs="仿宋"/>
                <w:color w:val="000000"/>
                <w:kern w:val="0"/>
                <w:sz w:val="20"/>
                <w:szCs w:val="20"/>
              </w:rPr>
              <w:t>（万元）</w:t>
            </w:r>
          </w:p>
        </w:tc>
        <w:tc>
          <w:tcPr>
            <w:tcW w:w="2304" w:type="dxa"/>
            <w:gridSpan w:val="2"/>
            <w:noWrap w:val="0"/>
            <w:vAlign w:val="center"/>
          </w:tcPr>
          <w:p w14:paraId="7FE7168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p>
        </w:tc>
        <w:tc>
          <w:tcPr>
            <w:tcW w:w="998" w:type="dxa"/>
            <w:noWrap w:val="0"/>
            <w:vAlign w:val="center"/>
          </w:tcPr>
          <w:p w14:paraId="201894D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年初</w:t>
            </w:r>
          </w:p>
          <w:p w14:paraId="3054DA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kern w:val="2"/>
                <w:sz w:val="20"/>
                <w:szCs w:val="20"/>
                <w:lang w:val="en-US" w:eastAsia="zh-CN" w:bidi="ar-SA"/>
              </w:rPr>
            </w:pPr>
            <w:r>
              <w:rPr>
                <w:rFonts w:hint="eastAsia" w:ascii="仿宋" w:hAnsi="仿宋" w:eastAsia="仿宋" w:cs="仿宋"/>
                <w:kern w:val="2"/>
                <w:sz w:val="20"/>
                <w:szCs w:val="20"/>
                <w:lang w:val="en-US" w:eastAsia="zh-CN" w:bidi="ar-SA"/>
              </w:rPr>
              <w:t>预算数</w:t>
            </w:r>
          </w:p>
        </w:tc>
        <w:tc>
          <w:tcPr>
            <w:tcW w:w="754" w:type="dxa"/>
            <w:gridSpan w:val="2"/>
            <w:noWrap w:val="0"/>
            <w:vAlign w:val="center"/>
          </w:tcPr>
          <w:p w14:paraId="3FC87F1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全年预算数</w:t>
            </w:r>
          </w:p>
        </w:tc>
        <w:tc>
          <w:tcPr>
            <w:tcW w:w="1480" w:type="dxa"/>
            <w:gridSpan w:val="2"/>
            <w:noWrap w:val="0"/>
            <w:vAlign w:val="center"/>
          </w:tcPr>
          <w:p w14:paraId="3F906E8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全年</w:t>
            </w:r>
          </w:p>
          <w:p w14:paraId="328D53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执行数</w:t>
            </w:r>
          </w:p>
        </w:tc>
        <w:tc>
          <w:tcPr>
            <w:tcW w:w="586" w:type="dxa"/>
            <w:noWrap w:val="0"/>
            <w:vAlign w:val="center"/>
          </w:tcPr>
          <w:p w14:paraId="3DC91B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分值</w:t>
            </w:r>
          </w:p>
        </w:tc>
        <w:tc>
          <w:tcPr>
            <w:tcW w:w="965" w:type="dxa"/>
            <w:noWrap w:val="0"/>
            <w:vAlign w:val="center"/>
          </w:tcPr>
          <w:p w14:paraId="41EEE3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执行率</w:t>
            </w:r>
          </w:p>
        </w:tc>
        <w:tc>
          <w:tcPr>
            <w:tcW w:w="1114" w:type="dxa"/>
            <w:noWrap w:val="0"/>
            <w:vAlign w:val="center"/>
          </w:tcPr>
          <w:p w14:paraId="3B23C60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得分</w:t>
            </w:r>
          </w:p>
        </w:tc>
      </w:tr>
      <w:tr w14:paraId="3DAD7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21BDCDA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2304" w:type="dxa"/>
            <w:gridSpan w:val="2"/>
            <w:noWrap w:val="0"/>
            <w:vAlign w:val="center"/>
          </w:tcPr>
          <w:p w14:paraId="3DEA06C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color w:val="000000"/>
                <w:kern w:val="0"/>
                <w:sz w:val="20"/>
                <w:szCs w:val="20"/>
              </w:rPr>
              <w:t>年度资金总额</w:t>
            </w:r>
          </w:p>
        </w:tc>
        <w:tc>
          <w:tcPr>
            <w:tcW w:w="998" w:type="dxa"/>
            <w:noWrap w:val="0"/>
            <w:vAlign w:val="center"/>
          </w:tcPr>
          <w:p w14:paraId="6D72D9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kern w:val="2"/>
                <w:sz w:val="20"/>
                <w:szCs w:val="20"/>
                <w:lang w:eastAsia="zh-CN" w:bidi="ar-SA"/>
              </w:rPr>
            </w:pPr>
            <w:r>
              <w:rPr>
                <w:rFonts w:hint="default" w:ascii="仿宋" w:hAnsi="仿宋" w:eastAsia="仿宋" w:cs="仿宋"/>
                <w:kern w:val="2"/>
                <w:sz w:val="20"/>
                <w:szCs w:val="20"/>
                <w:lang w:eastAsia="zh-CN" w:bidi="ar-SA"/>
              </w:rPr>
              <w:t>1326.41</w:t>
            </w:r>
          </w:p>
        </w:tc>
        <w:tc>
          <w:tcPr>
            <w:tcW w:w="754" w:type="dxa"/>
            <w:gridSpan w:val="2"/>
            <w:noWrap w:val="0"/>
            <w:vAlign w:val="center"/>
          </w:tcPr>
          <w:p w14:paraId="69C689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z w:val="20"/>
                <w:szCs w:val="20"/>
                <w:lang w:val="en-US" w:eastAsia="zh-CN"/>
              </w:rPr>
            </w:pPr>
          </w:p>
        </w:tc>
        <w:tc>
          <w:tcPr>
            <w:tcW w:w="1480" w:type="dxa"/>
            <w:gridSpan w:val="2"/>
            <w:noWrap w:val="0"/>
            <w:vAlign w:val="center"/>
          </w:tcPr>
          <w:p w14:paraId="48E913B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1753.48</w:t>
            </w:r>
          </w:p>
        </w:tc>
        <w:tc>
          <w:tcPr>
            <w:tcW w:w="586" w:type="dxa"/>
            <w:noWrap w:val="0"/>
            <w:vAlign w:val="center"/>
          </w:tcPr>
          <w:p w14:paraId="12F7A6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sz w:val="20"/>
                <w:szCs w:val="20"/>
              </w:rPr>
            </w:pPr>
            <w:r>
              <w:rPr>
                <w:rFonts w:hint="eastAsia" w:ascii="仿宋" w:hAnsi="仿宋" w:eastAsia="仿宋" w:cs="仿宋"/>
                <w:sz w:val="20"/>
                <w:szCs w:val="20"/>
              </w:rPr>
              <w:t>10</w:t>
            </w:r>
          </w:p>
        </w:tc>
        <w:tc>
          <w:tcPr>
            <w:tcW w:w="965" w:type="dxa"/>
            <w:noWrap w:val="0"/>
            <w:vAlign w:val="center"/>
          </w:tcPr>
          <w:p w14:paraId="2D30B28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z w:val="20"/>
                <w:szCs w:val="20"/>
                <w:lang w:val="en-US" w:eastAsia="zh-CN"/>
              </w:rPr>
            </w:pPr>
          </w:p>
        </w:tc>
        <w:tc>
          <w:tcPr>
            <w:tcW w:w="1114" w:type="dxa"/>
            <w:noWrap w:val="0"/>
            <w:vAlign w:val="center"/>
          </w:tcPr>
          <w:p w14:paraId="5103DE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98</w:t>
            </w:r>
          </w:p>
        </w:tc>
      </w:tr>
      <w:tr w14:paraId="60FCC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29BB6CC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4056" w:type="dxa"/>
            <w:gridSpan w:val="5"/>
            <w:noWrap w:val="0"/>
            <w:vAlign w:val="center"/>
          </w:tcPr>
          <w:p w14:paraId="28DC15E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按收入性质分：</w:t>
            </w:r>
          </w:p>
        </w:tc>
        <w:tc>
          <w:tcPr>
            <w:tcW w:w="4145" w:type="dxa"/>
            <w:gridSpan w:val="5"/>
            <w:noWrap w:val="0"/>
            <w:vAlign w:val="center"/>
          </w:tcPr>
          <w:p w14:paraId="5B7509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按支出性质分：</w:t>
            </w:r>
          </w:p>
        </w:tc>
      </w:tr>
      <w:tr w14:paraId="311ED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312254B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4056" w:type="dxa"/>
            <w:gridSpan w:val="5"/>
            <w:noWrap w:val="0"/>
            <w:vAlign w:val="center"/>
          </w:tcPr>
          <w:p w14:paraId="7ACDDE0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 xml:space="preserve">  其中：  一般公共预算：</w:t>
            </w:r>
            <w:r>
              <w:rPr>
                <w:rFonts w:hint="eastAsia" w:ascii="仿宋" w:hAnsi="仿宋" w:eastAsia="仿宋" w:cs="仿宋"/>
                <w:color w:val="000000"/>
                <w:kern w:val="0"/>
                <w:sz w:val="20"/>
                <w:szCs w:val="20"/>
                <w:lang w:val="en-US" w:eastAsia="zh-CN"/>
              </w:rPr>
              <w:t>1743.93</w:t>
            </w:r>
          </w:p>
        </w:tc>
        <w:tc>
          <w:tcPr>
            <w:tcW w:w="4145" w:type="dxa"/>
            <w:gridSpan w:val="5"/>
            <w:noWrap w:val="0"/>
            <w:vAlign w:val="center"/>
          </w:tcPr>
          <w:p w14:paraId="769695D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其中：基本支出：</w:t>
            </w:r>
            <w:r>
              <w:rPr>
                <w:rFonts w:hint="eastAsia" w:ascii="仿宋" w:hAnsi="仿宋" w:eastAsia="仿宋" w:cs="仿宋"/>
                <w:color w:val="000000"/>
                <w:kern w:val="0"/>
                <w:sz w:val="20"/>
                <w:szCs w:val="20"/>
                <w:lang w:val="en-US" w:eastAsia="zh-CN"/>
              </w:rPr>
              <w:t>1349.97</w:t>
            </w:r>
          </w:p>
        </w:tc>
      </w:tr>
      <w:tr w14:paraId="45CC3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455207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4056" w:type="dxa"/>
            <w:gridSpan w:val="5"/>
            <w:noWrap w:val="0"/>
            <w:vAlign w:val="center"/>
          </w:tcPr>
          <w:p w14:paraId="697E0B8C">
            <w:pPr>
              <w:widowControl/>
              <w:jc w:val="center"/>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政府性基金拨款：</w:t>
            </w:r>
            <w:r>
              <w:rPr>
                <w:rFonts w:hint="eastAsia" w:ascii="仿宋" w:hAnsi="仿宋" w:eastAsia="仿宋" w:cs="仿宋"/>
                <w:color w:val="000000"/>
                <w:kern w:val="0"/>
                <w:sz w:val="20"/>
                <w:szCs w:val="20"/>
                <w:lang w:val="en-US" w:eastAsia="zh-CN"/>
              </w:rPr>
              <w:t>0</w:t>
            </w:r>
          </w:p>
        </w:tc>
        <w:tc>
          <w:tcPr>
            <w:tcW w:w="4145" w:type="dxa"/>
            <w:gridSpan w:val="5"/>
            <w:noWrap w:val="0"/>
            <w:vAlign w:val="center"/>
          </w:tcPr>
          <w:p w14:paraId="4EA304D4">
            <w:pPr>
              <w:keepNext w:val="0"/>
              <w:keepLines w:val="0"/>
              <w:pageBreakBefore w:val="0"/>
              <w:widowControl/>
              <w:kinsoku/>
              <w:wordWrap/>
              <w:overflowPunct/>
              <w:topLinePunct w:val="0"/>
              <w:autoSpaceDE/>
              <w:autoSpaceDN/>
              <w:bidi w:val="0"/>
              <w:adjustRightInd/>
              <w:snapToGrid/>
              <w:spacing w:line="240" w:lineRule="exact"/>
              <w:ind w:firstLine="600" w:firstLineChars="300"/>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项目支出：</w:t>
            </w:r>
            <w:r>
              <w:rPr>
                <w:rFonts w:hint="eastAsia" w:ascii="仿宋" w:hAnsi="仿宋" w:eastAsia="仿宋" w:cs="仿宋"/>
                <w:color w:val="000000"/>
                <w:kern w:val="0"/>
                <w:sz w:val="20"/>
                <w:szCs w:val="20"/>
                <w:lang w:val="en-US" w:eastAsia="zh-CN"/>
              </w:rPr>
              <w:t>393.97</w:t>
            </w:r>
          </w:p>
        </w:tc>
      </w:tr>
      <w:tr w14:paraId="36432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F7BF44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4056" w:type="dxa"/>
            <w:gridSpan w:val="5"/>
            <w:noWrap w:val="0"/>
            <w:vAlign w:val="center"/>
          </w:tcPr>
          <w:p w14:paraId="73EF98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纳入专户管理的非税收入拨款：</w:t>
            </w:r>
          </w:p>
        </w:tc>
        <w:tc>
          <w:tcPr>
            <w:tcW w:w="4145" w:type="dxa"/>
            <w:gridSpan w:val="5"/>
            <w:noWrap w:val="0"/>
            <w:vAlign w:val="center"/>
          </w:tcPr>
          <w:p w14:paraId="47EE1B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r>
      <w:tr w14:paraId="3246E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69" w:type="dxa"/>
            <w:vMerge w:val="continue"/>
            <w:noWrap w:val="0"/>
            <w:vAlign w:val="center"/>
          </w:tcPr>
          <w:p w14:paraId="303B622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4056" w:type="dxa"/>
            <w:gridSpan w:val="5"/>
            <w:noWrap w:val="0"/>
            <w:vAlign w:val="center"/>
          </w:tcPr>
          <w:p w14:paraId="4FEC41DD">
            <w:pPr>
              <w:keepNext w:val="0"/>
              <w:keepLines w:val="0"/>
              <w:pageBreakBefore w:val="0"/>
              <w:widowControl/>
              <w:kinsoku/>
              <w:wordWrap/>
              <w:overflowPunct/>
              <w:topLinePunct w:val="0"/>
              <w:autoSpaceDE/>
              <w:autoSpaceDN/>
              <w:bidi w:val="0"/>
              <w:adjustRightInd/>
              <w:snapToGrid/>
              <w:spacing w:line="240" w:lineRule="exact"/>
              <w:ind w:firstLine="1400" w:firstLineChars="700"/>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rPr>
              <w:t>其他资金：</w:t>
            </w:r>
          </w:p>
        </w:tc>
        <w:tc>
          <w:tcPr>
            <w:tcW w:w="4145" w:type="dxa"/>
            <w:gridSpan w:val="5"/>
            <w:noWrap w:val="0"/>
            <w:vAlign w:val="center"/>
          </w:tcPr>
          <w:p w14:paraId="0652BB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r>
      <w:tr w14:paraId="526B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restart"/>
            <w:noWrap w:val="0"/>
            <w:vAlign w:val="center"/>
          </w:tcPr>
          <w:p w14:paraId="179848C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年度总体目标</w:t>
            </w:r>
          </w:p>
        </w:tc>
        <w:tc>
          <w:tcPr>
            <w:tcW w:w="4056" w:type="dxa"/>
            <w:gridSpan w:val="5"/>
            <w:noWrap w:val="0"/>
            <w:vAlign w:val="center"/>
          </w:tcPr>
          <w:p w14:paraId="2D3205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预期目标</w:t>
            </w:r>
          </w:p>
        </w:tc>
        <w:tc>
          <w:tcPr>
            <w:tcW w:w="4145" w:type="dxa"/>
            <w:gridSpan w:val="5"/>
            <w:noWrap w:val="0"/>
            <w:vAlign w:val="center"/>
          </w:tcPr>
          <w:p w14:paraId="77109B6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实际完成情况　</w:t>
            </w:r>
          </w:p>
        </w:tc>
      </w:tr>
      <w:tr w14:paraId="64D1D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169" w:type="dxa"/>
            <w:vMerge w:val="continue"/>
            <w:noWrap w:val="0"/>
            <w:vAlign w:val="center"/>
          </w:tcPr>
          <w:p w14:paraId="42010D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4056" w:type="dxa"/>
            <w:gridSpan w:val="5"/>
            <w:noWrap w:val="0"/>
            <w:vAlign w:val="center"/>
          </w:tcPr>
          <w:p w14:paraId="419C594F">
            <w:pPr>
              <w:keepNext w:val="0"/>
              <w:keepLines w:val="0"/>
              <w:pageBreakBefore w:val="0"/>
              <w:widowControl/>
              <w:numPr>
                <w:ilvl w:val="0"/>
                <w:numId w:val="6"/>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坚持政治引领，积极发展党建，抓好作风建设。</w:t>
            </w:r>
          </w:p>
          <w:p w14:paraId="65183AC0">
            <w:pPr>
              <w:keepNext w:val="0"/>
              <w:keepLines w:val="0"/>
              <w:pageBreakBefore w:val="0"/>
              <w:widowControl/>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val="en-US" w:eastAsia="zh-CN"/>
              </w:rPr>
              <w:t>二、</w:t>
            </w:r>
            <w:r>
              <w:rPr>
                <w:rFonts w:hint="eastAsia" w:ascii="仿宋" w:hAnsi="仿宋" w:eastAsia="仿宋" w:cs="仿宋"/>
                <w:color w:val="000000"/>
                <w:kern w:val="0"/>
                <w:sz w:val="20"/>
                <w:szCs w:val="20"/>
                <w:lang w:eastAsia="zh-CN"/>
              </w:rPr>
              <w:t>立足主责主业，科技创新持续赋能</w:t>
            </w:r>
          </w:p>
          <w:p w14:paraId="692D35D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三、聚焦产业发展，科技服务稳步推进</w:t>
            </w:r>
          </w:p>
          <w:p w14:paraId="365507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四、服务“三农”大局，推动重点工作</w:t>
            </w:r>
          </w:p>
          <w:p w14:paraId="72BBE125">
            <w:pPr>
              <w:pStyle w:val="9"/>
              <w:numPr>
                <w:ilvl w:val="0"/>
                <w:numId w:val="0"/>
              </w:numPr>
              <w:ind w:left="420" w:leftChars="0"/>
              <w:rPr>
                <w:rFonts w:hint="default"/>
                <w:lang w:val="en-US" w:eastAsia="zh-CN"/>
              </w:rPr>
            </w:pPr>
          </w:p>
        </w:tc>
        <w:tc>
          <w:tcPr>
            <w:tcW w:w="4145" w:type="dxa"/>
            <w:gridSpan w:val="5"/>
            <w:noWrap w:val="0"/>
            <w:vAlign w:val="center"/>
          </w:tcPr>
          <w:p w14:paraId="17D3B6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1.认真开展主题教育，强化中心组学习，强化基层党组织建设。</w:t>
            </w:r>
          </w:p>
          <w:p w14:paraId="6E8DDA6D">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color w:val="000000"/>
                <w:kern w:val="0"/>
                <w:sz w:val="20"/>
                <w:szCs w:val="20"/>
                <w:lang w:val="en-US" w:eastAsia="zh-CN"/>
              </w:rPr>
              <w:t>2.</w:t>
            </w:r>
            <w:r>
              <w:rPr>
                <w:rFonts w:hint="eastAsia" w:ascii="仿宋" w:hAnsi="仿宋" w:eastAsia="仿宋" w:cs="仿宋"/>
                <w:b w:val="0"/>
                <w:bCs w:val="0"/>
                <w:kern w:val="0"/>
                <w:sz w:val="20"/>
                <w:szCs w:val="20"/>
                <w:lang w:val="en-US" w:eastAsia="zh-CN"/>
              </w:rPr>
              <w:t>全年共实施各级科研项目36项（其中国家级3项，省级13项，市级8项，合作项目1项，院设科研项目11项）。</w:t>
            </w:r>
          </w:p>
          <w:p w14:paraId="2420BBC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加强新品种新技术。3个我院选育水稻品种进入国家和省级正规区试；5个水稻品种参加省联合品比筛选试验，拟进入省中籼迟熟组区试。《植物精油控释包装膜及其对杨梅防蝇保鲜作用机理研究》获授权实用新型专利1项。已成功研究出第一台农业装备样机。</w:t>
            </w:r>
          </w:p>
          <w:p w14:paraId="5ABC9093">
            <w:pPr>
              <w:widowControl/>
              <w:jc w:val="center"/>
              <w:rPr>
                <w:rFonts w:hint="eastAsia" w:eastAsia="楷体"/>
                <w:lang w:val="en-US" w:eastAsia="zh-CN"/>
              </w:rPr>
            </w:pPr>
            <w:r>
              <w:rPr>
                <w:rFonts w:hint="eastAsia" w:ascii="仿宋" w:hAnsi="仿宋" w:eastAsia="仿宋" w:cs="仿宋"/>
                <w:b w:val="0"/>
                <w:bCs w:val="0"/>
                <w:kern w:val="0"/>
                <w:sz w:val="20"/>
                <w:szCs w:val="20"/>
                <w:lang w:val="en-US" w:eastAsia="zh-CN"/>
              </w:rPr>
              <w:t>4.加强科技服务对全市20个市级乡村振兴示范村进行“科技支撑农业产业发展”专项调研，积极创办科技示范基地，持续推进科技特派员工作，强化农业技术服务</w:t>
            </w:r>
            <w:r>
              <w:rPr>
                <w:rFonts w:hint="eastAsia" w:ascii="仿宋" w:hAnsi="仿宋" w:eastAsia="仿宋" w:cs="仿宋"/>
                <w:color w:val="FF0000"/>
                <w:kern w:val="0"/>
                <w:sz w:val="20"/>
                <w:szCs w:val="20"/>
                <w:lang w:val="en-US" w:eastAsia="zh-CN"/>
              </w:rPr>
              <w:t>。</w:t>
            </w:r>
          </w:p>
        </w:tc>
      </w:tr>
      <w:tr w14:paraId="04A0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169" w:type="dxa"/>
            <w:vMerge w:val="restart"/>
            <w:noWrap w:val="0"/>
            <w:vAlign w:val="center"/>
          </w:tcPr>
          <w:p w14:paraId="5B511F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绩</w:t>
            </w:r>
          </w:p>
          <w:p w14:paraId="3834E5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w:t>
            </w:r>
          </w:p>
          <w:p w14:paraId="4F4E21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w:t>
            </w:r>
          </w:p>
          <w:p w14:paraId="4155BDE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标</w:t>
            </w:r>
          </w:p>
        </w:tc>
        <w:tc>
          <w:tcPr>
            <w:tcW w:w="1176" w:type="dxa"/>
            <w:noWrap w:val="0"/>
            <w:vAlign w:val="center"/>
          </w:tcPr>
          <w:p w14:paraId="7BEB6E1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一级指标</w:t>
            </w:r>
          </w:p>
        </w:tc>
        <w:tc>
          <w:tcPr>
            <w:tcW w:w="1128" w:type="dxa"/>
            <w:noWrap w:val="0"/>
            <w:vAlign w:val="center"/>
          </w:tcPr>
          <w:p w14:paraId="6C73B2F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二级指标</w:t>
            </w:r>
          </w:p>
        </w:tc>
        <w:tc>
          <w:tcPr>
            <w:tcW w:w="1624" w:type="dxa"/>
            <w:gridSpan w:val="2"/>
            <w:noWrap w:val="0"/>
            <w:vAlign w:val="center"/>
          </w:tcPr>
          <w:p w14:paraId="10B32C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三级指标</w:t>
            </w:r>
          </w:p>
        </w:tc>
        <w:tc>
          <w:tcPr>
            <w:tcW w:w="662" w:type="dxa"/>
            <w:gridSpan w:val="2"/>
            <w:noWrap w:val="0"/>
            <w:vAlign w:val="center"/>
          </w:tcPr>
          <w:p w14:paraId="20EE506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年度</w:t>
            </w:r>
          </w:p>
          <w:p w14:paraId="4602F4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指标值</w:t>
            </w:r>
          </w:p>
        </w:tc>
        <w:tc>
          <w:tcPr>
            <w:tcW w:w="946" w:type="dxa"/>
            <w:noWrap w:val="0"/>
            <w:vAlign w:val="center"/>
          </w:tcPr>
          <w:p w14:paraId="5F7E28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实际</w:t>
            </w:r>
          </w:p>
          <w:p w14:paraId="4967CE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完成值</w:t>
            </w:r>
          </w:p>
        </w:tc>
        <w:tc>
          <w:tcPr>
            <w:tcW w:w="586" w:type="dxa"/>
            <w:noWrap w:val="0"/>
            <w:vAlign w:val="center"/>
          </w:tcPr>
          <w:p w14:paraId="297F5A5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分值</w:t>
            </w:r>
          </w:p>
        </w:tc>
        <w:tc>
          <w:tcPr>
            <w:tcW w:w="965" w:type="dxa"/>
            <w:noWrap w:val="0"/>
            <w:vAlign w:val="center"/>
          </w:tcPr>
          <w:p w14:paraId="60E52D2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得分</w:t>
            </w:r>
          </w:p>
        </w:tc>
        <w:tc>
          <w:tcPr>
            <w:tcW w:w="1114" w:type="dxa"/>
            <w:noWrap w:val="0"/>
            <w:vAlign w:val="top"/>
          </w:tcPr>
          <w:p w14:paraId="246444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偏差原因</w:t>
            </w:r>
          </w:p>
          <w:p w14:paraId="11A11E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分析及</w:t>
            </w:r>
          </w:p>
          <w:p w14:paraId="1BF693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改进措施</w:t>
            </w:r>
          </w:p>
        </w:tc>
      </w:tr>
      <w:tr w14:paraId="5973D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53F345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restart"/>
            <w:noWrap w:val="0"/>
            <w:vAlign w:val="center"/>
          </w:tcPr>
          <w:p w14:paraId="75C602F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产出指标</w:t>
            </w:r>
          </w:p>
          <w:p w14:paraId="3FE9730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rPr>
              <w:t>50分)</w:t>
            </w:r>
          </w:p>
        </w:tc>
        <w:tc>
          <w:tcPr>
            <w:tcW w:w="1128" w:type="dxa"/>
            <w:vMerge w:val="restart"/>
            <w:noWrap w:val="0"/>
            <w:vAlign w:val="center"/>
          </w:tcPr>
          <w:p w14:paraId="1555233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数量指标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20分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1B686B4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发布科研项目</w:t>
            </w:r>
          </w:p>
        </w:tc>
        <w:tc>
          <w:tcPr>
            <w:tcW w:w="662" w:type="dxa"/>
            <w:gridSpan w:val="2"/>
            <w:noWrap w:val="0"/>
            <w:vAlign w:val="center"/>
          </w:tcPr>
          <w:p w14:paraId="1FAD834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36</w:t>
            </w:r>
          </w:p>
        </w:tc>
        <w:tc>
          <w:tcPr>
            <w:tcW w:w="946" w:type="dxa"/>
            <w:noWrap w:val="0"/>
            <w:vAlign w:val="center"/>
          </w:tcPr>
          <w:p w14:paraId="13756D9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36</w:t>
            </w:r>
          </w:p>
        </w:tc>
        <w:tc>
          <w:tcPr>
            <w:tcW w:w="586" w:type="dxa"/>
            <w:noWrap w:val="0"/>
            <w:vAlign w:val="center"/>
          </w:tcPr>
          <w:p w14:paraId="42FD3EC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965" w:type="dxa"/>
            <w:noWrap w:val="0"/>
            <w:vAlign w:val="center"/>
          </w:tcPr>
          <w:p w14:paraId="2F8D086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1114" w:type="dxa"/>
            <w:noWrap w:val="0"/>
            <w:vAlign w:val="center"/>
          </w:tcPr>
          <w:p w14:paraId="33E2DE4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408DC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C66AC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5844C52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78842D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7A0552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新品种培育</w:t>
            </w:r>
          </w:p>
        </w:tc>
        <w:tc>
          <w:tcPr>
            <w:tcW w:w="662" w:type="dxa"/>
            <w:gridSpan w:val="2"/>
            <w:noWrap w:val="0"/>
            <w:vAlign w:val="center"/>
          </w:tcPr>
          <w:p w14:paraId="1103C5F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946" w:type="dxa"/>
            <w:noWrap w:val="0"/>
            <w:vAlign w:val="center"/>
          </w:tcPr>
          <w:p w14:paraId="4DD00865">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586" w:type="dxa"/>
            <w:noWrap w:val="0"/>
            <w:vAlign w:val="center"/>
          </w:tcPr>
          <w:p w14:paraId="5B70485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965" w:type="dxa"/>
            <w:noWrap w:val="0"/>
            <w:vAlign w:val="center"/>
          </w:tcPr>
          <w:p w14:paraId="3F01CD5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1114" w:type="dxa"/>
            <w:noWrap w:val="0"/>
            <w:vAlign w:val="center"/>
          </w:tcPr>
          <w:p w14:paraId="57352F1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5E73A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6BC0F4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3D94E82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2E72FD7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12C9073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海南南繁选择不育系、恢复系材料（份）</w:t>
            </w:r>
          </w:p>
        </w:tc>
        <w:tc>
          <w:tcPr>
            <w:tcW w:w="662" w:type="dxa"/>
            <w:gridSpan w:val="2"/>
            <w:noWrap w:val="0"/>
            <w:vAlign w:val="center"/>
          </w:tcPr>
          <w:p w14:paraId="7F3E42CF">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8000</w:t>
            </w:r>
          </w:p>
        </w:tc>
        <w:tc>
          <w:tcPr>
            <w:tcW w:w="946" w:type="dxa"/>
            <w:noWrap w:val="0"/>
            <w:vAlign w:val="center"/>
          </w:tcPr>
          <w:p w14:paraId="7E1A66F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8000</w:t>
            </w:r>
          </w:p>
        </w:tc>
        <w:tc>
          <w:tcPr>
            <w:tcW w:w="586" w:type="dxa"/>
            <w:noWrap w:val="0"/>
            <w:vAlign w:val="center"/>
          </w:tcPr>
          <w:p w14:paraId="4A38E56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965" w:type="dxa"/>
            <w:noWrap w:val="0"/>
            <w:vAlign w:val="center"/>
          </w:tcPr>
          <w:p w14:paraId="079F657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1114" w:type="dxa"/>
            <w:noWrap w:val="0"/>
            <w:vAlign w:val="center"/>
          </w:tcPr>
          <w:p w14:paraId="46F99C6B">
            <w:pPr>
              <w:widowControl/>
              <w:jc w:val="center"/>
              <w:rPr>
                <w:rFonts w:hint="eastAsia" w:ascii="仿宋" w:hAnsi="仿宋" w:eastAsia="仿宋" w:cs="仿宋"/>
                <w:b w:val="0"/>
                <w:bCs w:val="0"/>
                <w:kern w:val="0"/>
                <w:sz w:val="20"/>
                <w:szCs w:val="20"/>
                <w:lang w:val="en-US" w:eastAsia="zh-CN"/>
              </w:rPr>
            </w:pPr>
          </w:p>
        </w:tc>
      </w:tr>
      <w:tr w14:paraId="49F76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F20E7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0351C8A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0FC5A00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19D4E4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专利</w:t>
            </w:r>
          </w:p>
        </w:tc>
        <w:tc>
          <w:tcPr>
            <w:tcW w:w="662" w:type="dxa"/>
            <w:gridSpan w:val="2"/>
            <w:noWrap w:val="0"/>
            <w:vAlign w:val="center"/>
          </w:tcPr>
          <w:p w14:paraId="37BA8EF0">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946" w:type="dxa"/>
            <w:noWrap w:val="0"/>
            <w:vAlign w:val="center"/>
          </w:tcPr>
          <w:p w14:paraId="57D47C7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586" w:type="dxa"/>
            <w:noWrap w:val="0"/>
            <w:vAlign w:val="center"/>
          </w:tcPr>
          <w:p w14:paraId="040B448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965" w:type="dxa"/>
            <w:noWrap w:val="0"/>
            <w:vAlign w:val="center"/>
          </w:tcPr>
          <w:p w14:paraId="26A42FE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1114" w:type="dxa"/>
            <w:noWrap w:val="0"/>
            <w:vAlign w:val="center"/>
          </w:tcPr>
          <w:p w14:paraId="7D137545">
            <w:pPr>
              <w:widowControl/>
              <w:jc w:val="center"/>
              <w:rPr>
                <w:rFonts w:hint="eastAsia" w:ascii="仿宋" w:hAnsi="仿宋" w:eastAsia="仿宋" w:cs="仿宋"/>
                <w:b w:val="0"/>
                <w:bCs w:val="0"/>
                <w:kern w:val="0"/>
                <w:sz w:val="20"/>
                <w:szCs w:val="20"/>
                <w:lang w:val="en-US" w:eastAsia="zh-CN"/>
              </w:rPr>
            </w:pPr>
          </w:p>
        </w:tc>
      </w:tr>
      <w:tr w14:paraId="7C8F4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3C8C1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531682B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27B12E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22D764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新型农业装备</w:t>
            </w:r>
          </w:p>
        </w:tc>
        <w:tc>
          <w:tcPr>
            <w:tcW w:w="662" w:type="dxa"/>
            <w:gridSpan w:val="2"/>
            <w:noWrap w:val="0"/>
            <w:vAlign w:val="center"/>
          </w:tcPr>
          <w:p w14:paraId="0C8B43A9">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w:t>
            </w:r>
          </w:p>
        </w:tc>
        <w:tc>
          <w:tcPr>
            <w:tcW w:w="946" w:type="dxa"/>
            <w:noWrap w:val="0"/>
            <w:vAlign w:val="center"/>
          </w:tcPr>
          <w:p w14:paraId="0211CDB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w:t>
            </w:r>
          </w:p>
        </w:tc>
        <w:tc>
          <w:tcPr>
            <w:tcW w:w="586" w:type="dxa"/>
            <w:noWrap w:val="0"/>
            <w:vAlign w:val="center"/>
          </w:tcPr>
          <w:p w14:paraId="02F357B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965" w:type="dxa"/>
            <w:noWrap w:val="0"/>
            <w:vAlign w:val="center"/>
          </w:tcPr>
          <w:p w14:paraId="2844E18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1114" w:type="dxa"/>
            <w:noWrap w:val="0"/>
            <w:vAlign w:val="center"/>
          </w:tcPr>
          <w:p w14:paraId="58355D03">
            <w:pPr>
              <w:widowControl/>
              <w:jc w:val="center"/>
              <w:rPr>
                <w:rFonts w:hint="eastAsia" w:ascii="仿宋" w:hAnsi="仿宋" w:eastAsia="仿宋" w:cs="仿宋"/>
                <w:b w:val="0"/>
                <w:bCs w:val="0"/>
                <w:kern w:val="0"/>
                <w:sz w:val="20"/>
                <w:szCs w:val="20"/>
                <w:lang w:val="en-US" w:eastAsia="zh-CN"/>
              </w:rPr>
            </w:pPr>
          </w:p>
        </w:tc>
      </w:tr>
      <w:tr w14:paraId="22D6B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2B4A6A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7738F2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7A9C05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759BE07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种质资源调查收集</w:t>
            </w:r>
          </w:p>
        </w:tc>
        <w:tc>
          <w:tcPr>
            <w:tcW w:w="662" w:type="dxa"/>
            <w:gridSpan w:val="2"/>
            <w:noWrap w:val="0"/>
            <w:vAlign w:val="center"/>
          </w:tcPr>
          <w:p w14:paraId="0A9C411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46" w:type="dxa"/>
            <w:noWrap w:val="0"/>
            <w:vAlign w:val="center"/>
          </w:tcPr>
          <w:p w14:paraId="4F0E199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586" w:type="dxa"/>
            <w:noWrap w:val="0"/>
            <w:vAlign w:val="center"/>
          </w:tcPr>
          <w:p w14:paraId="2F25CA2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965" w:type="dxa"/>
            <w:noWrap w:val="0"/>
            <w:vAlign w:val="center"/>
          </w:tcPr>
          <w:p w14:paraId="1DB4900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1114" w:type="dxa"/>
            <w:noWrap w:val="0"/>
            <w:vAlign w:val="center"/>
          </w:tcPr>
          <w:p w14:paraId="014E053E">
            <w:pPr>
              <w:widowControl/>
              <w:jc w:val="center"/>
              <w:rPr>
                <w:rFonts w:hint="eastAsia" w:ascii="仿宋" w:hAnsi="仿宋" w:eastAsia="仿宋" w:cs="仿宋"/>
                <w:b w:val="0"/>
                <w:bCs w:val="0"/>
                <w:kern w:val="0"/>
                <w:sz w:val="20"/>
                <w:szCs w:val="20"/>
                <w:lang w:val="en-US" w:eastAsia="zh-CN"/>
              </w:rPr>
            </w:pPr>
          </w:p>
        </w:tc>
      </w:tr>
      <w:tr w14:paraId="72F87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CF2FA7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3E7F395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restart"/>
            <w:noWrap w:val="0"/>
            <w:vAlign w:val="center"/>
          </w:tcPr>
          <w:p w14:paraId="52CE5C1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质量指标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20分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008BDE8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新品种登记（个）</w:t>
            </w:r>
          </w:p>
        </w:tc>
        <w:tc>
          <w:tcPr>
            <w:tcW w:w="662" w:type="dxa"/>
            <w:gridSpan w:val="2"/>
            <w:noWrap w:val="0"/>
            <w:vAlign w:val="center"/>
          </w:tcPr>
          <w:p w14:paraId="2C8D983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946" w:type="dxa"/>
            <w:noWrap w:val="0"/>
            <w:vAlign w:val="center"/>
          </w:tcPr>
          <w:p w14:paraId="1FF0D16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586" w:type="dxa"/>
            <w:noWrap w:val="0"/>
            <w:vAlign w:val="center"/>
          </w:tcPr>
          <w:p w14:paraId="43750F2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47F007B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010FF2D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4680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A31F3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477386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3DC3653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48D10AF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农业科技示范基地（个）</w:t>
            </w:r>
          </w:p>
        </w:tc>
        <w:tc>
          <w:tcPr>
            <w:tcW w:w="662" w:type="dxa"/>
            <w:gridSpan w:val="2"/>
            <w:noWrap w:val="0"/>
            <w:vAlign w:val="center"/>
          </w:tcPr>
          <w:p w14:paraId="30A6538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w:t>
            </w:r>
          </w:p>
        </w:tc>
        <w:tc>
          <w:tcPr>
            <w:tcW w:w="946" w:type="dxa"/>
            <w:noWrap w:val="0"/>
            <w:vAlign w:val="center"/>
          </w:tcPr>
          <w:p w14:paraId="0C2CDCD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w:t>
            </w:r>
          </w:p>
        </w:tc>
        <w:tc>
          <w:tcPr>
            <w:tcW w:w="586" w:type="dxa"/>
            <w:noWrap w:val="0"/>
            <w:vAlign w:val="center"/>
          </w:tcPr>
          <w:p w14:paraId="7D36453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5479089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0A27C0C1">
            <w:pPr>
              <w:widowControl/>
              <w:jc w:val="center"/>
              <w:rPr>
                <w:rFonts w:hint="eastAsia" w:ascii="仿宋" w:hAnsi="仿宋" w:eastAsia="仿宋" w:cs="仿宋"/>
                <w:b w:val="0"/>
                <w:bCs w:val="0"/>
                <w:kern w:val="0"/>
                <w:sz w:val="20"/>
                <w:szCs w:val="20"/>
                <w:lang w:val="en-US" w:eastAsia="zh-CN"/>
              </w:rPr>
            </w:pPr>
          </w:p>
        </w:tc>
      </w:tr>
      <w:tr w14:paraId="0E7D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2D8902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7B4CDF9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1C3DC8B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1A93820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高质量实施品种区域试验完成品种（个）</w:t>
            </w:r>
          </w:p>
        </w:tc>
        <w:tc>
          <w:tcPr>
            <w:tcW w:w="662" w:type="dxa"/>
            <w:gridSpan w:val="2"/>
            <w:noWrap w:val="0"/>
            <w:vAlign w:val="center"/>
          </w:tcPr>
          <w:p w14:paraId="65DC231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400</w:t>
            </w:r>
          </w:p>
        </w:tc>
        <w:tc>
          <w:tcPr>
            <w:tcW w:w="946" w:type="dxa"/>
            <w:noWrap w:val="0"/>
            <w:vAlign w:val="center"/>
          </w:tcPr>
          <w:p w14:paraId="7A426F9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4500</w:t>
            </w:r>
          </w:p>
        </w:tc>
        <w:tc>
          <w:tcPr>
            <w:tcW w:w="586" w:type="dxa"/>
            <w:noWrap w:val="0"/>
            <w:vAlign w:val="center"/>
          </w:tcPr>
          <w:p w14:paraId="2D53BBD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56F5B39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607D80CC">
            <w:pPr>
              <w:widowControl/>
              <w:jc w:val="center"/>
              <w:rPr>
                <w:rFonts w:hint="eastAsia" w:ascii="仿宋" w:hAnsi="仿宋" w:eastAsia="仿宋" w:cs="仿宋"/>
                <w:b w:val="0"/>
                <w:bCs w:val="0"/>
                <w:kern w:val="0"/>
                <w:sz w:val="20"/>
                <w:szCs w:val="20"/>
                <w:lang w:val="en-US" w:eastAsia="zh-CN"/>
              </w:rPr>
            </w:pPr>
          </w:p>
        </w:tc>
      </w:tr>
      <w:tr w14:paraId="2EFFD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25EF3E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2A5CB3F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470240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3FC874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“国家级中早熟柑橘柑橘产业集群”项目</w:t>
            </w:r>
          </w:p>
        </w:tc>
        <w:tc>
          <w:tcPr>
            <w:tcW w:w="662" w:type="dxa"/>
            <w:gridSpan w:val="2"/>
            <w:noWrap w:val="0"/>
            <w:vAlign w:val="center"/>
          </w:tcPr>
          <w:p w14:paraId="5FB12CF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46" w:type="dxa"/>
            <w:noWrap w:val="0"/>
            <w:vAlign w:val="center"/>
          </w:tcPr>
          <w:p w14:paraId="7F2A9CC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586" w:type="dxa"/>
            <w:noWrap w:val="0"/>
            <w:vAlign w:val="center"/>
          </w:tcPr>
          <w:p w14:paraId="62C15ED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73542B3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6925AAC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54518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589FE1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0FB7BC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noWrap w:val="0"/>
            <w:vAlign w:val="center"/>
          </w:tcPr>
          <w:p w14:paraId="71B1B78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时效指标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5分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0E5F3B9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是否按照计划执行到位</w:t>
            </w:r>
          </w:p>
        </w:tc>
        <w:tc>
          <w:tcPr>
            <w:tcW w:w="662" w:type="dxa"/>
            <w:gridSpan w:val="2"/>
            <w:noWrap w:val="0"/>
            <w:vAlign w:val="center"/>
          </w:tcPr>
          <w:p w14:paraId="4875649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是</w:t>
            </w:r>
          </w:p>
        </w:tc>
        <w:tc>
          <w:tcPr>
            <w:tcW w:w="946" w:type="dxa"/>
            <w:noWrap w:val="0"/>
            <w:vAlign w:val="center"/>
          </w:tcPr>
          <w:p w14:paraId="385E586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是</w:t>
            </w:r>
          </w:p>
        </w:tc>
        <w:tc>
          <w:tcPr>
            <w:tcW w:w="586" w:type="dxa"/>
            <w:noWrap w:val="0"/>
            <w:vAlign w:val="center"/>
          </w:tcPr>
          <w:p w14:paraId="2AAC726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2EFF517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535D16A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24D2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2A8C71D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549AD24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noWrap w:val="0"/>
            <w:vAlign w:val="center"/>
          </w:tcPr>
          <w:p w14:paraId="4D8EEF9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成本指标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5分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1FA87D5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是否按照成本执行</w:t>
            </w:r>
          </w:p>
        </w:tc>
        <w:tc>
          <w:tcPr>
            <w:tcW w:w="662" w:type="dxa"/>
            <w:gridSpan w:val="2"/>
            <w:noWrap w:val="0"/>
            <w:vAlign w:val="center"/>
          </w:tcPr>
          <w:p w14:paraId="72416CF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是</w:t>
            </w:r>
          </w:p>
        </w:tc>
        <w:tc>
          <w:tcPr>
            <w:tcW w:w="946" w:type="dxa"/>
            <w:noWrap w:val="0"/>
            <w:vAlign w:val="center"/>
          </w:tcPr>
          <w:p w14:paraId="6591E186">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是</w:t>
            </w:r>
          </w:p>
        </w:tc>
        <w:tc>
          <w:tcPr>
            <w:tcW w:w="586" w:type="dxa"/>
            <w:noWrap w:val="0"/>
            <w:vAlign w:val="center"/>
          </w:tcPr>
          <w:p w14:paraId="5ED8B14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2C5FD69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062E060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634D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1FD046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restart"/>
            <w:noWrap w:val="0"/>
            <w:vAlign w:val="center"/>
          </w:tcPr>
          <w:p w14:paraId="0577EAF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效益指标</w:t>
            </w:r>
          </w:p>
          <w:p w14:paraId="3F0F9EA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（3</w:t>
            </w:r>
            <w:r>
              <w:rPr>
                <w:rFonts w:hint="eastAsia" w:ascii="仿宋" w:hAnsi="仿宋" w:eastAsia="仿宋" w:cs="仿宋"/>
                <w:color w:val="000000"/>
                <w:kern w:val="0"/>
                <w:sz w:val="20"/>
                <w:szCs w:val="20"/>
                <w:lang w:val="en-US" w:eastAsia="zh-CN"/>
              </w:rPr>
              <w:t>0</w:t>
            </w:r>
            <w:r>
              <w:rPr>
                <w:rFonts w:hint="eastAsia" w:ascii="仿宋" w:hAnsi="仿宋" w:eastAsia="仿宋" w:cs="仿宋"/>
                <w:color w:val="000000"/>
                <w:kern w:val="0"/>
                <w:sz w:val="20"/>
                <w:szCs w:val="20"/>
              </w:rPr>
              <w:t>分）</w:t>
            </w:r>
          </w:p>
        </w:tc>
        <w:tc>
          <w:tcPr>
            <w:tcW w:w="1128" w:type="dxa"/>
            <w:noWrap w:val="0"/>
            <w:vAlign w:val="center"/>
          </w:tcPr>
          <w:p w14:paraId="66ED23E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经济效</w:t>
            </w:r>
          </w:p>
          <w:p w14:paraId="4E60D65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益指标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5分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24E17A1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增加农业效益</w:t>
            </w:r>
          </w:p>
        </w:tc>
        <w:tc>
          <w:tcPr>
            <w:tcW w:w="662" w:type="dxa"/>
            <w:gridSpan w:val="2"/>
            <w:noWrap w:val="0"/>
            <w:vAlign w:val="center"/>
          </w:tcPr>
          <w:p w14:paraId="6E241513">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500万元</w:t>
            </w:r>
          </w:p>
        </w:tc>
        <w:tc>
          <w:tcPr>
            <w:tcW w:w="946" w:type="dxa"/>
            <w:noWrap w:val="0"/>
            <w:vAlign w:val="center"/>
          </w:tcPr>
          <w:p w14:paraId="6BD7D62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500万</w:t>
            </w:r>
          </w:p>
        </w:tc>
        <w:tc>
          <w:tcPr>
            <w:tcW w:w="586" w:type="dxa"/>
            <w:noWrap w:val="0"/>
            <w:vAlign w:val="center"/>
          </w:tcPr>
          <w:p w14:paraId="4E55C37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1CBFA09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0AEBBF3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2AF8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1F0A86D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0AFE687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restart"/>
            <w:noWrap w:val="0"/>
            <w:vAlign w:val="center"/>
          </w:tcPr>
          <w:p w14:paraId="079EDAD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070BEB3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0FB58B7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541B5D6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rPr>
            </w:pPr>
          </w:p>
          <w:p w14:paraId="1EEF9B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社会效益指标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6954DB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深入</w:t>
            </w:r>
            <w:r>
              <w:rPr>
                <w:rFonts w:hint="default" w:ascii="仿宋" w:hAnsi="仿宋" w:eastAsia="仿宋" w:cs="仿宋"/>
                <w:color w:val="000000"/>
                <w:kern w:val="0"/>
                <w:sz w:val="20"/>
                <w:szCs w:val="20"/>
                <w:lang w:val="en-US" w:eastAsia="zh-CN"/>
              </w:rPr>
              <w:t>乡村振兴点、</w:t>
            </w:r>
            <w:r>
              <w:rPr>
                <w:rFonts w:hint="eastAsia" w:ascii="仿宋" w:hAnsi="仿宋" w:eastAsia="仿宋" w:cs="仿宋"/>
                <w:color w:val="000000"/>
                <w:kern w:val="0"/>
                <w:sz w:val="20"/>
                <w:szCs w:val="20"/>
                <w:lang w:val="en-US" w:eastAsia="zh-CN"/>
              </w:rPr>
              <w:t>农业企业、合作社培训（场）</w:t>
            </w:r>
          </w:p>
        </w:tc>
        <w:tc>
          <w:tcPr>
            <w:tcW w:w="662" w:type="dxa"/>
            <w:gridSpan w:val="2"/>
            <w:noWrap w:val="0"/>
            <w:vAlign w:val="center"/>
          </w:tcPr>
          <w:p w14:paraId="4E7AA88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60</w:t>
            </w:r>
          </w:p>
        </w:tc>
        <w:tc>
          <w:tcPr>
            <w:tcW w:w="946" w:type="dxa"/>
            <w:noWrap w:val="0"/>
            <w:vAlign w:val="center"/>
          </w:tcPr>
          <w:p w14:paraId="3998AA55">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70</w:t>
            </w:r>
          </w:p>
        </w:tc>
        <w:tc>
          <w:tcPr>
            <w:tcW w:w="586" w:type="dxa"/>
            <w:noWrap w:val="0"/>
            <w:vAlign w:val="center"/>
          </w:tcPr>
          <w:p w14:paraId="3C321F4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965" w:type="dxa"/>
            <w:noWrap w:val="0"/>
            <w:vAlign w:val="center"/>
          </w:tcPr>
          <w:p w14:paraId="68317A2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1114" w:type="dxa"/>
            <w:noWrap w:val="0"/>
            <w:vAlign w:val="center"/>
          </w:tcPr>
          <w:p w14:paraId="7E6AFEC7">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31CF7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169" w:type="dxa"/>
            <w:vMerge w:val="continue"/>
            <w:noWrap w:val="0"/>
            <w:vAlign w:val="center"/>
          </w:tcPr>
          <w:p w14:paraId="399392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3264CE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20D75B5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3E5D64C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社区结对共建</w:t>
            </w:r>
          </w:p>
        </w:tc>
        <w:tc>
          <w:tcPr>
            <w:tcW w:w="662" w:type="dxa"/>
            <w:gridSpan w:val="2"/>
            <w:noWrap w:val="0"/>
            <w:vAlign w:val="center"/>
          </w:tcPr>
          <w:p w14:paraId="160914B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46" w:type="dxa"/>
            <w:noWrap w:val="0"/>
            <w:vAlign w:val="center"/>
          </w:tcPr>
          <w:p w14:paraId="488A0F88">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586" w:type="dxa"/>
            <w:noWrap w:val="0"/>
            <w:vAlign w:val="center"/>
          </w:tcPr>
          <w:p w14:paraId="58FCF85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965" w:type="dxa"/>
            <w:noWrap w:val="0"/>
            <w:vAlign w:val="center"/>
          </w:tcPr>
          <w:p w14:paraId="322529F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1114" w:type="dxa"/>
            <w:noWrap w:val="0"/>
            <w:vAlign w:val="center"/>
          </w:tcPr>
          <w:p w14:paraId="7D6D792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56950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169" w:type="dxa"/>
            <w:vMerge w:val="continue"/>
            <w:noWrap w:val="0"/>
            <w:vAlign w:val="center"/>
          </w:tcPr>
          <w:p w14:paraId="0B93AD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4564876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70C6B4C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4193F9F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发布技术指南（期）</w:t>
            </w:r>
          </w:p>
        </w:tc>
        <w:tc>
          <w:tcPr>
            <w:tcW w:w="662" w:type="dxa"/>
            <w:gridSpan w:val="2"/>
            <w:noWrap w:val="0"/>
            <w:vAlign w:val="center"/>
          </w:tcPr>
          <w:p w14:paraId="5AD59A7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46" w:type="dxa"/>
            <w:noWrap w:val="0"/>
            <w:vAlign w:val="center"/>
          </w:tcPr>
          <w:p w14:paraId="2D12ECEB">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586" w:type="dxa"/>
            <w:noWrap w:val="0"/>
            <w:vAlign w:val="center"/>
          </w:tcPr>
          <w:p w14:paraId="2C345C1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965" w:type="dxa"/>
            <w:noWrap w:val="0"/>
            <w:vAlign w:val="center"/>
          </w:tcPr>
          <w:p w14:paraId="2618F4BE">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1114" w:type="dxa"/>
            <w:noWrap w:val="0"/>
            <w:vAlign w:val="center"/>
          </w:tcPr>
          <w:p w14:paraId="3702057A">
            <w:pPr>
              <w:widowControl/>
              <w:jc w:val="center"/>
              <w:rPr>
                <w:rFonts w:hint="eastAsia" w:ascii="仿宋" w:hAnsi="仿宋" w:eastAsia="仿宋" w:cs="仿宋"/>
                <w:b w:val="0"/>
                <w:bCs w:val="0"/>
                <w:kern w:val="0"/>
                <w:sz w:val="20"/>
                <w:szCs w:val="20"/>
                <w:lang w:val="en-US" w:eastAsia="zh-CN"/>
              </w:rPr>
            </w:pPr>
          </w:p>
        </w:tc>
      </w:tr>
      <w:tr w14:paraId="17C10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69" w:type="dxa"/>
            <w:vMerge w:val="continue"/>
            <w:noWrap w:val="0"/>
            <w:vAlign w:val="center"/>
          </w:tcPr>
          <w:p w14:paraId="4F0F3AE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54C4A3D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3E12142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370999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推广应用农业技术（项）</w:t>
            </w:r>
          </w:p>
        </w:tc>
        <w:tc>
          <w:tcPr>
            <w:tcW w:w="662" w:type="dxa"/>
            <w:gridSpan w:val="2"/>
            <w:noWrap w:val="0"/>
            <w:vAlign w:val="center"/>
          </w:tcPr>
          <w:p w14:paraId="23EB59AD">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20</w:t>
            </w:r>
          </w:p>
        </w:tc>
        <w:tc>
          <w:tcPr>
            <w:tcW w:w="946" w:type="dxa"/>
            <w:noWrap w:val="0"/>
            <w:vAlign w:val="center"/>
          </w:tcPr>
          <w:p w14:paraId="721B406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24</w:t>
            </w:r>
          </w:p>
        </w:tc>
        <w:tc>
          <w:tcPr>
            <w:tcW w:w="586" w:type="dxa"/>
            <w:noWrap w:val="0"/>
            <w:vAlign w:val="center"/>
          </w:tcPr>
          <w:p w14:paraId="71EC7D5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965" w:type="dxa"/>
            <w:noWrap w:val="0"/>
            <w:vAlign w:val="center"/>
          </w:tcPr>
          <w:p w14:paraId="6AA2BA93">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3</w:t>
            </w:r>
          </w:p>
        </w:tc>
        <w:tc>
          <w:tcPr>
            <w:tcW w:w="1114" w:type="dxa"/>
            <w:noWrap w:val="0"/>
            <w:vAlign w:val="center"/>
          </w:tcPr>
          <w:p w14:paraId="2C5EA8CE">
            <w:pPr>
              <w:widowControl/>
              <w:jc w:val="center"/>
              <w:rPr>
                <w:rFonts w:hint="eastAsia" w:ascii="仿宋" w:hAnsi="仿宋" w:eastAsia="仿宋" w:cs="仿宋"/>
                <w:b w:val="0"/>
                <w:bCs w:val="0"/>
                <w:kern w:val="0"/>
                <w:sz w:val="20"/>
                <w:szCs w:val="20"/>
                <w:lang w:val="en-US" w:eastAsia="zh-CN"/>
              </w:rPr>
            </w:pPr>
          </w:p>
        </w:tc>
      </w:tr>
      <w:tr w14:paraId="6AA21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69" w:type="dxa"/>
            <w:vMerge w:val="continue"/>
            <w:noWrap w:val="0"/>
            <w:vAlign w:val="center"/>
          </w:tcPr>
          <w:p w14:paraId="76A42EA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45374F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74D91FE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0AFB88D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推进科技特派员工作</w:t>
            </w:r>
          </w:p>
        </w:tc>
        <w:tc>
          <w:tcPr>
            <w:tcW w:w="662" w:type="dxa"/>
            <w:gridSpan w:val="2"/>
            <w:noWrap w:val="0"/>
            <w:vAlign w:val="center"/>
          </w:tcPr>
          <w:p w14:paraId="799B799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46" w:type="dxa"/>
            <w:noWrap w:val="0"/>
            <w:vAlign w:val="center"/>
          </w:tcPr>
          <w:p w14:paraId="2373D1CC">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586" w:type="dxa"/>
            <w:noWrap w:val="0"/>
            <w:vAlign w:val="center"/>
          </w:tcPr>
          <w:p w14:paraId="56F38852">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965" w:type="dxa"/>
            <w:noWrap w:val="0"/>
            <w:vAlign w:val="center"/>
          </w:tcPr>
          <w:p w14:paraId="0A98F46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1114" w:type="dxa"/>
            <w:noWrap w:val="0"/>
            <w:vAlign w:val="center"/>
          </w:tcPr>
          <w:p w14:paraId="71602FDC">
            <w:pPr>
              <w:widowControl/>
              <w:jc w:val="center"/>
              <w:rPr>
                <w:rFonts w:hint="eastAsia" w:ascii="仿宋" w:hAnsi="仿宋" w:eastAsia="仿宋" w:cs="仿宋"/>
                <w:b w:val="0"/>
                <w:bCs w:val="0"/>
                <w:kern w:val="0"/>
                <w:sz w:val="20"/>
                <w:szCs w:val="20"/>
                <w:lang w:val="en-US" w:eastAsia="zh-CN"/>
              </w:rPr>
            </w:pPr>
          </w:p>
        </w:tc>
      </w:tr>
      <w:tr w14:paraId="06CDB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69" w:type="dxa"/>
            <w:vMerge w:val="continue"/>
            <w:noWrap w:val="0"/>
            <w:vAlign w:val="center"/>
          </w:tcPr>
          <w:p w14:paraId="6532F90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5609133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vMerge w:val="continue"/>
            <w:noWrap w:val="0"/>
            <w:vAlign w:val="center"/>
          </w:tcPr>
          <w:p w14:paraId="7D0B198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624" w:type="dxa"/>
            <w:gridSpan w:val="2"/>
            <w:noWrap w:val="0"/>
            <w:vAlign w:val="center"/>
          </w:tcPr>
          <w:p w14:paraId="3A8F94F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val="en-US" w:eastAsia="zh-CN"/>
              </w:rPr>
            </w:pPr>
            <w:r>
              <w:rPr>
                <w:rFonts w:hint="eastAsia" w:ascii="仿宋" w:hAnsi="仿宋" w:eastAsia="仿宋" w:cs="仿宋"/>
                <w:color w:val="000000"/>
                <w:kern w:val="0"/>
                <w:sz w:val="20"/>
                <w:szCs w:val="20"/>
                <w:lang w:val="en-US" w:eastAsia="zh-CN"/>
              </w:rPr>
              <w:t>科普宣传活动（次）</w:t>
            </w:r>
          </w:p>
        </w:tc>
        <w:tc>
          <w:tcPr>
            <w:tcW w:w="662" w:type="dxa"/>
            <w:gridSpan w:val="2"/>
            <w:noWrap w:val="0"/>
            <w:vAlign w:val="center"/>
          </w:tcPr>
          <w:p w14:paraId="3F89544C">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946" w:type="dxa"/>
            <w:noWrap w:val="0"/>
            <w:vAlign w:val="center"/>
          </w:tcPr>
          <w:p w14:paraId="436E19D1">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4</w:t>
            </w:r>
          </w:p>
        </w:tc>
        <w:tc>
          <w:tcPr>
            <w:tcW w:w="586" w:type="dxa"/>
            <w:noWrap w:val="0"/>
            <w:vAlign w:val="center"/>
          </w:tcPr>
          <w:p w14:paraId="47C4752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965" w:type="dxa"/>
            <w:noWrap w:val="0"/>
            <w:vAlign w:val="center"/>
          </w:tcPr>
          <w:p w14:paraId="0027F56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2</w:t>
            </w:r>
          </w:p>
        </w:tc>
        <w:tc>
          <w:tcPr>
            <w:tcW w:w="1114" w:type="dxa"/>
            <w:noWrap w:val="0"/>
            <w:vAlign w:val="center"/>
          </w:tcPr>
          <w:p w14:paraId="7CA9C6D4">
            <w:pPr>
              <w:widowControl/>
              <w:jc w:val="center"/>
              <w:rPr>
                <w:rFonts w:hint="eastAsia" w:ascii="仿宋" w:hAnsi="仿宋" w:eastAsia="仿宋" w:cs="仿宋"/>
                <w:b w:val="0"/>
                <w:bCs w:val="0"/>
                <w:kern w:val="0"/>
                <w:sz w:val="20"/>
                <w:szCs w:val="20"/>
                <w:lang w:val="en-US" w:eastAsia="zh-CN"/>
              </w:rPr>
            </w:pPr>
          </w:p>
        </w:tc>
      </w:tr>
      <w:tr w14:paraId="0F126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2BEF7C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1B916B9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noWrap w:val="0"/>
            <w:vAlign w:val="center"/>
          </w:tcPr>
          <w:p w14:paraId="04D399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生态效</w:t>
            </w:r>
          </w:p>
          <w:p w14:paraId="5CD2678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益指标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10分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7D90CD7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lang w:eastAsia="zh-CN"/>
              </w:rPr>
              <w:t>解决农业实际生产中技术问题</w:t>
            </w:r>
          </w:p>
        </w:tc>
        <w:tc>
          <w:tcPr>
            <w:tcW w:w="662" w:type="dxa"/>
            <w:gridSpan w:val="2"/>
            <w:noWrap w:val="0"/>
            <w:vAlign w:val="center"/>
          </w:tcPr>
          <w:p w14:paraId="1ADC70F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46" w:type="dxa"/>
            <w:noWrap w:val="0"/>
            <w:vAlign w:val="center"/>
          </w:tcPr>
          <w:p w14:paraId="26CEB0A7">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586" w:type="dxa"/>
            <w:noWrap w:val="0"/>
            <w:vAlign w:val="center"/>
          </w:tcPr>
          <w:p w14:paraId="4B2F20B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w:t>
            </w:r>
          </w:p>
        </w:tc>
        <w:tc>
          <w:tcPr>
            <w:tcW w:w="965" w:type="dxa"/>
            <w:noWrap w:val="0"/>
            <w:vAlign w:val="center"/>
          </w:tcPr>
          <w:p w14:paraId="45660E94">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8</w:t>
            </w:r>
          </w:p>
        </w:tc>
        <w:tc>
          <w:tcPr>
            <w:tcW w:w="1114" w:type="dxa"/>
            <w:noWrap w:val="0"/>
            <w:vAlign w:val="center"/>
          </w:tcPr>
          <w:p w14:paraId="5A03BBB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0FEF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0A56632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vMerge w:val="continue"/>
            <w:noWrap w:val="0"/>
            <w:vAlign w:val="center"/>
          </w:tcPr>
          <w:p w14:paraId="1B2DFD4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28" w:type="dxa"/>
            <w:noWrap w:val="0"/>
            <w:vAlign w:val="center"/>
          </w:tcPr>
          <w:p w14:paraId="79D6E54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lang w:eastAsia="zh-CN"/>
              </w:rPr>
            </w:pPr>
            <w:r>
              <w:rPr>
                <w:rFonts w:hint="eastAsia" w:ascii="仿宋" w:hAnsi="仿宋" w:eastAsia="仿宋" w:cs="仿宋"/>
                <w:color w:val="000000"/>
                <w:kern w:val="0"/>
                <w:sz w:val="20"/>
                <w:szCs w:val="20"/>
              </w:rPr>
              <w:t>可持续影响指标</w:t>
            </w:r>
            <w:r>
              <w:rPr>
                <w:rFonts w:hint="eastAsia" w:ascii="仿宋" w:hAnsi="仿宋" w:eastAsia="仿宋" w:cs="仿宋"/>
                <w:color w:val="000000"/>
                <w:kern w:val="0"/>
                <w:sz w:val="20"/>
                <w:szCs w:val="20"/>
                <w:lang w:eastAsia="zh-CN"/>
              </w:rPr>
              <w:t>（</w:t>
            </w:r>
            <w:r>
              <w:rPr>
                <w:rFonts w:hint="eastAsia" w:ascii="仿宋" w:hAnsi="仿宋" w:eastAsia="仿宋" w:cs="仿宋"/>
                <w:color w:val="000000"/>
                <w:kern w:val="0"/>
                <w:sz w:val="20"/>
                <w:szCs w:val="20"/>
                <w:lang w:val="en-US" w:eastAsia="zh-CN"/>
              </w:rPr>
              <w:t>5分</w:t>
            </w:r>
            <w:r>
              <w:rPr>
                <w:rFonts w:hint="eastAsia" w:ascii="仿宋" w:hAnsi="仿宋" w:eastAsia="仿宋" w:cs="仿宋"/>
                <w:color w:val="000000"/>
                <w:kern w:val="0"/>
                <w:sz w:val="20"/>
                <w:szCs w:val="20"/>
                <w:lang w:eastAsia="zh-CN"/>
              </w:rPr>
              <w:t>）</w:t>
            </w:r>
          </w:p>
        </w:tc>
        <w:tc>
          <w:tcPr>
            <w:tcW w:w="1624" w:type="dxa"/>
            <w:gridSpan w:val="2"/>
            <w:noWrap w:val="0"/>
            <w:vAlign w:val="center"/>
          </w:tcPr>
          <w:p w14:paraId="236C2E6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在科技创新、乡村振兴、服务“三农”等方面的持续影响</w:t>
            </w:r>
            <w:r>
              <w:rPr>
                <w:rFonts w:hint="eastAsia" w:ascii="仿宋" w:hAnsi="仿宋" w:eastAsia="仿宋" w:cs="仿宋"/>
                <w:color w:val="000000"/>
                <w:kern w:val="0"/>
                <w:sz w:val="20"/>
                <w:szCs w:val="20"/>
              </w:rPr>
              <w:tab/>
            </w:r>
          </w:p>
        </w:tc>
        <w:tc>
          <w:tcPr>
            <w:tcW w:w="662" w:type="dxa"/>
            <w:gridSpan w:val="2"/>
            <w:noWrap w:val="0"/>
            <w:vAlign w:val="center"/>
          </w:tcPr>
          <w:p w14:paraId="478C279A">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46" w:type="dxa"/>
            <w:noWrap w:val="0"/>
            <w:vAlign w:val="center"/>
          </w:tcPr>
          <w:p w14:paraId="06E14579">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586" w:type="dxa"/>
            <w:noWrap w:val="0"/>
            <w:vAlign w:val="center"/>
          </w:tcPr>
          <w:p w14:paraId="0445741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965" w:type="dxa"/>
            <w:noWrap w:val="0"/>
            <w:vAlign w:val="center"/>
          </w:tcPr>
          <w:p w14:paraId="3EE0A22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5</w:t>
            </w:r>
          </w:p>
        </w:tc>
        <w:tc>
          <w:tcPr>
            <w:tcW w:w="1114" w:type="dxa"/>
            <w:noWrap w:val="0"/>
            <w:vAlign w:val="center"/>
          </w:tcPr>
          <w:p w14:paraId="7C923E2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17D04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9" w:type="dxa"/>
            <w:vMerge w:val="continue"/>
            <w:noWrap w:val="0"/>
            <w:vAlign w:val="center"/>
          </w:tcPr>
          <w:p w14:paraId="7CDF4F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1176" w:type="dxa"/>
            <w:noWrap w:val="0"/>
            <w:vAlign w:val="center"/>
          </w:tcPr>
          <w:p w14:paraId="5B09913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满意度</w:t>
            </w:r>
          </w:p>
          <w:p w14:paraId="0BA92DE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指标</w:t>
            </w:r>
          </w:p>
          <w:p w14:paraId="6C935AB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（10分）</w:t>
            </w:r>
          </w:p>
        </w:tc>
        <w:tc>
          <w:tcPr>
            <w:tcW w:w="1128" w:type="dxa"/>
            <w:noWrap w:val="0"/>
            <w:vAlign w:val="center"/>
          </w:tcPr>
          <w:p w14:paraId="44DA79F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服务对象满意度指标</w:t>
            </w:r>
          </w:p>
        </w:tc>
        <w:tc>
          <w:tcPr>
            <w:tcW w:w="1624" w:type="dxa"/>
            <w:gridSpan w:val="2"/>
            <w:noWrap w:val="0"/>
            <w:vAlign w:val="center"/>
          </w:tcPr>
          <w:p w14:paraId="068443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r>
              <w:rPr>
                <w:rFonts w:hint="eastAsia" w:ascii="仿宋" w:hAnsi="仿宋" w:eastAsia="仿宋" w:cs="仿宋"/>
                <w:color w:val="000000"/>
                <w:kern w:val="0"/>
                <w:sz w:val="20"/>
                <w:szCs w:val="20"/>
              </w:rPr>
              <w:t>在科技创新、乡村振兴、服务“三农”等方面的持续影响</w:t>
            </w:r>
            <w:r>
              <w:rPr>
                <w:rFonts w:hint="eastAsia" w:ascii="仿宋" w:hAnsi="仿宋" w:eastAsia="仿宋" w:cs="仿宋"/>
                <w:color w:val="000000"/>
                <w:kern w:val="0"/>
                <w:sz w:val="20"/>
                <w:szCs w:val="20"/>
              </w:rPr>
              <w:tab/>
            </w:r>
          </w:p>
          <w:p w14:paraId="422CEE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000000"/>
                <w:kern w:val="0"/>
                <w:sz w:val="20"/>
                <w:szCs w:val="20"/>
              </w:rPr>
            </w:pPr>
          </w:p>
        </w:tc>
        <w:tc>
          <w:tcPr>
            <w:tcW w:w="662" w:type="dxa"/>
            <w:gridSpan w:val="2"/>
            <w:noWrap w:val="0"/>
            <w:vAlign w:val="center"/>
          </w:tcPr>
          <w:p w14:paraId="11BBDF70">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46" w:type="dxa"/>
            <w:noWrap w:val="0"/>
            <w:vAlign w:val="center"/>
          </w:tcPr>
          <w:p w14:paraId="0B48963F">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586" w:type="dxa"/>
            <w:noWrap w:val="0"/>
            <w:vAlign w:val="center"/>
          </w:tcPr>
          <w:p w14:paraId="27297F7E">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10</w:t>
            </w:r>
          </w:p>
        </w:tc>
        <w:tc>
          <w:tcPr>
            <w:tcW w:w="965" w:type="dxa"/>
            <w:noWrap w:val="0"/>
            <w:vAlign w:val="center"/>
          </w:tcPr>
          <w:p w14:paraId="7627AE46">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10</w:t>
            </w:r>
          </w:p>
        </w:tc>
        <w:tc>
          <w:tcPr>
            <w:tcW w:w="1114" w:type="dxa"/>
            <w:noWrap w:val="0"/>
            <w:vAlign w:val="center"/>
          </w:tcPr>
          <w:p w14:paraId="650C7604">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r w14:paraId="4C41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5" w:type="dxa"/>
            <w:gridSpan w:val="8"/>
            <w:noWrap w:val="0"/>
            <w:vAlign w:val="center"/>
          </w:tcPr>
          <w:p w14:paraId="290796D1">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总分</w:t>
            </w:r>
          </w:p>
        </w:tc>
        <w:tc>
          <w:tcPr>
            <w:tcW w:w="586" w:type="dxa"/>
            <w:noWrap w:val="0"/>
            <w:vAlign w:val="center"/>
          </w:tcPr>
          <w:p w14:paraId="7E1CE2E8">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100</w:t>
            </w:r>
          </w:p>
        </w:tc>
        <w:tc>
          <w:tcPr>
            <w:tcW w:w="965" w:type="dxa"/>
            <w:noWrap w:val="0"/>
            <w:vAlign w:val="center"/>
          </w:tcPr>
          <w:p w14:paraId="7446B17B">
            <w:pPr>
              <w:widowControl/>
              <w:jc w:val="center"/>
              <w:rPr>
                <w:rFonts w:hint="default"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98</w:t>
            </w:r>
          </w:p>
        </w:tc>
        <w:tc>
          <w:tcPr>
            <w:tcW w:w="1114" w:type="dxa"/>
            <w:noWrap w:val="0"/>
            <w:vAlign w:val="center"/>
          </w:tcPr>
          <w:p w14:paraId="2437CD0D">
            <w:pPr>
              <w:widowControl/>
              <w:jc w:val="center"/>
              <w:rPr>
                <w:rFonts w:hint="eastAsia" w:ascii="仿宋" w:hAnsi="仿宋" w:eastAsia="仿宋" w:cs="仿宋"/>
                <w:b w:val="0"/>
                <w:bCs w:val="0"/>
                <w:kern w:val="0"/>
                <w:sz w:val="20"/>
                <w:szCs w:val="20"/>
                <w:lang w:val="en-US" w:eastAsia="zh-CN"/>
              </w:rPr>
            </w:pPr>
            <w:r>
              <w:rPr>
                <w:rFonts w:hint="eastAsia" w:ascii="仿宋" w:hAnsi="仿宋" w:eastAsia="仿宋" w:cs="仿宋"/>
                <w:b w:val="0"/>
                <w:bCs w:val="0"/>
                <w:kern w:val="0"/>
                <w:sz w:val="20"/>
                <w:szCs w:val="20"/>
                <w:lang w:val="en-US" w:eastAsia="zh-CN"/>
              </w:rPr>
              <w:t>　</w:t>
            </w:r>
          </w:p>
        </w:tc>
      </w:tr>
    </w:tbl>
    <w:p w14:paraId="4FDC6C23">
      <w:pPr>
        <w:widowControl w:val="0"/>
        <w:kinsoku/>
        <w:autoSpaceDE/>
        <w:autoSpaceDN/>
        <w:adjustRightInd/>
        <w:snapToGrid/>
        <w:spacing w:line="600" w:lineRule="exact"/>
        <w:jc w:val="both"/>
        <w:textAlignment w:val="auto"/>
        <w:rPr>
          <w:rFonts w:hint="default" w:ascii="方正小标宋_GBK" w:hAnsi="方正小标宋_GBK" w:eastAsia="方正小标宋_GBK" w:cs="方正小标宋_GBK"/>
          <w:i w:val="0"/>
          <w:iCs w:val="0"/>
          <w:caps w:val="0"/>
          <w:color w:val="000000"/>
          <w:spacing w:val="0"/>
          <w:sz w:val="32"/>
          <w:szCs w:val="32"/>
          <w:shd w:val="clear" w:fill="FFFFFF"/>
          <w:lang w:val="en-US" w:eastAsia="zh-CN"/>
        </w:rPr>
      </w:pPr>
      <w:r>
        <w:rPr>
          <w:rFonts w:hint="default" w:ascii="Times New Roman" w:hAnsi="Times New Roman" w:eastAsia="仿宋_GB2312" w:cs="Times New Roman"/>
          <w:snapToGrid/>
          <w:color w:val="000000"/>
          <w:kern w:val="0"/>
          <w:sz w:val="24"/>
          <w:szCs w:val="24"/>
          <w:lang w:val="en-US" w:eastAsia="zh-CN" w:bidi="ar-SA"/>
        </w:rPr>
        <w:t>填表人：</w:t>
      </w:r>
      <w:r>
        <w:rPr>
          <w:rFonts w:hint="eastAsia" w:ascii="Times New Roman" w:hAnsi="Times New Roman" w:eastAsia="仿宋_GB2312" w:cs="Times New Roman"/>
          <w:snapToGrid/>
          <w:color w:val="000000"/>
          <w:kern w:val="0"/>
          <w:sz w:val="24"/>
          <w:szCs w:val="24"/>
          <w:lang w:val="en-US" w:eastAsia="zh-CN" w:bidi="ar-SA"/>
        </w:rPr>
        <w:t xml:space="preserve">刘盼    </w:t>
      </w:r>
      <w:r>
        <w:rPr>
          <w:rFonts w:hint="default" w:ascii="Times New Roman" w:hAnsi="Times New Roman" w:eastAsia="仿宋_GB2312" w:cs="Times New Roman"/>
          <w:snapToGrid/>
          <w:color w:val="000000"/>
          <w:kern w:val="0"/>
          <w:sz w:val="24"/>
          <w:szCs w:val="24"/>
          <w:lang w:val="en-US" w:eastAsia="zh-CN" w:bidi="ar-SA"/>
        </w:rPr>
        <w:t xml:space="preserve">  填报日期：</w:t>
      </w:r>
      <w:r>
        <w:rPr>
          <w:rFonts w:hint="eastAsia" w:ascii="Times New Roman" w:hAnsi="Times New Roman" w:eastAsia="仿宋_GB2312" w:cs="Times New Roman"/>
          <w:snapToGrid/>
          <w:color w:val="000000"/>
          <w:kern w:val="0"/>
          <w:sz w:val="24"/>
          <w:szCs w:val="24"/>
          <w:lang w:val="en-US" w:eastAsia="zh-CN" w:bidi="ar-SA"/>
        </w:rPr>
        <w:t>202</w:t>
      </w:r>
      <w:r>
        <w:rPr>
          <w:rFonts w:hint="default" w:ascii="Times New Roman" w:hAnsi="Times New Roman" w:eastAsia="仿宋_GB2312" w:cs="Times New Roman"/>
          <w:snapToGrid/>
          <w:color w:val="000000"/>
          <w:kern w:val="0"/>
          <w:sz w:val="24"/>
          <w:szCs w:val="24"/>
          <w:lang w:eastAsia="zh-CN" w:bidi="ar-SA"/>
        </w:rPr>
        <w:t>5</w:t>
      </w:r>
      <w:r>
        <w:rPr>
          <w:rFonts w:hint="eastAsia" w:ascii="Times New Roman" w:hAnsi="Times New Roman" w:eastAsia="仿宋_GB2312" w:cs="Times New Roman"/>
          <w:snapToGrid/>
          <w:color w:val="000000"/>
          <w:kern w:val="0"/>
          <w:sz w:val="24"/>
          <w:szCs w:val="24"/>
          <w:lang w:val="en-US" w:eastAsia="zh-CN" w:bidi="ar-SA"/>
        </w:rPr>
        <w:t>年</w:t>
      </w:r>
      <w:r>
        <w:rPr>
          <w:rFonts w:hint="default" w:ascii="Times New Roman" w:hAnsi="Times New Roman" w:eastAsia="仿宋_GB2312" w:cs="Times New Roman"/>
          <w:snapToGrid/>
          <w:color w:val="000000"/>
          <w:kern w:val="0"/>
          <w:sz w:val="24"/>
          <w:szCs w:val="24"/>
          <w:lang w:eastAsia="zh-CN" w:bidi="ar-SA"/>
        </w:rPr>
        <w:t>9</w:t>
      </w:r>
      <w:r>
        <w:rPr>
          <w:rFonts w:hint="eastAsia" w:ascii="Times New Roman" w:hAnsi="Times New Roman" w:eastAsia="仿宋_GB2312" w:cs="Times New Roman"/>
          <w:snapToGrid/>
          <w:color w:val="000000"/>
          <w:kern w:val="0"/>
          <w:sz w:val="24"/>
          <w:szCs w:val="24"/>
          <w:lang w:val="en-US" w:eastAsia="zh-CN" w:bidi="ar-SA"/>
        </w:rPr>
        <w:t>月</w:t>
      </w:r>
      <w:r>
        <w:rPr>
          <w:rFonts w:hint="default" w:ascii="Times New Roman" w:hAnsi="Times New Roman" w:eastAsia="仿宋_GB2312" w:cs="Times New Roman"/>
          <w:snapToGrid/>
          <w:color w:val="000000"/>
          <w:kern w:val="0"/>
          <w:sz w:val="24"/>
          <w:szCs w:val="24"/>
          <w:lang w:eastAsia="zh-CN" w:bidi="ar-SA"/>
        </w:rPr>
        <w:t>16</w:t>
      </w:r>
      <w:r>
        <w:rPr>
          <w:rFonts w:hint="eastAsia" w:ascii="Times New Roman" w:hAnsi="Times New Roman" w:eastAsia="仿宋_GB2312" w:cs="Times New Roman"/>
          <w:snapToGrid/>
          <w:color w:val="000000"/>
          <w:kern w:val="0"/>
          <w:sz w:val="24"/>
          <w:szCs w:val="24"/>
          <w:lang w:val="en-US" w:eastAsia="zh-CN" w:bidi="ar-SA"/>
        </w:rPr>
        <w:t xml:space="preserve">日      </w:t>
      </w:r>
      <w:r>
        <w:rPr>
          <w:rFonts w:hint="default" w:ascii="Times New Roman" w:hAnsi="Times New Roman" w:eastAsia="仿宋_GB2312" w:cs="Times New Roman"/>
          <w:snapToGrid/>
          <w:color w:val="000000"/>
          <w:kern w:val="0"/>
          <w:sz w:val="24"/>
          <w:szCs w:val="24"/>
          <w:lang w:val="en-US" w:eastAsia="zh-CN" w:bidi="ar-SA"/>
        </w:rPr>
        <w:t>联系电话：</w:t>
      </w:r>
      <w:r>
        <w:rPr>
          <w:rFonts w:hint="eastAsia" w:ascii="Times New Roman" w:hAnsi="Times New Roman" w:eastAsia="仿宋_GB2312" w:cs="Times New Roman"/>
          <w:snapToGrid/>
          <w:color w:val="000000"/>
          <w:kern w:val="0"/>
          <w:sz w:val="24"/>
          <w:szCs w:val="24"/>
          <w:lang w:val="en-US" w:eastAsia="zh-CN" w:bidi="ar-SA"/>
        </w:rPr>
        <w:t xml:space="preserve">18074353677 </w:t>
      </w:r>
    </w:p>
    <w:p w14:paraId="57070B1E">
      <w:pPr>
        <w:widowControl w:val="0"/>
        <w:kinsoku/>
        <w:autoSpaceDE/>
        <w:autoSpaceDN/>
        <w:adjustRightInd/>
        <w:snapToGrid/>
        <w:spacing w:line="600" w:lineRule="exact"/>
        <w:jc w:val="both"/>
        <w:textAlignment w:val="auto"/>
        <w:rPr>
          <w:rFonts w:hint="default" w:ascii="Times New Roman" w:hAnsi="Times New Roman" w:eastAsia="仿宋_GB2312" w:cs="Times New Roman"/>
          <w:snapToGrid/>
          <w:color w:val="000000"/>
          <w:kern w:val="0"/>
          <w:sz w:val="32"/>
          <w:szCs w:val="32"/>
          <w:lang w:val="en-US" w:eastAsia="zh-CN" w:bidi="ar-SA"/>
        </w:rPr>
      </w:pPr>
      <w:r>
        <w:rPr>
          <w:rFonts w:hint="eastAsia" w:ascii="Times New Roman" w:hAnsi="Times New Roman" w:eastAsia="仿宋_GB2312" w:cs="Times New Roman"/>
          <w:snapToGrid/>
          <w:color w:val="000000"/>
          <w:kern w:val="0"/>
          <w:sz w:val="24"/>
          <w:szCs w:val="24"/>
          <w:lang w:val="en-US" w:eastAsia="zh-CN" w:bidi="ar-SA"/>
        </w:rPr>
        <w:t xml:space="preserve"> </w:t>
      </w:r>
    </w:p>
    <w:p w14:paraId="09168F2A">
      <w:pPr>
        <w:jc w:val="both"/>
        <w:rPr>
          <w:rFonts w:hint="default"/>
          <w:lang w:val="en-US" w:eastAsia="zh-CN"/>
        </w:rPr>
      </w:pPr>
      <w:r>
        <w:rPr>
          <w:rFonts w:hint="default"/>
          <w:lang w:val="en-US" w:eastAsia="zh-CN"/>
        </w:rPr>
        <w:br w:type="page"/>
      </w:r>
    </w:p>
    <w:p w14:paraId="34657F33">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_GB2312" w:eastAsia="仿宋_GB2312" w:cs="仿宋_GB2312"/>
          <w:i w:val="0"/>
          <w:iCs w:val="0"/>
          <w:caps w:val="0"/>
          <w:color w:val="000000"/>
          <w:spacing w:val="0"/>
          <w:sz w:val="24"/>
          <w:szCs w:val="24"/>
          <w:shd w:val="clear" w:fill="FFFFFF"/>
          <w:lang w:val="en-US" w:eastAsia="zh-CN"/>
        </w:rPr>
      </w:pPr>
    </w:p>
    <w:p w14:paraId="2521ED8D"/>
    <w:p w14:paraId="793D91FC">
      <w:pPr>
        <w:pStyle w:val="18"/>
        <w:jc w:val="center"/>
        <w:rPr>
          <w:sz w:val="72"/>
          <w:szCs w:val="72"/>
        </w:rPr>
      </w:pPr>
    </w:p>
    <w:p w14:paraId="26A9FC68">
      <w:pPr>
        <w:pStyle w:val="18"/>
        <w:jc w:val="center"/>
        <w:rPr>
          <w:sz w:val="72"/>
          <w:szCs w:val="72"/>
        </w:rPr>
      </w:pPr>
    </w:p>
    <w:p w14:paraId="5DD3C10E">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BEC83A"/>
    <w:multiLevelType w:val="singleLevel"/>
    <w:tmpl w:val="BFBEC83A"/>
    <w:lvl w:ilvl="0" w:tentative="0">
      <w:start w:val="2"/>
      <w:numFmt w:val="chineseCounting"/>
      <w:suff w:val="nothing"/>
      <w:lvlText w:val="（%1）"/>
      <w:lvlJc w:val="left"/>
      <w:rPr>
        <w:rFonts w:hint="eastAsia"/>
      </w:rPr>
    </w:lvl>
  </w:abstractNum>
  <w:abstractNum w:abstractNumId="1">
    <w:nsid w:val="D7F68BC4"/>
    <w:multiLevelType w:val="singleLevel"/>
    <w:tmpl w:val="D7F68BC4"/>
    <w:lvl w:ilvl="0" w:tentative="0">
      <w:start w:val="1"/>
      <w:numFmt w:val="chineseCounting"/>
      <w:suff w:val="nothing"/>
      <w:lvlText w:val="（%1）"/>
      <w:lvlJc w:val="left"/>
      <w:rPr>
        <w:rFonts w:hint="eastAsia"/>
      </w:rPr>
    </w:lvl>
  </w:abstractNum>
  <w:abstractNum w:abstractNumId="2">
    <w:nsid w:val="DDBFB81C"/>
    <w:multiLevelType w:val="singleLevel"/>
    <w:tmpl w:val="DDBFB81C"/>
    <w:lvl w:ilvl="0" w:tentative="0">
      <w:start w:val="8"/>
      <w:numFmt w:val="chineseCounting"/>
      <w:suff w:val="nothing"/>
      <w:lvlText w:val="%1、"/>
      <w:lvlJc w:val="left"/>
      <w:rPr>
        <w:rFonts w:hint="eastAsia"/>
      </w:rPr>
    </w:lvl>
  </w:abstractNum>
  <w:abstractNum w:abstractNumId="3">
    <w:nsid w:val="F6AE9CA3"/>
    <w:multiLevelType w:val="singleLevel"/>
    <w:tmpl w:val="F6AE9CA3"/>
    <w:lvl w:ilvl="0" w:tentative="0">
      <w:start w:val="3"/>
      <w:numFmt w:val="chineseCounting"/>
      <w:suff w:val="nothing"/>
      <w:lvlText w:val="（%1）"/>
      <w:lvlJc w:val="left"/>
      <w:rPr>
        <w:rFonts w:hint="eastAsia"/>
      </w:rPr>
    </w:lvl>
  </w:abstractNum>
  <w:abstractNum w:abstractNumId="4">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17AE039"/>
    <w:multiLevelType w:val="singleLevel"/>
    <w:tmpl w:val="517AE039"/>
    <w:lvl w:ilvl="0" w:tentative="0">
      <w:start w:val="1"/>
      <w:numFmt w:val="chineseCounting"/>
      <w:suff w:val="nothing"/>
      <w:lvlText w:val="%1、"/>
      <w:lvlJc w:val="left"/>
      <w:rPr>
        <w:rFonts w:hint="eastAsia"/>
      </w:rPr>
    </w:lvl>
  </w:abstractNum>
  <w:num w:numId="1">
    <w:abstractNumId w:val="4"/>
  </w:num>
  <w:num w:numId="2">
    <w:abstractNumId w:val="0"/>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771DD3"/>
    <w:rsid w:val="150041E8"/>
    <w:rsid w:val="177FBD02"/>
    <w:rsid w:val="1BBAC951"/>
    <w:rsid w:val="1D97DEFF"/>
    <w:rsid w:val="1DFF72E5"/>
    <w:rsid w:val="1EFC6F07"/>
    <w:rsid w:val="1FFBEA90"/>
    <w:rsid w:val="1FFFAFEB"/>
    <w:rsid w:val="1FFFF42A"/>
    <w:rsid w:val="26EF54B0"/>
    <w:rsid w:val="2FDF85B8"/>
    <w:rsid w:val="2FFFEE04"/>
    <w:rsid w:val="307FF62B"/>
    <w:rsid w:val="3144114C"/>
    <w:rsid w:val="34DF85B0"/>
    <w:rsid w:val="371FEB69"/>
    <w:rsid w:val="37B34051"/>
    <w:rsid w:val="3852402C"/>
    <w:rsid w:val="3B8F36BC"/>
    <w:rsid w:val="3BEF7A82"/>
    <w:rsid w:val="3D3FAF09"/>
    <w:rsid w:val="3DD9D683"/>
    <w:rsid w:val="3E5F5321"/>
    <w:rsid w:val="3F76A4A5"/>
    <w:rsid w:val="3FDA79E7"/>
    <w:rsid w:val="3FFB2DC6"/>
    <w:rsid w:val="3FFD69CC"/>
    <w:rsid w:val="3FFF2A37"/>
    <w:rsid w:val="421F2BDA"/>
    <w:rsid w:val="491FF225"/>
    <w:rsid w:val="4DFE156E"/>
    <w:rsid w:val="4FFD214C"/>
    <w:rsid w:val="527D80AC"/>
    <w:rsid w:val="55652618"/>
    <w:rsid w:val="5777D4F5"/>
    <w:rsid w:val="57D846A9"/>
    <w:rsid w:val="59DD8326"/>
    <w:rsid w:val="5B4F80D6"/>
    <w:rsid w:val="5BF5EE4D"/>
    <w:rsid w:val="5BFAC70D"/>
    <w:rsid w:val="5CA9EC8D"/>
    <w:rsid w:val="5CEBA58E"/>
    <w:rsid w:val="5DEF592A"/>
    <w:rsid w:val="5FAEE7ED"/>
    <w:rsid w:val="5FC6BB1E"/>
    <w:rsid w:val="5FDFBBAA"/>
    <w:rsid w:val="5FF720F1"/>
    <w:rsid w:val="66FF0882"/>
    <w:rsid w:val="67FF5C0B"/>
    <w:rsid w:val="6A27FD49"/>
    <w:rsid w:val="6D2D12CF"/>
    <w:rsid w:val="6DED0E51"/>
    <w:rsid w:val="6DFB2652"/>
    <w:rsid w:val="6EDCC816"/>
    <w:rsid w:val="6EFC0924"/>
    <w:rsid w:val="6FB74722"/>
    <w:rsid w:val="6FEF8B7E"/>
    <w:rsid w:val="6FFA1C5F"/>
    <w:rsid w:val="71A6591B"/>
    <w:rsid w:val="72FF55B4"/>
    <w:rsid w:val="737D59BA"/>
    <w:rsid w:val="73DF5419"/>
    <w:rsid w:val="756D5468"/>
    <w:rsid w:val="75CFE500"/>
    <w:rsid w:val="76AE23EA"/>
    <w:rsid w:val="7756E12A"/>
    <w:rsid w:val="77BF894C"/>
    <w:rsid w:val="77C37683"/>
    <w:rsid w:val="77F3E991"/>
    <w:rsid w:val="78BE3C5B"/>
    <w:rsid w:val="79EFF9E3"/>
    <w:rsid w:val="79FF515B"/>
    <w:rsid w:val="79FFCC28"/>
    <w:rsid w:val="7AF76710"/>
    <w:rsid w:val="7AFFF9F2"/>
    <w:rsid w:val="7BC5680F"/>
    <w:rsid w:val="7C9F95BE"/>
    <w:rsid w:val="7DEEEDE2"/>
    <w:rsid w:val="7E7A4647"/>
    <w:rsid w:val="7E9E1962"/>
    <w:rsid w:val="7E9F11B4"/>
    <w:rsid w:val="7EDEC03D"/>
    <w:rsid w:val="7EF7C2AB"/>
    <w:rsid w:val="7EFF2526"/>
    <w:rsid w:val="7F37EC1E"/>
    <w:rsid w:val="7F3FAA0C"/>
    <w:rsid w:val="7F7DCD9D"/>
    <w:rsid w:val="7F970A6F"/>
    <w:rsid w:val="7FC1FFF3"/>
    <w:rsid w:val="7FC69637"/>
    <w:rsid w:val="7FDF8620"/>
    <w:rsid w:val="7FE72BA9"/>
    <w:rsid w:val="7FF7726A"/>
    <w:rsid w:val="7FFB242F"/>
    <w:rsid w:val="7FFDB408"/>
    <w:rsid w:val="7FFE4EEB"/>
    <w:rsid w:val="7FFF0C37"/>
    <w:rsid w:val="7FFF1161"/>
    <w:rsid w:val="7FFF3A0C"/>
    <w:rsid w:val="8EDB4F96"/>
    <w:rsid w:val="8FEDD6E8"/>
    <w:rsid w:val="95FB2B98"/>
    <w:rsid w:val="9A639BC2"/>
    <w:rsid w:val="9F2C6198"/>
    <w:rsid w:val="9F9BB021"/>
    <w:rsid w:val="9FF7D786"/>
    <w:rsid w:val="A8BD9A8D"/>
    <w:rsid w:val="ABBFB23D"/>
    <w:rsid w:val="AD6F4EE4"/>
    <w:rsid w:val="AF778526"/>
    <w:rsid w:val="AFEEE010"/>
    <w:rsid w:val="B5BF81A3"/>
    <w:rsid w:val="BB79EA83"/>
    <w:rsid w:val="BBD49FB6"/>
    <w:rsid w:val="BDDDD77C"/>
    <w:rsid w:val="BDFF8B90"/>
    <w:rsid w:val="BE5A2577"/>
    <w:rsid w:val="BE7B3DB9"/>
    <w:rsid w:val="BEDF471D"/>
    <w:rsid w:val="BEFFCA7A"/>
    <w:rsid w:val="BF7E3585"/>
    <w:rsid w:val="BFFFDFDC"/>
    <w:rsid w:val="C3B4DA5A"/>
    <w:rsid w:val="CBFF70E0"/>
    <w:rsid w:val="CEEE56B0"/>
    <w:rsid w:val="CFF50B82"/>
    <w:rsid w:val="CFFFAD89"/>
    <w:rsid w:val="D6B7C8DC"/>
    <w:rsid w:val="D6D72F81"/>
    <w:rsid w:val="D8FD2A78"/>
    <w:rsid w:val="DBDD4E7A"/>
    <w:rsid w:val="DCEEF6F1"/>
    <w:rsid w:val="DDBF2D7B"/>
    <w:rsid w:val="DDECB01E"/>
    <w:rsid w:val="DF1F1905"/>
    <w:rsid w:val="DFFE359E"/>
    <w:rsid w:val="DFFE4FFD"/>
    <w:rsid w:val="DFFF6209"/>
    <w:rsid w:val="E7F79C27"/>
    <w:rsid w:val="E9EBC538"/>
    <w:rsid w:val="E9F747A6"/>
    <w:rsid w:val="E9FFD704"/>
    <w:rsid w:val="EEABED75"/>
    <w:rsid w:val="EEB730E6"/>
    <w:rsid w:val="F2F7E683"/>
    <w:rsid w:val="F3E63C01"/>
    <w:rsid w:val="F56FDF51"/>
    <w:rsid w:val="F6B69F17"/>
    <w:rsid w:val="F77F1D61"/>
    <w:rsid w:val="F7FED3A9"/>
    <w:rsid w:val="F8C9DB26"/>
    <w:rsid w:val="F97E8EAE"/>
    <w:rsid w:val="FAE64EEC"/>
    <w:rsid w:val="FB36E1A6"/>
    <w:rsid w:val="FB3BE134"/>
    <w:rsid w:val="FB7BDA2F"/>
    <w:rsid w:val="FB7FE3A6"/>
    <w:rsid w:val="FBDE927F"/>
    <w:rsid w:val="FBEF8CDE"/>
    <w:rsid w:val="FBFAD695"/>
    <w:rsid w:val="FBFF1E4D"/>
    <w:rsid w:val="FCFF4275"/>
    <w:rsid w:val="FD7EA0F3"/>
    <w:rsid w:val="FD7FEEEA"/>
    <w:rsid w:val="FDFFB577"/>
    <w:rsid w:val="FE3F143A"/>
    <w:rsid w:val="FE7BF87C"/>
    <w:rsid w:val="FE7FEDFD"/>
    <w:rsid w:val="FE9D1708"/>
    <w:rsid w:val="FEAFBE05"/>
    <w:rsid w:val="FEBF4553"/>
    <w:rsid w:val="FEEA50FE"/>
    <w:rsid w:val="FEFB10D8"/>
    <w:rsid w:val="FF7D47A9"/>
    <w:rsid w:val="FFA63CB3"/>
    <w:rsid w:val="FFBFBF52"/>
    <w:rsid w:val="FFCF21CB"/>
    <w:rsid w:val="FFDF594E"/>
    <w:rsid w:val="FFEF3D43"/>
    <w:rsid w:val="FFEF8F09"/>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2"/>
    <w:basedOn w:val="1"/>
    <w:next w:val="1"/>
    <w:semiHidden/>
    <w:unhideWhenUsed/>
    <w:qFormat/>
    <w:uiPriority w:val="0"/>
    <w:pPr>
      <w:keepNext/>
      <w:keepLines/>
      <w:spacing w:line="560" w:lineRule="exact"/>
      <w:ind w:firstLine="200" w:firstLineChars="200"/>
      <w:outlineLvl w:val="1"/>
    </w:pPr>
    <w:rPr>
      <w:rFonts w:ascii="Calibri Light" w:hAnsi="Calibri Light" w:eastAsia="楷体_GB2312" w:cs="Times New Roman"/>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qFormat/>
    <w:uiPriority w:val="0"/>
    <w:pPr>
      <w:ind w:firstLine="420" w:firstLineChars="100"/>
    </w:pPr>
  </w:style>
  <w:style w:type="paragraph" w:styleId="5">
    <w:name w:val="index 5"/>
    <w:basedOn w:val="1"/>
    <w:next w:val="1"/>
    <w:qFormat/>
    <w:uiPriority w:val="0"/>
    <w:pPr>
      <w:ind w:left="1680"/>
    </w:pPr>
  </w:style>
  <w:style w:type="paragraph" w:styleId="6">
    <w:name w:val="Body Text Indent"/>
    <w:basedOn w:val="1"/>
    <w:next w:val="7"/>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First Indent 2"/>
    <w:basedOn w:val="6"/>
    <w:next w:val="1"/>
    <w:unhideWhenUsed/>
    <w:qFormat/>
    <w:uiPriority w:val="99"/>
    <w:pPr>
      <w:ind w:firstLine="420" w:firstLineChars="200"/>
    </w:pPr>
  </w:style>
  <w:style w:type="paragraph" w:styleId="8">
    <w:name w:val="Balloon Text"/>
    <w:basedOn w:val="1"/>
    <w:link w:val="20"/>
    <w:semiHidden/>
    <w:unhideWhenUsed/>
    <w:qFormat/>
    <w:uiPriority w:val="99"/>
    <w:rPr>
      <w:sz w:val="18"/>
      <w:szCs w:val="18"/>
    </w:rPr>
  </w:style>
  <w:style w:type="paragraph" w:styleId="9">
    <w:name w:val="footer"/>
    <w:basedOn w:val="1"/>
    <w:next w:val="5"/>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footnote text"/>
    <w:basedOn w:val="1"/>
    <w:next w:val="7"/>
    <w:semiHidden/>
    <w:qFormat/>
    <w:uiPriority w:val="0"/>
    <w:pPr>
      <w:snapToGrid w:val="0"/>
      <w:jc w:val="left"/>
    </w:pPr>
    <w:rPr>
      <w:sz w:val="18"/>
      <w:szCs w:val="18"/>
    </w:rPr>
  </w:style>
  <w:style w:type="paragraph" w:styleId="12">
    <w:name w:val="Normal (Web)"/>
    <w:basedOn w:val="1"/>
    <w:qFormat/>
    <w:uiPriority w:val="0"/>
    <w:pPr>
      <w:widowControl/>
      <w:spacing w:before="100" w:beforeAutospacing="1" w:after="100" w:afterAutospacing="1"/>
      <w:jc w:val="left"/>
    </w:pPr>
    <w:rPr>
      <w:rFonts w:ascii="宋体" w:cs="宋体"/>
      <w:kern w:val="0"/>
      <w:sz w:val="24"/>
      <w:lang w:bidi="ar-SA"/>
    </w:rPr>
  </w:style>
  <w:style w:type="paragraph" w:customStyle="1" w:styleId="15">
    <w:name w:val="TOC1"/>
    <w:basedOn w:val="1"/>
    <w:next w:val="1"/>
    <w:qFormat/>
    <w:uiPriority w:val="0"/>
  </w:style>
  <w:style w:type="character" w:customStyle="1" w:styleId="16">
    <w:name w:val="页眉 Char"/>
    <w:basedOn w:val="14"/>
    <w:link w:val="10"/>
    <w:qFormat/>
    <w:uiPriority w:val="99"/>
    <w:rPr>
      <w:sz w:val="18"/>
      <w:szCs w:val="18"/>
    </w:rPr>
  </w:style>
  <w:style w:type="character" w:customStyle="1" w:styleId="17">
    <w:name w:val="页脚 Char"/>
    <w:basedOn w:val="14"/>
    <w:link w:val="9"/>
    <w:qFormat/>
    <w:uiPriority w:val="99"/>
    <w:rPr>
      <w:sz w:val="18"/>
      <w:szCs w:val="18"/>
    </w:rPr>
  </w:style>
  <w:style w:type="paragraph" w:customStyle="1" w:styleId="18">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9">
    <w:name w:val="List Paragraph"/>
    <w:basedOn w:val="1"/>
    <w:qFormat/>
    <w:uiPriority w:val="34"/>
    <w:pPr>
      <w:ind w:firstLine="420" w:firstLineChars="200"/>
    </w:pPr>
  </w:style>
  <w:style w:type="character" w:customStyle="1" w:styleId="20">
    <w:name w:val="批注框文本 Char"/>
    <w:basedOn w:val="14"/>
    <w:link w:val="8"/>
    <w:semiHidden/>
    <w:qFormat/>
    <w:uiPriority w:val="99"/>
    <w:rPr>
      <w:sz w:val="18"/>
      <w:szCs w:val="18"/>
    </w:rPr>
  </w:style>
  <w:style w:type="character" w:customStyle="1" w:styleId="21">
    <w:name w:val="font01"/>
    <w:basedOn w:val="14"/>
    <w:qFormat/>
    <w:uiPriority w:val="0"/>
    <w:rPr>
      <w:rFonts w:hint="eastAsia" w:ascii="宋体" w:hAnsi="宋体" w:eastAsia="宋体" w:cs="宋体"/>
      <w:color w:val="000000"/>
      <w:sz w:val="22"/>
      <w:szCs w:val="22"/>
      <w:u w:val="none"/>
    </w:rPr>
  </w:style>
  <w:style w:type="character" w:customStyle="1" w:styleId="22">
    <w:name w:val="font21"/>
    <w:basedOn w:val="14"/>
    <w:qFormat/>
    <w:uiPriority w:val="0"/>
    <w:rPr>
      <w:rFonts w:hint="eastAsia" w:ascii="宋体" w:hAnsi="宋体" w:eastAsia="宋体" w:cs="宋体"/>
      <w:color w:val="000000"/>
      <w:sz w:val="24"/>
      <w:szCs w:val="24"/>
      <w:u w:val="none"/>
    </w:rPr>
  </w:style>
  <w:style w:type="character" w:customStyle="1" w:styleId="23">
    <w:name w:val="font11"/>
    <w:basedOn w:val="14"/>
    <w:qFormat/>
    <w:uiPriority w:val="0"/>
    <w:rPr>
      <w:rFonts w:hint="eastAsia" w:ascii="宋体" w:hAnsi="宋体" w:eastAsia="宋体" w:cs="宋体"/>
      <w:color w:val="000000"/>
      <w:sz w:val="24"/>
      <w:szCs w:val="24"/>
      <w:u w:val="none"/>
    </w:rPr>
  </w:style>
  <w:style w:type="paragraph" w:customStyle="1" w:styleId="24">
    <w:name w:val="标题1"/>
    <w:basedOn w:val="4"/>
    <w:qFormat/>
    <w:uiPriority w:val="0"/>
    <w:rPr>
      <w:rFonts w:eastAsia="黑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14070</Words>
  <Characters>16589</Characters>
  <Lines>63</Lines>
  <Paragraphs>18</Paragraphs>
  <TotalTime>5</TotalTime>
  <ScaleCrop>false</ScaleCrop>
  <LinksUpToDate>false</LinksUpToDate>
  <CharactersWithSpaces>17420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2020-07-11T18:32:00Z</dcterms:created>
  <dc:creator>李航 null</dc:creator>
  <cp:lastModifiedBy>星星的世界</cp:lastModifiedBy>
  <cp:lastPrinted>2024-08-12T02:20:00Z</cp:lastPrinted>
  <dcterms:modified xsi:type="dcterms:W3CDTF">2025-09-17T07:19:27Z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36437DCA91B64C5AA4F296C27651E09E_13</vt:lpwstr>
  </property>
  <property fmtid="{D5CDD505-2E9C-101B-9397-08002B2CF9AE}" pid="4" name="KSOTemplateDocerSaveRecord">
    <vt:lpwstr>eyJoZGlkIjoiNDAwOTY5MzQ2YmUyYWZkZjAwM2Q0ZmZlY2QwMDI3YjIiLCJ1c2VySWQiOiIyODE1NzU0NjYifQ==</vt:lpwstr>
  </property>
</Properties>
</file>