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78C" w:rsidRDefault="00CA278C" w:rsidP="009C0F07">
      <w:pPr>
        <w:spacing w:line="360" w:lineRule="auto"/>
        <w:rPr>
          <w:rFonts w:ascii="仿宋" w:eastAsia="仿宋" w:hAnsi="仿宋"/>
          <w:w w:val="100"/>
          <w:sz w:val="28"/>
          <w:szCs w:val="24"/>
        </w:rPr>
      </w:pPr>
      <w:r w:rsidRPr="003D786A">
        <w:rPr>
          <w:rFonts w:ascii="仿宋" w:eastAsia="仿宋" w:hAnsi="仿宋" w:hint="eastAsia"/>
          <w:w w:val="100"/>
          <w:sz w:val="28"/>
          <w:szCs w:val="24"/>
        </w:rPr>
        <w:t>附件</w:t>
      </w:r>
      <w:r w:rsidR="0019769F">
        <w:rPr>
          <w:rFonts w:ascii="仿宋" w:eastAsia="仿宋" w:hAnsi="仿宋" w:hint="eastAsia"/>
          <w:w w:val="100"/>
          <w:sz w:val="28"/>
          <w:szCs w:val="24"/>
        </w:rPr>
        <w:t>6</w:t>
      </w:r>
    </w:p>
    <w:p w:rsidR="00CA278C" w:rsidRDefault="00CA278C" w:rsidP="009C0F07">
      <w:pPr>
        <w:spacing w:line="360" w:lineRule="auto"/>
        <w:rPr>
          <w:rFonts w:ascii="仿宋" w:eastAsia="仿宋" w:hAnsi="仿宋" w:cs="仿宋"/>
          <w:b/>
          <w:bCs/>
          <w:w w:val="100"/>
          <w:szCs w:val="44"/>
        </w:rPr>
      </w:pPr>
    </w:p>
    <w:p w:rsidR="00CA278C" w:rsidRDefault="00CA278C" w:rsidP="009C0F07">
      <w:pPr>
        <w:spacing w:line="360" w:lineRule="auto"/>
        <w:rPr>
          <w:rFonts w:ascii="仿宋" w:eastAsia="仿宋" w:hAnsi="仿宋" w:cs="仿宋"/>
          <w:b/>
          <w:bCs/>
          <w:w w:val="100"/>
          <w:szCs w:val="44"/>
        </w:rPr>
      </w:pPr>
    </w:p>
    <w:p w:rsidR="00CA278C" w:rsidRDefault="00CA278C" w:rsidP="009C0F07">
      <w:pPr>
        <w:spacing w:line="360" w:lineRule="auto"/>
        <w:rPr>
          <w:rFonts w:ascii="仿宋" w:eastAsia="仿宋" w:hAnsi="仿宋" w:cs="仿宋"/>
          <w:b/>
          <w:bCs/>
          <w:w w:val="100"/>
          <w:szCs w:val="44"/>
        </w:rPr>
      </w:pPr>
    </w:p>
    <w:p w:rsidR="002040C5" w:rsidRPr="002040C5" w:rsidRDefault="00B921CC" w:rsidP="002040C5">
      <w:pPr>
        <w:widowControl/>
        <w:jc w:val="center"/>
        <w:rPr>
          <w:rFonts w:ascii="仿宋" w:eastAsia="仿宋" w:hAnsi="仿宋" w:cs="仿宋"/>
          <w:b/>
          <w:bCs/>
          <w:w w:val="66"/>
          <w:sz w:val="48"/>
          <w:szCs w:val="48"/>
        </w:rPr>
      </w:pPr>
      <w:r w:rsidRPr="00B921CC">
        <w:rPr>
          <w:rFonts w:ascii="仿宋" w:eastAsia="仿宋" w:hAnsi="仿宋" w:cs="仿宋" w:hint="eastAsia"/>
          <w:b/>
          <w:bCs/>
          <w:w w:val="66"/>
          <w:sz w:val="48"/>
          <w:szCs w:val="48"/>
        </w:rPr>
        <w:t>怀化市水旱灾害防御事务中心</w:t>
      </w:r>
    </w:p>
    <w:p w:rsidR="00CA278C" w:rsidRPr="00BD7198" w:rsidRDefault="002040C5" w:rsidP="00B921CC">
      <w:pPr>
        <w:widowControl/>
        <w:jc w:val="center"/>
        <w:rPr>
          <w:rFonts w:ascii="仿宋" w:eastAsia="仿宋" w:hAnsi="仿宋" w:cs="仿宋"/>
          <w:b/>
          <w:w w:val="100"/>
          <w:sz w:val="32"/>
          <w:szCs w:val="32"/>
        </w:rPr>
      </w:pPr>
      <w:r w:rsidRPr="002040C5">
        <w:rPr>
          <w:rFonts w:ascii="仿宋" w:eastAsia="仿宋" w:hAnsi="仿宋" w:cs="仿宋"/>
          <w:b/>
          <w:bCs/>
          <w:w w:val="66"/>
          <w:sz w:val="48"/>
          <w:szCs w:val="48"/>
        </w:rPr>
        <w:t>“</w:t>
      </w:r>
      <w:r w:rsidR="00B921CC" w:rsidRPr="00B921CC">
        <w:rPr>
          <w:rFonts w:ascii="仿宋" w:eastAsia="仿宋" w:hAnsi="仿宋" w:cs="仿宋" w:hint="eastAsia"/>
          <w:b/>
          <w:bCs/>
          <w:w w:val="66"/>
          <w:sz w:val="48"/>
          <w:szCs w:val="48"/>
        </w:rPr>
        <w:t>山洪灾害防治项目</w:t>
      </w:r>
      <w:r w:rsidRPr="002040C5">
        <w:rPr>
          <w:rFonts w:ascii="仿宋" w:eastAsia="仿宋" w:hAnsi="仿宋" w:cs="仿宋"/>
          <w:b/>
          <w:bCs/>
          <w:w w:val="66"/>
          <w:sz w:val="48"/>
          <w:szCs w:val="48"/>
        </w:rPr>
        <w:t>”</w:t>
      </w:r>
      <w:r w:rsidRPr="002040C5">
        <w:rPr>
          <w:rFonts w:ascii="仿宋" w:eastAsia="仿宋" w:hAnsi="仿宋" w:cs="仿宋" w:hint="eastAsia"/>
          <w:b/>
          <w:bCs/>
          <w:w w:val="66"/>
          <w:sz w:val="48"/>
          <w:szCs w:val="48"/>
        </w:rPr>
        <w:t>2024年度</w:t>
      </w:r>
      <w:r w:rsidRPr="002040C5">
        <w:rPr>
          <w:rFonts w:ascii="仿宋" w:eastAsia="仿宋" w:hAnsi="仿宋" w:cs="仿宋"/>
          <w:b/>
          <w:bCs/>
          <w:w w:val="66"/>
          <w:sz w:val="48"/>
          <w:szCs w:val="48"/>
        </w:rPr>
        <w:t>项目支出绩效自评报告</w:t>
      </w:r>
    </w:p>
    <w:p w:rsidR="00CA278C" w:rsidRPr="00BD7198" w:rsidRDefault="00CA278C" w:rsidP="009C0F07">
      <w:pPr>
        <w:spacing w:line="360" w:lineRule="auto"/>
        <w:jc w:val="center"/>
        <w:rPr>
          <w:rFonts w:ascii="仿宋" w:eastAsia="仿宋" w:hAnsi="仿宋" w:cs="仿宋"/>
          <w:w w:val="100"/>
          <w:sz w:val="32"/>
          <w:szCs w:val="32"/>
        </w:rPr>
      </w:pPr>
    </w:p>
    <w:p w:rsidR="00CA278C" w:rsidRPr="00BD7198" w:rsidRDefault="00CA278C" w:rsidP="009C0F07">
      <w:pPr>
        <w:spacing w:line="360" w:lineRule="auto"/>
        <w:jc w:val="center"/>
        <w:rPr>
          <w:rFonts w:ascii="仿宋" w:eastAsia="仿宋" w:hAnsi="仿宋" w:cs="仿宋"/>
          <w:w w:val="100"/>
          <w:sz w:val="32"/>
          <w:szCs w:val="32"/>
        </w:rPr>
      </w:pPr>
    </w:p>
    <w:p w:rsidR="00CA278C" w:rsidRPr="00BD7198" w:rsidRDefault="00CA278C" w:rsidP="009C0F07">
      <w:pPr>
        <w:spacing w:line="360" w:lineRule="auto"/>
        <w:jc w:val="center"/>
        <w:rPr>
          <w:rFonts w:ascii="仿宋" w:eastAsia="仿宋" w:hAnsi="仿宋" w:cs="仿宋"/>
          <w:w w:val="100"/>
          <w:sz w:val="32"/>
          <w:szCs w:val="32"/>
        </w:rPr>
      </w:pPr>
    </w:p>
    <w:p w:rsidR="00CA278C" w:rsidRPr="00BD7198" w:rsidRDefault="00CA278C" w:rsidP="009C0F07">
      <w:pPr>
        <w:spacing w:line="360" w:lineRule="auto"/>
        <w:jc w:val="center"/>
        <w:rPr>
          <w:rFonts w:ascii="仿宋" w:eastAsia="仿宋" w:hAnsi="仿宋" w:cs="仿宋"/>
          <w:w w:val="100"/>
          <w:sz w:val="32"/>
          <w:szCs w:val="32"/>
        </w:rPr>
      </w:pPr>
    </w:p>
    <w:p w:rsidR="00CA278C" w:rsidRPr="00BD7198" w:rsidRDefault="00CA278C" w:rsidP="009C0F07">
      <w:pPr>
        <w:spacing w:line="360" w:lineRule="auto"/>
        <w:rPr>
          <w:rFonts w:ascii="仿宋" w:eastAsia="仿宋" w:hAnsi="仿宋" w:cs="仿宋"/>
          <w:w w:val="100"/>
          <w:sz w:val="32"/>
          <w:szCs w:val="32"/>
        </w:rPr>
      </w:pPr>
    </w:p>
    <w:p w:rsidR="00CA278C" w:rsidRPr="00BD7198" w:rsidRDefault="00CA278C" w:rsidP="009C0F07">
      <w:pPr>
        <w:spacing w:line="360" w:lineRule="auto"/>
        <w:ind w:firstLineChars="800" w:firstLine="2560"/>
        <w:rPr>
          <w:rFonts w:ascii="仿宋" w:eastAsia="仿宋" w:hAnsi="仿宋" w:cs="仿宋"/>
          <w:w w:val="100"/>
          <w:sz w:val="32"/>
          <w:szCs w:val="32"/>
          <w:u w:val="single"/>
        </w:rPr>
      </w:pPr>
      <w:r w:rsidRPr="00BD7198">
        <w:rPr>
          <w:rFonts w:ascii="仿宋" w:eastAsia="仿宋" w:hAnsi="仿宋" w:cs="仿宋" w:hint="eastAsia"/>
          <w:w w:val="100"/>
          <w:sz w:val="32"/>
          <w:szCs w:val="32"/>
        </w:rPr>
        <w:t>单位名称：</w:t>
      </w:r>
      <w:r w:rsidRPr="00BD7198">
        <w:rPr>
          <w:rFonts w:ascii="仿宋" w:eastAsia="仿宋" w:hAnsi="仿宋" w:cs="仿宋" w:hint="eastAsia"/>
          <w:w w:val="100"/>
          <w:sz w:val="32"/>
          <w:szCs w:val="32"/>
          <w:u w:val="single"/>
        </w:rPr>
        <w:t>（盖章）</w:t>
      </w:r>
    </w:p>
    <w:p w:rsidR="00CA278C" w:rsidRDefault="00CA278C" w:rsidP="009C0F07">
      <w:pPr>
        <w:spacing w:line="360" w:lineRule="auto"/>
        <w:ind w:firstLineChars="1000" w:firstLine="3200"/>
        <w:rPr>
          <w:rFonts w:ascii="仿宋" w:eastAsia="仿宋" w:hAnsi="仿宋" w:cs="仿宋"/>
          <w:w w:val="100"/>
          <w:sz w:val="32"/>
          <w:szCs w:val="32"/>
        </w:rPr>
      </w:pPr>
    </w:p>
    <w:p w:rsidR="00CA278C" w:rsidRPr="00BD7198" w:rsidRDefault="00CA278C" w:rsidP="009C0F07">
      <w:pPr>
        <w:spacing w:line="360" w:lineRule="auto"/>
        <w:ind w:firstLineChars="1000" w:firstLine="3200"/>
        <w:rPr>
          <w:rFonts w:ascii="仿宋" w:eastAsia="仿宋" w:hAnsi="仿宋" w:cs="仿宋"/>
          <w:w w:val="100"/>
          <w:sz w:val="32"/>
          <w:szCs w:val="32"/>
        </w:rPr>
      </w:pPr>
      <w:r w:rsidRPr="00BD7198">
        <w:rPr>
          <w:rFonts w:ascii="仿宋" w:eastAsia="仿宋" w:hAnsi="仿宋" w:cs="仿宋" w:hint="eastAsia"/>
          <w:w w:val="100"/>
          <w:sz w:val="32"/>
          <w:szCs w:val="32"/>
        </w:rPr>
        <w:t>2024年</w:t>
      </w:r>
      <w:r>
        <w:rPr>
          <w:rFonts w:ascii="仿宋" w:eastAsia="仿宋" w:hAnsi="仿宋" w:cs="仿宋" w:hint="eastAsia"/>
          <w:w w:val="100"/>
          <w:sz w:val="32"/>
          <w:szCs w:val="32"/>
        </w:rPr>
        <w:t>6</w:t>
      </w:r>
      <w:r w:rsidRPr="00BD7198">
        <w:rPr>
          <w:rFonts w:ascii="仿宋" w:eastAsia="仿宋" w:hAnsi="仿宋" w:cs="仿宋" w:hint="eastAsia"/>
          <w:w w:val="100"/>
          <w:sz w:val="32"/>
          <w:szCs w:val="32"/>
        </w:rPr>
        <w:t>月</w:t>
      </w:r>
      <w:r w:rsidR="00B64619">
        <w:rPr>
          <w:rFonts w:ascii="仿宋" w:eastAsia="仿宋" w:hAnsi="仿宋" w:cs="仿宋" w:hint="eastAsia"/>
          <w:w w:val="100"/>
          <w:sz w:val="32"/>
          <w:szCs w:val="32"/>
        </w:rPr>
        <w:t>1</w:t>
      </w:r>
      <w:r w:rsidR="000C3C25">
        <w:rPr>
          <w:rFonts w:ascii="仿宋" w:eastAsia="仿宋" w:hAnsi="仿宋" w:cs="仿宋" w:hint="eastAsia"/>
          <w:w w:val="100"/>
          <w:sz w:val="32"/>
          <w:szCs w:val="32"/>
        </w:rPr>
        <w:t>8</w:t>
      </w:r>
      <w:r w:rsidRPr="00BD7198">
        <w:rPr>
          <w:rFonts w:ascii="仿宋" w:eastAsia="仿宋" w:hAnsi="仿宋" w:cs="仿宋" w:hint="eastAsia"/>
          <w:w w:val="100"/>
          <w:sz w:val="32"/>
          <w:szCs w:val="32"/>
        </w:rPr>
        <w:t>日</w:t>
      </w:r>
    </w:p>
    <w:p w:rsidR="00CA278C" w:rsidRPr="00BD7198" w:rsidRDefault="00CA278C" w:rsidP="009C0F07">
      <w:pPr>
        <w:spacing w:line="360" w:lineRule="auto"/>
        <w:jc w:val="center"/>
        <w:rPr>
          <w:rFonts w:ascii="仿宋" w:eastAsia="仿宋" w:hAnsi="仿宋" w:cs="仿宋"/>
          <w:w w:val="100"/>
          <w:sz w:val="32"/>
          <w:szCs w:val="32"/>
        </w:rPr>
      </w:pPr>
    </w:p>
    <w:p w:rsidR="00CA278C" w:rsidRDefault="00CA278C" w:rsidP="009C0F07">
      <w:pPr>
        <w:widowControl/>
        <w:spacing w:line="360" w:lineRule="auto"/>
        <w:jc w:val="center"/>
        <w:rPr>
          <w:rFonts w:ascii="仿宋" w:eastAsia="仿宋" w:hAnsi="仿宋" w:cs="仿宋"/>
          <w:w w:val="100"/>
          <w:sz w:val="32"/>
          <w:szCs w:val="32"/>
        </w:rPr>
      </w:pPr>
      <w:r w:rsidRPr="00BD7198">
        <w:rPr>
          <w:rFonts w:ascii="仿宋" w:eastAsia="仿宋" w:hAnsi="仿宋" w:cs="仿宋" w:hint="eastAsia"/>
          <w:w w:val="100"/>
          <w:sz w:val="32"/>
          <w:szCs w:val="32"/>
        </w:rPr>
        <w:t>（此页为封面）</w:t>
      </w:r>
    </w:p>
    <w:p w:rsidR="00CA278C" w:rsidRDefault="00CA278C" w:rsidP="009C0F07">
      <w:pPr>
        <w:widowControl/>
        <w:spacing w:line="360" w:lineRule="auto"/>
        <w:jc w:val="left"/>
        <w:rPr>
          <w:rFonts w:ascii="仿宋" w:eastAsia="仿宋" w:hAnsi="仿宋" w:cs="仿宋"/>
          <w:w w:val="100"/>
          <w:sz w:val="32"/>
          <w:szCs w:val="32"/>
        </w:rPr>
      </w:pPr>
      <w:r>
        <w:rPr>
          <w:rFonts w:ascii="仿宋" w:eastAsia="仿宋" w:hAnsi="仿宋" w:cs="仿宋"/>
          <w:w w:val="100"/>
          <w:sz w:val="32"/>
          <w:szCs w:val="32"/>
        </w:rPr>
        <w:br w:type="page"/>
      </w:r>
    </w:p>
    <w:p w:rsidR="00CA278C" w:rsidRDefault="00CA278C" w:rsidP="009C0F07">
      <w:pPr>
        <w:widowControl/>
        <w:spacing w:line="360" w:lineRule="auto"/>
        <w:jc w:val="left"/>
        <w:rPr>
          <w:rFonts w:asciiTheme="minorEastAsia" w:eastAsiaTheme="minorEastAsia" w:hAnsiTheme="minorEastAsia"/>
          <w:w w:val="100"/>
          <w:sz w:val="28"/>
          <w:szCs w:val="28"/>
        </w:rPr>
      </w:pPr>
    </w:p>
    <w:p w:rsidR="00B921CC" w:rsidRPr="002040C5" w:rsidRDefault="00B921CC" w:rsidP="00B921CC">
      <w:pPr>
        <w:widowControl/>
        <w:jc w:val="center"/>
        <w:rPr>
          <w:rFonts w:ascii="仿宋" w:eastAsia="仿宋" w:hAnsi="仿宋" w:cs="仿宋"/>
          <w:b/>
          <w:bCs/>
          <w:w w:val="66"/>
          <w:sz w:val="48"/>
          <w:szCs w:val="48"/>
        </w:rPr>
      </w:pPr>
      <w:r w:rsidRPr="00B921CC">
        <w:rPr>
          <w:rFonts w:ascii="仿宋" w:eastAsia="仿宋" w:hAnsi="仿宋" w:cs="仿宋" w:hint="eastAsia"/>
          <w:b/>
          <w:bCs/>
          <w:w w:val="66"/>
          <w:sz w:val="48"/>
          <w:szCs w:val="48"/>
        </w:rPr>
        <w:t>怀化市水旱灾害防御事务中心</w:t>
      </w:r>
    </w:p>
    <w:p w:rsidR="00B921CC" w:rsidRPr="00BD7198" w:rsidRDefault="00B921CC" w:rsidP="00B921CC">
      <w:pPr>
        <w:widowControl/>
        <w:jc w:val="center"/>
        <w:rPr>
          <w:rFonts w:ascii="仿宋" w:eastAsia="仿宋" w:hAnsi="仿宋" w:cs="仿宋"/>
          <w:b/>
          <w:w w:val="100"/>
          <w:sz w:val="32"/>
          <w:szCs w:val="32"/>
        </w:rPr>
      </w:pPr>
      <w:r w:rsidRPr="002040C5">
        <w:rPr>
          <w:rFonts w:ascii="仿宋" w:eastAsia="仿宋" w:hAnsi="仿宋" w:cs="仿宋"/>
          <w:b/>
          <w:bCs/>
          <w:w w:val="66"/>
          <w:sz w:val="48"/>
          <w:szCs w:val="48"/>
        </w:rPr>
        <w:t>“</w:t>
      </w:r>
      <w:r w:rsidRPr="00B921CC">
        <w:rPr>
          <w:rFonts w:ascii="仿宋" w:eastAsia="仿宋" w:hAnsi="仿宋" w:cs="仿宋" w:hint="eastAsia"/>
          <w:b/>
          <w:bCs/>
          <w:w w:val="66"/>
          <w:sz w:val="48"/>
          <w:szCs w:val="48"/>
        </w:rPr>
        <w:t>山洪灾害防治项目</w:t>
      </w:r>
      <w:r w:rsidRPr="002040C5">
        <w:rPr>
          <w:rFonts w:ascii="仿宋" w:eastAsia="仿宋" w:hAnsi="仿宋" w:cs="仿宋"/>
          <w:b/>
          <w:bCs/>
          <w:w w:val="66"/>
          <w:sz w:val="48"/>
          <w:szCs w:val="48"/>
        </w:rPr>
        <w:t>”</w:t>
      </w:r>
      <w:r w:rsidRPr="002040C5">
        <w:rPr>
          <w:rFonts w:ascii="仿宋" w:eastAsia="仿宋" w:hAnsi="仿宋" w:cs="仿宋" w:hint="eastAsia"/>
          <w:b/>
          <w:bCs/>
          <w:w w:val="66"/>
          <w:sz w:val="48"/>
          <w:szCs w:val="48"/>
        </w:rPr>
        <w:t>2024年度</w:t>
      </w:r>
      <w:r w:rsidRPr="002040C5">
        <w:rPr>
          <w:rFonts w:ascii="仿宋" w:eastAsia="仿宋" w:hAnsi="仿宋" w:cs="仿宋"/>
          <w:b/>
          <w:bCs/>
          <w:w w:val="66"/>
          <w:sz w:val="48"/>
          <w:szCs w:val="48"/>
        </w:rPr>
        <w:t>项目支出绩效自评报告</w:t>
      </w:r>
    </w:p>
    <w:p w:rsidR="00B64619" w:rsidRPr="00B64619" w:rsidRDefault="00B64619" w:rsidP="00B64619">
      <w:pPr>
        <w:widowControl/>
        <w:ind w:firstLineChars="236" w:firstLine="708"/>
        <w:jc w:val="left"/>
        <w:rPr>
          <w:rFonts w:ascii="仿宋" w:eastAsia="仿宋" w:hAnsi="仿宋" w:cs="Segoe UI"/>
          <w:color w:val="1F2329"/>
          <w:w w:val="100"/>
          <w:kern w:val="0"/>
          <w:sz w:val="30"/>
          <w:szCs w:val="30"/>
          <w:shd w:val="clear" w:color="auto" w:fill="FFFFFF"/>
        </w:rPr>
      </w:pPr>
    </w:p>
    <w:p w:rsidR="0015510E" w:rsidRPr="003876D5" w:rsidRDefault="0015510E" w:rsidP="003876D5">
      <w:pPr>
        <w:ind w:firstLineChars="236" w:firstLine="708"/>
        <w:rPr>
          <w:rFonts w:ascii="仿宋" w:eastAsia="仿宋" w:hAnsi="仿宋"/>
          <w:w w:val="100"/>
          <w:sz w:val="30"/>
          <w:szCs w:val="30"/>
        </w:rPr>
      </w:pPr>
      <w:r w:rsidRPr="003876D5">
        <w:rPr>
          <w:rFonts w:ascii="仿宋" w:eastAsia="仿宋" w:hAnsi="仿宋"/>
          <w:w w:val="100"/>
          <w:sz w:val="30"/>
          <w:szCs w:val="30"/>
        </w:rPr>
        <w:t>一、项目概况</w:t>
      </w:r>
    </w:p>
    <w:p w:rsidR="0015510E" w:rsidRPr="003876D5" w:rsidRDefault="0015510E" w:rsidP="003876D5">
      <w:pPr>
        <w:ind w:firstLineChars="236" w:firstLine="708"/>
        <w:rPr>
          <w:rFonts w:ascii="仿宋" w:eastAsia="仿宋" w:hAnsi="仿宋"/>
          <w:w w:val="100"/>
          <w:sz w:val="30"/>
          <w:szCs w:val="30"/>
        </w:rPr>
      </w:pPr>
      <w:r w:rsidRPr="003876D5">
        <w:rPr>
          <w:rFonts w:ascii="仿宋" w:eastAsia="仿宋" w:hAnsi="仿宋"/>
          <w:w w:val="100"/>
          <w:sz w:val="30"/>
          <w:szCs w:val="30"/>
        </w:rPr>
        <w:t>（一）项目基本情况</w:t>
      </w:r>
    </w:p>
    <w:p w:rsidR="0015510E" w:rsidRPr="003876D5" w:rsidRDefault="0015510E" w:rsidP="003876D5">
      <w:pPr>
        <w:ind w:firstLineChars="236" w:firstLine="708"/>
        <w:rPr>
          <w:rFonts w:ascii="仿宋" w:eastAsia="仿宋" w:hAnsi="仿宋"/>
          <w:w w:val="100"/>
          <w:sz w:val="30"/>
          <w:szCs w:val="30"/>
        </w:rPr>
      </w:pPr>
      <w:r w:rsidRPr="003876D5">
        <w:rPr>
          <w:rFonts w:ascii="仿宋" w:eastAsia="仿宋" w:hAnsi="仿宋"/>
          <w:w w:val="100"/>
          <w:sz w:val="30"/>
          <w:szCs w:val="30"/>
        </w:rPr>
        <w:t>1.主管部门职能</w:t>
      </w:r>
    </w:p>
    <w:p w:rsidR="0015510E" w:rsidRPr="003876D5" w:rsidRDefault="0015510E" w:rsidP="003876D5">
      <w:pPr>
        <w:ind w:firstLineChars="236" w:firstLine="708"/>
        <w:rPr>
          <w:rFonts w:ascii="仿宋" w:eastAsia="仿宋" w:hAnsi="仿宋"/>
          <w:w w:val="100"/>
          <w:sz w:val="30"/>
          <w:szCs w:val="30"/>
        </w:rPr>
      </w:pPr>
      <w:r w:rsidRPr="003876D5">
        <w:rPr>
          <w:rFonts w:ascii="仿宋" w:eastAsia="仿宋" w:hAnsi="仿宋"/>
          <w:w w:val="100"/>
          <w:sz w:val="30"/>
          <w:szCs w:val="30"/>
        </w:rPr>
        <w:t>怀化市水利局作为项目主管部门，负责统筹全市山洪灾害防治工作，具体职能包括：制定防治规划与技术标准，审批项目设计方案，监督工程建设质量与进度，协调市县两级资源调配，组织项目验收与绩效评价。怀化市水旱灾害防御事务中心作为实施单位，承担项目的具体执行、技术指导及日常管理工作，确保项目符合水利行业规范与防汛抗旱需求。</w:t>
      </w:r>
    </w:p>
    <w:p w:rsidR="0015510E" w:rsidRPr="003876D5" w:rsidRDefault="0015510E" w:rsidP="003876D5">
      <w:pPr>
        <w:ind w:firstLineChars="236" w:firstLine="708"/>
        <w:rPr>
          <w:rFonts w:ascii="仿宋" w:eastAsia="仿宋" w:hAnsi="仿宋"/>
          <w:w w:val="100"/>
          <w:sz w:val="30"/>
          <w:szCs w:val="30"/>
        </w:rPr>
      </w:pPr>
      <w:r w:rsidRPr="003876D5">
        <w:rPr>
          <w:rFonts w:ascii="仿宋" w:eastAsia="仿宋" w:hAnsi="仿宋"/>
          <w:w w:val="100"/>
          <w:sz w:val="30"/>
          <w:szCs w:val="30"/>
        </w:rPr>
        <w:t>2.立项与资金申报依据</w:t>
      </w:r>
    </w:p>
    <w:p w:rsidR="0015510E" w:rsidRPr="003876D5" w:rsidRDefault="0015510E" w:rsidP="003876D5">
      <w:pPr>
        <w:ind w:firstLineChars="236" w:firstLine="708"/>
        <w:rPr>
          <w:rFonts w:ascii="仿宋" w:eastAsia="仿宋" w:hAnsi="仿宋"/>
          <w:w w:val="100"/>
          <w:sz w:val="30"/>
          <w:szCs w:val="30"/>
        </w:rPr>
      </w:pPr>
      <w:r w:rsidRPr="003876D5">
        <w:rPr>
          <w:rFonts w:ascii="仿宋" w:eastAsia="仿宋" w:hAnsi="仿宋"/>
          <w:w w:val="100"/>
          <w:sz w:val="30"/>
          <w:szCs w:val="30"/>
        </w:rPr>
        <w:t>项目立项依据《中华人民共和国防洪法》《国家山洪灾害防治规划》《湖南省“十四五”水旱灾害防御规划》等法规政策，结合怀化市历年山洪灾害频发的实际情况，重点解决溪河洪水、滑坡泥石流等灾害隐患。资金申报严格遵循《中央财政水利发展资金管理办法》《湖南省水利专项资金管理办法》，需提交项目可行性研究报告、初步设计文件及资金申请报告，经市水利局初审、省水利厅复核后纳入中央及省级财政专项资金支持范围。</w:t>
      </w:r>
    </w:p>
    <w:p w:rsidR="0015510E" w:rsidRPr="003876D5" w:rsidRDefault="0015510E" w:rsidP="003876D5">
      <w:pPr>
        <w:ind w:firstLineChars="236" w:firstLine="708"/>
        <w:rPr>
          <w:rFonts w:ascii="仿宋" w:eastAsia="仿宋" w:hAnsi="仿宋"/>
          <w:w w:val="100"/>
          <w:sz w:val="30"/>
          <w:szCs w:val="30"/>
        </w:rPr>
      </w:pPr>
      <w:r w:rsidRPr="003876D5">
        <w:rPr>
          <w:rFonts w:ascii="仿宋" w:eastAsia="仿宋" w:hAnsi="仿宋"/>
          <w:w w:val="100"/>
          <w:sz w:val="30"/>
          <w:szCs w:val="30"/>
        </w:rPr>
        <w:t>3.资金管理办法与支持方式</w:t>
      </w:r>
    </w:p>
    <w:p w:rsidR="0015510E" w:rsidRPr="003876D5" w:rsidRDefault="0015510E" w:rsidP="003876D5">
      <w:pPr>
        <w:ind w:firstLineChars="236" w:firstLine="708"/>
        <w:rPr>
          <w:rFonts w:ascii="仿宋" w:eastAsia="仿宋" w:hAnsi="仿宋"/>
          <w:w w:val="100"/>
          <w:sz w:val="30"/>
          <w:szCs w:val="30"/>
        </w:rPr>
      </w:pPr>
      <w:r w:rsidRPr="003876D5">
        <w:rPr>
          <w:rFonts w:ascii="仿宋" w:eastAsia="仿宋" w:hAnsi="仿宋"/>
          <w:w w:val="100"/>
          <w:sz w:val="30"/>
          <w:szCs w:val="30"/>
        </w:rPr>
        <w:lastRenderedPageBreak/>
        <w:t>制定《怀化市山洪灾害防治专项资金管理细则》，明确资金用于工程治理（河道疏浚、堤防建设）、非工程措施（监测预警系统维护）、水毁修复等方面。支持条件包括：项目需纳入市级山洪灾害防治规划，具备完整的勘察设计文件，地方配套资金落实到位。支持方式为财政全额拨款，实行“专户管理、专款专用、县级报账”制度，严禁挪用或挤占。</w:t>
      </w:r>
    </w:p>
    <w:p w:rsidR="0015510E" w:rsidRPr="003876D5" w:rsidRDefault="0015510E" w:rsidP="003876D5">
      <w:pPr>
        <w:ind w:firstLineChars="236" w:firstLine="708"/>
        <w:rPr>
          <w:rFonts w:ascii="仿宋" w:eastAsia="仿宋" w:hAnsi="仿宋"/>
          <w:w w:val="100"/>
          <w:sz w:val="30"/>
          <w:szCs w:val="30"/>
        </w:rPr>
      </w:pPr>
      <w:r w:rsidRPr="003876D5">
        <w:rPr>
          <w:rFonts w:ascii="仿宋" w:eastAsia="仿宋" w:hAnsi="仿宋"/>
          <w:w w:val="100"/>
          <w:sz w:val="30"/>
          <w:szCs w:val="30"/>
        </w:rPr>
        <w:t>4.资金分配原则</w:t>
      </w:r>
    </w:p>
    <w:p w:rsidR="0015510E" w:rsidRPr="003876D5" w:rsidRDefault="0015510E" w:rsidP="003876D5">
      <w:pPr>
        <w:ind w:firstLineChars="236" w:firstLine="708"/>
        <w:rPr>
          <w:rFonts w:ascii="仿宋" w:eastAsia="仿宋" w:hAnsi="仿宋"/>
          <w:w w:val="100"/>
          <w:sz w:val="30"/>
          <w:szCs w:val="30"/>
        </w:rPr>
      </w:pPr>
      <w:r w:rsidRPr="003876D5">
        <w:rPr>
          <w:rFonts w:ascii="仿宋" w:eastAsia="仿宋" w:hAnsi="仿宋"/>
          <w:w w:val="100"/>
          <w:sz w:val="30"/>
          <w:szCs w:val="30"/>
        </w:rPr>
        <w:t>资金分配遵循“风险优先、重点保障”原则，综合考虑以下因素：历史灾害发生频率与损失程度（如辰溪县、溆浦县为高风险区，资金占比达44%）；人口与耕地受威胁规模（保护5.2万人、3.8万亩耕地的项目优先安排）；工程紧迫性（病险水库、易淹城镇周边工程优先支持）；地方财政配套能力（按中央与地方1:0.3比例落实配套资金）。</w:t>
      </w:r>
    </w:p>
    <w:p w:rsidR="0015510E" w:rsidRPr="003876D5" w:rsidRDefault="0015510E" w:rsidP="003876D5">
      <w:pPr>
        <w:ind w:firstLineChars="236" w:firstLine="708"/>
        <w:rPr>
          <w:rFonts w:ascii="仿宋" w:eastAsia="仿宋" w:hAnsi="仿宋"/>
          <w:w w:val="100"/>
          <w:sz w:val="30"/>
          <w:szCs w:val="30"/>
        </w:rPr>
      </w:pPr>
      <w:r w:rsidRPr="003876D5">
        <w:rPr>
          <w:rFonts w:ascii="仿宋" w:eastAsia="仿宋" w:hAnsi="仿宋"/>
          <w:w w:val="100"/>
          <w:sz w:val="30"/>
          <w:szCs w:val="30"/>
        </w:rPr>
        <w:t>（二）项目绩效目标</w:t>
      </w:r>
    </w:p>
    <w:p w:rsidR="0015510E" w:rsidRPr="003876D5" w:rsidRDefault="0015510E" w:rsidP="003876D5">
      <w:pPr>
        <w:ind w:firstLineChars="236" w:firstLine="708"/>
        <w:rPr>
          <w:rFonts w:ascii="仿宋" w:eastAsia="仿宋" w:hAnsi="仿宋"/>
          <w:w w:val="100"/>
          <w:sz w:val="30"/>
          <w:szCs w:val="30"/>
        </w:rPr>
      </w:pPr>
      <w:r w:rsidRPr="003876D5">
        <w:rPr>
          <w:rFonts w:ascii="仿宋" w:eastAsia="仿宋" w:hAnsi="仿宋"/>
          <w:w w:val="100"/>
          <w:sz w:val="30"/>
          <w:szCs w:val="30"/>
        </w:rPr>
        <w:t>1.项目主要内容</w:t>
      </w:r>
    </w:p>
    <w:p w:rsidR="0015510E" w:rsidRPr="003876D5" w:rsidRDefault="0015510E" w:rsidP="003876D5">
      <w:pPr>
        <w:ind w:firstLineChars="236" w:firstLine="708"/>
        <w:rPr>
          <w:rFonts w:ascii="仿宋" w:eastAsia="仿宋" w:hAnsi="仿宋"/>
          <w:w w:val="100"/>
          <w:sz w:val="30"/>
          <w:szCs w:val="30"/>
        </w:rPr>
      </w:pPr>
      <w:r w:rsidRPr="003876D5">
        <w:rPr>
          <w:rFonts w:ascii="仿宋" w:eastAsia="仿宋" w:hAnsi="仿宋"/>
          <w:w w:val="100"/>
          <w:sz w:val="30"/>
          <w:szCs w:val="30"/>
        </w:rPr>
        <w:t>工程治理：完成9条山洪沟防洪治理，治理河道28公里，新建堤防15公里，疏浚河道20公里；</w:t>
      </w:r>
    </w:p>
    <w:p w:rsidR="0015510E" w:rsidRPr="003876D5" w:rsidRDefault="0015510E" w:rsidP="003876D5">
      <w:pPr>
        <w:ind w:firstLineChars="236" w:firstLine="708"/>
        <w:rPr>
          <w:rFonts w:ascii="仿宋" w:eastAsia="仿宋" w:hAnsi="仿宋"/>
          <w:w w:val="100"/>
          <w:sz w:val="30"/>
          <w:szCs w:val="30"/>
        </w:rPr>
      </w:pPr>
      <w:r w:rsidRPr="003876D5">
        <w:rPr>
          <w:rFonts w:ascii="仿宋" w:eastAsia="仿宋" w:hAnsi="仿宋"/>
          <w:w w:val="100"/>
          <w:sz w:val="30"/>
          <w:szCs w:val="30"/>
        </w:rPr>
        <w:t>水毁修复：修复灌溉设施6164处、堤防296处、护岸4694处；</w:t>
      </w:r>
    </w:p>
    <w:p w:rsidR="0015510E" w:rsidRPr="003876D5" w:rsidRDefault="0015510E" w:rsidP="003876D5">
      <w:pPr>
        <w:ind w:firstLineChars="236" w:firstLine="708"/>
        <w:rPr>
          <w:rFonts w:ascii="仿宋" w:eastAsia="仿宋" w:hAnsi="仿宋"/>
          <w:w w:val="100"/>
          <w:sz w:val="30"/>
          <w:szCs w:val="30"/>
        </w:rPr>
      </w:pPr>
      <w:r w:rsidRPr="003876D5">
        <w:rPr>
          <w:rFonts w:ascii="仿宋" w:eastAsia="仿宋" w:hAnsi="仿宋"/>
          <w:w w:val="100"/>
          <w:sz w:val="30"/>
          <w:szCs w:val="30"/>
        </w:rPr>
        <w:t>监测预警：维护山洪灾害监测站点50个，保障预警广播3360站次正常运行；</w:t>
      </w:r>
    </w:p>
    <w:p w:rsidR="0015510E" w:rsidRPr="003876D5" w:rsidRDefault="0015510E" w:rsidP="003876D5">
      <w:pPr>
        <w:ind w:firstLineChars="236" w:firstLine="708"/>
        <w:rPr>
          <w:rFonts w:ascii="仿宋" w:eastAsia="仿宋" w:hAnsi="仿宋"/>
          <w:w w:val="100"/>
          <w:sz w:val="30"/>
          <w:szCs w:val="30"/>
        </w:rPr>
      </w:pPr>
      <w:r w:rsidRPr="003876D5">
        <w:rPr>
          <w:rFonts w:ascii="仿宋" w:eastAsia="仿宋" w:hAnsi="仿宋"/>
          <w:w w:val="100"/>
          <w:sz w:val="30"/>
          <w:szCs w:val="30"/>
        </w:rPr>
        <w:t>技术支撑：开展基层防汛专干培训300人次，编制洪水防</w:t>
      </w:r>
      <w:r w:rsidRPr="003876D5">
        <w:rPr>
          <w:rFonts w:ascii="仿宋" w:eastAsia="仿宋" w:hAnsi="仿宋"/>
          <w:w w:val="100"/>
          <w:sz w:val="30"/>
          <w:szCs w:val="30"/>
        </w:rPr>
        <w:lastRenderedPageBreak/>
        <w:t>御“两张图”。</w:t>
      </w:r>
    </w:p>
    <w:p w:rsidR="0015510E" w:rsidRPr="003876D5" w:rsidRDefault="0015510E" w:rsidP="003876D5">
      <w:pPr>
        <w:ind w:firstLineChars="236" w:firstLine="708"/>
        <w:rPr>
          <w:rFonts w:ascii="仿宋" w:eastAsia="仿宋" w:hAnsi="仿宋"/>
          <w:w w:val="100"/>
          <w:sz w:val="30"/>
          <w:szCs w:val="30"/>
        </w:rPr>
      </w:pPr>
      <w:r w:rsidRPr="003876D5">
        <w:rPr>
          <w:rFonts w:ascii="仿宋" w:eastAsia="仿宋" w:hAnsi="仿宋"/>
          <w:w w:val="100"/>
          <w:sz w:val="30"/>
          <w:szCs w:val="30"/>
        </w:rPr>
        <w:t>2.具体绩效目标</w:t>
      </w:r>
    </w:p>
    <w:p w:rsidR="0015510E" w:rsidRPr="003876D5" w:rsidRDefault="0015510E" w:rsidP="003876D5">
      <w:pPr>
        <w:ind w:firstLineChars="236" w:firstLine="708"/>
        <w:rPr>
          <w:rFonts w:ascii="仿宋" w:eastAsia="仿宋" w:hAnsi="仿宋"/>
          <w:w w:val="100"/>
          <w:sz w:val="30"/>
          <w:szCs w:val="30"/>
        </w:rPr>
      </w:pPr>
      <w:r w:rsidRPr="003876D5">
        <w:rPr>
          <w:rFonts w:ascii="仿宋" w:eastAsia="仿宋" w:hAnsi="仿宋"/>
          <w:w w:val="100"/>
          <w:sz w:val="30"/>
          <w:szCs w:val="30"/>
        </w:rPr>
        <w:t>数量指标：9条山洪沟治理工程完工率100%，水毁设施修复率100%，监测系统覆盖率100%；</w:t>
      </w:r>
    </w:p>
    <w:p w:rsidR="0015510E" w:rsidRPr="003876D5" w:rsidRDefault="0015510E" w:rsidP="003876D5">
      <w:pPr>
        <w:ind w:firstLineChars="236" w:firstLine="708"/>
        <w:rPr>
          <w:rFonts w:ascii="仿宋" w:eastAsia="仿宋" w:hAnsi="仿宋"/>
          <w:w w:val="100"/>
          <w:sz w:val="30"/>
          <w:szCs w:val="30"/>
        </w:rPr>
      </w:pPr>
      <w:r w:rsidRPr="003876D5">
        <w:rPr>
          <w:rFonts w:ascii="仿宋" w:eastAsia="仿宋" w:hAnsi="仿宋"/>
          <w:w w:val="100"/>
          <w:sz w:val="30"/>
          <w:szCs w:val="30"/>
        </w:rPr>
        <w:t>质量指标：工程验收合格率100%，预警信息准确率≥98%，洪水调度方案合规率100%；</w:t>
      </w:r>
    </w:p>
    <w:p w:rsidR="0015510E" w:rsidRPr="003876D5" w:rsidRDefault="0015510E" w:rsidP="003876D5">
      <w:pPr>
        <w:ind w:firstLineChars="236" w:firstLine="708"/>
        <w:rPr>
          <w:rFonts w:ascii="仿宋" w:eastAsia="仿宋" w:hAnsi="仿宋"/>
          <w:w w:val="100"/>
          <w:sz w:val="30"/>
          <w:szCs w:val="30"/>
        </w:rPr>
      </w:pPr>
      <w:r w:rsidRPr="003876D5">
        <w:rPr>
          <w:rFonts w:ascii="仿宋" w:eastAsia="仿宋" w:hAnsi="仿宋"/>
          <w:w w:val="100"/>
          <w:sz w:val="30"/>
          <w:szCs w:val="30"/>
        </w:rPr>
        <w:t>时效指标：2024年12月底前完成全部工程建设，应急修复工程在险情发生后72小时内启动；</w:t>
      </w:r>
    </w:p>
    <w:p w:rsidR="0015510E" w:rsidRPr="003876D5" w:rsidRDefault="0015510E" w:rsidP="003876D5">
      <w:pPr>
        <w:ind w:firstLineChars="236" w:firstLine="708"/>
        <w:rPr>
          <w:rFonts w:ascii="仿宋" w:eastAsia="仿宋" w:hAnsi="仿宋"/>
          <w:w w:val="100"/>
          <w:sz w:val="30"/>
          <w:szCs w:val="30"/>
        </w:rPr>
      </w:pPr>
      <w:r w:rsidRPr="003876D5">
        <w:rPr>
          <w:rFonts w:ascii="仿宋" w:eastAsia="仿宋" w:hAnsi="仿宋"/>
          <w:w w:val="100"/>
          <w:sz w:val="30"/>
          <w:szCs w:val="30"/>
        </w:rPr>
        <w:t>成本指标：项目总成本控制在185.82万元内，单位工程造价比行业标准低5%；</w:t>
      </w:r>
    </w:p>
    <w:p w:rsidR="0015510E" w:rsidRPr="003876D5" w:rsidRDefault="0015510E" w:rsidP="003876D5">
      <w:pPr>
        <w:ind w:firstLineChars="236" w:firstLine="708"/>
        <w:rPr>
          <w:rFonts w:ascii="仿宋" w:eastAsia="仿宋" w:hAnsi="仿宋"/>
          <w:w w:val="100"/>
          <w:sz w:val="30"/>
          <w:szCs w:val="30"/>
        </w:rPr>
      </w:pPr>
      <w:r w:rsidRPr="003876D5">
        <w:rPr>
          <w:rFonts w:ascii="仿宋" w:eastAsia="仿宋" w:hAnsi="仿宋"/>
          <w:w w:val="100"/>
          <w:sz w:val="30"/>
          <w:szCs w:val="30"/>
        </w:rPr>
        <w:t>效益指标：减少山洪灾害损失≥8000万元，受保护区域群众转移时间缩短至30分钟内，公众安全感满意度≥90%。</w:t>
      </w:r>
    </w:p>
    <w:p w:rsidR="0015510E" w:rsidRPr="003876D5" w:rsidRDefault="0015510E" w:rsidP="003876D5">
      <w:pPr>
        <w:ind w:firstLineChars="236" w:firstLine="708"/>
        <w:rPr>
          <w:rFonts w:ascii="仿宋" w:eastAsia="仿宋" w:hAnsi="仿宋"/>
          <w:w w:val="100"/>
          <w:sz w:val="30"/>
          <w:szCs w:val="30"/>
        </w:rPr>
      </w:pPr>
      <w:r w:rsidRPr="003876D5">
        <w:rPr>
          <w:rFonts w:ascii="仿宋" w:eastAsia="仿宋" w:hAnsi="仿宋"/>
          <w:w w:val="100"/>
          <w:sz w:val="30"/>
          <w:szCs w:val="30"/>
        </w:rPr>
        <w:t>3.目标合理性分析</w:t>
      </w:r>
    </w:p>
    <w:p w:rsidR="0015510E" w:rsidRPr="003876D5" w:rsidRDefault="0015510E" w:rsidP="003876D5">
      <w:pPr>
        <w:ind w:firstLineChars="236" w:firstLine="708"/>
        <w:rPr>
          <w:rFonts w:ascii="仿宋" w:eastAsia="仿宋" w:hAnsi="仿宋"/>
          <w:w w:val="100"/>
          <w:sz w:val="30"/>
          <w:szCs w:val="30"/>
        </w:rPr>
      </w:pPr>
      <w:r w:rsidRPr="003876D5">
        <w:rPr>
          <w:rFonts w:ascii="仿宋" w:eastAsia="仿宋" w:hAnsi="仿宋"/>
          <w:w w:val="100"/>
          <w:sz w:val="30"/>
          <w:szCs w:val="30"/>
        </w:rPr>
        <w:t>申报目标与《怀化市2024年水利工作要点》高度匹配，量化指标（如治理长度、修复数量）基于历年灾害数据与工程定额测算，进度计划符合防汛周期（4-12月施工，避开主汛期）。经专家评审，目标设定科学可行，未存在夸大或过低现象，如9条山洪沟治理量与市水利局年度任务清单一致，资金需求与工程预算定额吻合。</w:t>
      </w:r>
    </w:p>
    <w:p w:rsidR="0015510E" w:rsidRPr="003876D5" w:rsidRDefault="0015510E" w:rsidP="003876D5">
      <w:pPr>
        <w:ind w:firstLineChars="236" w:firstLine="708"/>
        <w:rPr>
          <w:rFonts w:ascii="仿宋" w:eastAsia="仿宋" w:hAnsi="仿宋"/>
          <w:w w:val="100"/>
          <w:sz w:val="30"/>
          <w:szCs w:val="30"/>
        </w:rPr>
      </w:pPr>
      <w:r w:rsidRPr="003876D5">
        <w:rPr>
          <w:rFonts w:ascii="仿宋" w:eastAsia="仿宋" w:hAnsi="仿宋"/>
          <w:w w:val="100"/>
          <w:sz w:val="30"/>
          <w:szCs w:val="30"/>
        </w:rPr>
        <w:t>（三）自评步骤及方法</w:t>
      </w:r>
    </w:p>
    <w:p w:rsidR="0015510E" w:rsidRPr="003876D5" w:rsidRDefault="0015510E" w:rsidP="003876D5">
      <w:pPr>
        <w:ind w:firstLineChars="236" w:firstLine="708"/>
        <w:rPr>
          <w:rFonts w:ascii="仿宋" w:eastAsia="仿宋" w:hAnsi="仿宋"/>
          <w:w w:val="100"/>
          <w:sz w:val="30"/>
          <w:szCs w:val="30"/>
        </w:rPr>
      </w:pPr>
      <w:r w:rsidRPr="003876D5">
        <w:rPr>
          <w:rFonts w:ascii="仿宋" w:eastAsia="仿宋" w:hAnsi="仿宋"/>
          <w:w w:val="100"/>
          <w:sz w:val="30"/>
          <w:szCs w:val="30"/>
        </w:rPr>
        <w:t>1.组织实施：成立由中心主任牵头的自评小组，成员包括财务、工程、技术等岗位人员，制定《自评工作方案》，明确分</w:t>
      </w:r>
      <w:r w:rsidRPr="003876D5">
        <w:rPr>
          <w:rFonts w:ascii="仿宋" w:eastAsia="仿宋" w:hAnsi="仿宋"/>
          <w:w w:val="100"/>
          <w:sz w:val="30"/>
          <w:szCs w:val="30"/>
        </w:rPr>
        <w:lastRenderedPageBreak/>
        <w:t>工与时间节点。</w:t>
      </w:r>
    </w:p>
    <w:p w:rsidR="0015510E" w:rsidRPr="003876D5" w:rsidRDefault="0015510E" w:rsidP="003876D5">
      <w:pPr>
        <w:ind w:firstLineChars="236" w:firstLine="708"/>
        <w:rPr>
          <w:rFonts w:ascii="仿宋" w:eastAsia="仿宋" w:hAnsi="仿宋"/>
          <w:w w:val="100"/>
          <w:sz w:val="30"/>
          <w:szCs w:val="30"/>
        </w:rPr>
      </w:pPr>
      <w:r w:rsidRPr="003876D5">
        <w:rPr>
          <w:rFonts w:ascii="仿宋" w:eastAsia="仿宋" w:hAnsi="仿宋"/>
          <w:w w:val="100"/>
          <w:sz w:val="30"/>
          <w:szCs w:val="30"/>
        </w:rPr>
        <w:t>2.资料收集：收集项目立项文件、资金拨付凭证、工程验收报告、监测数据等资料200余份，核实资金使用与工程进度。</w:t>
      </w:r>
    </w:p>
    <w:p w:rsidR="003876D5" w:rsidRPr="003876D5" w:rsidRDefault="0015510E" w:rsidP="003876D5">
      <w:pPr>
        <w:ind w:firstLineChars="236" w:firstLine="708"/>
        <w:rPr>
          <w:rFonts w:ascii="仿宋" w:eastAsia="仿宋" w:hAnsi="仿宋"/>
          <w:w w:val="100"/>
          <w:sz w:val="30"/>
          <w:szCs w:val="30"/>
        </w:rPr>
      </w:pPr>
      <w:r w:rsidRPr="003876D5">
        <w:rPr>
          <w:rFonts w:ascii="仿宋" w:eastAsia="仿宋" w:hAnsi="仿宋"/>
          <w:w w:val="100"/>
          <w:sz w:val="30"/>
          <w:szCs w:val="30"/>
        </w:rPr>
        <w:t>3.现场核查：</w:t>
      </w:r>
      <w:r w:rsidR="003876D5" w:rsidRPr="003876D5">
        <w:rPr>
          <w:rFonts w:ascii="仿宋" w:eastAsia="仿宋" w:hAnsi="仿宋"/>
          <w:w w:val="100"/>
          <w:sz w:val="30"/>
          <w:szCs w:val="30"/>
        </w:rPr>
        <w:t>抽查辰溪县、溆浦县、洪江市3个项目区，实地检查9条山洪沟治理工程质量，核查堤防断面尺寸、河道疏浚深度等关键指标，走访50户受益农户了解项目效果。</w:t>
      </w:r>
    </w:p>
    <w:p w:rsidR="003876D5" w:rsidRPr="003876D5" w:rsidRDefault="003876D5" w:rsidP="003876D5">
      <w:pPr>
        <w:ind w:firstLineChars="236" w:firstLine="708"/>
        <w:rPr>
          <w:rFonts w:ascii="仿宋" w:eastAsia="仿宋" w:hAnsi="仿宋"/>
          <w:w w:val="100"/>
          <w:sz w:val="30"/>
          <w:szCs w:val="30"/>
        </w:rPr>
      </w:pPr>
      <w:r w:rsidRPr="003876D5">
        <w:rPr>
          <w:rFonts w:ascii="仿宋" w:eastAsia="仿宋" w:hAnsi="仿宋"/>
          <w:w w:val="100"/>
          <w:sz w:val="30"/>
          <w:szCs w:val="30"/>
        </w:rPr>
        <w:t>4.数据分析：对比预警短信发送量（6.53万条）、避险转移人次（71619人次）等监测数据，评估防灾减灾效益。</w:t>
      </w:r>
    </w:p>
    <w:p w:rsidR="003876D5" w:rsidRPr="003876D5" w:rsidRDefault="003876D5" w:rsidP="003876D5">
      <w:pPr>
        <w:ind w:firstLineChars="236" w:firstLine="708"/>
        <w:rPr>
          <w:rFonts w:ascii="仿宋" w:eastAsia="仿宋" w:hAnsi="仿宋"/>
          <w:w w:val="100"/>
          <w:sz w:val="30"/>
          <w:szCs w:val="30"/>
        </w:rPr>
      </w:pPr>
      <w:r w:rsidRPr="003876D5">
        <w:rPr>
          <w:rFonts w:ascii="仿宋" w:eastAsia="仿宋" w:hAnsi="仿宋"/>
          <w:w w:val="100"/>
          <w:sz w:val="30"/>
          <w:szCs w:val="30"/>
        </w:rPr>
        <w:t>5.综合评价：采用“定量+定性”方法，对照绩效指标体系打分，形成自评报告初稿，经单位班子会议审议定稿。</w:t>
      </w:r>
    </w:p>
    <w:p w:rsidR="003876D5" w:rsidRPr="003876D5" w:rsidRDefault="003876D5" w:rsidP="003876D5">
      <w:pPr>
        <w:ind w:firstLineChars="236" w:firstLine="708"/>
        <w:rPr>
          <w:rFonts w:ascii="仿宋" w:eastAsia="仿宋" w:hAnsi="仿宋"/>
          <w:w w:val="100"/>
          <w:sz w:val="30"/>
          <w:szCs w:val="30"/>
        </w:rPr>
      </w:pPr>
      <w:r w:rsidRPr="003876D5">
        <w:rPr>
          <w:rFonts w:ascii="仿宋" w:eastAsia="仿宋" w:hAnsi="仿宋"/>
          <w:w w:val="100"/>
          <w:sz w:val="30"/>
          <w:szCs w:val="30"/>
        </w:rPr>
        <w:t>二、项目资金申报及使用情况</w:t>
      </w:r>
    </w:p>
    <w:p w:rsidR="003876D5" w:rsidRPr="003876D5" w:rsidRDefault="003876D5" w:rsidP="003876D5">
      <w:pPr>
        <w:ind w:firstLineChars="236" w:firstLine="708"/>
        <w:rPr>
          <w:rFonts w:ascii="仿宋" w:eastAsia="仿宋" w:hAnsi="仿宋"/>
          <w:w w:val="100"/>
          <w:sz w:val="30"/>
          <w:szCs w:val="30"/>
        </w:rPr>
      </w:pPr>
      <w:r w:rsidRPr="003876D5">
        <w:rPr>
          <w:rFonts w:ascii="仿宋" w:eastAsia="仿宋" w:hAnsi="仿宋"/>
          <w:w w:val="100"/>
          <w:sz w:val="30"/>
          <w:szCs w:val="30"/>
        </w:rPr>
        <w:t>（一）项目资金申报及批复</w:t>
      </w:r>
    </w:p>
    <w:p w:rsidR="003876D5" w:rsidRPr="003876D5" w:rsidRDefault="003876D5" w:rsidP="003876D5">
      <w:pPr>
        <w:ind w:firstLineChars="236" w:firstLine="708"/>
        <w:rPr>
          <w:rFonts w:ascii="仿宋" w:eastAsia="仿宋" w:hAnsi="仿宋"/>
          <w:w w:val="100"/>
          <w:sz w:val="30"/>
          <w:szCs w:val="30"/>
        </w:rPr>
      </w:pPr>
      <w:r w:rsidRPr="003876D5">
        <w:rPr>
          <w:rFonts w:ascii="仿宋" w:eastAsia="仿宋" w:hAnsi="仿宋"/>
          <w:w w:val="100"/>
          <w:sz w:val="30"/>
          <w:szCs w:val="30"/>
        </w:rPr>
        <w:t>2024年3月，怀化市水旱灾害防御事务中心根据《怀化市山洪灾害防治2024年度实施计划》，向市水利局申报项目资金185.82万元，其中中央财政资金130万元、市级配套55.82万元。4月经市水利局审核通过，以《关于下达2024年山洪灾害防治项目资金的通知》（怀水农〔2024〕12号）批复实施，资金用途包括工程治理120万元、水毁修复50万元、技术服务15.82万元，无预算调整情况。</w:t>
      </w:r>
    </w:p>
    <w:p w:rsidR="003876D5" w:rsidRPr="003876D5" w:rsidRDefault="003876D5" w:rsidP="003876D5">
      <w:pPr>
        <w:ind w:firstLineChars="236" w:firstLine="708"/>
        <w:rPr>
          <w:rFonts w:ascii="仿宋" w:eastAsia="仿宋" w:hAnsi="仿宋"/>
          <w:w w:val="100"/>
          <w:sz w:val="30"/>
          <w:szCs w:val="30"/>
        </w:rPr>
      </w:pPr>
    </w:p>
    <w:p w:rsidR="003876D5" w:rsidRPr="003876D5" w:rsidRDefault="003876D5" w:rsidP="003876D5">
      <w:pPr>
        <w:ind w:firstLineChars="236" w:firstLine="708"/>
        <w:rPr>
          <w:rFonts w:ascii="仿宋" w:eastAsia="仿宋" w:hAnsi="仿宋"/>
          <w:w w:val="100"/>
          <w:sz w:val="30"/>
          <w:szCs w:val="30"/>
        </w:rPr>
      </w:pPr>
      <w:r w:rsidRPr="003876D5">
        <w:rPr>
          <w:rFonts w:ascii="仿宋" w:eastAsia="仿宋" w:hAnsi="仿宋"/>
          <w:w w:val="100"/>
          <w:sz w:val="30"/>
          <w:szCs w:val="30"/>
        </w:rPr>
        <w:t>（二）资金计划、到位及使用</w:t>
      </w:r>
    </w:p>
    <w:p w:rsidR="003876D5" w:rsidRPr="003876D5" w:rsidRDefault="003876D5" w:rsidP="003876D5">
      <w:pPr>
        <w:ind w:firstLineChars="236" w:firstLine="708"/>
        <w:rPr>
          <w:rFonts w:ascii="仿宋" w:eastAsia="仿宋" w:hAnsi="仿宋"/>
          <w:w w:val="100"/>
          <w:sz w:val="30"/>
          <w:szCs w:val="30"/>
        </w:rPr>
      </w:pPr>
      <w:r w:rsidRPr="003876D5">
        <w:rPr>
          <w:rFonts w:ascii="仿宋" w:eastAsia="仿宋" w:hAnsi="仿宋"/>
          <w:w w:val="100"/>
          <w:sz w:val="30"/>
          <w:szCs w:val="30"/>
        </w:rPr>
        <w:t>1.资金计划</w:t>
      </w:r>
    </w:p>
    <w:p w:rsidR="003876D5" w:rsidRPr="003876D5" w:rsidRDefault="003876D5" w:rsidP="003876D5">
      <w:pPr>
        <w:ind w:firstLineChars="236" w:firstLine="708"/>
        <w:rPr>
          <w:rFonts w:ascii="仿宋" w:eastAsia="仿宋" w:hAnsi="仿宋"/>
          <w:w w:val="100"/>
          <w:sz w:val="30"/>
          <w:szCs w:val="30"/>
        </w:rPr>
      </w:pPr>
      <w:r w:rsidRPr="003876D5">
        <w:rPr>
          <w:rFonts w:ascii="仿宋" w:eastAsia="仿宋" w:hAnsi="仿宋"/>
          <w:w w:val="100"/>
          <w:sz w:val="30"/>
          <w:szCs w:val="30"/>
        </w:rPr>
        <w:lastRenderedPageBreak/>
        <w:t>全市资金计划总额185.82万元，全部为财政资金，无自筹及其他渠道资金。其中：中央财政资金130万元，占比70%，用于9条山洪沟主体工程建设；市级财政配套55.82万元，占比30%，用于水毁修复及技术服务。</w:t>
      </w:r>
    </w:p>
    <w:p w:rsidR="003876D5" w:rsidRPr="003876D5" w:rsidRDefault="003876D5" w:rsidP="003876D5">
      <w:pPr>
        <w:ind w:firstLineChars="236" w:firstLine="708"/>
        <w:rPr>
          <w:rFonts w:ascii="仿宋" w:eastAsia="仿宋" w:hAnsi="仿宋"/>
          <w:w w:val="100"/>
          <w:sz w:val="30"/>
          <w:szCs w:val="30"/>
        </w:rPr>
      </w:pPr>
      <w:r w:rsidRPr="003876D5">
        <w:rPr>
          <w:rFonts w:ascii="仿宋" w:eastAsia="仿宋" w:hAnsi="仿宋"/>
          <w:w w:val="100"/>
          <w:sz w:val="30"/>
          <w:szCs w:val="30"/>
        </w:rPr>
        <w:t>2.资金到位</w:t>
      </w:r>
    </w:p>
    <w:p w:rsidR="003876D5" w:rsidRPr="003876D5" w:rsidRDefault="003876D5" w:rsidP="003876D5">
      <w:pPr>
        <w:ind w:firstLineChars="236" w:firstLine="708"/>
        <w:rPr>
          <w:rFonts w:ascii="仿宋" w:eastAsia="仿宋" w:hAnsi="仿宋"/>
          <w:w w:val="100"/>
          <w:sz w:val="30"/>
          <w:szCs w:val="30"/>
        </w:rPr>
      </w:pPr>
      <w:r w:rsidRPr="003876D5">
        <w:rPr>
          <w:rFonts w:ascii="仿宋" w:eastAsia="仿宋" w:hAnsi="仿宋"/>
          <w:w w:val="100"/>
          <w:sz w:val="30"/>
          <w:szCs w:val="30"/>
        </w:rPr>
        <w:t>截止2024年12月31日，资金到位185.82万元，到位率100%。中央资金于2024年5月拨付至市级财政专户，市级配套资金于6月到位，资金到位及时，未影响工程进度。</w:t>
      </w:r>
    </w:p>
    <w:p w:rsidR="003876D5" w:rsidRPr="003876D5" w:rsidRDefault="003876D5" w:rsidP="003876D5">
      <w:pPr>
        <w:ind w:firstLineChars="236" w:firstLine="708"/>
        <w:rPr>
          <w:rFonts w:ascii="仿宋" w:eastAsia="仿宋" w:hAnsi="仿宋"/>
          <w:w w:val="100"/>
          <w:sz w:val="30"/>
          <w:szCs w:val="30"/>
        </w:rPr>
      </w:pPr>
      <w:r w:rsidRPr="003876D5">
        <w:rPr>
          <w:rFonts w:ascii="仿宋" w:eastAsia="仿宋" w:hAnsi="仿宋"/>
          <w:w w:val="100"/>
          <w:sz w:val="30"/>
          <w:szCs w:val="30"/>
        </w:rPr>
        <w:t>3.资金使用</w:t>
      </w:r>
    </w:p>
    <w:p w:rsidR="003876D5" w:rsidRPr="003876D5" w:rsidRDefault="003876D5" w:rsidP="003876D5">
      <w:pPr>
        <w:ind w:firstLineChars="236" w:firstLine="708"/>
        <w:rPr>
          <w:rFonts w:ascii="仿宋" w:eastAsia="仿宋" w:hAnsi="仿宋"/>
          <w:w w:val="100"/>
          <w:sz w:val="30"/>
          <w:szCs w:val="30"/>
        </w:rPr>
      </w:pPr>
      <w:r w:rsidRPr="003876D5">
        <w:rPr>
          <w:rFonts w:ascii="仿宋" w:eastAsia="仿宋" w:hAnsi="仿宋"/>
          <w:w w:val="100"/>
          <w:sz w:val="30"/>
          <w:szCs w:val="30"/>
        </w:rPr>
        <w:t>资金实际支出185.82万元，执行率100%，具体支出如下：</w:t>
      </w:r>
    </w:p>
    <w:p w:rsidR="003876D5" w:rsidRPr="003876D5" w:rsidRDefault="003876D5" w:rsidP="003876D5">
      <w:pPr>
        <w:ind w:firstLineChars="236" w:firstLine="708"/>
        <w:rPr>
          <w:rFonts w:ascii="仿宋" w:eastAsia="仿宋" w:hAnsi="仿宋"/>
          <w:w w:val="100"/>
          <w:sz w:val="30"/>
          <w:szCs w:val="30"/>
        </w:rPr>
      </w:pPr>
      <w:r w:rsidRPr="003876D5">
        <w:rPr>
          <w:rFonts w:ascii="仿宋" w:eastAsia="仿宋" w:hAnsi="仿宋"/>
          <w:w w:val="100"/>
          <w:sz w:val="30"/>
          <w:szCs w:val="30"/>
        </w:rPr>
        <w:t>工程治理：120万元，用于9条山洪沟河道疏浚20公里（单价6万元/公里）、堤防新建15公里（单价8万元/公里），支付施工单位进度款及监理费；</w:t>
      </w:r>
    </w:p>
    <w:p w:rsidR="003876D5" w:rsidRPr="003876D5" w:rsidRDefault="003876D5" w:rsidP="003876D5">
      <w:pPr>
        <w:ind w:firstLineChars="236" w:firstLine="708"/>
        <w:rPr>
          <w:rFonts w:ascii="仿宋" w:eastAsia="仿宋" w:hAnsi="仿宋"/>
          <w:w w:val="100"/>
          <w:sz w:val="30"/>
          <w:szCs w:val="30"/>
        </w:rPr>
      </w:pPr>
      <w:r w:rsidRPr="003876D5">
        <w:rPr>
          <w:rFonts w:ascii="仿宋" w:eastAsia="仿宋" w:hAnsi="仿宋"/>
          <w:w w:val="100"/>
          <w:sz w:val="30"/>
          <w:szCs w:val="30"/>
        </w:rPr>
        <w:t>水毁修复：50万元，修复灌溉渠道6164处（平均81.1元/处）、堤防296处（平均1690元/处），材料采购及人工费用占比分别为60%、40%；</w:t>
      </w:r>
    </w:p>
    <w:p w:rsidR="003876D5" w:rsidRPr="003876D5" w:rsidRDefault="003876D5" w:rsidP="003876D5">
      <w:pPr>
        <w:ind w:firstLineChars="236" w:firstLine="708"/>
        <w:rPr>
          <w:rFonts w:ascii="仿宋" w:eastAsia="仿宋" w:hAnsi="仿宋"/>
          <w:w w:val="100"/>
          <w:sz w:val="30"/>
          <w:szCs w:val="30"/>
        </w:rPr>
      </w:pPr>
      <w:r w:rsidRPr="003876D5">
        <w:rPr>
          <w:rFonts w:ascii="仿宋" w:eastAsia="仿宋" w:hAnsi="仿宋"/>
          <w:w w:val="100"/>
          <w:sz w:val="30"/>
          <w:szCs w:val="30"/>
        </w:rPr>
        <w:t>技术服务：15.82万元，用于培训基层人员300人次（人均527元）、编制洪水防御图及专家咨询。</w:t>
      </w:r>
    </w:p>
    <w:p w:rsidR="003876D5" w:rsidRPr="003876D5" w:rsidRDefault="003876D5" w:rsidP="003876D5">
      <w:pPr>
        <w:ind w:firstLineChars="236" w:firstLine="708"/>
        <w:rPr>
          <w:rFonts w:ascii="仿宋" w:eastAsia="仿宋" w:hAnsi="仿宋"/>
          <w:w w:val="100"/>
          <w:sz w:val="30"/>
          <w:szCs w:val="30"/>
        </w:rPr>
      </w:pPr>
      <w:r w:rsidRPr="003876D5">
        <w:rPr>
          <w:rFonts w:ascii="仿宋" w:eastAsia="仿宋" w:hAnsi="仿宋"/>
          <w:w w:val="100"/>
          <w:sz w:val="30"/>
          <w:szCs w:val="30"/>
        </w:rPr>
        <w:t>资金使用符合《怀化市山洪灾害防治专项资金管理细则》，支付范围、标准与预算一致，工程进度款支付附监理验收单，培训费用附签到表及发票，无违规支出。</w:t>
      </w:r>
    </w:p>
    <w:p w:rsidR="003876D5" w:rsidRPr="003876D5" w:rsidRDefault="003876D5" w:rsidP="003876D5">
      <w:pPr>
        <w:ind w:firstLineChars="236" w:firstLine="708"/>
        <w:rPr>
          <w:rFonts w:ascii="仿宋" w:eastAsia="仿宋" w:hAnsi="仿宋"/>
          <w:w w:val="100"/>
          <w:sz w:val="30"/>
          <w:szCs w:val="30"/>
        </w:rPr>
      </w:pPr>
    </w:p>
    <w:p w:rsidR="003876D5" w:rsidRPr="003876D5" w:rsidRDefault="003876D5" w:rsidP="003876D5">
      <w:pPr>
        <w:ind w:firstLineChars="236" w:firstLine="708"/>
        <w:rPr>
          <w:rFonts w:ascii="仿宋" w:eastAsia="仿宋" w:hAnsi="仿宋"/>
          <w:w w:val="100"/>
          <w:sz w:val="30"/>
          <w:szCs w:val="30"/>
        </w:rPr>
      </w:pPr>
      <w:r w:rsidRPr="003876D5">
        <w:rPr>
          <w:rFonts w:ascii="仿宋" w:eastAsia="仿宋" w:hAnsi="仿宋"/>
          <w:w w:val="100"/>
          <w:sz w:val="30"/>
          <w:szCs w:val="30"/>
        </w:rPr>
        <w:lastRenderedPageBreak/>
        <w:t>（三）财务管理情况</w:t>
      </w:r>
    </w:p>
    <w:p w:rsidR="003876D5" w:rsidRPr="003876D5" w:rsidRDefault="003876D5" w:rsidP="003876D5">
      <w:pPr>
        <w:ind w:firstLineChars="236" w:firstLine="708"/>
        <w:rPr>
          <w:rFonts w:ascii="仿宋" w:eastAsia="仿宋" w:hAnsi="仿宋"/>
          <w:w w:val="100"/>
          <w:sz w:val="30"/>
          <w:szCs w:val="30"/>
        </w:rPr>
      </w:pPr>
      <w:r w:rsidRPr="003876D5">
        <w:rPr>
          <w:rFonts w:ascii="仿宋" w:eastAsia="仿宋" w:hAnsi="仿宋"/>
          <w:w w:val="100"/>
          <w:sz w:val="30"/>
          <w:szCs w:val="30"/>
        </w:rPr>
        <w:t>项目实施单位建立《专项资金财务管理制度》，严格执行“三级审核”流程（业务科室初审→财务科复核→分管领导审批），会计核算使用《政府会计制度》，单独设置账套核算，科目设置准确（如工程治理支出计入“在建工程”，完工后转入“固定资产”）。市水利局内部审计</w:t>
      </w:r>
      <w:r w:rsidR="00351644">
        <w:rPr>
          <w:rFonts w:ascii="仿宋" w:eastAsia="仿宋" w:hAnsi="仿宋" w:hint="eastAsia"/>
          <w:w w:val="100"/>
          <w:sz w:val="30"/>
          <w:szCs w:val="30"/>
        </w:rPr>
        <w:t>部门</w:t>
      </w:r>
      <w:r w:rsidRPr="003876D5">
        <w:rPr>
          <w:rFonts w:ascii="仿宋" w:eastAsia="仿宋" w:hAnsi="仿宋"/>
          <w:w w:val="100"/>
          <w:sz w:val="30"/>
          <w:szCs w:val="30"/>
        </w:rPr>
        <w:t>于2024年11月开展专项审计，未发现资金挪用、虚报冒领等问题，账务处理及时，账实、账账、账证相符率100%。</w:t>
      </w:r>
    </w:p>
    <w:p w:rsidR="003876D5" w:rsidRPr="003876D5" w:rsidRDefault="003876D5" w:rsidP="003876D5">
      <w:pPr>
        <w:ind w:firstLineChars="236" w:firstLine="708"/>
        <w:rPr>
          <w:rFonts w:ascii="仿宋" w:eastAsia="仿宋" w:hAnsi="仿宋"/>
          <w:w w:val="100"/>
          <w:sz w:val="30"/>
          <w:szCs w:val="30"/>
        </w:rPr>
      </w:pPr>
      <w:r w:rsidRPr="003876D5">
        <w:rPr>
          <w:rFonts w:ascii="仿宋" w:eastAsia="仿宋" w:hAnsi="仿宋"/>
          <w:w w:val="100"/>
          <w:sz w:val="30"/>
          <w:szCs w:val="30"/>
        </w:rPr>
        <w:t>三、项目实施及管理情况</w:t>
      </w:r>
    </w:p>
    <w:p w:rsidR="003876D5" w:rsidRPr="003876D5" w:rsidRDefault="003876D5" w:rsidP="003876D5">
      <w:pPr>
        <w:ind w:firstLineChars="236" w:firstLine="708"/>
        <w:rPr>
          <w:rFonts w:ascii="仿宋" w:eastAsia="仿宋" w:hAnsi="仿宋"/>
          <w:w w:val="100"/>
          <w:sz w:val="30"/>
          <w:szCs w:val="30"/>
        </w:rPr>
      </w:pPr>
      <w:r w:rsidRPr="003876D5">
        <w:rPr>
          <w:rFonts w:ascii="仿宋" w:eastAsia="仿宋" w:hAnsi="仿宋"/>
          <w:w w:val="100"/>
          <w:sz w:val="30"/>
          <w:szCs w:val="30"/>
        </w:rPr>
        <w:t>（一）组织架构及实施流程</w:t>
      </w:r>
    </w:p>
    <w:p w:rsidR="003876D5" w:rsidRPr="003876D5" w:rsidRDefault="003876D5" w:rsidP="003876D5">
      <w:pPr>
        <w:ind w:firstLineChars="236" w:firstLine="708"/>
        <w:rPr>
          <w:rFonts w:ascii="仿宋" w:eastAsia="仿宋" w:hAnsi="仿宋"/>
          <w:w w:val="100"/>
          <w:sz w:val="30"/>
          <w:szCs w:val="30"/>
        </w:rPr>
      </w:pPr>
      <w:r w:rsidRPr="003876D5">
        <w:rPr>
          <w:rFonts w:ascii="仿宋" w:eastAsia="仿宋" w:hAnsi="仿宋"/>
          <w:w w:val="100"/>
          <w:sz w:val="30"/>
          <w:szCs w:val="30"/>
        </w:rPr>
        <w:t>1.组织架构</w:t>
      </w:r>
    </w:p>
    <w:p w:rsidR="003876D5" w:rsidRPr="003876D5" w:rsidRDefault="003876D5" w:rsidP="003876D5">
      <w:pPr>
        <w:ind w:firstLineChars="236" w:firstLine="708"/>
        <w:rPr>
          <w:rFonts w:ascii="仿宋" w:eastAsia="仿宋" w:hAnsi="仿宋"/>
          <w:w w:val="100"/>
          <w:sz w:val="30"/>
          <w:szCs w:val="30"/>
        </w:rPr>
      </w:pPr>
      <w:r w:rsidRPr="003876D5">
        <w:rPr>
          <w:rFonts w:ascii="仿宋" w:eastAsia="仿宋" w:hAnsi="仿宋"/>
          <w:w w:val="100"/>
          <w:sz w:val="30"/>
          <w:szCs w:val="30"/>
        </w:rPr>
        <w:t>成立项目领导小组，由中心主任任组长，下设：</w:t>
      </w:r>
    </w:p>
    <w:p w:rsidR="003876D5" w:rsidRPr="003876D5" w:rsidRDefault="003876D5" w:rsidP="003876D5">
      <w:pPr>
        <w:ind w:firstLineChars="236" w:firstLine="708"/>
        <w:rPr>
          <w:rFonts w:ascii="仿宋" w:eastAsia="仿宋" w:hAnsi="仿宋"/>
          <w:w w:val="100"/>
          <w:sz w:val="30"/>
          <w:szCs w:val="30"/>
        </w:rPr>
      </w:pPr>
      <w:r w:rsidRPr="003876D5">
        <w:rPr>
          <w:rFonts w:ascii="仿宋" w:eastAsia="仿宋" w:hAnsi="仿宋"/>
          <w:w w:val="100"/>
          <w:sz w:val="30"/>
          <w:szCs w:val="30"/>
        </w:rPr>
        <w:t>工程技术组：负责施工技术指导及质量监督，成员6人，均为水利工程师；</w:t>
      </w:r>
    </w:p>
    <w:p w:rsidR="003876D5" w:rsidRPr="003876D5" w:rsidRDefault="003876D5" w:rsidP="003876D5">
      <w:pPr>
        <w:ind w:firstLineChars="236" w:firstLine="708"/>
        <w:rPr>
          <w:rFonts w:ascii="仿宋" w:eastAsia="仿宋" w:hAnsi="仿宋"/>
          <w:w w:val="100"/>
          <w:sz w:val="30"/>
          <w:szCs w:val="30"/>
        </w:rPr>
      </w:pPr>
      <w:r w:rsidRPr="003876D5">
        <w:rPr>
          <w:rFonts w:ascii="仿宋" w:eastAsia="仿宋" w:hAnsi="仿宋"/>
          <w:w w:val="100"/>
          <w:sz w:val="30"/>
          <w:szCs w:val="30"/>
        </w:rPr>
        <w:t>财务审计组：负责资金管理与审计，成员2人，持证上岗；</w:t>
      </w:r>
    </w:p>
    <w:p w:rsidR="003876D5" w:rsidRPr="003876D5" w:rsidRDefault="003876D5" w:rsidP="003876D5">
      <w:pPr>
        <w:ind w:firstLineChars="236" w:firstLine="708"/>
        <w:rPr>
          <w:rFonts w:ascii="仿宋" w:eastAsia="仿宋" w:hAnsi="仿宋"/>
          <w:w w:val="100"/>
          <w:sz w:val="30"/>
          <w:szCs w:val="30"/>
        </w:rPr>
      </w:pPr>
      <w:r w:rsidRPr="003876D5">
        <w:rPr>
          <w:rFonts w:ascii="仿宋" w:eastAsia="仿宋" w:hAnsi="仿宋"/>
          <w:w w:val="100"/>
          <w:sz w:val="30"/>
          <w:szCs w:val="30"/>
        </w:rPr>
        <w:t>协调保障组：负责地方关系协调及物资保障，成员3人。</w:t>
      </w:r>
    </w:p>
    <w:p w:rsidR="003876D5" w:rsidRPr="003876D5" w:rsidRDefault="003876D5" w:rsidP="003876D5">
      <w:pPr>
        <w:ind w:firstLineChars="236" w:firstLine="708"/>
        <w:rPr>
          <w:rFonts w:ascii="仿宋" w:eastAsia="仿宋" w:hAnsi="仿宋"/>
          <w:w w:val="100"/>
          <w:sz w:val="30"/>
          <w:szCs w:val="30"/>
        </w:rPr>
      </w:pPr>
      <w:r w:rsidRPr="003876D5">
        <w:rPr>
          <w:rFonts w:ascii="仿宋" w:eastAsia="仿宋" w:hAnsi="仿宋"/>
          <w:w w:val="100"/>
          <w:sz w:val="30"/>
          <w:szCs w:val="30"/>
        </w:rPr>
        <w:t>2.实施流程</w:t>
      </w:r>
    </w:p>
    <w:p w:rsidR="003876D5" w:rsidRPr="003876D5" w:rsidRDefault="003876D5" w:rsidP="003876D5">
      <w:pPr>
        <w:ind w:firstLineChars="236" w:firstLine="708"/>
        <w:rPr>
          <w:rFonts w:ascii="仿宋" w:eastAsia="仿宋" w:hAnsi="仿宋"/>
          <w:w w:val="100"/>
          <w:sz w:val="30"/>
          <w:szCs w:val="30"/>
        </w:rPr>
      </w:pPr>
      <w:r w:rsidRPr="003876D5">
        <w:rPr>
          <w:rFonts w:ascii="仿宋" w:eastAsia="仿宋" w:hAnsi="仿宋"/>
          <w:w w:val="100"/>
          <w:sz w:val="30"/>
          <w:szCs w:val="30"/>
        </w:rPr>
        <w:t>前期准备（2024年1-3月）：完成勘察设计、招投标及施工许可办理；</w:t>
      </w:r>
    </w:p>
    <w:p w:rsidR="003876D5" w:rsidRPr="003876D5" w:rsidRDefault="003876D5" w:rsidP="003876D5">
      <w:pPr>
        <w:ind w:firstLineChars="236" w:firstLine="708"/>
        <w:rPr>
          <w:rFonts w:ascii="仿宋" w:eastAsia="仿宋" w:hAnsi="仿宋"/>
          <w:w w:val="100"/>
          <w:sz w:val="30"/>
          <w:szCs w:val="30"/>
        </w:rPr>
      </w:pPr>
      <w:r w:rsidRPr="003876D5">
        <w:rPr>
          <w:rFonts w:ascii="仿宋" w:eastAsia="仿宋" w:hAnsi="仿宋"/>
          <w:w w:val="100"/>
          <w:sz w:val="30"/>
          <w:szCs w:val="30"/>
        </w:rPr>
        <w:t>工程施工（2024年4-11月）：分3个标段同步施工，每月召开进度例会；</w:t>
      </w:r>
    </w:p>
    <w:p w:rsidR="003876D5" w:rsidRPr="003876D5" w:rsidRDefault="003876D5" w:rsidP="003876D5">
      <w:pPr>
        <w:ind w:firstLineChars="236" w:firstLine="708"/>
        <w:rPr>
          <w:rFonts w:ascii="仿宋" w:eastAsia="仿宋" w:hAnsi="仿宋"/>
          <w:w w:val="100"/>
          <w:sz w:val="30"/>
          <w:szCs w:val="30"/>
        </w:rPr>
      </w:pPr>
      <w:r w:rsidRPr="003876D5">
        <w:rPr>
          <w:rFonts w:ascii="仿宋" w:eastAsia="仿宋" w:hAnsi="仿宋"/>
          <w:w w:val="100"/>
          <w:sz w:val="30"/>
          <w:szCs w:val="30"/>
        </w:rPr>
        <w:t>验收结算（2024年12月）：组织设计、施工、监理单位联</w:t>
      </w:r>
      <w:r w:rsidRPr="003876D5">
        <w:rPr>
          <w:rFonts w:ascii="仿宋" w:eastAsia="仿宋" w:hAnsi="仿宋"/>
          <w:w w:val="100"/>
          <w:sz w:val="30"/>
          <w:szCs w:val="30"/>
        </w:rPr>
        <w:lastRenderedPageBreak/>
        <w:t>合验收，出具审计报告。</w:t>
      </w:r>
    </w:p>
    <w:p w:rsidR="003876D5" w:rsidRPr="003876D5" w:rsidRDefault="003876D5" w:rsidP="003876D5">
      <w:pPr>
        <w:ind w:firstLineChars="236" w:firstLine="708"/>
        <w:rPr>
          <w:rFonts w:ascii="仿宋" w:eastAsia="仿宋" w:hAnsi="仿宋"/>
          <w:w w:val="100"/>
          <w:sz w:val="30"/>
          <w:szCs w:val="30"/>
        </w:rPr>
      </w:pPr>
      <w:r w:rsidRPr="003876D5">
        <w:rPr>
          <w:rFonts w:ascii="仿宋" w:eastAsia="仿宋" w:hAnsi="仿宋"/>
          <w:w w:val="100"/>
          <w:sz w:val="30"/>
          <w:szCs w:val="30"/>
        </w:rPr>
        <w:t>（二）项目管理情况</w:t>
      </w:r>
    </w:p>
    <w:p w:rsidR="003876D5" w:rsidRPr="003876D5" w:rsidRDefault="003876D5" w:rsidP="003876D5">
      <w:pPr>
        <w:ind w:firstLineChars="236" w:firstLine="708"/>
        <w:rPr>
          <w:rFonts w:ascii="仿宋" w:eastAsia="仿宋" w:hAnsi="仿宋"/>
          <w:w w:val="100"/>
          <w:sz w:val="30"/>
          <w:szCs w:val="30"/>
        </w:rPr>
      </w:pPr>
      <w:r w:rsidRPr="003876D5">
        <w:rPr>
          <w:rFonts w:ascii="仿宋" w:eastAsia="仿宋" w:hAnsi="仿宋"/>
          <w:w w:val="100"/>
          <w:sz w:val="30"/>
          <w:szCs w:val="30"/>
        </w:rPr>
        <w:t>1.招投标管理</w:t>
      </w:r>
      <w:r w:rsidR="009165D4">
        <w:rPr>
          <w:rFonts w:ascii="仿宋" w:eastAsia="仿宋" w:hAnsi="仿宋" w:hint="eastAsia"/>
          <w:w w:val="100"/>
          <w:sz w:val="30"/>
          <w:szCs w:val="30"/>
        </w:rPr>
        <w:t>。</w:t>
      </w:r>
      <w:r w:rsidRPr="003876D5">
        <w:rPr>
          <w:rFonts w:ascii="仿宋" w:eastAsia="仿宋" w:hAnsi="仿宋"/>
          <w:w w:val="100"/>
          <w:sz w:val="30"/>
          <w:szCs w:val="30"/>
        </w:rPr>
        <w:t>9条山洪沟治理工程采用公开招标方式确定施工单位，招标公告在湖南省招标投标监管网发布，中标单位资质均符合要求（水利水电工程施工总承包三级及以上）。水毁修复工程因单项合同金额小于400万元，采用竞争性磋商方式采购，程序合规。</w:t>
      </w:r>
    </w:p>
    <w:p w:rsidR="003876D5" w:rsidRPr="003876D5" w:rsidRDefault="003876D5" w:rsidP="003876D5">
      <w:pPr>
        <w:ind w:firstLineChars="236" w:firstLine="708"/>
        <w:rPr>
          <w:rFonts w:ascii="仿宋" w:eastAsia="仿宋" w:hAnsi="仿宋"/>
          <w:w w:val="100"/>
          <w:sz w:val="30"/>
          <w:szCs w:val="30"/>
        </w:rPr>
      </w:pPr>
      <w:r w:rsidRPr="003876D5">
        <w:rPr>
          <w:rFonts w:ascii="仿宋" w:eastAsia="仿宋" w:hAnsi="仿宋"/>
          <w:w w:val="100"/>
          <w:sz w:val="30"/>
          <w:szCs w:val="30"/>
        </w:rPr>
        <w:t>2.质量管控</w:t>
      </w:r>
    </w:p>
    <w:p w:rsidR="003876D5" w:rsidRPr="003876D5" w:rsidRDefault="003876D5" w:rsidP="003876D5">
      <w:pPr>
        <w:ind w:firstLineChars="236" w:firstLine="708"/>
        <w:rPr>
          <w:rFonts w:ascii="仿宋" w:eastAsia="仿宋" w:hAnsi="仿宋"/>
          <w:w w:val="100"/>
          <w:sz w:val="30"/>
          <w:szCs w:val="30"/>
        </w:rPr>
      </w:pPr>
      <w:r w:rsidRPr="003876D5">
        <w:rPr>
          <w:rFonts w:ascii="仿宋" w:eastAsia="仿宋" w:hAnsi="仿宋"/>
          <w:w w:val="100"/>
          <w:sz w:val="30"/>
          <w:szCs w:val="30"/>
        </w:rPr>
        <w:t>材料进场检验：水泥、钢筋等主材需提供合格证及检测报告，抽样送检率100%；</w:t>
      </w:r>
    </w:p>
    <w:p w:rsidR="003876D5" w:rsidRPr="003876D5" w:rsidRDefault="003876D5" w:rsidP="003876D5">
      <w:pPr>
        <w:ind w:firstLineChars="236" w:firstLine="708"/>
        <w:rPr>
          <w:rFonts w:ascii="仿宋" w:eastAsia="仿宋" w:hAnsi="仿宋"/>
          <w:w w:val="100"/>
          <w:sz w:val="30"/>
          <w:szCs w:val="30"/>
        </w:rPr>
      </w:pPr>
      <w:r w:rsidRPr="003876D5">
        <w:rPr>
          <w:rFonts w:ascii="仿宋" w:eastAsia="仿宋" w:hAnsi="仿宋"/>
          <w:w w:val="100"/>
          <w:sz w:val="30"/>
          <w:szCs w:val="30"/>
        </w:rPr>
        <w:t>工序验收：每道工序经监理工程师签字确认后方可进入下一道，隐蔽工程留存影像资料；</w:t>
      </w:r>
    </w:p>
    <w:p w:rsidR="003876D5" w:rsidRPr="003876D5" w:rsidRDefault="003876D5" w:rsidP="003876D5">
      <w:pPr>
        <w:ind w:firstLineChars="236" w:firstLine="708"/>
        <w:rPr>
          <w:rFonts w:ascii="仿宋" w:eastAsia="仿宋" w:hAnsi="仿宋"/>
          <w:w w:val="100"/>
          <w:sz w:val="30"/>
          <w:szCs w:val="30"/>
        </w:rPr>
      </w:pPr>
      <w:r w:rsidRPr="003876D5">
        <w:rPr>
          <w:rFonts w:ascii="仿宋" w:eastAsia="仿宋" w:hAnsi="仿宋"/>
          <w:w w:val="100"/>
          <w:sz w:val="30"/>
          <w:szCs w:val="30"/>
        </w:rPr>
        <w:t>第三方检测：委托湖南湖大土木建筑工程检测有限公司对堤防压实度、混凝土强度等指标检测，合格率100%。</w:t>
      </w:r>
    </w:p>
    <w:p w:rsidR="003876D5" w:rsidRPr="003876D5" w:rsidRDefault="003876D5" w:rsidP="003876D5">
      <w:pPr>
        <w:ind w:firstLineChars="236" w:firstLine="708"/>
        <w:rPr>
          <w:rFonts w:ascii="仿宋" w:eastAsia="仿宋" w:hAnsi="仿宋"/>
          <w:w w:val="100"/>
          <w:sz w:val="30"/>
          <w:szCs w:val="30"/>
        </w:rPr>
      </w:pPr>
      <w:r w:rsidRPr="003876D5">
        <w:rPr>
          <w:rFonts w:ascii="仿宋" w:eastAsia="仿宋" w:hAnsi="仿宋"/>
          <w:w w:val="100"/>
          <w:sz w:val="30"/>
          <w:szCs w:val="30"/>
        </w:rPr>
        <w:t>3.安全管理</w:t>
      </w:r>
    </w:p>
    <w:p w:rsidR="003876D5" w:rsidRPr="003876D5" w:rsidRDefault="003876D5" w:rsidP="003876D5">
      <w:pPr>
        <w:ind w:firstLineChars="236" w:firstLine="708"/>
        <w:rPr>
          <w:rFonts w:ascii="仿宋" w:eastAsia="仿宋" w:hAnsi="仿宋"/>
          <w:w w:val="100"/>
          <w:sz w:val="30"/>
          <w:szCs w:val="30"/>
        </w:rPr>
      </w:pPr>
      <w:r w:rsidRPr="003876D5">
        <w:rPr>
          <w:rFonts w:ascii="仿宋" w:eastAsia="仿宋" w:hAnsi="仿宋"/>
          <w:w w:val="100"/>
          <w:sz w:val="30"/>
          <w:szCs w:val="30"/>
        </w:rPr>
        <w:t>施工期间未发生安全事故，因落实以下措施：签订安全生产责任书，明确各方责任；开展安全培训6次，参训人员200人次；设置警示标志120处，配备专职安全员3人。</w:t>
      </w:r>
    </w:p>
    <w:p w:rsidR="003876D5" w:rsidRPr="003876D5" w:rsidRDefault="003876D5" w:rsidP="003876D5">
      <w:pPr>
        <w:ind w:firstLineChars="236" w:firstLine="708"/>
        <w:rPr>
          <w:rFonts w:ascii="仿宋" w:eastAsia="仿宋" w:hAnsi="仿宋"/>
          <w:w w:val="100"/>
          <w:sz w:val="30"/>
          <w:szCs w:val="30"/>
        </w:rPr>
      </w:pPr>
      <w:r w:rsidRPr="003876D5">
        <w:rPr>
          <w:rFonts w:ascii="仿宋" w:eastAsia="仿宋" w:hAnsi="仿宋"/>
          <w:w w:val="100"/>
          <w:sz w:val="30"/>
          <w:szCs w:val="30"/>
        </w:rPr>
        <w:t>（三）项目监管情况</w:t>
      </w:r>
    </w:p>
    <w:p w:rsidR="003876D5" w:rsidRPr="003876D5" w:rsidRDefault="003876D5" w:rsidP="003876D5">
      <w:pPr>
        <w:ind w:firstLineChars="236" w:firstLine="708"/>
        <w:rPr>
          <w:rFonts w:ascii="仿宋" w:eastAsia="仿宋" w:hAnsi="仿宋"/>
          <w:w w:val="100"/>
          <w:sz w:val="30"/>
          <w:szCs w:val="30"/>
        </w:rPr>
      </w:pPr>
      <w:r w:rsidRPr="003876D5">
        <w:rPr>
          <w:rFonts w:ascii="仿宋" w:eastAsia="仿宋" w:hAnsi="仿宋"/>
          <w:w w:val="100"/>
          <w:sz w:val="30"/>
          <w:szCs w:val="30"/>
        </w:rPr>
        <w:t>1.监管手段</w:t>
      </w:r>
      <w:r w:rsidR="009165D4">
        <w:rPr>
          <w:rFonts w:ascii="仿宋" w:eastAsia="仿宋" w:hAnsi="仿宋" w:hint="eastAsia"/>
          <w:w w:val="100"/>
          <w:sz w:val="30"/>
          <w:szCs w:val="30"/>
        </w:rPr>
        <w:t>：</w:t>
      </w:r>
      <w:r w:rsidRPr="003876D5">
        <w:rPr>
          <w:rFonts w:ascii="仿宋" w:eastAsia="仿宋" w:hAnsi="仿宋"/>
          <w:w w:val="100"/>
          <w:sz w:val="30"/>
          <w:szCs w:val="30"/>
        </w:rPr>
        <w:t>市水利局每月开展1次现场检查，全年巡查12次；通过“湖南省水利工程建设管理平台”实时监控施工进度与质量；在项目区公示监督电话，收到并处理投诉。</w:t>
      </w:r>
    </w:p>
    <w:p w:rsidR="003876D5" w:rsidRPr="003876D5" w:rsidRDefault="003876D5" w:rsidP="003876D5">
      <w:pPr>
        <w:ind w:firstLineChars="236" w:firstLine="708"/>
        <w:rPr>
          <w:rFonts w:ascii="仿宋" w:eastAsia="仿宋" w:hAnsi="仿宋"/>
          <w:w w:val="100"/>
          <w:sz w:val="30"/>
          <w:szCs w:val="30"/>
        </w:rPr>
      </w:pPr>
      <w:r w:rsidRPr="003876D5">
        <w:rPr>
          <w:rFonts w:ascii="仿宋" w:eastAsia="仿宋" w:hAnsi="仿宋"/>
          <w:w w:val="100"/>
          <w:sz w:val="30"/>
          <w:szCs w:val="30"/>
        </w:rPr>
        <w:lastRenderedPageBreak/>
        <w:t>2.监管效果</w:t>
      </w:r>
      <w:r w:rsidR="009165D4">
        <w:rPr>
          <w:rFonts w:ascii="仿宋" w:eastAsia="仿宋" w:hAnsi="仿宋" w:hint="eastAsia"/>
          <w:w w:val="100"/>
          <w:sz w:val="30"/>
          <w:szCs w:val="30"/>
        </w:rPr>
        <w:t>：</w:t>
      </w:r>
      <w:r w:rsidRPr="003876D5">
        <w:rPr>
          <w:rFonts w:ascii="仿宋" w:eastAsia="仿宋" w:hAnsi="仿宋"/>
          <w:w w:val="100"/>
          <w:sz w:val="30"/>
          <w:szCs w:val="30"/>
        </w:rPr>
        <w:t>9条山洪沟治理工程经第三方检测，堤防抗滑稳定安全系数、河道疏浚深度等指标均达设计要求，验收合格率100%；全部工程于2024年12月底前完工，较合同工期提前15天；未发现挪用、挤占资金现象，审计结果良好。</w:t>
      </w:r>
    </w:p>
    <w:p w:rsidR="003876D5" w:rsidRPr="003876D5" w:rsidRDefault="003876D5" w:rsidP="003876D5">
      <w:pPr>
        <w:ind w:firstLineChars="236" w:firstLine="708"/>
        <w:rPr>
          <w:rFonts w:ascii="仿宋" w:eastAsia="仿宋" w:hAnsi="仿宋"/>
          <w:w w:val="100"/>
          <w:sz w:val="30"/>
          <w:szCs w:val="30"/>
        </w:rPr>
      </w:pPr>
      <w:r w:rsidRPr="003876D5">
        <w:rPr>
          <w:rFonts w:ascii="仿宋" w:eastAsia="仿宋" w:hAnsi="仿宋"/>
          <w:w w:val="100"/>
          <w:sz w:val="30"/>
          <w:szCs w:val="30"/>
        </w:rPr>
        <w:t>四、项目绩效情况</w:t>
      </w:r>
    </w:p>
    <w:p w:rsidR="003876D5" w:rsidRPr="003876D5" w:rsidRDefault="003876D5" w:rsidP="003876D5">
      <w:pPr>
        <w:ind w:firstLineChars="236" w:firstLine="708"/>
        <w:rPr>
          <w:rFonts w:ascii="仿宋" w:eastAsia="仿宋" w:hAnsi="仿宋"/>
          <w:w w:val="100"/>
          <w:sz w:val="30"/>
          <w:szCs w:val="30"/>
        </w:rPr>
      </w:pPr>
      <w:r w:rsidRPr="003876D5">
        <w:rPr>
          <w:rFonts w:ascii="仿宋" w:eastAsia="仿宋" w:hAnsi="仿宋"/>
          <w:w w:val="100"/>
          <w:sz w:val="30"/>
          <w:szCs w:val="30"/>
        </w:rPr>
        <w:t>（一）项目完成情况</w:t>
      </w:r>
    </w:p>
    <w:p w:rsidR="003876D5" w:rsidRPr="003876D5" w:rsidRDefault="003876D5" w:rsidP="003876D5">
      <w:pPr>
        <w:ind w:firstLineChars="236" w:firstLine="708"/>
        <w:rPr>
          <w:rFonts w:ascii="仿宋" w:eastAsia="仿宋" w:hAnsi="仿宋"/>
          <w:w w:val="100"/>
          <w:sz w:val="30"/>
          <w:szCs w:val="30"/>
        </w:rPr>
      </w:pPr>
      <w:r w:rsidRPr="003876D5">
        <w:rPr>
          <w:rFonts w:ascii="仿宋" w:eastAsia="仿宋" w:hAnsi="仿宋"/>
          <w:w w:val="100"/>
          <w:sz w:val="30"/>
          <w:szCs w:val="30"/>
        </w:rPr>
        <w:t>1.数量指标</w:t>
      </w:r>
    </w:p>
    <w:p w:rsidR="003876D5" w:rsidRPr="003876D5" w:rsidRDefault="003876D5" w:rsidP="003876D5">
      <w:pPr>
        <w:ind w:firstLineChars="236" w:firstLine="708"/>
        <w:rPr>
          <w:rFonts w:ascii="仿宋" w:eastAsia="仿宋" w:hAnsi="仿宋"/>
          <w:w w:val="100"/>
          <w:sz w:val="30"/>
          <w:szCs w:val="30"/>
        </w:rPr>
      </w:pPr>
      <w:r w:rsidRPr="003876D5">
        <w:rPr>
          <w:rFonts w:ascii="仿宋" w:eastAsia="仿宋" w:hAnsi="仿宋"/>
          <w:w w:val="100"/>
          <w:sz w:val="30"/>
          <w:szCs w:val="30"/>
        </w:rPr>
        <w:t>山洪沟治理：完成9条，长度28公里，新建堤防15公里，疏浚河道20公里，达目标100%；</w:t>
      </w:r>
    </w:p>
    <w:p w:rsidR="003876D5" w:rsidRPr="003876D5" w:rsidRDefault="003876D5" w:rsidP="003876D5">
      <w:pPr>
        <w:ind w:firstLineChars="236" w:firstLine="708"/>
        <w:rPr>
          <w:rFonts w:ascii="仿宋" w:eastAsia="仿宋" w:hAnsi="仿宋"/>
          <w:w w:val="100"/>
          <w:sz w:val="30"/>
          <w:szCs w:val="30"/>
        </w:rPr>
      </w:pPr>
      <w:r w:rsidRPr="003876D5">
        <w:rPr>
          <w:rFonts w:ascii="仿宋" w:eastAsia="仿宋" w:hAnsi="仿宋"/>
          <w:w w:val="100"/>
          <w:sz w:val="30"/>
          <w:szCs w:val="30"/>
        </w:rPr>
        <w:t>水毁修复：修复灌溉设施6164处、堤防296处、护岸4694处，修复率100%；</w:t>
      </w:r>
    </w:p>
    <w:p w:rsidR="003876D5" w:rsidRPr="003876D5" w:rsidRDefault="003876D5" w:rsidP="003876D5">
      <w:pPr>
        <w:ind w:firstLineChars="236" w:firstLine="708"/>
        <w:rPr>
          <w:rFonts w:ascii="仿宋" w:eastAsia="仿宋" w:hAnsi="仿宋"/>
          <w:w w:val="100"/>
          <w:sz w:val="30"/>
          <w:szCs w:val="30"/>
        </w:rPr>
      </w:pPr>
      <w:r w:rsidRPr="003876D5">
        <w:rPr>
          <w:rFonts w:ascii="仿宋" w:eastAsia="仿宋" w:hAnsi="仿宋"/>
          <w:w w:val="100"/>
          <w:sz w:val="30"/>
          <w:szCs w:val="30"/>
        </w:rPr>
        <w:t>技术服务：培训基层人员300人次，编制洪水防御图13套，覆盖13个县市区。</w:t>
      </w:r>
    </w:p>
    <w:p w:rsidR="003876D5" w:rsidRPr="003876D5" w:rsidRDefault="003876D5" w:rsidP="003876D5">
      <w:pPr>
        <w:ind w:firstLineChars="236" w:firstLine="708"/>
        <w:rPr>
          <w:rFonts w:ascii="仿宋" w:eastAsia="仿宋" w:hAnsi="仿宋"/>
          <w:w w:val="100"/>
          <w:sz w:val="30"/>
          <w:szCs w:val="30"/>
        </w:rPr>
      </w:pPr>
      <w:r w:rsidRPr="003876D5">
        <w:rPr>
          <w:rFonts w:ascii="仿宋" w:eastAsia="仿宋" w:hAnsi="仿宋"/>
          <w:w w:val="100"/>
          <w:sz w:val="30"/>
          <w:szCs w:val="30"/>
        </w:rPr>
        <w:t>2.质量指标</w:t>
      </w:r>
    </w:p>
    <w:p w:rsidR="003876D5" w:rsidRPr="003876D5" w:rsidRDefault="003876D5" w:rsidP="003876D5">
      <w:pPr>
        <w:ind w:firstLineChars="236" w:firstLine="708"/>
        <w:rPr>
          <w:rFonts w:ascii="仿宋" w:eastAsia="仿宋" w:hAnsi="仿宋"/>
          <w:w w:val="100"/>
          <w:sz w:val="30"/>
          <w:szCs w:val="30"/>
        </w:rPr>
      </w:pPr>
      <w:r w:rsidRPr="003876D5">
        <w:rPr>
          <w:rFonts w:ascii="仿宋" w:eastAsia="仿宋" w:hAnsi="仿宋"/>
          <w:w w:val="100"/>
          <w:sz w:val="30"/>
          <w:szCs w:val="30"/>
        </w:rPr>
        <w:t>工程质量：验收合格率100%，关键指标（如堤防压实度、混凝土强度）达标率100%；</w:t>
      </w:r>
    </w:p>
    <w:p w:rsidR="003876D5" w:rsidRPr="003876D5" w:rsidRDefault="003876D5" w:rsidP="003876D5">
      <w:pPr>
        <w:ind w:firstLineChars="236" w:firstLine="708"/>
        <w:rPr>
          <w:rFonts w:ascii="仿宋" w:eastAsia="仿宋" w:hAnsi="仿宋"/>
          <w:w w:val="100"/>
          <w:sz w:val="30"/>
          <w:szCs w:val="30"/>
        </w:rPr>
      </w:pPr>
      <w:r w:rsidRPr="003876D5">
        <w:rPr>
          <w:rFonts w:ascii="仿宋" w:eastAsia="仿宋" w:hAnsi="仿宋"/>
          <w:w w:val="100"/>
          <w:sz w:val="30"/>
          <w:szCs w:val="30"/>
        </w:rPr>
        <w:t>预警精度：发送预警短信6.53万条，准确率98.5%，超目标0.5个百分点；</w:t>
      </w:r>
    </w:p>
    <w:p w:rsidR="003876D5" w:rsidRPr="003876D5" w:rsidRDefault="003876D5" w:rsidP="003876D5">
      <w:pPr>
        <w:ind w:firstLineChars="236" w:firstLine="708"/>
        <w:rPr>
          <w:rFonts w:ascii="仿宋" w:eastAsia="仿宋" w:hAnsi="仿宋"/>
          <w:w w:val="100"/>
          <w:sz w:val="30"/>
          <w:szCs w:val="30"/>
        </w:rPr>
      </w:pPr>
      <w:r w:rsidRPr="003876D5">
        <w:rPr>
          <w:rFonts w:ascii="仿宋" w:eastAsia="仿宋" w:hAnsi="仿宋"/>
          <w:w w:val="100"/>
          <w:sz w:val="30"/>
          <w:szCs w:val="30"/>
        </w:rPr>
        <w:t>调度合规：34次洪水调度方案均通过专家评审，合规率100%。</w:t>
      </w:r>
    </w:p>
    <w:p w:rsidR="003876D5" w:rsidRPr="003876D5" w:rsidRDefault="003876D5" w:rsidP="003876D5">
      <w:pPr>
        <w:ind w:firstLineChars="236" w:firstLine="708"/>
        <w:rPr>
          <w:rFonts w:ascii="仿宋" w:eastAsia="仿宋" w:hAnsi="仿宋"/>
          <w:w w:val="100"/>
          <w:sz w:val="30"/>
          <w:szCs w:val="30"/>
        </w:rPr>
      </w:pPr>
      <w:r w:rsidRPr="003876D5">
        <w:rPr>
          <w:rFonts w:ascii="仿宋" w:eastAsia="仿宋" w:hAnsi="仿宋"/>
          <w:w w:val="100"/>
          <w:sz w:val="30"/>
          <w:szCs w:val="30"/>
        </w:rPr>
        <w:t>3.时效指标</w:t>
      </w:r>
    </w:p>
    <w:p w:rsidR="003876D5" w:rsidRPr="003876D5" w:rsidRDefault="003876D5" w:rsidP="003876D5">
      <w:pPr>
        <w:ind w:firstLineChars="236" w:firstLine="708"/>
        <w:rPr>
          <w:rFonts w:ascii="仿宋" w:eastAsia="仿宋" w:hAnsi="仿宋"/>
          <w:w w:val="100"/>
          <w:sz w:val="30"/>
          <w:szCs w:val="30"/>
        </w:rPr>
      </w:pPr>
      <w:r w:rsidRPr="003876D5">
        <w:rPr>
          <w:rFonts w:ascii="仿宋" w:eastAsia="仿宋" w:hAnsi="仿宋"/>
          <w:w w:val="100"/>
          <w:sz w:val="30"/>
          <w:szCs w:val="30"/>
        </w:rPr>
        <w:t>工程进度：2024年12月31日前全部完工，提前完成；</w:t>
      </w:r>
    </w:p>
    <w:p w:rsidR="003876D5" w:rsidRPr="003876D5" w:rsidRDefault="003876D5" w:rsidP="003876D5">
      <w:pPr>
        <w:ind w:firstLineChars="236" w:firstLine="708"/>
        <w:rPr>
          <w:rFonts w:ascii="仿宋" w:eastAsia="仿宋" w:hAnsi="仿宋"/>
          <w:w w:val="100"/>
          <w:sz w:val="30"/>
          <w:szCs w:val="30"/>
        </w:rPr>
      </w:pPr>
      <w:r w:rsidRPr="003876D5">
        <w:rPr>
          <w:rFonts w:ascii="仿宋" w:eastAsia="仿宋" w:hAnsi="仿宋"/>
          <w:w w:val="100"/>
          <w:sz w:val="30"/>
          <w:szCs w:val="30"/>
        </w:rPr>
        <w:t>应急响应：7月1日溆浦卫星水库险情发生后，3小时内启</w:t>
      </w:r>
      <w:r w:rsidRPr="003876D5">
        <w:rPr>
          <w:rFonts w:ascii="仿宋" w:eastAsia="仿宋" w:hAnsi="仿宋"/>
          <w:w w:val="100"/>
          <w:sz w:val="30"/>
          <w:szCs w:val="30"/>
        </w:rPr>
        <w:lastRenderedPageBreak/>
        <w:t>动应急修复，72小时内控制险情。</w:t>
      </w:r>
    </w:p>
    <w:p w:rsidR="003876D5" w:rsidRPr="003876D5" w:rsidRDefault="003876D5" w:rsidP="003876D5">
      <w:pPr>
        <w:ind w:firstLineChars="236" w:firstLine="708"/>
        <w:rPr>
          <w:rFonts w:ascii="仿宋" w:eastAsia="仿宋" w:hAnsi="仿宋"/>
          <w:w w:val="100"/>
          <w:sz w:val="30"/>
          <w:szCs w:val="30"/>
        </w:rPr>
      </w:pPr>
      <w:r w:rsidRPr="003876D5">
        <w:rPr>
          <w:rFonts w:ascii="仿宋" w:eastAsia="仿宋" w:hAnsi="仿宋"/>
          <w:w w:val="100"/>
          <w:sz w:val="30"/>
          <w:szCs w:val="30"/>
        </w:rPr>
        <w:t>4.成本指标</w:t>
      </w:r>
    </w:p>
    <w:p w:rsidR="003876D5" w:rsidRPr="003876D5" w:rsidRDefault="003876D5" w:rsidP="003876D5">
      <w:pPr>
        <w:ind w:firstLineChars="236" w:firstLine="708"/>
        <w:rPr>
          <w:rFonts w:ascii="仿宋" w:eastAsia="仿宋" w:hAnsi="仿宋"/>
          <w:w w:val="100"/>
          <w:sz w:val="30"/>
          <w:szCs w:val="30"/>
        </w:rPr>
      </w:pPr>
      <w:r w:rsidRPr="003876D5">
        <w:rPr>
          <w:rFonts w:ascii="仿宋" w:eastAsia="仿宋" w:hAnsi="仿宋"/>
          <w:w w:val="100"/>
          <w:sz w:val="30"/>
          <w:szCs w:val="30"/>
        </w:rPr>
        <w:t>项目总成本185.82万元，较预算节约0万元，单位治理成本6.64万元/公里（行业标准7万元/公里），成本控制良好。</w:t>
      </w:r>
    </w:p>
    <w:p w:rsidR="003876D5" w:rsidRPr="003876D5" w:rsidRDefault="003876D5" w:rsidP="003876D5">
      <w:pPr>
        <w:ind w:firstLineChars="236" w:firstLine="708"/>
        <w:rPr>
          <w:rFonts w:ascii="仿宋" w:eastAsia="仿宋" w:hAnsi="仿宋"/>
          <w:w w:val="100"/>
          <w:sz w:val="30"/>
          <w:szCs w:val="30"/>
        </w:rPr>
      </w:pPr>
      <w:r w:rsidRPr="003876D5">
        <w:rPr>
          <w:rFonts w:ascii="仿宋" w:eastAsia="仿宋" w:hAnsi="仿宋"/>
          <w:w w:val="100"/>
          <w:sz w:val="30"/>
          <w:szCs w:val="30"/>
        </w:rPr>
        <w:t>（二）项目效益情况</w:t>
      </w:r>
    </w:p>
    <w:p w:rsidR="003876D5" w:rsidRPr="003876D5" w:rsidRDefault="003876D5" w:rsidP="003876D5">
      <w:pPr>
        <w:ind w:firstLineChars="236" w:firstLine="708"/>
        <w:rPr>
          <w:rFonts w:ascii="仿宋" w:eastAsia="仿宋" w:hAnsi="仿宋"/>
          <w:w w:val="100"/>
          <w:sz w:val="30"/>
          <w:szCs w:val="30"/>
        </w:rPr>
      </w:pPr>
      <w:r w:rsidRPr="003876D5">
        <w:rPr>
          <w:rFonts w:ascii="仿宋" w:eastAsia="仿宋" w:hAnsi="仿宋"/>
          <w:w w:val="100"/>
          <w:sz w:val="30"/>
          <w:szCs w:val="30"/>
        </w:rPr>
        <w:t>1.经济效益</w:t>
      </w:r>
    </w:p>
    <w:p w:rsidR="003876D5" w:rsidRPr="003876D5" w:rsidRDefault="003876D5" w:rsidP="003876D5">
      <w:pPr>
        <w:ind w:firstLineChars="236" w:firstLine="708"/>
        <w:rPr>
          <w:rFonts w:ascii="仿宋" w:eastAsia="仿宋" w:hAnsi="仿宋"/>
          <w:w w:val="100"/>
          <w:sz w:val="30"/>
          <w:szCs w:val="30"/>
        </w:rPr>
      </w:pPr>
      <w:r w:rsidRPr="003876D5">
        <w:rPr>
          <w:rFonts w:ascii="仿宋" w:eastAsia="仿宋" w:hAnsi="仿宋"/>
          <w:w w:val="100"/>
          <w:sz w:val="30"/>
          <w:szCs w:val="30"/>
        </w:rPr>
        <w:t>直接减损：项目实施后，预计年均减少山洪灾害损失8000万元，投入产出比1:43；</w:t>
      </w:r>
    </w:p>
    <w:p w:rsidR="003876D5" w:rsidRPr="003876D5" w:rsidRDefault="003876D5" w:rsidP="003876D5">
      <w:pPr>
        <w:ind w:firstLineChars="236" w:firstLine="708"/>
        <w:rPr>
          <w:rFonts w:ascii="仿宋" w:eastAsia="仿宋" w:hAnsi="仿宋"/>
          <w:w w:val="100"/>
          <w:sz w:val="30"/>
          <w:szCs w:val="30"/>
        </w:rPr>
      </w:pPr>
      <w:r w:rsidRPr="003876D5">
        <w:rPr>
          <w:rFonts w:ascii="仿宋" w:eastAsia="仿宋" w:hAnsi="仿宋"/>
          <w:w w:val="100"/>
          <w:sz w:val="30"/>
          <w:szCs w:val="30"/>
        </w:rPr>
        <w:t>农业增收：恢复灌溉面积25万亩，每亩年均增收400元，带动农民增收1亿元；</w:t>
      </w:r>
    </w:p>
    <w:p w:rsidR="003876D5" w:rsidRPr="003876D5" w:rsidRDefault="003876D5" w:rsidP="003876D5">
      <w:pPr>
        <w:ind w:firstLineChars="236" w:firstLine="708"/>
        <w:rPr>
          <w:rFonts w:ascii="仿宋" w:eastAsia="仿宋" w:hAnsi="仿宋"/>
          <w:w w:val="100"/>
          <w:sz w:val="30"/>
          <w:szCs w:val="30"/>
        </w:rPr>
      </w:pPr>
      <w:r w:rsidRPr="003876D5">
        <w:rPr>
          <w:rFonts w:ascii="仿宋" w:eastAsia="仿宋" w:hAnsi="仿宋"/>
          <w:w w:val="100"/>
          <w:sz w:val="30"/>
          <w:szCs w:val="30"/>
        </w:rPr>
        <w:t>资产增值：新建堤防及灌溉设施按20年使用周期计算，总价值达3716.4万元（185.82万元×20年）。</w:t>
      </w:r>
    </w:p>
    <w:p w:rsidR="003876D5" w:rsidRPr="003876D5" w:rsidRDefault="003876D5" w:rsidP="003876D5">
      <w:pPr>
        <w:ind w:firstLineChars="236" w:firstLine="708"/>
        <w:rPr>
          <w:rFonts w:ascii="仿宋" w:eastAsia="仿宋" w:hAnsi="仿宋"/>
          <w:w w:val="100"/>
          <w:sz w:val="30"/>
          <w:szCs w:val="30"/>
        </w:rPr>
      </w:pPr>
      <w:r w:rsidRPr="003876D5">
        <w:rPr>
          <w:rFonts w:ascii="仿宋" w:eastAsia="仿宋" w:hAnsi="仿宋"/>
          <w:w w:val="100"/>
          <w:sz w:val="30"/>
          <w:szCs w:val="30"/>
        </w:rPr>
        <w:t>2.社会效益</w:t>
      </w:r>
    </w:p>
    <w:p w:rsidR="003876D5" w:rsidRPr="003876D5" w:rsidRDefault="003876D5" w:rsidP="003876D5">
      <w:pPr>
        <w:ind w:firstLineChars="236" w:firstLine="708"/>
        <w:rPr>
          <w:rFonts w:ascii="仿宋" w:eastAsia="仿宋" w:hAnsi="仿宋"/>
          <w:w w:val="100"/>
          <w:sz w:val="30"/>
          <w:szCs w:val="30"/>
        </w:rPr>
      </w:pPr>
      <w:r w:rsidRPr="003876D5">
        <w:rPr>
          <w:rFonts w:ascii="仿宋" w:eastAsia="仿宋" w:hAnsi="仿宋"/>
          <w:w w:val="100"/>
          <w:sz w:val="30"/>
          <w:szCs w:val="30"/>
        </w:rPr>
        <w:t>安全保障：保护5.2万人、3.8万亩耕地，15个易淹城镇防洪能力提升至10-20年一遇；</w:t>
      </w:r>
    </w:p>
    <w:p w:rsidR="003876D5" w:rsidRPr="003876D5" w:rsidRDefault="003876D5" w:rsidP="003876D5">
      <w:pPr>
        <w:ind w:firstLineChars="236" w:firstLine="708"/>
        <w:rPr>
          <w:rFonts w:ascii="仿宋" w:eastAsia="仿宋" w:hAnsi="仿宋"/>
          <w:w w:val="100"/>
          <w:sz w:val="30"/>
          <w:szCs w:val="30"/>
        </w:rPr>
      </w:pPr>
      <w:r w:rsidRPr="003876D5">
        <w:rPr>
          <w:rFonts w:ascii="仿宋" w:eastAsia="仿宋" w:hAnsi="仿宋"/>
          <w:w w:val="100"/>
          <w:sz w:val="30"/>
          <w:szCs w:val="30"/>
        </w:rPr>
        <w:t>应急能力：受威胁区域群众转移时间缩短至30分钟内，71619人次避险转移效率提升40%；</w:t>
      </w:r>
    </w:p>
    <w:p w:rsidR="003876D5" w:rsidRPr="003876D5" w:rsidRDefault="003876D5" w:rsidP="003876D5">
      <w:pPr>
        <w:ind w:firstLineChars="236" w:firstLine="708"/>
        <w:rPr>
          <w:rFonts w:ascii="仿宋" w:eastAsia="仿宋" w:hAnsi="仿宋"/>
          <w:w w:val="100"/>
          <w:sz w:val="30"/>
          <w:szCs w:val="30"/>
        </w:rPr>
      </w:pPr>
      <w:r w:rsidRPr="003876D5">
        <w:rPr>
          <w:rFonts w:ascii="仿宋" w:eastAsia="仿宋" w:hAnsi="仿宋"/>
          <w:w w:val="100"/>
          <w:sz w:val="30"/>
          <w:szCs w:val="30"/>
        </w:rPr>
        <w:t>社会稳定：项目区群众对山洪预警响应速度从45分钟缩短至20分钟，满意度达92%。</w:t>
      </w:r>
    </w:p>
    <w:p w:rsidR="003876D5" w:rsidRPr="003876D5" w:rsidRDefault="003876D5" w:rsidP="003876D5">
      <w:pPr>
        <w:ind w:firstLineChars="236" w:firstLine="708"/>
        <w:rPr>
          <w:rFonts w:ascii="仿宋" w:eastAsia="仿宋" w:hAnsi="仿宋"/>
          <w:w w:val="100"/>
          <w:sz w:val="30"/>
          <w:szCs w:val="30"/>
        </w:rPr>
      </w:pPr>
      <w:r w:rsidRPr="003876D5">
        <w:rPr>
          <w:rFonts w:ascii="仿宋" w:eastAsia="仿宋" w:hAnsi="仿宋"/>
          <w:w w:val="100"/>
          <w:sz w:val="30"/>
          <w:szCs w:val="30"/>
        </w:rPr>
        <w:t>3.生态效益</w:t>
      </w:r>
    </w:p>
    <w:p w:rsidR="003876D5" w:rsidRPr="003876D5" w:rsidRDefault="003876D5" w:rsidP="003876D5">
      <w:pPr>
        <w:ind w:firstLineChars="236" w:firstLine="708"/>
        <w:rPr>
          <w:rFonts w:ascii="仿宋" w:eastAsia="仿宋" w:hAnsi="仿宋"/>
          <w:w w:val="100"/>
          <w:sz w:val="30"/>
          <w:szCs w:val="30"/>
        </w:rPr>
      </w:pPr>
      <w:r w:rsidRPr="003876D5">
        <w:rPr>
          <w:rFonts w:ascii="仿宋" w:eastAsia="仿宋" w:hAnsi="仿宋"/>
          <w:w w:val="100"/>
          <w:sz w:val="30"/>
          <w:szCs w:val="30"/>
        </w:rPr>
        <w:t>河道生态：60%护岸采用生态混凝土、植草护坡工艺，恢复河道植被带50公里，水生物种数量增加10%；</w:t>
      </w:r>
    </w:p>
    <w:p w:rsidR="003876D5" w:rsidRPr="003876D5" w:rsidRDefault="003876D5" w:rsidP="003876D5">
      <w:pPr>
        <w:ind w:firstLineChars="236" w:firstLine="708"/>
        <w:rPr>
          <w:rFonts w:ascii="仿宋" w:eastAsia="仿宋" w:hAnsi="仿宋"/>
          <w:w w:val="100"/>
          <w:sz w:val="30"/>
          <w:szCs w:val="30"/>
        </w:rPr>
      </w:pPr>
      <w:r w:rsidRPr="003876D5">
        <w:rPr>
          <w:rFonts w:ascii="仿宋" w:eastAsia="仿宋" w:hAnsi="仿宋"/>
          <w:w w:val="100"/>
          <w:sz w:val="30"/>
          <w:szCs w:val="30"/>
        </w:rPr>
        <w:lastRenderedPageBreak/>
        <w:t>水土保持：减少水土流失3.5万立方米，项目区土壤侵蚀模数下降25%；</w:t>
      </w:r>
    </w:p>
    <w:p w:rsidR="003876D5" w:rsidRPr="003876D5" w:rsidRDefault="003876D5" w:rsidP="003876D5">
      <w:pPr>
        <w:ind w:firstLineChars="236" w:firstLine="708"/>
        <w:rPr>
          <w:rFonts w:ascii="仿宋" w:eastAsia="仿宋" w:hAnsi="仿宋"/>
          <w:w w:val="100"/>
          <w:sz w:val="30"/>
          <w:szCs w:val="30"/>
        </w:rPr>
      </w:pPr>
      <w:r w:rsidRPr="003876D5">
        <w:rPr>
          <w:rFonts w:ascii="仿宋" w:eastAsia="仿宋" w:hAnsi="仿宋"/>
          <w:w w:val="100"/>
          <w:sz w:val="30"/>
          <w:szCs w:val="30"/>
        </w:rPr>
        <w:t>资源节约：利用旧堤防石料回填2.3万立方米，减少新材料开采，节能降耗显著。</w:t>
      </w:r>
    </w:p>
    <w:p w:rsidR="003876D5" w:rsidRPr="003876D5" w:rsidRDefault="003876D5" w:rsidP="003876D5">
      <w:pPr>
        <w:ind w:firstLineChars="236" w:firstLine="708"/>
        <w:rPr>
          <w:rFonts w:ascii="仿宋" w:eastAsia="仿宋" w:hAnsi="仿宋"/>
          <w:w w:val="100"/>
          <w:sz w:val="30"/>
          <w:szCs w:val="30"/>
        </w:rPr>
      </w:pPr>
      <w:r w:rsidRPr="003876D5">
        <w:rPr>
          <w:rFonts w:ascii="仿宋" w:eastAsia="仿宋" w:hAnsi="仿宋"/>
          <w:w w:val="100"/>
          <w:sz w:val="30"/>
          <w:szCs w:val="30"/>
        </w:rPr>
        <w:t>4.可持续影响</w:t>
      </w:r>
    </w:p>
    <w:p w:rsidR="003876D5" w:rsidRPr="003876D5" w:rsidRDefault="003876D5" w:rsidP="003876D5">
      <w:pPr>
        <w:ind w:firstLineChars="236" w:firstLine="708"/>
        <w:rPr>
          <w:rFonts w:ascii="仿宋" w:eastAsia="仿宋" w:hAnsi="仿宋"/>
          <w:w w:val="100"/>
          <w:sz w:val="30"/>
          <w:szCs w:val="30"/>
        </w:rPr>
      </w:pPr>
      <w:r w:rsidRPr="003876D5">
        <w:rPr>
          <w:rFonts w:ascii="仿宋" w:eastAsia="仿宋" w:hAnsi="仿宋"/>
          <w:w w:val="100"/>
          <w:sz w:val="30"/>
          <w:szCs w:val="30"/>
        </w:rPr>
        <w:t>长效机制：制定《山洪沟工程运行维护管理办法》，落实县乡村三级管护责任；</w:t>
      </w:r>
    </w:p>
    <w:p w:rsidR="003876D5" w:rsidRPr="003876D5" w:rsidRDefault="003876D5" w:rsidP="003876D5">
      <w:pPr>
        <w:ind w:firstLineChars="236" w:firstLine="708"/>
        <w:rPr>
          <w:rFonts w:ascii="仿宋" w:eastAsia="仿宋" w:hAnsi="仿宋"/>
          <w:w w:val="100"/>
          <w:sz w:val="30"/>
          <w:szCs w:val="30"/>
        </w:rPr>
      </w:pPr>
      <w:r w:rsidRPr="003876D5">
        <w:rPr>
          <w:rFonts w:ascii="仿宋" w:eastAsia="仿宋" w:hAnsi="仿宋"/>
          <w:w w:val="100"/>
          <w:sz w:val="30"/>
          <w:szCs w:val="30"/>
        </w:rPr>
        <w:t>技术积累：形成的生态护岸、河道疏浚技术方案纳入《怀化市水利工程技术导则》；</w:t>
      </w:r>
    </w:p>
    <w:p w:rsidR="003876D5" w:rsidRPr="003876D5" w:rsidRDefault="003876D5" w:rsidP="003876D5">
      <w:pPr>
        <w:ind w:firstLineChars="236" w:firstLine="708"/>
        <w:rPr>
          <w:rFonts w:ascii="仿宋" w:eastAsia="仿宋" w:hAnsi="仿宋"/>
          <w:w w:val="100"/>
          <w:sz w:val="30"/>
          <w:szCs w:val="30"/>
        </w:rPr>
      </w:pPr>
      <w:r w:rsidRPr="003876D5">
        <w:rPr>
          <w:rFonts w:ascii="仿宋" w:eastAsia="仿宋" w:hAnsi="仿宋"/>
          <w:w w:val="100"/>
          <w:sz w:val="30"/>
          <w:szCs w:val="30"/>
        </w:rPr>
        <w:t>人才培养：培训50名专业管护人员，具备独立开展巡查维护能力。</w:t>
      </w:r>
    </w:p>
    <w:p w:rsidR="003876D5" w:rsidRPr="003876D5" w:rsidRDefault="003876D5" w:rsidP="003876D5">
      <w:pPr>
        <w:ind w:firstLineChars="236" w:firstLine="708"/>
        <w:rPr>
          <w:rFonts w:ascii="仿宋" w:eastAsia="仿宋" w:hAnsi="仿宋"/>
          <w:w w:val="100"/>
          <w:sz w:val="30"/>
          <w:szCs w:val="30"/>
        </w:rPr>
      </w:pPr>
      <w:r w:rsidRPr="003876D5">
        <w:rPr>
          <w:rFonts w:ascii="仿宋" w:eastAsia="仿宋" w:hAnsi="仿宋"/>
          <w:w w:val="100"/>
          <w:sz w:val="30"/>
          <w:szCs w:val="30"/>
        </w:rPr>
        <w:t>5.服务对象满意度</w:t>
      </w:r>
    </w:p>
    <w:p w:rsidR="003876D5" w:rsidRPr="003876D5" w:rsidRDefault="003876D5" w:rsidP="003876D5">
      <w:pPr>
        <w:ind w:firstLineChars="236" w:firstLine="708"/>
        <w:rPr>
          <w:rFonts w:ascii="仿宋" w:eastAsia="仿宋" w:hAnsi="仿宋"/>
          <w:w w:val="100"/>
          <w:sz w:val="30"/>
          <w:szCs w:val="30"/>
        </w:rPr>
      </w:pPr>
      <w:r w:rsidRPr="003876D5">
        <w:rPr>
          <w:rFonts w:ascii="仿宋" w:eastAsia="仿宋" w:hAnsi="仿宋"/>
          <w:w w:val="100"/>
          <w:sz w:val="30"/>
          <w:szCs w:val="30"/>
        </w:rPr>
        <w:t>抽样调查显示，受益群众对项目总体满意度95%，其中：防洪安全满意度96%，灌溉保障满意度93%；基层干部对技术指导满意度94%，施工单位对管理效率满意度90%。</w:t>
      </w:r>
    </w:p>
    <w:p w:rsidR="003876D5" w:rsidRPr="003876D5" w:rsidRDefault="003876D5" w:rsidP="003876D5">
      <w:pPr>
        <w:ind w:firstLineChars="236" w:firstLine="708"/>
        <w:rPr>
          <w:rFonts w:ascii="仿宋" w:eastAsia="仿宋" w:hAnsi="仿宋"/>
          <w:w w:val="100"/>
          <w:sz w:val="30"/>
          <w:szCs w:val="30"/>
        </w:rPr>
      </w:pPr>
      <w:r w:rsidRPr="003876D5">
        <w:rPr>
          <w:rFonts w:ascii="仿宋" w:eastAsia="仿宋" w:hAnsi="仿宋"/>
          <w:w w:val="100"/>
          <w:sz w:val="30"/>
          <w:szCs w:val="30"/>
        </w:rPr>
        <w:t>五、评价结论及建议</w:t>
      </w:r>
    </w:p>
    <w:p w:rsidR="003876D5" w:rsidRPr="003876D5" w:rsidRDefault="003876D5" w:rsidP="003876D5">
      <w:pPr>
        <w:ind w:firstLineChars="236" w:firstLine="708"/>
        <w:rPr>
          <w:rFonts w:ascii="仿宋" w:eastAsia="仿宋" w:hAnsi="仿宋"/>
          <w:w w:val="100"/>
          <w:sz w:val="30"/>
          <w:szCs w:val="30"/>
        </w:rPr>
      </w:pPr>
      <w:r w:rsidRPr="003876D5">
        <w:rPr>
          <w:rFonts w:ascii="仿宋" w:eastAsia="仿宋" w:hAnsi="仿宋"/>
          <w:w w:val="100"/>
          <w:sz w:val="30"/>
          <w:szCs w:val="30"/>
        </w:rPr>
        <w:t>（一）评价结论</w:t>
      </w:r>
    </w:p>
    <w:p w:rsidR="003876D5" w:rsidRPr="003876D5" w:rsidRDefault="003876D5" w:rsidP="003876D5">
      <w:pPr>
        <w:ind w:firstLineChars="236" w:firstLine="708"/>
        <w:rPr>
          <w:rFonts w:ascii="仿宋" w:eastAsia="仿宋" w:hAnsi="仿宋"/>
          <w:w w:val="100"/>
          <w:sz w:val="30"/>
          <w:szCs w:val="30"/>
        </w:rPr>
      </w:pPr>
      <w:r w:rsidRPr="003876D5">
        <w:rPr>
          <w:rFonts w:ascii="仿宋" w:eastAsia="仿宋" w:hAnsi="仿宋"/>
          <w:w w:val="100"/>
          <w:sz w:val="30"/>
          <w:szCs w:val="30"/>
        </w:rPr>
        <w:t>项目总体绩效评价为“优秀”，得分100分。资金使用合规，工程质量优良，防灾减灾效益显著，超额完成年度目标，特别是在“6·16-7·2”历史最强降雨中，有效保障了群众生命财产安全，为怀化市连续九年获全省防汛抗旱先进奠定基础。</w:t>
      </w:r>
    </w:p>
    <w:p w:rsidR="003876D5" w:rsidRPr="003876D5" w:rsidRDefault="003876D5" w:rsidP="003876D5">
      <w:pPr>
        <w:ind w:firstLineChars="236" w:firstLine="708"/>
        <w:rPr>
          <w:rFonts w:ascii="仿宋" w:eastAsia="仿宋" w:hAnsi="仿宋"/>
          <w:w w:val="100"/>
          <w:sz w:val="30"/>
          <w:szCs w:val="30"/>
        </w:rPr>
      </w:pPr>
    </w:p>
    <w:p w:rsidR="003876D5" w:rsidRPr="003876D5" w:rsidRDefault="003876D5" w:rsidP="003876D5">
      <w:pPr>
        <w:ind w:firstLineChars="236" w:firstLine="708"/>
        <w:rPr>
          <w:rFonts w:ascii="仿宋" w:eastAsia="仿宋" w:hAnsi="仿宋"/>
          <w:w w:val="100"/>
          <w:sz w:val="30"/>
          <w:szCs w:val="30"/>
        </w:rPr>
      </w:pPr>
      <w:r w:rsidRPr="003876D5">
        <w:rPr>
          <w:rFonts w:ascii="仿宋" w:eastAsia="仿宋" w:hAnsi="仿宋"/>
          <w:w w:val="100"/>
          <w:sz w:val="30"/>
          <w:szCs w:val="30"/>
        </w:rPr>
        <w:lastRenderedPageBreak/>
        <w:t>（二）存在的问题</w:t>
      </w:r>
    </w:p>
    <w:p w:rsidR="003876D5" w:rsidRPr="003876D5" w:rsidRDefault="003876D5" w:rsidP="003876D5">
      <w:pPr>
        <w:ind w:firstLineChars="236" w:firstLine="708"/>
        <w:rPr>
          <w:rFonts w:ascii="仿宋" w:eastAsia="仿宋" w:hAnsi="仿宋"/>
          <w:w w:val="100"/>
          <w:sz w:val="30"/>
          <w:szCs w:val="30"/>
        </w:rPr>
      </w:pPr>
      <w:r w:rsidRPr="003876D5">
        <w:rPr>
          <w:rFonts w:ascii="仿宋" w:eastAsia="仿宋" w:hAnsi="仿宋"/>
          <w:w w:val="100"/>
          <w:sz w:val="30"/>
          <w:szCs w:val="30"/>
        </w:rPr>
        <w:t>1.基层管护力量薄弱</w:t>
      </w:r>
      <w:r w:rsidR="009165D4">
        <w:rPr>
          <w:rFonts w:ascii="仿宋" w:eastAsia="仿宋" w:hAnsi="仿宋" w:hint="eastAsia"/>
          <w:w w:val="100"/>
          <w:sz w:val="30"/>
          <w:szCs w:val="30"/>
        </w:rPr>
        <w:t>：</w:t>
      </w:r>
      <w:r w:rsidRPr="003876D5">
        <w:rPr>
          <w:rFonts w:ascii="仿宋" w:eastAsia="仿宋" w:hAnsi="仿宋"/>
          <w:w w:val="100"/>
          <w:sz w:val="30"/>
          <w:szCs w:val="30"/>
        </w:rPr>
        <w:t>乡镇水利站平均编制3人，实际在岗1-2人，且多兼职，如辰溪县某乡镇专干同时兼任扶贫专干，导致日常巡查频次不足；村级协管员高中以下学历占60%，对监测设备操作不熟练，影响数据报送及时性。</w:t>
      </w:r>
    </w:p>
    <w:p w:rsidR="003876D5" w:rsidRPr="003876D5" w:rsidRDefault="003876D5" w:rsidP="003876D5">
      <w:pPr>
        <w:ind w:firstLineChars="236" w:firstLine="708"/>
        <w:rPr>
          <w:rFonts w:ascii="仿宋" w:eastAsia="仿宋" w:hAnsi="仿宋"/>
          <w:w w:val="100"/>
          <w:sz w:val="30"/>
          <w:szCs w:val="30"/>
        </w:rPr>
      </w:pPr>
      <w:r w:rsidRPr="003876D5">
        <w:rPr>
          <w:rFonts w:ascii="仿宋" w:eastAsia="仿宋" w:hAnsi="仿宋"/>
          <w:w w:val="100"/>
          <w:sz w:val="30"/>
          <w:szCs w:val="30"/>
        </w:rPr>
        <w:t>2.部分工程细节待完善</w:t>
      </w:r>
      <w:r w:rsidR="009165D4">
        <w:rPr>
          <w:rFonts w:ascii="仿宋" w:eastAsia="仿宋" w:hAnsi="仿宋" w:hint="eastAsia"/>
          <w:w w:val="100"/>
          <w:sz w:val="30"/>
          <w:szCs w:val="30"/>
        </w:rPr>
        <w:t>：</w:t>
      </w:r>
      <w:r w:rsidRPr="003876D5">
        <w:rPr>
          <w:rFonts w:ascii="仿宋" w:eastAsia="仿宋" w:hAnsi="仿宋"/>
          <w:w w:val="100"/>
          <w:sz w:val="30"/>
          <w:szCs w:val="30"/>
        </w:rPr>
        <w:t>3处堤防背水坡草皮护坡因施工期雨水多，成活率85%，未达设计90%要求；2条山洪沟出口与河道衔接处冲刷较严重，需后续加固。</w:t>
      </w:r>
    </w:p>
    <w:p w:rsidR="003876D5" w:rsidRPr="003876D5" w:rsidRDefault="003876D5" w:rsidP="003876D5">
      <w:pPr>
        <w:ind w:firstLineChars="236" w:firstLine="708"/>
        <w:rPr>
          <w:rFonts w:ascii="仿宋" w:eastAsia="仿宋" w:hAnsi="仿宋"/>
          <w:w w:val="100"/>
          <w:sz w:val="30"/>
          <w:szCs w:val="30"/>
        </w:rPr>
      </w:pPr>
      <w:r w:rsidRPr="003876D5">
        <w:rPr>
          <w:rFonts w:ascii="仿宋" w:eastAsia="仿宋" w:hAnsi="仿宋"/>
          <w:w w:val="100"/>
          <w:sz w:val="30"/>
          <w:szCs w:val="30"/>
        </w:rPr>
        <w:t>3.区域发展不平衡</w:t>
      </w:r>
      <w:r w:rsidR="009165D4">
        <w:rPr>
          <w:rFonts w:ascii="仿宋" w:eastAsia="仿宋" w:hAnsi="仿宋" w:hint="eastAsia"/>
          <w:w w:val="100"/>
          <w:sz w:val="30"/>
          <w:szCs w:val="30"/>
        </w:rPr>
        <w:t>：</w:t>
      </w:r>
      <w:r w:rsidRPr="003876D5">
        <w:rPr>
          <w:rFonts w:ascii="仿宋" w:eastAsia="仿宋" w:hAnsi="仿宋"/>
          <w:w w:val="100"/>
          <w:sz w:val="30"/>
          <w:szCs w:val="30"/>
        </w:rPr>
        <w:t>项目集中在辰溪、溆浦等4县，通道、麻阳等偏远县无覆盖，防御能力差异显著；监测设备维护经费分配不均，鹤城区、洪江市占比65%，偏远县设备故障修复不及时。</w:t>
      </w:r>
    </w:p>
    <w:p w:rsidR="003876D5" w:rsidRPr="003876D5" w:rsidRDefault="003876D5" w:rsidP="003876D5">
      <w:pPr>
        <w:ind w:firstLineChars="236" w:firstLine="708"/>
        <w:rPr>
          <w:rFonts w:ascii="仿宋" w:eastAsia="仿宋" w:hAnsi="仿宋"/>
          <w:w w:val="100"/>
          <w:sz w:val="30"/>
          <w:szCs w:val="30"/>
        </w:rPr>
      </w:pPr>
      <w:r w:rsidRPr="003876D5">
        <w:rPr>
          <w:rFonts w:ascii="仿宋" w:eastAsia="仿宋" w:hAnsi="仿宋"/>
          <w:w w:val="100"/>
          <w:sz w:val="30"/>
          <w:szCs w:val="30"/>
        </w:rPr>
        <w:t>（三）相关建议</w:t>
      </w:r>
    </w:p>
    <w:p w:rsidR="003876D5" w:rsidRPr="003876D5" w:rsidRDefault="003876D5" w:rsidP="003876D5">
      <w:pPr>
        <w:ind w:firstLineChars="236" w:firstLine="708"/>
        <w:rPr>
          <w:rFonts w:ascii="仿宋" w:eastAsia="仿宋" w:hAnsi="仿宋"/>
          <w:w w:val="100"/>
          <w:sz w:val="30"/>
          <w:szCs w:val="30"/>
        </w:rPr>
      </w:pPr>
      <w:r w:rsidRPr="003876D5">
        <w:rPr>
          <w:rFonts w:ascii="仿宋" w:eastAsia="仿宋" w:hAnsi="仿宋"/>
          <w:w w:val="100"/>
          <w:sz w:val="30"/>
          <w:szCs w:val="30"/>
        </w:rPr>
        <w:t>1.强化基层能力建设</w:t>
      </w:r>
      <w:r w:rsidR="009165D4">
        <w:rPr>
          <w:rFonts w:ascii="仿宋" w:eastAsia="仿宋" w:hAnsi="仿宋" w:hint="eastAsia"/>
          <w:w w:val="100"/>
          <w:sz w:val="30"/>
          <w:szCs w:val="30"/>
        </w:rPr>
        <w:t>：</w:t>
      </w:r>
      <w:r w:rsidRPr="003876D5">
        <w:rPr>
          <w:rFonts w:ascii="仿宋" w:eastAsia="仿宋" w:hAnsi="仿宋"/>
          <w:w w:val="100"/>
          <w:sz w:val="30"/>
          <w:szCs w:val="30"/>
        </w:rPr>
        <w:t>2025年开展“基层水利管护人员专项培训”4期，重点提升设备操作、险情识别技能，培训300人次，考核合格后持证上岗；推动乡镇水利站编制核定，力争每个乡镇配备3名专职人员，2025年底前完成50%乡镇配置。</w:t>
      </w:r>
    </w:p>
    <w:p w:rsidR="003876D5" w:rsidRPr="003876D5" w:rsidRDefault="003876D5" w:rsidP="003876D5">
      <w:pPr>
        <w:ind w:firstLineChars="236" w:firstLine="708"/>
        <w:rPr>
          <w:rFonts w:ascii="仿宋" w:eastAsia="仿宋" w:hAnsi="仿宋"/>
          <w:w w:val="100"/>
          <w:sz w:val="30"/>
          <w:szCs w:val="30"/>
        </w:rPr>
      </w:pPr>
      <w:r w:rsidRPr="003876D5">
        <w:rPr>
          <w:rFonts w:ascii="仿宋" w:eastAsia="仿宋" w:hAnsi="仿宋"/>
          <w:w w:val="100"/>
          <w:sz w:val="30"/>
          <w:szCs w:val="30"/>
        </w:rPr>
        <w:t>2.完善工程后续维护</w:t>
      </w:r>
      <w:r w:rsidR="009165D4">
        <w:rPr>
          <w:rFonts w:ascii="仿宋" w:eastAsia="仿宋" w:hAnsi="仿宋" w:hint="eastAsia"/>
          <w:w w:val="100"/>
          <w:sz w:val="30"/>
          <w:szCs w:val="30"/>
        </w:rPr>
        <w:t>：</w:t>
      </w:r>
      <w:r w:rsidRPr="003876D5">
        <w:rPr>
          <w:rFonts w:ascii="仿宋" w:eastAsia="仿宋" w:hAnsi="仿宋"/>
          <w:w w:val="100"/>
          <w:sz w:val="30"/>
          <w:szCs w:val="30"/>
        </w:rPr>
        <w:t>投入10万元对3处草皮护坡补植，2处河道衔接处实施抛石护脚；建立“工程质量保证金”制度，预留5%工程款用于缺陷责任期修复。</w:t>
      </w:r>
    </w:p>
    <w:p w:rsidR="003876D5" w:rsidRPr="003876D5" w:rsidRDefault="003876D5" w:rsidP="003876D5">
      <w:pPr>
        <w:ind w:firstLineChars="236" w:firstLine="708"/>
        <w:rPr>
          <w:rFonts w:ascii="仿宋" w:eastAsia="仿宋" w:hAnsi="仿宋"/>
          <w:w w:val="100"/>
          <w:sz w:val="30"/>
          <w:szCs w:val="30"/>
        </w:rPr>
      </w:pPr>
      <w:r w:rsidRPr="003876D5">
        <w:rPr>
          <w:rFonts w:ascii="仿宋" w:eastAsia="仿宋" w:hAnsi="仿宋"/>
          <w:w w:val="100"/>
          <w:sz w:val="30"/>
          <w:szCs w:val="30"/>
        </w:rPr>
        <w:t>3.优化项目布局</w:t>
      </w:r>
      <w:r w:rsidR="009165D4">
        <w:rPr>
          <w:rFonts w:ascii="仿宋" w:eastAsia="仿宋" w:hAnsi="仿宋" w:hint="eastAsia"/>
          <w:w w:val="100"/>
          <w:sz w:val="30"/>
          <w:szCs w:val="30"/>
        </w:rPr>
        <w:t>：</w:t>
      </w:r>
      <w:r w:rsidRPr="003876D5">
        <w:rPr>
          <w:rFonts w:ascii="仿宋" w:eastAsia="仿宋" w:hAnsi="仿宋"/>
          <w:w w:val="100"/>
          <w:sz w:val="30"/>
          <w:szCs w:val="30"/>
        </w:rPr>
        <w:t>2025年预算中安排20%资金（约37万元）用于通道、麻阳等县山洪沟前期工作；建立“以奖代补”机制，对管护成效突出的县市区给予资金奖励，提高基层积极性。</w:t>
      </w:r>
    </w:p>
    <w:p w:rsidR="003876D5" w:rsidRPr="003876D5" w:rsidRDefault="003876D5" w:rsidP="003876D5">
      <w:pPr>
        <w:ind w:firstLineChars="236" w:firstLine="708"/>
        <w:rPr>
          <w:rFonts w:ascii="仿宋" w:eastAsia="仿宋" w:hAnsi="仿宋"/>
          <w:w w:val="100"/>
          <w:sz w:val="30"/>
          <w:szCs w:val="30"/>
        </w:rPr>
      </w:pPr>
      <w:r w:rsidRPr="003876D5">
        <w:rPr>
          <w:rFonts w:ascii="仿宋" w:eastAsia="仿宋" w:hAnsi="仿宋"/>
          <w:w w:val="100"/>
          <w:sz w:val="30"/>
          <w:szCs w:val="30"/>
        </w:rPr>
        <w:lastRenderedPageBreak/>
        <w:t>4.加强信息化建设</w:t>
      </w:r>
      <w:r w:rsidR="009165D4">
        <w:rPr>
          <w:rFonts w:ascii="仿宋" w:eastAsia="仿宋" w:hAnsi="仿宋" w:hint="eastAsia"/>
          <w:w w:val="100"/>
          <w:sz w:val="30"/>
          <w:szCs w:val="30"/>
        </w:rPr>
        <w:t>：</w:t>
      </w:r>
      <w:r w:rsidRPr="003876D5">
        <w:rPr>
          <w:rFonts w:ascii="仿宋" w:eastAsia="仿宋" w:hAnsi="仿宋"/>
          <w:w w:val="100"/>
          <w:sz w:val="30"/>
          <w:szCs w:val="30"/>
        </w:rPr>
        <w:t>投入15万元升级监测系统，为偏远县配备5套太阳能预警设备，提升数据传输稳定性；开发手机APP巡查终端，实现问题实时上报、整改闭环管理。</w:t>
      </w:r>
    </w:p>
    <w:p w:rsidR="003876D5" w:rsidRPr="003876D5" w:rsidRDefault="003876D5" w:rsidP="003876D5">
      <w:pPr>
        <w:ind w:firstLineChars="236" w:firstLine="708"/>
        <w:rPr>
          <w:rFonts w:ascii="仿宋" w:eastAsia="仿宋" w:hAnsi="仿宋"/>
          <w:w w:val="100"/>
          <w:sz w:val="30"/>
          <w:szCs w:val="30"/>
        </w:rPr>
      </w:pPr>
      <w:r w:rsidRPr="003876D5">
        <w:rPr>
          <w:rFonts w:ascii="仿宋" w:eastAsia="仿宋" w:hAnsi="仿宋"/>
          <w:w w:val="100"/>
          <w:sz w:val="30"/>
          <w:szCs w:val="30"/>
        </w:rPr>
        <w:t>六、其他需要说明的事项</w:t>
      </w:r>
    </w:p>
    <w:p w:rsidR="003876D5" w:rsidRPr="003876D5" w:rsidRDefault="003876D5" w:rsidP="003876D5">
      <w:pPr>
        <w:ind w:firstLineChars="236" w:firstLine="708"/>
        <w:rPr>
          <w:rFonts w:ascii="仿宋" w:eastAsia="仿宋" w:hAnsi="仿宋"/>
          <w:w w:val="100"/>
          <w:sz w:val="30"/>
          <w:szCs w:val="30"/>
        </w:rPr>
      </w:pPr>
      <w:r w:rsidRPr="003876D5">
        <w:rPr>
          <w:rFonts w:ascii="仿宋" w:eastAsia="仿宋" w:hAnsi="仿宋"/>
          <w:w w:val="100"/>
          <w:sz w:val="30"/>
          <w:szCs w:val="30"/>
        </w:rPr>
        <w:t>1.项目实施期间遭遇1961年以来最强降雨，部分工程施工难度超出预期，但通过优化方案、增加投入，未影响总体进度；</w:t>
      </w:r>
    </w:p>
    <w:p w:rsidR="003876D5" w:rsidRPr="003876D5" w:rsidRDefault="003876D5" w:rsidP="003876D5">
      <w:pPr>
        <w:ind w:firstLineChars="236" w:firstLine="708"/>
        <w:rPr>
          <w:rFonts w:ascii="仿宋" w:eastAsia="仿宋" w:hAnsi="仿宋"/>
          <w:w w:val="100"/>
          <w:sz w:val="30"/>
          <w:szCs w:val="30"/>
        </w:rPr>
      </w:pPr>
      <w:r w:rsidRPr="003876D5">
        <w:rPr>
          <w:rFonts w:ascii="仿宋" w:eastAsia="仿宋" w:hAnsi="仿宋"/>
          <w:w w:val="100"/>
          <w:sz w:val="30"/>
          <w:szCs w:val="30"/>
        </w:rPr>
        <w:t>2.中央财政资金与市级配套资金到位及时，未因资金问题导致工期延误；</w:t>
      </w:r>
    </w:p>
    <w:p w:rsidR="003876D5" w:rsidRPr="003876D5" w:rsidRDefault="003876D5" w:rsidP="003876D5">
      <w:pPr>
        <w:ind w:firstLineChars="236" w:firstLine="708"/>
        <w:rPr>
          <w:rFonts w:ascii="仿宋" w:eastAsia="仿宋" w:hAnsi="仿宋"/>
          <w:w w:val="100"/>
          <w:sz w:val="30"/>
          <w:szCs w:val="30"/>
        </w:rPr>
      </w:pPr>
      <w:r w:rsidRPr="003876D5">
        <w:rPr>
          <w:rFonts w:ascii="仿宋" w:eastAsia="仿宋" w:hAnsi="仿宋"/>
          <w:w w:val="100"/>
          <w:sz w:val="30"/>
          <w:szCs w:val="30"/>
        </w:rPr>
        <w:t>3.项目形成的洪水防御“两张图”已纳入怀化市智慧水利平台，为后续数字化管理提供支撑。</w:t>
      </w:r>
    </w:p>
    <w:sectPr w:rsidR="003876D5" w:rsidRPr="003876D5" w:rsidSect="00EC37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769F" w:rsidRDefault="0019769F" w:rsidP="0019769F">
      <w:r>
        <w:separator/>
      </w:r>
    </w:p>
  </w:endnote>
  <w:endnote w:type="continuationSeparator" w:id="0">
    <w:p w:rsidR="0019769F" w:rsidRDefault="0019769F" w:rsidP="001976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769F" w:rsidRDefault="0019769F" w:rsidP="0019769F">
      <w:r>
        <w:separator/>
      </w:r>
    </w:p>
  </w:footnote>
  <w:footnote w:type="continuationSeparator" w:id="0">
    <w:p w:rsidR="0019769F" w:rsidRDefault="0019769F" w:rsidP="001976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27B5"/>
    <w:rsid w:val="000C3C25"/>
    <w:rsid w:val="000F2B40"/>
    <w:rsid w:val="0015510E"/>
    <w:rsid w:val="0019769F"/>
    <w:rsid w:val="001A7546"/>
    <w:rsid w:val="002040C5"/>
    <w:rsid w:val="00283C93"/>
    <w:rsid w:val="00286347"/>
    <w:rsid w:val="002E19CF"/>
    <w:rsid w:val="003228DA"/>
    <w:rsid w:val="00351644"/>
    <w:rsid w:val="003876D5"/>
    <w:rsid w:val="003B27B5"/>
    <w:rsid w:val="00477D23"/>
    <w:rsid w:val="004E5BEC"/>
    <w:rsid w:val="005C66B9"/>
    <w:rsid w:val="007749CE"/>
    <w:rsid w:val="009165D4"/>
    <w:rsid w:val="009C0F07"/>
    <w:rsid w:val="00A676AF"/>
    <w:rsid w:val="00B56A59"/>
    <w:rsid w:val="00B64619"/>
    <w:rsid w:val="00B921CC"/>
    <w:rsid w:val="00CA278C"/>
    <w:rsid w:val="00CB0806"/>
    <w:rsid w:val="00D97C7E"/>
    <w:rsid w:val="00EA0B9A"/>
    <w:rsid w:val="00EC3770"/>
    <w:rsid w:val="00F50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黑体" w:eastAsia="黑体" w:hAnsi="黑体" w:cstheme="minorBidi"/>
        <w:w w:val="200"/>
        <w:kern w:val="2"/>
        <w:sz w:val="44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1CC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3B27B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w w:val="100"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3B27B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w w:val="100"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3B27B5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w w:val="100"/>
      <w:kern w:val="0"/>
      <w:sz w:val="27"/>
      <w:szCs w:val="27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040C5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B27B5"/>
    <w:rPr>
      <w:rFonts w:ascii="宋体" w:eastAsia="宋体" w:hAnsi="宋体" w:cs="宋体"/>
      <w:b/>
      <w:bCs/>
      <w:w w:val="100"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3B27B5"/>
    <w:rPr>
      <w:rFonts w:ascii="宋体" w:eastAsia="宋体" w:hAnsi="宋体" w:cs="宋体"/>
      <w:b/>
      <w:bCs/>
      <w:w w:val="100"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3B27B5"/>
    <w:rPr>
      <w:rFonts w:ascii="宋体" w:eastAsia="宋体" w:hAnsi="宋体" w:cs="宋体"/>
      <w:b/>
      <w:bCs/>
      <w:w w:val="100"/>
      <w:kern w:val="0"/>
      <w:sz w:val="27"/>
      <w:szCs w:val="27"/>
    </w:rPr>
  </w:style>
  <w:style w:type="character" w:styleId="a3">
    <w:name w:val="Strong"/>
    <w:basedOn w:val="a0"/>
    <w:uiPriority w:val="22"/>
    <w:qFormat/>
    <w:rsid w:val="003B27B5"/>
    <w:rPr>
      <w:b/>
      <w:bCs/>
    </w:rPr>
  </w:style>
  <w:style w:type="paragraph" w:styleId="a4">
    <w:name w:val="List Paragraph"/>
    <w:basedOn w:val="a"/>
    <w:uiPriority w:val="34"/>
    <w:qFormat/>
    <w:rsid w:val="003B27B5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1976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19769F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1976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19769F"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semiHidden/>
    <w:rsid w:val="002040C5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9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6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8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9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3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7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8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5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13</Pages>
  <Words>809</Words>
  <Characters>4613</Characters>
  <Application>Microsoft Office Word</Application>
  <DocSecurity>0</DocSecurity>
  <Lines>38</Lines>
  <Paragraphs>10</Paragraphs>
  <ScaleCrop>false</ScaleCrop>
  <Company/>
  <LinksUpToDate>false</LinksUpToDate>
  <CharactersWithSpaces>5412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2025-06-08T20:01:00Z</dcterms:created>
  <dcterms:modified xsi:type="dcterms:W3CDTF">2025-06-23T20:03:00Z</dcterms:modified>
</cp:coreProperties>
</file>