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D63" w:rsidRDefault="003A3BCE">
      <w:pPr>
        <w:pStyle w:val="Default"/>
        <w:jc w:val="both"/>
        <w:rPr>
          <w:rFonts w:hAnsi="黑体"/>
          <w:sz w:val="36"/>
          <w:szCs w:val="36"/>
        </w:rPr>
      </w:pPr>
      <w:r>
        <w:rPr>
          <w:rFonts w:hAnsi="黑体" w:hint="eastAsia"/>
          <w:sz w:val="36"/>
          <w:szCs w:val="36"/>
        </w:rPr>
        <w:t>附件1</w:t>
      </w:r>
    </w:p>
    <w:p w:rsidR="00660D63" w:rsidRDefault="00660D63">
      <w:pPr>
        <w:pStyle w:val="Default"/>
        <w:jc w:val="center"/>
        <w:rPr>
          <w:rFonts w:ascii="Times New Roman" w:hAnsi="Times New Roman" w:cs="Times New Roman"/>
          <w:sz w:val="56"/>
          <w:szCs w:val="56"/>
        </w:rPr>
      </w:pPr>
    </w:p>
    <w:p w:rsidR="00660D63" w:rsidRDefault="00660D63">
      <w:pPr>
        <w:pStyle w:val="Default"/>
        <w:jc w:val="center"/>
        <w:rPr>
          <w:rFonts w:ascii="Times New Roman" w:hAnsi="Times New Roman" w:cs="Times New Roman"/>
          <w:sz w:val="84"/>
          <w:szCs w:val="84"/>
        </w:rPr>
      </w:pPr>
    </w:p>
    <w:p w:rsidR="00660D63" w:rsidRDefault="00660D63">
      <w:pPr>
        <w:pStyle w:val="Default"/>
        <w:jc w:val="center"/>
        <w:rPr>
          <w:rFonts w:ascii="Times New Roman" w:hAnsi="Times New Roman" w:cs="Times New Roman"/>
          <w:sz w:val="84"/>
          <w:szCs w:val="84"/>
        </w:rPr>
      </w:pPr>
    </w:p>
    <w:p w:rsidR="00660D63" w:rsidRDefault="003A3BCE" w:rsidP="00E86CFC">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r w:rsidR="00E86CFC">
        <w:rPr>
          <w:rFonts w:ascii="Times New Roman" w:eastAsia="方正小标宋简体" w:hAnsi="Times New Roman" w:cs="Times New Roman" w:hint="eastAsia"/>
          <w:sz w:val="72"/>
          <w:szCs w:val="72"/>
        </w:rPr>
        <w:t>怀化市畜牧水产事务中心</w:t>
      </w:r>
      <w:r>
        <w:rPr>
          <w:rFonts w:ascii="Times New Roman" w:eastAsia="方正小标宋简体" w:hAnsi="Times New Roman" w:cs="Times New Roman"/>
          <w:sz w:val="72"/>
          <w:szCs w:val="72"/>
        </w:rPr>
        <w:t>部门决算</w:t>
      </w:r>
    </w:p>
    <w:p w:rsidR="00660D63" w:rsidRDefault="00660D63">
      <w:pPr>
        <w:pStyle w:val="Default"/>
        <w:jc w:val="center"/>
        <w:rPr>
          <w:rFonts w:ascii="Times New Roman" w:eastAsia="方正小标宋_GBK" w:hAnsi="Times New Roman" w:cs="Times New Roman"/>
          <w:sz w:val="56"/>
          <w:szCs w:val="56"/>
        </w:rPr>
      </w:pPr>
    </w:p>
    <w:p w:rsidR="00660D63" w:rsidRDefault="00660D63">
      <w:pPr>
        <w:pStyle w:val="Default"/>
        <w:jc w:val="center"/>
        <w:rPr>
          <w:rFonts w:ascii="Times New Roman" w:hAnsi="Times New Roman" w:cs="Times New Roman"/>
          <w:sz w:val="56"/>
          <w:szCs w:val="56"/>
        </w:rPr>
      </w:pPr>
    </w:p>
    <w:p w:rsidR="00660D63" w:rsidRDefault="00660D63">
      <w:pPr>
        <w:pStyle w:val="Default"/>
        <w:rPr>
          <w:rFonts w:ascii="Times New Roman" w:hAnsi="Times New Roman" w:cs="Times New Roman"/>
          <w:sz w:val="56"/>
          <w:szCs w:val="56"/>
        </w:rPr>
      </w:pPr>
    </w:p>
    <w:p w:rsidR="00660D63" w:rsidRDefault="00660D63">
      <w:pPr>
        <w:pStyle w:val="Default"/>
        <w:jc w:val="center"/>
        <w:rPr>
          <w:rFonts w:ascii="Times New Roman" w:hAnsi="Times New Roman" w:cs="Times New Roman"/>
          <w:sz w:val="32"/>
          <w:szCs w:val="32"/>
        </w:rPr>
      </w:pPr>
    </w:p>
    <w:p w:rsidR="00660D63" w:rsidRDefault="00660D63">
      <w:pPr>
        <w:pStyle w:val="Default"/>
        <w:jc w:val="center"/>
        <w:rPr>
          <w:rFonts w:ascii="Times New Roman" w:hAnsi="Times New Roman" w:cs="Times New Roman"/>
          <w:sz w:val="32"/>
          <w:szCs w:val="32"/>
        </w:rPr>
      </w:pPr>
    </w:p>
    <w:p w:rsidR="00660D63" w:rsidRDefault="00660D63">
      <w:pPr>
        <w:pStyle w:val="Default"/>
        <w:jc w:val="center"/>
        <w:rPr>
          <w:rFonts w:ascii="Times New Roman" w:hAnsi="Times New Roman" w:cs="Times New Roman"/>
          <w:sz w:val="32"/>
          <w:szCs w:val="32"/>
        </w:rPr>
      </w:pPr>
    </w:p>
    <w:p w:rsidR="00660D63" w:rsidRDefault="00660D63">
      <w:pPr>
        <w:pStyle w:val="Default"/>
        <w:jc w:val="center"/>
        <w:rPr>
          <w:rFonts w:ascii="Times New Roman" w:hAnsi="Times New Roman" w:cs="Times New Roman"/>
          <w:sz w:val="32"/>
          <w:szCs w:val="32"/>
        </w:rPr>
      </w:pPr>
    </w:p>
    <w:p w:rsidR="00660D63" w:rsidRDefault="00660D63">
      <w:pPr>
        <w:pStyle w:val="Default"/>
        <w:jc w:val="center"/>
        <w:rPr>
          <w:rFonts w:ascii="Times New Roman" w:hAnsi="Times New Roman" w:cs="Times New Roman"/>
          <w:sz w:val="32"/>
          <w:szCs w:val="32"/>
        </w:rPr>
      </w:pPr>
    </w:p>
    <w:p w:rsidR="00660D63" w:rsidRDefault="00660D63">
      <w:pPr>
        <w:pStyle w:val="Default"/>
        <w:jc w:val="center"/>
        <w:rPr>
          <w:rFonts w:ascii="Times New Roman" w:hAnsi="Times New Roman" w:cs="Times New Roman"/>
          <w:sz w:val="32"/>
          <w:szCs w:val="32"/>
        </w:rPr>
      </w:pPr>
    </w:p>
    <w:p w:rsidR="00660D63" w:rsidRDefault="00660D63">
      <w:pPr>
        <w:pStyle w:val="Default"/>
        <w:spacing w:line="540" w:lineRule="exact"/>
        <w:jc w:val="center"/>
        <w:rPr>
          <w:rFonts w:ascii="Times New Roman" w:hAnsi="Times New Roman" w:cs="Times New Roman"/>
          <w:sz w:val="56"/>
          <w:szCs w:val="56"/>
        </w:rPr>
      </w:pPr>
    </w:p>
    <w:p w:rsidR="00660D63" w:rsidRDefault="00660D63">
      <w:pPr>
        <w:rPr>
          <w:rFonts w:ascii="Times New Roman" w:hAnsi="Times New Roman" w:cs="Times New Roman"/>
          <w:b/>
          <w:sz w:val="36"/>
          <w:szCs w:val="28"/>
        </w:rPr>
        <w:sectPr w:rsidR="00660D63">
          <w:pgSz w:w="11906" w:h="16838"/>
          <w:pgMar w:top="1417" w:right="1588" w:bottom="1417" w:left="1588" w:header="851" w:footer="992" w:gutter="0"/>
          <w:cols w:space="425"/>
          <w:docGrid w:type="lines" w:linePitch="312"/>
        </w:sectPr>
      </w:pPr>
    </w:p>
    <w:p w:rsidR="00660D63" w:rsidRDefault="00660D63">
      <w:pPr>
        <w:pStyle w:val="Default"/>
        <w:spacing w:line="600" w:lineRule="exact"/>
        <w:jc w:val="both"/>
        <w:rPr>
          <w:rFonts w:ascii="Times New Roman" w:hAnsi="Times New Roman" w:cs="Times New Roman"/>
          <w:b/>
          <w:sz w:val="36"/>
          <w:szCs w:val="28"/>
        </w:rPr>
        <w:sectPr w:rsidR="00660D63">
          <w:footerReference w:type="default" r:id="rId12"/>
          <w:pgSz w:w="11906" w:h="16838"/>
          <w:pgMar w:top="1417" w:right="1588" w:bottom="1417" w:left="1588" w:header="851" w:footer="992" w:gutter="0"/>
          <w:pgNumType w:start="1"/>
          <w:cols w:space="425"/>
          <w:docGrid w:type="lines" w:linePitch="312"/>
        </w:sectPr>
      </w:pPr>
    </w:p>
    <w:p w:rsidR="00660D63" w:rsidRDefault="00660D63">
      <w:pPr>
        <w:pStyle w:val="Default"/>
        <w:spacing w:line="600" w:lineRule="exact"/>
        <w:jc w:val="both"/>
        <w:rPr>
          <w:rFonts w:ascii="Times New Roman" w:hAnsi="Times New Roman" w:cs="Times New Roman"/>
          <w:b/>
          <w:sz w:val="36"/>
          <w:szCs w:val="28"/>
        </w:rPr>
      </w:pPr>
    </w:p>
    <w:p w:rsidR="00660D63" w:rsidRDefault="003A3BCE">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rsidR="00660D63" w:rsidRDefault="00660D63">
      <w:pPr>
        <w:pStyle w:val="Default"/>
        <w:spacing w:line="600" w:lineRule="exact"/>
        <w:jc w:val="center"/>
        <w:rPr>
          <w:rFonts w:ascii="Times New Roman" w:hAnsi="Times New Roman" w:cs="Times New Roman"/>
          <w:b/>
          <w:sz w:val="36"/>
          <w:szCs w:val="28"/>
        </w:rPr>
      </w:pPr>
    </w:p>
    <w:p w:rsidR="00660D63" w:rsidRDefault="003A3BCE" w:rsidP="00C50970">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sidR="00E86CFC">
        <w:rPr>
          <w:rFonts w:ascii="Times New Roman" w:hAnsi="Times New Roman" w:cs="Times New Roman" w:hint="eastAsia"/>
          <w:bCs/>
          <w:sz w:val="32"/>
          <w:szCs w:val="32"/>
        </w:rPr>
        <w:t>怀化市畜牧水产事务中心</w:t>
      </w:r>
      <w:r>
        <w:rPr>
          <w:rFonts w:ascii="Times New Roman" w:hAnsi="Times New Roman" w:cs="Times New Roman"/>
          <w:bCs/>
          <w:sz w:val="32"/>
          <w:szCs w:val="32"/>
        </w:rPr>
        <w:t>概况</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660D63" w:rsidRDefault="003A3BCE" w:rsidP="00C50970">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w:t>
      </w:r>
      <w:bookmarkStart w:id="0" w:name="_GoBack"/>
      <w:bookmarkEnd w:id="0"/>
      <w:r>
        <w:rPr>
          <w:rFonts w:ascii="Times New Roman" w:eastAsia="仿宋_GB2312" w:hAnsi="Times New Roman" w:cs="Times New Roman"/>
          <w:sz w:val="32"/>
          <w:szCs w:val="32"/>
        </w:rPr>
        <w:t>决算总表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660D63" w:rsidRDefault="003A3BCE" w:rsidP="00C50970">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660D63" w:rsidRDefault="003A3BCE">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660D63" w:rsidRDefault="00660D63">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660D63">
          <w:footerReference w:type="default" r:id="rId13"/>
          <w:pgSz w:w="11906" w:h="16838"/>
          <w:pgMar w:top="1417" w:right="1588" w:bottom="1417" w:left="1588" w:header="851" w:footer="992" w:gutter="0"/>
          <w:pgNumType w:start="1"/>
          <w:cols w:space="425"/>
          <w:docGrid w:type="lines" w:linePitch="312"/>
        </w:sectPr>
      </w:pP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326C0B" w:rsidRDefault="00326C0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九</w:t>
      </w:r>
      <w:r>
        <w:rPr>
          <w:rFonts w:ascii="Times New Roman" w:eastAsia="仿宋_GB2312" w:hAnsi="Times New Roman" w:cs="Times New Roman"/>
          <w:color w:val="000000"/>
          <w:kern w:val="0"/>
          <w:sz w:val="32"/>
          <w:szCs w:val="32"/>
        </w:rPr>
        <w:t>、</w:t>
      </w:r>
      <w:r w:rsidRPr="00326C0B">
        <w:rPr>
          <w:rFonts w:ascii="Times New Roman" w:eastAsia="仿宋_GB2312" w:hAnsi="Times New Roman" w:cs="Times New Roman" w:hint="eastAsia"/>
          <w:color w:val="000000"/>
          <w:kern w:val="0"/>
          <w:sz w:val="32"/>
          <w:szCs w:val="32"/>
        </w:rPr>
        <w:t>国有资本经营预算财政拨款收入支出决算情况说明</w:t>
      </w:r>
    </w:p>
    <w:p w:rsidR="00660D63" w:rsidRDefault="00326C0B">
      <w:pPr>
        <w:autoSpaceDE w:val="0"/>
        <w:autoSpaceDN w:val="0"/>
        <w:adjustRightInd w:val="0"/>
        <w:spacing w:line="600" w:lineRule="exact"/>
        <w:jc w:val="left"/>
        <w:rPr>
          <w:rFonts w:ascii="Times New Roman" w:eastAsia="仿宋_GB2312" w:hAnsi="Times New Roman" w:cs="Times New Roman"/>
          <w:color w:val="000000"/>
          <w:kern w:val="0"/>
          <w:sz w:val="32"/>
          <w:szCs w:val="32"/>
        </w:rPr>
      </w:pPr>
      <w:bookmarkStart w:id="1" w:name="OLE_LINK80"/>
      <w:bookmarkStart w:id="2" w:name="OLE_LINK81"/>
      <w:r>
        <w:rPr>
          <w:rFonts w:ascii="Times New Roman" w:eastAsia="仿宋_GB2312" w:hAnsi="Times New Roman" w:cs="Times New Roman" w:hint="eastAsia"/>
          <w:color w:val="000000"/>
          <w:kern w:val="0"/>
          <w:sz w:val="32"/>
          <w:szCs w:val="32"/>
        </w:rPr>
        <w:t>十</w:t>
      </w:r>
      <w:r w:rsidR="003A3BCE">
        <w:rPr>
          <w:rFonts w:ascii="Times New Roman" w:eastAsia="仿宋_GB2312" w:hAnsi="Times New Roman" w:cs="Times New Roman"/>
          <w:color w:val="000000"/>
          <w:kern w:val="0"/>
          <w:sz w:val="32"/>
          <w:szCs w:val="32"/>
        </w:rPr>
        <w:t>、</w:t>
      </w:r>
      <w:bookmarkEnd w:id="1"/>
      <w:bookmarkEnd w:id="2"/>
      <w:r w:rsidR="003A3BCE">
        <w:rPr>
          <w:rFonts w:ascii="Times New Roman" w:eastAsia="仿宋_GB2312" w:hAnsi="Times New Roman" w:cs="Times New Roman"/>
          <w:color w:val="000000"/>
          <w:kern w:val="0"/>
          <w:sz w:val="32"/>
          <w:szCs w:val="32"/>
        </w:rPr>
        <w:t>关于机关运行经费支出说明</w:t>
      </w: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sidR="00326C0B">
        <w:rPr>
          <w:rFonts w:ascii="Times New Roman" w:eastAsia="仿宋_GB2312" w:hAnsi="Times New Roman" w:cs="Times New Roman" w:hint="eastAsia"/>
          <w:color w:val="000000"/>
          <w:kern w:val="0"/>
          <w:sz w:val="32"/>
          <w:szCs w:val="32"/>
        </w:rPr>
        <w:t>一</w:t>
      </w:r>
      <w:r>
        <w:rPr>
          <w:rFonts w:ascii="Times New Roman" w:eastAsia="仿宋_GB2312" w:hAnsi="Times New Roman" w:cs="Times New Roman"/>
          <w:color w:val="000000"/>
          <w:kern w:val="0"/>
          <w:sz w:val="32"/>
          <w:szCs w:val="32"/>
        </w:rPr>
        <w:t>、一般性支出情况说明</w:t>
      </w:r>
    </w:p>
    <w:p w:rsidR="00660D63" w:rsidRDefault="003A3BCE">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sidR="00326C0B">
        <w:rPr>
          <w:rFonts w:ascii="Times New Roman" w:eastAsia="仿宋_GB2312" w:hAnsi="Times New Roman" w:cs="Times New Roman" w:hint="eastAsia"/>
          <w:color w:val="000000"/>
          <w:kern w:val="0"/>
          <w:sz w:val="32"/>
          <w:szCs w:val="32"/>
        </w:rPr>
        <w:t>二</w:t>
      </w:r>
      <w:r>
        <w:rPr>
          <w:rFonts w:ascii="Times New Roman" w:eastAsia="仿宋_GB2312" w:hAnsi="Times New Roman" w:cs="Times New Roman"/>
          <w:color w:val="000000"/>
          <w:kern w:val="0"/>
          <w:sz w:val="32"/>
          <w:szCs w:val="32"/>
        </w:rPr>
        <w:t>、关于政府采购支出说明</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sidR="00326C0B">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、关于国有资产占用情况说明</w:t>
      </w:r>
    </w:p>
    <w:p w:rsidR="00660D63" w:rsidRDefault="003A3BCE">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sidR="00326C0B">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660D63" w:rsidRDefault="003A3BCE" w:rsidP="00C50970">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rsidR="00660D63" w:rsidRDefault="003A3BCE" w:rsidP="00C50970">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rsidR="00660D63" w:rsidRDefault="00660D63">
      <w:pPr>
        <w:pStyle w:val="Default"/>
        <w:spacing w:line="600" w:lineRule="exact"/>
        <w:rPr>
          <w:rFonts w:ascii="Times New Roman" w:hAnsi="Times New Roman" w:cs="Times New Roman"/>
          <w:bCs/>
          <w:sz w:val="28"/>
          <w:szCs w:val="28"/>
        </w:rPr>
      </w:pPr>
    </w:p>
    <w:p w:rsidR="00660D63" w:rsidRDefault="00660D63">
      <w:pPr>
        <w:jc w:val="center"/>
        <w:rPr>
          <w:rFonts w:ascii="Times New Roman" w:hAnsi="Times New Roman" w:cs="Times New Roman"/>
          <w:sz w:val="72"/>
          <w:szCs w:val="72"/>
        </w:rPr>
      </w:pPr>
    </w:p>
    <w:p w:rsidR="00660D63" w:rsidRDefault="00660D63">
      <w:pPr>
        <w:jc w:val="center"/>
        <w:rPr>
          <w:rFonts w:ascii="Times New Roman" w:hAnsi="Times New Roman" w:cs="Times New Roman"/>
          <w:sz w:val="72"/>
          <w:szCs w:val="72"/>
        </w:rPr>
      </w:pPr>
    </w:p>
    <w:p w:rsidR="00660D63" w:rsidRDefault="00660D63">
      <w:pPr>
        <w:jc w:val="center"/>
        <w:rPr>
          <w:rFonts w:ascii="Times New Roman" w:hAnsi="Times New Roman" w:cs="Times New Roman"/>
          <w:sz w:val="72"/>
          <w:szCs w:val="72"/>
        </w:rPr>
      </w:pPr>
    </w:p>
    <w:p w:rsidR="00660D63" w:rsidRDefault="00660D63">
      <w:pPr>
        <w:pStyle w:val="a3"/>
        <w:rPr>
          <w:rFonts w:ascii="Times New Roman" w:hAnsi="Times New Roman" w:cs="Times New Roman"/>
        </w:rPr>
        <w:sectPr w:rsidR="00660D63">
          <w:footerReference w:type="default" r:id="rId14"/>
          <w:pgSz w:w="11906" w:h="16838"/>
          <w:pgMar w:top="1417" w:right="1588" w:bottom="1417" w:left="1588" w:header="851" w:footer="992" w:gutter="0"/>
          <w:pgNumType w:start="1"/>
          <w:cols w:space="425"/>
          <w:docGrid w:type="lines" w:linePitch="312"/>
        </w:sectPr>
      </w:pPr>
    </w:p>
    <w:p w:rsidR="00660D63" w:rsidRDefault="00660D63">
      <w:pPr>
        <w:rPr>
          <w:rFonts w:ascii="Times New Roman" w:eastAsia="方正小标宋_GBK" w:hAnsi="Times New Roman" w:cs="Times New Roman"/>
          <w:sz w:val="72"/>
          <w:szCs w:val="72"/>
        </w:rPr>
      </w:pPr>
    </w:p>
    <w:p w:rsidR="00660D63" w:rsidRDefault="003A3BC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660D63" w:rsidRDefault="00470A16">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怀化市畜牧水产事务中心</w:t>
      </w:r>
      <w:r w:rsidR="003A3BCE">
        <w:rPr>
          <w:rFonts w:ascii="Times New Roman" w:eastAsia="方正小标宋_GBK" w:hAnsi="Times New Roman" w:cs="Times New Roman"/>
          <w:sz w:val="52"/>
          <w:szCs w:val="52"/>
        </w:rPr>
        <w:t>概况</w:t>
      </w:r>
    </w:p>
    <w:p w:rsidR="00660D63" w:rsidRDefault="00660D63">
      <w:pPr>
        <w:pStyle w:val="2"/>
        <w:ind w:leftChars="0" w:left="0" w:firstLineChars="0" w:firstLine="0"/>
        <w:rPr>
          <w:rFonts w:ascii="Times New Roman" w:hAnsi="Times New Roman" w:cs="Times New Roman"/>
        </w:rPr>
      </w:pPr>
    </w:p>
    <w:p w:rsidR="00660D63" w:rsidRDefault="003A3BCE">
      <w:pPr>
        <w:pStyle w:val="a8"/>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470A16" w:rsidRPr="00470A16" w:rsidRDefault="003A3BCE" w:rsidP="00470A16">
      <w:pPr>
        <w:spacing w:line="600" w:lineRule="exact"/>
        <w:ind w:firstLineChars="150" w:firstLine="480"/>
        <w:rPr>
          <w:rFonts w:ascii="仿宋_GB2312" w:eastAsia="仿宋_GB2312" w:hAnsi="仿宋_GB2312"/>
          <w:sz w:val="32"/>
          <w:szCs w:val="32"/>
        </w:rPr>
      </w:pPr>
      <w:r w:rsidRPr="00470A16">
        <w:rPr>
          <w:rFonts w:ascii="仿宋_GB2312" w:eastAsia="仿宋_GB2312" w:hAnsi="仿宋_GB2312"/>
          <w:sz w:val="32"/>
          <w:szCs w:val="32"/>
        </w:rPr>
        <w:t>（一）</w:t>
      </w:r>
      <w:r w:rsidR="00470A16" w:rsidRPr="00637BAD">
        <w:rPr>
          <w:rFonts w:ascii="仿宋_GB2312" w:eastAsia="仿宋_GB2312" w:hAnsi="仿宋_GB2312" w:hint="eastAsia"/>
          <w:sz w:val="32"/>
          <w:szCs w:val="32"/>
        </w:rPr>
        <w:t>负责全市畜牧水产产业发展技术指导，指导畜牧水产业规模化和标准化生产；负责畜禽遗传资源调查保护、开发利用以及种畜禽生产的技术指导；负责引进和推广国内外畜牧水产新品种、新技术，组织开展畜牧水产业技术合作与交流。</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二）负责组织开展畜禽水产品质量安全技术示范，推广畜禽水产品质量安全生产技术和操作规程；指导养殖企业开展畜禽水产品质量安全认证；指导养殖企业制订企业标准；负责兽药生产、经营、使用环节的技术指导。</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（三）指导全市畜牧水产科技推广体系建设，开展畜牧水产业科技创新、能力建设与人才培训；指导全市畜牧水产新品种、新技术成果评价，促进畜牧水产科技成果转化应用；指导市畜牧水产兽医学会工作。</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（四）负责全市渔业资源和水生野生动物保护利用的技术指导，以及全市渔业水域环境保护和涉渔工程生态环境评价的技术指导。</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（五）负责兽医技术指导；负责动物疫病检验检测、诊断；</w:t>
      </w:r>
      <w:r w:rsidRPr="00637BAD">
        <w:rPr>
          <w:rFonts w:ascii="仿宋_GB2312" w:eastAsia="仿宋_GB2312" w:hAnsi="仿宋_GB2312" w:hint="eastAsia"/>
          <w:sz w:val="32"/>
          <w:szCs w:val="32"/>
        </w:rPr>
        <w:lastRenderedPageBreak/>
        <w:t>开展动物疫病流行病学调查、动物疫病风险评估和预报；负责人兽共患病防治技术指导；负责动物疫病防控、动物无害化处理的技术指导；负责动物疫病预防控制技术研究、推广、应用和人员培训。</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（六）负责开展全市饲料行业信息技术交流；承担全市高新生物科技环保饲料和饲料添加剂推广工作；引导饲料和饲料添加剂生产企业提高生产标准，指导饲料企业规范生产。</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（七）负责全市兽药、饲料及饲料添加剂等养殖业投入品质量检验检测；承担全市畜禽水产品兽药残留、违禁药品等质量安全检验检测等相关工作。</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（八）承担动物和动物产品检疫相关事务性工作；承担动物及动物产品调动备案相关事务性工作。</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（九）对各县市区畜牧水产事务中心进行业务指导。</w:t>
      </w:r>
    </w:p>
    <w:p w:rsidR="00470A16" w:rsidRPr="00637BAD" w:rsidRDefault="00470A16" w:rsidP="00470A16">
      <w:pPr>
        <w:spacing w:line="600" w:lineRule="exact"/>
        <w:ind w:firstLineChars="150" w:firstLine="480"/>
        <w:rPr>
          <w:rFonts w:ascii="仿宋_GB2312" w:eastAsia="仿宋_GB2312" w:hAnsi="Times New Roman"/>
          <w:sz w:val="32"/>
          <w:szCs w:val="32"/>
        </w:rPr>
      </w:pPr>
      <w:r w:rsidRPr="00637BAD">
        <w:rPr>
          <w:rFonts w:ascii="仿宋_GB2312" w:eastAsia="仿宋_GB2312" w:hAnsi="仿宋_GB2312" w:hint="eastAsia"/>
          <w:sz w:val="32"/>
          <w:szCs w:val="32"/>
        </w:rPr>
        <w:t>（十）承担市农业农村局交办的其他工作。</w:t>
      </w:r>
    </w:p>
    <w:p w:rsidR="00660D63" w:rsidRDefault="003A3BCE">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470A16" w:rsidRPr="00D47A6C" w:rsidRDefault="003A3BCE" w:rsidP="00470A16">
      <w:pPr>
        <w:spacing w:line="600" w:lineRule="exact"/>
        <w:ind w:firstLineChars="150" w:firstLine="48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（一）内设机构设置。</w:t>
      </w:r>
      <w:r w:rsidR="00470A16" w:rsidRPr="00D47A6C">
        <w:rPr>
          <w:rFonts w:ascii="Times New Roman" w:eastAsia="仿宋_GB2312" w:hAnsi="仿宋_GB2312"/>
          <w:bCs/>
          <w:kern w:val="0"/>
          <w:sz w:val="32"/>
          <w:szCs w:val="32"/>
        </w:rPr>
        <w:t>怀化市畜牧水产事务中心作为一级部门预算单位，内设机构包括：办公室、计划财务部、人事部、畜牧业发展部、渔业发展部、质量安全与</w:t>
      </w:r>
      <w:r w:rsidR="00470A16">
        <w:rPr>
          <w:rFonts w:ascii="Times New Roman" w:eastAsia="仿宋_GB2312" w:hAnsi="仿宋_GB2312" w:hint="eastAsia"/>
          <w:bCs/>
          <w:kern w:val="0"/>
          <w:sz w:val="32"/>
          <w:szCs w:val="32"/>
        </w:rPr>
        <w:t>饲料</w:t>
      </w:r>
      <w:r w:rsidR="00470A16" w:rsidRPr="00D47A6C">
        <w:rPr>
          <w:rFonts w:ascii="Times New Roman" w:eastAsia="仿宋_GB2312" w:hAnsi="仿宋_GB2312"/>
          <w:bCs/>
          <w:kern w:val="0"/>
          <w:sz w:val="32"/>
          <w:szCs w:val="32"/>
        </w:rPr>
        <w:t>兽药部、畜禽水产品质量检验检测部（市畜禽水产品质量检验检测中心）、动物疫病预防控制事务部（市动物疫病预防控制中心）、动物检疫部。</w:t>
      </w:r>
    </w:p>
    <w:p w:rsidR="00660D63" w:rsidRDefault="003A3BCE" w:rsidP="002F5188">
      <w:pPr>
        <w:widowControl/>
        <w:spacing w:line="600" w:lineRule="exact"/>
        <w:ind w:firstLineChars="200" w:firstLine="640"/>
        <w:rPr>
          <w:rFonts w:ascii="Times New Roman" w:eastAsia="仿宋_GB2312" w:hAnsi="Times New Roman" w:cs="Times New Roman"/>
          <w:sz w:val="28"/>
          <w:szCs w:val="32"/>
        </w:rPr>
      </w:pPr>
      <w:r>
        <w:rPr>
          <w:rFonts w:ascii="Times New Roman" w:eastAsia="仿宋_GB2312" w:hAnsi="Times New Roman" w:cs="Times New Roman"/>
          <w:bCs/>
          <w:kern w:val="0"/>
          <w:sz w:val="32"/>
          <w:szCs w:val="32"/>
        </w:rPr>
        <w:t>（二）决算单位构成。</w:t>
      </w:r>
      <w:r w:rsidR="00470A16">
        <w:rPr>
          <w:rFonts w:ascii="Times New Roman" w:eastAsia="仿宋_GB2312" w:hAnsi="仿宋_GB2312" w:hint="eastAsia"/>
          <w:bCs/>
          <w:kern w:val="0"/>
          <w:sz w:val="32"/>
          <w:szCs w:val="32"/>
        </w:rPr>
        <w:t>怀化市畜牧水产事务中心</w:t>
      </w:r>
      <w:r w:rsidR="00470A16">
        <w:rPr>
          <w:rFonts w:ascii="Times New Roman" w:eastAsia="仿宋_GB2312" w:hAnsi="Times New Roman"/>
          <w:bCs/>
          <w:kern w:val="0"/>
          <w:sz w:val="32"/>
          <w:szCs w:val="32"/>
        </w:rPr>
        <w:t>202</w:t>
      </w:r>
      <w:r w:rsidR="00470A16">
        <w:rPr>
          <w:rFonts w:ascii="Times New Roman" w:eastAsia="仿宋_GB2312" w:hAnsi="Times New Roman" w:hint="eastAsia"/>
          <w:bCs/>
          <w:kern w:val="0"/>
          <w:sz w:val="32"/>
          <w:szCs w:val="32"/>
        </w:rPr>
        <w:t>4</w:t>
      </w:r>
      <w:r w:rsidR="00470A16">
        <w:rPr>
          <w:rFonts w:ascii="Times New Roman" w:eastAsia="仿宋_GB2312" w:hAnsi="仿宋_GB2312" w:hint="eastAsia"/>
          <w:bCs/>
          <w:kern w:val="0"/>
          <w:sz w:val="32"/>
          <w:szCs w:val="32"/>
        </w:rPr>
        <w:t>年部门决算汇总公开单位构成包括：怀化市畜牧水产事务中心本级。</w:t>
      </w:r>
    </w:p>
    <w:p w:rsidR="00660D63" w:rsidRDefault="00660D63">
      <w:pPr>
        <w:pStyle w:val="a3"/>
        <w:rPr>
          <w:rFonts w:ascii="Times New Roman" w:hAnsi="Times New Roman" w:cs="Times New Roman"/>
        </w:rPr>
        <w:sectPr w:rsidR="00660D63">
          <w:footerReference w:type="default" r:id="rId15"/>
          <w:pgSz w:w="11906" w:h="16838"/>
          <w:pgMar w:top="1417" w:right="1588" w:bottom="1417" w:left="1588" w:header="851" w:footer="992" w:gutter="0"/>
          <w:pgNumType w:start="1"/>
          <w:cols w:space="425"/>
          <w:docGrid w:type="lines" w:linePitch="312"/>
        </w:sectPr>
      </w:pPr>
    </w:p>
    <w:p w:rsidR="00660D63" w:rsidRDefault="003A3BCE">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第二部分部门决算表</w:t>
      </w:r>
    </w:p>
    <w:p w:rsidR="00660D63" w:rsidRDefault="003A3BCE" w:rsidP="00C50970">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660D63" w:rsidRDefault="003A3BCE">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660D63" w:rsidRDefault="003A3BCE">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470A16">
        <w:rPr>
          <w:rFonts w:ascii="Times New Roman" w:eastAsia="仿宋_GB2312" w:hAnsi="Times New Roman" w:cs="Times New Roman" w:hint="eastAsia"/>
          <w:color w:val="000000"/>
          <w:kern w:val="0"/>
          <w:sz w:val="20"/>
          <w:szCs w:val="20"/>
        </w:rPr>
        <w:t>：怀化市畜牧水产事务中心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tblPr>
      <w:tblGrid>
        <w:gridCol w:w="5812"/>
        <w:gridCol w:w="958"/>
        <w:gridCol w:w="1534"/>
        <w:gridCol w:w="4100"/>
        <w:gridCol w:w="958"/>
        <w:gridCol w:w="1534"/>
      </w:tblGrid>
      <w:tr w:rsidR="00660D63">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660D63">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660D63">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rsidP="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1,136.72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38.50</w:t>
            </w: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E96971">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bookmarkStart w:id="3" w:name="_Hlk209019934"/>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E96971">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82.89</w:t>
            </w: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E96971">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28.65</w:t>
            </w: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4"/>
                <w:szCs w:val="24"/>
              </w:rPr>
            </w:pPr>
            <w:bookmarkStart w:id="4" w:name="OLE_LINK7"/>
            <w:bookmarkStart w:id="5" w:name="OLE_LINK8"/>
            <w:r>
              <w:rPr>
                <w:rFonts w:ascii="Times New Roman" w:eastAsia="仿宋_GB2312" w:hAnsi="Times New Roman" w:cs="Times New Roman"/>
                <w:color w:val="000000"/>
                <w:kern w:val="0"/>
                <w:sz w:val="24"/>
                <w:szCs w:val="24"/>
              </w:rPr>
              <w:t>……</w:t>
            </w:r>
            <w:bookmarkEnd w:id="4"/>
            <w:bookmarkEnd w:id="5"/>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rsidP="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rsidP="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1,152.05</w:t>
            </w:r>
          </w:p>
        </w:tc>
      </w:tr>
      <w:bookmarkEnd w:id="3"/>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rPr>
                <w:rFonts w:ascii="Times New Roman" w:eastAsia="仿宋_GB2312" w:hAnsi="Times New Roman" w:cs="Times New Roman"/>
                <w:b/>
                <w:color w:val="000000"/>
                <w:sz w:val="22"/>
              </w:rPr>
            </w:pP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pPr>
              <w:jc w:val="right"/>
              <w:rPr>
                <w:rFonts w:ascii="Times New Roman" w:eastAsia="仿宋_GB2312" w:hAnsi="Times New Roman" w:cs="Times New Roman"/>
                <w:color w:val="000000"/>
                <w:sz w:val="22"/>
              </w:rPr>
            </w:pPr>
            <w:bookmarkStart w:id="6" w:name="OLE_LINK9"/>
            <w:bookmarkStart w:id="7" w:name="OLE_LINK10"/>
            <w:r>
              <w:rPr>
                <w:rFonts w:ascii="Times New Roman" w:eastAsia="仿宋_GB2312" w:hAnsi="Times New Roman" w:cs="Times New Roman" w:hint="eastAsia"/>
                <w:color w:val="000000"/>
                <w:sz w:val="22"/>
              </w:rPr>
              <w:t>1,302.09</w:t>
            </w:r>
            <w:bookmarkEnd w:id="6"/>
            <w:bookmarkEnd w:id="7"/>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rsidP="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1,302.09</w:t>
            </w: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rPr>
                <w:rFonts w:ascii="Times New Roman" w:eastAsia="仿宋_GB2312" w:hAnsi="Times New Roman" w:cs="Times New Roman"/>
                <w:color w:val="000000"/>
                <w:sz w:val="22"/>
              </w:rPr>
            </w:pP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660D63">
            <w:pPr>
              <w:rPr>
                <w:rFonts w:ascii="Times New Roman" w:eastAsia="仿宋_GB2312" w:hAnsi="Times New Roman" w:cs="Times New Roman"/>
                <w:color w:val="000000"/>
                <w:sz w:val="22"/>
              </w:rPr>
            </w:pPr>
          </w:p>
        </w:tc>
      </w:tr>
      <w:tr w:rsidR="00660D6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1,302.09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E96971" w:rsidP="00E96971">
            <w:pPr>
              <w:jc w:val="right"/>
              <w:rPr>
                <w:rFonts w:ascii="Times New Roman" w:eastAsia="仿宋_GB2312" w:hAnsi="Times New Roman" w:cs="Times New Roman"/>
                <w:b/>
                <w:color w:val="000000"/>
                <w:sz w:val="22"/>
              </w:rPr>
            </w:pPr>
            <w:r>
              <w:rPr>
                <w:rFonts w:ascii="Times New Roman" w:eastAsia="仿宋_GB2312" w:hAnsi="Times New Roman" w:cs="Times New Roman"/>
                <w:color w:val="000000"/>
                <w:sz w:val="22"/>
              </w:rPr>
              <w:t>1,302.09</w:t>
            </w:r>
          </w:p>
        </w:tc>
      </w:tr>
    </w:tbl>
    <w:p w:rsidR="00660D63" w:rsidRDefault="00660D63">
      <w:pPr>
        <w:widowControl/>
        <w:jc w:val="left"/>
        <w:textAlignment w:val="center"/>
        <w:rPr>
          <w:rFonts w:ascii="Times New Roman" w:eastAsia="宋体" w:hAnsi="Times New Roman" w:cs="Times New Roman"/>
          <w:color w:val="000000"/>
          <w:kern w:val="0"/>
          <w:sz w:val="24"/>
          <w:szCs w:val="24"/>
        </w:rPr>
      </w:pPr>
    </w:p>
    <w:p w:rsidR="00660D63" w:rsidRDefault="003A3BCE">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660D63" w:rsidRDefault="003A3BCE">
      <w:pPr>
        <w:rPr>
          <w:rFonts w:ascii="Times New Roman" w:eastAsia="华文中宋" w:hAnsi="Times New Roman" w:cs="Times New Roman"/>
          <w:color w:val="000000"/>
          <w:sz w:val="32"/>
          <w:szCs w:val="32"/>
        </w:rPr>
      </w:pPr>
      <w:r>
        <w:br w:type="page"/>
      </w:r>
    </w:p>
    <w:p w:rsidR="00660D63" w:rsidRDefault="003A3BCE" w:rsidP="00C50970">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rsidR="00660D63" w:rsidRDefault="003A3BCE">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660D63" w:rsidRDefault="003A3BCE">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sidR="00F223AE">
        <w:rPr>
          <w:rFonts w:ascii="Times New Roman" w:eastAsia="仿宋_GB2312" w:hAnsi="Times New Roman" w:cs="Times New Roman" w:hint="eastAsia"/>
          <w:color w:val="000000"/>
          <w:sz w:val="20"/>
          <w:szCs w:val="20"/>
        </w:rPr>
        <w:t>怀化市畜牧水产事务中心</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tblPr>
      <w:tblGrid>
        <w:gridCol w:w="1040"/>
        <w:gridCol w:w="2146"/>
        <w:gridCol w:w="1640"/>
        <w:gridCol w:w="1640"/>
        <w:gridCol w:w="1640"/>
        <w:gridCol w:w="1640"/>
        <w:gridCol w:w="1640"/>
        <w:gridCol w:w="1897"/>
        <w:gridCol w:w="1383"/>
      </w:tblGrid>
      <w:tr w:rsidR="00660D63" w:rsidTr="00F223AE">
        <w:trPr>
          <w:trHeight w:val="276"/>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660D63" w:rsidTr="00F223AE">
        <w:trPr>
          <w:trHeight w:hRule="exact" w:val="334"/>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14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r>
      <w:tr w:rsidR="00660D63" w:rsidTr="00F223AE">
        <w:trPr>
          <w:trHeight w:val="312"/>
          <w:jc w:val="center"/>
        </w:trPr>
        <w:tc>
          <w:tcPr>
            <w:tcW w:w="10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2146" w:type="dxa"/>
            <w:vMerge/>
            <w:tcBorders>
              <w:top w:val="nil"/>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60D63" w:rsidRDefault="00660D63">
            <w:pPr>
              <w:rPr>
                <w:rFonts w:ascii="Times New Roman" w:eastAsia="仿宋_GB2312" w:hAnsi="Times New Roman" w:cs="Times New Roman"/>
                <w:sz w:val="24"/>
                <w:szCs w:val="24"/>
              </w:rPr>
            </w:pPr>
          </w:p>
        </w:tc>
      </w:tr>
      <w:tr w:rsidR="00660D63" w:rsidTr="00F223AE">
        <w:trPr>
          <w:trHeight w:val="263"/>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660D63" w:rsidTr="00F223AE">
        <w:trPr>
          <w:trHeight w:val="352"/>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60D63" w:rsidRDefault="003A3BCE">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0D63" w:rsidRDefault="00082AFB">
            <w:pPr>
              <w:jc w:val="right"/>
              <w:rPr>
                <w:rFonts w:ascii="Times New Roman" w:eastAsia="仿宋_GB2312" w:hAnsi="Times New Roman" w:cs="Times New Roman"/>
                <w:sz w:val="24"/>
                <w:szCs w:val="24"/>
              </w:rPr>
            </w:pPr>
            <w:bookmarkStart w:id="8" w:name="OLE_LINK13"/>
            <w:bookmarkStart w:id="9" w:name="OLE_LINK14"/>
            <w:r w:rsidRPr="00082AFB">
              <w:rPr>
                <w:rFonts w:ascii="Times New Roman" w:eastAsia="仿宋_GB2312" w:hAnsi="Times New Roman" w:cs="Times New Roman"/>
              </w:rPr>
              <w:t>1</w:t>
            </w:r>
            <w:r>
              <w:rPr>
                <w:rFonts w:ascii="Times New Roman" w:eastAsia="仿宋_GB2312" w:hAnsi="Times New Roman" w:cs="Times New Roman" w:hint="eastAsia"/>
              </w:rPr>
              <w:t>,</w:t>
            </w:r>
            <w:r w:rsidRPr="00082AFB">
              <w:rPr>
                <w:rFonts w:ascii="Times New Roman" w:eastAsia="仿宋_GB2312" w:hAnsi="Times New Roman" w:cs="Times New Roman"/>
              </w:rPr>
              <w:t>302.09</w:t>
            </w:r>
            <w:bookmarkEnd w:id="8"/>
            <w:bookmarkEnd w:id="9"/>
            <w:r w:rsidR="003A3BCE">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0D63" w:rsidRDefault="009D7A18">
            <w:pPr>
              <w:jc w:val="right"/>
              <w:rPr>
                <w:rFonts w:ascii="Times New Roman" w:eastAsia="仿宋_GB2312" w:hAnsi="Times New Roman" w:cs="Times New Roman"/>
                <w:sz w:val="24"/>
                <w:szCs w:val="24"/>
              </w:rPr>
            </w:pPr>
            <w:r>
              <w:rPr>
                <w:rFonts w:ascii="Times New Roman" w:eastAsia="仿宋_GB2312" w:hAnsi="Times New Roman" w:cs="Times New Roman" w:hint="eastAsia"/>
              </w:rPr>
              <w:t>1,136.72</w:t>
            </w:r>
            <w:r w:rsidR="003A3BCE">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0D63" w:rsidRDefault="003A3BCE">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0D63" w:rsidRDefault="003A3BCE">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0D63" w:rsidRDefault="003A3BCE">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0D63" w:rsidRDefault="003A3BCE">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0D63" w:rsidRDefault="009D7A18">
            <w:pPr>
              <w:jc w:val="right"/>
              <w:rPr>
                <w:rFonts w:ascii="Times New Roman" w:eastAsia="仿宋_GB2312" w:hAnsi="Times New Roman" w:cs="Times New Roman"/>
                <w:sz w:val="24"/>
                <w:szCs w:val="24"/>
              </w:rPr>
            </w:pPr>
            <w:r>
              <w:rPr>
                <w:rFonts w:ascii="Times New Roman" w:eastAsia="仿宋_GB2312" w:hAnsi="Times New Roman" w:cs="Times New Roman" w:hint="eastAsia"/>
              </w:rPr>
              <w:t>165.36</w:t>
            </w:r>
            <w:r w:rsidR="003A3BCE">
              <w:rPr>
                <w:rFonts w:ascii="Times New Roman" w:eastAsia="仿宋_GB2312" w:hAnsi="Times New Roman" w:cs="Times New Roman"/>
              </w:rPr>
              <w:t xml:space="preserve">　</w:t>
            </w:r>
          </w:p>
        </w:tc>
      </w:tr>
      <w:tr w:rsidR="00C50970" w:rsidTr="00F223AE">
        <w:trPr>
          <w:trHeight w:val="258"/>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一般公共服务支出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38.50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38.50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C50970" w:rsidTr="00F223AE">
        <w:trPr>
          <w:trHeight w:val="258"/>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20104</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发展与改革事务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14.50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14.50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F223AE" w:rsidTr="00F223AE">
        <w:trPr>
          <w:trHeight w:val="258"/>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223AE" w:rsidRPr="00AD1CAE" w:rsidRDefault="00F223AE">
            <w:pPr>
              <w:rPr>
                <w:rFonts w:ascii="仿宋_GB2312" w:eastAsia="仿宋_GB2312" w:hAnsiTheme="minorEastAsia" w:cs="Times New Roman"/>
                <w:sz w:val="18"/>
                <w:szCs w:val="18"/>
              </w:rPr>
            </w:pPr>
            <w:bookmarkStart w:id="10" w:name="_Hlk209019527"/>
            <w:r w:rsidRPr="00AD1CAE">
              <w:rPr>
                <w:rFonts w:ascii="仿宋_GB2312" w:eastAsia="仿宋_GB2312" w:hAnsiTheme="minorEastAsia" w:cs="Times New Roman" w:hint="eastAsia"/>
                <w:sz w:val="18"/>
                <w:szCs w:val="18"/>
              </w:rPr>
              <w:t>2010499</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223AE" w:rsidRPr="00AD1CAE" w:rsidRDefault="00082AFB">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其他发展与改革事务支出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223AE" w:rsidRPr="009D7A18" w:rsidRDefault="009D7A18">
            <w:pPr>
              <w:jc w:val="right"/>
              <w:rPr>
                <w:rFonts w:ascii="Times New Roman" w:eastAsia="仿宋_GB2312" w:hAnsi="Times New Roman" w:cs="Times New Roman"/>
              </w:rPr>
            </w:pPr>
            <w:r w:rsidRPr="009D7A18">
              <w:rPr>
                <w:rFonts w:ascii="Times New Roman" w:eastAsia="仿宋_GB2312" w:hAnsi="Times New Roman" w:cs="Times New Roman" w:hint="eastAsia"/>
              </w:rPr>
              <w:t>14.50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223AE" w:rsidRPr="009D7A18" w:rsidRDefault="009D7A18">
            <w:pPr>
              <w:jc w:val="right"/>
              <w:rPr>
                <w:rFonts w:ascii="Times New Roman" w:eastAsia="仿宋_GB2312" w:hAnsi="Times New Roman" w:cs="Times New Roman"/>
              </w:rPr>
            </w:pPr>
            <w:r>
              <w:rPr>
                <w:rFonts w:ascii="Times New Roman" w:eastAsia="仿宋_GB2312" w:hAnsi="Times New Roman" w:cs="Times New Roman" w:hint="eastAsia"/>
              </w:rPr>
              <w:t>14.50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223AE" w:rsidRPr="009D7A18" w:rsidRDefault="00F223AE">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223AE" w:rsidRPr="009D7A18" w:rsidRDefault="00F223AE">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223AE" w:rsidRPr="009D7A18" w:rsidRDefault="00F223AE">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223AE" w:rsidRPr="009D7A18" w:rsidRDefault="00F223AE">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223AE" w:rsidRPr="009D7A18" w:rsidRDefault="00F223AE">
            <w:pPr>
              <w:jc w:val="right"/>
              <w:rPr>
                <w:rFonts w:ascii="Times New Roman" w:eastAsia="仿宋_GB2312" w:hAnsi="Times New Roman" w:cs="Times New Roman"/>
              </w:rPr>
            </w:pPr>
          </w:p>
        </w:tc>
      </w:tr>
      <w:tr w:rsidR="00C50970" w:rsidTr="00F223AE">
        <w:trPr>
          <w:trHeight w:val="363"/>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20132</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组织事务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14.00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F21C59">
            <w:pPr>
              <w:jc w:val="right"/>
              <w:rPr>
                <w:rFonts w:ascii="Times New Roman" w:eastAsia="仿宋_GB2312" w:hAnsi="Times New Roman" w:cs="Times New Roman" w:hint="eastAsia"/>
              </w:rPr>
            </w:pPr>
            <w:r>
              <w:rPr>
                <w:rFonts w:ascii="Times New Roman" w:eastAsia="仿宋_GB2312" w:hAnsi="Times New Roman" w:cs="Times New Roman" w:hint="eastAsia"/>
              </w:rPr>
              <w:t>14.00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9D7A18" w:rsidTr="00F223AE">
        <w:trPr>
          <w:trHeight w:val="363"/>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2013299</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其他组织事务支出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r>
              <w:rPr>
                <w:rFonts w:ascii="Times New Roman" w:eastAsia="仿宋_GB2312" w:hAnsi="Times New Roman" w:cs="Times New Roman" w:hint="eastAsia"/>
              </w:rPr>
              <w:t>14.00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rsidP="00F21C59">
            <w:pPr>
              <w:jc w:val="right"/>
              <w:rPr>
                <w:rFonts w:ascii="Times New Roman" w:eastAsia="仿宋_GB2312" w:hAnsi="Times New Roman" w:cs="Times New Roman"/>
              </w:rPr>
            </w:pPr>
            <w:r>
              <w:rPr>
                <w:rFonts w:ascii="Times New Roman" w:eastAsia="仿宋_GB2312" w:hAnsi="Times New Roman" w:cs="Times New Roman" w:hint="eastAsia"/>
              </w:rPr>
              <w:t>14.00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r>
      <w:tr w:rsidR="00C50970" w:rsidTr="00F223AE">
        <w:trPr>
          <w:trHeight w:val="396"/>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20199</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其他一般公共服务支出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C50970"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F21C59">
            <w:pPr>
              <w:jc w:val="right"/>
              <w:rPr>
                <w:rFonts w:ascii="Times New Roman" w:eastAsia="仿宋_GB2312" w:hAnsi="Times New Roman" w:cs="Times New Roman" w:hint="eastAsia"/>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9D7A18" w:rsidTr="00F223AE">
        <w:trPr>
          <w:trHeight w:val="396"/>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2019999</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其他一般公共服务支出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rsidP="00F21C59">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r>
      <w:tr w:rsidR="00C50970" w:rsidTr="00F223AE">
        <w:trPr>
          <w:trHeight w:val="246"/>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208</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社会保障和就业支出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82.89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F21C59">
            <w:pPr>
              <w:jc w:val="right"/>
              <w:rPr>
                <w:rFonts w:ascii="Times New Roman" w:eastAsia="仿宋_GB2312" w:hAnsi="Times New Roman" w:cs="Times New Roman" w:hint="eastAsia"/>
              </w:rPr>
            </w:pPr>
            <w:r>
              <w:rPr>
                <w:rFonts w:ascii="Times New Roman" w:eastAsia="仿宋_GB2312" w:hAnsi="Times New Roman" w:cs="Times New Roman" w:hint="eastAsia"/>
              </w:rPr>
              <w:t>82.89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C50970" w:rsidTr="00F223AE">
        <w:trPr>
          <w:trHeight w:val="246"/>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20805</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行政事业单位养老支出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C50970"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82.89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F21C59">
            <w:pPr>
              <w:jc w:val="right"/>
              <w:rPr>
                <w:rFonts w:ascii="Times New Roman" w:eastAsia="仿宋_GB2312" w:hAnsi="Times New Roman" w:cs="Times New Roman" w:hint="eastAsia"/>
              </w:rPr>
            </w:pPr>
            <w:r>
              <w:rPr>
                <w:rFonts w:ascii="Times New Roman" w:eastAsia="仿宋_GB2312" w:hAnsi="Times New Roman" w:cs="Times New Roman" w:hint="eastAsia"/>
              </w:rPr>
              <w:t>82.89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9D7A18" w:rsidTr="00F223AE">
        <w:trPr>
          <w:trHeight w:val="246"/>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2080502</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事业单位离退休</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r>
              <w:rPr>
                <w:rFonts w:ascii="Times New Roman" w:eastAsia="仿宋_GB2312" w:hAnsi="Times New Roman" w:cs="Times New Roman" w:hint="eastAsia"/>
              </w:rPr>
              <w:t>10.47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rsidP="00F21C59">
            <w:pPr>
              <w:jc w:val="right"/>
              <w:rPr>
                <w:rFonts w:ascii="Times New Roman" w:eastAsia="仿宋_GB2312" w:hAnsi="Times New Roman" w:cs="Times New Roman"/>
              </w:rPr>
            </w:pPr>
            <w:r>
              <w:rPr>
                <w:rFonts w:ascii="Times New Roman" w:eastAsia="仿宋_GB2312" w:hAnsi="Times New Roman" w:cs="Times New Roman" w:hint="eastAsia"/>
              </w:rPr>
              <w:t>10.47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r>
      <w:tr w:rsidR="009D7A18" w:rsidTr="00F223AE">
        <w:trPr>
          <w:trHeight w:val="351"/>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2080505</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3"/>
                <w:szCs w:val="13"/>
              </w:rPr>
            </w:pPr>
            <w:r w:rsidRPr="00AD1CAE">
              <w:rPr>
                <w:rFonts w:ascii="仿宋_GB2312" w:eastAsia="仿宋_GB2312" w:hAnsiTheme="minorEastAsia" w:cs="Times New Roman" w:hint="eastAsia"/>
                <w:sz w:val="13"/>
                <w:szCs w:val="13"/>
              </w:rPr>
              <w:t>机关事业单位基本养老保险缴费支出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r>
              <w:rPr>
                <w:rFonts w:ascii="Times New Roman" w:eastAsia="仿宋_GB2312" w:hAnsi="Times New Roman" w:cs="Times New Roman" w:hint="eastAsia"/>
              </w:rPr>
              <w:t>70.14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rsidP="00F21C59">
            <w:pPr>
              <w:jc w:val="right"/>
              <w:rPr>
                <w:rFonts w:ascii="Times New Roman" w:eastAsia="仿宋_GB2312" w:hAnsi="Times New Roman" w:cs="Times New Roman"/>
              </w:rPr>
            </w:pPr>
            <w:r>
              <w:rPr>
                <w:rFonts w:ascii="Times New Roman" w:eastAsia="仿宋_GB2312" w:hAnsi="Times New Roman" w:cs="Times New Roman" w:hint="eastAsia"/>
              </w:rPr>
              <w:t>70.14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r>
      <w:tr w:rsidR="009D7A18" w:rsidTr="00082AFB">
        <w:trPr>
          <w:trHeight w:val="27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2080599</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D7A18" w:rsidRPr="00AD1CAE" w:rsidRDefault="009D7A18">
            <w:pPr>
              <w:rPr>
                <w:rFonts w:ascii="仿宋_GB2312" w:eastAsia="仿宋_GB2312" w:hAnsiTheme="minorEastAsia" w:cs="Times New Roman"/>
                <w:sz w:val="15"/>
                <w:szCs w:val="15"/>
              </w:rPr>
            </w:pPr>
            <w:r w:rsidRPr="00AD1CAE">
              <w:rPr>
                <w:rFonts w:ascii="仿宋_GB2312" w:eastAsia="仿宋_GB2312" w:hAnsiTheme="minorEastAsia" w:cs="Times New Roman" w:hint="eastAsia"/>
                <w:sz w:val="15"/>
                <w:szCs w:val="15"/>
              </w:rPr>
              <w:t>其他行政事业单位养老支出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r>
              <w:rPr>
                <w:rFonts w:ascii="Times New Roman" w:eastAsia="仿宋_GB2312" w:hAnsi="Times New Roman" w:cs="Times New Roman" w:hint="eastAsia"/>
              </w:rPr>
              <w:t>2.27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rsidP="00F21C59">
            <w:pPr>
              <w:jc w:val="right"/>
              <w:rPr>
                <w:rFonts w:ascii="Times New Roman" w:eastAsia="仿宋_GB2312" w:hAnsi="Times New Roman" w:cs="Times New Roman"/>
              </w:rPr>
            </w:pPr>
            <w:r>
              <w:rPr>
                <w:rFonts w:ascii="Times New Roman" w:eastAsia="仿宋_GB2312" w:hAnsi="Times New Roman" w:cs="Times New Roman" w:hint="eastAsia"/>
              </w:rPr>
              <w:t>2.27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D7A18" w:rsidRPr="009D7A18" w:rsidRDefault="009D7A18">
            <w:pPr>
              <w:jc w:val="right"/>
              <w:rPr>
                <w:rFonts w:ascii="Times New Roman" w:eastAsia="仿宋_GB2312" w:hAnsi="Times New Roman" w:cs="Times New Roman"/>
              </w:rPr>
            </w:pPr>
          </w:p>
        </w:tc>
      </w:tr>
      <w:tr w:rsidR="00C50970" w:rsidTr="00F223AE">
        <w:trPr>
          <w:trHeight w:val="262"/>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210</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卫生健康支出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C50970">
            <w:pPr>
              <w:jc w:val="right"/>
              <w:rPr>
                <w:rFonts w:ascii="Times New Roman" w:eastAsia="仿宋_GB2312" w:hAnsi="Times New Roman" w:cs="Times New Roman" w:hint="eastAsia"/>
              </w:rPr>
            </w:pPr>
            <w:r>
              <w:rPr>
                <w:rFonts w:ascii="Times New Roman" w:eastAsia="仿宋_GB2312" w:hAnsi="Times New Roman" w:cs="Times New Roman" w:hint="eastAsia"/>
              </w:rPr>
              <w:t>28.65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C50970">
            <w:pPr>
              <w:jc w:val="right"/>
              <w:rPr>
                <w:rFonts w:ascii="Times New Roman" w:eastAsia="仿宋_GB2312" w:hAnsi="Times New Roman" w:cs="Times New Roman" w:hint="eastAsia"/>
              </w:rPr>
            </w:pPr>
            <w:r>
              <w:rPr>
                <w:rFonts w:ascii="Times New Roman" w:eastAsia="仿宋_GB2312" w:hAnsi="Times New Roman" w:cs="Times New Roman" w:hint="eastAsia"/>
              </w:rPr>
              <w:t>28.65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C50970" w:rsidTr="00F223AE">
        <w:trPr>
          <w:trHeight w:val="262"/>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21011</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行政事业单位医疗</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C50970" w:rsidRDefault="00C50970" w:rsidP="00C50970">
            <w:pPr>
              <w:jc w:val="right"/>
              <w:rPr>
                <w:rFonts w:ascii="Times New Roman" w:eastAsia="仿宋_GB2312" w:hAnsi="Times New Roman" w:cs="Times New Roman" w:hint="eastAsia"/>
              </w:rPr>
            </w:pPr>
            <w:r w:rsidRPr="00C50970">
              <w:rPr>
                <w:rFonts w:ascii="Times New Roman" w:eastAsia="仿宋_GB2312" w:hAnsi="Times New Roman" w:cs="Times New Roman" w:hint="eastAsia"/>
              </w:rPr>
              <w:t>28.65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C50970" w:rsidRDefault="00C50970" w:rsidP="00C50970">
            <w:pPr>
              <w:jc w:val="right"/>
              <w:rPr>
                <w:rFonts w:ascii="Times New Roman" w:eastAsia="仿宋_GB2312" w:hAnsi="Times New Roman" w:cs="Times New Roman" w:hint="eastAsia"/>
              </w:rPr>
            </w:pPr>
            <w:r w:rsidRPr="00C50970">
              <w:rPr>
                <w:rFonts w:ascii="Times New Roman" w:eastAsia="仿宋_GB2312" w:hAnsi="Times New Roman" w:cs="Times New Roman" w:hint="eastAsia"/>
              </w:rPr>
              <w:t>28.65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C50970" w:rsidTr="00F223AE">
        <w:trPr>
          <w:trHeight w:val="262"/>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2101101</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行政单位医疗</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28.65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28.65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C50970" w:rsidTr="00082AFB">
        <w:trPr>
          <w:trHeight w:val="339"/>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213</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农林水支出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pPr>
              <w:jc w:val="right"/>
              <w:rPr>
                <w:rFonts w:ascii="Times New Roman" w:eastAsia="仿宋_GB2312" w:hAnsi="Times New Roman" w:cs="Times New Roman" w:hint="eastAsia"/>
              </w:rPr>
            </w:pPr>
            <w:r>
              <w:rPr>
                <w:rFonts w:ascii="Times New Roman" w:eastAsia="仿宋_GB2312" w:hAnsi="Times New Roman" w:cs="Times New Roman" w:hint="eastAsia"/>
              </w:rPr>
              <w:t>1,152.05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F21C59">
            <w:pPr>
              <w:jc w:val="right"/>
              <w:rPr>
                <w:rFonts w:ascii="Times New Roman" w:eastAsia="仿宋_GB2312" w:hAnsi="Times New Roman" w:cs="Times New Roman" w:hint="eastAsia"/>
              </w:rPr>
            </w:pPr>
            <w:r>
              <w:rPr>
                <w:rFonts w:ascii="Times New Roman" w:eastAsia="仿宋_GB2312" w:hAnsi="Times New Roman" w:cs="Times New Roman" w:hint="eastAsia"/>
              </w:rPr>
              <w:t>986.69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165.36</w:t>
            </w:r>
          </w:p>
        </w:tc>
      </w:tr>
      <w:tr w:rsidR="00C50970" w:rsidTr="00082AFB">
        <w:trPr>
          <w:trHeight w:val="339"/>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21301</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农业农村</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C50970">
            <w:pPr>
              <w:jc w:val="right"/>
              <w:rPr>
                <w:rFonts w:ascii="Times New Roman" w:eastAsia="仿宋_GB2312" w:hAnsi="Times New Roman" w:cs="Times New Roman" w:hint="eastAsia"/>
              </w:rPr>
            </w:pPr>
            <w:r>
              <w:rPr>
                <w:rFonts w:ascii="Times New Roman" w:eastAsia="仿宋_GB2312" w:hAnsi="Times New Roman" w:cs="Times New Roman" w:hint="eastAsia"/>
              </w:rPr>
              <w:t>1,152.05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Default="00C50970" w:rsidP="00C50970">
            <w:pPr>
              <w:jc w:val="right"/>
              <w:rPr>
                <w:rFonts w:ascii="Times New Roman" w:eastAsia="仿宋_GB2312" w:hAnsi="Times New Roman" w:cs="Times New Roman" w:hint="eastAsia"/>
              </w:rPr>
            </w:pPr>
            <w:r>
              <w:rPr>
                <w:rFonts w:ascii="Times New Roman" w:eastAsia="仿宋_GB2312" w:hAnsi="Times New Roman" w:cs="Times New Roman" w:hint="eastAsia"/>
              </w:rPr>
              <w:t>986.69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C50970">
            <w:pPr>
              <w:jc w:val="right"/>
              <w:rPr>
                <w:rFonts w:ascii="Times New Roman" w:eastAsia="仿宋_GB2312" w:hAnsi="Times New Roman" w:cs="Times New Roman"/>
              </w:rPr>
            </w:pPr>
            <w:r>
              <w:rPr>
                <w:rFonts w:ascii="Times New Roman" w:eastAsia="仿宋_GB2312" w:hAnsi="Times New Roman" w:cs="Times New Roman" w:hint="eastAsia"/>
              </w:rPr>
              <w:t>165.36</w:t>
            </w:r>
          </w:p>
        </w:tc>
      </w:tr>
      <w:tr w:rsidR="00C50970" w:rsidTr="00082AFB">
        <w:trPr>
          <w:trHeight w:val="339"/>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lastRenderedPageBreak/>
              <w:t>2130101</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行政运行</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284.51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284.51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C50970" w:rsidTr="00082AFB">
        <w:trPr>
          <w:trHeight w:val="288"/>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2130104</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事业运行</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234.10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234.10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p>
        </w:tc>
      </w:tr>
      <w:tr w:rsidR="00C50970" w:rsidTr="00082AFB">
        <w:trPr>
          <w:trHeight w:val="38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2130106</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科技转化与推广服务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28.00</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28.00</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r>
      <w:tr w:rsidR="00C50970" w:rsidTr="00082AFB">
        <w:trPr>
          <w:trHeight w:val="33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rsidP="00F223AE">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2130108</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病虫害控制</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179.81</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179.81</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r>
      <w:tr w:rsidR="00C50970" w:rsidTr="00F223AE">
        <w:trPr>
          <w:trHeight w:val="276"/>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2130109</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农产品质量安全</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87.39</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87.39</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r>
      <w:tr w:rsidR="00C50970" w:rsidTr="00082AFB">
        <w:trPr>
          <w:trHeight w:val="377"/>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2130135</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农业生态资源保护</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14.00</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14.00</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r>
      <w:tr w:rsidR="00C50970" w:rsidTr="00F223AE">
        <w:trPr>
          <w:trHeight w:val="271"/>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2130148</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渔业发展</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10.00</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rsidP="00F21C59">
            <w:pPr>
              <w:jc w:val="right"/>
              <w:rPr>
                <w:rFonts w:ascii="Times New Roman" w:eastAsia="仿宋_GB2312" w:hAnsi="Times New Roman" w:cs="Times New Roman"/>
              </w:rPr>
            </w:pPr>
            <w:r>
              <w:rPr>
                <w:rFonts w:ascii="Times New Roman" w:eastAsia="仿宋_GB2312" w:hAnsi="Times New Roman" w:cs="Times New Roman" w:hint="eastAsia"/>
              </w:rPr>
              <w:t>10.00</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r>
      <w:tr w:rsidR="00C50970" w:rsidTr="00F223AE">
        <w:trPr>
          <w:trHeight w:val="271"/>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2130199</w:t>
            </w:r>
          </w:p>
        </w:tc>
        <w:tc>
          <w:tcPr>
            <w:tcW w:w="21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50970" w:rsidRPr="00AD1CAE" w:rsidRDefault="00C50970">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其他农业农村支出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314.24</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148.88</w:t>
            </w: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sidRPr="009D7A18">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50970" w:rsidRPr="009D7A18" w:rsidRDefault="00C50970">
            <w:pPr>
              <w:jc w:val="right"/>
              <w:rPr>
                <w:rFonts w:ascii="Times New Roman" w:eastAsia="仿宋_GB2312" w:hAnsi="Times New Roman" w:cs="Times New Roman"/>
              </w:rPr>
            </w:pPr>
            <w:r>
              <w:rPr>
                <w:rFonts w:ascii="Times New Roman" w:eastAsia="仿宋_GB2312" w:hAnsi="Times New Roman" w:cs="Times New Roman" w:hint="eastAsia"/>
              </w:rPr>
              <w:t>165.36</w:t>
            </w:r>
            <w:r w:rsidRPr="009D7A18">
              <w:rPr>
                <w:rFonts w:ascii="Times New Roman" w:eastAsia="仿宋_GB2312" w:hAnsi="Times New Roman" w:cs="Times New Roman"/>
              </w:rPr>
              <w:t xml:space="preserve">　</w:t>
            </w:r>
          </w:p>
        </w:tc>
      </w:tr>
    </w:tbl>
    <w:bookmarkEnd w:id="10"/>
    <w:p w:rsidR="00660D63" w:rsidRPr="00F223AE" w:rsidRDefault="003A3BCE" w:rsidP="00F223AE">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660D63" w:rsidRPr="00F223AE" w:rsidRDefault="00660D63" w:rsidP="00F223AE">
      <w:pPr>
        <w:widowControl/>
        <w:textAlignment w:val="center"/>
        <w:rPr>
          <w:rFonts w:ascii="Times New Roman" w:eastAsia="黑体" w:hAnsi="Times New Roman" w:cs="Times New Roman"/>
          <w:color w:val="000000"/>
          <w:kern w:val="0"/>
          <w:sz w:val="32"/>
          <w:szCs w:val="32"/>
        </w:rPr>
      </w:pPr>
    </w:p>
    <w:p w:rsidR="00660D63" w:rsidRDefault="003A3BCE" w:rsidP="00C50970">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rsidR="00660D63" w:rsidRDefault="003A3BCE">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660D63" w:rsidRDefault="003A3BCE" w:rsidP="00FD1A5F">
      <w:pPr>
        <w:widowControl/>
        <w:tabs>
          <w:tab w:val="left" w:pos="1236"/>
          <w:tab w:val="left" w:pos="1499"/>
          <w:tab w:val="left" w:pos="2980"/>
          <w:tab w:val="left" w:pos="4932"/>
          <w:tab w:val="left" w:pos="6923"/>
          <w:tab w:val="left" w:pos="8914"/>
          <w:tab w:val="left" w:pos="10905"/>
          <w:tab w:val="left" w:pos="12896"/>
        </w:tabs>
        <w:wordWrap w:val="0"/>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FD1A5F">
        <w:rPr>
          <w:rFonts w:ascii="Times New Roman" w:eastAsia="仿宋_GB2312" w:hAnsi="Times New Roman" w:cs="Times New Roman" w:hint="eastAsia"/>
          <w:color w:val="000000"/>
          <w:kern w:val="0"/>
          <w:sz w:val="20"/>
          <w:szCs w:val="20"/>
        </w:rPr>
        <w:t>怀化市畜牧水产事务中心</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ayout w:type="fixed"/>
        <w:tblLook w:val="04A0"/>
      </w:tblPr>
      <w:tblGrid>
        <w:gridCol w:w="1051"/>
        <w:gridCol w:w="469"/>
        <w:gridCol w:w="2271"/>
        <w:gridCol w:w="1700"/>
        <w:gridCol w:w="1700"/>
        <w:gridCol w:w="1419"/>
        <w:gridCol w:w="1700"/>
        <w:gridCol w:w="1399"/>
        <w:gridCol w:w="2505"/>
      </w:tblGrid>
      <w:tr w:rsidR="0059308D" w:rsidTr="0059308D">
        <w:trPr>
          <w:trHeight w:val="291"/>
          <w:jc w:val="center"/>
        </w:trPr>
        <w:tc>
          <w:tcPr>
            <w:tcW w:w="1334"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w:t>
            </w:r>
          </w:p>
        </w:tc>
        <w:tc>
          <w:tcPr>
            <w:tcW w:w="5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5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59308D" w:rsidTr="0059308D">
        <w:trPr>
          <w:trHeight w:hRule="exact" w:val="312"/>
          <w:jc w:val="center"/>
        </w:trPr>
        <w:tc>
          <w:tcPr>
            <w:tcW w:w="535"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799" w:type="pct"/>
            <w:vMerge w:val="restart"/>
            <w:tcBorders>
              <w:top w:val="nil"/>
              <w:left w:val="single" w:sz="4" w:space="0" w:color="auto"/>
              <w:bottom w:val="single" w:sz="4" w:space="0" w:color="auto"/>
              <w:right w:val="single" w:sz="4" w:space="0" w:color="auto"/>
            </w:tcBorders>
            <w:shd w:val="clear" w:color="000000" w:fill="FFFFFF"/>
            <w:vAlign w:val="center"/>
          </w:tcPr>
          <w:p w:rsidR="00660D63" w:rsidRDefault="003A3BCE">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98"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b/>
                <w:bCs/>
                <w:kern w:val="0"/>
                <w:sz w:val="24"/>
                <w:szCs w:val="24"/>
              </w:rPr>
            </w:pPr>
          </w:p>
        </w:tc>
        <w:tc>
          <w:tcPr>
            <w:tcW w:w="598"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b/>
                <w:bCs/>
                <w:kern w:val="0"/>
                <w:sz w:val="24"/>
                <w:szCs w:val="24"/>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b/>
                <w:bCs/>
                <w:kern w:val="0"/>
                <w:sz w:val="24"/>
                <w:szCs w:val="24"/>
              </w:rPr>
            </w:pPr>
          </w:p>
        </w:tc>
        <w:tc>
          <w:tcPr>
            <w:tcW w:w="598"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b/>
                <w:bCs/>
                <w:kern w:val="0"/>
                <w:sz w:val="24"/>
                <w:szCs w:val="24"/>
              </w:rPr>
            </w:pPr>
          </w:p>
        </w:tc>
        <w:tc>
          <w:tcPr>
            <w:tcW w:w="492"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b/>
                <w:bCs/>
                <w:kern w:val="0"/>
                <w:sz w:val="24"/>
                <w:szCs w:val="24"/>
              </w:rPr>
            </w:pPr>
          </w:p>
        </w:tc>
        <w:tc>
          <w:tcPr>
            <w:tcW w:w="881"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b/>
                <w:bCs/>
                <w:kern w:val="0"/>
                <w:sz w:val="24"/>
                <w:szCs w:val="24"/>
              </w:rPr>
            </w:pPr>
          </w:p>
        </w:tc>
      </w:tr>
      <w:tr w:rsidR="0059308D" w:rsidTr="0059308D">
        <w:trPr>
          <w:trHeight w:val="312"/>
          <w:jc w:val="center"/>
        </w:trPr>
        <w:tc>
          <w:tcPr>
            <w:tcW w:w="535" w:type="pct"/>
            <w:gridSpan w:val="2"/>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c>
          <w:tcPr>
            <w:tcW w:w="799" w:type="pct"/>
            <w:vMerge/>
            <w:tcBorders>
              <w:top w:val="nil"/>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c>
          <w:tcPr>
            <w:tcW w:w="598"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c>
          <w:tcPr>
            <w:tcW w:w="598"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c>
          <w:tcPr>
            <w:tcW w:w="598"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c>
          <w:tcPr>
            <w:tcW w:w="492"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c>
          <w:tcPr>
            <w:tcW w:w="881" w:type="pct"/>
            <w:vMerge/>
            <w:tcBorders>
              <w:top w:val="single" w:sz="4" w:space="0" w:color="auto"/>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 w:val="24"/>
                <w:szCs w:val="24"/>
              </w:rPr>
            </w:pPr>
          </w:p>
        </w:tc>
      </w:tr>
      <w:tr w:rsidR="0059308D" w:rsidTr="0059308D">
        <w:trPr>
          <w:trHeight w:val="306"/>
          <w:jc w:val="center"/>
        </w:trPr>
        <w:tc>
          <w:tcPr>
            <w:tcW w:w="133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98" w:type="pct"/>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598" w:type="pct"/>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99" w:type="pct"/>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98" w:type="pct"/>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92" w:type="pct"/>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81" w:type="pct"/>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59308D" w:rsidTr="0059308D">
        <w:trPr>
          <w:trHeight w:val="269"/>
          <w:jc w:val="center"/>
        </w:trPr>
        <w:tc>
          <w:tcPr>
            <w:tcW w:w="133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98" w:type="pct"/>
            <w:tcBorders>
              <w:top w:val="nil"/>
              <w:left w:val="nil"/>
              <w:bottom w:val="single" w:sz="4" w:space="0" w:color="auto"/>
              <w:right w:val="single" w:sz="4" w:space="0" w:color="auto"/>
            </w:tcBorders>
            <w:shd w:val="clear" w:color="auto" w:fill="auto"/>
            <w:noWrap/>
            <w:vAlign w:val="center"/>
          </w:tcPr>
          <w:p w:rsidR="00660D63" w:rsidRPr="0059308D" w:rsidRDefault="0059308D">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szCs w:val="21"/>
              </w:rPr>
              <w:t>1</w:t>
            </w:r>
            <w:r w:rsidRPr="0059308D">
              <w:rPr>
                <w:rFonts w:ascii="Times New Roman" w:eastAsia="仿宋_GB2312" w:hAnsi="Times New Roman" w:cs="Times New Roman" w:hint="eastAsia"/>
                <w:szCs w:val="21"/>
              </w:rPr>
              <w:t>,</w:t>
            </w:r>
            <w:r w:rsidRPr="0059308D">
              <w:rPr>
                <w:rFonts w:ascii="Times New Roman" w:eastAsia="仿宋_GB2312" w:hAnsi="Times New Roman" w:cs="Times New Roman"/>
                <w:szCs w:val="21"/>
              </w:rPr>
              <w:t>302.09</w:t>
            </w:r>
            <w:r w:rsidR="003A3BCE" w:rsidRPr="0059308D">
              <w:rPr>
                <w:rFonts w:ascii="Times New Roman" w:eastAsia="仿宋_GB2312" w:hAnsi="Times New Roman" w:cs="Times New Roman"/>
                <w:kern w:val="0"/>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60D63" w:rsidRPr="0059308D" w:rsidRDefault="0059308D">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hint="eastAsia"/>
                <w:kern w:val="0"/>
                <w:szCs w:val="21"/>
              </w:rPr>
              <w:t>768.16</w:t>
            </w:r>
            <w:r w:rsidR="003A3BCE" w:rsidRPr="0059308D">
              <w:rPr>
                <w:rFonts w:ascii="Times New Roman" w:eastAsia="仿宋_GB2312" w:hAnsi="Times New Roman" w:cs="Times New Roman"/>
                <w:kern w:val="0"/>
                <w:szCs w:val="21"/>
              </w:rPr>
              <w:t xml:space="preserve">　</w:t>
            </w:r>
          </w:p>
        </w:tc>
        <w:tc>
          <w:tcPr>
            <w:tcW w:w="499" w:type="pct"/>
            <w:tcBorders>
              <w:top w:val="nil"/>
              <w:left w:val="nil"/>
              <w:bottom w:val="single" w:sz="4" w:space="0" w:color="auto"/>
              <w:right w:val="single" w:sz="4" w:space="0" w:color="auto"/>
            </w:tcBorders>
            <w:shd w:val="clear" w:color="auto" w:fill="auto"/>
            <w:noWrap/>
            <w:vAlign w:val="center"/>
          </w:tcPr>
          <w:p w:rsidR="00660D63" w:rsidRPr="0059308D" w:rsidRDefault="0059308D">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533.92</w:t>
            </w:r>
            <w:r w:rsidR="003A3BCE" w:rsidRPr="0059308D">
              <w:rPr>
                <w:rFonts w:ascii="Times New Roman" w:eastAsia="仿宋_GB2312" w:hAnsi="Times New Roman" w:cs="Times New Roman"/>
                <w:kern w:val="0"/>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60D63" w:rsidRPr="0059308D" w:rsidRDefault="003A3BCE">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660D63" w:rsidRPr="0059308D" w:rsidRDefault="003A3BCE">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881" w:type="pct"/>
            <w:tcBorders>
              <w:top w:val="nil"/>
              <w:left w:val="nil"/>
              <w:bottom w:val="single" w:sz="4" w:space="0" w:color="auto"/>
              <w:right w:val="single" w:sz="4" w:space="0" w:color="auto"/>
            </w:tcBorders>
            <w:shd w:val="clear" w:color="auto" w:fill="auto"/>
            <w:noWrap/>
            <w:vAlign w:val="center"/>
          </w:tcPr>
          <w:p w:rsidR="00660D63" w:rsidRPr="0059308D" w:rsidRDefault="003A3BCE">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r>
      <w:tr w:rsidR="00626911" w:rsidTr="0059308D">
        <w:trPr>
          <w:trHeight w:val="244"/>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一般公共服务支出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38.50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38.50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44"/>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20104</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发展与改革事务</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14.50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14.50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59308D" w:rsidTr="0059308D">
        <w:trPr>
          <w:trHeight w:val="244"/>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9308D" w:rsidRPr="00AD1CAE" w:rsidRDefault="0059308D" w:rsidP="00F21C59">
            <w:pPr>
              <w:rPr>
                <w:rFonts w:ascii="仿宋_GB2312" w:eastAsia="仿宋_GB2312" w:hAnsiTheme="minorEastAsia" w:cs="Times New Roman"/>
                <w:sz w:val="18"/>
                <w:szCs w:val="18"/>
              </w:rPr>
            </w:pPr>
            <w:bookmarkStart w:id="11" w:name="_Hlk209020318"/>
            <w:r w:rsidRPr="00AD1CAE">
              <w:rPr>
                <w:rFonts w:ascii="仿宋_GB2312" w:eastAsia="仿宋_GB2312" w:hAnsiTheme="minorEastAsia" w:cs="Times New Roman" w:hint="eastAsia"/>
                <w:sz w:val="18"/>
                <w:szCs w:val="18"/>
              </w:rPr>
              <w:t>2010499</w:t>
            </w:r>
          </w:p>
        </w:tc>
        <w:tc>
          <w:tcPr>
            <w:tcW w:w="964" w:type="pct"/>
            <w:gridSpan w:val="2"/>
            <w:tcBorders>
              <w:top w:val="nil"/>
              <w:left w:val="nil"/>
              <w:bottom w:val="single" w:sz="4" w:space="0" w:color="auto"/>
              <w:right w:val="single" w:sz="4" w:space="0" w:color="auto"/>
            </w:tcBorders>
            <w:shd w:val="clear" w:color="000000" w:fill="FFFFFF"/>
            <w:noWrap/>
            <w:vAlign w:val="center"/>
          </w:tcPr>
          <w:p w:rsidR="0059308D" w:rsidRPr="00AD1CAE" w:rsidRDefault="0059308D"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其他发展与改革事务支出</w:t>
            </w:r>
          </w:p>
        </w:tc>
        <w:tc>
          <w:tcPr>
            <w:tcW w:w="598" w:type="pct"/>
            <w:tcBorders>
              <w:top w:val="nil"/>
              <w:left w:val="nil"/>
              <w:bottom w:val="single" w:sz="4" w:space="0" w:color="auto"/>
              <w:right w:val="single" w:sz="4" w:space="0" w:color="auto"/>
            </w:tcBorders>
            <w:shd w:val="clear" w:color="auto" w:fill="auto"/>
            <w:noWrap/>
            <w:vAlign w:val="center"/>
          </w:tcPr>
          <w:p w:rsidR="0059308D" w:rsidRPr="0059308D" w:rsidRDefault="0059308D"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14.50</w:t>
            </w:r>
          </w:p>
        </w:tc>
        <w:tc>
          <w:tcPr>
            <w:tcW w:w="598"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c>
          <w:tcPr>
            <w:tcW w:w="499" w:type="pct"/>
            <w:tcBorders>
              <w:top w:val="nil"/>
              <w:left w:val="nil"/>
              <w:bottom w:val="single" w:sz="4" w:space="0" w:color="auto"/>
              <w:right w:val="single" w:sz="4" w:space="0" w:color="auto"/>
            </w:tcBorders>
            <w:shd w:val="clear" w:color="auto" w:fill="auto"/>
            <w:noWrap/>
            <w:vAlign w:val="center"/>
          </w:tcPr>
          <w:p w:rsidR="0059308D" w:rsidRPr="0059308D" w:rsidRDefault="0059308D"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14.50</w:t>
            </w:r>
          </w:p>
        </w:tc>
        <w:tc>
          <w:tcPr>
            <w:tcW w:w="598"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r>
      <w:tr w:rsidR="00626911" w:rsidTr="0059308D">
        <w:trPr>
          <w:trHeight w:val="347"/>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20132</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组织事务</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14.00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14.00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59308D" w:rsidTr="0059308D">
        <w:trPr>
          <w:trHeight w:val="347"/>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9308D" w:rsidRPr="00AD1CAE" w:rsidRDefault="0059308D"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2013299</w:t>
            </w:r>
          </w:p>
        </w:tc>
        <w:tc>
          <w:tcPr>
            <w:tcW w:w="964" w:type="pct"/>
            <w:gridSpan w:val="2"/>
            <w:tcBorders>
              <w:top w:val="nil"/>
              <w:left w:val="nil"/>
              <w:bottom w:val="single" w:sz="4" w:space="0" w:color="auto"/>
              <w:right w:val="single" w:sz="4" w:space="0" w:color="auto"/>
            </w:tcBorders>
            <w:shd w:val="clear" w:color="000000" w:fill="FFFFFF"/>
            <w:noWrap/>
            <w:vAlign w:val="center"/>
          </w:tcPr>
          <w:p w:rsidR="0059308D" w:rsidRPr="00AD1CAE" w:rsidRDefault="0059308D"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其他组织事务支出</w:t>
            </w:r>
          </w:p>
        </w:tc>
        <w:tc>
          <w:tcPr>
            <w:tcW w:w="598" w:type="pct"/>
            <w:tcBorders>
              <w:top w:val="nil"/>
              <w:left w:val="nil"/>
              <w:bottom w:val="single" w:sz="4" w:space="0" w:color="auto"/>
              <w:right w:val="single" w:sz="4" w:space="0" w:color="auto"/>
            </w:tcBorders>
            <w:shd w:val="clear" w:color="auto" w:fill="auto"/>
            <w:noWrap/>
            <w:vAlign w:val="center"/>
          </w:tcPr>
          <w:p w:rsidR="0059308D" w:rsidRPr="0059308D" w:rsidRDefault="0059308D"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14.00</w:t>
            </w:r>
          </w:p>
        </w:tc>
        <w:tc>
          <w:tcPr>
            <w:tcW w:w="598"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c>
          <w:tcPr>
            <w:tcW w:w="499" w:type="pct"/>
            <w:tcBorders>
              <w:top w:val="nil"/>
              <w:left w:val="nil"/>
              <w:bottom w:val="single" w:sz="4" w:space="0" w:color="auto"/>
              <w:right w:val="single" w:sz="4" w:space="0" w:color="auto"/>
            </w:tcBorders>
            <w:shd w:val="clear" w:color="auto" w:fill="auto"/>
            <w:noWrap/>
            <w:vAlign w:val="center"/>
          </w:tcPr>
          <w:p w:rsidR="0059308D" w:rsidRPr="0059308D" w:rsidRDefault="0059308D"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14.00</w:t>
            </w:r>
          </w:p>
        </w:tc>
        <w:tc>
          <w:tcPr>
            <w:tcW w:w="598"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59308D" w:rsidRPr="0059308D" w:rsidRDefault="0059308D">
            <w:pPr>
              <w:widowControl/>
              <w:jc w:val="right"/>
              <w:rPr>
                <w:rFonts w:ascii="Times New Roman" w:eastAsia="仿宋_GB2312" w:hAnsi="Times New Roman" w:cs="Times New Roman"/>
                <w:kern w:val="0"/>
                <w:szCs w:val="21"/>
              </w:rPr>
            </w:pPr>
          </w:p>
        </w:tc>
      </w:tr>
      <w:tr w:rsidR="00626911" w:rsidTr="0059308D">
        <w:trPr>
          <w:trHeight w:val="267"/>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20199</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C13BBF">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其他一般公共服务支出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C13BBF">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10.00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C13BBF">
            <w:pPr>
              <w:widowControl/>
              <w:jc w:val="right"/>
              <w:rPr>
                <w:rFonts w:ascii="Times New Roman" w:eastAsia="仿宋_GB2312" w:hAnsi="Times New Roman" w:cs="Times New Roman"/>
                <w:kern w:val="0"/>
                <w:szCs w:val="21"/>
              </w:rPr>
            </w:pP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C13BBF">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10.00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67"/>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2019999</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其他一般公共服务支出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10.00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10.00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74"/>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lastRenderedPageBreak/>
              <w:t>208</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社会保障和就业支出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82.89</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82.89</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74"/>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20805</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行政事业单位养老支出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C13BBF">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82.89</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C13BBF">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82.89</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74"/>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2080502</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事业单位离退休</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10.47</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10.47</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49"/>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2080505</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59308D" w:rsidRDefault="00626911" w:rsidP="00F21C59">
            <w:pPr>
              <w:rPr>
                <w:rFonts w:ascii="仿宋_GB2312" w:eastAsia="仿宋_GB2312" w:hAnsiTheme="minorEastAsia" w:cs="Times New Roman"/>
                <w:sz w:val="15"/>
                <w:szCs w:val="15"/>
              </w:rPr>
            </w:pPr>
            <w:r w:rsidRPr="0059308D">
              <w:rPr>
                <w:rFonts w:ascii="仿宋_GB2312" w:eastAsia="仿宋_GB2312" w:hAnsiTheme="minorEastAsia" w:cs="Times New Roman" w:hint="eastAsia"/>
                <w:sz w:val="15"/>
                <w:szCs w:val="15"/>
              </w:rPr>
              <w:t>机关事业单位基本养老保险缴费支出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70.14</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70.14</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310"/>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2080599</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59308D" w:rsidRDefault="00626911" w:rsidP="00F21C59">
            <w:pPr>
              <w:rPr>
                <w:rFonts w:ascii="仿宋_GB2312" w:eastAsia="仿宋_GB2312" w:hAnsiTheme="minorEastAsia" w:cs="Times New Roman"/>
                <w:sz w:val="18"/>
                <w:szCs w:val="18"/>
              </w:rPr>
            </w:pPr>
            <w:r w:rsidRPr="0059308D">
              <w:rPr>
                <w:rFonts w:ascii="仿宋_GB2312" w:eastAsia="仿宋_GB2312" w:hAnsiTheme="minorEastAsia" w:cs="Times New Roman" w:hint="eastAsia"/>
                <w:sz w:val="18"/>
                <w:szCs w:val="18"/>
              </w:rPr>
              <w:t>其他行政事业单位养老支出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2.27</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2.27</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71"/>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210</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卫生健康支出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28.65</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28.65</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71"/>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21011</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行政事业单位医疗</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28.65</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28.65</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71"/>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2101101</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行政单位医疗</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28.65</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28.65</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81"/>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213</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农林水支出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1,152.05</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1,152.05</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81"/>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21301</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农业农村</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C13BBF">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1,152.05</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C13BBF">
            <w:pPr>
              <w:jc w:val="right"/>
              <w:rPr>
                <w:rFonts w:ascii="Times New Roman" w:eastAsia="仿宋_GB2312" w:hAnsi="Times New Roman" w:cs="Times New Roman" w:hint="eastAsia"/>
                <w:szCs w:val="21"/>
              </w:rPr>
            </w:pPr>
            <w:r>
              <w:rPr>
                <w:rFonts w:ascii="Times New Roman" w:eastAsia="仿宋_GB2312" w:hAnsi="Times New Roman" w:cs="Times New Roman" w:hint="eastAsia"/>
                <w:szCs w:val="21"/>
              </w:rPr>
              <w:t>1,152.05</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81"/>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2130101</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行政运行</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284.51</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284.51</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385"/>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2130104</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事业运行</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234.10</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234.10</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p>
        </w:tc>
      </w:tr>
      <w:tr w:rsidR="00626911" w:rsidTr="0059308D">
        <w:trPr>
          <w:trHeight w:val="229"/>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2130106</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科技转化与推广服务</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28.00</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28.00</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r>
      <w:tr w:rsidR="00626911" w:rsidTr="0059308D">
        <w:trPr>
          <w:trHeight w:val="348"/>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2130108</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病虫害控制</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179.81</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179.81</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r>
      <w:tr w:rsidR="00626911" w:rsidTr="0059308D">
        <w:trPr>
          <w:trHeight w:val="409"/>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2130109</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农产品质量安全</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87.39</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87.39</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r>
      <w:tr w:rsidR="00626911" w:rsidTr="0059308D">
        <w:trPr>
          <w:trHeight w:val="415"/>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2130135</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农业生态资源保护</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14.00</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14.00</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r>
      <w:tr w:rsidR="00626911" w:rsidTr="0059308D">
        <w:trPr>
          <w:trHeight w:val="421"/>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2130148</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渔业发展</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10.00</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10.00</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r>
      <w:tr w:rsidR="00626911" w:rsidTr="0059308D">
        <w:trPr>
          <w:trHeight w:val="414"/>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2130199</w:t>
            </w:r>
          </w:p>
        </w:tc>
        <w:tc>
          <w:tcPr>
            <w:tcW w:w="964" w:type="pct"/>
            <w:gridSpan w:val="2"/>
            <w:tcBorders>
              <w:top w:val="nil"/>
              <w:left w:val="nil"/>
              <w:bottom w:val="single" w:sz="4" w:space="0" w:color="auto"/>
              <w:right w:val="single" w:sz="4" w:space="0" w:color="auto"/>
            </w:tcBorders>
            <w:shd w:val="clear" w:color="000000" w:fill="FFFFFF"/>
            <w:noWrap/>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其他农业农村支出</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rsidP="00F21C59">
            <w:pPr>
              <w:jc w:val="right"/>
              <w:rPr>
                <w:rFonts w:ascii="Times New Roman" w:eastAsia="仿宋_GB2312" w:hAnsi="Times New Roman" w:cs="Times New Roman"/>
                <w:szCs w:val="21"/>
              </w:rPr>
            </w:pPr>
            <w:r w:rsidRPr="0059308D">
              <w:rPr>
                <w:rFonts w:ascii="Times New Roman" w:eastAsia="仿宋_GB2312" w:hAnsi="Times New Roman" w:cs="Times New Roman" w:hint="eastAsia"/>
                <w:szCs w:val="21"/>
              </w:rPr>
              <w:t>314.24</w:t>
            </w:r>
            <w:r w:rsidRPr="0059308D">
              <w:rPr>
                <w:rFonts w:ascii="Times New Roman" w:eastAsia="仿宋_GB2312" w:hAnsi="Times New Roman" w:cs="Times New Roman"/>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138.03</w:t>
            </w:r>
            <w:r w:rsidRPr="0059308D">
              <w:rPr>
                <w:rFonts w:ascii="Times New Roman" w:eastAsia="仿宋_GB2312" w:hAnsi="Times New Roman" w:cs="Times New Roman"/>
                <w:kern w:val="0"/>
                <w:szCs w:val="21"/>
              </w:rPr>
              <w:t xml:space="preserve">　</w:t>
            </w:r>
          </w:p>
        </w:tc>
        <w:tc>
          <w:tcPr>
            <w:tcW w:w="499"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176.22</w:t>
            </w:r>
            <w:r w:rsidRPr="0059308D">
              <w:rPr>
                <w:rFonts w:ascii="Times New Roman" w:eastAsia="仿宋_GB2312" w:hAnsi="Times New Roman" w:cs="Times New Roman"/>
                <w:kern w:val="0"/>
                <w:szCs w:val="21"/>
              </w:rPr>
              <w:t xml:space="preserve">　</w:t>
            </w:r>
          </w:p>
        </w:tc>
        <w:tc>
          <w:tcPr>
            <w:tcW w:w="598"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c>
          <w:tcPr>
            <w:tcW w:w="881" w:type="pct"/>
            <w:tcBorders>
              <w:top w:val="nil"/>
              <w:left w:val="nil"/>
              <w:bottom w:val="single" w:sz="4" w:space="0" w:color="auto"/>
              <w:right w:val="single" w:sz="4" w:space="0" w:color="auto"/>
            </w:tcBorders>
            <w:shd w:val="clear" w:color="auto" w:fill="auto"/>
            <w:noWrap/>
            <w:vAlign w:val="center"/>
          </w:tcPr>
          <w:p w:rsidR="00626911" w:rsidRPr="0059308D" w:rsidRDefault="00626911">
            <w:pPr>
              <w:widowControl/>
              <w:jc w:val="right"/>
              <w:rPr>
                <w:rFonts w:ascii="Times New Roman" w:eastAsia="仿宋_GB2312" w:hAnsi="Times New Roman" w:cs="Times New Roman"/>
                <w:kern w:val="0"/>
                <w:szCs w:val="21"/>
              </w:rPr>
            </w:pPr>
            <w:r w:rsidRPr="0059308D">
              <w:rPr>
                <w:rFonts w:ascii="Times New Roman" w:eastAsia="仿宋_GB2312" w:hAnsi="Times New Roman" w:cs="Times New Roman"/>
                <w:kern w:val="0"/>
                <w:szCs w:val="21"/>
              </w:rPr>
              <w:t xml:space="preserve">　</w:t>
            </w:r>
          </w:p>
        </w:tc>
      </w:tr>
    </w:tbl>
    <w:bookmarkEnd w:id="11"/>
    <w:p w:rsidR="00660D63" w:rsidRDefault="003A3BCE">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660D63" w:rsidRDefault="003A3BCE">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12" w:name="RANGE!A1:I22"/>
      <w:bookmarkStart w:id="13" w:name="RANGE!A1:F16"/>
      <w:bookmarkEnd w:id="12"/>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660D63" w:rsidRDefault="00660D63">
      <w:pPr>
        <w:widowControl/>
        <w:spacing w:line="400" w:lineRule="exact"/>
        <w:jc w:val="center"/>
        <w:textAlignment w:val="center"/>
        <w:rPr>
          <w:rFonts w:ascii="Times New Roman" w:eastAsia="黑体" w:hAnsi="Times New Roman" w:cs="Times New Roman" w:hint="eastAsia"/>
          <w:color w:val="000000"/>
          <w:kern w:val="0"/>
          <w:sz w:val="32"/>
          <w:szCs w:val="32"/>
        </w:rPr>
      </w:pPr>
    </w:p>
    <w:p w:rsidR="00626911" w:rsidRDefault="00626911">
      <w:pPr>
        <w:widowControl/>
        <w:spacing w:line="400" w:lineRule="exact"/>
        <w:jc w:val="center"/>
        <w:textAlignment w:val="center"/>
        <w:rPr>
          <w:rFonts w:ascii="Times New Roman" w:eastAsia="黑体" w:hAnsi="Times New Roman" w:cs="Times New Roman" w:hint="eastAsia"/>
          <w:color w:val="000000"/>
          <w:kern w:val="0"/>
          <w:sz w:val="32"/>
          <w:szCs w:val="32"/>
        </w:rPr>
      </w:pPr>
    </w:p>
    <w:p w:rsidR="00626911" w:rsidRDefault="00626911">
      <w:pPr>
        <w:widowControl/>
        <w:spacing w:line="400" w:lineRule="exact"/>
        <w:jc w:val="center"/>
        <w:textAlignment w:val="center"/>
        <w:rPr>
          <w:rFonts w:ascii="Times New Roman" w:eastAsia="黑体" w:hAnsi="Times New Roman" w:cs="Times New Roman" w:hint="eastAsia"/>
          <w:color w:val="000000"/>
          <w:kern w:val="0"/>
          <w:sz w:val="32"/>
          <w:szCs w:val="32"/>
        </w:rPr>
      </w:pPr>
    </w:p>
    <w:p w:rsidR="00626911" w:rsidRDefault="00626911">
      <w:pPr>
        <w:widowControl/>
        <w:spacing w:line="400" w:lineRule="exact"/>
        <w:jc w:val="center"/>
        <w:textAlignment w:val="center"/>
        <w:rPr>
          <w:rFonts w:ascii="Times New Roman" w:eastAsia="黑体" w:hAnsi="Times New Roman" w:cs="Times New Roman" w:hint="eastAsia"/>
          <w:color w:val="000000"/>
          <w:kern w:val="0"/>
          <w:sz w:val="32"/>
          <w:szCs w:val="32"/>
        </w:rPr>
      </w:pPr>
    </w:p>
    <w:p w:rsidR="00626911" w:rsidRDefault="00626911">
      <w:pPr>
        <w:widowControl/>
        <w:spacing w:line="400" w:lineRule="exact"/>
        <w:jc w:val="center"/>
        <w:textAlignment w:val="center"/>
        <w:rPr>
          <w:rFonts w:ascii="Times New Roman" w:eastAsia="黑体" w:hAnsi="Times New Roman" w:cs="Times New Roman"/>
          <w:color w:val="000000"/>
          <w:kern w:val="0"/>
          <w:sz w:val="32"/>
          <w:szCs w:val="32"/>
        </w:rPr>
      </w:pPr>
    </w:p>
    <w:p w:rsidR="00660D63" w:rsidRDefault="003A3BCE" w:rsidP="00C50970">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rsidR="00660D63" w:rsidRDefault="00FD1A5F">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hint="eastAsia"/>
          <w:color w:val="000000"/>
          <w:kern w:val="0"/>
          <w:sz w:val="20"/>
          <w:szCs w:val="20"/>
        </w:rPr>
        <w:t xml:space="preserve">                                                                                                        </w:t>
      </w:r>
      <w:r w:rsidR="003A3BCE">
        <w:rPr>
          <w:rFonts w:ascii="Times New Roman" w:eastAsia="仿宋_GB2312" w:hAnsi="Times New Roman" w:cs="Times New Roman"/>
          <w:color w:val="000000"/>
          <w:kern w:val="0"/>
          <w:sz w:val="20"/>
          <w:szCs w:val="20"/>
        </w:rPr>
        <w:t>公开</w:t>
      </w:r>
      <w:r w:rsidR="003A3BCE">
        <w:rPr>
          <w:rFonts w:ascii="Times New Roman" w:eastAsia="仿宋_GB2312" w:hAnsi="Times New Roman" w:cs="Times New Roman"/>
          <w:color w:val="000000"/>
          <w:kern w:val="0"/>
          <w:sz w:val="20"/>
          <w:szCs w:val="20"/>
        </w:rPr>
        <w:t>04</w:t>
      </w:r>
      <w:r w:rsidR="003A3BCE">
        <w:rPr>
          <w:rFonts w:ascii="Times New Roman" w:eastAsia="仿宋_GB2312" w:hAnsi="Times New Roman" w:cs="Times New Roman"/>
          <w:color w:val="000000"/>
          <w:kern w:val="0"/>
          <w:sz w:val="20"/>
          <w:szCs w:val="20"/>
        </w:rPr>
        <w:t>表</w:t>
      </w:r>
    </w:p>
    <w:p w:rsidR="00660D63" w:rsidRDefault="003A3BCE" w:rsidP="00FD1A5F">
      <w:pPr>
        <w:widowControl/>
        <w:tabs>
          <w:tab w:val="left" w:pos="3595"/>
          <w:tab w:val="left" w:pos="4031"/>
          <w:tab w:val="left" w:pos="5109"/>
          <w:tab w:val="left" w:pos="9152"/>
          <w:tab w:val="left" w:pos="9587"/>
          <w:tab w:val="left" w:pos="1189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BA30E8">
        <w:rPr>
          <w:rFonts w:ascii="Times New Roman" w:eastAsia="仿宋_GB2312" w:hAnsi="Times New Roman" w:cs="Times New Roman" w:hint="eastAsia"/>
          <w:color w:val="000000"/>
          <w:kern w:val="0"/>
          <w:sz w:val="20"/>
          <w:szCs w:val="20"/>
        </w:rPr>
        <w:t>怀化市畜牧水产事务中心</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tblPr>
      <w:tblGrid>
        <w:gridCol w:w="3227"/>
        <w:gridCol w:w="567"/>
        <w:gridCol w:w="992"/>
        <w:gridCol w:w="2693"/>
        <w:gridCol w:w="567"/>
        <w:gridCol w:w="1134"/>
        <w:gridCol w:w="1560"/>
        <w:gridCol w:w="1701"/>
        <w:gridCol w:w="1779"/>
      </w:tblGrid>
      <w:tr w:rsidR="00660D63" w:rsidTr="00BA30E8">
        <w:trPr>
          <w:trHeight w:val="402"/>
          <w:jc w:val="center"/>
        </w:trPr>
        <w:tc>
          <w:tcPr>
            <w:tcW w:w="478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434" w:type="dxa"/>
            <w:gridSpan w:val="6"/>
            <w:tcBorders>
              <w:top w:val="single" w:sz="4" w:space="0" w:color="auto"/>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BA30E8" w:rsidTr="00BA30E8">
        <w:trPr>
          <w:trHeight w:val="630"/>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60" w:type="dxa"/>
            <w:tcBorders>
              <w:top w:val="nil"/>
              <w:left w:val="nil"/>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701" w:type="dxa"/>
            <w:tcBorders>
              <w:top w:val="nil"/>
              <w:left w:val="nil"/>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779" w:type="dxa"/>
            <w:tcBorders>
              <w:top w:val="nil"/>
              <w:left w:val="nil"/>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992" w:type="dxa"/>
            <w:tcBorders>
              <w:top w:val="nil"/>
              <w:left w:val="nil"/>
              <w:bottom w:val="single" w:sz="4" w:space="0" w:color="auto"/>
              <w:right w:val="single" w:sz="4" w:space="0" w:color="auto"/>
            </w:tcBorders>
            <w:shd w:val="clear" w:color="auto" w:fill="auto"/>
            <w:noWrap/>
            <w:vAlign w:val="center"/>
          </w:tcPr>
          <w:p w:rsidR="00660D63" w:rsidRDefault="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1,136.72</w:t>
            </w:r>
            <w:r w:rsidR="003A3BCE">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38.50</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38.50</w:t>
            </w:r>
            <w:r w:rsidR="003A3BCE">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BA30E8">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4"/>
                <w:szCs w:val="24"/>
              </w:rPr>
              <w:t>……</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BA30E8" w:rsidRDefault="00BA30E8">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992"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567"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134"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82.89</w:t>
            </w: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82.89</w:t>
            </w: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BA30E8" w:rsidRDefault="00BA30E8">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992"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九、卫生健康支出</w:t>
            </w:r>
          </w:p>
        </w:tc>
        <w:tc>
          <w:tcPr>
            <w:tcW w:w="567"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1134"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28.65</w:t>
            </w: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28.65</w:t>
            </w: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BA30E8" w:rsidRDefault="00BA30E8">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992"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w:t>
            </w:r>
          </w:p>
        </w:tc>
        <w:tc>
          <w:tcPr>
            <w:tcW w:w="567" w:type="dxa"/>
            <w:tcBorders>
              <w:top w:val="nil"/>
              <w:left w:val="nil"/>
              <w:bottom w:val="single" w:sz="4" w:space="0" w:color="auto"/>
              <w:right w:val="single" w:sz="4" w:space="0" w:color="auto"/>
            </w:tcBorders>
            <w:shd w:val="clear" w:color="auto" w:fill="auto"/>
            <w:noWrap/>
            <w:vAlign w:val="center"/>
          </w:tcPr>
          <w:p w:rsidR="00BA30E8" w:rsidRDefault="00BA30E8">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134"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BA30E8"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BA30E8">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986.69</w:t>
            </w:r>
            <w:r w:rsidR="003A3BCE">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986.69</w:t>
            </w:r>
            <w:r w:rsidR="003A3BCE">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992" w:type="dxa"/>
            <w:tcBorders>
              <w:top w:val="nil"/>
              <w:left w:val="nil"/>
              <w:bottom w:val="single" w:sz="4" w:space="0" w:color="auto"/>
              <w:right w:val="single" w:sz="4" w:space="0" w:color="auto"/>
            </w:tcBorders>
            <w:shd w:val="clear" w:color="auto" w:fill="auto"/>
            <w:noWrap/>
            <w:vAlign w:val="center"/>
          </w:tcPr>
          <w:p w:rsidR="00660D63" w:rsidRDefault="00BA30E8">
            <w:pPr>
              <w:widowControl/>
              <w:jc w:val="right"/>
              <w:rPr>
                <w:rFonts w:ascii="Times New Roman" w:eastAsia="仿宋_GB2312" w:hAnsi="Times New Roman" w:cs="Times New Roman"/>
                <w:kern w:val="0"/>
                <w:sz w:val="22"/>
              </w:rPr>
            </w:pPr>
            <w:bookmarkStart w:id="14" w:name="OLE_LINK15"/>
            <w:bookmarkStart w:id="15" w:name="OLE_LINK16"/>
            <w:r>
              <w:rPr>
                <w:rFonts w:ascii="Times New Roman" w:eastAsia="仿宋_GB2312" w:hAnsi="Times New Roman" w:cs="Times New Roman" w:hint="eastAsia"/>
                <w:kern w:val="0"/>
                <w:sz w:val="22"/>
              </w:rPr>
              <w:t>1,136.72</w:t>
            </w:r>
            <w:bookmarkEnd w:id="14"/>
            <w:bookmarkEnd w:id="15"/>
            <w:r w:rsidR="003A3BCE">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992" w:type="dxa"/>
            <w:tcBorders>
              <w:top w:val="nil"/>
              <w:left w:val="nil"/>
              <w:bottom w:val="single" w:sz="4" w:space="0" w:color="auto"/>
              <w:right w:val="single" w:sz="4" w:space="0" w:color="auto"/>
            </w:tcBorders>
            <w:shd w:val="clear" w:color="auto" w:fill="auto"/>
            <w:noWrap/>
            <w:vAlign w:val="center"/>
          </w:tcPr>
          <w:p w:rsidR="00660D63" w:rsidRDefault="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sidR="003A3BCE">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1,136.72</w:t>
            </w:r>
            <w:r w:rsidR="003A3BCE">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1,136.72</w:t>
            </w:r>
            <w:r w:rsidR="003A3BCE">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一般公共预算财政拨款</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992" w:type="dxa"/>
            <w:tcBorders>
              <w:top w:val="nil"/>
              <w:left w:val="nil"/>
              <w:bottom w:val="single" w:sz="4" w:space="0" w:color="auto"/>
              <w:right w:val="single" w:sz="4" w:space="0" w:color="auto"/>
            </w:tcBorders>
            <w:shd w:val="clear" w:color="auto" w:fill="auto"/>
            <w:noWrap/>
            <w:vAlign w:val="center"/>
          </w:tcPr>
          <w:p w:rsidR="00660D63" w:rsidRDefault="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sidR="003A3BCE">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政府性基金预算财政拨款</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国有资本经营预算财政拨款</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992"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134"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A30E8" w:rsidTr="00BA30E8">
        <w:trPr>
          <w:trHeight w:val="402"/>
          <w:jc w:val="center"/>
        </w:trPr>
        <w:tc>
          <w:tcPr>
            <w:tcW w:w="3227" w:type="dxa"/>
            <w:tcBorders>
              <w:top w:val="nil"/>
              <w:left w:val="single" w:sz="4" w:space="0" w:color="auto"/>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567" w:type="dxa"/>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992" w:type="dxa"/>
            <w:tcBorders>
              <w:top w:val="nil"/>
              <w:left w:val="nil"/>
              <w:bottom w:val="single" w:sz="4" w:space="0" w:color="auto"/>
              <w:right w:val="single" w:sz="4" w:space="0" w:color="auto"/>
            </w:tcBorders>
            <w:shd w:val="clear" w:color="auto" w:fill="auto"/>
            <w:noWrap/>
            <w:vAlign w:val="center"/>
          </w:tcPr>
          <w:p w:rsidR="00660D63" w:rsidRDefault="00BA30E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1,136.72</w:t>
            </w:r>
            <w:r w:rsidR="003A3BCE">
              <w:rPr>
                <w:rFonts w:ascii="Times New Roman" w:eastAsia="仿宋_GB2312" w:hAnsi="Times New Roman" w:cs="Times New Roman"/>
                <w:kern w:val="0"/>
                <w:sz w:val="22"/>
              </w:rPr>
              <w:t xml:space="preserve">　</w:t>
            </w:r>
          </w:p>
        </w:tc>
        <w:tc>
          <w:tcPr>
            <w:tcW w:w="2693" w:type="dxa"/>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567" w:type="dxa"/>
            <w:tcBorders>
              <w:top w:val="nil"/>
              <w:left w:val="nil"/>
              <w:bottom w:val="single" w:sz="4" w:space="0" w:color="auto"/>
              <w:right w:val="single" w:sz="4" w:space="0" w:color="auto"/>
            </w:tcBorders>
            <w:shd w:val="clear" w:color="000000" w:fill="FFFFFF"/>
            <w:noWrap/>
            <w:vAlign w:val="center"/>
          </w:tcPr>
          <w:p w:rsidR="00660D63" w:rsidRDefault="003A3BC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134" w:type="dxa"/>
            <w:tcBorders>
              <w:top w:val="nil"/>
              <w:left w:val="nil"/>
              <w:bottom w:val="single" w:sz="4" w:space="0" w:color="auto"/>
              <w:right w:val="single" w:sz="4" w:space="0" w:color="auto"/>
            </w:tcBorders>
            <w:shd w:val="clear" w:color="000000" w:fill="FFFFFF"/>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1,136.72</w:t>
            </w:r>
            <w:r w:rsidR="003A3BCE">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shd w:val="clear" w:color="000000" w:fill="FFFFFF"/>
            <w:noWrap/>
            <w:vAlign w:val="center"/>
          </w:tcPr>
          <w:p w:rsidR="00660D63" w:rsidRDefault="00BA30E8" w:rsidP="00BA30E8">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1,136.72</w:t>
            </w:r>
            <w:r w:rsidR="003A3BCE">
              <w:rPr>
                <w:rFonts w:ascii="Times New Roman" w:eastAsia="仿宋_GB2312" w:hAnsi="Times New Roman" w:cs="Times New Roman"/>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660D63" w:rsidRDefault="003A3BCE" w:rsidP="00BA30E8">
            <w:pPr>
              <w:widowControl/>
              <w:jc w:val="righ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660D63" w:rsidRDefault="003A3BC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660D63" w:rsidRDefault="00660D63">
      <w:pPr>
        <w:widowControl/>
        <w:jc w:val="center"/>
        <w:rPr>
          <w:rFonts w:ascii="Times New Roman" w:eastAsia="方正小标宋_GBK" w:hAnsi="Times New Roman" w:cs="Times New Roman"/>
          <w:kern w:val="0"/>
          <w:sz w:val="36"/>
          <w:szCs w:val="36"/>
        </w:rPr>
      </w:pPr>
    </w:p>
    <w:p w:rsidR="00660D63" w:rsidRDefault="003A3BCE" w:rsidP="00C50970">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13"/>
    </w:p>
    <w:p w:rsidR="00660D63" w:rsidRDefault="00137AC5" w:rsidP="00C50970">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003A3BCE">
        <w:rPr>
          <w:rFonts w:ascii="Times New Roman" w:eastAsia="仿宋_GB2312" w:hAnsi="Times New Roman" w:cs="Times New Roman"/>
          <w:color w:val="000000"/>
          <w:kern w:val="0"/>
          <w:szCs w:val="21"/>
        </w:rPr>
        <w:t>公开</w:t>
      </w:r>
      <w:r w:rsidR="003A3BCE">
        <w:rPr>
          <w:rFonts w:ascii="Times New Roman" w:eastAsia="仿宋_GB2312" w:hAnsi="Times New Roman" w:cs="Times New Roman"/>
          <w:color w:val="000000"/>
          <w:kern w:val="0"/>
          <w:szCs w:val="21"/>
        </w:rPr>
        <w:t>05</w:t>
      </w:r>
      <w:r w:rsidR="003A3BCE">
        <w:rPr>
          <w:rFonts w:ascii="Times New Roman" w:eastAsia="仿宋_GB2312" w:hAnsi="Times New Roman" w:cs="Times New Roman"/>
          <w:color w:val="000000"/>
          <w:kern w:val="0"/>
          <w:szCs w:val="21"/>
        </w:rPr>
        <w:t>表</w:t>
      </w:r>
    </w:p>
    <w:p w:rsidR="00660D63" w:rsidRDefault="00137AC5" w:rsidP="00137AC5">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怀化市畜牧水产事务中心</w:t>
      </w:r>
      <w:r>
        <w:rPr>
          <w:rFonts w:ascii="Times New Roman" w:eastAsia="仿宋_GB2312" w:hAnsi="Times New Roman" w:cs="Times New Roman" w:hint="eastAsia"/>
          <w:color w:val="000000"/>
          <w:kern w:val="0"/>
          <w:szCs w:val="21"/>
        </w:rPr>
        <w:t xml:space="preserve">                                                                                        </w:t>
      </w:r>
      <w:r w:rsidR="003A3BCE">
        <w:rPr>
          <w:rFonts w:ascii="Times New Roman" w:eastAsia="仿宋_GB2312" w:hAnsi="Times New Roman" w:cs="Times New Roman"/>
          <w:color w:val="000000"/>
          <w:kern w:val="0"/>
          <w:szCs w:val="21"/>
        </w:rPr>
        <w:t>单位：万元</w:t>
      </w:r>
    </w:p>
    <w:tbl>
      <w:tblPr>
        <w:tblW w:w="14219" w:type="dxa"/>
        <w:jc w:val="center"/>
        <w:tblLook w:val="04A0"/>
      </w:tblPr>
      <w:tblGrid>
        <w:gridCol w:w="1526"/>
        <w:gridCol w:w="3201"/>
        <w:gridCol w:w="3000"/>
        <w:gridCol w:w="3492"/>
        <w:gridCol w:w="3000"/>
      </w:tblGrid>
      <w:tr w:rsidR="00660D63" w:rsidTr="00844BB1">
        <w:trPr>
          <w:trHeight w:val="423"/>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660D63" w:rsidRDefault="003A3BC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660D63" w:rsidTr="00844BB1">
        <w:trPr>
          <w:trHeight w:hRule="exact" w:val="312"/>
          <w:jc w:val="center"/>
        </w:trPr>
        <w:tc>
          <w:tcPr>
            <w:tcW w:w="1526"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201" w:type="dxa"/>
            <w:vMerge w:val="restart"/>
            <w:tcBorders>
              <w:top w:val="nil"/>
              <w:left w:val="single" w:sz="4" w:space="0" w:color="auto"/>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660D63" w:rsidRDefault="003A3BC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660D63" w:rsidTr="00844BB1">
        <w:trPr>
          <w:trHeight w:val="360"/>
          <w:jc w:val="center"/>
        </w:trPr>
        <w:tc>
          <w:tcPr>
            <w:tcW w:w="1526" w:type="dxa"/>
            <w:vMerge/>
            <w:tcBorders>
              <w:top w:val="single" w:sz="4" w:space="0" w:color="auto"/>
              <w:left w:val="single" w:sz="8"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201" w:type="dxa"/>
            <w:vMerge/>
            <w:tcBorders>
              <w:top w:val="nil"/>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660D63" w:rsidRDefault="00660D63">
            <w:pPr>
              <w:widowControl/>
              <w:jc w:val="left"/>
              <w:rPr>
                <w:rFonts w:ascii="Times New Roman" w:eastAsia="仿宋_GB2312" w:hAnsi="Times New Roman" w:cs="Times New Roman"/>
                <w:kern w:val="0"/>
                <w:szCs w:val="21"/>
              </w:rPr>
            </w:pPr>
          </w:p>
        </w:tc>
      </w:tr>
      <w:tr w:rsidR="00660D63" w:rsidTr="00844BB1">
        <w:trPr>
          <w:trHeight w:val="312"/>
          <w:jc w:val="center"/>
        </w:trPr>
        <w:tc>
          <w:tcPr>
            <w:tcW w:w="1526" w:type="dxa"/>
            <w:vMerge/>
            <w:tcBorders>
              <w:top w:val="single" w:sz="4" w:space="0" w:color="auto"/>
              <w:left w:val="single" w:sz="8"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201" w:type="dxa"/>
            <w:vMerge/>
            <w:tcBorders>
              <w:top w:val="nil"/>
              <w:left w:val="single" w:sz="4" w:space="0" w:color="auto"/>
              <w:bottom w:val="single" w:sz="4" w:space="0" w:color="auto"/>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660D63" w:rsidRDefault="00660D6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660D63" w:rsidRDefault="00660D63">
            <w:pPr>
              <w:widowControl/>
              <w:jc w:val="left"/>
              <w:rPr>
                <w:rFonts w:ascii="Times New Roman" w:eastAsia="仿宋_GB2312" w:hAnsi="Times New Roman" w:cs="Times New Roman"/>
                <w:kern w:val="0"/>
                <w:szCs w:val="21"/>
              </w:rPr>
            </w:pPr>
          </w:p>
        </w:tc>
      </w:tr>
      <w:tr w:rsidR="00660D63" w:rsidTr="00844BB1">
        <w:trPr>
          <w:trHeight w:val="398"/>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660D63" w:rsidTr="00844BB1">
        <w:trPr>
          <w:trHeight w:val="359"/>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60D63" w:rsidRDefault="003A3BC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660D63" w:rsidRPr="00844BB1" w:rsidRDefault="003A3BCE" w:rsidP="00844BB1">
            <w:pPr>
              <w:widowControl/>
              <w:jc w:val="right"/>
              <w:rPr>
                <w:rFonts w:ascii="Times New Roman" w:eastAsia="仿宋_GB2312" w:hAnsi="Times New Roman" w:cs="Times New Roman"/>
                <w:kern w:val="0"/>
                <w:sz w:val="22"/>
              </w:rPr>
            </w:pPr>
            <w:r w:rsidRPr="00844BB1">
              <w:rPr>
                <w:rFonts w:ascii="Times New Roman" w:eastAsia="仿宋_GB2312" w:hAnsi="Times New Roman" w:cs="Times New Roman"/>
                <w:kern w:val="0"/>
                <w:sz w:val="22"/>
              </w:rPr>
              <w:t xml:space="preserve">　</w:t>
            </w:r>
            <w:r w:rsidR="00844BB1" w:rsidRPr="00844BB1">
              <w:rPr>
                <w:rFonts w:ascii="Times New Roman" w:eastAsia="仿宋_GB2312" w:hAnsi="Times New Roman" w:cs="Times New Roman" w:hint="eastAsia"/>
                <w:kern w:val="0"/>
                <w:sz w:val="22"/>
              </w:rPr>
              <w:t>1,136.72</w:t>
            </w:r>
          </w:p>
        </w:tc>
        <w:tc>
          <w:tcPr>
            <w:tcW w:w="3492" w:type="dxa"/>
            <w:tcBorders>
              <w:top w:val="nil"/>
              <w:left w:val="nil"/>
              <w:bottom w:val="single" w:sz="4" w:space="0" w:color="auto"/>
              <w:right w:val="single" w:sz="4" w:space="0" w:color="auto"/>
            </w:tcBorders>
            <w:shd w:val="clear" w:color="auto" w:fill="auto"/>
            <w:vAlign w:val="center"/>
          </w:tcPr>
          <w:p w:rsidR="00660D63" w:rsidRPr="00844BB1" w:rsidRDefault="003A3BCE" w:rsidP="00844BB1">
            <w:pPr>
              <w:widowControl/>
              <w:jc w:val="right"/>
              <w:rPr>
                <w:rFonts w:ascii="Times New Roman" w:eastAsia="仿宋_GB2312" w:hAnsi="Times New Roman" w:cs="Times New Roman"/>
                <w:kern w:val="0"/>
                <w:sz w:val="22"/>
              </w:rPr>
            </w:pPr>
            <w:r w:rsidRPr="00844BB1">
              <w:rPr>
                <w:rFonts w:ascii="Times New Roman" w:eastAsia="仿宋_GB2312" w:hAnsi="Times New Roman" w:cs="Times New Roman"/>
                <w:kern w:val="0"/>
                <w:sz w:val="22"/>
              </w:rPr>
              <w:t xml:space="preserve">　</w:t>
            </w:r>
            <w:r w:rsidR="00844BB1">
              <w:rPr>
                <w:rFonts w:ascii="Times New Roman" w:eastAsia="仿宋_GB2312" w:hAnsi="Times New Roman" w:cs="Times New Roman" w:hint="eastAsia"/>
                <w:kern w:val="0"/>
                <w:sz w:val="22"/>
              </w:rPr>
              <w:t>767.29</w:t>
            </w:r>
          </w:p>
        </w:tc>
        <w:tc>
          <w:tcPr>
            <w:tcW w:w="3000" w:type="dxa"/>
            <w:tcBorders>
              <w:top w:val="nil"/>
              <w:left w:val="nil"/>
              <w:bottom w:val="single" w:sz="4" w:space="0" w:color="auto"/>
              <w:right w:val="single" w:sz="8" w:space="0" w:color="auto"/>
            </w:tcBorders>
            <w:shd w:val="clear" w:color="auto" w:fill="auto"/>
            <w:vAlign w:val="center"/>
          </w:tcPr>
          <w:p w:rsidR="00660D63" w:rsidRPr="00844BB1" w:rsidRDefault="00844BB1" w:rsidP="00844BB1">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369.43</w:t>
            </w:r>
            <w:r w:rsidR="003A3BCE" w:rsidRPr="00844BB1">
              <w:rPr>
                <w:rFonts w:ascii="Times New Roman" w:eastAsia="仿宋_GB2312" w:hAnsi="Times New Roman" w:cs="Times New Roman"/>
                <w:kern w:val="0"/>
                <w:sz w:val="22"/>
              </w:rPr>
              <w:t xml:space="preserve">　</w:t>
            </w:r>
          </w:p>
        </w:tc>
      </w:tr>
      <w:tr w:rsidR="00626911" w:rsidTr="00844BB1">
        <w:trPr>
          <w:trHeight w:val="28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w:t>
            </w:r>
          </w:p>
        </w:tc>
        <w:tc>
          <w:tcPr>
            <w:tcW w:w="3201" w:type="dxa"/>
            <w:tcBorders>
              <w:top w:val="nil"/>
              <w:left w:val="nil"/>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626911" w:rsidRPr="00844BB1" w:rsidRDefault="00626911"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38.50</w:t>
            </w:r>
          </w:p>
        </w:tc>
        <w:tc>
          <w:tcPr>
            <w:tcW w:w="3492" w:type="dxa"/>
            <w:tcBorders>
              <w:top w:val="nil"/>
              <w:left w:val="nil"/>
              <w:bottom w:val="single" w:sz="4" w:space="0" w:color="auto"/>
              <w:right w:val="single" w:sz="4" w:space="0" w:color="auto"/>
            </w:tcBorders>
            <w:shd w:val="clear" w:color="auto" w:fill="auto"/>
            <w:vAlign w:val="center"/>
          </w:tcPr>
          <w:p w:rsidR="00626911" w:rsidRPr="00844BB1" w:rsidRDefault="00626911" w:rsidP="00844BB1">
            <w:pPr>
              <w:widowControl/>
              <w:jc w:val="right"/>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626911" w:rsidRPr="00844BB1" w:rsidRDefault="00626911"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38.50</w:t>
            </w:r>
          </w:p>
        </w:tc>
      </w:tr>
      <w:tr w:rsidR="00626911" w:rsidTr="00844BB1">
        <w:trPr>
          <w:trHeight w:val="28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20104</w:t>
            </w:r>
          </w:p>
        </w:tc>
        <w:tc>
          <w:tcPr>
            <w:tcW w:w="3201" w:type="dxa"/>
            <w:tcBorders>
              <w:top w:val="nil"/>
              <w:left w:val="nil"/>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发展与改革事务</w:t>
            </w:r>
          </w:p>
        </w:tc>
        <w:tc>
          <w:tcPr>
            <w:tcW w:w="3000" w:type="dxa"/>
            <w:tcBorders>
              <w:top w:val="nil"/>
              <w:left w:val="nil"/>
              <w:bottom w:val="single" w:sz="4" w:space="0" w:color="auto"/>
              <w:right w:val="single" w:sz="4" w:space="0" w:color="auto"/>
            </w:tcBorders>
            <w:shd w:val="clear" w:color="auto" w:fill="auto"/>
            <w:vAlign w:val="center"/>
          </w:tcPr>
          <w:p w:rsidR="00626911" w:rsidRPr="00844BB1" w:rsidRDefault="00626911" w:rsidP="00C13BBF">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14.50</w:t>
            </w:r>
          </w:p>
        </w:tc>
        <w:tc>
          <w:tcPr>
            <w:tcW w:w="3492" w:type="dxa"/>
            <w:tcBorders>
              <w:top w:val="nil"/>
              <w:left w:val="nil"/>
              <w:bottom w:val="single" w:sz="4" w:space="0" w:color="auto"/>
              <w:right w:val="single" w:sz="4" w:space="0" w:color="auto"/>
            </w:tcBorders>
            <w:shd w:val="clear" w:color="auto" w:fill="auto"/>
            <w:vAlign w:val="center"/>
          </w:tcPr>
          <w:p w:rsidR="00626911" w:rsidRPr="00844BB1" w:rsidRDefault="00626911" w:rsidP="00C13BBF">
            <w:pPr>
              <w:widowControl/>
              <w:jc w:val="right"/>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626911" w:rsidRPr="00844BB1" w:rsidRDefault="00626911" w:rsidP="00C13BBF">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14.50</w:t>
            </w:r>
          </w:p>
        </w:tc>
      </w:tr>
      <w:tr w:rsidR="00626911" w:rsidTr="00844BB1">
        <w:trPr>
          <w:trHeight w:val="28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2010499</w:t>
            </w:r>
          </w:p>
        </w:tc>
        <w:tc>
          <w:tcPr>
            <w:tcW w:w="3201" w:type="dxa"/>
            <w:tcBorders>
              <w:top w:val="nil"/>
              <w:left w:val="nil"/>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其他发展与改革事务支出</w:t>
            </w:r>
          </w:p>
        </w:tc>
        <w:tc>
          <w:tcPr>
            <w:tcW w:w="3000" w:type="dxa"/>
            <w:tcBorders>
              <w:top w:val="nil"/>
              <w:left w:val="nil"/>
              <w:bottom w:val="single" w:sz="4" w:space="0" w:color="auto"/>
              <w:right w:val="single" w:sz="4" w:space="0" w:color="auto"/>
            </w:tcBorders>
            <w:shd w:val="clear" w:color="auto" w:fill="auto"/>
            <w:vAlign w:val="center"/>
          </w:tcPr>
          <w:p w:rsidR="00626911" w:rsidRPr="00844BB1" w:rsidRDefault="00626911"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14.50</w:t>
            </w:r>
          </w:p>
        </w:tc>
        <w:tc>
          <w:tcPr>
            <w:tcW w:w="3492" w:type="dxa"/>
            <w:tcBorders>
              <w:top w:val="nil"/>
              <w:left w:val="nil"/>
              <w:bottom w:val="single" w:sz="4" w:space="0" w:color="auto"/>
              <w:right w:val="single" w:sz="4" w:space="0" w:color="auto"/>
            </w:tcBorders>
            <w:shd w:val="clear" w:color="auto" w:fill="auto"/>
            <w:vAlign w:val="center"/>
          </w:tcPr>
          <w:p w:rsidR="00626911" w:rsidRPr="00844BB1" w:rsidRDefault="00626911" w:rsidP="00844BB1">
            <w:pPr>
              <w:widowControl/>
              <w:jc w:val="right"/>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626911" w:rsidRPr="00844BB1" w:rsidRDefault="00626911"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14.50</w:t>
            </w:r>
          </w:p>
        </w:tc>
      </w:tr>
      <w:tr w:rsidR="00626911" w:rsidTr="00844BB1">
        <w:trPr>
          <w:trHeight w:val="241"/>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20132</w:t>
            </w:r>
          </w:p>
        </w:tc>
        <w:tc>
          <w:tcPr>
            <w:tcW w:w="3201" w:type="dxa"/>
            <w:tcBorders>
              <w:top w:val="nil"/>
              <w:left w:val="nil"/>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组织事务</w:t>
            </w:r>
          </w:p>
        </w:tc>
        <w:tc>
          <w:tcPr>
            <w:tcW w:w="3000" w:type="dxa"/>
            <w:tcBorders>
              <w:top w:val="nil"/>
              <w:left w:val="nil"/>
              <w:bottom w:val="single" w:sz="4" w:space="0" w:color="auto"/>
              <w:right w:val="single" w:sz="4" w:space="0" w:color="auto"/>
            </w:tcBorders>
            <w:shd w:val="clear" w:color="auto" w:fill="auto"/>
            <w:vAlign w:val="center"/>
          </w:tcPr>
          <w:p w:rsidR="00626911"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14.00</w:t>
            </w:r>
          </w:p>
        </w:tc>
        <w:tc>
          <w:tcPr>
            <w:tcW w:w="3492" w:type="dxa"/>
            <w:tcBorders>
              <w:top w:val="nil"/>
              <w:left w:val="nil"/>
              <w:bottom w:val="single" w:sz="4" w:space="0" w:color="auto"/>
              <w:right w:val="single" w:sz="4" w:space="0" w:color="auto"/>
            </w:tcBorders>
            <w:shd w:val="clear" w:color="auto" w:fill="auto"/>
            <w:vAlign w:val="center"/>
          </w:tcPr>
          <w:p w:rsidR="00626911" w:rsidRPr="00844BB1" w:rsidRDefault="00626911" w:rsidP="00844BB1">
            <w:pPr>
              <w:widowControl/>
              <w:jc w:val="right"/>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626911"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14.00</w:t>
            </w:r>
          </w:p>
        </w:tc>
      </w:tr>
      <w:tr w:rsidR="00626911" w:rsidTr="00844BB1">
        <w:trPr>
          <w:trHeight w:val="241"/>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2013299</w:t>
            </w:r>
          </w:p>
        </w:tc>
        <w:tc>
          <w:tcPr>
            <w:tcW w:w="3201" w:type="dxa"/>
            <w:tcBorders>
              <w:top w:val="nil"/>
              <w:left w:val="nil"/>
              <w:bottom w:val="single" w:sz="4" w:space="0" w:color="auto"/>
              <w:right w:val="single" w:sz="4" w:space="0" w:color="auto"/>
            </w:tcBorders>
            <w:shd w:val="clear" w:color="auto" w:fill="auto"/>
            <w:vAlign w:val="center"/>
          </w:tcPr>
          <w:p w:rsidR="00626911" w:rsidRPr="00AD1CAE" w:rsidRDefault="00626911"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其他组织事务支出</w:t>
            </w:r>
          </w:p>
        </w:tc>
        <w:tc>
          <w:tcPr>
            <w:tcW w:w="3000" w:type="dxa"/>
            <w:tcBorders>
              <w:top w:val="nil"/>
              <w:left w:val="nil"/>
              <w:bottom w:val="single" w:sz="4" w:space="0" w:color="auto"/>
              <w:right w:val="single" w:sz="4" w:space="0" w:color="auto"/>
            </w:tcBorders>
            <w:shd w:val="clear" w:color="auto" w:fill="auto"/>
            <w:vAlign w:val="center"/>
          </w:tcPr>
          <w:p w:rsidR="00626911" w:rsidRPr="00844BB1" w:rsidRDefault="00626911"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14.00</w:t>
            </w:r>
          </w:p>
        </w:tc>
        <w:tc>
          <w:tcPr>
            <w:tcW w:w="3492" w:type="dxa"/>
            <w:tcBorders>
              <w:top w:val="nil"/>
              <w:left w:val="nil"/>
              <w:bottom w:val="single" w:sz="4" w:space="0" w:color="auto"/>
              <w:right w:val="single" w:sz="4" w:space="0" w:color="auto"/>
            </w:tcBorders>
            <w:shd w:val="clear" w:color="auto" w:fill="auto"/>
            <w:vAlign w:val="center"/>
          </w:tcPr>
          <w:p w:rsidR="00626911" w:rsidRPr="00844BB1" w:rsidRDefault="00626911" w:rsidP="00844BB1">
            <w:pPr>
              <w:widowControl/>
              <w:jc w:val="right"/>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626911" w:rsidRPr="00844BB1" w:rsidRDefault="00626911"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14.00</w:t>
            </w:r>
          </w:p>
        </w:tc>
      </w:tr>
      <w:tr w:rsidR="005B495E" w:rsidTr="00844BB1">
        <w:trPr>
          <w:trHeight w:val="261"/>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20199</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C13BBF">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10.00</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widowControl/>
              <w:jc w:val="right"/>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10.00</w:t>
            </w:r>
          </w:p>
        </w:tc>
      </w:tr>
      <w:tr w:rsidR="005B495E" w:rsidTr="00844BB1">
        <w:trPr>
          <w:trHeight w:val="261"/>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2019999</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10.00</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10.00</w:t>
            </w:r>
          </w:p>
        </w:tc>
      </w:tr>
      <w:tr w:rsidR="005B495E" w:rsidTr="00844BB1">
        <w:trPr>
          <w:trHeight w:val="307"/>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208</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82.89</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82.89</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307"/>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20805</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82.89</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82.89</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307"/>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2080502</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事业单位离退休</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10.47</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10.47</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269"/>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2080505</w:t>
            </w:r>
          </w:p>
        </w:tc>
        <w:tc>
          <w:tcPr>
            <w:tcW w:w="3201" w:type="dxa"/>
            <w:tcBorders>
              <w:top w:val="nil"/>
              <w:left w:val="nil"/>
              <w:bottom w:val="single" w:sz="4" w:space="0" w:color="auto"/>
              <w:right w:val="single" w:sz="4" w:space="0" w:color="auto"/>
            </w:tcBorders>
            <w:shd w:val="clear" w:color="auto" w:fill="auto"/>
            <w:vAlign w:val="center"/>
          </w:tcPr>
          <w:p w:rsidR="005B495E" w:rsidRPr="0059308D" w:rsidRDefault="005B495E" w:rsidP="00F21C59">
            <w:pPr>
              <w:rPr>
                <w:rFonts w:ascii="仿宋_GB2312" w:eastAsia="仿宋_GB2312" w:hAnsiTheme="minorEastAsia" w:cs="Times New Roman"/>
                <w:sz w:val="15"/>
                <w:szCs w:val="15"/>
              </w:rPr>
            </w:pPr>
            <w:r w:rsidRPr="0059308D">
              <w:rPr>
                <w:rFonts w:ascii="仿宋_GB2312" w:eastAsia="仿宋_GB2312" w:hAnsiTheme="minorEastAsia" w:cs="Times New Roman" w:hint="eastAsia"/>
                <w:sz w:val="15"/>
                <w:szCs w:val="15"/>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70.14</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70.14</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218"/>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2080599</w:t>
            </w:r>
          </w:p>
        </w:tc>
        <w:tc>
          <w:tcPr>
            <w:tcW w:w="3201" w:type="dxa"/>
            <w:tcBorders>
              <w:top w:val="nil"/>
              <w:left w:val="nil"/>
              <w:bottom w:val="single" w:sz="4" w:space="0" w:color="auto"/>
              <w:right w:val="single" w:sz="4" w:space="0" w:color="auto"/>
            </w:tcBorders>
            <w:shd w:val="clear" w:color="auto" w:fill="auto"/>
            <w:vAlign w:val="center"/>
          </w:tcPr>
          <w:p w:rsidR="005B495E" w:rsidRPr="0059308D" w:rsidRDefault="005B495E" w:rsidP="00F21C59">
            <w:pPr>
              <w:rPr>
                <w:rFonts w:ascii="仿宋_GB2312" w:eastAsia="仿宋_GB2312" w:hAnsiTheme="minorEastAsia" w:cs="Times New Roman"/>
                <w:sz w:val="18"/>
                <w:szCs w:val="18"/>
              </w:rPr>
            </w:pPr>
            <w:r w:rsidRPr="0059308D">
              <w:rPr>
                <w:rFonts w:ascii="仿宋_GB2312" w:eastAsia="仿宋_GB2312" w:hAnsiTheme="minorEastAsia" w:cs="Times New Roman" w:hint="eastAsia"/>
                <w:sz w:val="18"/>
                <w:szCs w:val="18"/>
              </w:rPr>
              <w:t>其他行政事业单位养老支出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2.27</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2.27</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335"/>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210</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卫生健康支出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28.65</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28.65</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335"/>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21011</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28.65</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28.65</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335"/>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2101101</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行政单位医疗</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28.65</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28.65</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27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213</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农林水支出</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986.69</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655.75</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330.94</w:t>
            </w:r>
          </w:p>
        </w:tc>
      </w:tr>
      <w:tr w:rsidR="005B495E" w:rsidTr="00844BB1">
        <w:trPr>
          <w:trHeight w:val="27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21301</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hint="eastAsia"/>
                <w:sz w:val="18"/>
                <w:szCs w:val="18"/>
              </w:rPr>
            </w:pPr>
            <w:r>
              <w:rPr>
                <w:rFonts w:ascii="仿宋_GB2312" w:eastAsia="仿宋_GB2312" w:hAnsiTheme="minorEastAsia" w:cs="Times New Roman" w:hint="eastAsia"/>
                <w:sz w:val="18"/>
                <w:szCs w:val="18"/>
              </w:rPr>
              <w:t>农业农村</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986.69</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C13BBF">
            <w:pPr>
              <w:jc w:val="right"/>
              <w:rPr>
                <w:rFonts w:ascii="Times New Roman" w:eastAsia="仿宋_GB2312" w:hAnsi="Times New Roman" w:cs="Times New Roman" w:hint="eastAsia"/>
                <w:sz w:val="22"/>
              </w:rPr>
            </w:pPr>
            <w:r>
              <w:rPr>
                <w:rFonts w:ascii="Times New Roman" w:eastAsia="仿宋_GB2312" w:hAnsi="Times New Roman" w:cs="Times New Roman" w:hint="eastAsia"/>
                <w:sz w:val="22"/>
              </w:rPr>
              <w:t>655.75</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C13BBF">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330.94</w:t>
            </w:r>
          </w:p>
        </w:tc>
      </w:tr>
      <w:tr w:rsidR="005B495E" w:rsidTr="00844BB1">
        <w:trPr>
          <w:trHeight w:val="27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2130101</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行政运行</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284.51</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284.51</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359"/>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lastRenderedPageBreak/>
              <w:t>2130104</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事业运行</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234.10</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234.10</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p>
        </w:tc>
      </w:tr>
      <w:tr w:rsidR="005B495E" w:rsidTr="00844BB1">
        <w:trPr>
          <w:trHeight w:val="28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2130106</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科技转化与推广服务</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28.00</w:t>
            </w:r>
            <w:r w:rsidRPr="00844BB1">
              <w:rPr>
                <w:rFonts w:ascii="Times New Roman" w:eastAsia="仿宋_GB2312" w:hAnsi="Times New Roman" w:cs="Times New Roman"/>
                <w:sz w:val="22"/>
              </w:rPr>
              <w:t xml:space="preserve">　</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sidRPr="00844BB1">
              <w:rPr>
                <w:rFonts w:ascii="Times New Roman" w:eastAsia="仿宋_GB2312" w:hAnsi="Times New Roman" w:cs="Times New Roman"/>
                <w:kern w:val="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28.00</w:t>
            </w:r>
            <w:r w:rsidRPr="00844BB1">
              <w:rPr>
                <w:rFonts w:ascii="Times New Roman" w:eastAsia="仿宋_GB2312" w:hAnsi="Times New Roman" w:cs="Times New Roman"/>
                <w:sz w:val="22"/>
              </w:rPr>
              <w:t xml:space="preserve">　</w:t>
            </w:r>
          </w:p>
        </w:tc>
      </w:tr>
      <w:tr w:rsidR="005B495E" w:rsidTr="00844BB1">
        <w:trPr>
          <w:trHeight w:val="256"/>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2130108</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病虫害控制</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179.81</w:t>
            </w:r>
            <w:r w:rsidRPr="00844BB1">
              <w:rPr>
                <w:rFonts w:ascii="Times New Roman" w:eastAsia="仿宋_GB2312" w:hAnsi="Times New Roman" w:cs="Times New Roman"/>
                <w:sz w:val="22"/>
              </w:rPr>
              <w:t xml:space="preserve">　</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sidRPr="00844BB1">
              <w:rPr>
                <w:rFonts w:ascii="Times New Roman" w:eastAsia="仿宋_GB2312" w:hAnsi="Times New Roman" w:cs="Times New Roman"/>
                <w:kern w:val="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179.81</w:t>
            </w:r>
            <w:r w:rsidRPr="00844BB1">
              <w:rPr>
                <w:rFonts w:ascii="Times New Roman" w:eastAsia="仿宋_GB2312" w:hAnsi="Times New Roman" w:cs="Times New Roman"/>
                <w:sz w:val="22"/>
              </w:rPr>
              <w:t xml:space="preserve">　</w:t>
            </w:r>
          </w:p>
        </w:tc>
      </w:tr>
      <w:tr w:rsidR="005B495E" w:rsidTr="00844BB1">
        <w:trPr>
          <w:trHeight w:val="345"/>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2130109</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农产品质量安全</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87.39</w:t>
            </w:r>
            <w:r w:rsidRPr="00844BB1">
              <w:rPr>
                <w:rFonts w:ascii="Times New Roman" w:eastAsia="仿宋_GB2312" w:hAnsi="Times New Roman" w:cs="Times New Roman"/>
                <w:sz w:val="22"/>
              </w:rPr>
              <w:t xml:space="preserve">　</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sidRPr="00844BB1">
              <w:rPr>
                <w:rFonts w:ascii="Times New Roman" w:eastAsia="仿宋_GB2312" w:hAnsi="Times New Roman" w:cs="Times New Roman"/>
                <w:kern w:val="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87.39</w:t>
            </w:r>
            <w:r w:rsidRPr="00844BB1">
              <w:rPr>
                <w:rFonts w:ascii="Times New Roman" w:eastAsia="仿宋_GB2312" w:hAnsi="Times New Roman" w:cs="Times New Roman"/>
                <w:sz w:val="22"/>
              </w:rPr>
              <w:t xml:space="preserve">　</w:t>
            </w:r>
          </w:p>
        </w:tc>
      </w:tr>
      <w:tr w:rsidR="005B495E" w:rsidTr="00844BB1">
        <w:trPr>
          <w:trHeight w:val="280"/>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2130135</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农业生态资源保护</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14.00</w:t>
            </w:r>
            <w:r w:rsidRPr="00844BB1">
              <w:rPr>
                <w:rFonts w:ascii="Times New Roman" w:eastAsia="仿宋_GB2312" w:hAnsi="Times New Roman" w:cs="Times New Roman"/>
                <w:sz w:val="22"/>
              </w:rPr>
              <w:t xml:space="preserve">　</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sidRPr="00844BB1">
              <w:rPr>
                <w:rFonts w:ascii="Times New Roman" w:eastAsia="仿宋_GB2312" w:hAnsi="Times New Roman" w:cs="Times New Roman"/>
                <w:kern w:val="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14.00</w:t>
            </w:r>
            <w:r w:rsidRPr="00844BB1">
              <w:rPr>
                <w:rFonts w:ascii="Times New Roman" w:eastAsia="仿宋_GB2312" w:hAnsi="Times New Roman" w:cs="Times New Roman"/>
                <w:sz w:val="22"/>
              </w:rPr>
              <w:t xml:space="preserve">　</w:t>
            </w:r>
          </w:p>
        </w:tc>
      </w:tr>
      <w:tr w:rsidR="005B495E" w:rsidTr="00844BB1">
        <w:trPr>
          <w:trHeight w:val="383"/>
          <w:jc w:val="center"/>
        </w:trPr>
        <w:tc>
          <w:tcPr>
            <w:tcW w:w="1526" w:type="dxa"/>
            <w:tcBorders>
              <w:top w:val="single" w:sz="4" w:space="0" w:color="auto"/>
              <w:left w:val="single" w:sz="8" w:space="0" w:color="auto"/>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2130148</w:t>
            </w:r>
          </w:p>
        </w:tc>
        <w:tc>
          <w:tcPr>
            <w:tcW w:w="3201" w:type="dxa"/>
            <w:tcBorders>
              <w:top w:val="nil"/>
              <w:left w:val="nil"/>
              <w:bottom w:val="single" w:sz="4"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渔业发展</w:t>
            </w:r>
          </w:p>
        </w:tc>
        <w:tc>
          <w:tcPr>
            <w:tcW w:w="3000" w:type="dxa"/>
            <w:tcBorders>
              <w:top w:val="nil"/>
              <w:left w:val="nil"/>
              <w:bottom w:val="single" w:sz="4"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10.00</w:t>
            </w:r>
            <w:r w:rsidRPr="00844BB1">
              <w:rPr>
                <w:rFonts w:ascii="Times New Roman" w:eastAsia="仿宋_GB2312" w:hAnsi="Times New Roman" w:cs="Times New Roman"/>
                <w:sz w:val="22"/>
              </w:rPr>
              <w:t xml:space="preserve">　</w:t>
            </w:r>
          </w:p>
        </w:tc>
        <w:tc>
          <w:tcPr>
            <w:tcW w:w="3492" w:type="dxa"/>
            <w:tcBorders>
              <w:top w:val="nil"/>
              <w:left w:val="nil"/>
              <w:bottom w:val="single" w:sz="4" w:space="0" w:color="auto"/>
              <w:right w:val="single" w:sz="4"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sidRPr="00844BB1">
              <w:rPr>
                <w:rFonts w:ascii="Times New Roman" w:eastAsia="仿宋_GB2312" w:hAnsi="Times New Roman" w:cs="Times New Roman"/>
                <w:kern w:val="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sidRPr="00844BB1">
              <w:rPr>
                <w:rFonts w:ascii="Times New Roman" w:eastAsia="仿宋_GB2312" w:hAnsi="Times New Roman" w:cs="Times New Roman" w:hint="eastAsia"/>
                <w:sz w:val="22"/>
              </w:rPr>
              <w:t>10.00</w:t>
            </w:r>
            <w:r w:rsidRPr="00844BB1">
              <w:rPr>
                <w:rFonts w:ascii="Times New Roman" w:eastAsia="仿宋_GB2312" w:hAnsi="Times New Roman" w:cs="Times New Roman"/>
                <w:sz w:val="22"/>
              </w:rPr>
              <w:t xml:space="preserve">　</w:t>
            </w:r>
          </w:p>
        </w:tc>
      </w:tr>
      <w:tr w:rsidR="005B495E" w:rsidTr="00844BB1">
        <w:trPr>
          <w:trHeight w:val="276"/>
          <w:jc w:val="center"/>
        </w:trPr>
        <w:tc>
          <w:tcPr>
            <w:tcW w:w="1526" w:type="dxa"/>
            <w:tcBorders>
              <w:top w:val="single" w:sz="4" w:space="0" w:color="auto"/>
              <w:left w:val="single" w:sz="8" w:space="0" w:color="auto"/>
              <w:bottom w:val="single" w:sz="8"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2130199</w:t>
            </w:r>
          </w:p>
        </w:tc>
        <w:tc>
          <w:tcPr>
            <w:tcW w:w="3201" w:type="dxa"/>
            <w:tcBorders>
              <w:top w:val="nil"/>
              <w:left w:val="nil"/>
              <w:bottom w:val="single" w:sz="8" w:space="0" w:color="auto"/>
              <w:right w:val="single" w:sz="4" w:space="0" w:color="auto"/>
            </w:tcBorders>
            <w:shd w:val="clear" w:color="auto" w:fill="auto"/>
            <w:vAlign w:val="center"/>
          </w:tcPr>
          <w:p w:rsidR="005B495E" w:rsidRPr="00AD1CAE" w:rsidRDefault="005B495E" w:rsidP="00F21C59">
            <w:pPr>
              <w:rPr>
                <w:rFonts w:ascii="仿宋_GB2312" w:eastAsia="仿宋_GB2312" w:hAnsiTheme="minorEastAsia" w:cs="Times New Roman"/>
                <w:sz w:val="18"/>
                <w:szCs w:val="18"/>
              </w:rPr>
            </w:pPr>
            <w:r w:rsidRPr="00AD1CAE">
              <w:rPr>
                <w:rFonts w:ascii="仿宋_GB2312" w:eastAsia="仿宋_GB2312" w:hAnsiTheme="minorEastAsia" w:cs="Times New Roman" w:hint="eastAsia"/>
                <w:sz w:val="18"/>
                <w:szCs w:val="18"/>
              </w:rPr>
              <w:t>其他农业农村支出</w:t>
            </w:r>
          </w:p>
        </w:tc>
        <w:tc>
          <w:tcPr>
            <w:tcW w:w="3000" w:type="dxa"/>
            <w:tcBorders>
              <w:top w:val="nil"/>
              <w:left w:val="nil"/>
              <w:bottom w:val="single" w:sz="8" w:space="0" w:color="auto"/>
              <w:right w:val="single" w:sz="4" w:space="0" w:color="auto"/>
            </w:tcBorders>
            <w:shd w:val="clear" w:color="auto" w:fill="auto"/>
            <w:vAlign w:val="center"/>
          </w:tcPr>
          <w:p w:rsidR="005B495E" w:rsidRPr="00844BB1" w:rsidRDefault="005B495E" w:rsidP="00F21C59">
            <w:pPr>
              <w:jc w:val="right"/>
              <w:rPr>
                <w:rFonts w:ascii="Times New Roman" w:eastAsia="仿宋_GB2312" w:hAnsi="Times New Roman" w:cs="Times New Roman"/>
                <w:sz w:val="22"/>
              </w:rPr>
            </w:pPr>
            <w:r>
              <w:rPr>
                <w:rFonts w:ascii="Times New Roman" w:eastAsia="仿宋_GB2312" w:hAnsi="Times New Roman" w:cs="Times New Roman" w:hint="eastAsia"/>
                <w:sz w:val="22"/>
              </w:rPr>
              <w:t>148.88</w:t>
            </w:r>
            <w:r w:rsidRPr="00844BB1">
              <w:rPr>
                <w:rFonts w:ascii="Times New Roman" w:eastAsia="仿宋_GB2312" w:hAnsi="Times New Roman" w:cs="Times New Roman"/>
                <w:sz w:val="22"/>
              </w:rPr>
              <w:t xml:space="preserve">　</w:t>
            </w:r>
          </w:p>
        </w:tc>
        <w:tc>
          <w:tcPr>
            <w:tcW w:w="3492" w:type="dxa"/>
            <w:tcBorders>
              <w:top w:val="nil"/>
              <w:left w:val="nil"/>
              <w:bottom w:val="single" w:sz="8" w:space="0" w:color="auto"/>
              <w:right w:val="single" w:sz="4"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137.15</w:t>
            </w:r>
            <w:r w:rsidRPr="00844BB1">
              <w:rPr>
                <w:rFonts w:ascii="Times New Roman" w:eastAsia="仿宋_GB2312" w:hAnsi="Times New Roman" w:cs="Times New Roman"/>
                <w:kern w:val="0"/>
                <w:sz w:val="22"/>
              </w:rPr>
              <w:t xml:space="preserve">　</w:t>
            </w:r>
          </w:p>
        </w:tc>
        <w:tc>
          <w:tcPr>
            <w:tcW w:w="3000" w:type="dxa"/>
            <w:tcBorders>
              <w:top w:val="nil"/>
              <w:left w:val="nil"/>
              <w:bottom w:val="single" w:sz="8" w:space="0" w:color="auto"/>
              <w:right w:val="single" w:sz="8" w:space="0" w:color="auto"/>
            </w:tcBorders>
            <w:shd w:val="clear" w:color="auto" w:fill="auto"/>
            <w:vAlign w:val="center"/>
          </w:tcPr>
          <w:p w:rsidR="005B495E" w:rsidRPr="00844BB1" w:rsidRDefault="005B495E" w:rsidP="00844BB1">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11.73</w:t>
            </w:r>
            <w:r w:rsidRPr="00844BB1">
              <w:rPr>
                <w:rFonts w:ascii="Times New Roman" w:eastAsia="仿宋_GB2312" w:hAnsi="Times New Roman" w:cs="Times New Roman"/>
                <w:kern w:val="0"/>
                <w:sz w:val="22"/>
              </w:rPr>
              <w:t xml:space="preserve">　</w:t>
            </w:r>
          </w:p>
        </w:tc>
      </w:tr>
    </w:tbl>
    <w:p w:rsidR="00660D63" w:rsidRDefault="003A3BCE">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660D63" w:rsidRDefault="00660D63">
      <w:pPr>
        <w:widowControl/>
        <w:jc w:val="left"/>
        <w:rPr>
          <w:rFonts w:ascii="Times New Roman" w:eastAsia="仿宋_GB2312" w:hAnsi="Times New Roman" w:cs="Times New Roman"/>
          <w:bCs/>
          <w:kern w:val="0"/>
          <w:szCs w:val="21"/>
        </w:rPr>
      </w:pPr>
    </w:p>
    <w:p w:rsidR="00660D63" w:rsidRDefault="003A3BCE" w:rsidP="00844BB1">
      <w:pPr>
        <w:widowControl/>
        <w:jc w:val="center"/>
        <w:rPr>
          <w:rFonts w:ascii="Times New Roman" w:eastAsia="黑体" w:hAnsi="Times New Roman" w:cs="Times New Roman"/>
          <w:color w:val="000000"/>
          <w:kern w:val="0"/>
          <w:sz w:val="36"/>
          <w:szCs w:val="36"/>
        </w:rPr>
      </w:pPr>
      <w:r>
        <w:br w:type="page"/>
      </w:r>
      <w:bookmarkStart w:id="16" w:name="RANGE!A1:I34"/>
      <w:r>
        <w:rPr>
          <w:rFonts w:ascii="Times New Roman" w:eastAsia="黑体" w:hAnsi="Times New Roman" w:cs="Times New Roman"/>
          <w:color w:val="000000"/>
          <w:kern w:val="0"/>
          <w:sz w:val="36"/>
          <w:szCs w:val="36"/>
        </w:rPr>
        <w:lastRenderedPageBreak/>
        <w:t>一般公共预算财政拨款基本支出决算明细表</w:t>
      </w:r>
      <w:bookmarkEnd w:id="16"/>
    </w:p>
    <w:p w:rsidR="00660D63" w:rsidRDefault="003A3BCE">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660D63" w:rsidRDefault="00F02476" w:rsidP="00F02476">
      <w:pPr>
        <w:widowControl/>
        <w:wordWrap w:val="0"/>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怀化市畜牧水产事务中心</w:t>
      </w:r>
      <w:r>
        <w:rPr>
          <w:rFonts w:ascii="Times New Roman" w:eastAsia="仿宋_GB2312" w:hAnsi="Times New Roman" w:cs="Times New Roman" w:hint="eastAsia"/>
          <w:color w:val="000000"/>
          <w:kern w:val="0"/>
          <w:szCs w:val="21"/>
        </w:rPr>
        <w:t xml:space="preserve">                                                                                                </w:t>
      </w:r>
      <w:r w:rsidR="003A3BCE">
        <w:rPr>
          <w:rFonts w:ascii="Times New Roman" w:eastAsia="仿宋_GB2312" w:hAnsi="Times New Roman" w:cs="Times New Roman"/>
          <w:color w:val="000000"/>
          <w:kern w:val="0"/>
          <w:szCs w:val="21"/>
        </w:rPr>
        <w:t>单位：万元</w:t>
      </w:r>
    </w:p>
    <w:tbl>
      <w:tblPr>
        <w:tblW w:w="14627" w:type="dxa"/>
        <w:jc w:val="center"/>
        <w:tblLayout w:type="fixed"/>
        <w:tblLook w:val="04A0"/>
      </w:tblPr>
      <w:tblGrid>
        <w:gridCol w:w="1081"/>
        <w:gridCol w:w="2850"/>
        <w:gridCol w:w="966"/>
        <w:gridCol w:w="1116"/>
        <w:gridCol w:w="2018"/>
        <w:gridCol w:w="933"/>
        <w:gridCol w:w="1217"/>
        <w:gridCol w:w="3517"/>
        <w:gridCol w:w="929"/>
      </w:tblGrid>
      <w:tr w:rsidR="00660D63">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660D63" w:rsidRDefault="003A3BCE">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586.01</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48.76</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189.29</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0.43</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116.66</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116.35</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70.14</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0.33</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0.08</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28.71</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6.85</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0.57</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50.56</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0.18</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7.45</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132.52</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13.90</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0.83</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108.56</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16.32</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3.45</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4.06</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经常性赠与</w:t>
            </w:r>
          </w:p>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资本性赠与</w:t>
            </w:r>
          </w:p>
          <w:p w:rsidR="00660D63" w:rsidRDefault="00660D63">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660D63">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经常性赠与</w:t>
                  </w:r>
                </w:p>
              </w:tc>
            </w:tr>
            <w:tr w:rsidR="00660D63">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资本性赠与</w:t>
                  </w:r>
                </w:p>
              </w:tc>
            </w:tr>
          </w:tbl>
          <w:p w:rsidR="00660D63" w:rsidRDefault="00660D63">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660D63">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经常性赠与</w:t>
                  </w:r>
                </w:p>
              </w:tc>
            </w:tr>
            <w:tr w:rsidR="00660D63">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60D63" w:rsidRDefault="003A3BCE">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资本性赠与</w:t>
                  </w:r>
                </w:p>
              </w:tc>
            </w:tr>
          </w:tbl>
          <w:p w:rsidR="00660D63" w:rsidRDefault="00660D63">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22.06</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6.61</w:t>
            </w:r>
            <w:r w:rsidR="003A3BCE">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3.91</w:t>
            </w:r>
            <w:r w:rsidR="003A3BCE">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660D63" w:rsidRDefault="003A3BC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660D63" w:rsidRDefault="003A3BCE"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60D63">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718.53</w:t>
            </w:r>
            <w:r w:rsidR="003A3BCE">
              <w:rPr>
                <w:rFonts w:ascii="Times New Roman" w:eastAsia="仿宋_GB2312" w:hAnsi="Times New Roman" w:cs="Times New Roman"/>
                <w:color w:val="000000"/>
                <w:kern w:val="0"/>
                <w:szCs w:val="20"/>
              </w:rPr>
              <w:t xml:space="preserve">　</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660D63" w:rsidRDefault="003A3BCE">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660D63" w:rsidRDefault="005037B9" w:rsidP="00F02476">
            <w:pPr>
              <w:widowControl/>
              <w:jc w:val="righ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48.76</w:t>
            </w:r>
            <w:r w:rsidR="003A3BCE">
              <w:rPr>
                <w:rFonts w:ascii="Times New Roman" w:eastAsia="仿宋_GB2312" w:hAnsi="Times New Roman" w:cs="Times New Roman"/>
                <w:color w:val="000000"/>
                <w:kern w:val="0"/>
                <w:szCs w:val="18"/>
              </w:rPr>
              <w:t xml:space="preserve">　</w:t>
            </w:r>
          </w:p>
        </w:tc>
      </w:tr>
    </w:tbl>
    <w:p w:rsidR="00660D63" w:rsidRDefault="003A3BCE">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660D63" w:rsidRDefault="00660D63">
      <w:pPr>
        <w:widowControl/>
        <w:spacing w:line="400" w:lineRule="exact"/>
        <w:jc w:val="center"/>
        <w:textAlignment w:val="center"/>
        <w:rPr>
          <w:rFonts w:ascii="Times New Roman" w:eastAsia="仿宋_GB2312" w:hAnsi="Times New Roman" w:cs="Times New Roman"/>
          <w:color w:val="000000"/>
          <w:kern w:val="0"/>
          <w:sz w:val="32"/>
          <w:szCs w:val="32"/>
        </w:rPr>
      </w:pPr>
    </w:p>
    <w:p w:rsidR="00660D63" w:rsidRDefault="003A3BCE" w:rsidP="00C50970">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660D63" w:rsidRDefault="003A3BC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660D63" w:rsidRDefault="003A3BCE" w:rsidP="00586A2F">
      <w:pPr>
        <w:widowControl/>
        <w:tabs>
          <w:tab w:val="left" w:pos="920"/>
          <w:tab w:val="left" w:pos="1157"/>
          <w:tab w:val="left" w:pos="2434"/>
          <w:tab w:val="left" w:pos="4352"/>
          <w:tab w:val="left" w:pos="7555"/>
          <w:tab w:val="left" w:pos="12985"/>
          <w:tab w:val="left" w:pos="13045"/>
        </w:tabs>
        <w:ind w:right="-30"/>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1972AE">
        <w:rPr>
          <w:rFonts w:ascii="Times New Roman" w:eastAsia="仿宋_GB2312" w:hAnsi="Times New Roman" w:cs="Times New Roman" w:hint="eastAsia"/>
          <w:color w:val="000000"/>
          <w:kern w:val="0"/>
          <w:sz w:val="20"/>
          <w:szCs w:val="20"/>
        </w:rPr>
        <w:t>怀化市畜牧水产事务中心</w:t>
      </w:r>
      <w:r w:rsidR="001972AE">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660D63">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660D63">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widowControl/>
              <w:jc w:val="center"/>
              <w:rPr>
                <w:rFonts w:ascii="Times New Roman" w:eastAsia="仿宋_GB2312" w:hAnsi="Times New Roman" w:cs="Times New Roman"/>
                <w:color w:val="000000"/>
                <w:sz w:val="24"/>
                <w:szCs w:val="24"/>
              </w:rPr>
            </w:pPr>
          </w:p>
        </w:tc>
      </w:tr>
      <w:tr w:rsidR="00660D63">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r>
      <w:tr w:rsidR="00660D63">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r>
      <w:tr w:rsidR="00660D63">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660D63">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r>
      <w:tr w:rsidR="00660D63">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r w:rsidR="00660D63">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r w:rsidR="00660D63">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r w:rsidR="00660D63">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r w:rsidR="00660D63">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r w:rsidR="00660D63">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bl>
    <w:p w:rsidR="00660D63" w:rsidRDefault="003A3BCE">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660D63" w:rsidRDefault="00660D63">
      <w:pPr>
        <w:widowControl/>
        <w:jc w:val="left"/>
        <w:textAlignment w:val="center"/>
        <w:rPr>
          <w:rFonts w:ascii="Times New Roman" w:eastAsia="仿宋_GB2312" w:hAnsi="Times New Roman" w:cs="Times New Roman"/>
          <w:color w:val="000000"/>
          <w:kern w:val="0"/>
          <w:sz w:val="24"/>
          <w:szCs w:val="24"/>
        </w:rPr>
      </w:pPr>
    </w:p>
    <w:p w:rsidR="00660D63" w:rsidRDefault="003A3BCE">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w:t>
      </w:r>
    </w:p>
    <w:p w:rsidR="00660D63" w:rsidRDefault="00660D63">
      <w:pPr>
        <w:widowControl/>
        <w:jc w:val="center"/>
        <w:rPr>
          <w:rFonts w:ascii="Times New Roman" w:eastAsia="方正小标宋_GBK" w:hAnsi="Times New Roman" w:cs="Times New Roman"/>
          <w:color w:val="000000"/>
          <w:kern w:val="0"/>
          <w:sz w:val="36"/>
          <w:szCs w:val="36"/>
        </w:rPr>
      </w:pPr>
    </w:p>
    <w:p w:rsidR="00660D63" w:rsidRDefault="000B4285">
      <w:pPr>
        <w:widowControl/>
        <w:spacing w:line="400" w:lineRule="exact"/>
        <w:textAlignment w:val="center"/>
        <w:rPr>
          <w:rFonts w:ascii="Times New Roman" w:eastAsia="黑体" w:hAnsi="Times New Roman" w:cs="Times New Roman"/>
          <w:color w:val="000000"/>
          <w:kern w:val="0"/>
          <w:sz w:val="36"/>
          <w:szCs w:val="36"/>
        </w:rPr>
      </w:pPr>
      <w:r>
        <w:rPr>
          <w:rFonts w:ascii="Times New Roman" w:eastAsia="黑体" w:hAnsi="Times New Roman" w:cs="Times New Roman" w:hint="eastAsia"/>
          <w:color w:val="000000"/>
          <w:kern w:val="0"/>
          <w:sz w:val="36"/>
          <w:szCs w:val="36"/>
        </w:rPr>
        <w:lastRenderedPageBreak/>
        <w:t xml:space="preserve"> </w:t>
      </w:r>
    </w:p>
    <w:p w:rsidR="00660D63" w:rsidRDefault="003A3BCE" w:rsidP="00C50970">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660D63" w:rsidRDefault="000B4285">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0"/>
          <w:szCs w:val="20"/>
        </w:rPr>
        <w:t xml:space="preserve">                                                                                                              </w:t>
      </w:r>
      <w:r w:rsidR="003A3BCE">
        <w:rPr>
          <w:rFonts w:ascii="Times New Roman" w:eastAsia="仿宋_GB2312" w:hAnsi="Times New Roman" w:cs="Times New Roman"/>
          <w:color w:val="000000"/>
          <w:kern w:val="0"/>
          <w:sz w:val="20"/>
          <w:szCs w:val="20"/>
        </w:rPr>
        <w:t>公开</w:t>
      </w:r>
      <w:r w:rsidR="003A3BCE">
        <w:rPr>
          <w:rFonts w:ascii="Times New Roman" w:eastAsia="仿宋_GB2312" w:hAnsi="Times New Roman" w:cs="Times New Roman"/>
          <w:color w:val="000000"/>
          <w:kern w:val="0"/>
          <w:sz w:val="20"/>
          <w:szCs w:val="20"/>
        </w:rPr>
        <w:t>08</w:t>
      </w:r>
      <w:r w:rsidR="003A3BCE">
        <w:rPr>
          <w:rFonts w:ascii="Times New Roman" w:eastAsia="仿宋_GB2312" w:hAnsi="Times New Roman" w:cs="Times New Roman"/>
          <w:color w:val="000000"/>
          <w:kern w:val="0"/>
          <w:sz w:val="20"/>
          <w:szCs w:val="20"/>
        </w:rPr>
        <w:t>表</w:t>
      </w:r>
    </w:p>
    <w:p w:rsidR="00660D63" w:rsidRDefault="003A3BCE" w:rsidP="000B4285">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0B4285">
        <w:rPr>
          <w:rFonts w:ascii="Times New Roman" w:eastAsia="仿宋_GB2312" w:hAnsi="Times New Roman" w:cs="Times New Roman" w:hint="eastAsia"/>
          <w:color w:val="000000"/>
          <w:kern w:val="0"/>
          <w:sz w:val="20"/>
          <w:szCs w:val="20"/>
        </w:rPr>
        <w:t>怀化市畜牧水产事务中心</w:t>
      </w:r>
      <w:r w:rsidR="000B4285">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sidR="000B4285">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rPr>
        <w:t>单位：万元</w:t>
      </w:r>
    </w:p>
    <w:tbl>
      <w:tblPr>
        <w:tblW w:w="4999" w:type="pct"/>
        <w:tblLook w:val="04A0"/>
      </w:tblPr>
      <w:tblGrid>
        <w:gridCol w:w="3095"/>
        <w:gridCol w:w="3097"/>
        <w:gridCol w:w="1832"/>
        <w:gridCol w:w="3097"/>
        <w:gridCol w:w="3096"/>
      </w:tblGrid>
      <w:tr w:rsidR="00660D63">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660D63">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660D63">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r>
      <w:tr w:rsidR="00660D63">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r>
      <w:tr w:rsidR="00660D63">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660D63">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r>
      <w:tr w:rsidR="00660D6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r w:rsidR="00660D6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仿宋_GB2312" w:hAnsi="Times New Roman" w:cs="Times New Roman"/>
                <w:color w:val="000000"/>
                <w:sz w:val="24"/>
                <w:szCs w:val="24"/>
              </w:rPr>
            </w:pPr>
          </w:p>
        </w:tc>
      </w:tr>
      <w:tr w:rsidR="00660D6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r>
      <w:tr w:rsidR="00660D6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r>
      <w:tr w:rsidR="00660D6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r>
      <w:tr w:rsidR="00660D6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rPr>
                <w:rFonts w:ascii="Times New Roman" w:eastAsia="宋体" w:hAnsi="Times New Roman" w:cs="Times New Roman"/>
                <w:color w:val="000000"/>
                <w:sz w:val="24"/>
                <w:szCs w:val="24"/>
              </w:rPr>
            </w:pPr>
          </w:p>
        </w:tc>
      </w:tr>
    </w:tbl>
    <w:p w:rsidR="00660D63" w:rsidRDefault="003A3BCE">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660D63" w:rsidRDefault="00660D63">
      <w:pPr>
        <w:widowControl/>
        <w:jc w:val="left"/>
        <w:textAlignment w:val="center"/>
        <w:rPr>
          <w:rFonts w:ascii="Times New Roman" w:eastAsia="宋体" w:hAnsi="Times New Roman" w:cs="Times New Roman"/>
          <w:color w:val="000000"/>
          <w:kern w:val="0"/>
          <w:sz w:val="24"/>
          <w:szCs w:val="24"/>
        </w:rPr>
      </w:pPr>
    </w:p>
    <w:p w:rsidR="00660D63" w:rsidRDefault="003A3BCE">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w:t>
      </w:r>
    </w:p>
    <w:p w:rsidR="00660D63" w:rsidRDefault="00660D63">
      <w:pPr>
        <w:widowControl/>
        <w:jc w:val="center"/>
        <w:rPr>
          <w:rFonts w:ascii="Times New Roman" w:eastAsia="方正小标宋_GBK" w:hAnsi="Times New Roman" w:cs="Times New Roman"/>
          <w:color w:val="000000"/>
          <w:kern w:val="0"/>
          <w:sz w:val="36"/>
          <w:szCs w:val="36"/>
        </w:rPr>
      </w:pPr>
    </w:p>
    <w:p w:rsidR="00660D63" w:rsidRDefault="00660D63">
      <w:pPr>
        <w:pStyle w:val="a3"/>
        <w:spacing w:line="400" w:lineRule="exact"/>
        <w:rPr>
          <w:rFonts w:ascii="Times New Roman" w:eastAsia="华文中宋" w:hAnsi="Times New Roman" w:cs="Times New Roman"/>
          <w:color w:val="000000"/>
          <w:kern w:val="0"/>
          <w:sz w:val="32"/>
          <w:szCs w:val="32"/>
        </w:rPr>
      </w:pPr>
    </w:p>
    <w:p w:rsidR="00660D63" w:rsidRDefault="003A3BCE" w:rsidP="00C50970">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660D63" w:rsidRDefault="003A3BC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660D63" w:rsidRDefault="003A3BCE" w:rsidP="00D844A0">
      <w:pPr>
        <w:widowControl/>
        <w:tabs>
          <w:tab w:val="left" w:pos="1260"/>
          <w:tab w:val="left" w:pos="2521"/>
          <w:tab w:val="left" w:pos="3782"/>
          <w:tab w:val="left" w:pos="5043"/>
          <w:tab w:val="left" w:pos="6304"/>
          <w:tab w:val="left" w:pos="7565"/>
          <w:tab w:val="left" w:pos="8826"/>
          <w:tab w:val="left" w:pos="10087"/>
          <w:tab w:val="left" w:pos="13030"/>
          <w:tab w:val="left" w:pos="14034"/>
        </w:tabs>
        <w:ind w:right="-30"/>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sidR="00D844A0">
        <w:rPr>
          <w:rFonts w:ascii="Times New Roman" w:eastAsia="楷体_GB2312" w:hAnsi="Times New Roman" w:cs="Times New Roman" w:hint="eastAsia"/>
          <w:color w:val="000000"/>
          <w:kern w:val="0"/>
          <w:sz w:val="20"/>
          <w:szCs w:val="20"/>
        </w:rPr>
        <w:t>：怀化市畜牧水产事务中心</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tblPr>
      <w:tblGrid>
        <w:gridCol w:w="935"/>
        <w:gridCol w:w="1229"/>
        <w:gridCol w:w="1086"/>
        <w:gridCol w:w="1188"/>
        <w:gridCol w:w="1425"/>
        <w:gridCol w:w="1373"/>
        <w:gridCol w:w="1050"/>
        <w:gridCol w:w="1166"/>
        <w:gridCol w:w="1166"/>
        <w:gridCol w:w="1166"/>
        <w:gridCol w:w="1358"/>
        <w:gridCol w:w="1402"/>
      </w:tblGrid>
      <w:tr w:rsidR="00660D63">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660D63">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660D63">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pPr>
              <w:jc w:val="center"/>
              <w:rPr>
                <w:rFonts w:ascii="Times New Roman" w:eastAsia="仿宋_GB2312" w:hAnsi="Times New Roman" w:cs="Times New Roman"/>
                <w:color w:val="000000"/>
                <w:sz w:val="22"/>
              </w:rPr>
            </w:pPr>
          </w:p>
        </w:tc>
      </w:tr>
      <w:tr w:rsidR="00660D63">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3A3BCE">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660D63">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4.36</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rsidP="00E875EE">
            <w:pPr>
              <w:jc w:val="right"/>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3.54</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rsidP="00E875EE">
            <w:pPr>
              <w:jc w:val="right"/>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3.54</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0.83</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4.36</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rsidP="00E875EE">
            <w:pPr>
              <w:jc w:val="right"/>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3.54</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660D63" w:rsidP="00E875EE">
            <w:pPr>
              <w:jc w:val="right"/>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3.54</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0D63" w:rsidRDefault="00E875EE" w:rsidP="00E875EE">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0.83</w:t>
            </w:r>
          </w:p>
        </w:tc>
      </w:tr>
    </w:tbl>
    <w:p w:rsidR="00660D63" w:rsidRDefault="003A3BCE">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660D63" w:rsidRDefault="00660D63">
      <w:pPr>
        <w:autoSpaceDE w:val="0"/>
        <w:autoSpaceDN w:val="0"/>
        <w:adjustRightInd w:val="0"/>
        <w:ind w:leftChars="150" w:left="315"/>
        <w:jc w:val="left"/>
        <w:rPr>
          <w:rFonts w:ascii="Times New Roman" w:eastAsia="宋体" w:hAnsi="Times New Roman" w:cs="Times New Roman"/>
          <w:kern w:val="0"/>
          <w:sz w:val="24"/>
          <w:szCs w:val="24"/>
        </w:rPr>
      </w:pPr>
    </w:p>
    <w:p w:rsidR="00660D63" w:rsidRDefault="00660D63">
      <w:pPr>
        <w:autoSpaceDE w:val="0"/>
        <w:autoSpaceDN w:val="0"/>
        <w:adjustRightInd w:val="0"/>
        <w:ind w:leftChars="150" w:left="315"/>
        <w:jc w:val="left"/>
        <w:rPr>
          <w:rFonts w:ascii="Times New Roman" w:eastAsia="宋体" w:hAnsi="Times New Roman" w:cs="Times New Roman"/>
          <w:kern w:val="0"/>
          <w:sz w:val="24"/>
          <w:szCs w:val="24"/>
        </w:rPr>
      </w:pPr>
    </w:p>
    <w:p w:rsidR="00660D63" w:rsidRDefault="00660D63">
      <w:pPr>
        <w:autoSpaceDE w:val="0"/>
        <w:autoSpaceDN w:val="0"/>
        <w:adjustRightInd w:val="0"/>
        <w:ind w:leftChars="150" w:left="315"/>
        <w:jc w:val="left"/>
        <w:rPr>
          <w:rFonts w:ascii="Times New Roman" w:eastAsia="宋体" w:hAnsi="Times New Roman" w:cs="Times New Roman"/>
          <w:kern w:val="0"/>
          <w:sz w:val="24"/>
          <w:szCs w:val="24"/>
        </w:rPr>
      </w:pPr>
    </w:p>
    <w:p w:rsidR="00660D63" w:rsidRDefault="00660D63">
      <w:pPr>
        <w:autoSpaceDE w:val="0"/>
        <w:autoSpaceDN w:val="0"/>
        <w:adjustRightInd w:val="0"/>
        <w:ind w:leftChars="150" w:left="315"/>
        <w:jc w:val="left"/>
        <w:rPr>
          <w:rFonts w:ascii="Times New Roman" w:eastAsia="宋体" w:hAnsi="Times New Roman" w:cs="Times New Roman"/>
          <w:kern w:val="0"/>
          <w:sz w:val="24"/>
          <w:szCs w:val="24"/>
        </w:rPr>
      </w:pPr>
    </w:p>
    <w:p w:rsidR="00660D63" w:rsidRDefault="00660D63">
      <w:pPr>
        <w:autoSpaceDE w:val="0"/>
        <w:autoSpaceDN w:val="0"/>
        <w:adjustRightInd w:val="0"/>
        <w:ind w:leftChars="150" w:left="315"/>
        <w:jc w:val="left"/>
        <w:rPr>
          <w:rFonts w:ascii="Times New Roman" w:eastAsia="宋体" w:hAnsi="Times New Roman" w:cs="Times New Roman"/>
          <w:kern w:val="0"/>
          <w:sz w:val="24"/>
          <w:szCs w:val="24"/>
        </w:rPr>
      </w:pPr>
    </w:p>
    <w:p w:rsidR="00660D63" w:rsidRDefault="003A3BCE">
      <w:pPr>
        <w:widowControl/>
        <w:rPr>
          <w:rFonts w:ascii="Times New Roman" w:hAnsi="Times New Roman" w:cs="Times New Roman"/>
          <w:sz w:val="72"/>
          <w:szCs w:val="72"/>
        </w:rPr>
        <w:sectPr w:rsidR="00660D63">
          <w:pgSz w:w="16838" w:h="11906" w:orient="landscape"/>
          <w:pgMar w:top="1134" w:right="1417" w:bottom="1134" w:left="1417" w:header="851" w:footer="992" w:gutter="0"/>
          <w:cols w:space="425"/>
          <w:docGrid w:type="lines" w:linePitch="312"/>
        </w:sectPr>
      </w:pPr>
      <w:r>
        <w:br w:type="page"/>
      </w:r>
    </w:p>
    <w:p w:rsidR="00660D63" w:rsidRDefault="00660D63">
      <w:pPr>
        <w:pStyle w:val="Default"/>
        <w:rPr>
          <w:rFonts w:ascii="Times New Roman" w:hAnsi="Times New Roman" w:cs="Times New Roman"/>
          <w:sz w:val="72"/>
          <w:szCs w:val="72"/>
        </w:rPr>
      </w:pPr>
    </w:p>
    <w:p w:rsidR="00660D63" w:rsidRDefault="00660D63">
      <w:pPr>
        <w:pStyle w:val="Default"/>
        <w:rPr>
          <w:rFonts w:ascii="Times New Roman" w:hAnsi="Times New Roman" w:cs="Times New Roman"/>
          <w:sz w:val="72"/>
          <w:szCs w:val="72"/>
        </w:rPr>
      </w:pPr>
    </w:p>
    <w:p w:rsidR="00660D63" w:rsidRDefault="00660D63">
      <w:pPr>
        <w:pStyle w:val="Default"/>
        <w:rPr>
          <w:rFonts w:ascii="Times New Roman" w:hAnsi="Times New Roman" w:cs="Times New Roman"/>
          <w:sz w:val="72"/>
          <w:szCs w:val="72"/>
        </w:rPr>
      </w:pPr>
    </w:p>
    <w:p w:rsidR="00660D63" w:rsidRDefault="00660D63">
      <w:pPr>
        <w:pStyle w:val="Default"/>
        <w:jc w:val="center"/>
        <w:rPr>
          <w:rFonts w:ascii="Times New Roman" w:hAnsi="Times New Roman" w:cs="Times New Roman"/>
          <w:sz w:val="72"/>
          <w:szCs w:val="72"/>
        </w:rPr>
      </w:pPr>
    </w:p>
    <w:p w:rsidR="00660D63" w:rsidRDefault="00660D63">
      <w:pPr>
        <w:pStyle w:val="Default"/>
        <w:jc w:val="center"/>
        <w:rPr>
          <w:rFonts w:ascii="Times New Roman" w:eastAsia="方正小标宋_GBK" w:hAnsi="Times New Roman" w:cs="Times New Roman"/>
          <w:sz w:val="72"/>
          <w:szCs w:val="72"/>
        </w:rPr>
      </w:pPr>
    </w:p>
    <w:p w:rsidR="00660D63" w:rsidRDefault="003A3BC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660D63" w:rsidRDefault="003A3BC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660D63" w:rsidRDefault="003A3BCE">
      <w:pPr>
        <w:widowControl/>
        <w:jc w:val="left"/>
        <w:rPr>
          <w:rFonts w:ascii="Times New Roman" w:hAnsi="Times New Roman" w:cs="Times New Roman"/>
          <w:sz w:val="32"/>
          <w:szCs w:val="32"/>
        </w:rPr>
      </w:pPr>
      <w:r>
        <w:br w:type="page"/>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BB7841" w:rsidRPr="00BB7841" w:rsidRDefault="003A3BCE" w:rsidP="00BB7841">
      <w:pPr>
        <w:snapToGrid w:val="0"/>
        <w:spacing w:line="520" w:lineRule="exact"/>
        <w:ind w:firstLineChars="200" w:firstLine="640"/>
        <w:rPr>
          <w:rFonts w:ascii="Times New Roman" w:eastAsia="仿宋_GB2312" w:hAnsi="Times New Roman" w:cs="Times New Roman"/>
          <w:color w:val="000000"/>
          <w:kern w:val="0"/>
          <w:sz w:val="32"/>
          <w:szCs w:val="32"/>
        </w:rPr>
      </w:pPr>
      <w:r w:rsidRPr="00BB7841">
        <w:rPr>
          <w:rFonts w:ascii="Times New Roman" w:eastAsia="仿宋_GB2312" w:hAnsi="Times New Roman" w:cs="Times New Roman"/>
          <w:color w:val="000000"/>
          <w:kern w:val="0"/>
          <w:sz w:val="32"/>
          <w:szCs w:val="32"/>
        </w:rPr>
        <w:t>2024</w:t>
      </w:r>
      <w:r w:rsidRPr="00BB7841">
        <w:rPr>
          <w:rFonts w:ascii="Times New Roman" w:eastAsia="仿宋_GB2312" w:hAnsi="Times New Roman" w:cs="Times New Roman"/>
          <w:color w:val="000000"/>
          <w:kern w:val="0"/>
          <w:sz w:val="32"/>
          <w:szCs w:val="32"/>
        </w:rPr>
        <w:t>年度收、支总计</w:t>
      </w:r>
      <w:bookmarkStart w:id="17" w:name="OLE_LINK28"/>
      <w:bookmarkStart w:id="18" w:name="OLE_LINK29"/>
      <w:r w:rsidR="00695A31" w:rsidRPr="00BB7841">
        <w:rPr>
          <w:rFonts w:ascii="Times New Roman" w:eastAsia="仿宋_GB2312" w:hAnsi="Times New Roman" w:cs="Times New Roman" w:hint="eastAsia"/>
          <w:color w:val="000000"/>
          <w:kern w:val="0"/>
          <w:sz w:val="32"/>
          <w:szCs w:val="32"/>
        </w:rPr>
        <w:t>1,</w:t>
      </w:r>
      <w:r w:rsidR="00432FD0" w:rsidRPr="00BB7841">
        <w:rPr>
          <w:rFonts w:ascii="Times New Roman" w:eastAsia="仿宋_GB2312" w:hAnsi="Times New Roman" w:cs="Times New Roman" w:hint="eastAsia"/>
          <w:color w:val="000000"/>
          <w:kern w:val="0"/>
          <w:sz w:val="32"/>
          <w:szCs w:val="32"/>
        </w:rPr>
        <w:t>302.09</w:t>
      </w:r>
      <w:bookmarkEnd w:id="17"/>
      <w:bookmarkEnd w:id="18"/>
      <w:r w:rsidRPr="00BB7841">
        <w:rPr>
          <w:rFonts w:ascii="Times New Roman" w:eastAsia="仿宋_GB2312" w:hAnsi="Times New Roman" w:cs="Times New Roman"/>
          <w:color w:val="000000"/>
          <w:kern w:val="0"/>
          <w:sz w:val="32"/>
          <w:szCs w:val="32"/>
        </w:rPr>
        <w:t>万元。与上年相比，减少</w:t>
      </w:r>
      <w:r w:rsidR="00432FD0" w:rsidRPr="00BB7841">
        <w:rPr>
          <w:rFonts w:ascii="Times New Roman" w:eastAsia="仿宋_GB2312" w:hAnsi="Times New Roman" w:cs="Times New Roman" w:hint="eastAsia"/>
          <w:color w:val="000000"/>
          <w:kern w:val="0"/>
          <w:sz w:val="32"/>
          <w:szCs w:val="32"/>
        </w:rPr>
        <w:t>121.13</w:t>
      </w:r>
      <w:r w:rsidRPr="00BB7841">
        <w:rPr>
          <w:rFonts w:ascii="Times New Roman" w:eastAsia="仿宋_GB2312" w:hAnsi="Times New Roman" w:cs="Times New Roman"/>
          <w:color w:val="000000"/>
          <w:kern w:val="0"/>
          <w:sz w:val="32"/>
          <w:szCs w:val="32"/>
        </w:rPr>
        <w:t>万元，降低</w:t>
      </w:r>
      <w:r w:rsidR="00432FD0" w:rsidRPr="00BB7841">
        <w:rPr>
          <w:rFonts w:ascii="Times New Roman" w:eastAsia="仿宋_GB2312" w:hAnsi="Times New Roman" w:cs="Times New Roman" w:hint="eastAsia"/>
          <w:color w:val="000000"/>
          <w:kern w:val="0"/>
          <w:sz w:val="32"/>
          <w:szCs w:val="32"/>
        </w:rPr>
        <w:t>8.51</w:t>
      </w:r>
      <w:r w:rsidRPr="00BB7841">
        <w:rPr>
          <w:rFonts w:ascii="Times New Roman" w:eastAsia="仿宋_GB2312" w:hAnsi="Times New Roman" w:cs="Times New Roman"/>
          <w:color w:val="000000"/>
          <w:kern w:val="0"/>
          <w:sz w:val="32"/>
          <w:szCs w:val="32"/>
        </w:rPr>
        <w:t>%</w:t>
      </w:r>
      <w:r w:rsidRPr="00BB7841">
        <w:rPr>
          <w:rFonts w:ascii="Times New Roman" w:eastAsia="仿宋_GB2312" w:hAnsi="Times New Roman" w:cs="Times New Roman"/>
          <w:color w:val="000000"/>
          <w:kern w:val="0"/>
          <w:sz w:val="32"/>
          <w:szCs w:val="32"/>
        </w:rPr>
        <w:t>，主要</w:t>
      </w:r>
      <w:r w:rsidR="00BB7841">
        <w:rPr>
          <w:rFonts w:ascii="Times New Roman" w:eastAsia="仿宋_GB2312" w:hAnsi="Times New Roman" w:cs="Times New Roman" w:hint="eastAsia"/>
          <w:color w:val="000000"/>
          <w:kern w:val="0"/>
          <w:sz w:val="32"/>
          <w:szCs w:val="32"/>
        </w:rPr>
        <w:t>原因</w:t>
      </w:r>
      <w:r w:rsidR="009C73FB">
        <w:rPr>
          <w:rFonts w:ascii="Times New Roman" w:eastAsia="仿宋_GB2312" w:hAnsi="Times New Roman" w:cs="Times New Roman" w:hint="eastAsia"/>
          <w:color w:val="000000"/>
          <w:kern w:val="0"/>
          <w:sz w:val="32"/>
          <w:szCs w:val="32"/>
        </w:rPr>
        <w:t>：</w:t>
      </w:r>
      <w:bookmarkStart w:id="19" w:name="OLE_LINK68"/>
      <w:bookmarkStart w:id="20" w:name="OLE_LINK69"/>
      <w:r w:rsidR="009C73FB">
        <w:rPr>
          <w:rFonts w:ascii="Times New Roman" w:eastAsia="仿宋_GB2312" w:hAnsi="Times New Roman" w:cs="Times New Roman" w:hint="eastAsia"/>
          <w:color w:val="000000"/>
          <w:kern w:val="0"/>
          <w:sz w:val="32"/>
          <w:szCs w:val="32"/>
        </w:rPr>
        <w:t>一</w:t>
      </w:r>
      <w:r w:rsidR="00BB7841">
        <w:rPr>
          <w:rFonts w:ascii="Times New Roman" w:eastAsia="仿宋_GB2312" w:hAnsi="Times New Roman" w:cs="Times New Roman" w:hint="eastAsia"/>
          <w:color w:val="000000"/>
          <w:kern w:val="0"/>
          <w:sz w:val="32"/>
          <w:szCs w:val="32"/>
        </w:rPr>
        <w:t>是</w:t>
      </w:r>
      <w:bookmarkStart w:id="21" w:name="OLE_LINK35"/>
      <w:bookmarkStart w:id="22" w:name="OLE_LINK36"/>
      <w:bookmarkStart w:id="23" w:name="OLE_LINK37"/>
      <w:r w:rsidR="002F5188">
        <w:rPr>
          <w:rFonts w:ascii="Times New Roman" w:eastAsia="仿宋_GB2312" w:hAnsi="Times New Roman" w:cs="Times New Roman" w:hint="eastAsia"/>
          <w:color w:val="000000"/>
          <w:kern w:val="0"/>
          <w:sz w:val="32"/>
          <w:szCs w:val="32"/>
        </w:rPr>
        <w:t>2024</w:t>
      </w:r>
      <w:r w:rsidR="002F5188">
        <w:rPr>
          <w:rFonts w:ascii="Times New Roman" w:eastAsia="仿宋_GB2312" w:hAnsi="Times New Roman" w:cs="Times New Roman" w:hint="eastAsia"/>
          <w:color w:val="000000"/>
          <w:kern w:val="0"/>
          <w:sz w:val="32"/>
          <w:szCs w:val="32"/>
        </w:rPr>
        <w:t>年</w:t>
      </w:r>
      <w:r w:rsidR="00513BBF">
        <w:rPr>
          <w:rFonts w:ascii="Times New Roman" w:eastAsia="仿宋_GB2312" w:hAnsi="Times New Roman" w:cs="Times New Roman" w:hint="eastAsia"/>
          <w:color w:val="000000"/>
          <w:kern w:val="0"/>
          <w:sz w:val="32"/>
          <w:szCs w:val="32"/>
        </w:rPr>
        <w:t>年初在职人数较上年年初在职人数减少，</w:t>
      </w:r>
      <w:r w:rsidR="00BB7841">
        <w:rPr>
          <w:rFonts w:ascii="Times New Roman" w:eastAsia="仿宋_GB2312" w:hAnsi="Times New Roman" w:cs="Times New Roman" w:hint="eastAsia"/>
          <w:color w:val="000000"/>
          <w:kern w:val="0"/>
          <w:sz w:val="32"/>
          <w:szCs w:val="32"/>
        </w:rPr>
        <w:t>2024</w:t>
      </w:r>
      <w:r w:rsidR="00BB7841">
        <w:rPr>
          <w:rFonts w:ascii="Times New Roman" w:eastAsia="仿宋_GB2312" w:hAnsi="Times New Roman" w:cs="Times New Roman" w:hint="eastAsia"/>
          <w:color w:val="000000"/>
          <w:kern w:val="0"/>
          <w:sz w:val="32"/>
          <w:szCs w:val="32"/>
        </w:rPr>
        <w:t>年预算</w:t>
      </w:r>
      <w:r w:rsidR="00E72010">
        <w:rPr>
          <w:rFonts w:ascii="Times New Roman" w:eastAsia="仿宋_GB2312" w:hAnsi="Times New Roman" w:cs="Times New Roman" w:hint="eastAsia"/>
          <w:color w:val="000000"/>
          <w:kern w:val="0"/>
          <w:sz w:val="32"/>
          <w:szCs w:val="32"/>
        </w:rPr>
        <w:t>安排</w:t>
      </w:r>
      <w:r w:rsidR="00BB7841" w:rsidRPr="00BB7841">
        <w:rPr>
          <w:rFonts w:ascii="Times New Roman" w:eastAsia="仿宋_GB2312" w:hAnsi="Times New Roman" w:cs="Times New Roman" w:hint="eastAsia"/>
          <w:color w:val="000000"/>
          <w:kern w:val="0"/>
          <w:sz w:val="32"/>
          <w:szCs w:val="32"/>
        </w:rPr>
        <w:t>人员经费工资福利</w:t>
      </w:r>
      <w:r w:rsidR="00BB7841">
        <w:rPr>
          <w:rFonts w:ascii="Times New Roman" w:eastAsia="仿宋_GB2312" w:hAnsi="Times New Roman" w:cs="Times New Roman" w:hint="eastAsia"/>
          <w:color w:val="000000"/>
          <w:kern w:val="0"/>
          <w:sz w:val="32"/>
          <w:szCs w:val="32"/>
        </w:rPr>
        <w:t>、</w:t>
      </w:r>
      <w:r w:rsidR="00BB7841" w:rsidRPr="00BB7841">
        <w:rPr>
          <w:rFonts w:ascii="Times New Roman" w:eastAsia="仿宋_GB2312" w:hAnsi="Times New Roman" w:cs="Times New Roman" w:hint="eastAsia"/>
          <w:color w:val="000000"/>
          <w:kern w:val="0"/>
          <w:sz w:val="32"/>
          <w:szCs w:val="32"/>
        </w:rPr>
        <w:t>对个人和家庭补助生活补助</w:t>
      </w:r>
      <w:r w:rsidR="00B928D4">
        <w:rPr>
          <w:rFonts w:ascii="Times New Roman" w:eastAsia="仿宋_GB2312" w:hAnsi="Times New Roman" w:cs="Times New Roman" w:hint="eastAsia"/>
          <w:color w:val="000000"/>
          <w:kern w:val="0"/>
          <w:sz w:val="32"/>
          <w:szCs w:val="32"/>
        </w:rPr>
        <w:t>、公用经费等</w:t>
      </w:r>
      <w:r w:rsidR="00E72010">
        <w:rPr>
          <w:rFonts w:ascii="Times New Roman" w:eastAsia="仿宋_GB2312" w:hAnsi="Times New Roman" w:cs="Times New Roman" w:hint="eastAsia"/>
          <w:color w:val="000000"/>
          <w:kern w:val="0"/>
          <w:sz w:val="32"/>
          <w:szCs w:val="32"/>
        </w:rPr>
        <w:t>收入</w:t>
      </w:r>
      <w:r w:rsidR="00BB7841">
        <w:rPr>
          <w:rFonts w:ascii="Times New Roman" w:eastAsia="仿宋_GB2312" w:hAnsi="Times New Roman" w:cs="Times New Roman" w:hint="eastAsia"/>
          <w:color w:val="000000"/>
          <w:kern w:val="0"/>
          <w:sz w:val="32"/>
          <w:szCs w:val="32"/>
        </w:rPr>
        <w:t>比上年</w:t>
      </w:r>
      <w:r w:rsidR="00BB7841" w:rsidRPr="00BB7841">
        <w:rPr>
          <w:rFonts w:ascii="Times New Roman" w:eastAsia="仿宋_GB2312" w:hAnsi="Times New Roman" w:cs="Times New Roman" w:hint="eastAsia"/>
          <w:color w:val="000000"/>
          <w:kern w:val="0"/>
          <w:sz w:val="32"/>
          <w:szCs w:val="32"/>
        </w:rPr>
        <w:t>减少</w:t>
      </w:r>
      <w:r w:rsidR="00BB7841">
        <w:rPr>
          <w:rFonts w:ascii="Times New Roman" w:eastAsia="仿宋_GB2312" w:hAnsi="Times New Roman" w:cs="Times New Roman" w:hint="eastAsia"/>
          <w:color w:val="000000"/>
          <w:kern w:val="0"/>
          <w:sz w:val="32"/>
          <w:szCs w:val="32"/>
        </w:rPr>
        <w:t>，支出也相应减少</w:t>
      </w:r>
      <w:r w:rsidR="00BA3109">
        <w:rPr>
          <w:rFonts w:ascii="Times New Roman" w:eastAsia="仿宋_GB2312" w:hAnsi="Times New Roman" w:cs="Times New Roman" w:hint="eastAsia"/>
          <w:color w:val="000000"/>
          <w:kern w:val="0"/>
          <w:sz w:val="32"/>
          <w:szCs w:val="32"/>
        </w:rPr>
        <w:t>；</w:t>
      </w:r>
      <w:r w:rsidR="009C73FB">
        <w:rPr>
          <w:rFonts w:ascii="Times New Roman" w:eastAsia="仿宋_GB2312" w:hAnsi="Times New Roman" w:cs="Times New Roman" w:hint="eastAsia"/>
          <w:color w:val="000000"/>
          <w:kern w:val="0"/>
          <w:sz w:val="32"/>
          <w:szCs w:val="32"/>
        </w:rPr>
        <w:t>二是上级转移支付追加项目</w:t>
      </w:r>
      <w:r w:rsidR="00BA3109">
        <w:rPr>
          <w:rFonts w:ascii="Times New Roman" w:eastAsia="仿宋_GB2312" w:hAnsi="Times New Roman" w:cs="Times New Roman" w:hint="eastAsia"/>
          <w:color w:val="000000"/>
          <w:kern w:val="0"/>
          <w:sz w:val="32"/>
          <w:szCs w:val="32"/>
        </w:rPr>
        <w:t>收、支</w:t>
      </w:r>
      <w:r w:rsidR="009C73FB">
        <w:rPr>
          <w:rFonts w:ascii="Times New Roman" w:eastAsia="仿宋_GB2312" w:hAnsi="Times New Roman" w:cs="Times New Roman" w:hint="eastAsia"/>
          <w:color w:val="000000"/>
          <w:kern w:val="0"/>
          <w:sz w:val="32"/>
          <w:szCs w:val="32"/>
        </w:rPr>
        <w:t>减少</w:t>
      </w:r>
      <w:r w:rsidR="00BB7841" w:rsidRPr="00BB7841">
        <w:rPr>
          <w:rFonts w:ascii="Times New Roman" w:eastAsia="仿宋_GB2312" w:hAnsi="Times New Roman" w:cs="Times New Roman" w:hint="eastAsia"/>
          <w:color w:val="000000"/>
          <w:kern w:val="0"/>
          <w:sz w:val="32"/>
          <w:szCs w:val="32"/>
        </w:rPr>
        <w:t>。</w:t>
      </w:r>
      <w:bookmarkEnd w:id="19"/>
      <w:bookmarkEnd w:id="20"/>
    </w:p>
    <w:bookmarkEnd w:id="21"/>
    <w:bookmarkEnd w:id="22"/>
    <w:bookmarkEnd w:id="23"/>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660D63" w:rsidRPr="00BA3109" w:rsidRDefault="003A3BCE" w:rsidP="00BA3109">
      <w:pPr>
        <w:snapToGrid w:val="0"/>
        <w:spacing w:line="520" w:lineRule="exact"/>
        <w:ind w:firstLineChars="200" w:firstLine="640"/>
        <w:rPr>
          <w:rFonts w:ascii="Times New Roman" w:eastAsia="仿宋_GB2312" w:hAnsi="Times New Roman" w:cs="Times New Roman"/>
          <w:color w:val="000000"/>
          <w:kern w:val="0"/>
          <w:sz w:val="32"/>
          <w:szCs w:val="32"/>
        </w:rPr>
      </w:pPr>
      <w:r w:rsidRPr="00BA3109">
        <w:rPr>
          <w:rFonts w:ascii="Times New Roman" w:eastAsia="仿宋_GB2312" w:hAnsi="Times New Roman" w:cs="Times New Roman"/>
          <w:color w:val="000000"/>
          <w:kern w:val="0"/>
          <w:sz w:val="32"/>
          <w:szCs w:val="32"/>
        </w:rPr>
        <w:t>2024</w:t>
      </w:r>
      <w:r w:rsidRPr="00BA3109">
        <w:rPr>
          <w:rFonts w:ascii="Times New Roman" w:eastAsia="仿宋_GB2312" w:hAnsi="Times New Roman" w:cs="Times New Roman"/>
          <w:color w:val="000000"/>
          <w:kern w:val="0"/>
          <w:sz w:val="32"/>
          <w:szCs w:val="32"/>
        </w:rPr>
        <w:t>年度收入合计</w:t>
      </w:r>
      <w:bookmarkStart w:id="24" w:name="OLE_LINK30"/>
      <w:bookmarkStart w:id="25" w:name="OLE_LINK31"/>
      <w:r w:rsidR="00E72010" w:rsidRPr="00BA3109">
        <w:rPr>
          <w:rFonts w:ascii="Times New Roman" w:eastAsia="仿宋_GB2312" w:hAnsi="Times New Roman" w:cs="Times New Roman" w:hint="eastAsia"/>
          <w:color w:val="000000"/>
          <w:kern w:val="0"/>
          <w:sz w:val="32"/>
          <w:szCs w:val="32"/>
        </w:rPr>
        <w:t>1,302.09</w:t>
      </w:r>
      <w:bookmarkEnd w:id="24"/>
      <w:bookmarkEnd w:id="25"/>
      <w:r w:rsidRPr="00BA3109">
        <w:rPr>
          <w:rFonts w:ascii="Times New Roman" w:eastAsia="仿宋_GB2312" w:hAnsi="Times New Roman" w:cs="Times New Roman"/>
          <w:color w:val="000000"/>
          <w:kern w:val="0"/>
          <w:sz w:val="32"/>
          <w:szCs w:val="32"/>
        </w:rPr>
        <w:t>万元，其中：财政拨款收入</w:t>
      </w:r>
      <w:bookmarkStart w:id="26" w:name="OLE_LINK32"/>
      <w:bookmarkStart w:id="27" w:name="OLE_LINK33"/>
      <w:r w:rsidR="00E72010" w:rsidRPr="00BA3109">
        <w:rPr>
          <w:rFonts w:ascii="Times New Roman" w:eastAsia="仿宋_GB2312" w:hAnsi="Times New Roman" w:cs="Times New Roman" w:hint="eastAsia"/>
          <w:color w:val="000000"/>
          <w:kern w:val="0"/>
          <w:sz w:val="32"/>
          <w:szCs w:val="32"/>
        </w:rPr>
        <w:t>1,136.72</w:t>
      </w:r>
      <w:bookmarkEnd w:id="26"/>
      <w:bookmarkEnd w:id="27"/>
      <w:r w:rsidRPr="00BA3109">
        <w:rPr>
          <w:rFonts w:ascii="Times New Roman" w:eastAsia="仿宋_GB2312" w:hAnsi="Times New Roman" w:cs="Times New Roman"/>
          <w:color w:val="000000"/>
          <w:kern w:val="0"/>
          <w:sz w:val="32"/>
          <w:szCs w:val="32"/>
        </w:rPr>
        <w:t>万元，占</w:t>
      </w:r>
      <w:r w:rsidR="00E72010" w:rsidRPr="00BA3109">
        <w:rPr>
          <w:rFonts w:ascii="Times New Roman" w:eastAsia="仿宋_GB2312" w:hAnsi="Times New Roman" w:cs="Times New Roman" w:hint="eastAsia"/>
          <w:color w:val="000000"/>
          <w:kern w:val="0"/>
          <w:sz w:val="32"/>
          <w:szCs w:val="32"/>
        </w:rPr>
        <w:t>87.30</w:t>
      </w:r>
      <w:r w:rsidRPr="00BA3109">
        <w:rPr>
          <w:rFonts w:ascii="Times New Roman" w:eastAsia="仿宋_GB2312" w:hAnsi="Times New Roman" w:cs="Times New Roman"/>
          <w:color w:val="000000"/>
          <w:kern w:val="0"/>
          <w:sz w:val="32"/>
          <w:szCs w:val="32"/>
        </w:rPr>
        <w:t>%</w:t>
      </w:r>
      <w:r w:rsidRPr="00BA3109">
        <w:rPr>
          <w:rFonts w:ascii="Times New Roman" w:eastAsia="仿宋_GB2312" w:hAnsi="Times New Roman" w:cs="Times New Roman"/>
          <w:color w:val="000000"/>
          <w:kern w:val="0"/>
          <w:sz w:val="32"/>
          <w:szCs w:val="32"/>
        </w:rPr>
        <w:t>；上级补助收入</w:t>
      </w:r>
      <w:r w:rsidR="00E72010" w:rsidRPr="00BA3109">
        <w:rPr>
          <w:rFonts w:ascii="Times New Roman" w:eastAsia="仿宋_GB2312" w:hAnsi="Times New Roman" w:cs="Times New Roman" w:hint="eastAsia"/>
          <w:color w:val="000000"/>
          <w:kern w:val="0"/>
          <w:sz w:val="32"/>
          <w:szCs w:val="32"/>
        </w:rPr>
        <w:t>0</w:t>
      </w:r>
      <w:r w:rsidRPr="00BA3109">
        <w:rPr>
          <w:rFonts w:ascii="Times New Roman" w:eastAsia="仿宋_GB2312" w:hAnsi="Times New Roman" w:cs="Times New Roman"/>
          <w:color w:val="000000"/>
          <w:kern w:val="0"/>
          <w:sz w:val="32"/>
          <w:szCs w:val="32"/>
        </w:rPr>
        <w:t>万元，</w:t>
      </w:r>
      <w:r w:rsidR="00E72010" w:rsidRPr="00BA3109">
        <w:rPr>
          <w:rFonts w:ascii="Times New Roman" w:eastAsia="仿宋_GB2312" w:hAnsi="Times New Roman" w:cs="Times New Roman" w:hint="eastAsia"/>
          <w:color w:val="000000"/>
          <w:kern w:val="0"/>
          <w:sz w:val="32"/>
          <w:szCs w:val="32"/>
        </w:rPr>
        <w:t>无占比</w:t>
      </w:r>
      <w:r w:rsidRPr="00BA3109">
        <w:rPr>
          <w:rFonts w:ascii="Times New Roman" w:eastAsia="仿宋_GB2312" w:hAnsi="Times New Roman" w:cs="Times New Roman"/>
          <w:color w:val="000000"/>
          <w:kern w:val="0"/>
          <w:sz w:val="32"/>
          <w:szCs w:val="32"/>
        </w:rPr>
        <w:t>；事业收入</w:t>
      </w:r>
      <w:r w:rsidR="00E72010" w:rsidRPr="00BA3109">
        <w:rPr>
          <w:rFonts w:ascii="Times New Roman" w:eastAsia="仿宋_GB2312" w:hAnsi="Times New Roman" w:cs="Times New Roman" w:hint="eastAsia"/>
          <w:color w:val="000000"/>
          <w:kern w:val="0"/>
          <w:sz w:val="32"/>
          <w:szCs w:val="32"/>
        </w:rPr>
        <w:t>0</w:t>
      </w:r>
      <w:r w:rsidRPr="00BA3109">
        <w:rPr>
          <w:rFonts w:ascii="Times New Roman" w:eastAsia="仿宋_GB2312" w:hAnsi="Times New Roman" w:cs="Times New Roman"/>
          <w:color w:val="000000"/>
          <w:kern w:val="0"/>
          <w:sz w:val="32"/>
          <w:szCs w:val="32"/>
        </w:rPr>
        <w:t>万元，</w:t>
      </w:r>
      <w:r w:rsidR="00E72010" w:rsidRPr="00BA3109">
        <w:rPr>
          <w:rFonts w:ascii="Times New Roman" w:eastAsia="仿宋_GB2312" w:hAnsi="Times New Roman" w:cs="Times New Roman" w:hint="eastAsia"/>
          <w:color w:val="000000"/>
          <w:kern w:val="0"/>
          <w:sz w:val="32"/>
          <w:szCs w:val="32"/>
        </w:rPr>
        <w:t>无占比</w:t>
      </w:r>
      <w:r w:rsidRPr="00BA3109">
        <w:rPr>
          <w:rFonts w:ascii="Times New Roman" w:eastAsia="仿宋_GB2312" w:hAnsi="Times New Roman" w:cs="Times New Roman"/>
          <w:color w:val="000000"/>
          <w:kern w:val="0"/>
          <w:sz w:val="32"/>
          <w:szCs w:val="32"/>
        </w:rPr>
        <w:t>；经营收入</w:t>
      </w:r>
      <w:r w:rsidR="00E72010" w:rsidRPr="00BA3109">
        <w:rPr>
          <w:rFonts w:ascii="Times New Roman" w:eastAsia="仿宋_GB2312" w:hAnsi="Times New Roman" w:cs="Times New Roman" w:hint="eastAsia"/>
          <w:color w:val="000000"/>
          <w:kern w:val="0"/>
          <w:sz w:val="32"/>
          <w:szCs w:val="32"/>
        </w:rPr>
        <w:t>0</w:t>
      </w:r>
      <w:r w:rsidRPr="00BA3109">
        <w:rPr>
          <w:rFonts w:ascii="Times New Roman" w:eastAsia="仿宋_GB2312" w:hAnsi="Times New Roman" w:cs="Times New Roman"/>
          <w:color w:val="000000"/>
          <w:kern w:val="0"/>
          <w:sz w:val="32"/>
          <w:szCs w:val="32"/>
        </w:rPr>
        <w:t>万元，</w:t>
      </w:r>
      <w:r w:rsidR="00E72010" w:rsidRPr="00BA3109">
        <w:rPr>
          <w:rFonts w:ascii="Times New Roman" w:eastAsia="仿宋_GB2312" w:hAnsi="Times New Roman" w:cs="Times New Roman" w:hint="eastAsia"/>
          <w:color w:val="000000"/>
          <w:kern w:val="0"/>
          <w:sz w:val="32"/>
          <w:szCs w:val="32"/>
        </w:rPr>
        <w:t>无占比</w:t>
      </w:r>
      <w:r w:rsidRPr="00BA3109">
        <w:rPr>
          <w:rFonts w:ascii="Times New Roman" w:eastAsia="仿宋_GB2312" w:hAnsi="Times New Roman" w:cs="Times New Roman"/>
          <w:color w:val="000000"/>
          <w:kern w:val="0"/>
          <w:sz w:val="32"/>
          <w:szCs w:val="32"/>
        </w:rPr>
        <w:t>；附属单位上缴收入</w:t>
      </w:r>
      <w:r w:rsidR="00E72010" w:rsidRPr="00BA3109">
        <w:rPr>
          <w:rFonts w:ascii="Times New Roman" w:eastAsia="仿宋_GB2312" w:hAnsi="Times New Roman" w:cs="Times New Roman" w:hint="eastAsia"/>
          <w:color w:val="000000"/>
          <w:kern w:val="0"/>
          <w:sz w:val="32"/>
          <w:szCs w:val="32"/>
        </w:rPr>
        <w:t>0</w:t>
      </w:r>
      <w:r w:rsidRPr="00BA3109">
        <w:rPr>
          <w:rFonts w:ascii="Times New Roman" w:eastAsia="仿宋_GB2312" w:hAnsi="Times New Roman" w:cs="Times New Roman"/>
          <w:color w:val="000000"/>
          <w:kern w:val="0"/>
          <w:sz w:val="32"/>
          <w:szCs w:val="32"/>
        </w:rPr>
        <w:t>万元，</w:t>
      </w:r>
      <w:r w:rsidR="00E72010" w:rsidRPr="00BA3109">
        <w:rPr>
          <w:rFonts w:ascii="Times New Roman" w:eastAsia="仿宋_GB2312" w:hAnsi="Times New Roman" w:cs="Times New Roman" w:hint="eastAsia"/>
          <w:color w:val="000000"/>
          <w:kern w:val="0"/>
          <w:sz w:val="32"/>
          <w:szCs w:val="32"/>
        </w:rPr>
        <w:t>无占比</w:t>
      </w:r>
      <w:r w:rsidRPr="00BA3109">
        <w:rPr>
          <w:rFonts w:ascii="Times New Roman" w:eastAsia="仿宋_GB2312" w:hAnsi="Times New Roman" w:cs="Times New Roman"/>
          <w:color w:val="000000"/>
          <w:kern w:val="0"/>
          <w:sz w:val="32"/>
          <w:szCs w:val="32"/>
        </w:rPr>
        <w:t>；其他收入</w:t>
      </w:r>
      <w:r w:rsidR="00E72010" w:rsidRPr="00BA3109">
        <w:rPr>
          <w:rFonts w:ascii="Times New Roman" w:eastAsia="仿宋_GB2312" w:hAnsi="Times New Roman" w:cs="Times New Roman" w:hint="eastAsia"/>
          <w:color w:val="000000"/>
          <w:kern w:val="0"/>
          <w:sz w:val="32"/>
          <w:szCs w:val="32"/>
        </w:rPr>
        <w:t>165.36</w:t>
      </w:r>
      <w:r w:rsidRPr="00BA3109">
        <w:rPr>
          <w:rFonts w:ascii="Times New Roman" w:eastAsia="仿宋_GB2312" w:hAnsi="Times New Roman" w:cs="Times New Roman"/>
          <w:color w:val="000000"/>
          <w:kern w:val="0"/>
          <w:sz w:val="32"/>
          <w:szCs w:val="32"/>
        </w:rPr>
        <w:t>万元，占</w:t>
      </w:r>
      <w:r w:rsidR="00E72010" w:rsidRPr="00BA3109">
        <w:rPr>
          <w:rFonts w:ascii="Times New Roman" w:eastAsia="仿宋_GB2312" w:hAnsi="Times New Roman" w:cs="Times New Roman" w:hint="eastAsia"/>
          <w:color w:val="000000"/>
          <w:kern w:val="0"/>
          <w:sz w:val="32"/>
          <w:szCs w:val="32"/>
        </w:rPr>
        <w:t>12.70</w:t>
      </w:r>
      <w:r w:rsidRPr="00BA3109">
        <w:rPr>
          <w:rFonts w:ascii="Times New Roman" w:eastAsia="仿宋_GB2312" w:hAnsi="Times New Roman" w:cs="Times New Roman"/>
          <w:color w:val="000000"/>
          <w:kern w:val="0"/>
          <w:sz w:val="32"/>
          <w:szCs w:val="32"/>
        </w:rPr>
        <w:t>%</w:t>
      </w:r>
      <w:r w:rsidRPr="00BA3109">
        <w:rPr>
          <w:rFonts w:ascii="Times New Roman" w:eastAsia="仿宋_GB2312" w:hAnsi="Times New Roman" w:cs="Times New Roman"/>
          <w:color w:val="000000"/>
          <w:kern w:val="0"/>
          <w:sz w:val="32"/>
          <w:szCs w:val="32"/>
        </w:rPr>
        <w:t>。</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660D63" w:rsidRPr="00BA3109" w:rsidRDefault="003A3BCE" w:rsidP="00BA3109">
      <w:pPr>
        <w:snapToGrid w:val="0"/>
        <w:spacing w:line="520" w:lineRule="exact"/>
        <w:ind w:firstLineChars="200" w:firstLine="640"/>
        <w:rPr>
          <w:rFonts w:ascii="Times New Roman" w:eastAsia="仿宋_GB2312" w:hAnsi="Times New Roman" w:cs="Times New Roman"/>
          <w:color w:val="000000"/>
          <w:kern w:val="0"/>
          <w:sz w:val="32"/>
          <w:szCs w:val="32"/>
        </w:rPr>
      </w:pPr>
      <w:r w:rsidRPr="00BA3109">
        <w:rPr>
          <w:rFonts w:ascii="Times New Roman" w:eastAsia="仿宋_GB2312" w:hAnsi="Times New Roman" w:cs="Times New Roman"/>
          <w:color w:val="000000"/>
          <w:kern w:val="0"/>
          <w:sz w:val="32"/>
          <w:szCs w:val="32"/>
        </w:rPr>
        <w:t>2024</w:t>
      </w:r>
      <w:r w:rsidRPr="00BA3109">
        <w:rPr>
          <w:rFonts w:ascii="Times New Roman" w:eastAsia="仿宋_GB2312" w:hAnsi="Times New Roman" w:cs="Times New Roman"/>
          <w:color w:val="000000"/>
          <w:kern w:val="0"/>
          <w:sz w:val="32"/>
          <w:szCs w:val="32"/>
        </w:rPr>
        <w:t>年度支出合计</w:t>
      </w:r>
      <w:r w:rsidR="00B40DED" w:rsidRPr="00BA3109">
        <w:rPr>
          <w:rFonts w:ascii="Times New Roman" w:eastAsia="仿宋_GB2312" w:hAnsi="Times New Roman" w:cs="Times New Roman" w:hint="eastAsia"/>
          <w:color w:val="000000"/>
          <w:kern w:val="0"/>
          <w:sz w:val="32"/>
          <w:szCs w:val="32"/>
        </w:rPr>
        <w:t>1,302.09</w:t>
      </w:r>
      <w:r w:rsidRPr="00BA3109">
        <w:rPr>
          <w:rFonts w:ascii="Times New Roman" w:eastAsia="仿宋_GB2312" w:hAnsi="Times New Roman" w:cs="Times New Roman"/>
          <w:color w:val="000000"/>
          <w:kern w:val="0"/>
          <w:sz w:val="32"/>
          <w:szCs w:val="32"/>
        </w:rPr>
        <w:t>万元，其中：基本支出</w:t>
      </w:r>
      <w:r w:rsidR="00B40DED" w:rsidRPr="00BA3109">
        <w:rPr>
          <w:rFonts w:ascii="Times New Roman" w:eastAsia="仿宋_GB2312" w:hAnsi="Times New Roman" w:cs="Times New Roman" w:hint="eastAsia"/>
          <w:color w:val="000000"/>
          <w:kern w:val="0"/>
          <w:sz w:val="32"/>
          <w:szCs w:val="32"/>
        </w:rPr>
        <w:t>768.16</w:t>
      </w:r>
      <w:r w:rsidRPr="00BA3109">
        <w:rPr>
          <w:rFonts w:ascii="Times New Roman" w:eastAsia="仿宋_GB2312" w:hAnsi="Times New Roman" w:cs="Times New Roman"/>
          <w:color w:val="000000"/>
          <w:kern w:val="0"/>
          <w:sz w:val="32"/>
          <w:szCs w:val="32"/>
        </w:rPr>
        <w:t>万元，占</w:t>
      </w:r>
      <w:r w:rsidR="00B40DED" w:rsidRPr="00BA3109">
        <w:rPr>
          <w:rFonts w:ascii="Times New Roman" w:eastAsia="仿宋_GB2312" w:hAnsi="Times New Roman" w:cs="Times New Roman" w:hint="eastAsia"/>
          <w:color w:val="000000"/>
          <w:kern w:val="0"/>
          <w:sz w:val="32"/>
          <w:szCs w:val="32"/>
        </w:rPr>
        <w:t>59</w:t>
      </w:r>
      <w:r w:rsidRPr="00BA3109">
        <w:rPr>
          <w:rFonts w:ascii="Times New Roman" w:eastAsia="仿宋_GB2312" w:hAnsi="Times New Roman" w:cs="Times New Roman"/>
          <w:color w:val="000000"/>
          <w:kern w:val="0"/>
          <w:sz w:val="32"/>
          <w:szCs w:val="32"/>
        </w:rPr>
        <w:t>%</w:t>
      </w:r>
      <w:r w:rsidRPr="00BA3109">
        <w:rPr>
          <w:rFonts w:ascii="Times New Roman" w:eastAsia="仿宋_GB2312" w:hAnsi="Times New Roman" w:cs="Times New Roman"/>
          <w:color w:val="000000"/>
          <w:kern w:val="0"/>
          <w:sz w:val="32"/>
          <w:szCs w:val="32"/>
        </w:rPr>
        <w:t>；项目支出</w:t>
      </w:r>
      <w:r w:rsidR="00B40DED" w:rsidRPr="00BA3109">
        <w:rPr>
          <w:rFonts w:ascii="Times New Roman" w:eastAsia="仿宋_GB2312" w:hAnsi="Times New Roman" w:cs="Times New Roman" w:hint="eastAsia"/>
          <w:color w:val="000000"/>
          <w:kern w:val="0"/>
          <w:sz w:val="32"/>
          <w:szCs w:val="32"/>
        </w:rPr>
        <w:t>533.92</w:t>
      </w:r>
      <w:r w:rsidRPr="00BA3109">
        <w:rPr>
          <w:rFonts w:ascii="Times New Roman" w:eastAsia="仿宋_GB2312" w:hAnsi="Times New Roman" w:cs="Times New Roman"/>
          <w:color w:val="000000"/>
          <w:kern w:val="0"/>
          <w:sz w:val="32"/>
          <w:szCs w:val="32"/>
        </w:rPr>
        <w:t>万元，占</w:t>
      </w:r>
      <w:r w:rsidR="00B40DED" w:rsidRPr="00BA3109">
        <w:rPr>
          <w:rFonts w:ascii="Times New Roman" w:eastAsia="仿宋_GB2312" w:hAnsi="Times New Roman" w:cs="Times New Roman" w:hint="eastAsia"/>
          <w:color w:val="000000"/>
          <w:kern w:val="0"/>
          <w:sz w:val="32"/>
          <w:szCs w:val="32"/>
        </w:rPr>
        <w:t>41</w:t>
      </w:r>
      <w:r w:rsidRPr="00BA3109">
        <w:rPr>
          <w:rFonts w:ascii="Times New Roman" w:eastAsia="仿宋_GB2312" w:hAnsi="Times New Roman" w:cs="Times New Roman"/>
          <w:color w:val="000000"/>
          <w:kern w:val="0"/>
          <w:sz w:val="32"/>
          <w:szCs w:val="32"/>
        </w:rPr>
        <w:t>%</w:t>
      </w:r>
      <w:r w:rsidRPr="00BA3109">
        <w:rPr>
          <w:rFonts w:ascii="Times New Roman" w:eastAsia="仿宋_GB2312" w:hAnsi="Times New Roman" w:cs="Times New Roman"/>
          <w:color w:val="000000"/>
          <w:kern w:val="0"/>
          <w:sz w:val="32"/>
          <w:szCs w:val="32"/>
        </w:rPr>
        <w:t>；上缴上级支出</w:t>
      </w:r>
      <w:r w:rsidR="00B40DED" w:rsidRPr="00BA3109">
        <w:rPr>
          <w:rFonts w:ascii="Times New Roman" w:eastAsia="仿宋_GB2312" w:hAnsi="Times New Roman" w:cs="Times New Roman" w:hint="eastAsia"/>
          <w:color w:val="000000"/>
          <w:kern w:val="0"/>
          <w:sz w:val="32"/>
          <w:szCs w:val="32"/>
        </w:rPr>
        <w:t>0</w:t>
      </w:r>
      <w:r w:rsidRPr="00BA3109">
        <w:rPr>
          <w:rFonts w:ascii="Times New Roman" w:eastAsia="仿宋_GB2312" w:hAnsi="Times New Roman" w:cs="Times New Roman"/>
          <w:color w:val="000000"/>
          <w:kern w:val="0"/>
          <w:sz w:val="32"/>
          <w:szCs w:val="32"/>
        </w:rPr>
        <w:t>万元，</w:t>
      </w:r>
      <w:r w:rsidR="00B40DED" w:rsidRPr="00BA3109">
        <w:rPr>
          <w:rFonts w:ascii="Times New Roman" w:eastAsia="仿宋_GB2312" w:hAnsi="Times New Roman" w:cs="Times New Roman" w:hint="eastAsia"/>
          <w:color w:val="000000"/>
          <w:kern w:val="0"/>
          <w:sz w:val="32"/>
          <w:szCs w:val="32"/>
        </w:rPr>
        <w:t>无占比</w:t>
      </w:r>
      <w:r w:rsidRPr="00BA3109">
        <w:rPr>
          <w:rFonts w:ascii="Times New Roman" w:eastAsia="仿宋_GB2312" w:hAnsi="Times New Roman" w:cs="Times New Roman"/>
          <w:color w:val="000000"/>
          <w:kern w:val="0"/>
          <w:sz w:val="32"/>
          <w:szCs w:val="32"/>
        </w:rPr>
        <w:t>；经营支出</w:t>
      </w:r>
      <w:r w:rsidR="00B40DED" w:rsidRPr="00BA3109">
        <w:rPr>
          <w:rFonts w:ascii="Times New Roman" w:eastAsia="仿宋_GB2312" w:hAnsi="Times New Roman" w:cs="Times New Roman" w:hint="eastAsia"/>
          <w:color w:val="000000"/>
          <w:kern w:val="0"/>
          <w:sz w:val="32"/>
          <w:szCs w:val="32"/>
        </w:rPr>
        <w:t>0</w:t>
      </w:r>
      <w:r w:rsidRPr="00BA3109">
        <w:rPr>
          <w:rFonts w:ascii="Times New Roman" w:eastAsia="仿宋_GB2312" w:hAnsi="Times New Roman" w:cs="Times New Roman"/>
          <w:color w:val="000000"/>
          <w:kern w:val="0"/>
          <w:sz w:val="32"/>
          <w:szCs w:val="32"/>
        </w:rPr>
        <w:t>万元，</w:t>
      </w:r>
      <w:r w:rsidR="00B40DED" w:rsidRPr="00BA3109">
        <w:rPr>
          <w:rFonts w:ascii="Times New Roman" w:eastAsia="仿宋_GB2312" w:hAnsi="Times New Roman" w:cs="Times New Roman" w:hint="eastAsia"/>
          <w:color w:val="000000"/>
          <w:kern w:val="0"/>
          <w:sz w:val="32"/>
          <w:szCs w:val="32"/>
        </w:rPr>
        <w:t>无占比</w:t>
      </w:r>
      <w:r w:rsidRPr="00BA3109">
        <w:rPr>
          <w:rFonts w:ascii="Times New Roman" w:eastAsia="仿宋_GB2312" w:hAnsi="Times New Roman" w:cs="Times New Roman"/>
          <w:color w:val="000000"/>
          <w:kern w:val="0"/>
          <w:sz w:val="32"/>
          <w:szCs w:val="32"/>
        </w:rPr>
        <w:t>；对附属单位补助支出</w:t>
      </w:r>
      <w:r w:rsidR="00B40DED" w:rsidRPr="00BA3109">
        <w:rPr>
          <w:rFonts w:ascii="Times New Roman" w:eastAsia="仿宋_GB2312" w:hAnsi="Times New Roman" w:cs="Times New Roman" w:hint="eastAsia"/>
          <w:color w:val="000000"/>
          <w:kern w:val="0"/>
          <w:sz w:val="32"/>
          <w:szCs w:val="32"/>
        </w:rPr>
        <w:t>0</w:t>
      </w:r>
      <w:r w:rsidRPr="00BA3109">
        <w:rPr>
          <w:rFonts w:ascii="Times New Roman" w:eastAsia="仿宋_GB2312" w:hAnsi="Times New Roman" w:cs="Times New Roman"/>
          <w:color w:val="000000"/>
          <w:kern w:val="0"/>
          <w:sz w:val="32"/>
          <w:szCs w:val="32"/>
        </w:rPr>
        <w:t>万元，</w:t>
      </w:r>
      <w:r w:rsidR="00B40DED" w:rsidRPr="00BA3109">
        <w:rPr>
          <w:rFonts w:ascii="Times New Roman" w:eastAsia="仿宋_GB2312" w:hAnsi="Times New Roman" w:cs="Times New Roman" w:hint="eastAsia"/>
          <w:color w:val="000000"/>
          <w:kern w:val="0"/>
          <w:sz w:val="32"/>
          <w:szCs w:val="32"/>
        </w:rPr>
        <w:t>无占比</w:t>
      </w:r>
      <w:r w:rsidRPr="00BA3109">
        <w:rPr>
          <w:rFonts w:ascii="Times New Roman" w:eastAsia="仿宋_GB2312" w:hAnsi="Times New Roman" w:cs="Times New Roman"/>
          <w:color w:val="000000"/>
          <w:kern w:val="0"/>
          <w:sz w:val="32"/>
          <w:szCs w:val="32"/>
        </w:rPr>
        <w:t>。</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BA3109" w:rsidRDefault="003A3BCE" w:rsidP="00BA3109">
      <w:pPr>
        <w:snapToGrid w:val="0"/>
        <w:spacing w:line="520" w:lineRule="exact"/>
        <w:ind w:firstLineChars="200" w:firstLine="640"/>
        <w:rPr>
          <w:rFonts w:ascii="Times New Roman" w:eastAsia="仿宋_GB2312" w:hAnsi="Times New Roman" w:cs="Times New Roman" w:hint="eastAsia"/>
          <w:color w:val="000000"/>
          <w:kern w:val="0"/>
          <w:sz w:val="32"/>
          <w:szCs w:val="32"/>
        </w:rPr>
      </w:pPr>
      <w:r w:rsidRPr="00BA3109">
        <w:rPr>
          <w:rFonts w:ascii="Times New Roman" w:eastAsia="仿宋_GB2312" w:hAnsi="Times New Roman" w:cs="Times New Roman"/>
          <w:color w:val="000000"/>
          <w:kern w:val="0"/>
          <w:sz w:val="32"/>
          <w:szCs w:val="32"/>
        </w:rPr>
        <w:t>2024</w:t>
      </w:r>
      <w:r w:rsidRPr="00BA3109">
        <w:rPr>
          <w:rFonts w:ascii="Times New Roman" w:eastAsia="仿宋_GB2312" w:hAnsi="Times New Roman" w:cs="Times New Roman"/>
          <w:color w:val="000000"/>
          <w:kern w:val="0"/>
          <w:sz w:val="32"/>
          <w:szCs w:val="32"/>
        </w:rPr>
        <w:t>年度财政拨款收、支总计</w:t>
      </w:r>
      <w:bookmarkStart w:id="28" w:name="OLE_LINK38"/>
      <w:bookmarkStart w:id="29" w:name="OLE_LINK39"/>
      <w:r w:rsidR="00B928D4" w:rsidRPr="00BA3109">
        <w:rPr>
          <w:rFonts w:ascii="Times New Roman" w:eastAsia="仿宋_GB2312" w:hAnsi="Times New Roman" w:cs="Times New Roman" w:hint="eastAsia"/>
          <w:color w:val="000000"/>
          <w:kern w:val="0"/>
          <w:sz w:val="32"/>
          <w:szCs w:val="32"/>
        </w:rPr>
        <w:t>1,136.72</w:t>
      </w:r>
      <w:bookmarkEnd w:id="28"/>
      <w:bookmarkEnd w:id="29"/>
      <w:r w:rsidRPr="00BA3109">
        <w:rPr>
          <w:rFonts w:ascii="Times New Roman" w:eastAsia="仿宋_GB2312" w:hAnsi="Times New Roman" w:cs="Times New Roman"/>
          <w:color w:val="000000"/>
          <w:kern w:val="0"/>
          <w:sz w:val="32"/>
          <w:szCs w:val="32"/>
        </w:rPr>
        <w:t>万元，与上年相比</w:t>
      </w:r>
      <w:r w:rsidR="00B928D4" w:rsidRPr="00BA3109">
        <w:rPr>
          <w:rFonts w:ascii="Times New Roman" w:eastAsia="仿宋_GB2312" w:hAnsi="Times New Roman" w:cs="Times New Roman" w:hint="eastAsia"/>
          <w:color w:val="000000"/>
          <w:kern w:val="0"/>
          <w:sz w:val="32"/>
          <w:szCs w:val="32"/>
        </w:rPr>
        <w:t>1,335.02</w:t>
      </w:r>
      <w:r w:rsidR="002E42D7" w:rsidRPr="00BA3109">
        <w:rPr>
          <w:rFonts w:ascii="Times New Roman" w:eastAsia="仿宋_GB2312" w:hAnsi="Times New Roman" w:cs="Times New Roman" w:hint="eastAsia"/>
          <w:color w:val="000000"/>
          <w:kern w:val="0"/>
          <w:sz w:val="32"/>
          <w:szCs w:val="32"/>
        </w:rPr>
        <w:t>，</w:t>
      </w:r>
      <w:r w:rsidRPr="00BA3109">
        <w:rPr>
          <w:rFonts w:ascii="Times New Roman" w:eastAsia="仿宋_GB2312" w:hAnsi="Times New Roman" w:cs="Times New Roman"/>
          <w:color w:val="000000"/>
          <w:kern w:val="0"/>
          <w:sz w:val="32"/>
          <w:szCs w:val="32"/>
        </w:rPr>
        <w:t>减少</w:t>
      </w:r>
      <w:r w:rsidR="002E42D7" w:rsidRPr="00BA3109">
        <w:rPr>
          <w:rFonts w:ascii="Times New Roman" w:eastAsia="仿宋_GB2312" w:hAnsi="Times New Roman" w:cs="Times New Roman" w:hint="eastAsia"/>
          <w:color w:val="000000"/>
          <w:kern w:val="0"/>
          <w:sz w:val="32"/>
          <w:szCs w:val="32"/>
        </w:rPr>
        <w:t>198.30</w:t>
      </w:r>
      <w:r w:rsidRPr="00BA3109">
        <w:rPr>
          <w:rFonts w:ascii="Times New Roman" w:eastAsia="仿宋_GB2312" w:hAnsi="Times New Roman" w:cs="Times New Roman"/>
          <w:color w:val="000000"/>
          <w:kern w:val="0"/>
          <w:sz w:val="32"/>
          <w:szCs w:val="32"/>
        </w:rPr>
        <w:t>万元</w:t>
      </w:r>
      <w:r w:rsidRPr="00BA3109">
        <w:rPr>
          <w:rFonts w:ascii="Times New Roman" w:eastAsia="仿宋_GB2312" w:hAnsi="Times New Roman" w:cs="Times New Roman"/>
          <w:color w:val="000000"/>
          <w:kern w:val="0"/>
          <w:sz w:val="32"/>
          <w:szCs w:val="32"/>
        </w:rPr>
        <w:t>,</w:t>
      </w:r>
      <w:r w:rsidR="002E42D7" w:rsidRPr="00BA3109">
        <w:rPr>
          <w:rFonts w:ascii="Times New Roman" w:eastAsia="仿宋_GB2312" w:hAnsi="Times New Roman" w:cs="Times New Roman"/>
          <w:color w:val="000000"/>
          <w:kern w:val="0"/>
          <w:sz w:val="32"/>
          <w:szCs w:val="32"/>
        </w:rPr>
        <w:t>降低</w:t>
      </w:r>
      <w:r w:rsidR="002E42D7" w:rsidRPr="00BA3109">
        <w:rPr>
          <w:rFonts w:ascii="Times New Roman" w:eastAsia="仿宋_GB2312" w:hAnsi="Times New Roman" w:cs="Times New Roman" w:hint="eastAsia"/>
          <w:color w:val="000000"/>
          <w:kern w:val="0"/>
          <w:sz w:val="32"/>
          <w:szCs w:val="32"/>
        </w:rPr>
        <w:t>14.85</w:t>
      </w:r>
      <w:r w:rsidRPr="00BA3109">
        <w:rPr>
          <w:rFonts w:ascii="Times New Roman" w:eastAsia="仿宋_GB2312" w:hAnsi="Times New Roman" w:cs="Times New Roman"/>
          <w:color w:val="000000"/>
          <w:kern w:val="0"/>
          <w:sz w:val="32"/>
          <w:szCs w:val="32"/>
        </w:rPr>
        <w:t>%</w:t>
      </w:r>
      <w:r w:rsidRPr="00BA3109">
        <w:rPr>
          <w:rFonts w:ascii="Times New Roman" w:eastAsia="仿宋_GB2312" w:hAnsi="Times New Roman" w:cs="Times New Roman"/>
          <w:color w:val="000000"/>
          <w:kern w:val="0"/>
          <w:sz w:val="32"/>
          <w:szCs w:val="32"/>
        </w:rPr>
        <w:t>，主要</w:t>
      </w:r>
      <w:r w:rsidR="00BA3109">
        <w:rPr>
          <w:rFonts w:ascii="Times New Roman" w:eastAsia="仿宋_GB2312" w:hAnsi="Times New Roman" w:cs="Times New Roman" w:hint="eastAsia"/>
          <w:color w:val="000000"/>
          <w:kern w:val="0"/>
          <w:sz w:val="32"/>
          <w:szCs w:val="32"/>
        </w:rPr>
        <w:t>原因：</w:t>
      </w:r>
      <w:bookmarkStart w:id="30" w:name="OLE_LINK70"/>
      <w:bookmarkStart w:id="31" w:name="OLE_LINK71"/>
      <w:r w:rsidR="00BA3109">
        <w:rPr>
          <w:rFonts w:ascii="Times New Roman" w:eastAsia="仿宋_GB2312" w:hAnsi="Times New Roman" w:cs="Times New Roman" w:hint="eastAsia"/>
          <w:color w:val="000000"/>
          <w:kern w:val="0"/>
          <w:sz w:val="32"/>
          <w:szCs w:val="32"/>
        </w:rPr>
        <w:t>一是</w:t>
      </w:r>
      <w:r w:rsidR="00BA3109">
        <w:rPr>
          <w:rFonts w:ascii="Times New Roman" w:eastAsia="仿宋_GB2312" w:hAnsi="Times New Roman" w:cs="Times New Roman"/>
          <w:color w:val="000000"/>
          <w:kern w:val="0"/>
          <w:sz w:val="32"/>
          <w:szCs w:val="32"/>
        </w:rPr>
        <w:t>2024</w:t>
      </w:r>
      <w:r w:rsidR="00BA3109">
        <w:rPr>
          <w:rFonts w:ascii="Times New Roman" w:eastAsia="仿宋_GB2312" w:hAnsi="Times New Roman" w:cs="Times New Roman" w:hint="eastAsia"/>
          <w:color w:val="000000"/>
          <w:kern w:val="0"/>
          <w:sz w:val="32"/>
          <w:szCs w:val="32"/>
        </w:rPr>
        <w:t>年年初在职人数较上年年初在职人数减少，</w:t>
      </w:r>
      <w:r w:rsidR="00BA3109">
        <w:rPr>
          <w:rFonts w:ascii="Times New Roman" w:eastAsia="仿宋_GB2312" w:hAnsi="Times New Roman" w:cs="Times New Roman"/>
          <w:color w:val="000000"/>
          <w:kern w:val="0"/>
          <w:sz w:val="32"/>
          <w:szCs w:val="32"/>
        </w:rPr>
        <w:t>2024</w:t>
      </w:r>
      <w:r w:rsidR="00BA3109">
        <w:rPr>
          <w:rFonts w:ascii="Times New Roman" w:eastAsia="仿宋_GB2312" w:hAnsi="Times New Roman" w:cs="Times New Roman" w:hint="eastAsia"/>
          <w:color w:val="000000"/>
          <w:kern w:val="0"/>
          <w:sz w:val="32"/>
          <w:szCs w:val="32"/>
        </w:rPr>
        <w:t>年预算安排人员经费工资福利、对个人和家庭补助生活补助、公用经费等收入比上年减少，支出也相应减少；二是上级转移支付追加项目收、支减少。</w:t>
      </w:r>
    </w:p>
    <w:bookmarkEnd w:id="30"/>
    <w:bookmarkEnd w:id="31"/>
    <w:p w:rsidR="00660D63" w:rsidRPr="00BA3109" w:rsidRDefault="003A3BCE" w:rsidP="00BA3109">
      <w:pPr>
        <w:snapToGrid w:val="0"/>
        <w:spacing w:line="520" w:lineRule="exact"/>
        <w:ind w:firstLineChars="200" w:firstLine="640"/>
        <w:rPr>
          <w:rFonts w:ascii="Times New Roman" w:eastAsia="黑体" w:hAnsi="Times New Roman" w:cs="Times New Roman"/>
          <w:bCs/>
          <w:color w:val="000000"/>
          <w:kern w:val="0"/>
          <w:sz w:val="32"/>
          <w:szCs w:val="32"/>
        </w:rPr>
      </w:pPr>
      <w:r w:rsidRPr="00BA3109">
        <w:rPr>
          <w:rFonts w:ascii="Times New Roman" w:eastAsia="黑体" w:hAnsi="Times New Roman" w:cs="Times New Roman"/>
          <w:bCs/>
          <w:color w:val="000000"/>
          <w:kern w:val="0"/>
          <w:sz w:val="32"/>
          <w:szCs w:val="32"/>
        </w:rPr>
        <w:t>五、一般公共预算财政拨款支出决算情况说明</w:t>
      </w:r>
    </w:p>
    <w:p w:rsidR="00660D63" w:rsidRDefault="003A3BCE">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BA3109" w:rsidRDefault="003A3BCE" w:rsidP="00BA3109">
      <w:pPr>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bookmarkStart w:id="32" w:name="OLE_LINK42"/>
      <w:bookmarkStart w:id="33" w:name="OLE_LINK43"/>
      <w:r w:rsidR="00F21C59">
        <w:rPr>
          <w:rFonts w:ascii="Times New Roman" w:eastAsia="仿宋_GB2312" w:hAnsi="Times New Roman" w:cs="Times New Roman" w:hint="eastAsia"/>
          <w:sz w:val="32"/>
          <w:szCs w:val="32"/>
        </w:rPr>
        <w:t>1,136.72</w:t>
      </w:r>
      <w:bookmarkEnd w:id="32"/>
      <w:bookmarkEnd w:id="33"/>
      <w:r>
        <w:rPr>
          <w:rFonts w:ascii="Times New Roman" w:eastAsia="仿宋_GB2312" w:hAnsi="Times New Roman" w:cs="Times New Roman"/>
          <w:sz w:val="32"/>
          <w:szCs w:val="32"/>
        </w:rPr>
        <w:t>万元，占本年支出合计的</w:t>
      </w:r>
      <w:r w:rsidR="00F21C59">
        <w:rPr>
          <w:rFonts w:ascii="Times New Roman" w:eastAsia="仿宋_GB2312" w:hAnsi="Times New Roman" w:cs="Times New Roman" w:hint="eastAsia"/>
          <w:sz w:val="32"/>
          <w:szCs w:val="32"/>
        </w:rPr>
        <w:lastRenderedPageBreak/>
        <w:t>87.30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sidR="00F21C59">
        <w:rPr>
          <w:rFonts w:ascii="Times New Roman" w:eastAsia="仿宋_GB2312" w:hAnsi="Times New Roman" w:cs="Times New Roman" w:hint="eastAsia"/>
          <w:sz w:val="32"/>
          <w:szCs w:val="32"/>
        </w:rPr>
        <w:t>198.30</w:t>
      </w:r>
      <w:r>
        <w:rPr>
          <w:rFonts w:ascii="Times New Roman" w:eastAsia="仿宋_GB2312" w:hAnsi="Times New Roman" w:cs="Times New Roman"/>
          <w:sz w:val="32"/>
          <w:szCs w:val="32"/>
        </w:rPr>
        <w:t>万元，降低</w:t>
      </w:r>
      <w:r w:rsidR="00F21C59">
        <w:rPr>
          <w:rFonts w:ascii="Times New Roman" w:eastAsia="仿宋_GB2312" w:hAnsi="Times New Roman" w:cs="Times New Roman" w:hint="eastAsia"/>
          <w:sz w:val="32"/>
          <w:szCs w:val="32"/>
        </w:rPr>
        <w:t>14.85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BA3109">
        <w:rPr>
          <w:rFonts w:ascii="Times New Roman" w:eastAsia="仿宋_GB2312" w:hAnsi="Times New Roman" w:cs="Times New Roman" w:hint="eastAsia"/>
          <w:sz w:val="32"/>
          <w:szCs w:val="32"/>
        </w:rPr>
        <w:t>：</w:t>
      </w:r>
      <w:r w:rsidR="00BA3109">
        <w:rPr>
          <w:rFonts w:ascii="Times New Roman" w:eastAsia="仿宋_GB2312" w:hAnsi="Times New Roman" w:cs="Times New Roman" w:hint="eastAsia"/>
          <w:color w:val="000000"/>
          <w:kern w:val="0"/>
          <w:sz w:val="32"/>
          <w:szCs w:val="32"/>
        </w:rPr>
        <w:t>一是</w:t>
      </w:r>
      <w:r w:rsidR="00BA3109">
        <w:rPr>
          <w:rFonts w:ascii="Times New Roman" w:eastAsia="仿宋_GB2312" w:hAnsi="Times New Roman" w:cs="Times New Roman"/>
          <w:color w:val="000000"/>
          <w:kern w:val="0"/>
          <w:sz w:val="32"/>
          <w:szCs w:val="32"/>
        </w:rPr>
        <w:t>2024</w:t>
      </w:r>
      <w:r w:rsidR="00BA3109">
        <w:rPr>
          <w:rFonts w:ascii="Times New Roman" w:eastAsia="仿宋_GB2312" w:hAnsi="Times New Roman" w:cs="Times New Roman" w:hint="eastAsia"/>
          <w:color w:val="000000"/>
          <w:kern w:val="0"/>
          <w:sz w:val="32"/>
          <w:szCs w:val="32"/>
        </w:rPr>
        <w:t>年年初在职人数较上年年初在职人数减少，</w:t>
      </w:r>
      <w:r w:rsidR="00BA3109">
        <w:rPr>
          <w:rFonts w:ascii="Times New Roman" w:eastAsia="仿宋_GB2312" w:hAnsi="Times New Roman" w:cs="Times New Roman"/>
          <w:color w:val="000000"/>
          <w:kern w:val="0"/>
          <w:sz w:val="32"/>
          <w:szCs w:val="32"/>
        </w:rPr>
        <w:t>2024</w:t>
      </w:r>
      <w:r w:rsidR="00BA3109">
        <w:rPr>
          <w:rFonts w:ascii="Times New Roman" w:eastAsia="仿宋_GB2312" w:hAnsi="Times New Roman" w:cs="Times New Roman" w:hint="eastAsia"/>
          <w:color w:val="000000"/>
          <w:kern w:val="0"/>
          <w:sz w:val="32"/>
          <w:szCs w:val="32"/>
        </w:rPr>
        <w:t>年预算安排人员经费工资福利、对个人和家庭补助生活补助、公用经费等收入比上年减少，支出也相应减少；二是上级转移支付追加项目收、支减少。</w:t>
      </w:r>
    </w:p>
    <w:p w:rsidR="00660D63" w:rsidRDefault="003A3BCE" w:rsidP="00BA3109">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bookmarkStart w:id="34" w:name="OLE_LINK44"/>
      <w:bookmarkStart w:id="35" w:name="OLE_LINK45"/>
      <w:r w:rsidR="00F21C59">
        <w:rPr>
          <w:rFonts w:ascii="Times New Roman" w:eastAsia="仿宋_GB2312" w:hAnsi="Times New Roman" w:cs="Times New Roman" w:hint="eastAsia"/>
          <w:sz w:val="32"/>
          <w:szCs w:val="32"/>
        </w:rPr>
        <w:t>1,136.72</w:t>
      </w:r>
      <w:bookmarkEnd w:id="34"/>
      <w:bookmarkEnd w:id="35"/>
      <w:r>
        <w:rPr>
          <w:rFonts w:ascii="Times New Roman" w:eastAsia="仿宋_GB2312" w:hAnsi="Times New Roman" w:cs="Times New Roman"/>
          <w:sz w:val="32"/>
          <w:szCs w:val="32"/>
        </w:rPr>
        <w:t>万元，主要用于以下方面：一般公共服务（类）支出</w:t>
      </w:r>
      <w:r w:rsidR="00F21C59">
        <w:rPr>
          <w:rFonts w:ascii="Times New Roman" w:eastAsia="仿宋_GB2312" w:hAnsi="Times New Roman" w:cs="Times New Roman" w:hint="eastAsia"/>
          <w:sz w:val="32"/>
          <w:szCs w:val="32"/>
        </w:rPr>
        <w:t>38.50</w:t>
      </w:r>
      <w:r>
        <w:rPr>
          <w:rFonts w:ascii="Times New Roman" w:eastAsia="仿宋_GB2312" w:hAnsi="Times New Roman" w:cs="Times New Roman"/>
          <w:sz w:val="32"/>
          <w:szCs w:val="32"/>
        </w:rPr>
        <w:t>万元，占</w:t>
      </w:r>
      <w:r w:rsidR="00F21C59">
        <w:rPr>
          <w:rFonts w:ascii="Times New Roman" w:eastAsia="仿宋_GB2312" w:hAnsi="Times New Roman" w:cs="Times New Roman" w:hint="eastAsia"/>
          <w:sz w:val="32"/>
          <w:szCs w:val="32"/>
        </w:rPr>
        <w:t>3.39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F21C59">
        <w:rPr>
          <w:rFonts w:ascii="Times New Roman" w:eastAsia="仿宋_GB2312" w:hAnsi="Times New Roman" w:cs="Times New Roman" w:hint="eastAsia"/>
          <w:sz w:val="32"/>
          <w:szCs w:val="32"/>
        </w:rPr>
        <w:t>社会保障和就业（类）支出</w:t>
      </w:r>
      <w:r w:rsidR="00F21C59">
        <w:rPr>
          <w:rFonts w:ascii="Times New Roman" w:eastAsia="仿宋_GB2312" w:hAnsi="Times New Roman" w:cs="Times New Roman" w:hint="eastAsia"/>
          <w:sz w:val="32"/>
          <w:szCs w:val="32"/>
        </w:rPr>
        <w:t>82.89</w:t>
      </w:r>
      <w:r>
        <w:rPr>
          <w:rFonts w:ascii="Times New Roman" w:eastAsia="仿宋_GB2312" w:hAnsi="Times New Roman" w:cs="Times New Roman"/>
          <w:sz w:val="32"/>
          <w:szCs w:val="32"/>
        </w:rPr>
        <w:t>万元，占</w:t>
      </w:r>
      <w:r w:rsidR="00F21C59">
        <w:rPr>
          <w:rFonts w:ascii="Times New Roman" w:eastAsia="仿宋_GB2312" w:hAnsi="Times New Roman" w:cs="Times New Roman" w:hint="eastAsia"/>
          <w:sz w:val="32"/>
          <w:szCs w:val="32"/>
        </w:rPr>
        <w:t>7.29</w:t>
      </w:r>
      <w:r w:rsidR="00F21C59">
        <w:rPr>
          <w:rFonts w:ascii="Times New Roman" w:eastAsia="仿宋_GB2312" w:hAnsi="Times New Roman" w:cs="Times New Roman"/>
          <w:sz w:val="32"/>
          <w:szCs w:val="32"/>
        </w:rPr>
        <w:t>%</w:t>
      </w:r>
      <w:r w:rsidR="00F21C59">
        <w:rPr>
          <w:rFonts w:ascii="Times New Roman" w:eastAsia="仿宋_GB2312" w:hAnsi="Times New Roman" w:cs="Times New Roman" w:hint="eastAsia"/>
          <w:sz w:val="32"/>
          <w:szCs w:val="32"/>
        </w:rPr>
        <w:t>；卫生健康（类）支出</w:t>
      </w:r>
      <w:r w:rsidR="00F21C59">
        <w:rPr>
          <w:rFonts w:ascii="Times New Roman" w:eastAsia="仿宋_GB2312" w:hAnsi="Times New Roman" w:cs="Times New Roman" w:hint="eastAsia"/>
          <w:sz w:val="32"/>
          <w:szCs w:val="32"/>
        </w:rPr>
        <w:t>28.65</w:t>
      </w:r>
      <w:r w:rsidR="00F21C59">
        <w:rPr>
          <w:rFonts w:ascii="Times New Roman" w:eastAsia="仿宋_GB2312" w:hAnsi="Times New Roman" w:cs="Times New Roman" w:hint="eastAsia"/>
          <w:sz w:val="32"/>
          <w:szCs w:val="32"/>
        </w:rPr>
        <w:t>万元，占</w:t>
      </w:r>
      <w:r w:rsidR="00F21C59">
        <w:rPr>
          <w:rFonts w:ascii="Times New Roman" w:eastAsia="仿宋_GB2312" w:hAnsi="Times New Roman" w:cs="Times New Roman" w:hint="eastAsia"/>
          <w:sz w:val="32"/>
          <w:szCs w:val="32"/>
        </w:rPr>
        <w:t>2.52%</w:t>
      </w:r>
      <w:r w:rsidR="00F21C59">
        <w:rPr>
          <w:rFonts w:ascii="Times New Roman" w:eastAsia="仿宋_GB2312" w:hAnsi="Times New Roman" w:cs="Times New Roman" w:hint="eastAsia"/>
          <w:sz w:val="32"/>
          <w:szCs w:val="32"/>
        </w:rPr>
        <w:t>；农林水（类）支出</w:t>
      </w:r>
      <w:r w:rsidR="00F21C59">
        <w:rPr>
          <w:rFonts w:ascii="Times New Roman" w:eastAsia="仿宋_GB2312" w:hAnsi="Times New Roman" w:cs="Times New Roman" w:hint="eastAsia"/>
          <w:sz w:val="32"/>
          <w:szCs w:val="32"/>
        </w:rPr>
        <w:t>986.69</w:t>
      </w:r>
      <w:r w:rsidR="00F21C59">
        <w:rPr>
          <w:rFonts w:ascii="Times New Roman" w:eastAsia="仿宋_GB2312" w:hAnsi="Times New Roman" w:cs="Times New Roman" w:hint="eastAsia"/>
          <w:sz w:val="32"/>
          <w:szCs w:val="32"/>
        </w:rPr>
        <w:t>万元，占</w:t>
      </w:r>
      <w:r w:rsidR="00F21C59">
        <w:rPr>
          <w:rFonts w:ascii="Times New Roman" w:eastAsia="仿宋_GB2312" w:hAnsi="Times New Roman" w:cs="Times New Roman" w:hint="eastAsia"/>
          <w:sz w:val="32"/>
          <w:szCs w:val="32"/>
        </w:rPr>
        <w:t>86.80%</w:t>
      </w:r>
      <w:r w:rsidR="00F21C59">
        <w:rPr>
          <w:rFonts w:ascii="Times New Roman" w:eastAsia="仿宋_GB2312" w:hAnsi="Times New Roman" w:cs="Times New Roman" w:hint="eastAsia"/>
          <w:sz w:val="32"/>
          <w:szCs w:val="32"/>
        </w:rPr>
        <w:t>。</w:t>
      </w:r>
    </w:p>
    <w:p w:rsidR="00660D63" w:rsidRDefault="003A3BCE">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CD1062">
        <w:rPr>
          <w:rFonts w:ascii="Times New Roman" w:eastAsia="仿宋_GB2312" w:hAnsi="Times New Roman" w:cs="Times New Roman" w:hint="eastAsia"/>
          <w:sz w:val="32"/>
          <w:szCs w:val="32"/>
        </w:rPr>
        <w:t>1,002.63</w:t>
      </w:r>
      <w:r>
        <w:rPr>
          <w:rFonts w:ascii="Times New Roman" w:eastAsia="仿宋_GB2312" w:hAnsi="Times New Roman" w:cs="Times New Roman"/>
          <w:sz w:val="32"/>
          <w:szCs w:val="32"/>
        </w:rPr>
        <w:t>万元，支出决算数为</w:t>
      </w:r>
      <w:r w:rsidR="00CD1062">
        <w:rPr>
          <w:rFonts w:ascii="Times New Roman" w:eastAsia="仿宋_GB2312" w:hAnsi="Times New Roman" w:cs="Times New Roman"/>
          <w:sz w:val="32"/>
          <w:szCs w:val="32"/>
        </w:rPr>
        <w:t>1,136.72</w:t>
      </w:r>
      <w:r>
        <w:rPr>
          <w:rFonts w:ascii="Times New Roman" w:eastAsia="仿宋_GB2312" w:hAnsi="Times New Roman" w:cs="Times New Roman"/>
          <w:sz w:val="32"/>
          <w:szCs w:val="32"/>
        </w:rPr>
        <w:t>万元，完成年初预算的</w:t>
      </w:r>
      <w:r w:rsidR="00CD1062">
        <w:rPr>
          <w:rFonts w:ascii="Times New Roman" w:eastAsia="仿宋_GB2312" w:hAnsi="Times New Roman" w:cs="Times New Roman" w:hint="eastAsia"/>
          <w:sz w:val="32"/>
          <w:szCs w:val="32"/>
        </w:rPr>
        <w:t>113.37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8F3028">
        <w:rPr>
          <w:rFonts w:ascii="Times New Roman" w:eastAsia="仿宋_GB2312" w:hAnsi="Times New Roman" w:cs="Times New Roman" w:hint="eastAsia"/>
          <w:sz w:val="32"/>
          <w:szCs w:val="32"/>
        </w:rPr>
        <w:t>发展与改革事务</w:t>
      </w:r>
      <w:r>
        <w:rPr>
          <w:rFonts w:ascii="Times New Roman" w:eastAsia="仿宋_GB2312" w:hAnsi="Times New Roman" w:cs="Times New Roman"/>
          <w:sz w:val="32"/>
          <w:szCs w:val="32"/>
        </w:rPr>
        <w:t>（款）</w:t>
      </w:r>
      <w:r w:rsidR="008F3028">
        <w:rPr>
          <w:rFonts w:ascii="Times New Roman" w:eastAsia="仿宋_GB2312" w:hAnsi="Times New Roman" w:cs="Times New Roman" w:hint="eastAsia"/>
          <w:sz w:val="32"/>
          <w:szCs w:val="32"/>
        </w:rPr>
        <w:t>其他发展与改革事务支出</w:t>
      </w:r>
      <w:r>
        <w:rPr>
          <w:rFonts w:ascii="Times New Roman" w:eastAsia="仿宋_GB2312" w:hAnsi="Times New Roman" w:cs="Times New Roman"/>
          <w:sz w:val="32"/>
          <w:szCs w:val="32"/>
        </w:rPr>
        <w:t>（项）。</w:t>
      </w:r>
    </w:p>
    <w:p w:rsidR="009B1600" w:rsidRDefault="003A3BCE">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sidR="008F3028">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8F3028">
        <w:rPr>
          <w:rFonts w:ascii="Times New Roman" w:eastAsia="仿宋_GB2312" w:hAnsi="Times New Roman" w:cs="Times New Roman" w:hint="eastAsia"/>
          <w:sz w:val="32"/>
          <w:szCs w:val="32"/>
        </w:rPr>
        <w:t>14.50</w:t>
      </w:r>
      <w:r>
        <w:rPr>
          <w:rFonts w:ascii="Times New Roman" w:eastAsia="仿宋_GB2312" w:hAnsi="Times New Roman" w:cs="Times New Roman"/>
          <w:sz w:val="32"/>
          <w:szCs w:val="32"/>
        </w:rPr>
        <w:t>万元，决算数大于年初预算数的主要原因是：</w:t>
      </w:r>
      <w:r w:rsidR="009B1600">
        <w:rPr>
          <w:rFonts w:ascii="Times New Roman" w:eastAsia="仿宋_GB2312" w:hAnsi="Times New Roman" w:hint="eastAsia"/>
          <w:sz w:val="32"/>
          <w:szCs w:val="32"/>
        </w:rPr>
        <w:t>市财政年中追加上级转移支付资金，用于开展</w:t>
      </w:r>
      <w:r w:rsidR="009B1600">
        <w:rPr>
          <w:rFonts w:ascii="Times New Roman" w:eastAsia="仿宋_GB2312" w:hAnsi="Times New Roman" w:hint="eastAsia"/>
          <w:sz w:val="32"/>
          <w:szCs w:val="32"/>
        </w:rPr>
        <w:t>5+N</w:t>
      </w:r>
      <w:r w:rsidR="009B1600">
        <w:rPr>
          <w:rFonts w:ascii="Times New Roman" w:eastAsia="仿宋_GB2312" w:hAnsi="Times New Roman" w:hint="eastAsia"/>
          <w:sz w:val="32"/>
          <w:szCs w:val="32"/>
        </w:rPr>
        <w:t>现代畜牧产业链建设和延链、补链、强链等工作。</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bookmarkStart w:id="36" w:name="OLE_LINK11"/>
      <w:bookmarkStart w:id="37" w:name="OLE_LINK12"/>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sidR="00A6337E">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sidR="00A6337E">
        <w:rPr>
          <w:rFonts w:ascii="Times New Roman" w:eastAsia="仿宋_GB2312" w:hAnsi="Times New Roman" w:cs="Times New Roman" w:hint="eastAsia"/>
          <w:sz w:val="32"/>
          <w:szCs w:val="32"/>
        </w:rPr>
        <w:t>其他组织事务</w:t>
      </w:r>
      <w:r>
        <w:rPr>
          <w:rFonts w:ascii="Times New Roman" w:eastAsia="仿宋_GB2312" w:hAnsi="Times New Roman" w:cs="Times New Roman"/>
          <w:sz w:val="32"/>
          <w:szCs w:val="32"/>
        </w:rPr>
        <w:t>（项）。</w:t>
      </w:r>
    </w:p>
    <w:p w:rsidR="006537E9" w:rsidRDefault="003A3BCE">
      <w:pPr>
        <w:pStyle w:val="Default"/>
        <w:overflowPunct w:val="0"/>
        <w:autoSpaceDE/>
        <w:autoSpaceDN/>
        <w:spacing w:line="600" w:lineRule="exact"/>
        <w:ind w:firstLineChars="200" w:firstLine="640"/>
        <w:jc w:val="both"/>
        <w:rPr>
          <w:rFonts w:ascii="Times New Roman" w:eastAsia="仿宋_GB2312" w:hAnsi="Times New Roman"/>
          <w:sz w:val="32"/>
          <w:szCs w:val="32"/>
        </w:rPr>
      </w:pPr>
      <w:bookmarkStart w:id="38" w:name="OLE_LINK17"/>
      <w:bookmarkStart w:id="39" w:name="OLE_LINK18"/>
      <w:bookmarkEnd w:id="36"/>
      <w:bookmarkEnd w:id="37"/>
      <w:r>
        <w:rPr>
          <w:rFonts w:ascii="Times New Roman" w:eastAsia="仿宋_GB2312" w:hAnsi="Times New Roman" w:cs="Times New Roman"/>
          <w:sz w:val="32"/>
          <w:szCs w:val="32"/>
        </w:rPr>
        <w:t>年初预算为</w:t>
      </w:r>
      <w:r w:rsidR="00A6337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A6337E">
        <w:rPr>
          <w:rFonts w:ascii="Times New Roman" w:eastAsia="仿宋_GB2312" w:hAnsi="Times New Roman" w:cs="Times New Roman" w:hint="eastAsia"/>
          <w:sz w:val="32"/>
          <w:szCs w:val="32"/>
        </w:rPr>
        <w:t>14.00</w:t>
      </w:r>
      <w:r>
        <w:rPr>
          <w:rFonts w:ascii="Times New Roman" w:eastAsia="仿宋_GB2312" w:hAnsi="Times New Roman" w:cs="Times New Roman"/>
          <w:sz w:val="32"/>
          <w:szCs w:val="32"/>
        </w:rPr>
        <w:t>万元，决算数大于年初预算数的主要原因是：</w:t>
      </w:r>
      <w:r w:rsidR="006537E9">
        <w:rPr>
          <w:rFonts w:ascii="Times New Roman" w:eastAsia="仿宋_GB2312" w:hAnsi="Times New Roman" w:hint="eastAsia"/>
          <w:sz w:val="32"/>
          <w:szCs w:val="32"/>
        </w:rPr>
        <w:t>市财政年中追加预算，用于</w:t>
      </w:r>
      <w:r w:rsidR="00700F14">
        <w:rPr>
          <w:rFonts w:ascii="Times New Roman" w:eastAsia="仿宋_GB2312" w:hAnsi="Times New Roman" w:hint="eastAsia"/>
          <w:sz w:val="32"/>
          <w:szCs w:val="32"/>
        </w:rPr>
        <w:t>“五溪智汇”柔性引才团队</w:t>
      </w:r>
      <w:r w:rsidR="00700F14">
        <w:rPr>
          <w:rFonts w:ascii="Times New Roman" w:eastAsia="仿宋_GB2312" w:hAnsi="Times New Roman" w:hint="eastAsia"/>
          <w:sz w:val="32"/>
          <w:szCs w:val="32"/>
        </w:rPr>
        <w:t>2023-2024</w:t>
      </w:r>
      <w:r w:rsidR="00700F14">
        <w:rPr>
          <w:rFonts w:ascii="Times New Roman" w:eastAsia="仿宋_GB2312" w:hAnsi="Times New Roman" w:hint="eastAsia"/>
          <w:sz w:val="32"/>
          <w:szCs w:val="32"/>
        </w:rPr>
        <w:t>年度</w:t>
      </w:r>
      <w:r w:rsidR="00AD6BC8">
        <w:rPr>
          <w:rFonts w:ascii="Times New Roman" w:eastAsia="仿宋_GB2312" w:hAnsi="Times New Roman" w:hint="eastAsia"/>
          <w:sz w:val="32"/>
          <w:szCs w:val="32"/>
        </w:rPr>
        <w:t>项目资助支出。</w:t>
      </w:r>
    </w:p>
    <w:bookmarkEnd w:id="38"/>
    <w:bookmarkEnd w:id="39"/>
    <w:p w:rsidR="00C806A3" w:rsidRDefault="00C806A3" w:rsidP="00C806A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、一般公共服务（类）</w:t>
      </w:r>
      <w:bookmarkStart w:id="40" w:name="OLE_LINK19"/>
      <w:bookmarkStart w:id="41" w:name="OLE_LINK20"/>
      <w:r>
        <w:rPr>
          <w:rFonts w:ascii="Times New Roman" w:eastAsia="仿宋_GB2312" w:hAnsi="Times New Roman" w:cs="Times New Roman" w:hint="eastAsia"/>
          <w:sz w:val="32"/>
          <w:szCs w:val="32"/>
        </w:rPr>
        <w:t>其他一般公共服务支出</w:t>
      </w:r>
      <w:bookmarkEnd w:id="40"/>
      <w:bookmarkEnd w:id="41"/>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其他一般公共服务支出</w:t>
      </w:r>
      <w:r>
        <w:rPr>
          <w:rFonts w:ascii="Times New Roman" w:eastAsia="仿宋_GB2312" w:hAnsi="Times New Roman" w:cs="Times New Roman"/>
          <w:sz w:val="32"/>
          <w:szCs w:val="32"/>
        </w:rPr>
        <w:t>（项）。</w:t>
      </w:r>
    </w:p>
    <w:p w:rsidR="00C806A3" w:rsidRDefault="00C806A3" w:rsidP="00C806A3">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万元，决算数大于年初预算数的主要原因是：</w:t>
      </w:r>
      <w:r w:rsidR="005C2979">
        <w:rPr>
          <w:rFonts w:ascii="Times New Roman" w:eastAsia="仿宋_GB2312" w:hAnsi="Times New Roman" w:hint="eastAsia"/>
          <w:sz w:val="32"/>
          <w:szCs w:val="32"/>
        </w:rPr>
        <w:t>从公用经费调剂</w:t>
      </w:r>
      <w:r>
        <w:rPr>
          <w:rFonts w:ascii="Times New Roman" w:eastAsia="仿宋_GB2312" w:hAnsi="Times New Roman" w:hint="eastAsia"/>
          <w:sz w:val="32"/>
          <w:szCs w:val="32"/>
        </w:rPr>
        <w:t>，用于</w:t>
      </w:r>
      <w:r w:rsidR="005C2979">
        <w:rPr>
          <w:rFonts w:ascii="Times New Roman" w:eastAsia="仿宋_GB2312" w:hAnsi="Times New Roman" w:hint="eastAsia"/>
          <w:sz w:val="32"/>
          <w:szCs w:val="32"/>
        </w:rPr>
        <w:t>对原怀化市畜牧水产局西院综合楼安全鉴定</w:t>
      </w:r>
      <w:r>
        <w:rPr>
          <w:rFonts w:ascii="Times New Roman" w:eastAsia="仿宋_GB2312" w:hAnsi="Times New Roman" w:hint="eastAsia"/>
          <w:sz w:val="32"/>
          <w:szCs w:val="32"/>
        </w:rPr>
        <w:t>支出。</w:t>
      </w:r>
    </w:p>
    <w:p w:rsidR="000304D9" w:rsidRDefault="000304D9" w:rsidP="000304D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bookmarkStart w:id="42" w:name="OLE_LINK23"/>
      <w:bookmarkStart w:id="43" w:name="OLE_LINK24"/>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00555B6A">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sidR="00555B6A">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sidR="00555B6A">
        <w:rPr>
          <w:rFonts w:ascii="Times New Roman" w:eastAsia="仿宋_GB2312" w:hAnsi="Times New Roman" w:cs="Times New Roman" w:hint="eastAsia"/>
          <w:sz w:val="32"/>
          <w:szCs w:val="32"/>
        </w:rPr>
        <w:t>事业单位离退休</w:t>
      </w:r>
      <w:r>
        <w:rPr>
          <w:rFonts w:ascii="Times New Roman" w:eastAsia="仿宋_GB2312" w:hAnsi="Times New Roman" w:cs="Times New Roman"/>
          <w:sz w:val="32"/>
          <w:szCs w:val="32"/>
        </w:rPr>
        <w:t>（项）。</w:t>
      </w:r>
    </w:p>
    <w:p w:rsidR="000304D9" w:rsidRDefault="000304D9" w:rsidP="000304D9">
      <w:pPr>
        <w:pStyle w:val="Default"/>
        <w:overflowPunct w:val="0"/>
        <w:autoSpaceDE/>
        <w:autoSpaceDN/>
        <w:spacing w:line="600" w:lineRule="exact"/>
        <w:ind w:firstLineChars="200" w:firstLine="640"/>
        <w:jc w:val="both"/>
        <w:rPr>
          <w:rFonts w:ascii="Times New Roman" w:eastAsia="仿宋_GB2312" w:hAnsi="Times New Roman"/>
          <w:sz w:val="32"/>
          <w:szCs w:val="32"/>
        </w:rPr>
      </w:pPr>
      <w:bookmarkStart w:id="44" w:name="OLE_LINK25"/>
      <w:bookmarkStart w:id="45" w:name="OLE_LINK26"/>
      <w:bookmarkEnd w:id="42"/>
      <w:bookmarkEnd w:id="43"/>
      <w:r>
        <w:rPr>
          <w:rFonts w:ascii="Times New Roman" w:eastAsia="仿宋_GB2312" w:hAnsi="Times New Roman" w:cs="Times New Roman"/>
          <w:sz w:val="32"/>
          <w:szCs w:val="32"/>
        </w:rPr>
        <w:t>年初预算为</w:t>
      </w:r>
      <w:r w:rsidR="00555B6A">
        <w:rPr>
          <w:rFonts w:ascii="Times New Roman" w:eastAsia="仿宋_GB2312" w:hAnsi="Times New Roman" w:cs="Times New Roman" w:hint="eastAsia"/>
          <w:sz w:val="32"/>
          <w:szCs w:val="32"/>
        </w:rPr>
        <w:t>10.48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w:t>
      </w:r>
      <w:r w:rsidR="00555B6A">
        <w:rPr>
          <w:rFonts w:ascii="Times New Roman" w:eastAsia="仿宋_GB2312" w:hAnsi="Times New Roman" w:cs="Times New Roman" w:hint="eastAsia"/>
          <w:sz w:val="32"/>
          <w:szCs w:val="32"/>
        </w:rPr>
        <w:t>.47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sidR="00555B6A">
        <w:rPr>
          <w:rFonts w:ascii="Times New Roman" w:eastAsia="仿宋_GB2312" w:hAnsi="Times New Roman" w:hint="eastAsia"/>
          <w:sz w:val="32"/>
          <w:szCs w:val="32"/>
        </w:rPr>
        <w:t>99.90</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cs="Times New Roman"/>
          <w:sz w:val="32"/>
          <w:szCs w:val="32"/>
        </w:rPr>
        <w:t>决算数</w:t>
      </w:r>
      <w:r w:rsidR="00555B6A">
        <w:rPr>
          <w:rFonts w:ascii="Times New Roman" w:eastAsia="仿宋_GB2312" w:hAnsi="Times New Roman" w:cs="Times New Roman" w:hint="eastAsia"/>
          <w:sz w:val="32"/>
          <w:szCs w:val="32"/>
        </w:rPr>
        <w:t>小与</w:t>
      </w:r>
      <w:r>
        <w:rPr>
          <w:rFonts w:ascii="Times New Roman" w:eastAsia="仿宋_GB2312" w:hAnsi="Times New Roman" w:cs="Times New Roman"/>
          <w:sz w:val="32"/>
          <w:szCs w:val="32"/>
        </w:rPr>
        <w:t>年初预算</w:t>
      </w:r>
      <w:r w:rsidR="00555B6A">
        <w:rPr>
          <w:rFonts w:ascii="Times New Roman" w:eastAsia="仿宋_GB2312" w:hAnsi="Times New Roman" w:cs="Times New Roman" w:hint="eastAsia"/>
          <w:sz w:val="32"/>
          <w:szCs w:val="32"/>
        </w:rPr>
        <w:t>的主要原因是：</w:t>
      </w:r>
      <w:r w:rsidR="002516F5">
        <w:rPr>
          <w:rFonts w:ascii="Times New Roman" w:eastAsia="仿宋_GB2312" w:hAnsi="Times New Roman" w:cs="Times New Roman" w:hint="eastAsia"/>
          <w:sz w:val="32"/>
          <w:szCs w:val="32"/>
        </w:rPr>
        <w:t>用于</w:t>
      </w:r>
      <w:r w:rsidR="00555B6A">
        <w:rPr>
          <w:rFonts w:ascii="Times New Roman" w:eastAsia="仿宋_GB2312" w:hAnsi="Times New Roman" w:cs="Times New Roman" w:hint="eastAsia"/>
          <w:sz w:val="32"/>
          <w:szCs w:val="32"/>
        </w:rPr>
        <w:t>单位对离退休</w:t>
      </w:r>
      <w:r w:rsidR="002516F5">
        <w:rPr>
          <w:rFonts w:ascii="Times New Roman" w:eastAsia="仿宋_GB2312" w:hAnsi="Times New Roman" w:cs="Times New Roman" w:hint="eastAsia"/>
          <w:sz w:val="32"/>
          <w:szCs w:val="32"/>
        </w:rPr>
        <w:t>人员的支出</w:t>
      </w:r>
      <w:r w:rsidR="00555B6A">
        <w:rPr>
          <w:rFonts w:ascii="Times New Roman" w:eastAsia="仿宋_GB2312" w:hAnsi="Times New Roman" w:cs="Times New Roman" w:hint="eastAsia"/>
          <w:sz w:val="32"/>
          <w:szCs w:val="32"/>
        </w:rPr>
        <w:t>，决算略有结余</w:t>
      </w:r>
      <w:r>
        <w:rPr>
          <w:rFonts w:ascii="Times New Roman" w:eastAsia="仿宋_GB2312" w:hAnsi="Times New Roman" w:hint="eastAsia"/>
          <w:sz w:val="32"/>
          <w:szCs w:val="32"/>
        </w:rPr>
        <w:t>。</w:t>
      </w:r>
    </w:p>
    <w:p w:rsidR="0064213C" w:rsidRDefault="0064213C" w:rsidP="0064213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bookmarkStart w:id="46" w:name="OLE_LINK34"/>
      <w:bookmarkStart w:id="47" w:name="OLE_LINK46"/>
      <w:bookmarkEnd w:id="44"/>
      <w:bookmarkEnd w:id="45"/>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6E5845" w:rsidRDefault="006E5845" w:rsidP="006E5845">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67.39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70.14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104.08%</w:t>
      </w:r>
      <w:r>
        <w:rPr>
          <w:rFonts w:ascii="Times New Roman" w:eastAsia="仿宋_GB2312" w:hAnsi="Times New Roman" w:hint="eastAsia"/>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大与</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的主要原因是：</w:t>
      </w:r>
      <w:r w:rsidR="001D3488">
        <w:rPr>
          <w:rFonts w:ascii="Times New Roman" w:eastAsia="仿宋_GB2312" w:hAnsi="Times New Roman" w:cs="Times New Roman" w:hint="eastAsia"/>
          <w:sz w:val="32"/>
          <w:szCs w:val="32"/>
        </w:rPr>
        <w:t>用于</w:t>
      </w:r>
      <w:r w:rsidR="005A4F6E">
        <w:rPr>
          <w:rFonts w:ascii="Times New Roman" w:eastAsia="仿宋_GB2312" w:hAnsi="Times New Roman" w:cs="Times New Roman" w:hint="eastAsia"/>
          <w:sz w:val="32"/>
          <w:szCs w:val="32"/>
        </w:rPr>
        <w:t>缴纳</w:t>
      </w:r>
      <w:r>
        <w:rPr>
          <w:rFonts w:ascii="Times New Roman" w:eastAsia="仿宋_GB2312" w:hAnsi="Times New Roman" w:cs="Times New Roman" w:hint="eastAsia"/>
          <w:sz w:val="32"/>
          <w:szCs w:val="32"/>
        </w:rPr>
        <w:t>单位</w:t>
      </w:r>
      <w:r w:rsidR="009F69A7">
        <w:rPr>
          <w:rFonts w:ascii="Times New Roman" w:eastAsia="仿宋_GB2312" w:hAnsi="Times New Roman" w:cs="Times New Roman" w:hint="eastAsia"/>
          <w:sz w:val="32"/>
          <w:szCs w:val="32"/>
        </w:rPr>
        <w:t>职工</w:t>
      </w:r>
      <w:r w:rsidR="005A4F6E">
        <w:rPr>
          <w:rFonts w:ascii="Times New Roman" w:eastAsia="仿宋_GB2312" w:hAnsi="Times New Roman" w:cs="Times New Roman" w:hint="eastAsia"/>
          <w:sz w:val="32"/>
          <w:szCs w:val="32"/>
        </w:rPr>
        <w:t>的基本养老保险缴费</w:t>
      </w:r>
      <w:r>
        <w:rPr>
          <w:rFonts w:ascii="Times New Roman" w:eastAsia="仿宋_GB2312" w:hAnsi="Times New Roman" w:cs="Times New Roman" w:hint="eastAsia"/>
          <w:sz w:val="32"/>
          <w:szCs w:val="32"/>
        </w:rPr>
        <w:t>，</w:t>
      </w:r>
      <w:r w:rsidR="00BA3109">
        <w:rPr>
          <w:rFonts w:ascii="Times New Roman" w:eastAsia="仿宋_GB2312" w:hAnsi="Times New Roman" w:cs="Times New Roman" w:hint="eastAsia"/>
          <w:sz w:val="32"/>
          <w:szCs w:val="32"/>
        </w:rPr>
        <w:t>年中</w:t>
      </w:r>
      <w:r w:rsidR="008D6698">
        <w:rPr>
          <w:rFonts w:ascii="Times New Roman" w:eastAsia="仿宋_GB2312" w:hAnsi="Times New Roman" w:cs="Times New Roman" w:hint="eastAsia"/>
          <w:sz w:val="32"/>
          <w:szCs w:val="32"/>
        </w:rPr>
        <w:t>追加</w:t>
      </w:r>
      <w:r w:rsidR="00BA3109">
        <w:rPr>
          <w:rFonts w:ascii="Times New Roman" w:eastAsia="仿宋_GB2312" w:hAnsi="Times New Roman" w:cs="Times New Roman" w:hint="eastAsia"/>
          <w:sz w:val="32"/>
          <w:szCs w:val="32"/>
        </w:rPr>
        <w:t>新增缴费</w:t>
      </w:r>
      <w:r w:rsidR="00BA3109">
        <w:rPr>
          <w:rFonts w:ascii="Times New Roman" w:eastAsia="仿宋_GB2312" w:hAnsi="Times New Roman" w:cs="Times New Roman" w:hint="eastAsia"/>
          <w:sz w:val="32"/>
          <w:szCs w:val="32"/>
        </w:rPr>
        <w:t>6</w:t>
      </w:r>
      <w:r w:rsidR="00BA3109">
        <w:rPr>
          <w:rFonts w:ascii="Times New Roman" w:eastAsia="仿宋_GB2312" w:hAnsi="Times New Roman" w:cs="Times New Roman" w:hint="eastAsia"/>
          <w:sz w:val="32"/>
          <w:szCs w:val="32"/>
        </w:rPr>
        <w:t>人</w:t>
      </w:r>
      <w:r>
        <w:rPr>
          <w:rFonts w:ascii="Times New Roman" w:eastAsia="仿宋_GB2312" w:hAnsi="Times New Roman" w:hint="eastAsia"/>
          <w:sz w:val="32"/>
          <w:szCs w:val="32"/>
        </w:rPr>
        <w:t>。</w:t>
      </w:r>
    </w:p>
    <w:bookmarkEnd w:id="46"/>
    <w:bookmarkEnd w:id="47"/>
    <w:p w:rsidR="00056FFD" w:rsidRDefault="00056FFD" w:rsidP="00056FF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其他行政事业单位养老支出</w:t>
      </w:r>
      <w:r>
        <w:rPr>
          <w:rFonts w:ascii="Times New Roman" w:eastAsia="仿宋_GB2312" w:hAnsi="Times New Roman" w:cs="Times New Roman"/>
          <w:sz w:val="32"/>
          <w:szCs w:val="32"/>
        </w:rPr>
        <w:t>（项）。</w:t>
      </w:r>
    </w:p>
    <w:p w:rsidR="00C806A3" w:rsidRDefault="00056FFD">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2.27</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大与</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的主要原因是：</w:t>
      </w:r>
      <w:r w:rsidR="00DE63EB">
        <w:rPr>
          <w:rFonts w:ascii="Times New Roman" w:eastAsia="仿宋_GB2312" w:hAnsi="Times New Roman" w:hint="eastAsia"/>
          <w:sz w:val="32"/>
          <w:szCs w:val="32"/>
        </w:rPr>
        <w:t>市财政年中追加预算，用于发放退休人员春节一次性生活补助。</w:t>
      </w:r>
    </w:p>
    <w:p w:rsidR="001D3488" w:rsidRDefault="001D3488" w:rsidP="001D348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（项）。</w:t>
      </w:r>
    </w:p>
    <w:p w:rsidR="001D3488" w:rsidRDefault="001D3488" w:rsidP="001D348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28.65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28.65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持平。</w:t>
      </w:r>
    </w:p>
    <w:p w:rsidR="000864E8" w:rsidRDefault="000864E8" w:rsidP="000864E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农业农村</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0864E8" w:rsidRDefault="000864E8" w:rsidP="000864E8">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499.50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284.51</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56.96%</w:t>
      </w:r>
      <w:r>
        <w:rPr>
          <w:rFonts w:ascii="Times New Roman" w:eastAsia="仿宋_GB2312" w:hAnsi="Times New Roman" w:hint="eastAsia"/>
          <w:sz w:val="32"/>
          <w:szCs w:val="32"/>
        </w:rPr>
        <w:t>，</w:t>
      </w:r>
      <w:r>
        <w:rPr>
          <w:rFonts w:ascii="Times New Roman" w:eastAsia="仿宋_GB2312" w:hAnsi="Times New Roman" w:cs="Times New Roman"/>
          <w:sz w:val="32"/>
          <w:szCs w:val="32"/>
        </w:rPr>
        <w:t>决算数</w:t>
      </w:r>
      <w:r w:rsidR="00AD2B47">
        <w:rPr>
          <w:rFonts w:ascii="Times New Roman" w:eastAsia="仿宋_GB2312" w:hAnsi="Times New Roman" w:cs="Times New Roman" w:hint="eastAsia"/>
          <w:sz w:val="32"/>
          <w:szCs w:val="32"/>
        </w:rPr>
        <w:t>小</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的主要原因是：</w:t>
      </w:r>
      <w:bookmarkStart w:id="48" w:name="OLE_LINK49"/>
      <w:bookmarkStart w:id="49" w:name="OLE_LINK50"/>
      <w:r w:rsidR="007225A1">
        <w:rPr>
          <w:rFonts w:ascii="Times New Roman" w:eastAsia="仿宋_GB2312" w:hAnsi="Times New Roman" w:hint="eastAsia"/>
          <w:sz w:val="32"/>
          <w:szCs w:val="32"/>
        </w:rPr>
        <w:t>发放事业</w:t>
      </w:r>
      <w:r w:rsidR="007225A1">
        <w:rPr>
          <w:rFonts w:ascii="Times New Roman" w:eastAsia="仿宋_GB2312" w:hAnsi="仿宋_GB2312" w:cs="Times New Roman" w:hint="eastAsia"/>
          <w:sz w:val="32"/>
          <w:szCs w:val="32"/>
        </w:rPr>
        <w:t>在职人员的工资记入功能科目</w:t>
      </w:r>
      <w:r w:rsidR="007225A1">
        <w:rPr>
          <w:rFonts w:ascii="Times New Roman" w:eastAsia="仿宋_GB2312" w:hAnsi="Times New Roman" w:cs="Times New Roman"/>
          <w:sz w:val="32"/>
          <w:szCs w:val="32"/>
        </w:rPr>
        <w:t>“</w:t>
      </w:r>
      <w:r w:rsidR="007225A1">
        <w:rPr>
          <w:rFonts w:ascii="Times New Roman" w:eastAsia="仿宋_GB2312" w:hAnsi="仿宋_GB2312" w:cs="Times New Roman" w:hint="eastAsia"/>
          <w:sz w:val="32"/>
          <w:szCs w:val="32"/>
        </w:rPr>
        <w:t>事业运行</w:t>
      </w:r>
      <w:r w:rsidR="007225A1">
        <w:rPr>
          <w:rFonts w:ascii="Times New Roman" w:eastAsia="仿宋_GB2312" w:hAnsi="Times New Roman" w:cs="Times New Roman"/>
          <w:sz w:val="32"/>
          <w:szCs w:val="32"/>
        </w:rPr>
        <w:t>”</w:t>
      </w:r>
      <w:r w:rsidR="007225A1">
        <w:rPr>
          <w:rFonts w:ascii="Times New Roman" w:eastAsia="仿宋_GB2312" w:hAnsi="仿宋_GB2312" w:cs="Times New Roman" w:hint="eastAsia"/>
          <w:sz w:val="32"/>
          <w:szCs w:val="32"/>
        </w:rPr>
        <w:t>。</w:t>
      </w:r>
    </w:p>
    <w:bookmarkEnd w:id="48"/>
    <w:bookmarkEnd w:id="49"/>
    <w:p w:rsidR="000864E8" w:rsidRDefault="000864E8" w:rsidP="000864E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农业农村</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事业运行</w:t>
      </w:r>
      <w:r>
        <w:rPr>
          <w:rFonts w:ascii="Times New Roman" w:eastAsia="仿宋_GB2312" w:hAnsi="Times New Roman" w:cs="Times New Roman"/>
          <w:sz w:val="32"/>
          <w:szCs w:val="32"/>
        </w:rPr>
        <w:t>（项）。</w:t>
      </w:r>
    </w:p>
    <w:p w:rsidR="007225A1" w:rsidRDefault="000864E8" w:rsidP="007225A1">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63.02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234.10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sidR="007225A1">
        <w:rPr>
          <w:rFonts w:ascii="Times New Roman" w:eastAsia="仿宋_GB2312" w:hAnsi="Times New Roman" w:hint="eastAsia"/>
          <w:sz w:val="32"/>
          <w:szCs w:val="32"/>
        </w:rPr>
        <w:t>371.47</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大与</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的主要原因是：</w:t>
      </w:r>
      <w:r w:rsidR="007225A1">
        <w:rPr>
          <w:rFonts w:ascii="Times New Roman" w:eastAsia="仿宋_GB2312" w:hAnsi="Times New Roman" w:hint="eastAsia"/>
          <w:sz w:val="32"/>
          <w:szCs w:val="32"/>
        </w:rPr>
        <w:t>发放事业</w:t>
      </w:r>
      <w:r w:rsidR="007225A1">
        <w:rPr>
          <w:rFonts w:ascii="Times New Roman" w:eastAsia="仿宋_GB2312" w:hAnsi="仿宋_GB2312" w:cs="Times New Roman" w:hint="eastAsia"/>
          <w:sz w:val="32"/>
          <w:szCs w:val="32"/>
        </w:rPr>
        <w:t>在职人员的工资功能科目由“行政运行”记入</w:t>
      </w:r>
      <w:r w:rsidR="007225A1">
        <w:rPr>
          <w:rFonts w:ascii="Times New Roman" w:eastAsia="仿宋_GB2312" w:hAnsi="Times New Roman" w:cs="Times New Roman"/>
          <w:sz w:val="32"/>
          <w:szCs w:val="32"/>
        </w:rPr>
        <w:t xml:space="preserve"> “</w:t>
      </w:r>
      <w:r w:rsidR="007225A1">
        <w:rPr>
          <w:rFonts w:ascii="Times New Roman" w:eastAsia="仿宋_GB2312" w:hAnsi="仿宋_GB2312" w:cs="Times New Roman" w:hint="eastAsia"/>
          <w:sz w:val="32"/>
          <w:szCs w:val="32"/>
        </w:rPr>
        <w:t>事业运行</w:t>
      </w:r>
      <w:r w:rsidR="007225A1">
        <w:rPr>
          <w:rFonts w:ascii="Times New Roman" w:eastAsia="仿宋_GB2312" w:hAnsi="Times New Roman" w:cs="Times New Roman"/>
          <w:sz w:val="32"/>
          <w:szCs w:val="32"/>
        </w:rPr>
        <w:t>”</w:t>
      </w:r>
      <w:r w:rsidR="007225A1">
        <w:rPr>
          <w:rFonts w:ascii="Times New Roman" w:eastAsia="仿宋_GB2312" w:hAnsi="仿宋_GB2312" w:cs="Times New Roman" w:hint="eastAsia"/>
          <w:sz w:val="32"/>
          <w:szCs w:val="32"/>
        </w:rPr>
        <w:t>。</w:t>
      </w:r>
    </w:p>
    <w:p w:rsidR="000864E8" w:rsidRDefault="000864E8" w:rsidP="000864E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农业农村</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科技转化与推广服务</w:t>
      </w:r>
      <w:r>
        <w:rPr>
          <w:rFonts w:ascii="Times New Roman" w:eastAsia="仿宋_GB2312" w:hAnsi="Times New Roman" w:cs="Times New Roman"/>
          <w:sz w:val="32"/>
          <w:szCs w:val="32"/>
        </w:rPr>
        <w:t>（项）。</w:t>
      </w:r>
    </w:p>
    <w:p w:rsidR="00A97F42" w:rsidRDefault="000864E8" w:rsidP="000864E8">
      <w:pPr>
        <w:pStyle w:val="Default"/>
        <w:overflowPunct w:val="0"/>
        <w:autoSpaceDE/>
        <w:autoSpaceDN/>
        <w:spacing w:line="600" w:lineRule="exact"/>
        <w:ind w:firstLineChars="200" w:firstLine="640"/>
        <w:jc w:val="both"/>
        <w:rPr>
          <w:rFonts w:ascii="Times New Roman" w:eastAsia="仿宋_GB2312" w:hAnsi="仿宋_GB2312" w:cs="Times New Roman"/>
          <w:sz w:val="32"/>
          <w:szCs w:val="32"/>
        </w:rPr>
      </w:pPr>
      <w:r>
        <w:rPr>
          <w:rFonts w:ascii="Times New Roman" w:eastAsia="仿宋_GB2312" w:hAnsi="Times New Roman" w:cs="Times New Roman"/>
          <w:sz w:val="32"/>
          <w:szCs w:val="32"/>
        </w:rPr>
        <w:t>年初预算为</w:t>
      </w:r>
      <w:r w:rsidR="00AD2B4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AD2B47">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大与</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的主要原因是：</w:t>
      </w:r>
      <w:r w:rsidR="00A97F42">
        <w:rPr>
          <w:rFonts w:ascii="Times New Roman" w:eastAsia="仿宋_GB2312" w:hAnsi="Times New Roman" w:hint="eastAsia"/>
          <w:sz w:val="32"/>
          <w:szCs w:val="32"/>
        </w:rPr>
        <w:t>市财政年中追加上级转移支付资金，</w:t>
      </w:r>
      <w:r w:rsidR="00A97F42">
        <w:rPr>
          <w:rFonts w:ascii="Times New Roman" w:eastAsia="仿宋_GB2312" w:hAnsi="仿宋_GB2312" w:cs="Times New Roman" w:hint="eastAsia"/>
          <w:sz w:val="32"/>
          <w:szCs w:val="32"/>
        </w:rPr>
        <w:t>用于</w:t>
      </w:r>
      <w:r w:rsidR="00A97F42">
        <w:rPr>
          <w:rFonts w:eastAsia="仿宋_GB2312" w:hAnsi="仿宋_GB2312" w:hint="eastAsia"/>
          <w:sz w:val="32"/>
          <w:szCs w:val="32"/>
        </w:rPr>
        <w:t>草食动物产业技术体系怀化试验站</w:t>
      </w:r>
      <w:r w:rsidR="00A97F42">
        <w:rPr>
          <w:rFonts w:ascii="Times New Roman" w:eastAsia="仿宋_GB2312" w:hAnsi="仿宋_GB2312" w:cs="Times New Roman" w:hint="eastAsia"/>
          <w:sz w:val="32"/>
          <w:szCs w:val="32"/>
        </w:rPr>
        <w:t>、省水产产业技术体系湘西试验站开展试验示范。</w:t>
      </w:r>
    </w:p>
    <w:p w:rsidR="000864E8" w:rsidRDefault="000864E8" w:rsidP="000864E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农业农村</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病虫害控制</w:t>
      </w:r>
      <w:r>
        <w:rPr>
          <w:rFonts w:ascii="Times New Roman" w:eastAsia="仿宋_GB2312" w:hAnsi="Times New Roman" w:cs="Times New Roman"/>
          <w:sz w:val="32"/>
          <w:szCs w:val="32"/>
        </w:rPr>
        <w:t>（项）。</w:t>
      </w:r>
    </w:p>
    <w:p w:rsidR="005A2171" w:rsidRDefault="000864E8" w:rsidP="005A2171">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sidR="00A97F42">
        <w:rPr>
          <w:rFonts w:ascii="Times New Roman" w:eastAsia="仿宋_GB2312" w:hAnsi="Times New Roman" w:cs="Times New Roman" w:hint="eastAsia"/>
          <w:sz w:val="32"/>
          <w:szCs w:val="32"/>
        </w:rPr>
        <w:t>85</w:t>
      </w:r>
      <w:r>
        <w:rPr>
          <w:rFonts w:ascii="Times New Roman" w:eastAsia="仿宋_GB2312" w:hAnsi="Times New Roman" w:cs="Times New Roman"/>
          <w:sz w:val="32"/>
          <w:szCs w:val="32"/>
        </w:rPr>
        <w:t>万元，支出决算为</w:t>
      </w:r>
      <w:r w:rsidR="00A97F42">
        <w:rPr>
          <w:rFonts w:ascii="Times New Roman" w:eastAsia="仿宋_GB2312" w:hAnsi="Times New Roman" w:cs="Times New Roman" w:hint="eastAsia"/>
          <w:sz w:val="32"/>
          <w:szCs w:val="32"/>
        </w:rPr>
        <w:t>179.81</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sidR="005A2171">
        <w:rPr>
          <w:rFonts w:ascii="Times New Roman" w:eastAsia="仿宋_GB2312" w:hAnsi="Times New Roman" w:hint="eastAsia"/>
          <w:sz w:val="32"/>
          <w:szCs w:val="32"/>
        </w:rPr>
        <w:t>211.54</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大与</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的主要原因是：</w:t>
      </w:r>
      <w:r w:rsidR="005A2171">
        <w:rPr>
          <w:rFonts w:ascii="Times New Roman" w:eastAsia="仿宋_GB2312" w:hAnsi="Times New Roman" w:hint="eastAsia"/>
          <w:sz w:val="32"/>
          <w:szCs w:val="32"/>
        </w:rPr>
        <w:t>市财政年中追加上级转移支付资金，用于开展动物疫病的监测流调工作，兽医实验室购买了试验过程中需要使用的试剂耗材。</w:t>
      </w:r>
    </w:p>
    <w:p w:rsidR="000864E8" w:rsidRDefault="000864E8" w:rsidP="005A217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、农林水支出（类）农业农村（款）农产品质量安全（项）。</w:t>
      </w:r>
    </w:p>
    <w:p w:rsidR="000864E8" w:rsidRDefault="000864E8" w:rsidP="000864E8">
      <w:pPr>
        <w:pStyle w:val="Default"/>
        <w:overflowPunct w:val="0"/>
        <w:autoSpaceDE/>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年初预算为</w:t>
      </w:r>
      <w:r w:rsidR="005A2171">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rPr>
        <w:t>万元，支出决算为</w:t>
      </w:r>
      <w:r w:rsidR="005A2171">
        <w:rPr>
          <w:rFonts w:ascii="Times New Roman" w:eastAsia="仿宋_GB2312" w:hAnsi="Times New Roman" w:cs="Times New Roman" w:hint="eastAsia"/>
          <w:sz w:val="32"/>
          <w:szCs w:val="32"/>
        </w:rPr>
        <w:t>87.39</w:t>
      </w:r>
      <w:r>
        <w:rPr>
          <w:rFonts w:ascii="Times New Roman" w:eastAsia="仿宋_GB2312" w:hAnsi="Times New Roman" w:cs="Times New Roman" w:hint="eastAsia"/>
          <w:sz w:val="32"/>
          <w:szCs w:val="32"/>
        </w:rPr>
        <w:t>万元，</w:t>
      </w:r>
      <w:r>
        <w:rPr>
          <w:rFonts w:ascii="Times New Roman" w:eastAsia="仿宋_GB2312" w:hAnsi="Times New Roman" w:hint="eastAsia"/>
          <w:sz w:val="32"/>
          <w:szCs w:val="32"/>
        </w:rPr>
        <w:t>完成年初预算的</w:t>
      </w:r>
      <w:r w:rsidR="005A2171">
        <w:rPr>
          <w:rFonts w:ascii="Times New Roman" w:eastAsia="仿宋_GB2312" w:hAnsi="Times New Roman" w:hint="eastAsia"/>
          <w:sz w:val="32"/>
          <w:szCs w:val="32"/>
        </w:rPr>
        <w:t>97.10</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cs="Times New Roman" w:hint="eastAsia"/>
          <w:sz w:val="32"/>
          <w:szCs w:val="32"/>
        </w:rPr>
        <w:t>决算数</w:t>
      </w:r>
      <w:r w:rsidR="005A2171">
        <w:rPr>
          <w:rFonts w:ascii="Times New Roman" w:eastAsia="仿宋_GB2312" w:hAnsi="Times New Roman" w:cs="Times New Roman" w:hint="eastAsia"/>
          <w:sz w:val="32"/>
          <w:szCs w:val="32"/>
        </w:rPr>
        <w:t>小</w:t>
      </w:r>
      <w:r>
        <w:rPr>
          <w:rFonts w:ascii="Times New Roman" w:eastAsia="仿宋_GB2312" w:hAnsi="Times New Roman" w:cs="Times New Roman" w:hint="eastAsia"/>
          <w:sz w:val="32"/>
          <w:szCs w:val="32"/>
        </w:rPr>
        <w:t>与年初预算的主要原因是：用于</w:t>
      </w:r>
      <w:r w:rsidR="005A2171">
        <w:rPr>
          <w:rFonts w:ascii="Times New Roman" w:eastAsia="仿宋_GB2312" w:hAnsi="Times New Roman" w:cs="Times New Roman" w:hint="eastAsia"/>
          <w:sz w:val="32"/>
          <w:szCs w:val="32"/>
        </w:rPr>
        <w:t>开展全市农产品质量安全检测工作</w:t>
      </w:r>
      <w:r>
        <w:rPr>
          <w:rFonts w:ascii="Times New Roman" w:eastAsia="仿宋_GB2312" w:hAnsi="Times New Roman" w:cs="Times New Roman" w:hint="eastAsia"/>
          <w:sz w:val="32"/>
          <w:szCs w:val="32"/>
        </w:rPr>
        <w:t>，决算略有结余</w:t>
      </w:r>
      <w:r>
        <w:rPr>
          <w:rFonts w:ascii="Times New Roman" w:eastAsia="仿宋_GB2312" w:hAnsi="Times New Roman" w:hint="eastAsia"/>
          <w:sz w:val="32"/>
          <w:szCs w:val="32"/>
        </w:rPr>
        <w:t>。</w:t>
      </w:r>
    </w:p>
    <w:p w:rsidR="000864E8" w:rsidRDefault="000864E8" w:rsidP="000864E8">
      <w:pPr>
        <w:pStyle w:val="Default"/>
        <w:overflowPunct w:val="0"/>
        <w:autoSpaceDE/>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、农林水支出（类）农业农村（款）农业生态资源保护</w:t>
      </w:r>
      <w:r>
        <w:rPr>
          <w:rFonts w:ascii="Times New Roman" w:eastAsia="仿宋_GB2312" w:hAnsi="Times New Roman" w:cs="Times New Roman" w:hint="eastAsia"/>
          <w:sz w:val="32"/>
          <w:szCs w:val="32"/>
        </w:rPr>
        <w:lastRenderedPageBreak/>
        <w:t>（项）。</w:t>
      </w:r>
    </w:p>
    <w:p w:rsidR="000864E8" w:rsidRDefault="000864E8" w:rsidP="000864E8">
      <w:pPr>
        <w:pStyle w:val="Default"/>
        <w:overflowPunct w:val="0"/>
        <w:autoSpaceDE/>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年初预算为</w:t>
      </w:r>
      <w:r w:rsidR="00E55A35">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sidR="00E55A35">
        <w:rPr>
          <w:rFonts w:ascii="Times New Roman" w:eastAsia="仿宋_GB2312" w:hAnsi="Times New Roman" w:cs="Times New Roman" w:hint="eastAsia"/>
          <w:sz w:val="32"/>
          <w:szCs w:val="32"/>
        </w:rPr>
        <w:t>14.00</w:t>
      </w:r>
      <w:r>
        <w:rPr>
          <w:rFonts w:ascii="Times New Roman" w:eastAsia="仿宋_GB2312" w:hAnsi="Times New Roman" w:cs="Times New Roman" w:hint="eastAsia"/>
          <w:sz w:val="32"/>
          <w:szCs w:val="32"/>
        </w:rPr>
        <w:t>万元，决算数大与年初预算的主要原因是：</w:t>
      </w:r>
      <w:r w:rsidR="00654265" w:rsidRPr="00EB5768">
        <w:rPr>
          <w:rFonts w:ascii="Times New Roman" w:eastAsia="仿宋_GB2312" w:hAnsi="Times New Roman" w:hint="eastAsia"/>
          <w:color w:val="auto"/>
          <w:sz w:val="32"/>
          <w:szCs w:val="32"/>
        </w:rPr>
        <w:t>市财政年中追加上级转移支付资金，用于开展渔业资源增殖放流</w:t>
      </w:r>
      <w:r>
        <w:rPr>
          <w:rFonts w:ascii="Times New Roman" w:eastAsia="仿宋_GB2312" w:hAnsi="Times New Roman" w:hint="eastAsia"/>
          <w:sz w:val="32"/>
          <w:szCs w:val="32"/>
        </w:rPr>
        <w:t>。</w:t>
      </w:r>
    </w:p>
    <w:p w:rsidR="000864E8" w:rsidRDefault="000864E8" w:rsidP="000864E8">
      <w:pPr>
        <w:pStyle w:val="Default"/>
        <w:overflowPunct w:val="0"/>
        <w:autoSpaceDE/>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、农林水支出（类）农业农村（款）渔业发展（项）。</w:t>
      </w:r>
    </w:p>
    <w:p w:rsidR="000864E8" w:rsidRDefault="000864E8" w:rsidP="000864E8">
      <w:pPr>
        <w:pStyle w:val="Default"/>
        <w:overflowPunct w:val="0"/>
        <w:autoSpaceDE/>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年初预算为</w:t>
      </w:r>
      <w:r w:rsidR="001260D6">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sidR="001260D6">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万元，决算数大与年初预算的主要原因是：</w:t>
      </w:r>
      <w:r w:rsidR="001260D6">
        <w:rPr>
          <w:rFonts w:ascii="Times New Roman" w:eastAsia="仿宋_GB2312" w:hAnsi="Times New Roman" w:hint="eastAsia"/>
          <w:sz w:val="32"/>
          <w:szCs w:val="32"/>
        </w:rPr>
        <w:t>市财政年中追加上级转移支付资金，</w:t>
      </w:r>
      <w:r w:rsidR="001260D6">
        <w:rPr>
          <w:rFonts w:eastAsia="仿宋_GB2312" w:hAnsi="仿宋_GB2312" w:hint="eastAsia"/>
          <w:sz w:val="32"/>
          <w:szCs w:val="32"/>
        </w:rPr>
        <w:t>用于开展全市渔业生产情况的监测与指导。</w:t>
      </w:r>
    </w:p>
    <w:p w:rsidR="000864E8" w:rsidRDefault="000864E8" w:rsidP="000864E8">
      <w:pPr>
        <w:pStyle w:val="Default"/>
        <w:overflowPunct w:val="0"/>
        <w:autoSpaceDE/>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、农林水支出（类）农业农村（款）其他农业农村支出（项）。</w:t>
      </w:r>
    </w:p>
    <w:p w:rsidR="000864E8" w:rsidRPr="000864E8" w:rsidRDefault="000864E8" w:rsidP="001260D6">
      <w:pPr>
        <w:pStyle w:val="Default"/>
        <w:overflowPunct w:val="0"/>
        <w:autoSpaceDE/>
        <w:spacing w:line="600" w:lineRule="exact"/>
        <w:ind w:firstLineChars="200" w:firstLine="640"/>
        <w:jc w:val="both"/>
        <w:rPr>
          <w:rFonts w:ascii="Times New Roman" w:eastAsia="仿宋_GB2312" w:hAnsi="Times New Roman"/>
          <w:b/>
          <w:sz w:val="32"/>
          <w:szCs w:val="32"/>
        </w:rPr>
      </w:pPr>
      <w:r>
        <w:rPr>
          <w:rFonts w:ascii="Times New Roman" w:eastAsia="仿宋_GB2312" w:hAnsi="Times New Roman" w:cs="Times New Roman" w:hint="eastAsia"/>
          <w:sz w:val="32"/>
          <w:szCs w:val="32"/>
        </w:rPr>
        <w:t>年初预算为</w:t>
      </w:r>
      <w:r w:rsidR="001260D6">
        <w:rPr>
          <w:rFonts w:ascii="Times New Roman" w:eastAsia="仿宋_GB2312" w:hAnsi="Times New Roman" w:cs="Times New Roman" w:hint="eastAsia"/>
          <w:sz w:val="32"/>
          <w:szCs w:val="32"/>
        </w:rPr>
        <w:t>158.58</w:t>
      </w:r>
      <w:r>
        <w:rPr>
          <w:rFonts w:ascii="Times New Roman" w:eastAsia="仿宋_GB2312" w:hAnsi="Times New Roman" w:cs="Times New Roman" w:hint="eastAsia"/>
          <w:sz w:val="32"/>
          <w:szCs w:val="32"/>
        </w:rPr>
        <w:t>万元，支出决算为</w:t>
      </w:r>
      <w:r w:rsidR="001260D6">
        <w:rPr>
          <w:rFonts w:ascii="Times New Roman" w:eastAsia="仿宋_GB2312" w:hAnsi="Times New Roman" w:cs="Times New Roman" w:hint="eastAsia"/>
          <w:sz w:val="32"/>
          <w:szCs w:val="32"/>
        </w:rPr>
        <w:t>148.88</w:t>
      </w:r>
      <w:r>
        <w:rPr>
          <w:rFonts w:ascii="Times New Roman" w:eastAsia="仿宋_GB2312" w:hAnsi="Times New Roman" w:cs="Times New Roman" w:hint="eastAsia"/>
          <w:sz w:val="32"/>
          <w:szCs w:val="32"/>
        </w:rPr>
        <w:t>万元，</w:t>
      </w:r>
      <w:r>
        <w:rPr>
          <w:rFonts w:ascii="Times New Roman" w:eastAsia="仿宋_GB2312" w:hAnsi="Times New Roman" w:hint="eastAsia"/>
          <w:sz w:val="32"/>
          <w:szCs w:val="32"/>
        </w:rPr>
        <w:t>完成年初预算的</w:t>
      </w:r>
      <w:r w:rsidR="001260D6">
        <w:rPr>
          <w:rFonts w:ascii="Times New Roman" w:eastAsia="仿宋_GB2312" w:hAnsi="Times New Roman" w:hint="eastAsia"/>
          <w:sz w:val="32"/>
          <w:szCs w:val="32"/>
        </w:rPr>
        <w:t>93.88</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cs="Times New Roman" w:hint="eastAsia"/>
          <w:sz w:val="32"/>
          <w:szCs w:val="32"/>
        </w:rPr>
        <w:t>决算数</w:t>
      </w:r>
      <w:r w:rsidR="001260D6">
        <w:rPr>
          <w:rFonts w:ascii="Times New Roman" w:eastAsia="仿宋_GB2312" w:hAnsi="Times New Roman" w:cs="Times New Roman" w:hint="eastAsia"/>
          <w:sz w:val="32"/>
          <w:szCs w:val="32"/>
        </w:rPr>
        <w:t>小</w:t>
      </w:r>
      <w:r>
        <w:rPr>
          <w:rFonts w:ascii="Times New Roman" w:eastAsia="仿宋_GB2312" w:hAnsi="Times New Roman" w:cs="Times New Roman" w:hint="eastAsia"/>
          <w:sz w:val="32"/>
          <w:szCs w:val="32"/>
        </w:rPr>
        <w:t>与年初预算的主要原因是：</w:t>
      </w:r>
      <w:r w:rsidR="001260D6">
        <w:rPr>
          <w:rFonts w:ascii="Times New Roman" w:eastAsia="仿宋_GB2312" w:hAnsi="Times New Roman" w:hint="eastAsia"/>
          <w:sz w:val="32"/>
          <w:szCs w:val="32"/>
        </w:rPr>
        <w:t>因本年度有退休人员，</w:t>
      </w:r>
      <w:bookmarkStart w:id="50" w:name="OLE_LINK60"/>
      <w:bookmarkStart w:id="51" w:name="OLE_LINK61"/>
      <w:r w:rsidR="001260D6">
        <w:rPr>
          <w:rFonts w:ascii="Times New Roman" w:eastAsia="仿宋_GB2312" w:hAnsi="Times New Roman" w:hint="eastAsia"/>
          <w:sz w:val="32"/>
          <w:szCs w:val="32"/>
        </w:rPr>
        <w:t>按政策发放的</w:t>
      </w:r>
      <w:r w:rsidR="006C544D">
        <w:rPr>
          <w:rFonts w:ascii="Times New Roman" w:eastAsia="仿宋_GB2312" w:hAnsi="Times New Roman" w:hint="eastAsia"/>
          <w:sz w:val="32"/>
          <w:szCs w:val="32"/>
        </w:rPr>
        <w:t>年度</w:t>
      </w:r>
      <w:r w:rsidR="00C24334">
        <w:rPr>
          <w:rFonts w:ascii="Times New Roman" w:eastAsia="仿宋_GB2312" w:hAnsi="Times New Roman" w:hint="eastAsia"/>
          <w:sz w:val="32"/>
          <w:szCs w:val="32"/>
        </w:rPr>
        <w:t>绩效考核</w:t>
      </w:r>
      <w:r w:rsidR="001260D6">
        <w:rPr>
          <w:rFonts w:ascii="Times New Roman" w:eastAsia="仿宋_GB2312" w:hAnsi="Times New Roman" w:hint="eastAsia"/>
          <w:sz w:val="32"/>
          <w:szCs w:val="32"/>
        </w:rPr>
        <w:t>略有结余</w:t>
      </w:r>
      <w:bookmarkEnd w:id="50"/>
      <w:bookmarkEnd w:id="51"/>
      <w:r w:rsidR="001260D6">
        <w:rPr>
          <w:rFonts w:ascii="Times New Roman" w:eastAsia="仿宋_GB2312" w:hAnsi="Times New Roman" w:hint="eastAsia"/>
          <w:sz w:val="32"/>
          <w:szCs w:val="32"/>
        </w:rPr>
        <w:t>。</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9E5AEE">
        <w:rPr>
          <w:rFonts w:ascii="Times New Roman" w:eastAsia="仿宋_GB2312" w:hAnsi="Times New Roman" w:cs="Times New Roman" w:hint="eastAsia"/>
          <w:sz w:val="32"/>
          <w:szCs w:val="32"/>
        </w:rPr>
        <w:t>767.29</w:t>
      </w:r>
      <w:r>
        <w:rPr>
          <w:rFonts w:ascii="Times New Roman" w:eastAsia="仿宋_GB2312" w:hAnsi="Times New Roman" w:cs="Times New Roman"/>
          <w:sz w:val="32"/>
          <w:szCs w:val="32"/>
        </w:rPr>
        <w:t>万元，其中：</w:t>
      </w:r>
    </w:p>
    <w:p w:rsidR="009E5AEE" w:rsidRDefault="003A3BCE" w:rsidP="009E5AEE">
      <w:pPr>
        <w:pStyle w:val="Default"/>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sidR="009E5AEE">
        <w:rPr>
          <w:rFonts w:ascii="Times New Roman" w:eastAsia="仿宋_GB2312" w:hAnsi="Times New Roman" w:cs="Times New Roman" w:hint="eastAsia"/>
          <w:sz w:val="32"/>
          <w:szCs w:val="32"/>
        </w:rPr>
        <w:t>718.53</w:t>
      </w:r>
      <w:r>
        <w:rPr>
          <w:rFonts w:ascii="Times New Roman" w:eastAsia="仿宋_GB2312" w:hAnsi="Times New Roman" w:cs="Times New Roman"/>
          <w:sz w:val="32"/>
          <w:szCs w:val="32"/>
        </w:rPr>
        <w:t>万元，占基本支出的</w:t>
      </w:r>
      <w:r w:rsidR="009E5AEE">
        <w:rPr>
          <w:rFonts w:ascii="Times New Roman" w:eastAsia="仿宋_GB2312" w:hAnsi="Times New Roman" w:cs="Times New Roman" w:hint="eastAsia"/>
          <w:sz w:val="32"/>
          <w:szCs w:val="32"/>
        </w:rPr>
        <w:t>93.65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sidR="009E5AEE">
        <w:rPr>
          <w:rFonts w:ascii="Times New Roman" w:eastAsia="仿宋_GB2312" w:hAnsi="Times New Roman" w:hint="eastAsia"/>
          <w:sz w:val="32"/>
          <w:szCs w:val="32"/>
        </w:rPr>
        <w:t>基本工资、奖金、绩效工资、机关事业单位基本养老保险缴费、职工基本医疗保险缴费、其他社会保障缴费、住房公积金、其他工资福利支出、离休费、生活补助、奖励金、其他对个人和家庭的补助。</w:t>
      </w:r>
    </w:p>
    <w:p w:rsidR="009E5AEE" w:rsidRDefault="003A3BCE" w:rsidP="009E5AEE">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公用经费</w:t>
      </w:r>
      <w:r w:rsidR="009E5AEE">
        <w:rPr>
          <w:rFonts w:ascii="Times New Roman" w:eastAsia="仿宋_GB2312" w:hAnsi="Times New Roman" w:cs="Times New Roman" w:hint="eastAsia"/>
          <w:sz w:val="32"/>
          <w:szCs w:val="32"/>
        </w:rPr>
        <w:t>48.76</w:t>
      </w:r>
      <w:r>
        <w:rPr>
          <w:rFonts w:ascii="Times New Roman" w:eastAsia="仿宋_GB2312" w:hAnsi="Times New Roman" w:cs="Times New Roman"/>
          <w:sz w:val="32"/>
          <w:szCs w:val="32"/>
        </w:rPr>
        <w:t>万元，占基本支出的</w:t>
      </w:r>
      <w:r w:rsidR="009E5AEE">
        <w:rPr>
          <w:rFonts w:ascii="Times New Roman" w:eastAsia="仿宋_GB2312" w:hAnsi="Times New Roman" w:cs="Times New Roman" w:hint="eastAsia"/>
          <w:sz w:val="32"/>
          <w:szCs w:val="32"/>
        </w:rPr>
        <w:t>6.35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sidR="009E5AEE">
        <w:rPr>
          <w:rFonts w:ascii="Times New Roman" w:eastAsia="仿宋_GB2312" w:hAnsi="Times New Roman" w:hint="eastAsia"/>
          <w:sz w:val="32"/>
          <w:szCs w:val="32"/>
        </w:rPr>
        <w:t>办公费、电费、邮电费、差旅费、维修（护）费、公务接待费、工</w:t>
      </w:r>
      <w:r w:rsidR="009E5AEE">
        <w:rPr>
          <w:rFonts w:ascii="Times New Roman" w:eastAsia="仿宋_GB2312" w:hAnsi="Times New Roman" w:hint="eastAsia"/>
          <w:sz w:val="32"/>
          <w:szCs w:val="32"/>
        </w:rPr>
        <w:lastRenderedPageBreak/>
        <w:t>会经费、福利费、其他交通费用、其他商品和服务支出。</w:t>
      </w:r>
    </w:p>
    <w:p w:rsidR="00660D63" w:rsidRDefault="003A3BCE" w:rsidP="009E5AEE">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660D63" w:rsidRDefault="003A3BCE">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9E5AEE">
        <w:rPr>
          <w:rFonts w:ascii="Times New Roman" w:eastAsia="仿宋_GB2312" w:hAnsi="Times New Roman" w:cs="Times New Roman" w:hint="eastAsia"/>
          <w:sz w:val="32"/>
          <w:szCs w:val="32"/>
        </w:rPr>
        <w:t>9.20</w:t>
      </w:r>
      <w:r>
        <w:rPr>
          <w:rFonts w:ascii="Times New Roman" w:eastAsia="仿宋_GB2312" w:hAnsi="Times New Roman" w:cs="Times New Roman"/>
          <w:sz w:val="32"/>
          <w:szCs w:val="32"/>
        </w:rPr>
        <w:t>万元，支出决算为</w:t>
      </w:r>
      <w:r w:rsidR="009E5AEE">
        <w:rPr>
          <w:rFonts w:ascii="Times New Roman" w:eastAsia="仿宋_GB2312" w:hAnsi="Times New Roman" w:cs="Times New Roman" w:hint="eastAsia"/>
          <w:sz w:val="32"/>
          <w:szCs w:val="32"/>
        </w:rPr>
        <w:t>4.36</w:t>
      </w:r>
      <w:r>
        <w:rPr>
          <w:rFonts w:ascii="Times New Roman" w:eastAsia="仿宋_GB2312" w:hAnsi="Times New Roman" w:cs="Times New Roman"/>
          <w:sz w:val="32"/>
          <w:szCs w:val="32"/>
        </w:rPr>
        <w:t>万元，完成预算的</w:t>
      </w:r>
      <w:r w:rsidR="009E5AEE">
        <w:rPr>
          <w:rFonts w:ascii="Times New Roman" w:eastAsia="仿宋_GB2312" w:hAnsi="Times New Roman" w:cs="Times New Roman" w:hint="eastAsia"/>
          <w:sz w:val="32"/>
          <w:szCs w:val="32"/>
        </w:rPr>
        <w:t>47.39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9E5AEE">
        <w:rPr>
          <w:rFonts w:ascii="Times New Roman" w:eastAsia="仿宋_GB2312" w:hAnsi="Times New Roman" w:cs="Times New Roman" w:hint="eastAsia"/>
          <w:sz w:val="32"/>
          <w:szCs w:val="32"/>
        </w:rPr>
        <w:t>0.59</w:t>
      </w:r>
      <w:r>
        <w:rPr>
          <w:rFonts w:ascii="Times New Roman" w:eastAsia="仿宋_GB2312" w:hAnsi="Times New Roman" w:cs="Times New Roman"/>
          <w:sz w:val="32"/>
          <w:szCs w:val="32"/>
        </w:rPr>
        <w:t>万元，降低</w:t>
      </w:r>
      <w:r w:rsidR="009E5AEE">
        <w:rPr>
          <w:rFonts w:ascii="Times New Roman" w:eastAsia="仿宋_GB2312" w:hAnsi="Times New Roman" w:cs="Times New Roman" w:hint="eastAsia"/>
          <w:sz w:val="32"/>
          <w:szCs w:val="32"/>
        </w:rPr>
        <w:t>11.92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9E5AEE">
        <w:rPr>
          <w:rFonts w:ascii="Times New Roman" w:eastAsia="仿宋_GB2312" w:hAnsi="Times New Roman" w:cs="Times New Roman"/>
          <w:sz w:val="32"/>
          <w:szCs w:val="32"/>
        </w:rPr>
        <w:t>小于</w:t>
      </w:r>
      <w:r>
        <w:rPr>
          <w:rFonts w:ascii="Times New Roman" w:eastAsia="仿宋_GB2312" w:hAnsi="Times New Roman" w:cs="Times New Roman"/>
          <w:sz w:val="32"/>
          <w:szCs w:val="32"/>
        </w:rPr>
        <w:t>预算数的主要原因是</w:t>
      </w:r>
      <w:bookmarkStart w:id="52" w:name="OLE_LINK66"/>
      <w:bookmarkStart w:id="53" w:name="OLE_LINK67"/>
      <w:r w:rsidR="000C6471">
        <w:rPr>
          <w:rFonts w:ascii="Times New Roman" w:eastAsia="仿宋_GB2312" w:hAnsi="Times New Roman" w:cs="Times New Roman" w:hint="eastAsia"/>
          <w:sz w:val="32"/>
          <w:szCs w:val="32"/>
        </w:rPr>
        <w:t>：</w:t>
      </w:r>
      <w:r w:rsidR="000C6471" w:rsidRPr="00D47A6C">
        <w:rPr>
          <w:rFonts w:ascii="Times New Roman" w:eastAsia="仿宋_GB2312" w:hAnsi="仿宋_GB2312" w:cs="Times New Roman"/>
          <w:color w:val="auto"/>
          <w:sz w:val="32"/>
          <w:szCs w:val="32"/>
        </w:rPr>
        <w:t>认真贯彻落实中央</w:t>
      </w:r>
      <w:r w:rsidR="000C6471" w:rsidRPr="00D47A6C">
        <w:rPr>
          <w:rFonts w:ascii="Times New Roman" w:eastAsia="仿宋_GB2312" w:hAnsi="Times New Roman" w:cs="Times New Roman"/>
          <w:color w:val="auto"/>
          <w:sz w:val="32"/>
          <w:szCs w:val="32"/>
        </w:rPr>
        <w:t>“</w:t>
      </w:r>
      <w:r w:rsidR="000C6471" w:rsidRPr="00D47A6C">
        <w:rPr>
          <w:rFonts w:ascii="Times New Roman" w:eastAsia="仿宋_GB2312" w:hAnsi="仿宋_GB2312" w:cs="Times New Roman"/>
          <w:color w:val="auto"/>
          <w:sz w:val="32"/>
          <w:szCs w:val="32"/>
        </w:rPr>
        <w:t>八项规定</w:t>
      </w:r>
      <w:r w:rsidR="000C6471" w:rsidRPr="00D47A6C">
        <w:rPr>
          <w:rFonts w:ascii="Times New Roman" w:eastAsia="仿宋_GB2312" w:hAnsi="Times New Roman" w:cs="Times New Roman"/>
          <w:color w:val="auto"/>
          <w:sz w:val="32"/>
          <w:szCs w:val="32"/>
        </w:rPr>
        <w:t>”</w:t>
      </w:r>
      <w:r w:rsidR="000C6471" w:rsidRPr="00D47A6C">
        <w:rPr>
          <w:rFonts w:ascii="Times New Roman" w:eastAsia="仿宋_GB2312" w:hAnsi="仿宋_GB2312" w:cs="Times New Roman"/>
          <w:color w:val="auto"/>
          <w:sz w:val="32"/>
          <w:szCs w:val="32"/>
        </w:rPr>
        <w:t>、省委和市委相关规定，严格公务用车</w:t>
      </w:r>
      <w:r w:rsidR="000C6471">
        <w:rPr>
          <w:rFonts w:ascii="Times New Roman" w:eastAsia="仿宋_GB2312" w:hAnsi="仿宋_GB2312" w:cs="Times New Roman" w:hint="eastAsia"/>
          <w:color w:val="auto"/>
          <w:sz w:val="32"/>
          <w:szCs w:val="32"/>
        </w:rPr>
        <w:t>使用</w:t>
      </w:r>
      <w:r w:rsidR="000C6471" w:rsidRPr="00D47A6C">
        <w:rPr>
          <w:rFonts w:ascii="Times New Roman" w:eastAsia="仿宋_GB2312" w:hAnsi="仿宋_GB2312" w:cs="Times New Roman"/>
          <w:color w:val="auto"/>
          <w:sz w:val="32"/>
          <w:szCs w:val="32"/>
        </w:rPr>
        <w:t>管理</w:t>
      </w:r>
      <w:r w:rsidR="000C6471">
        <w:rPr>
          <w:rFonts w:ascii="Times New Roman" w:eastAsia="仿宋_GB2312" w:hAnsi="仿宋_GB2312" w:cs="Times New Roman" w:hint="eastAsia"/>
          <w:color w:val="auto"/>
          <w:sz w:val="32"/>
          <w:szCs w:val="32"/>
        </w:rPr>
        <w:t>和公务接待工作</w:t>
      </w:r>
      <w:bookmarkEnd w:id="52"/>
      <w:bookmarkEnd w:id="53"/>
      <w:r>
        <w:rPr>
          <w:rFonts w:ascii="Times New Roman" w:eastAsia="仿宋_GB2312" w:hAnsi="Times New Roman" w:cs="Times New Roman"/>
          <w:sz w:val="32"/>
          <w:szCs w:val="32"/>
        </w:rPr>
        <w:t>。决算数</w:t>
      </w:r>
      <w:r w:rsidR="000C6471">
        <w:rPr>
          <w:rFonts w:ascii="Times New Roman" w:eastAsia="仿宋_GB2312" w:hAnsi="Times New Roman" w:cs="Times New Roman"/>
          <w:sz w:val="32"/>
          <w:szCs w:val="32"/>
        </w:rPr>
        <w:t>小于</w:t>
      </w:r>
      <w:r w:rsidR="00340CE7">
        <w:rPr>
          <w:rFonts w:ascii="Times New Roman" w:eastAsia="仿宋_GB2312" w:hAnsi="Times New Roman" w:cs="Times New Roman"/>
          <w:sz w:val="32"/>
          <w:szCs w:val="32"/>
        </w:rPr>
        <w:t>上年数的主要原因</w:t>
      </w:r>
      <w:r w:rsidR="001F611F">
        <w:rPr>
          <w:rFonts w:ascii="Times New Roman" w:eastAsia="仿宋_GB2312" w:hAnsi="Times New Roman" w:cs="Times New Roman" w:hint="eastAsia"/>
          <w:sz w:val="32"/>
          <w:szCs w:val="32"/>
        </w:rPr>
        <w:t>：二是</w:t>
      </w:r>
      <w:r w:rsidR="00086AFA">
        <w:rPr>
          <w:rFonts w:ascii="Times New Roman" w:eastAsia="仿宋_GB2312" w:hAnsi="Times New Roman" w:cs="Times New Roman" w:hint="eastAsia"/>
          <w:sz w:val="32"/>
          <w:szCs w:val="32"/>
        </w:rPr>
        <w:t>2024</w:t>
      </w:r>
      <w:r w:rsidR="00086AFA">
        <w:rPr>
          <w:rFonts w:ascii="Times New Roman" w:eastAsia="仿宋_GB2312" w:hAnsi="Times New Roman" w:cs="Times New Roman" w:hint="eastAsia"/>
          <w:sz w:val="32"/>
          <w:szCs w:val="32"/>
        </w:rPr>
        <w:t>年</w:t>
      </w:r>
      <w:r w:rsidR="004A6472">
        <w:rPr>
          <w:rFonts w:ascii="Times New Roman" w:eastAsia="仿宋_GB2312" w:hAnsi="Times New Roman" w:cs="Times New Roman" w:hint="eastAsia"/>
          <w:sz w:val="32"/>
          <w:szCs w:val="32"/>
        </w:rPr>
        <w:t>比上年减少</w:t>
      </w:r>
      <w:r w:rsidR="006F7998">
        <w:rPr>
          <w:rFonts w:ascii="Times New Roman" w:eastAsia="仿宋_GB2312" w:hAnsi="Times New Roman" w:cs="Times New Roman" w:hint="eastAsia"/>
          <w:sz w:val="32"/>
          <w:szCs w:val="32"/>
        </w:rPr>
        <w:t>1</w:t>
      </w:r>
      <w:r w:rsidR="004A6472">
        <w:rPr>
          <w:rFonts w:ascii="Times New Roman" w:eastAsia="仿宋_GB2312" w:hAnsi="Times New Roman" w:cs="Times New Roman" w:hint="eastAsia"/>
          <w:sz w:val="32"/>
          <w:szCs w:val="32"/>
        </w:rPr>
        <w:t>台</w:t>
      </w:r>
      <w:r w:rsidR="00340CE7">
        <w:rPr>
          <w:rFonts w:ascii="Times New Roman" w:eastAsia="仿宋_GB2312" w:hAnsi="Times New Roman" w:cs="Times New Roman" w:hint="eastAsia"/>
          <w:sz w:val="32"/>
          <w:szCs w:val="32"/>
        </w:rPr>
        <w:t>公务用车</w:t>
      </w:r>
      <w:r w:rsidR="004A6472">
        <w:rPr>
          <w:rFonts w:ascii="Times New Roman" w:eastAsia="仿宋_GB2312" w:hAnsi="Times New Roman" w:cs="Times New Roman" w:hint="eastAsia"/>
          <w:sz w:val="32"/>
          <w:szCs w:val="32"/>
        </w:rPr>
        <w:t>，公务用车</w:t>
      </w:r>
      <w:r w:rsidR="00340CE7">
        <w:rPr>
          <w:rFonts w:ascii="Times New Roman" w:eastAsia="仿宋_GB2312" w:hAnsi="Times New Roman" w:cs="Times New Roman" w:hint="eastAsia"/>
          <w:sz w:val="32"/>
          <w:szCs w:val="32"/>
        </w:rPr>
        <w:t>运行维护费比上年减少</w:t>
      </w:r>
      <w:r w:rsidR="00340CE7">
        <w:rPr>
          <w:rFonts w:ascii="Times New Roman" w:eastAsia="仿宋_GB2312" w:hAnsi="Times New Roman" w:cs="Times New Roman" w:hint="eastAsia"/>
          <w:sz w:val="32"/>
          <w:szCs w:val="32"/>
        </w:rPr>
        <w:t>1.02</w:t>
      </w:r>
      <w:r w:rsidR="00340CE7">
        <w:rPr>
          <w:rFonts w:ascii="Times New Roman" w:eastAsia="仿宋_GB2312" w:hAnsi="Times New Roman" w:cs="Times New Roman" w:hint="eastAsia"/>
          <w:sz w:val="32"/>
          <w:szCs w:val="32"/>
        </w:rPr>
        <w:t>万元，降低</w:t>
      </w:r>
      <w:r w:rsidR="00340CE7">
        <w:rPr>
          <w:rFonts w:ascii="Times New Roman" w:eastAsia="仿宋_GB2312" w:hAnsi="Times New Roman" w:cs="Times New Roman" w:hint="eastAsia"/>
          <w:sz w:val="32"/>
          <w:szCs w:val="32"/>
        </w:rPr>
        <w:t>22.37%</w:t>
      </w:r>
      <w:r w:rsidR="001F611F">
        <w:rPr>
          <w:rFonts w:ascii="Times New Roman" w:eastAsia="仿宋_GB2312" w:hAnsi="Times New Roman" w:cs="Times New Roman" w:hint="eastAsia"/>
          <w:sz w:val="32"/>
          <w:szCs w:val="32"/>
        </w:rPr>
        <w:t>；</w:t>
      </w:r>
      <w:r w:rsidR="001F611F">
        <w:rPr>
          <w:rFonts w:ascii="仿宋_GB2312" w:eastAsia="仿宋_GB2312" w:hint="eastAsia"/>
          <w:bCs/>
          <w:sz w:val="32"/>
          <w:szCs w:val="32"/>
        </w:rPr>
        <w:t>二是2024年公务车辆燃油费充足，油卡未充值</w:t>
      </w:r>
      <w:r>
        <w:rPr>
          <w:rFonts w:ascii="Times New Roman" w:eastAsia="仿宋_GB2312" w:hAnsi="Times New Roman" w:cs="Times New Roman"/>
          <w:sz w:val="32"/>
          <w:szCs w:val="32"/>
        </w:rPr>
        <w:t>。</w:t>
      </w:r>
    </w:p>
    <w:p w:rsidR="00660D63" w:rsidRDefault="003A3BCE">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B9631B" w:rsidRDefault="003A3BCE" w:rsidP="00B9631B">
      <w:pPr>
        <w:pStyle w:val="Default"/>
        <w:spacing w:line="600" w:lineRule="exact"/>
        <w:ind w:firstLineChars="250" w:firstLine="800"/>
        <w:jc w:val="both"/>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086AF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086AF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bookmarkStart w:id="54" w:name="OLE_LINK72"/>
      <w:bookmarkStart w:id="55" w:name="OLE_LINK73"/>
      <w:r w:rsidR="00086AFA">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完成预算</w:t>
      </w:r>
      <w:r w:rsidR="00086AFA">
        <w:rPr>
          <w:rFonts w:ascii="Times New Roman" w:eastAsia="仿宋_GB2312" w:hAnsi="Times New Roman" w:cs="Times New Roman" w:hint="eastAsia"/>
          <w:sz w:val="32"/>
          <w:szCs w:val="32"/>
        </w:rPr>
        <w:t>占比</w:t>
      </w:r>
      <w:bookmarkEnd w:id="54"/>
      <w:bookmarkEnd w:id="55"/>
      <w:r>
        <w:rPr>
          <w:rFonts w:ascii="Times New Roman" w:eastAsia="仿宋_GB2312" w:hAnsi="Times New Roman" w:cs="Times New Roman"/>
          <w:sz w:val="32"/>
          <w:szCs w:val="32"/>
        </w:rPr>
        <w:t>；与上年相比</w:t>
      </w:r>
      <w:r w:rsidR="00086AFA">
        <w:rPr>
          <w:rFonts w:ascii="Times New Roman" w:eastAsia="仿宋_GB2312" w:hAnsi="Times New Roman" w:cs="Times New Roman" w:hint="eastAsia"/>
          <w:sz w:val="32"/>
          <w:szCs w:val="32"/>
        </w:rPr>
        <w:t>无变化</w:t>
      </w:r>
      <w:r>
        <w:rPr>
          <w:rFonts w:ascii="Times New Roman" w:eastAsia="仿宋_GB2312" w:hAnsi="Times New Roman" w:cs="Times New Roman"/>
          <w:sz w:val="32"/>
          <w:szCs w:val="32"/>
        </w:rPr>
        <w:t>。决算数</w:t>
      </w:r>
      <w:r w:rsidR="00086AFA">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预算数</w:t>
      </w:r>
      <w:r w:rsidR="00086AFA">
        <w:rPr>
          <w:rFonts w:ascii="Times New Roman" w:eastAsia="仿宋_GB2312" w:hAnsi="Times New Roman" w:cs="Times New Roman" w:hint="eastAsia"/>
          <w:sz w:val="32"/>
          <w:szCs w:val="32"/>
        </w:rPr>
        <w:t>一致，</w:t>
      </w:r>
      <w:r>
        <w:rPr>
          <w:rFonts w:ascii="Times New Roman" w:eastAsia="仿宋_GB2312" w:hAnsi="Times New Roman" w:cs="Times New Roman"/>
          <w:sz w:val="32"/>
          <w:szCs w:val="32"/>
        </w:rPr>
        <w:t>主要原因是</w:t>
      </w:r>
      <w:r w:rsidR="00B9631B">
        <w:rPr>
          <w:rFonts w:ascii="Times New Roman" w:eastAsia="仿宋_GB2312" w:hAnsi="仿宋_GB2312" w:cs="Times New Roman" w:hint="eastAsia"/>
          <w:sz w:val="32"/>
          <w:szCs w:val="32"/>
        </w:rPr>
        <w:t>根据文件要求，本部门不能编制因公出国（境）费的预决算</w:t>
      </w:r>
      <w:r>
        <w:rPr>
          <w:rFonts w:ascii="Times New Roman" w:eastAsia="仿宋_GB2312" w:hAnsi="Times New Roman" w:cs="Times New Roman"/>
          <w:sz w:val="32"/>
          <w:szCs w:val="32"/>
        </w:rPr>
        <w:t>。决算数</w:t>
      </w:r>
      <w:r w:rsidR="00B9631B">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上年数</w:t>
      </w:r>
      <w:r w:rsidR="00B9631B">
        <w:rPr>
          <w:rFonts w:ascii="Times New Roman" w:eastAsia="仿宋_GB2312" w:hAnsi="Times New Roman" w:cs="Times New Roman" w:hint="eastAsia"/>
          <w:sz w:val="32"/>
          <w:szCs w:val="32"/>
        </w:rPr>
        <w:t>相比无变化，</w:t>
      </w:r>
      <w:r>
        <w:rPr>
          <w:rFonts w:ascii="Times New Roman" w:eastAsia="仿宋_GB2312" w:hAnsi="Times New Roman" w:cs="Times New Roman"/>
          <w:sz w:val="32"/>
          <w:szCs w:val="32"/>
        </w:rPr>
        <w:t>主要原因是</w:t>
      </w:r>
      <w:r w:rsidR="00B9631B">
        <w:rPr>
          <w:rFonts w:ascii="Times New Roman" w:eastAsia="仿宋_GB2312" w:hAnsi="仿宋_GB2312" w:cs="Times New Roman" w:hint="eastAsia"/>
          <w:color w:val="auto"/>
          <w:sz w:val="32"/>
          <w:szCs w:val="32"/>
        </w:rPr>
        <w:t>根据文件要求，本部门不能编制因公出国（境）费的预决算。</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971FE2">
        <w:rPr>
          <w:rFonts w:ascii="Times New Roman" w:eastAsia="仿宋_GB2312" w:hAnsi="Times New Roman" w:cs="Times New Roman" w:hint="eastAsia"/>
          <w:sz w:val="32"/>
          <w:szCs w:val="32"/>
        </w:rPr>
        <w:t>7.70</w:t>
      </w:r>
      <w:r>
        <w:rPr>
          <w:rFonts w:ascii="Times New Roman" w:eastAsia="仿宋_GB2312" w:hAnsi="Times New Roman" w:cs="Times New Roman"/>
          <w:sz w:val="32"/>
          <w:szCs w:val="32"/>
        </w:rPr>
        <w:t>万元，支出决算为</w:t>
      </w:r>
      <w:r w:rsidR="00971FE2">
        <w:rPr>
          <w:rFonts w:ascii="Times New Roman" w:eastAsia="仿宋_GB2312" w:hAnsi="Times New Roman" w:cs="Times New Roman" w:hint="eastAsia"/>
          <w:sz w:val="32"/>
          <w:szCs w:val="32"/>
        </w:rPr>
        <w:t>3.54</w:t>
      </w:r>
      <w:r>
        <w:rPr>
          <w:rFonts w:ascii="Times New Roman" w:eastAsia="仿宋_GB2312" w:hAnsi="Times New Roman" w:cs="Times New Roman"/>
          <w:sz w:val="32"/>
          <w:szCs w:val="32"/>
        </w:rPr>
        <w:t>万元，完成预算的</w:t>
      </w:r>
      <w:r w:rsidR="000D37EC">
        <w:rPr>
          <w:rFonts w:ascii="Times New Roman" w:eastAsia="仿宋_GB2312" w:hAnsi="Times New Roman" w:cs="Times New Roman" w:hint="eastAsia"/>
          <w:sz w:val="32"/>
          <w:szCs w:val="32"/>
        </w:rPr>
        <w:t>45.97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0D37EC">
        <w:rPr>
          <w:rFonts w:ascii="Times New Roman" w:eastAsia="仿宋_GB2312" w:hAnsi="Times New Roman" w:cs="Times New Roman" w:hint="eastAsia"/>
          <w:sz w:val="32"/>
          <w:szCs w:val="32"/>
        </w:rPr>
        <w:t>1.02</w:t>
      </w:r>
      <w:r>
        <w:rPr>
          <w:rFonts w:ascii="Times New Roman" w:eastAsia="仿宋_GB2312" w:hAnsi="Times New Roman" w:cs="Times New Roman"/>
          <w:sz w:val="32"/>
          <w:szCs w:val="32"/>
        </w:rPr>
        <w:t>万元，降低</w:t>
      </w:r>
      <w:r w:rsidR="000D37EC">
        <w:rPr>
          <w:rFonts w:ascii="Times New Roman" w:eastAsia="仿宋_GB2312" w:hAnsi="Times New Roman" w:cs="Times New Roman" w:hint="eastAsia"/>
          <w:sz w:val="32"/>
          <w:szCs w:val="32"/>
        </w:rPr>
        <w:t>22.37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D1304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0D37E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0D37E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0D37EC">
        <w:rPr>
          <w:rFonts w:ascii="Times New Roman" w:eastAsia="仿宋_GB2312" w:hAnsi="Times New Roman" w:cs="Times New Roman" w:hint="eastAsia"/>
          <w:sz w:val="32"/>
          <w:szCs w:val="32"/>
        </w:rPr>
        <w:t>无</w:t>
      </w:r>
      <w:r w:rsidR="000D37EC">
        <w:rPr>
          <w:rFonts w:ascii="Times New Roman" w:eastAsia="仿宋_GB2312" w:hAnsi="Times New Roman" w:cs="Times New Roman"/>
          <w:sz w:val="32"/>
          <w:szCs w:val="32"/>
        </w:rPr>
        <w:t>完成预算</w:t>
      </w:r>
      <w:r w:rsidR="000D37EC">
        <w:rPr>
          <w:rFonts w:ascii="Times New Roman" w:eastAsia="仿宋_GB2312" w:hAnsi="Times New Roman" w:cs="Times New Roman" w:hint="eastAsia"/>
          <w:sz w:val="32"/>
          <w:szCs w:val="32"/>
        </w:rPr>
        <w:t>占比</w:t>
      </w:r>
      <w:r>
        <w:rPr>
          <w:rFonts w:ascii="Times New Roman" w:eastAsia="仿宋_GB2312" w:hAnsi="Times New Roman" w:cs="Times New Roman"/>
          <w:sz w:val="32"/>
          <w:szCs w:val="32"/>
        </w:rPr>
        <w:t>；与上年相比</w:t>
      </w:r>
      <w:r w:rsidR="000D37EC">
        <w:rPr>
          <w:rFonts w:ascii="Times New Roman" w:eastAsia="仿宋_GB2312" w:hAnsi="Times New Roman" w:cs="Times New Roman" w:hint="eastAsia"/>
          <w:sz w:val="32"/>
          <w:szCs w:val="32"/>
        </w:rPr>
        <w:t>无变化</w:t>
      </w:r>
      <w:r>
        <w:rPr>
          <w:rFonts w:ascii="Times New Roman" w:eastAsia="仿宋_GB2312" w:hAnsi="Times New Roman" w:cs="Times New Roman"/>
          <w:sz w:val="32"/>
          <w:szCs w:val="32"/>
        </w:rPr>
        <w:t>。决算数</w:t>
      </w:r>
      <w:r w:rsidR="000D37EC">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预算数</w:t>
      </w:r>
      <w:r w:rsidR="000D37EC">
        <w:rPr>
          <w:rFonts w:ascii="Times New Roman" w:eastAsia="仿宋_GB2312" w:hAnsi="Times New Roman" w:cs="Times New Roman" w:hint="eastAsia"/>
          <w:sz w:val="32"/>
          <w:szCs w:val="32"/>
        </w:rPr>
        <w:t>一致，</w:t>
      </w:r>
      <w:r>
        <w:rPr>
          <w:rFonts w:ascii="Times New Roman" w:eastAsia="仿宋_GB2312" w:hAnsi="Times New Roman" w:cs="Times New Roman"/>
          <w:sz w:val="32"/>
          <w:szCs w:val="32"/>
        </w:rPr>
        <w:t>主要原因是</w:t>
      </w:r>
      <w:r w:rsidR="000D37EC">
        <w:rPr>
          <w:rFonts w:ascii="Times New Roman" w:eastAsia="仿宋_GB2312" w:hAnsi="仿宋_GB2312" w:cs="Times New Roman" w:hint="eastAsia"/>
          <w:sz w:val="32"/>
          <w:szCs w:val="32"/>
        </w:rPr>
        <w:t>根据文件要求，本部门不能购置公务车辆。</w:t>
      </w:r>
      <w:r>
        <w:rPr>
          <w:rFonts w:ascii="Times New Roman" w:eastAsia="仿宋_GB2312" w:hAnsi="Times New Roman" w:cs="Times New Roman"/>
          <w:sz w:val="32"/>
          <w:szCs w:val="32"/>
        </w:rPr>
        <w:t>决算数</w:t>
      </w:r>
      <w:r w:rsidR="000D37EC">
        <w:rPr>
          <w:rFonts w:ascii="Times New Roman" w:eastAsia="仿宋_GB2312" w:hAnsi="Times New Roman" w:cs="Times New Roman" w:hint="eastAsia"/>
          <w:sz w:val="32"/>
          <w:szCs w:val="32"/>
        </w:rPr>
        <w:lastRenderedPageBreak/>
        <w:t>与</w:t>
      </w:r>
      <w:r>
        <w:rPr>
          <w:rFonts w:ascii="Times New Roman" w:eastAsia="仿宋_GB2312" w:hAnsi="Times New Roman" w:cs="Times New Roman"/>
          <w:sz w:val="32"/>
          <w:szCs w:val="32"/>
        </w:rPr>
        <w:t>上年数</w:t>
      </w:r>
      <w:r w:rsidR="000D37EC">
        <w:rPr>
          <w:rFonts w:ascii="Times New Roman" w:eastAsia="仿宋_GB2312" w:hAnsi="Times New Roman" w:cs="Times New Roman" w:hint="eastAsia"/>
          <w:sz w:val="32"/>
          <w:szCs w:val="32"/>
        </w:rPr>
        <w:t>无变化，</w:t>
      </w:r>
      <w:r>
        <w:rPr>
          <w:rFonts w:ascii="Times New Roman" w:eastAsia="仿宋_GB2312" w:hAnsi="Times New Roman" w:cs="Times New Roman"/>
          <w:sz w:val="32"/>
          <w:szCs w:val="32"/>
        </w:rPr>
        <w:t>主要原因是</w:t>
      </w:r>
      <w:r w:rsidR="00D13043">
        <w:rPr>
          <w:rFonts w:ascii="Times New Roman" w:eastAsia="仿宋_GB2312" w:hAnsi="仿宋_GB2312" w:cs="Times New Roman" w:hint="eastAsia"/>
          <w:color w:val="auto"/>
          <w:sz w:val="32"/>
          <w:szCs w:val="32"/>
        </w:rPr>
        <w:t>根据文件要求，本部门不能购置公务车辆。</w:t>
      </w:r>
    </w:p>
    <w:p w:rsidR="00660D63" w:rsidRPr="00E71282" w:rsidRDefault="003A3BCE" w:rsidP="00E7128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D13043">
        <w:rPr>
          <w:rFonts w:ascii="Times New Roman" w:eastAsia="仿宋_GB2312" w:hAnsi="Times New Roman" w:cs="Times New Roman" w:hint="eastAsia"/>
          <w:sz w:val="32"/>
          <w:szCs w:val="32"/>
        </w:rPr>
        <w:t>7.70</w:t>
      </w:r>
      <w:r>
        <w:rPr>
          <w:rFonts w:ascii="Times New Roman" w:eastAsia="仿宋_GB2312" w:hAnsi="Times New Roman" w:cs="Times New Roman"/>
          <w:sz w:val="32"/>
          <w:szCs w:val="32"/>
        </w:rPr>
        <w:t>万元，支出决算为</w:t>
      </w:r>
      <w:r w:rsidR="00D13043">
        <w:rPr>
          <w:rFonts w:ascii="Times New Roman" w:eastAsia="仿宋_GB2312" w:hAnsi="Times New Roman" w:cs="Times New Roman" w:hint="eastAsia"/>
          <w:sz w:val="32"/>
          <w:szCs w:val="32"/>
        </w:rPr>
        <w:t>3.54</w:t>
      </w:r>
      <w:r>
        <w:rPr>
          <w:rFonts w:ascii="Times New Roman" w:eastAsia="仿宋_GB2312" w:hAnsi="Times New Roman" w:cs="Times New Roman"/>
          <w:sz w:val="32"/>
          <w:szCs w:val="32"/>
        </w:rPr>
        <w:t>万元，主要是</w:t>
      </w:r>
      <w:r w:rsidR="00E71282" w:rsidRPr="00D47A6C">
        <w:rPr>
          <w:rFonts w:ascii="Times New Roman" w:eastAsia="仿宋_GB2312" w:hAnsi="仿宋_GB2312"/>
          <w:sz w:val="32"/>
          <w:szCs w:val="32"/>
        </w:rPr>
        <w:t>车辆</w:t>
      </w:r>
      <w:r w:rsidR="00E71282">
        <w:rPr>
          <w:rFonts w:ascii="Times New Roman" w:eastAsia="仿宋_GB2312" w:hAnsi="仿宋_GB2312" w:hint="eastAsia"/>
          <w:sz w:val="32"/>
          <w:szCs w:val="32"/>
        </w:rPr>
        <w:t>燃</w:t>
      </w:r>
      <w:r w:rsidR="00E71282" w:rsidRPr="00D47A6C">
        <w:rPr>
          <w:rFonts w:ascii="Times New Roman" w:eastAsia="仿宋_GB2312" w:hAnsi="仿宋_GB2312"/>
          <w:sz w:val="32"/>
          <w:szCs w:val="32"/>
        </w:rPr>
        <w:t>料费、过路</w:t>
      </w:r>
      <w:r w:rsidR="00E71282">
        <w:rPr>
          <w:rFonts w:ascii="Times New Roman" w:eastAsia="仿宋_GB2312" w:hAnsi="仿宋_GB2312" w:hint="eastAsia"/>
          <w:sz w:val="32"/>
          <w:szCs w:val="32"/>
        </w:rPr>
        <w:t>（过桥）</w:t>
      </w:r>
      <w:r w:rsidR="00E71282" w:rsidRPr="00D47A6C">
        <w:rPr>
          <w:rFonts w:ascii="Times New Roman" w:eastAsia="仿宋_GB2312" w:hAnsi="仿宋_GB2312"/>
          <w:sz w:val="32"/>
          <w:szCs w:val="32"/>
        </w:rPr>
        <w:t>费、车辆保险</w:t>
      </w:r>
      <w:r w:rsidR="00E71282">
        <w:rPr>
          <w:rFonts w:ascii="Times New Roman" w:eastAsia="仿宋_GB2312" w:hAnsi="仿宋_GB2312" w:hint="eastAsia"/>
          <w:sz w:val="32"/>
          <w:szCs w:val="32"/>
        </w:rPr>
        <w:t>费、维修费等</w:t>
      </w:r>
      <w:r>
        <w:rPr>
          <w:rFonts w:ascii="Times New Roman" w:eastAsia="仿宋_GB2312" w:hAnsi="Times New Roman" w:cs="Times New Roman"/>
          <w:sz w:val="32"/>
          <w:szCs w:val="32"/>
        </w:rPr>
        <w:t>支出，完成预算的</w:t>
      </w:r>
      <w:r w:rsidR="00E71282">
        <w:rPr>
          <w:rFonts w:ascii="Times New Roman" w:eastAsia="仿宋_GB2312" w:hAnsi="Times New Roman" w:cs="Times New Roman" w:hint="eastAsia"/>
          <w:sz w:val="32"/>
          <w:szCs w:val="32"/>
        </w:rPr>
        <w:t>45.97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E71282">
        <w:rPr>
          <w:rFonts w:ascii="Times New Roman" w:eastAsia="仿宋_GB2312" w:hAnsi="Times New Roman" w:cs="Times New Roman" w:hint="eastAsia"/>
          <w:sz w:val="32"/>
          <w:szCs w:val="32"/>
        </w:rPr>
        <w:t>1.02</w:t>
      </w:r>
      <w:r>
        <w:rPr>
          <w:rFonts w:ascii="Times New Roman" w:eastAsia="仿宋_GB2312" w:hAnsi="Times New Roman" w:cs="Times New Roman"/>
          <w:sz w:val="32"/>
          <w:szCs w:val="32"/>
        </w:rPr>
        <w:t>万元，降低</w:t>
      </w:r>
      <w:r w:rsidR="00E71282">
        <w:rPr>
          <w:rFonts w:ascii="Times New Roman" w:eastAsia="仿宋_GB2312" w:hAnsi="Times New Roman" w:cs="Times New Roman" w:hint="eastAsia"/>
          <w:sz w:val="32"/>
          <w:szCs w:val="32"/>
        </w:rPr>
        <w:t>22.37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E71282" w:rsidRPr="00D47A6C">
        <w:rPr>
          <w:rFonts w:ascii="Times New Roman" w:eastAsia="仿宋_GB2312" w:hAnsi="仿宋_GB2312" w:cs="Times New Roman"/>
          <w:color w:val="auto"/>
          <w:sz w:val="32"/>
          <w:szCs w:val="32"/>
        </w:rPr>
        <w:t>认真贯彻落实中央</w:t>
      </w:r>
      <w:r w:rsidR="00E71282" w:rsidRPr="00D47A6C">
        <w:rPr>
          <w:rFonts w:ascii="Times New Roman" w:eastAsia="仿宋_GB2312" w:hAnsi="Times New Roman" w:cs="Times New Roman"/>
          <w:color w:val="auto"/>
          <w:sz w:val="32"/>
          <w:szCs w:val="32"/>
        </w:rPr>
        <w:t>“</w:t>
      </w:r>
      <w:r w:rsidR="00E71282" w:rsidRPr="00D47A6C">
        <w:rPr>
          <w:rFonts w:ascii="Times New Roman" w:eastAsia="仿宋_GB2312" w:hAnsi="仿宋_GB2312" w:cs="Times New Roman"/>
          <w:color w:val="auto"/>
          <w:sz w:val="32"/>
          <w:szCs w:val="32"/>
        </w:rPr>
        <w:t>八项规定</w:t>
      </w:r>
      <w:r w:rsidR="00E71282" w:rsidRPr="00D47A6C">
        <w:rPr>
          <w:rFonts w:ascii="Times New Roman" w:eastAsia="仿宋_GB2312" w:hAnsi="Times New Roman" w:cs="Times New Roman"/>
          <w:color w:val="auto"/>
          <w:sz w:val="32"/>
          <w:szCs w:val="32"/>
        </w:rPr>
        <w:t>”</w:t>
      </w:r>
      <w:r w:rsidR="00E71282" w:rsidRPr="00D47A6C">
        <w:rPr>
          <w:rFonts w:ascii="Times New Roman" w:eastAsia="仿宋_GB2312" w:hAnsi="仿宋_GB2312" w:cs="Times New Roman"/>
          <w:color w:val="auto"/>
          <w:sz w:val="32"/>
          <w:szCs w:val="32"/>
        </w:rPr>
        <w:t>、省委和市委相关规定，严格公务用车</w:t>
      </w:r>
      <w:r w:rsidR="00E71282">
        <w:rPr>
          <w:rFonts w:ascii="Times New Roman" w:eastAsia="仿宋_GB2312" w:hAnsi="仿宋_GB2312" w:cs="Times New Roman" w:hint="eastAsia"/>
          <w:color w:val="auto"/>
          <w:sz w:val="32"/>
          <w:szCs w:val="32"/>
        </w:rPr>
        <w:t>使用</w:t>
      </w:r>
      <w:r w:rsidR="00E71282" w:rsidRPr="00D47A6C">
        <w:rPr>
          <w:rFonts w:ascii="Times New Roman" w:eastAsia="仿宋_GB2312" w:hAnsi="仿宋_GB2312" w:cs="Times New Roman"/>
          <w:color w:val="auto"/>
          <w:sz w:val="32"/>
          <w:szCs w:val="32"/>
        </w:rPr>
        <w:t>管理和</w:t>
      </w:r>
      <w:r w:rsidR="00E71282">
        <w:rPr>
          <w:rFonts w:ascii="Times New Roman" w:eastAsia="仿宋_GB2312" w:hAnsi="仿宋_GB2312" w:cs="Times New Roman" w:hint="eastAsia"/>
          <w:color w:val="auto"/>
          <w:sz w:val="32"/>
          <w:szCs w:val="32"/>
        </w:rPr>
        <w:t>公车</w:t>
      </w:r>
      <w:r w:rsidR="00E71282" w:rsidRPr="00D47A6C">
        <w:rPr>
          <w:rFonts w:ascii="Times New Roman" w:eastAsia="仿宋_GB2312" w:hAnsi="仿宋_GB2312" w:cs="Times New Roman"/>
          <w:color w:val="auto"/>
          <w:sz w:val="32"/>
          <w:szCs w:val="32"/>
        </w:rPr>
        <w:t>维</w:t>
      </w:r>
      <w:r w:rsidR="00E71282">
        <w:rPr>
          <w:rFonts w:ascii="Times New Roman" w:eastAsia="仿宋_GB2312" w:hAnsi="仿宋_GB2312" w:cs="Times New Roman" w:hint="eastAsia"/>
          <w:color w:val="auto"/>
          <w:sz w:val="32"/>
          <w:szCs w:val="32"/>
        </w:rPr>
        <w:t>修保养的审批</w:t>
      </w:r>
      <w:r>
        <w:rPr>
          <w:rFonts w:ascii="Times New Roman" w:eastAsia="仿宋_GB2312" w:hAnsi="Times New Roman" w:cs="Times New Roman"/>
          <w:sz w:val="32"/>
          <w:szCs w:val="32"/>
        </w:rPr>
        <w:t>。决算数</w:t>
      </w:r>
      <w:r w:rsidR="00E71282">
        <w:rPr>
          <w:rFonts w:ascii="Times New Roman" w:eastAsia="仿宋_GB2312" w:hAnsi="Times New Roman" w:cs="Times New Roman"/>
          <w:sz w:val="32"/>
          <w:szCs w:val="32"/>
        </w:rPr>
        <w:t>小于</w:t>
      </w:r>
      <w:r>
        <w:rPr>
          <w:rFonts w:ascii="Times New Roman" w:eastAsia="仿宋_GB2312" w:hAnsi="Times New Roman" w:cs="Times New Roman"/>
          <w:sz w:val="32"/>
          <w:szCs w:val="32"/>
        </w:rPr>
        <w:t>上年数的主要原因</w:t>
      </w:r>
      <w:r w:rsidR="006F7998">
        <w:rPr>
          <w:rFonts w:ascii="Times New Roman" w:eastAsia="仿宋_GB2312" w:hAnsi="Times New Roman" w:cs="Times New Roman" w:hint="eastAsia"/>
          <w:sz w:val="32"/>
          <w:szCs w:val="32"/>
        </w:rPr>
        <w:t>：</w:t>
      </w:r>
      <w:r w:rsidR="006F7998">
        <w:rPr>
          <w:rFonts w:ascii="仿宋_GB2312" w:eastAsia="仿宋_GB2312" w:hint="eastAsia"/>
          <w:bCs/>
          <w:sz w:val="32"/>
          <w:szCs w:val="32"/>
        </w:rPr>
        <w:t>一是2024年比上年减少1台公务用车，公务用车运行维护费比上年减少；</w:t>
      </w:r>
      <w:bookmarkStart w:id="56" w:name="OLE_LINK21"/>
      <w:bookmarkStart w:id="57" w:name="OLE_LINK22"/>
      <w:r w:rsidR="006F7998">
        <w:rPr>
          <w:rFonts w:ascii="仿宋_GB2312" w:eastAsia="仿宋_GB2312" w:hint="eastAsia"/>
          <w:bCs/>
          <w:sz w:val="32"/>
          <w:szCs w:val="32"/>
        </w:rPr>
        <w:t>二是2024年公务车辆燃油费充足，油卡未充值</w:t>
      </w:r>
      <w:r>
        <w:rPr>
          <w:rFonts w:ascii="Times New Roman" w:eastAsia="仿宋_GB2312" w:hAnsi="Times New Roman" w:cs="Times New Roman"/>
          <w:sz w:val="32"/>
          <w:szCs w:val="32"/>
        </w:rPr>
        <w:t>。</w:t>
      </w:r>
      <w:bookmarkEnd w:id="56"/>
      <w:bookmarkEnd w:id="57"/>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D13043">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D13043">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万元，支出决算为</w:t>
      </w:r>
      <w:r w:rsidR="00D13043">
        <w:rPr>
          <w:rFonts w:ascii="Times New Roman" w:eastAsia="仿宋_GB2312" w:hAnsi="Times New Roman" w:cs="Times New Roman" w:hint="eastAsia"/>
          <w:sz w:val="32"/>
          <w:szCs w:val="32"/>
        </w:rPr>
        <w:t>0.83</w:t>
      </w:r>
      <w:r>
        <w:rPr>
          <w:rFonts w:ascii="Times New Roman" w:eastAsia="仿宋_GB2312" w:hAnsi="Times New Roman" w:cs="Times New Roman"/>
          <w:sz w:val="32"/>
          <w:szCs w:val="32"/>
        </w:rPr>
        <w:t>万元，完成预算的</w:t>
      </w:r>
      <w:r w:rsidR="00D13043">
        <w:rPr>
          <w:rFonts w:ascii="Times New Roman" w:eastAsia="仿宋_GB2312" w:hAnsi="Times New Roman" w:cs="Times New Roman" w:hint="eastAsia"/>
          <w:sz w:val="32"/>
          <w:szCs w:val="32"/>
        </w:rPr>
        <w:t>55.33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D13043">
        <w:rPr>
          <w:rFonts w:ascii="Times New Roman" w:eastAsia="仿宋_GB2312" w:hAnsi="Times New Roman" w:cs="Times New Roman" w:hint="eastAsia"/>
          <w:sz w:val="32"/>
          <w:szCs w:val="32"/>
        </w:rPr>
        <w:t>0.44</w:t>
      </w:r>
      <w:r>
        <w:rPr>
          <w:rFonts w:ascii="Times New Roman" w:eastAsia="仿宋_GB2312" w:hAnsi="Times New Roman" w:cs="Times New Roman"/>
          <w:sz w:val="32"/>
          <w:szCs w:val="32"/>
        </w:rPr>
        <w:t>万元，增长</w:t>
      </w:r>
      <w:r w:rsidR="00D13043">
        <w:rPr>
          <w:rFonts w:ascii="Times New Roman" w:eastAsia="仿宋_GB2312" w:hAnsi="Times New Roman" w:cs="Times New Roman" w:hint="eastAsia"/>
          <w:sz w:val="32"/>
          <w:szCs w:val="32"/>
        </w:rPr>
        <w:t>112.82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D13043">
        <w:rPr>
          <w:rFonts w:ascii="Times New Roman" w:eastAsia="仿宋_GB2312" w:hAnsi="仿宋_GB2312" w:cs="Times New Roman" w:hint="eastAsia"/>
          <w:sz w:val="32"/>
          <w:szCs w:val="32"/>
        </w:rPr>
        <w:t>认真贯彻落实中央</w:t>
      </w:r>
      <w:r w:rsidR="00D13043">
        <w:rPr>
          <w:rFonts w:ascii="Times New Roman" w:eastAsia="仿宋_GB2312" w:hAnsi="Times New Roman" w:cs="Times New Roman"/>
          <w:sz w:val="32"/>
          <w:szCs w:val="32"/>
        </w:rPr>
        <w:t>“</w:t>
      </w:r>
      <w:r w:rsidR="00D13043">
        <w:rPr>
          <w:rFonts w:ascii="Times New Roman" w:eastAsia="仿宋_GB2312" w:hAnsi="仿宋_GB2312" w:cs="Times New Roman" w:hint="eastAsia"/>
          <w:sz w:val="32"/>
          <w:szCs w:val="32"/>
        </w:rPr>
        <w:t>八项规定</w:t>
      </w:r>
      <w:r w:rsidR="00D13043">
        <w:rPr>
          <w:rFonts w:ascii="Times New Roman" w:eastAsia="仿宋_GB2312" w:hAnsi="Times New Roman" w:cs="Times New Roman"/>
          <w:sz w:val="32"/>
          <w:szCs w:val="32"/>
        </w:rPr>
        <w:t>”</w:t>
      </w:r>
      <w:r w:rsidR="00D13043">
        <w:rPr>
          <w:rFonts w:ascii="Times New Roman" w:eastAsia="仿宋_GB2312" w:hAnsi="仿宋_GB2312" w:cs="Times New Roman" w:hint="eastAsia"/>
          <w:sz w:val="32"/>
          <w:szCs w:val="32"/>
        </w:rPr>
        <w:t>、省委和市委相关规定，严格按照党政机关国内公务接待管理办法开展公务接待工作</w:t>
      </w:r>
      <w:r>
        <w:rPr>
          <w:rFonts w:ascii="Times New Roman" w:eastAsia="仿宋_GB2312" w:hAnsi="Times New Roman" w:cs="Times New Roman"/>
          <w:sz w:val="32"/>
          <w:szCs w:val="32"/>
        </w:rPr>
        <w:t>。决算数大于上年数的主要原因是</w:t>
      </w:r>
      <w:r w:rsidR="007B1B57">
        <w:rPr>
          <w:rFonts w:ascii="Times New Roman" w:eastAsia="仿宋_GB2312" w:hAnsi="Times New Roman" w:cs="Times New Roman" w:hint="eastAsia"/>
          <w:sz w:val="32"/>
          <w:szCs w:val="32"/>
        </w:rPr>
        <w:t>2024</w:t>
      </w:r>
      <w:r w:rsidR="007B1B57">
        <w:rPr>
          <w:rFonts w:ascii="Times New Roman" w:eastAsia="仿宋_GB2312" w:hAnsi="Times New Roman" w:cs="Times New Roman" w:hint="eastAsia"/>
          <w:sz w:val="32"/>
          <w:szCs w:val="32"/>
        </w:rPr>
        <w:t>年比上年多接待</w:t>
      </w:r>
      <w:r w:rsidR="007B1B57">
        <w:rPr>
          <w:rFonts w:ascii="Times New Roman" w:eastAsia="仿宋_GB2312" w:hAnsi="Times New Roman" w:cs="Times New Roman" w:hint="eastAsia"/>
          <w:sz w:val="32"/>
          <w:szCs w:val="32"/>
        </w:rPr>
        <w:t>2</w:t>
      </w:r>
      <w:r w:rsidR="007B1B57">
        <w:rPr>
          <w:rFonts w:ascii="Times New Roman" w:eastAsia="仿宋_GB2312" w:hAnsi="Times New Roman" w:cs="Times New Roman" w:hint="eastAsia"/>
          <w:sz w:val="32"/>
          <w:szCs w:val="32"/>
        </w:rPr>
        <w:t>批次，累计多接待</w:t>
      </w:r>
      <w:r w:rsidR="007B1B57">
        <w:rPr>
          <w:rFonts w:ascii="Times New Roman" w:eastAsia="仿宋_GB2312" w:hAnsi="Times New Roman" w:cs="Times New Roman" w:hint="eastAsia"/>
          <w:sz w:val="32"/>
          <w:szCs w:val="32"/>
        </w:rPr>
        <w:t>39</w:t>
      </w:r>
      <w:r w:rsidR="007B1B57">
        <w:rPr>
          <w:rFonts w:ascii="Times New Roman" w:eastAsia="仿宋_GB2312" w:hAnsi="Times New Roman" w:cs="Times New Roman" w:hint="eastAsia"/>
          <w:sz w:val="32"/>
          <w:szCs w:val="32"/>
        </w:rPr>
        <w:t>人次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7B1B57">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个、来宾</w:t>
      </w:r>
      <w:r w:rsidR="007B1B57">
        <w:rPr>
          <w:rFonts w:ascii="Times New Roman" w:eastAsia="仿宋_GB2312" w:hAnsi="Times New Roman" w:cs="Times New Roman" w:hint="eastAsia"/>
          <w:sz w:val="32"/>
          <w:szCs w:val="32"/>
        </w:rPr>
        <w:t>85</w:t>
      </w:r>
      <w:r>
        <w:rPr>
          <w:rFonts w:ascii="Times New Roman" w:eastAsia="仿宋_GB2312" w:hAnsi="Times New Roman" w:cs="Times New Roman"/>
          <w:sz w:val="32"/>
          <w:szCs w:val="32"/>
        </w:rPr>
        <w:t>人次，主要是</w:t>
      </w:r>
      <w:r w:rsidR="002C50C9">
        <w:rPr>
          <w:rFonts w:ascii="Times New Roman" w:eastAsia="仿宋_GB2312" w:hAnsi="Times New Roman" w:hint="eastAsia"/>
          <w:sz w:val="32"/>
          <w:szCs w:val="32"/>
        </w:rPr>
        <w:t>衔接动物疫病防控</w:t>
      </w:r>
      <w:r w:rsidR="002C50C9" w:rsidRPr="002C50C9">
        <w:rPr>
          <w:rFonts w:ascii="Times New Roman" w:eastAsia="仿宋_GB2312" w:hAnsi="仿宋_GB2312" w:cs="Times New Roman" w:hint="eastAsia"/>
          <w:sz w:val="32"/>
          <w:szCs w:val="32"/>
        </w:rPr>
        <w:t>、养殖业</w:t>
      </w:r>
      <w:r w:rsidR="002C50C9">
        <w:rPr>
          <w:rFonts w:ascii="Times New Roman" w:eastAsia="仿宋_GB2312" w:hAnsi="仿宋_GB2312" w:cs="Times New Roman" w:hint="eastAsia"/>
          <w:sz w:val="32"/>
          <w:szCs w:val="32"/>
        </w:rPr>
        <w:t>安全生产、畜牧水产产业发展建设</w:t>
      </w:r>
      <w:r w:rsidRPr="002C50C9">
        <w:rPr>
          <w:rFonts w:ascii="Times New Roman" w:eastAsia="仿宋_GB2312" w:hAnsi="仿宋_GB2312" w:cs="Times New Roman"/>
          <w:sz w:val="32"/>
          <w:szCs w:val="32"/>
        </w:rPr>
        <w:t>发生的</w:t>
      </w:r>
      <w:r>
        <w:rPr>
          <w:rFonts w:ascii="Times New Roman" w:eastAsia="仿宋_GB2312" w:hAnsi="Times New Roman" w:cs="Times New Roman"/>
          <w:sz w:val="32"/>
          <w:szCs w:val="32"/>
        </w:rPr>
        <w:t>接待支出。</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660D63" w:rsidRDefault="003A3BCE" w:rsidP="00326C0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sidR="00326C0B">
        <w:rPr>
          <w:rFonts w:ascii="Times New Roman" w:eastAsia="仿宋_GB2312" w:hAnsi="Times New Roman" w:cs="Times New Roman" w:hint="eastAsia"/>
          <w:sz w:val="32"/>
          <w:szCs w:val="32"/>
        </w:rPr>
        <w:t>本部门无</w:t>
      </w:r>
      <w:bookmarkStart w:id="58" w:name="OLE_LINK86"/>
      <w:bookmarkStart w:id="59" w:name="OLE_LINK87"/>
      <w:r>
        <w:rPr>
          <w:rFonts w:ascii="Times New Roman" w:eastAsia="仿宋_GB2312" w:hAnsi="Times New Roman" w:cs="Times New Roman"/>
          <w:sz w:val="32"/>
          <w:szCs w:val="32"/>
        </w:rPr>
        <w:t>政府性基金预算财政拨款</w:t>
      </w:r>
      <w:bookmarkEnd w:id="58"/>
      <w:bookmarkEnd w:id="59"/>
      <w:r>
        <w:rPr>
          <w:rFonts w:ascii="Times New Roman" w:eastAsia="仿宋_GB2312" w:hAnsi="Times New Roman" w:cs="Times New Roman"/>
          <w:sz w:val="32"/>
          <w:szCs w:val="32"/>
        </w:rPr>
        <w:t>收入</w:t>
      </w:r>
      <w:r w:rsidR="00326C0B">
        <w:rPr>
          <w:rFonts w:ascii="Times New Roman" w:eastAsia="仿宋_GB2312" w:hAnsi="Times New Roman" w:cs="Times New Roman" w:hint="eastAsia"/>
          <w:sz w:val="32"/>
          <w:szCs w:val="32"/>
        </w:rPr>
        <w:t>，也没有</w:t>
      </w:r>
      <w:r w:rsidR="00326C0B">
        <w:rPr>
          <w:rFonts w:ascii="Times New Roman" w:eastAsia="仿宋_GB2312" w:hAnsi="Times New Roman" w:cs="Times New Roman"/>
          <w:sz w:val="32"/>
          <w:szCs w:val="32"/>
        </w:rPr>
        <w:t>政府性基金预算财政拨款</w:t>
      </w:r>
      <w:r w:rsidR="00326C0B">
        <w:rPr>
          <w:rFonts w:ascii="Times New Roman" w:eastAsia="仿宋_GB2312" w:hAnsi="Times New Roman" w:cs="Times New Roman" w:hint="eastAsia"/>
          <w:sz w:val="32"/>
          <w:szCs w:val="32"/>
        </w:rPr>
        <w:t>支出。</w:t>
      </w:r>
    </w:p>
    <w:p w:rsidR="00326C0B" w:rsidRPr="00A62C2F" w:rsidRDefault="00326C0B" w:rsidP="00326C0B">
      <w:pPr>
        <w:pStyle w:val="Default"/>
        <w:spacing w:line="600" w:lineRule="exact"/>
        <w:ind w:firstLineChars="200" w:firstLine="640"/>
        <w:jc w:val="both"/>
        <w:rPr>
          <w:rFonts w:ascii="Times New Roman" w:hAnsi="黑体" w:cs="Times New Roman"/>
          <w:bCs/>
          <w:sz w:val="32"/>
          <w:szCs w:val="32"/>
        </w:rPr>
      </w:pPr>
      <w:r>
        <w:rPr>
          <w:rFonts w:ascii="Times New Roman" w:hAnsi="黑体" w:cs="Times New Roman" w:hint="eastAsia"/>
          <w:bCs/>
          <w:sz w:val="32"/>
          <w:szCs w:val="32"/>
        </w:rPr>
        <w:t>九、</w:t>
      </w:r>
      <w:bookmarkStart w:id="60" w:name="OLE_LINK82"/>
      <w:bookmarkStart w:id="61" w:name="OLE_LINK83"/>
      <w:r>
        <w:rPr>
          <w:rFonts w:ascii="Times New Roman" w:hAnsi="黑体" w:cs="Times New Roman" w:hint="eastAsia"/>
          <w:bCs/>
          <w:sz w:val="32"/>
          <w:szCs w:val="32"/>
        </w:rPr>
        <w:t>国有资本经营预算财政拨款收入支出决算情况说明</w:t>
      </w:r>
      <w:bookmarkEnd w:id="60"/>
      <w:bookmarkEnd w:id="61"/>
    </w:p>
    <w:p w:rsidR="00326C0B" w:rsidRPr="00A62C2F" w:rsidRDefault="00326C0B" w:rsidP="00326C0B">
      <w:pPr>
        <w:pStyle w:val="Default"/>
        <w:spacing w:line="600" w:lineRule="exact"/>
        <w:ind w:firstLineChars="200" w:firstLine="640"/>
        <w:jc w:val="both"/>
        <w:rPr>
          <w:rFonts w:ascii="Times New Roman" w:eastAsia="仿宋_GB2312" w:hAnsi="Times New Roman" w:cs="Times New Roman"/>
          <w:color w:val="auto"/>
          <w:sz w:val="32"/>
          <w:szCs w:val="32"/>
        </w:rPr>
      </w:pPr>
      <w:r w:rsidRPr="00A62C2F">
        <w:rPr>
          <w:rFonts w:ascii="Times New Roman" w:eastAsia="仿宋_GB2312" w:hAnsi="Times New Roman" w:cs="Times New Roman" w:hint="eastAsia"/>
          <w:color w:val="auto"/>
          <w:sz w:val="32"/>
          <w:szCs w:val="32"/>
        </w:rPr>
        <w:lastRenderedPageBreak/>
        <w:t>202</w:t>
      </w:r>
      <w:r>
        <w:rPr>
          <w:rFonts w:ascii="Times New Roman" w:eastAsia="仿宋_GB2312" w:hAnsi="Times New Roman" w:cs="Times New Roman" w:hint="eastAsia"/>
          <w:color w:val="auto"/>
          <w:sz w:val="32"/>
          <w:szCs w:val="32"/>
        </w:rPr>
        <w:t>4</w:t>
      </w:r>
      <w:r w:rsidRPr="00A62C2F">
        <w:rPr>
          <w:rFonts w:ascii="Times New Roman" w:eastAsia="仿宋_GB2312" w:hAnsi="Times New Roman" w:cs="Times New Roman" w:hint="eastAsia"/>
          <w:color w:val="auto"/>
          <w:sz w:val="32"/>
          <w:szCs w:val="32"/>
        </w:rPr>
        <w:t>年度本部门无国有资本经营预算财政拨款</w:t>
      </w:r>
      <w:r>
        <w:rPr>
          <w:rFonts w:ascii="Times New Roman" w:eastAsia="仿宋_GB2312" w:hAnsi="Times New Roman" w:cs="Times New Roman" w:hint="eastAsia"/>
          <w:color w:val="auto"/>
          <w:sz w:val="32"/>
          <w:szCs w:val="32"/>
        </w:rPr>
        <w:t>收入，也没有国有资本经营预算财政拨款</w:t>
      </w:r>
      <w:r w:rsidRPr="00A62C2F">
        <w:rPr>
          <w:rFonts w:ascii="Times New Roman" w:eastAsia="仿宋_GB2312" w:hAnsi="Times New Roman" w:cs="Times New Roman" w:hint="eastAsia"/>
          <w:color w:val="auto"/>
          <w:sz w:val="32"/>
          <w:szCs w:val="32"/>
        </w:rPr>
        <w:t>支出。</w:t>
      </w:r>
    </w:p>
    <w:p w:rsidR="00660D63" w:rsidRDefault="00CF7514">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十</w:t>
      </w:r>
      <w:r w:rsidR="003A3BCE">
        <w:rPr>
          <w:rFonts w:ascii="Times New Roman" w:hAnsi="Times New Roman" w:cs="Times New Roman"/>
          <w:bCs/>
          <w:sz w:val="32"/>
          <w:szCs w:val="32"/>
        </w:rPr>
        <w:t>、关于机关运行经费支出说明</w:t>
      </w:r>
    </w:p>
    <w:p w:rsidR="00CF7514" w:rsidRDefault="00CF7514" w:rsidP="00CF751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本部门不属于行政单位和参照公务员法管理的事业单位，无机关运行经费支出。</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sidR="00CF7514">
        <w:rPr>
          <w:rFonts w:ascii="Times New Roman" w:hAnsi="Times New Roman" w:cs="Times New Roman" w:hint="eastAsia"/>
          <w:bCs/>
          <w:sz w:val="32"/>
          <w:szCs w:val="32"/>
        </w:rPr>
        <w:t>一</w:t>
      </w:r>
      <w:r>
        <w:rPr>
          <w:rFonts w:ascii="Times New Roman" w:hAnsi="Times New Roman" w:cs="Times New Roman"/>
          <w:bCs/>
          <w:sz w:val="32"/>
          <w:szCs w:val="32"/>
        </w:rPr>
        <w:t>、一般性支出情况说明</w:t>
      </w:r>
    </w:p>
    <w:p w:rsidR="00284B59" w:rsidRDefault="003A3BCE" w:rsidP="00284B5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284B59">
        <w:rPr>
          <w:rFonts w:ascii="Times New Roman" w:eastAsia="仿宋_GB2312" w:hAnsi="Times New Roman" w:cs="Times New Roman" w:hint="eastAsia"/>
          <w:sz w:val="32"/>
          <w:szCs w:val="32"/>
        </w:rPr>
        <w:t>1.92</w:t>
      </w:r>
      <w:r>
        <w:rPr>
          <w:rFonts w:ascii="Times New Roman" w:eastAsia="仿宋_GB2312" w:hAnsi="Times New Roman" w:cs="Times New Roman"/>
          <w:sz w:val="32"/>
          <w:szCs w:val="32"/>
        </w:rPr>
        <w:t>万元，用于召开</w:t>
      </w:r>
      <w:r w:rsidR="003D372D">
        <w:rPr>
          <w:rFonts w:ascii="Times New Roman" w:eastAsia="仿宋_GB2312" w:hAnsi="Times New Roman" w:cs="Times New Roman" w:hint="eastAsia"/>
          <w:sz w:val="32"/>
          <w:szCs w:val="32"/>
        </w:rPr>
        <w:t>怀化市畜牧水产业协会筹备工作座谈</w:t>
      </w:r>
      <w:r>
        <w:rPr>
          <w:rFonts w:ascii="Times New Roman" w:eastAsia="仿宋_GB2312" w:hAnsi="Times New Roman" w:cs="Times New Roman"/>
          <w:sz w:val="32"/>
          <w:szCs w:val="32"/>
        </w:rPr>
        <w:t>会议，人数</w:t>
      </w:r>
      <w:r w:rsidR="003D372D">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人，内容为</w:t>
      </w:r>
      <w:r w:rsidR="00D94ADA">
        <w:rPr>
          <w:rFonts w:ascii="Times New Roman" w:eastAsia="仿宋_GB2312" w:hAnsi="Times New Roman" w:cs="Times New Roman" w:hint="eastAsia"/>
          <w:sz w:val="32"/>
          <w:szCs w:val="32"/>
        </w:rPr>
        <w:t>怀化市畜牧业协会筹备工作讨论，</w:t>
      </w:r>
      <w:r w:rsidR="003D372D">
        <w:rPr>
          <w:rFonts w:ascii="Times New Roman" w:eastAsia="仿宋_GB2312" w:hAnsi="Times New Roman" w:hint="eastAsia"/>
          <w:sz w:val="32"/>
          <w:szCs w:val="32"/>
        </w:rPr>
        <w:t>经费预算</w:t>
      </w:r>
      <w:r w:rsidR="003D372D">
        <w:rPr>
          <w:rFonts w:ascii="Times New Roman" w:eastAsia="仿宋_GB2312" w:hAnsi="Times New Roman" w:hint="eastAsia"/>
          <w:sz w:val="32"/>
          <w:szCs w:val="32"/>
        </w:rPr>
        <w:t>0.59</w:t>
      </w:r>
      <w:r w:rsidR="003D372D">
        <w:rPr>
          <w:rFonts w:ascii="Times New Roman" w:eastAsia="仿宋_GB2312" w:hAnsi="Times New Roman" w:hint="eastAsia"/>
          <w:sz w:val="32"/>
          <w:szCs w:val="32"/>
        </w:rPr>
        <w:t>万元，决算</w:t>
      </w:r>
      <w:r w:rsidR="003D372D">
        <w:rPr>
          <w:rFonts w:ascii="Times New Roman" w:eastAsia="仿宋_GB2312" w:hAnsi="Times New Roman" w:hint="eastAsia"/>
          <w:sz w:val="32"/>
          <w:szCs w:val="32"/>
        </w:rPr>
        <w:t>0.57</w:t>
      </w:r>
      <w:r w:rsidR="003D372D">
        <w:rPr>
          <w:rFonts w:ascii="Times New Roman" w:eastAsia="仿宋_GB2312" w:hAnsi="Times New Roman" w:hint="eastAsia"/>
          <w:sz w:val="32"/>
          <w:szCs w:val="32"/>
        </w:rPr>
        <w:t>万元；</w:t>
      </w:r>
      <w:r w:rsidR="00533939">
        <w:rPr>
          <w:rFonts w:ascii="Times New Roman" w:eastAsia="仿宋_GB2312" w:hAnsi="Times New Roman" w:hint="eastAsia"/>
          <w:sz w:val="32"/>
          <w:szCs w:val="32"/>
        </w:rPr>
        <w:t>召开怀化市</w:t>
      </w:r>
      <w:r w:rsidR="00533939">
        <w:rPr>
          <w:rFonts w:ascii="Times New Roman" w:eastAsia="仿宋_GB2312" w:hAnsi="Times New Roman" w:hint="eastAsia"/>
          <w:sz w:val="32"/>
          <w:szCs w:val="32"/>
        </w:rPr>
        <w:t>2024</w:t>
      </w:r>
      <w:r w:rsidR="00533939">
        <w:rPr>
          <w:rFonts w:ascii="Times New Roman" w:eastAsia="仿宋_GB2312" w:hAnsi="Times New Roman" w:hint="eastAsia"/>
          <w:sz w:val="32"/>
          <w:szCs w:val="32"/>
        </w:rPr>
        <w:t>年春季重大动物疫病和人畜共患病防控部署会议，人数</w:t>
      </w:r>
      <w:r w:rsidR="00533939">
        <w:rPr>
          <w:rFonts w:ascii="Times New Roman" w:eastAsia="仿宋_GB2312" w:hAnsi="Times New Roman" w:hint="eastAsia"/>
          <w:sz w:val="32"/>
          <w:szCs w:val="32"/>
        </w:rPr>
        <w:t>50</w:t>
      </w:r>
      <w:r w:rsidR="00533939">
        <w:rPr>
          <w:rFonts w:ascii="Times New Roman" w:eastAsia="仿宋_GB2312" w:hAnsi="Times New Roman" w:hint="eastAsia"/>
          <w:sz w:val="32"/>
          <w:szCs w:val="32"/>
        </w:rPr>
        <w:t>人，内容为全面总结</w:t>
      </w:r>
      <w:r w:rsidR="00533939">
        <w:rPr>
          <w:rFonts w:ascii="Times New Roman" w:eastAsia="仿宋_GB2312" w:hAnsi="Times New Roman" w:hint="eastAsia"/>
          <w:sz w:val="32"/>
          <w:szCs w:val="32"/>
        </w:rPr>
        <w:t>2023</w:t>
      </w:r>
      <w:r w:rsidR="00533939">
        <w:rPr>
          <w:rFonts w:ascii="Times New Roman" w:eastAsia="仿宋_GB2312" w:hAnsi="Times New Roman" w:hint="eastAsia"/>
          <w:sz w:val="32"/>
          <w:szCs w:val="32"/>
        </w:rPr>
        <w:t>年重大动物疫病与人畜共患病防控工作，分析当前疫情形势，部署安排</w:t>
      </w:r>
      <w:r w:rsidR="00533939">
        <w:rPr>
          <w:rFonts w:ascii="Times New Roman" w:eastAsia="仿宋_GB2312" w:hAnsi="Times New Roman" w:hint="eastAsia"/>
          <w:sz w:val="32"/>
          <w:szCs w:val="32"/>
        </w:rPr>
        <w:t>2024</w:t>
      </w:r>
      <w:r w:rsidR="00533939">
        <w:rPr>
          <w:rFonts w:ascii="Times New Roman" w:eastAsia="仿宋_GB2312" w:hAnsi="Times New Roman" w:hint="eastAsia"/>
          <w:sz w:val="32"/>
          <w:szCs w:val="32"/>
        </w:rPr>
        <w:t>年全市春季重大动物疫病与人畜共患病防控工作，经费预算</w:t>
      </w:r>
      <w:r w:rsidR="00533939">
        <w:rPr>
          <w:rFonts w:ascii="Times New Roman" w:eastAsia="仿宋_GB2312" w:hAnsi="Times New Roman" w:hint="eastAsia"/>
          <w:sz w:val="32"/>
          <w:szCs w:val="32"/>
        </w:rPr>
        <w:t>0.23</w:t>
      </w:r>
      <w:r w:rsidR="00533939">
        <w:rPr>
          <w:rFonts w:ascii="Times New Roman" w:eastAsia="仿宋_GB2312" w:hAnsi="Times New Roman" w:hint="eastAsia"/>
          <w:sz w:val="32"/>
          <w:szCs w:val="32"/>
        </w:rPr>
        <w:t>万元，决算</w:t>
      </w:r>
      <w:r w:rsidR="00533939">
        <w:rPr>
          <w:rFonts w:ascii="Times New Roman" w:eastAsia="仿宋_GB2312" w:hAnsi="Times New Roman" w:hint="eastAsia"/>
          <w:sz w:val="32"/>
          <w:szCs w:val="32"/>
        </w:rPr>
        <w:t>0.17</w:t>
      </w:r>
      <w:r w:rsidR="00533939">
        <w:rPr>
          <w:rFonts w:ascii="Times New Roman" w:eastAsia="仿宋_GB2312" w:hAnsi="Times New Roman" w:hint="eastAsia"/>
          <w:sz w:val="32"/>
          <w:szCs w:val="32"/>
        </w:rPr>
        <w:t>万元；召开</w:t>
      </w:r>
      <w:r w:rsidR="00533939">
        <w:rPr>
          <w:rFonts w:ascii="Times New Roman" w:eastAsia="仿宋_GB2312" w:hAnsi="Times New Roman" w:hint="eastAsia"/>
          <w:sz w:val="32"/>
          <w:szCs w:val="32"/>
        </w:rPr>
        <w:t>2024</w:t>
      </w:r>
      <w:r w:rsidR="00533939">
        <w:rPr>
          <w:rFonts w:ascii="Times New Roman" w:eastAsia="仿宋_GB2312" w:hAnsi="Times New Roman" w:hint="eastAsia"/>
          <w:sz w:val="32"/>
          <w:szCs w:val="32"/>
        </w:rPr>
        <w:t>年动物疫病监测流调会议，人数</w:t>
      </w:r>
      <w:r w:rsidR="00F52FAA">
        <w:rPr>
          <w:rFonts w:ascii="Times New Roman" w:eastAsia="仿宋_GB2312" w:hAnsi="Times New Roman" w:hint="eastAsia"/>
          <w:sz w:val="32"/>
          <w:szCs w:val="32"/>
        </w:rPr>
        <w:t>30</w:t>
      </w:r>
      <w:r w:rsidR="00F52FAA">
        <w:rPr>
          <w:rFonts w:ascii="Times New Roman" w:eastAsia="仿宋_GB2312" w:hAnsi="Times New Roman" w:hint="eastAsia"/>
          <w:sz w:val="32"/>
          <w:szCs w:val="32"/>
        </w:rPr>
        <w:t>人，内容为总结</w:t>
      </w:r>
      <w:r w:rsidR="001B649A">
        <w:rPr>
          <w:rFonts w:ascii="Times New Roman" w:eastAsia="仿宋_GB2312" w:hAnsi="Times New Roman" w:hint="eastAsia"/>
          <w:sz w:val="32"/>
          <w:szCs w:val="32"/>
        </w:rPr>
        <w:t>、</w:t>
      </w:r>
      <w:r w:rsidR="00F52FAA">
        <w:rPr>
          <w:rFonts w:ascii="Times New Roman" w:eastAsia="仿宋_GB2312" w:hAnsi="Times New Roman" w:hint="eastAsia"/>
          <w:sz w:val="32"/>
          <w:szCs w:val="32"/>
        </w:rPr>
        <w:t>交流</w:t>
      </w:r>
      <w:r w:rsidR="00F52FAA">
        <w:rPr>
          <w:rFonts w:ascii="Times New Roman" w:eastAsia="仿宋_GB2312" w:hAnsi="Times New Roman" w:hint="eastAsia"/>
          <w:sz w:val="32"/>
          <w:szCs w:val="32"/>
        </w:rPr>
        <w:t>2023</w:t>
      </w:r>
      <w:r w:rsidR="00F52FAA">
        <w:rPr>
          <w:rFonts w:ascii="Times New Roman" w:eastAsia="仿宋_GB2312" w:hAnsi="Times New Roman" w:hint="eastAsia"/>
          <w:sz w:val="32"/>
          <w:szCs w:val="32"/>
        </w:rPr>
        <w:t>年动物疫病监测流调工作，部署安排</w:t>
      </w:r>
      <w:r w:rsidR="00F52FAA">
        <w:rPr>
          <w:rFonts w:ascii="Times New Roman" w:eastAsia="仿宋_GB2312" w:hAnsi="Times New Roman" w:hint="eastAsia"/>
          <w:sz w:val="32"/>
          <w:szCs w:val="32"/>
        </w:rPr>
        <w:t>2024</w:t>
      </w:r>
      <w:r w:rsidR="00F52FAA">
        <w:rPr>
          <w:rFonts w:ascii="Times New Roman" w:eastAsia="仿宋_GB2312" w:hAnsi="Times New Roman" w:hint="eastAsia"/>
          <w:sz w:val="32"/>
          <w:szCs w:val="32"/>
        </w:rPr>
        <w:t>年</w:t>
      </w:r>
      <w:r w:rsidR="001B649A">
        <w:rPr>
          <w:rFonts w:ascii="Times New Roman" w:eastAsia="仿宋_GB2312" w:hAnsi="Times New Roman" w:hint="eastAsia"/>
          <w:sz w:val="32"/>
          <w:szCs w:val="32"/>
        </w:rPr>
        <w:t>全市</w:t>
      </w:r>
      <w:r w:rsidR="00F52FAA">
        <w:rPr>
          <w:rFonts w:ascii="Times New Roman" w:eastAsia="仿宋_GB2312" w:hAnsi="Times New Roman" w:hint="eastAsia"/>
          <w:sz w:val="32"/>
          <w:szCs w:val="32"/>
        </w:rPr>
        <w:t>动物疫病</w:t>
      </w:r>
      <w:r w:rsidR="001B649A">
        <w:rPr>
          <w:rFonts w:ascii="Times New Roman" w:eastAsia="仿宋_GB2312" w:hAnsi="Times New Roman" w:hint="eastAsia"/>
          <w:sz w:val="32"/>
          <w:szCs w:val="32"/>
        </w:rPr>
        <w:t>监测流调、</w:t>
      </w:r>
      <w:r w:rsidR="00F52FAA">
        <w:rPr>
          <w:rFonts w:ascii="Times New Roman" w:eastAsia="仿宋_GB2312" w:hAnsi="Times New Roman" w:hint="eastAsia"/>
          <w:sz w:val="32"/>
          <w:szCs w:val="32"/>
        </w:rPr>
        <w:t>畜间人兽共患病</w:t>
      </w:r>
      <w:r w:rsidR="001B649A">
        <w:rPr>
          <w:rFonts w:ascii="Times New Roman" w:eastAsia="仿宋_GB2312" w:hAnsi="Times New Roman" w:hint="eastAsia"/>
          <w:sz w:val="32"/>
          <w:szCs w:val="32"/>
        </w:rPr>
        <w:t>防控</w:t>
      </w:r>
      <w:r w:rsidR="00F52FAA">
        <w:rPr>
          <w:rFonts w:ascii="Times New Roman" w:eastAsia="仿宋_GB2312" w:hAnsi="Times New Roman" w:hint="eastAsia"/>
          <w:sz w:val="32"/>
          <w:szCs w:val="32"/>
        </w:rPr>
        <w:t>、布病中期评估工作，经费预算</w:t>
      </w:r>
      <w:r w:rsidR="00F52FAA">
        <w:rPr>
          <w:rFonts w:ascii="Times New Roman" w:eastAsia="仿宋_GB2312" w:hAnsi="Times New Roman" w:hint="eastAsia"/>
          <w:sz w:val="32"/>
          <w:szCs w:val="32"/>
        </w:rPr>
        <w:t>0.31</w:t>
      </w:r>
      <w:r w:rsidR="00F52FAA">
        <w:rPr>
          <w:rFonts w:ascii="Times New Roman" w:eastAsia="仿宋_GB2312" w:hAnsi="Times New Roman" w:hint="eastAsia"/>
          <w:sz w:val="32"/>
          <w:szCs w:val="32"/>
        </w:rPr>
        <w:t>万元，决算</w:t>
      </w:r>
      <w:r w:rsidR="00F52FAA">
        <w:rPr>
          <w:rFonts w:ascii="Times New Roman" w:eastAsia="仿宋_GB2312" w:hAnsi="Times New Roman" w:hint="eastAsia"/>
          <w:sz w:val="32"/>
          <w:szCs w:val="32"/>
        </w:rPr>
        <w:t>0.25</w:t>
      </w:r>
      <w:r w:rsidR="00F52FAA">
        <w:rPr>
          <w:rFonts w:ascii="Times New Roman" w:eastAsia="仿宋_GB2312" w:hAnsi="Times New Roman" w:hint="eastAsia"/>
          <w:sz w:val="32"/>
          <w:szCs w:val="32"/>
        </w:rPr>
        <w:t>万元；</w:t>
      </w:r>
      <w:r w:rsidR="002E7932">
        <w:rPr>
          <w:rFonts w:ascii="Times New Roman" w:eastAsia="仿宋_GB2312" w:hAnsi="Times New Roman" w:hint="eastAsia"/>
          <w:sz w:val="32"/>
          <w:szCs w:val="32"/>
        </w:rPr>
        <w:t>召开全市上半年重大动物疫病防控工作碰头会，人数</w:t>
      </w:r>
      <w:r w:rsidR="002E7932">
        <w:rPr>
          <w:rFonts w:ascii="Times New Roman" w:eastAsia="仿宋_GB2312" w:hAnsi="Times New Roman" w:hint="eastAsia"/>
          <w:sz w:val="32"/>
          <w:szCs w:val="32"/>
        </w:rPr>
        <w:t>50</w:t>
      </w:r>
      <w:r w:rsidR="002E7932">
        <w:rPr>
          <w:rFonts w:ascii="Times New Roman" w:eastAsia="仿宋_GB2312" w:hAnsi="Times New Roman" w:hint="eastAsia"/>
          <w:sz w:val="32"/>
          <w:szCs w:val="32"/>
        </w:rPr>
        <w:t>人，内容为全面总结、交流</w:t>
      </w:r>
      <w:r w:rsidR="002E7932">
        <w:rPr>
          <w:rFonts w:ascii="Times New Roman" w:eastAsia="仿宋_GB2312" w:hAnsi="Times New Roman" w:hint="eastAsia"/>
          <w:sz w:val="32"/>
          <w:szCs w:val="32"/>
        </w:rPr>
        <w:t>2024</w:t>
      </w:r>
      <w:r w:rsidR="002E7932">
        <w:rPr>
          <w:rFonts w:ascii="Times New Roman" w:eastAsia="仿宋_GB2312" w:hAnsi="Times New Roman" w:hint="eastAsia"/>
          <w:sz w:val="32"/>
          <w:szCs w:val="32"/>
        </w:rPr>
        <w:t>年上半年重大动物疫病防控工作，分析当前疫情防控形势，部署安排下半年工作，经费预算</w:t>
      </w:r>
      <w:r w:rsidR="002E7932">
        <w:rPr>
          <w:rFonts w:ascii="Times New Roman" w:eastAsia="仿宋_GB2312" w:hAnsi="Times New Roman" w:hint="eastAsia"/>
          <w:sz w:val="32"/>
          <w:szCs w:val="32"/>
        </w:rPr>
        <w:t>0.79</w:t>
      </w:r>
      <w:r w:rsidR="002E7932">
        <w:rPr>
          <w:rFonts w:ascii="Times New Roman" w:eastAsia="仿宋_GB2312" w:hAnsi="Times New Roman" w:hint="eastAsia"/>
          <w:sz w:val="32"/>
          <w:szCs w:val="32"/>
        </w:rPr>
        <w:t>万元，决算</w:t>
      </w:r>
      <w:r w:rsidR="002E7932">
        <w:rPr>
          <w:rFonts w:ascii="Times New Roman" w:eastAsia="仿宋_GB2312" w:hAnsi="Times New Roman" w:hint="eastAsia"/>
          <w:sz w:val="32"/>
          <w:szCs w:val="32"/>
        </w:rPr>
        <w:t>0.77</w:t>
      </w:r>
      <w:r w:rsidR="002E7932">
        <w:rPr>
          <w:rFonts w:ascii="Times New Roman" w:eastAsia="仿宋_GB2312" w:hAnsi="Times New Roman" w:hint="eastAsia"/>
          <w:sz w:val="32"/>
          <w:szCs w:val="32"/>
        </w:rPr>
        <w:t>万元；</w:t>
      </w:r>
      <w:r w:rsidR="000D5A0B">
        <w:rPr>
          <w:rFonts w:ascii="Times New Roman" w:eastAsia="仿宋_GB2312" w:hAnsi="Times New Roman" w:hint="eastAsia"/>
          <w:sz w:val="32"/>
          <w:szCs w:val="32"/>
        </w:rPr>
        <w:t>召开</w:t>
      </w:r>
      <w:r w:rsidR="000D5A0B">
        <w:rPr>
          <w:rFonts w:ascii="Times New Roman" w:eastAsia="仿宋_GB2312" w:hAnsi="Times New Roman" w:hint="eastAsia"/>
          <w:sz w:val="32"/>
          <w:szCs w:val="32"/>
        </w:rPr>
        <w:t>2024</w:t>
      </w:r>
      <w:r w:rsidR="000D5A0B">
        <w:rPr>
          <w:rFonts w:ascii="Times New Roman" w:eastAsia="仿宋_GB2312" w:hAnsi="Times New Roman" w:hint="eastAsia"/>
          <w:sz w:val="32"/>
          <w:szCs w:val="32"/>
        </w:rPr>
        <w:t>年秋季重大动物疫病防控会议，人数</w:t>
      </w:r>
      <w:r w:rsidR="000D5A0B">
        <w:rPr>
          <w:rFonts w:ascii="Times New Roman" w:eastAsia="仿宋_GB2312" w:hAnsi="Times New Roman" w:hint="eastAsia"/>
          <w:sz w:val="32"/>
          <w:szCs w:val="32"/>
        </w:rPr>
        <w:t>40</w:t>
      </w:r>
      <w:r w:rsidR="000D5A0B">
        <w:rPr>
          <w:rFonts w:ascii="Times New Roman" w:eastAsia="仿宋_GB2312" w:hAnsi="Times New Roman" w:hint="eastAsia"/>
          <w:sz w:val="32"/>
          <w:szCs w:val="32"/>
        </w:rPr>
        <w:t>人，内容为通报当前重大动物疫病防控形势，部署秋季</w:t>
      </w:r>
      <w:r w:rsidR="00F803CF">
        <w:rPr>
          <w:rFonts w:ascii="Times New Roman" w:eastAsia="仿宋_GB2312" w:hAnsi="Times New Roman" w:hint="eastAsia"/>
          <w:sz w:val="32"/>
          <w:szCs w:val="32"/>
        </w:rPr>
        <w:t>重大动物疫病和人畜共患病防控工作，布病防控</w:t>
      </w:r>
      <w:r w:rsidR="00F803CF">
        <w:rPr>
          <w:rFonts w:ascii="Times New Roman" w:eastAsia="仿宋_GB2312" w:hAnsi="Times New Roman" w:hint="eastAsia"/>
          <w:sz w:val="32"/>
          <w:szCs w:val="32"/>
        </w:rPr>
        <w:lastRenderedPageBreak/>
        <w:t>五年行动规划中期评估工作，经费预算</w:t>
      </w:r>
      <w:r w:rsidR="00F803CF">
        <w:rPr>
          <w:rFonts w:ascii="Times New Roman" w:eastAsia="仿宋_GB2312" w:hAnsi="Times New Roman" w:hint="eastAsia"/>
          <w:sz w:val="32"/>
          <w:szCs w:val="32"/>
        </w:rPr>
        <w:t>0.32</w:t>
      </w:r>
      <w:r w:rsidR="00F803CF">
        <w:rPr>
          <w:rFonts w:ascii="Times New Roman" w:eastAsia="仿宋_GB2312" w:hAnsi="Times New Roman" w:hint="eastAsia"/>
          <w:sz w:val="32"/>
          <w:szCs w:val="32"/>
        </w:rPr>
        <w:t>万元，决算</w:t>
      </w:r>
      <w:r w:rsidR="00F803CF">
        <w:rPr>
          <w:rFonts w:ascii="Times New Roman" w:eastAsia="仿宋_GB2312" w:hAnsi="Times New Roman" w:hint="eastAsia"/>
          <w:sz w:val="32"/>
          <w:szCs w:val="32"/>
        </w:rPr>
        <w:t>0.15</w:t>
      </w:r>
      <w:r w:rsidR="00F803CF">
        <w:rPr>
          <w:rFonts w:ascii="Times New Roman" w:eastAsia="仿宋_GB2312" w:hAnsi="Times New Roman" w:hint="eastAsia"/>
          <w:sz w:val="32"/>
          <w:szCs w:val="32"/>
        </w:rPr>
        <w:t>万元</w:t>
      </w:r>
      <w:r w:rsidR="00284B59">
        <w:rPr>
          <w:rFonts w:ascii="Times New Roman" w:eastAsia="仿宋_GB2312" w:hAnsi="Times New Roman" w:cs="Times New Roman" w:hint="eastAsia"/>
          <w:sz w:val="32"/>
          <w:szCs w:val="32"/>
        </w:rPr>
        <w:t>。</w:t>
      </w:r>
    </w:p>
    <w:p w:rsidR="00284B59" w:rsidRDefault="00284B59" w:rsidP="00284B5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年本部门</w:t>
      </w:r>
      <w:r w:rsidR="003A3BCE">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4.92</w:t>
      </w:r>
      <w:r w:rsidR="003A3BCE">
        <w:rPr>
          <w:rFonts w:ascii="Times New Roman" w:eastAsia="仿宋_GB2312" w:hAnsi="Times New Roman" w:cs="Times New Roman"/>
          <w:sz w:val="32"/>
          <w:szCs w:val="32"/>
        </w:rPr>
        <w:t>万元，用于</w:t>
      </w:r>
      <w:r w:rsidR="00482A65">
        <w:rPr>
          <w:rFonts w:ascii="Times New Roman" w:eastAsia="仿宋_GB2312" w:hAnsi="Times New Roman" w:hint="eastAsia"/>
          <w:sz w:val="32"/>
          <w:szCs w:val="32"/>
        </w:rPr>
        <w:t>举办</w:t>
      </w:r>
      <w:r w:rsidR="00482A65">
        <w:rPr>
          <w:rFonts w:ascii="Times New Roman" w:eastAsia="仿宋_GB2312" w:hAnsi="Times New Roman" w:hint="eastAsia"/>
          <w:sz w:val="32"/>
          <w:szCs w:val="32"/>
        </w:rPr>
        <w:t>2024</w:t>
      </w:r>
      <w:r w:rsidR="00482A65">
        <w:rPr>
          <w:rFonts w:ascii="Times New Roman" w:eastAsia="仿宋_GB2312" w:hAnsi="Times New Roman" w:hint="eastAsia"/>
          <w:sz w:val="32"/>
          <w:szCs w:val="32"/>
        </w:rPr>
        <w:t>年怀化市水生动物疫病防控暨渔业技术培训，人数</w:t>
      </w:r>
      <w:r w:rsidR="00482A65">
        <w:rPr>
          <w:rFonts w:ascii="Times New Roman" w:eastAsia="仿宋_GB2312" w:hAnsi="Times New Roman"/>
          <w:sz w:val="32"/>
          <w:szCs w:val="32"/>
        </w:rPr>
        <w:t>40</w:t>
      </w:r>
      <w:r w:rsidR="00482A65">
        <w:rPr>
          <w:rFonts w:ascii="Times New Roman" w:eastAsia="仿宋_GB2312" w:hAnsi="Times New Roman" w:hint="eastAsia"/>
          <w:sz w:val="32"/>
          <w:szCs w:val="32"/>
        </w:rPr>
        <w:t>人，内容为水生动物疫病防控技术和要求，水产种业提升及渔业养殖污染治理，经费预算</w:t>
      </w:r>
      <w:r w:rsidR="004443C6">
        <w:rPr>
          <w:rFonts w:ascii="Times New Roman" w:eastAsia="仿宋_GB2312" w:hAnsi="Times New Roman" w:hint="eastAsia"/>
          <w:sz w:val="32"/>
          <w:szCs w:val="32"/>
        </w:rPr>
        <w:t>1.63</w:t>
      </w:r>
      <w:r w:rsidR="00482A65">
        <w:rPr>
          <w:rFonts w:ascii="Times New Roman" w:eastAsia="仿宋_GB2312" w:hAnsi="Times New Roman" w:hint="eastAsia"/>
          <w:sz w:val="32"/>
          <w:szCs w:val="32"/>
        </w:rPr>
        <w:t>万元，决算</w:t>
      </w:r>
      <w:r w:rsidR="004443C6">
        <w:rPr>
          <w:rFonts w:ascii="Times New Roman" w:eastAsia="仿宋_GB2312" w:hAnsi="Times New Roman" w:hint="eastAsia"/>
          <w:sz w:val="32"/>
          <w:szCs w:val="32"/>
        </w:rPr>
        <w:t>1.51</w:t>
      </w:r>
      <w:r w:rsidR="00482A65">
        <w:rPr>
          <w:rFonts w:ascii="Times New Roman" w:eastAsia="仿宋_GB2312" w:hAnsi="Times New Roman" w:hint="eastAsia"/>
          <w:sz w:val="32"/>
          <w:szCs w:val="32"/>
        </w:rPr>
        <w:t>万元；</w:t>
      </w:r>
      <w:r w:rsidR="004443C6">
        <w:rPr>
          <w:rFonts w:ascii="Times New Roman" w:eastAsia="仿宋_GB2312" w:hAnsi="Times New Roman" w:hint="eastAsia"/>
          <w:sz w:val="32"/>
          <w:szCs w:val="32"/>
        </w:rPr>
        <w:t>举办全市人畜共患病防控能力提升暨兽医流行病学培训，人数</w:t>
      </w:r>
      <w:r w:rsidR="004443C6">
        <w:rPr>
          <w:rFonts w:ascii="Times New Roman" w:eastAsia="仿宋_GB2312" w:hAnsi="Times New Roman" w:hint="eastAsia"/>
          <w:sz w:val="32"/>
          <w:szCs w:val="32"/>
        </w:rPr>
        <w:t>50</w:t>
      </w:r>
      <w:r w:rsidR="004443C6">
        <w:rPr>
          <w:rFonts w:ascii="Times New Roman" w:eastAsia="仿宋_GB2312" w:hAnsi="Times New Roman" w:hint="eastAsia"/>
          <w:sz w:val="32"/>
          <w:szCs w:val="32"/>
        </w:rPr>
        <w:t>人，内容为畜间人畜共患病监测流行情况与防控策略</w:t>
      </w:r>
      <w:r w:rsidR="00B65530">
        <w:rPr>
          <w:rFonts w:ascii="Times New Roman" w:eastAsia="仿宋_GB2312" w:hAnsi="Times New Roman" w:hint="eastAsia"/>
          <w:sz w:val="32"/>
          <w:szCs w:val="32"/>
        </w:rPr>
        <w:t>、</w:t>
      </w:r>
      <w:r w:rsidR="004443C6">
        <w:rPr>
          <w:rFonts w:ascii="Times New Roman" w:eastAsia="仿宋_GB2312" w:hAnsi="Times New Roman" w:hint="eastAsia"/>
          <w:sz w:val="32"/>
          <w:szCs w:val="32"/>
        </w:rPr>
        <w:t>布鲁氏菌病流行形势和防控策略</w:t>
      </w:r>
      <w:r w:rsidR="00B65530">
        <w:rPr>
          <w:rFonts w:ascii="Times New Roman" w:eastAsia="仿宋_GB2312" w:hAnsi="Times New Roman" w:hint="eastAsia"/>
          <w:sz w:val="32"/>
          <w:szCs w:val="32"/>
        </w:rPr>
        <w:t>、</w:t>
      </w:r>
      <w:r w:rsidR="004443C6">
        <w:rPr>
          <w:rFonts w:ascii="Times New Roman" w:eastAsia="仿宋_GB2312" w:hAnsi="Times New Roman" w:hint="eastAsia"/>
          <w:sz w:val="32"/>
          <w:szCs w:val="32"/>
        </w:rPr>
        <w:t>兽医流行病学原理及应用等，经费预算</w:t>
      </w:r>
      <w:r w:rsidR="004443C6">
        <w:rPr>
          <w:rFonts w:ascii="Times New Roman" w:eastAsia="仿宋_GB2312" w:hAnsi="Times New Roman" w:hint="eastAsia"/>
          <w:sz w:val="32"/>
          <w:szCs w:val="32"/>
        </w:rPr>
        <w:t>3.34</w:t>
      </w:r>
      <w:r w:rsidR="004443C6">
        <w:rPr>
          <w:rFonts w:ascii="Times New Roman" w:eastAsia="仿宋_GB2312" w:hAnsi="Times New Roman" w:hint="eastAsia"/>
          <w:sz w:val="32"/>
          <w:szCs w:val="32"/>
        </w:rPr>
        <w:t>万元，决算</w:t>
      </w:r>
      <w:r w:rsidR="004443C6">
        <w:rPr>
          <w:rFonts w:ascii="Times New Roman" w:eastAsia="仿宋_GB2312" w:hAnsi="Times New Roman" w:hint="eastAsia"/>
          <w:sz w:val="32"/>
          <w:szCs w:val="32"/>
        </w:rPr>
        <w:t>1.76</w:t>
      </w:r>
      <w:r w:rsidR="004443C6">
        <w:rPr>
          <w:rFonts w:ascii="Times New Roman" w:eastAsia="仿宋_GB2312" w:hAnsi="Times New Roman" w:hint="eastAsia"/>
          <w:sz w:val="32"/>
          <w:szCs w:val="32"/>
        </w:rPr>
        <w:t>万元；举办</w:t>
      </w:r>
      <w:r w:rsidR="004443C6">
        <w:rPr>
          <w:rFonts w:ascii="Times New Roman" w:eastAsia="仿宋_GB2312" w:hAnsi="Times New Roman" w:hint="eastAsia"/>
          <w:sz w:val="32"/>
          <w:szCs w:val="32"/>
        </w:rPr>
        <w:t>2024</w:t>
      </w:r>
      <w:r w:rsidR="004443C6">
        <w:rPr>
          <w:rFonts w:ascii="Times New Roman" w:eastAsia="仿宋_GB2312" w:hAnsi="Times New Roman" w:hint="eastAsia"/>
          <w:sz w:val="32"/>
          <w:szCs w:val="32"/>
        </w:rPr>
        <w:t>年全市畜牧业统计监测培训，人数</w:t>
      </w:r>
      <w:r w:rsidR="004443C6">
        <w:rPr>
          <w:rFonts w:ascii="Times New Roman" w:eastAsia="仿宋_GB2312" w:hAnsi="Times New Roman" w:hint="eastAsia"/>
          <w:sz w:val="32"/>
          <w:szCs w:val="32"/>
        </w:rPr>
        <w:t>50</w:t>
      </w:r>
      <w:r w:rsidR="004443C6">
        <w:rPr>
          <w:rFonts w:ascii="Times New Roman" w:eastAsia="仿宋_GB2312" w:hAnsi="Times New Roman" w:hint="eastAsia"/>
          <w:sz w:val="32"/>
          <w:szCs w:val="32"/>
        </w:rPr>
        <w:t>人，内容为</w:t>
      </w:r>
      <w:r w:rsidR="00B65530">
        <w:rPr>
          <w:rFonts w:ascii="Times New Roman" w:eastAsia="仿宋_GB2312" w:hAnsi="Times New Roman" w:hint="eastAsia"/>
          <w:sz w:val="32"/>
          <w:szCs w:val="32"/>
        </w:rPr>
        <w:t>全省畜牧业统计法律法规、现状与要求，畜牧业统计监测报表制度解读、中国畜牧业生产和市场形势分析等，经费预算</w:t>
      </w:r>
      <w:r w:rsidR="00B65530">
        <w:rPr>
          <w:rFonts w:ascii="Times New Roman" w:eastAsia="仿宋_GB2312" w:hAnsi="Times New Roman" w:hint="eastAsia"/>
          <w:sz w:val="32"/>
          <w:szCs w:val="32"/>
        </w:rPr>
        <w:t>1.91</w:t>
      </w:r>
      <w:r w:rsidR="00B65530">
        <w:rPr>
          <w:rFonts w:ascii="Times New Roman" w:eastAsia="仿宋_GB2312" w:hAnsi="Times New Roman" w:hint="eastAsia"/>
          <w:sz w:val="32"/>
          <w:szCs w:val="32"/>
        </w:rPr>
        <w:t>万元，决算</w:t>
      </w:r>
      <w:r w:rsidR="00B65530">
        <w:rPr>
          <w:rFonts w:ascii="Times New Roman" w:eastAsia="仿宋_GB2312" w:hAnsi="Times New Roman" w:hint="eastAsia"/>
          <w:sz w:val="32"/>
          <w:szCs w:val="32"/>
        </w:rPr>
        <w:t>1.64</w:t>
      </w:r>
      <w:r w:rsidR="00B65530">
        <w:rPr>
          <w:rFonts w:ascii="Times New Roman" w:eastAsia="仿宋_GB2312" w:hAnsi="Times New Roman" w:hint="eastAsia"/>
          <w:sz w:val="32"/>
          <w:szCs w:val="32"/>
        </w:rPr>
        <w:t>万元</w:t>
      </w:r>
      <w:r>
        <w:rPr>
          <w:rFonts w:ascii="Times New Roman" w:eastAsia="仿宋_GB2312" w:hAnsi="Times New Roman" w:cs="Times New Roman" w:hint="eastAsia"/>
          <w:sz w:val="32"/>
          <w:szCs w:val="32"/>
        </w:rPr>
        <w:t>。</w:t>
      </w:r>
    </w:p>
    <w:p w:rsidR="00284B59" w:rsidRDefault="00284B59" w:rsidP="00284B59">
      <w:pPr>
        <w:spacing w:line="600" w:lineRule="exact"/>
        <w:ind w:firstLineChars="200" w:firstLine="640"/>
        <w:rPr>
          <w:rFonts w:ascii="Times New Roman" w:eastAsia="仿宋_GB2312" w:hAnsi="仿宋_GB2312"/>
          <w:kern w:val="0"/>
          <w:sz w:val="32"/>
          <w:szCs w:val="32"/>
        </w:rPr>
      </w:pPr>
      <w:r>
        <w:rPr>
          <w:rFonts w:ascii="Times New Roman" w:eastAsia="仿宋_GB2312" w:hAnsi="Times New Roman"/>
          <w:kern w:val="0"/>
          <w:sz w:val="32"/>
          <w:szCs w:val="32"/>
        </w:rPr>
        <w:t>202</w:t>
      </w:r>
      <w:r>
        <w:rPr>
          <w:rFonts w:ascii="Times New Roman" w:eastAsia="仿宋_GB2312" w:hAnsi="Times New Roman" w:hint="eastAsia"/>
          <w:kern w:val="0"/>
          <w:sz w:val="32"/>
          <w:szCs w:val="32"/>
        </w:rPr>
        <w:t>4</w:t>
      </w:r>
      <w:r>
        <w:rPr>
          <w:rFonts w:ascii="Times New Roman" w:eastAsia="仿宋_GB2312" w:hAnsi="仿宋_GB2312" w:hint="eastAsia"/>
          <w:kern w:val="0"/>
          <w:sz w:val="32"/>
          <w:szCs w:val="32"/>
        </w:rPr>
        <w:t>年本部门没有举办节庆、晚会、论坛、赛事等活动，开支</w:t>
      </w:r>
      <w:r>
        <w:rPr>
          <w:rFonts w:ascii="Times New Roman" w:eastAsia="仿宋_GB2312" w:hAnsi="Times New Roman"/>
          <w:kern w:val="0"/>
          <w:sz w:val="32"/>
          <w:szCs w:val="32"/>
        </w:rPr>
        <w:t>0</w:t>
      </w:r>
      <w:r>
        <w:rPr>
          <w:rFonts w:ascii="Times New Roman" w:eastAsia="仿宋_GB2312" w:hAnsi="仿宋_GB2312" w:hint="eastAsia"/>
          <w:kern w:val="0"/>
          <w:sz w:val="32"/>
          <w:szCs w:val="32"/>
        </w:rPr>
        <w:t>万元。</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sidR="00CF7514">
        <w:rPr>
          <w:rFonts w:ascii="Times New Roman" w:hAnsi="Times New Roman" w:cs="Times New Roman" w:hint="eastAsia"/>
          <w:bCs/>
          <w:sz w:val="32"/>
          <w:szCs w:val="32"/>
        </w:rPr>
        <w:t>二</w:t>
      </w:r>
      <w:r>
        <w:rPr>
          <w:rFonts w:ascii="Times New Roman" w:hAnsi="Times New Roman" w:cs="Times New Roman"/>
          <w:bCs/>
          <w:sz w:val="32"/>
          <w:szCs w:val="32"/>
        </w:rPr>
        <w:t>、关于政府采购支出说明</w:t>
      </w:r>
    </w:p>
    <w:p w:rsidR="00660D63" w:rsidRDefault="003A3BCE">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284B59">
        <w:rPr>
          <w:rFonts w:ascii="Times New Roman" w:eastAsia="仿宋_GB2312" w:hAnsi="Times New Roman" w:cs="Times New Roman" w:hint="eastAsia"/>
          <w:sz w:val="32"/>
          <w:szCs w:val="32"/>
        </w:rPr>
        <w:t>282.90</w:t>
      </w:r>
      <w:r>
        <w:rPr>
          <w:rFonts w:ascii="Times New Roman" w:eastAsia="仿宋_GB2312" w:hAnsi="Times New Roman" w:cs="Times New Roman"/>
          <w:sz w:val="32"/>
          <w:szCs w:val="32"/>
        </w:rPr>
        <w:t>万元，其中：政府采购货物支出</w:t>
      </w:r>
      <w:r w:rsidR="00284B59">
        <w:rPr>
          <w:rFonts w:ascii="Times New Roman" w:eastAsia="仿宋_GB2312" w:hAnsi="Times New Roman" w:cs="Times New Roman" w:hint="eastAsia"/>
          <w:sz w:val="32"/>
          <w:szCs w:val="32"/>
        </w:rPr>
        <w:t>47.64</w:t>
      </w:r>
      <w:r>
        <w:rPr>
          <w:rFonts w:ascii="Times New Roman" w:eastAsia="仿宋_GB2312" w:hAnsi="Times New Roman" w:cs="Times New Roman"/>
          <w:sz w:val="32"/>
          <w:szCs w:val="32"/>
        </w:rPr>
        <w:t>万元、政府采购工程支出</w:t>
      </w:r>
      <w:r w:rsidR="00284B5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sidR="00284B59">
        <w:rPr>
          <w:rFonts w:ascii="Times New Roman" w:eastAsia="仿宋_GB2312" w:hAnsi="Times New Roman" w:cs="Times New Roman" w:hint="eastAsia"/>
          <w:sz w:val="32"/>
          <w:szCs w:val="32"/>
        </w:rPr>
        <w:t>235.26</w:t>
      </w:r>
      <w:r>
        <w:rPr>
          <w:rFonts w:ascii="Times New Roman" w:eastAsia="仿宋_GB2312" w:hAnsi="Times New Roman" w:cs="Times New Roman"/>
          <w:sz w:val="32"/>
          <w:szCs w:val="32"/>
        </w:rPr>
        <w:t>万元。授予中小企业合同金额</w:t>
      </w:r>
      <w:r w:rsidR="00284B59">
        <w:rPr>
          <w:rFonts w:ascii="Times New Roman" w:eastAsia="仿宋_GB2312" w:hAnsi="Times New Roman" w:cs="Times New Roman" w:hint="eastAsia"/>
          <w:sz w:val="32"/>
          <w:szCs w:val="32"/>
        </w:rPr>
        <w:t>282.85</w:t>
      </w:r>
      <w:r>
        <w:rPr>
          <w:rFonts w:ascii="Times New Roman" w:eastAsia="仿宋_GB2312" w:hAnsi="Times New Roman" w:cs="Times New Roman"/>
          <w:sz w:val="32"/>
          <w:szCs w:val="32"/>
        </w:rPr>
        <w:t>万元，占政府采购支出总额的</w:t>
      </w:r>
      <w:r w:rsidR="00284B59">
        <w:rPr>
          <w:rFonts w:ascii="Times New Roman" w:eastAsia="仿宋_GB2312" w:hAnsi="Times New Roman" w:cs="Times New Roman" w:hint="eastAsia"/>
          <w:sz w:val="32"/>
          <w:szCs w:val="32"/>
        </w:rPr>
        <w:t>99.98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284B59">
        <w:rPr>
          <w:rFonts w:ascii="Times New Roman" w:eastAsia="仿宋_GB2312" w:hAnsi="Times New Roman" w:cs="Times New Roman" w:hint="eastAsia"/>
          <w:sz w:val="32"/>
          <w:szCs w:val="32"/>
        </w:rPr>
        <w:t>276.85</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284B59">
        <w:rPr>
          <w:rFonts w:ascii="Times New Roman" w:eastAsia="仿宋_GB2312" w:hAnsi="Times New Roman" w:cs="Times New Roman" w:hint="eastAsia"/>
          <w:color w:val="auto"/>
          <w:sz w:val="32"/>
          <w:szCs w:val="32"/>
        </w:rPr>
        <w:t>97.88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B57FB5">
        <w:rPr>
          <w:rFonts w:ascii="Times New Roman" w:eastAsia="仿宋_GB2312" w:hAnsi="Times New Roman" w:cs="Times New Roman" w:hint="eastAsia"/>
          <w:color w:val="auto"/>
          <w:sz w:val="32"/>
          <w:szCs w:val="32"/>
        </w:rPr>
        <w:t>16.84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sidR="00B57FB5">
        <w:rPr>
          <w:rFonts w:ascii="Times New Roman" w:eastAsia="仿宋_GB2312" w:hAnsi="Times New Roman" w:cs="Times New Roman" w:hint="eastAsia"/>
          <w:color w:val="auto"/>
          <w:sz w:val="32"/>
          <w:szCs w:val="32"/>
        </w:rPr>
        <w:t>因政府采购工程支出为</w:t>
      </w:r>
      <w:r w:rsidR="00B57FB5">
        <w:rPr>
          <w:rFonts w:ascii="Times New Roman" w:eastAsia="仿宋_GB2312" w:hAnsi="Times New Roman" w:cs="Times New Roman" w:hint="eastAsia"/>
          <w:color w:val="auto"/>
          <w:sz w:val="32"/>
          <w:szCs w:val="32"/>
        </w:rPr>
        <w:t>0</w:t>
      </w:r>
      <w:r w:rsidR="00B57FB5">
        <w:rPr>
          <w:rFonts w:ascii="Times New Roman" w:eastAsia="仿宋_GB2312" w:hAnsi="Times New Roman" w:cs="Times New Roman" w:hint="eastAsia"/>
          <w:color w:val="auto"/>
          <w:sz w:val="32"/>
          <w:szCs w:val="32"/>
        </w:rPr>
        <w:t>万元，无法计算</w:t>
      </w:r>
      <w:r>
        <w:rPr>
          <w:rFonts w:ascii="Times New Roman" w:eastAsia="仿宋_GB2312" w:hAnsi="Times New Roman" w:cs="Times New Roman"/>
          <w:color w:val="auto"/>
          <w:sz w:val="32"/>
          <w:szCs w:val="32"/>
        </w:rPr>
        <w:t>工程采购授予中小企业合同金额占</w:t>
      </w:r>
      <w:r>
        <w:rPr>
          <w:rFonts w:ascii="Times New Roman" w:eastAsia="仿宋_GB2312" w:hAnsi="Times New Roman" w:cs="Times New Roman"/>
          <w:color w:val="auto"/>
          <w:sz w:val="32"/>
          <w:szCs w:val="32"/>
        </w:rPr>
        <w:lastRenderedPageBreak/>
        <w:t>工程支出金额的</w:t>
      </w:r>
      <w:r w:rsidR="00B57FB5">
        <w:rPr>
          <w:rFonts w:ascii="Times New Roman" w:eastAsia="仿宋_GB2312" w:hAnsi="Times New Roman" w:cs="Times New Roman" w:hint="eastAsia"/>
          <w:color w:val="auto"/>
          <w:sz w:val="32"/>
          <w:szCs w:val="32"/>
        </w:rPr>
        <w:t>百分比</w:t>
      </w:r>
      <w:r>
        <w:rPr>
          <w:rFonts w:ascii="Times New Roman" w:eastAsia="仿宋_GB2312" w:hAnsi="Times New Roman" w:cs="Times New Roman"/>
          <w:color w:val="auto"/>
          <w:sz w:val="32"/>
          <w:szCs w:val="32"/>
        </w:rPr>
        <w:t>，服务采购授予中小企业合同金额占服务支出金额的</w:t>
      </w:r>
      <w:r w:rsidR="00B57FB5">
        <w:rPr>
          <w:rFonts w:ascii="Times New Roman" w:eastAsia="仿宋_GB2312" w:hAnsi="Times New Roman" w:cs="Times New Roman" w:hint="eastAsia"/>
          <w:color w:val="auto"/>
          <w:sz w:val="32"/>
          <w:szCs w:val="32"/>
        </w:rPr>
        <w:t>83.1</w:t>
      </w:r>
      <w:r w:rsidR="00297A15">
        <w:rPr>
          <w:rFonts w:ascii="Times New Roman" w:eastAsia="仿宋_GB2312" w:hAnsi="Times New Roman" w:cs="Times New Roman" w:hint="eastAsia"/>
          <w:color w:val="auto"/>
          <w:sz w:val="32"/>
          <w:szCs w:val="32"/>
        </w:rPr>
        <w:t>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sidR="00CF7514">
        <w:rPr>
          <w:rFonts w:ascii="Times New Roman" w:hAnsi="Times New Roman" w:cs="Times New Roman" w:hint="eastAsia"/>
          <w:bCs/>
          <w:color w:val="auto"/>
          <w:sz w:val="32"/>
          <w:szCs w:val="32"/>
        </w:rPr>
        <w:t>三</w:t>
      </w:r>
      <w:r>
        <w:rPr>
          <w:rFonts w:ascii="Times New Roman" w:hAnsi="Times New Roman" w:cs="Times New Roman"/>
          <w:bCs/>
          <w:color w:val="auto"/>
          <w:sz w:val="32"/>
          <w:szCs w:val="32"/>
        </w:rPr>
        <w:t>、关于国有资产占用情况说明</w:t>
      </w:r>
    </w:p>
    <w:p w:rsidR="00660D63" w:rsidRDefault="003A3BCE">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480B2D">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480B2D">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w:t>
      </w:r>
      <w:r w:rsidR="00480B2D">
        <w:rPr>
          <w:rFonts w:ascii="Times New Roman" w:eastAsia="仿宋_GB2312" w:hAnsi="Times New Roman" w:cs="Times New Roman" w:hint="eastAsia"/>
          <w:color w:val="auto"/>
          <w:sz w:val="32"/>
          <w:szCs w:val="32"/>
        </w:rPr>
        <w:t>是</w:t>
      </w:r>
      <w:r w:rsidR="00480B2D">
        <w:rPr>
          <w:rFonts w:ascii="Times New Roman" w:eastAsia="仿宋_GB2312" w:hAnsi="Times New Roman" w:hint="eastAsia"/>
          <w:color w:val="auto"/>
          <w:sz w:val="32"/>
          <w:szCs w:val="32"/>
        </w:rPr>
        <w:t>用于</w:t>
      </w:r>
      <w:r w:rsidR="00480B2D" w:rsidRPr="00D47A6C">
        <w:rPr>
          <w:rFonts w:ascii="Times New Roman" w:eastAsia="仿宋_GB2312" w:hAnsi="仿宋_GB2312" w:cs="Times New Roman"/>
          <w:color w:val="auto"/>
          <w:sz w:val="32"/>
          <w:szCs w:val="32"/>
        </w:rPr>
        <w:t>单位开展动物疫病防控督查、动物疫病监测流调、免疫效果评估、畜禽水产品质量</w:t>
      </w:r>
      <w:r w:rsidR="00480B2D">
        <w:rPr>
          <w:rFonts w:ascii="Times New Roman" w:eastAsia="仿宋_GB2312" w:hAnsi="仿宋_GB2312" w:cs="Times New Roman"/>
          <w:color w:val="auto"/>
          <w:sz w:val="32"/>
          <w:szCs w:val="32"/>
        </w:rPr>
        <w:t>安全抽样、</w:t>
      </w:r>
      <w:r w:rsidR="00480B2D">
        <w:rPr>
          <w:rFonts w:ascii="Times New Roman" w:eastAsia="仿宋_GB2312" w:hAnsi="仿宋_GB2312" w:cs="Times New Roman" w:hint="eastAsia"/>
          <w:color w:val="auto"/>
          <w:sz w:val="32"/>
          <w:szCs w:val="32"/>
        </w:rPr>
        <w:t>渔业生产养殖</w:t>
      </w:r>
      <w:r w:rsidR="00480B2D">
        <w:rPr>
          <w:rFonts w:ascii="Times New Roman" w:eastAsia="仿宋_GB2312" w:hAnsi="仿宋_GB2312" w:cs="Times New Roman"/>
          <w:color w:val="auto"/>
          <w:sz w:val="32"/>
          <w:szCs w:val="32"/>
        </w:rPr>
        <w:t>技术指导、</w:t>
      </w:r>
      <w:r w:rsidR="00480B2D">
        <w:rPr>
          <w:rFonts w:ascii="Times New Roman" w:eastAsia="仿宋_GB2312" w:hAnsi="仿宋_GB2312" w:cs="Times New Roman" w:hint="eastAsia"/>
          <w:color w:val="auto"/>
          <w:sz w:val="32"/>
          <w:szCs w:val="32"/>
        </w:rPr>
        <w:t>畜禽养殖标准化示范创建</w:t>
      </w:r>
      <w:r w:rsidR="00480B2D" w:rsidRPr="00D47A6C">
        <w:rPr>
          <w:rFonts w:ascii="Times New Roman" w:eastAsia="仿宋_GB2312" w:hAnsi="仿宋_GB2312" w:cs="Times New Roman"/>
          <w:color w:val="auto"/>
          <w:sz w:val="32"/>
          <w:szCs w:val="32"/>
        </w:rPr>
        <w:t>等工作</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480B2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660D63" w:rsidRDefault="003A3BCE">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sidR="00CF7514">
        <w:rPr>
          <w:rFonts w:ascii="Times New Roman" w:hAnsi="Times New Roman" w:cs="Times New Roman" w:hint="eastAsia"/>
          <w:bCs/>
          <w:color w:val="auto"/>
          <w:sz w:val="32"/>
          <w:szCs w:val="32"/>
        </w:rPr>
        <w:t>四</w:t>
      </w:r>
      <w:r>
        <w:rPr>
          <w:rFonts w:ascii="Times New Roman" w:hAnsi="Times New Roman" w:cs="Times New Roman"/>
          <w:bCs/>
          <w:color w:val="auto"/>
          <w:sz w:val="32"/>
          <w:szCs w:val="32"/>
        </w:rPr>
        <w:t>、关于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660D63" w:rsidRDefault="003A3BCE" w:rsidP="00513733">
      <w:pPr>
        <w:overflowPunct w:val="0"/>
        <w:spacing w:line="600" w:lineRule="exact"/>
        <w:ind w:leftChars="76" w:left="160" w:firstLineChars="150" w:firstLine="482"/>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年度本部门整体支出开展绩效自评，涉及项目</w:t>
      </w:r>
      <w:r w:rsidR="00515234">
        <w:rPr>
          <w:rFonts w:ascii="Times New Roman" w:eastAsia="仿宋_GB2312" w:hAnsi="Times New Roman" w:cs="Times New Roman" w:hint="eastAsia"/>
          <w:kern w:val="0"/>
          <w:sz w:val="32"/>
          <w:szCs w:val="32"/>
        </w:rPr>
        <w:t>15</w:t>
      </w:r>
      <w:r>
        <w:rPr>
          <w:rFonts w:ascii="Times New Roman" w:eastAsia="仿宋_GB2312" w:hAnsi="Times New Roman" w:cs="Times New Roman"/>
          <w:kern w:val="0"/>
          <w:sz w:val="32"/>
          <w:szCs w:val="32"/>
        </w:rPr>
        <w:t>个，共涉及资金</w:t>
      </w:r>
      <w:r w:rsidR="00E631ED">
        <w:rPr>
          <w:rFonts w:ascii="Times New Roman" w:eastAsia="仿宋_GB2312" w:hAnsi="Times New Roman" w:cs="Times New Roman" w:hint="eastAsia"/>
          <w:kern w:val="0"/>
          <w:sz w:val="32"/>
          <w:szCs w:val="32"/>
        </w:rPr>
        <w:t>1302.09</w:t>
      </w:r>
      <w:r>
        <w:rPr>
          <w:rFonts w:ascii="Times New Roman" w:eastAsia="仿宋_GB2312" w:hAnsi="Times New Roman" w:cs="Times New Roman"/>
          <w:kern w:val="0"/>
          <w:sz w:val="32"/>
          <w:szCs w:val="32"/>
        </w:rPr>
        <w:t>万元。其中，一般公共预算项目</w:t>
      </w:r>
      <w:r w:rsidR="002C33FE">
        <w:rPr>
          <w:rFonts w:ascii="Times New Roman" w:eastAsia="仿宋_GB2312" w:hAnsi="Times New Roman" w:cs="Times New Roman" w:hint="eastAsia"/>
          <w:kern w:val="0"/>
          <w:sz w:val="32"/>
          <w:szCs w:val="32"/>
        </w:rPr>
        <w:t>12</w:t>
      </w:r>
      <w:r>
        <w:rPr>
          <w:rFonts w:ascii="Times New Roman" w:eastAsia="仿宋_GB2312" w:hAnsi="Times New Roman" w:cs="Times New Roman"/>
          <w:kern w:val="0"/>
          <w:sz w:val="32"/>
          <w:szCs w:val="32"/>
        </w:rPr>
        <w:t>个</w:t>
      </w:r>
      <w:r w:rsidR="002C33FE">
        <w:rPr>
          <w:rFonts w:ascii="Times New Roman" w:eastAsia="仿宋_GB2312" w:hAnsi="Times New Roman" w:cs="Times New Roman" w:hint="eastAsia"/>
          <w:kern w:val="0"/>
          <w:sz w:val="32"/>
          <w:szCs w:val="32"/>
        </w:rPr>
        <w:t>369.43</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sidR="00E631ED">
        <w:rPr>
          <w:rFonts w:ascii="Times New Roman" w:eastAsia="仿宋_GB2312" w:hAnsi="Times New Roman" w:cs="Times New Roman" w:hint="eastAsia"/>
          <w:kern w:val="0"/>
          <w:sz w:val="32"/>
          <w:szCs w:val="32"/>
        </w:rPr>
        <w:t>32.50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sidR="00515234">
        <w:rPr>
          <w:rFonts w:ascii="Times New Roman" w:eastAsia="仿宋_GB2312" w:hAnsi="Times New Roman" w:cs="Times New Roman" w:hint="eastAsia"/>
          <w:kern w:val="0"/>
          <w:sz w:val="32"/>
          <w:szCs w:val="32"/>
        </w:rPr>
        <w:t>无</w:t>
      </w:r>
      <w:r>
        <w:rPr>
          <w:rFonts w:ascii="Times New Roman" w:eastAsia="仿宋_GB2312" w:hAnsi="Times New Roman" w:cs="Times New Roman"/>
          <w:kern w:val="0"/>
          <w:sz w:val="32"/>
          <w:szCs w:val="32"/>
        </w:rPr>
        <w:t>政府性基金预算项目；</w:t>
      </w:r>
      <w:r w:rsidR="00515234">
        <w:rPr>
          <w:rFonts w:ascii="Times New Roman" w:eastAsia="仿宋_GB2312" w:hAnsi="Times New Roman" w:cs="Times New Roman" w:hint="eastAsia"/>
          <w:kern w:val="0"/>
          <w:sz w:val="32"/>
          <w:szCs w:val="32"/>
        </w:rPr>
        <w:t>无</w:t>
      </w:r>
      <w:r>
        <w:rPr>
          <w:rFonts w:ascii="Times New Roman" w:eastAsia="仿宋_GB2312" w:hAnsi="Times New Roman" w:cs="Times New Roman"/>
          <w:kern w:val="0"/>
          <w:sz w:val="32"/>
          <w:szCs w:val="32"/>
        </w:rPr>
        <w:t>国有资本经营预算项目；</w:t>
      </w:r>
      <w:r w:rsidR="00515234">
        <w:rPr>
          <w:rFonts w:ascii="Times New Roman" w:eastAsia="仿宋_GB2312" w:hAnsi="Times New Roman" w:cs="Times New Roman" w:hint="eastAsia"/>
          <w:kern w:val="0"/>
          <w:sz w:val="32"/>
          <w:szCs w:val="32"/>
        </w:rPr>
        <w:t>无</w:t>
      </w:r>
      <w:r>
        <w:rPr>
          <w:rFonts w:ascii="Times New Roman" w:eastAsia="仿宋_GB2312" w:hAnsi="Times New Roman" w:cs="Times New Roman"/>
          <w:kern w:val="0"/>
          <w:sz w:val="32"/>
          <w:szCs w:val="32"/>
        </w:rPr>
        <w:t>社会保险基金预算项目</w:t>
      </w:r>
      <w:r w:rsidR="005D2FF5">
        <w:rPr>
          <w:rFonts w:ascii="Times New Roman" w:eastAsia="仿宋_GB2312" w:hAnsi="Times New Roman" w:cs="Times New Roman" w:hint="eastAsia"/>
          <w:kern w:val="0"/>
          <w:sz w:val="32"/>
          <w:szCs w:val="32"/>
        </w:rPr>
        <w:t>；其他收入项目</w:t>
      </w:r>
      <w:r w:rsidR="005D2FF5">
        <w:rPr>
          <w:rFonts w:ascii="Times New Roman" w:eastAsia="仿宋_GB2312" w:hAnsi="Times New Roman" w:cs="Times New Roman" w:hint="eastAsia"/>
          <w:kern w:val="0"/>
          <w:sz w:val="32"/>
          <w:szCs w:val="32"/>
        </w:rPr>
        <w:t>3</w:t>
      </w:r>
      <w:r w:rsidR="005D2FF5">
        <w:rPr>
          <w:rFonts w:ascii="Times New Roman" w:eastAsia="仿宋_GB2312" w:hAnsi="Times New Roman" w:cs="Times New Roman" w:hint="eastAsia"/>
          <w:kern w:val="0"/>
          <w:sz w:val="32"/>
          <w:szCs w:val="32"/>
        </w:rPr>
        <w:t>个</w:t>
      </w:r>
      <w:r w:rsidR="00042960">
        <w:rPr>
          <w:rFonts w:ascii="Times New Roman" w:eastAsia="仿宋_GB2312" w:hAnsi="Times New Roman" w:cs="Times New Roman" w:hint="eastAsia"/>
          <w:kern w:val="0"/>
          <w:sz w:val="32"/>
          <w:szCs w:val="32"/>
        </w:rPr>
        <w:t>164.49</w:t>
      </w:r>
      <w:r w:rsidR="00042960">
        <w:rPr>
          <w:rFonts w:ascii="Times New Roman" w:eastAsia="仿宋_GB2312" w:hAnsi="Times New Roman" w:cs="Times New Roman" w:hint="eastAsia"/>
          <w:kern w:val="0"/>
          <w:sz w:val="32"/>
          <w:szCs w:val="32"/>
        </w:rPr>
        <w:t>万元</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bookmarkStart w:id="62" w:name="OLE_LINK27"/>
      <w:bookmarkStart w:id="63" w:name="OLE_LINK47"/>
      <w:r w:rsidR="00EF7D11">
        <w:rPr>
          <w:rFonts w:ascii="Times New Roman" w:eastAsia="仿宋_GB2312" w:hAnsi="Times New Roman" w:cs="Times New Roman" w:hint="eastAsia"/>
          <w:kern w:val="0"/>
          <w:sz w:val="32"/>
          <w:szCs w:val="32"/>
        </w:rPr>
        <w:t>我</w:t>
      </w:r>
      <w:r w:rsidR="00042960">
        <w:rPr>
          <w:rFonts w:ascii="Times New Roman" w:eastAsia="仿宋_GB2312" w:hAnsi="Times New Roman" w:cs="Times New Roman" w:hint="eastAsia"/>
          <w:kern w:val="0"/>
          <w:sz w:val="32"/>
          <w:szCs w:val="32"/>
        </w:rPr>
        <w:t>单位</w:t>
      </w:r>
      <w:r w:rsidR="00EF7D11">
        <w:rPr>
          <w:rFonts w:ascii="Times New Roman" w:eastAsia="仿宋_GB2312" w:hAnsi="Times New Roman" w:cs="Times New Roman" w:hint="eastAsia"/>
          <w:kern w:val="0"/>
          <w:sz w:val="32"/>
          <w:szCs w:val="32"/>
        </w:rPr>
        <w:t>为一级预算单位，无下属单位和二级机构。</w:t>
      </w:r>
      <w:bookmarkEnd w:id="62"/>
      <w:bookmarkEnd w:id="63"/>
      <w:r w:rsidR="00EF7D11">
        <w:rPr>
          <w:rFonts w:ascii="Times New Roman" w:eastAsia="仿宋_GB2312" w:hAnsi="Times New Roman" w:cs="Times New Roman" w:hint="eastAsia"/>
          <w:kern w:val="0"/>
          <w:sz w:val="32"/>
          <w:szCs w:val="32"/>
        </w:rPr>
        <w:t>2024</w:t>
      </w:r>
      <w:r w:rsidR="00EF7D11">
        <w:rPr>
          <w:rFonts w:ascii="Times New Roman" w:eastAsia="仿宋_GB2312" w:hAnsi="Times New Roman" w:cs="Times New Roman" w:hint="eastAsia"/>
          <w:kern w:val="0"/>
          <w:sz w:val="32"/>
          <w:szCs w:val="32"/>
        </w:rPr>
        <w:t>年共对本部门</w:t>
      </w:r>
      <w:r w:rsidR="00515234">
        <w:rPr>
          <w:rFonts w:ascii="Times New Roman" w:eastAsia="仿宋_GB2312" w:hAnsi="Times New Roman" w:cs="Times New Roman" w:hint="eastAsia"/>
          <w:sz w:val="32"/>
          <w:szCs w:val="32"/>
        </w:rPr>
        <w:t>15</w:t>
      </w:r>
      <w:r>
        <w:rPr>
          <w:rFonts w:ascii="Times New Roman" w:eastAsia="仿宋_GB2312" w:hAnsi="Times New Roman" w:cs="Times New Roman"/>
          <w:kern w:val="0"/>
          <w:sz w:val="32"/>
          <w:szCs w:val="32"/>
        </w:rPr>
        <w:t>个项目开展了部门评价，涉及一般公共预算支出</w:t>
      </w:r>
      <w:r w:rsidR="00EF7D11">
        <w:rPr>
          <w:rFonts w:ascii="Times New Roman" w:eastAsia="仿宋_GB2312" w:hAnsi="Times New Roman" w:cs="Times New Roman" w:hint="eastAsia"/>
          <w:sz w:val="32"/>
          <w:szCs w:val="32"/>
        </w:rPr>
        <w:t>369.43</w:t>
      </w:r>
      <w:r>
        <w:rPr>
          <w:rFonts w:ascii="Times New Roman" w:eastAsia="仿宋_GB2312" w:hAnsi="Times New Roman" w:cs="Times New Roman"/>
          <w:kern w:val="0"/>
          <w:sz w:val="32"/>
          <w:szCs w:val="32"/>
        </w:rPr>
        <w:t>万元，政府性基金预算支出</w:t>
      </w:r>
      <w:r w:rsidR="00515234">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sidR="00515234">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sidR="00515234">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bookmarkStart w:id="64" w:name="OLE_LINK104"/>
      <w:bookmarkStart w:id="65" w:name="OLE_LINK105"/>
      <w:r w:rsidR="00515234">
        <w:rPr>
          <w:rFonts w:ascii="Times New Roman" w:eastAsia="仿宋_GB2312" w:hAnsi="Times New Roman" w:cs="Times New Roman" w:hint="eastAsia"/>
          <w:kern w:val="0"/>
          <w:sz w:val="32"/>
          <w:szCs w:val="32"/>
        </w:rPr>
        <w:t>本部门</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515234">
        <w:rPr>
          <w:rFonts w:ascii="Times New Roman" w:eastAsia="仿宋_GB2312" w:hAnsi="Times New Roman" w:cs="Times New Roman" w:hint="eastAsia"/>
          <w:sz w:val="32"/>
          <w:szCs w:val="32"/>
        </w:rPr>
        <w:t>无</w:t>
      </w:r>
      <w:r>
        <w:rPr>
          <w:rFonts w:ascii="Times New Roman" w:eastAsia="仿宋_GB2312" w:hAnsi="Times New Roman" w:cs="Times New Roman"/>
          <w:kern w:val="0"/>
          <w:sz w:val="32"/>
          <w:szCs w:val="32"/>
        </w:rPr>
        <w:t>新增重大政策</w:t>
      </w:r>
      <w:r>
        <w:rPr>
          <w:rFonts w:ascii="Times New Roman" w:eastAsia="仿宋_GB2312" w:hAnsi="Times New Roman" w:cs="Times New Roman"/>
          <w:kern w:val="0"/>
          <w:sz w:val="32"/>
          <w:szCs w:val="32"/>
        </w:rPr>
        <w:lastRenderedPageBreak/>
        <w:t>和</w:t>
      </w:r>
      <w:r w:rsidR="00515234">
        <w:rPr>
          <w:rFonts w:ascii="Times New Roman" w:eastAsia="仿宋_GB2312" w:hAnsi="Times New Roman" w:cs="Times New Roman" w:hint="eastAsia"/>
          <w:sz w:val="32"/>
          <w:szCs w:val="32"/>
        </w:rPr>
        <w:t>无</w:t>
      </w:r>
      <w:r>
        <w:rPr>
          <w:rFonts w:ascii="Times New Roman" w:eastAsia="仿宋_GB2312" w:hAnsi="Times New Roman" w:cs="Times New Roman"/>
          <w:kern w:val="0"/>
          <w:sz w:val="32"/>
          <w:szCs w:val="32"/>
        </w:rPr>
        <w:t>重大项目</w:t>
      </w:r>
      <w:r w:rsidR="00515234">
        <w:rPr>
          <w:rFonts w:ascii="Times New Roman" w:eastAsia="仿宋_GB2312" w:hAnsi="Times New Roman" w:cs="Times New Roman" w:hint="eastAsia"/>
          <w:kern w:val="0"/>
          <w:sz w:val="32"/>
          <w:szCs w:val="32"/>
        </w:rPr>
        <w:t>需要</w:t>
      </w:r>
      <w:r>
        <w:rPr>
          <w:rFonts w:ascii="Times New Roman" w:eastAsia="仿宋_GB2312" w:hAnsi="Times New Roman" w:cs="Times New Roman"/>
          <w:kern w:val="0"/>
          <w:sz w:val="32"/>
          <w:szCs w:val="32"/>
        </w:rPr>
        <w:t>开展事前绩效评估</w:t>
      </w:r>
      <w:bookmarkEnd w:id="64"/>
      <w:bookmarkEnd w:id="65"/>
      <w:r>
        <w:rPr>
          <w:rFonts w:ascii="Times New Roman" w:eastAsia="仿宋_GB2312" w:hAnsi="Times New Roman" w:cs="Times New Roman"/>
          <w:kern w:val="0"/>
          <w:sz w:val="32"/>
          <w:szCs w:val="32"/>
        </w:rPr>
        <w:t>。</w:t>
      </w:r>
    </w:p>
    <w:p w:rsidR="00660D63" w:rsidRPr="00F555D4" w:rsidRDefault="003A3BCE" w:rsidP="00F555D4">
      <w:pPr>
        <w:pStyle w:val="aa"/>
        <w:spacing w:line="600" w:lineRule="exact"/>
        <w:ind w:firstLineChars="200" w:firstLine="643"/>
        <w:jc w:val="left"/>
        <w:rPr>
          <w:rFonts w:ascii="仿宋_GB2312" w:eastAsia="仿宋_GB2312" w:hAnsi="黑体" w:cstheme="minorBidi"/>
          <w:sz w:val="32"/>
          <w:szCs w:val="32"/>
        </w:rPr>
      </w:pPr>
      <w:r>
        <w:rPr>
          <w:rFonts w:ascii="Times New Roman" w:eastAsia="楷体_GB2312" w:hAnsi="Times New Roman"/>
          <w:b/>
          <w:bCs/>
          <w:sz w:val="32"/>
          <w:szCs w:val="32"/>
        </w:rPr>
        <w:t>（二）绩效评价结果。</w:t>
      </w:r>
      <w:r>
        <w:rPr>
          <w:rFonts w:ascii="Times New Roman" w:eastAsia="仿宋_GB2312" w:hAnsi="Times New Roman"/>
          <w:b/>
          <w:bCs/>
          <w:kern w:val="0"/>
          <w:sz w:val="32"/>
          <w:szCs w:val="32"/>
        </w:rPr>
        <w:t>一是绩效自评结果。</w:t>
      </w:r>
      <w:r>
        <w:rPr>
          <w:rFonts w:ascii="Times New Roman" w:eastAsia="仿宋_GB2312" w:hAnsi="Times New Roman"/>
          <w:kern w:val="0"/>
          <w:sz w:val="32"/>
          <w:szCs w:val="32"/>
        </w:rPr>
        <w:t>2024</w:t>
      </w:r>
      <w:r>
        <w:rPr>
          <w:rFonts w:ascii="Times New Roman" w:eastAsia="仿宋_GB2312" w:hAnsi="Times New Roman"/>
          <w:kern w:val="0"/>
          <w:sz w:val="32"/>
          <w:szCs w:val="32"/>
        </w:rPr>
        <w:t>年度本部门整体支出</w:t>
      </w:r>
      <w:r>
        <w:rPr>
          <w:rFonts w:ascii="Times New Roman" w:eastAsia="仿宋_GB2312" w:hAnsi="Times New Roman"/>
          <w:sz w:val="32"/>
          <w:szCs w:val="32"/>
        </w:rPr>
        <w:t>全年预算数</w:t>
      </w:r>
      <w:r w:rsidR="00EF7D11">
        <w:rPr>
          <w:rFonts w:ascii="Times New Roman" w:eastAsia="仿宋_GB2312" w:hAnsi="Times New Roman" w:hint="eastAsia"/>
          <w:sz w:val="32"/>
          <w:szCs w:val="32"/>
        </w:rPr>
        <w:t>1007.88</w:t>
      </w:r>
      <w:r>
        <w:rPr>
          <w:rFonts w:ascii="Times New Roman" w:eastAsia="仿宋_GB2312" w:hAnsi="Times New Roman"/>
          <w:sz w:val="32"/>
          <w:szCs w:val="32"/>
        </w:rPr>
        <w:t>万元，执行数</w:t>
      </w:r>
      <w:r w:rsidR="00EF7D11">
        <w:rPr>
          <w:rFonts w:ascii="Times New Roman" w:eastAsia="仿宋_GB2312" w:hAnsi="Times New Roman" w:hint="eastAsia"/>
          <w:sz w:val="32"/>
          <w:szCs w:val="32"/>
        </w:rPr>
        <w:t>1302.09</w:t>
      </w:r>
      <w:r>
        <w:rPr>
          <w:rFonts w:ascii="Times New Roman" w:eastAsia="仿宋_GB2312" w:hAnsi="Times New Roman"/>
          <w:sz w:val="32"/>
          <w:szCs w:val="32"/>
        </w:rPr>
        <w:t>万元，完成预算的</w:t>
      </w:r>
      <w:r w:rsidR="00EF7D11">
        <w:rPr>
          <w:rFonts w:ascii="Times New Roman" w:eastAsia="仿宋_GB2312" w:hAnsi="Times New Roman" w:hint="eastAsia"/>
          <w:sz w:val="32"/>
          <w:szCs w:val="32"/>
        </w:rPr>
        <w:t>129.19</w:t>
      </w:r>
      <w:r>
        <w:rPr>
          <w:rFonts w:ascii="Times New Roman" w:eastAsia="仿宋_GB2312" w:hAnsi="Times New Roman"/>
          <w:sz w:val="32"/>
          <w:szCs w:val="32"/>
        </w:rPr>
        <w:t>%</w:t>
      </w:r>
      <w:r>
        <w:rPr>
          <w:rFonts w:ascii="Times New Roman" w:eastAsia="仿宋_GB2312" w:hAnsi="Times New Roman"/>
          <w:kern w:val="0"/>
          <w:sz w:val="32"/>
          <w:szCs w:val="32"/>
        </w:rPr>
        <w:t>，绩效自评得分</w:t>
      </w:r>
      <w:r w:rsidR="00EF7D11">
        <w:rPr>
          <w:rFonts w:ascii="Times New Roman" w:eastAsia="仿宋_GB2312" w:hAnsi="Times New Roman" w:hint="eastAsia"/>
          <w:sz w:val="32"/>
          <w:szCs w:val="32"/>
        </w:rPr>
        <w:t>100</w:t>
      </w:r>
      <w:r>
        <w:rPr>
          <w:rFonts w:ascii="Times New Roman" w:eastAsia="仿宋_GB2312" w:hAnsi="Times New Roman"/>
          <w:sz w:val="32"/>
          <w:szCs w:val="32"/>
        </w:rPr>
        <w:t>分</w:t>
      </w:r>
      <w:r>
        <w:rPr>
          <w:rFonts w:ascii="Times New Roman" w:eastAsia="仿宋_GB2312" w:hAnsi="Times New Roman"/>
          <w:kern w:val="0"/>
          <w:sz w:val="32"/>
          <w:szCs w:val="32"/>
        </w:rPr>
        <w:t>，评价等级为</w:t>
      </w:r>
      <w:r w:rsidR="00EF7D11">
        <w:rPr>
          <w:rFonts w:ascii="Times New Roman" w:eastAsia="仿宋_GB2312" w:hAnsi="Times New Roman" w:hint="eastAsia"/>
          <w:sz w:val="32"/>
          <w:szCs w:val="32"/>
        </w:rPr>
        <w:t>优秀</w:t>
      </w:r>
      <w:r>
        <w:rPr>
          <w:rFonts w:ascii="Times New Roman" w:eastAsia="仿宋_GB2312" w:hAnsi="Times New Roman"/>
          <w:sz w:val="32"/>
          <w:szCs w:val="32"/>
        </w:rPr>
        <w:t>。绩效目标完成情况：</w:t>
      </w:r>
      <w:r w:rsidR="00F555D4">
        <w:rPr>
          <w:rFonts w:ascii="仿宋_GB2312" w:eastAsia="仿宋_GB2312" w:hAnsi="黑体" w:cstheme="minorBidi" w:hint="eastAsia"/>
          <w:sz w:val="32"/>
          <w:szCs w:val="32"/>
        </w:rPr>
        <w:t>一是2024年中心工作完成了年初预算目标，基本支出和项目支出使用合理合规；二是资金落实及时。全年15个专项业务经费，资金的支付根据实际业务发生按制度规范支付。三是财务管理制度健全，资金使用合规，财务监控有效。四是</w:t>
      </w:r>
      <w:r w:rsidR="00F555D4">
        <w:rPr>
          <w:rFonts w:ascii="仿宋_GB2312" w:eastAsia="仿宋_GB2312" w:hAnsi="黑体" w:hint="eastAsia"/>
          <w:kern w:val="0"/>
          <w:sz w:val="32"/>
          <w:szCs w:val="32"/>
        </w:rPr>
        <w:t>项目按时间和任务进度已达到绩效阶段性目标和年度总目标。项目资金和监管措施落实到位，各项工作具体扎实，工作任务全面完成，项目实施效果显著。</w:t>
      </w:r>
      <w:r>
        <w:rPr>
          <w:rFonts w:ascii="Times New Roman" w:eastAsia="仿宋_GB2312" w:hAnsi="Times New Roman"/>
          <w:sz w:val="32"/>
          <w:szCs w:val="32"/>
        </w:rPr>
        <w:t>发现的主要问题及原因：</w:t>
      </w:r>
      <w:r w:rsidR="00D65998">
        <w:rPr>
          <w:rFonts w:ascii="仿宋_GB2312" w:eastAsia="仿宋_GB2312" w:hint="eastAsia"/>
          <w:sz w:val="32"/>
          <w:szCs w:val="32"/>
        </w:rPr>
        <w:t>收入预决算差异率较大。2024年本部门收入年初预算数1007.88万元，本年收入决算数1302.09万元，预决算差异率为29.19%。主要原因：一是省厅为加强开展</w:t>
      </w:r>
      <w:r w:rsidR="00D65998">
        <w:rPr>
          <w:rFonts w:eastAsia="仿宋_GB2312" w:hint="eastAsia"/>
          <w:sz w:val="32"/>
          <w:szCs w:val="32"/>
        </w:rPr>
        <w:t>草食动物产业技术体系怀化试验站</w:t>
      </w:r>
      <w:r w:rsidR="00D65998">
        <w:rPr>
          <w:rFonts w:ascii="仿宋_GB2312" w:eastAsia="仿宋_GB2312" w:hint="eastAsia"/>
          <w:sz w:val="32"/>
          <w:szCs w:val="32"/>
        </w:rPr>
        <w:t>、</w:t>
      </w:r>
      <w:r w:rsidR="00D65998">
        <w:rPr>
          <w:rFonts w:eastAsia="仿宋_GB2312" w:hint="eastAsia"/>
          <w:sz w:val="32"/>
          <w:szCs w:val="32"/>
        </w:rPr>
        <w:t>水产产业技术体系湘西试验站</w:t>
      </w:r>
      <w:r w:rsidR="00D65998">
        <w:rPr>
          <w:rFonts w:ascii="仿宋_GB2312" w:eastAsia="仿宋_GB2312" w:hint="eastAsia"/>
          <w:sz w:val="32"/>
          <w:szCs w:val="32"/>
        </w:rPr>
        <w:t>试验示范工作追加专项资金；二是追加2023年5+N现代产业链专班工作经费；三是中央、省厅加强动物防疫工作，追加开展动物疫病监测、流调的专项资金；四是追加2024年中央成品油价格调整对渔业补助资金（第一批）（资源监测与救护）、渔业资源保护等专项资金；五是为开展沅辰航道工程建设对沅水国家级水产种质资源保护区的生态修复工作追加非税专项资金。</w:t>
      </w:r>
      <w:r>
        <w:rPr>
          <w:rFonts w:ascii="Times New Roman" w:eastAsia="仿宋_GB2312" w:hAnsi="Times New Roman"/>
          <w:sz w:val="32"/>
          <w:szCs w:val="32"/>
        </w:rPr>
        <w:t>下一步改进措施：</w:t>
      </w:r>
      <w:r w:rsidR="00D65998">
        <w:rPr>
          <w:rFonts w:ascii="仿宋_GB2312" w:eastAsia="仿宋_GB2312" w:hint="eastAsia"/>
          <w:sz w:val="32"/>
          <w:szCs w:val="32"/>
        </w:rPr>
        <w:t>1</w:t>
      </w:r>
      <w:r w:rsidR="00D65998">
        <w:rPr>
          <w:rFonts w:ascii="仿宋_GB2312" w:eastAsia="仿宋_GB2312" w:hAnsi="仿宋_GB2312" w:hint="eastAsia"/>
          <w:sz w:val="32"/>
          <w:szCs w:val="32"/>
        </w:rPr>
        <w:t>、细化预算编制。</w:t>
      </w:r>
      <w:bookmarkStart w:id="66" w:name="OLE_LINK51"/>
      <w:r w:rsidR="00D65998">
        <w:rPr>
          <w:rFonts w:ascii="仿宋_GB2312" w:eastAsia="仿宋_GB2312" w:hAnsi="仿宋_GB2312" w:hint="eastAsia"/>
          <w:sz w:val="32"/>
          <w:szCs w:val="32"/>
        </w:rPr>
        <w:t>在编制部门预算时，结合专项业务工作的实际情况，考虑上级部门追加资金的可能性，有</w:t>
      </w:r>
      <w:r w:rsidR="00D65998">
        <w:rPr>
          <w:rFonts w:ascii="仿宋_GB2312" w:eastAsia="仿宋_GB2312" w:hAnsi="仿宋_GB2312" w:hint="eastAsia"/>
          <w:sz w:val="32"/>
          <w:szCs w:val="32"/>
        </w:rPr>
        <w:lastRenderedPageBreak/>
        <w:t>效避免部门收支预算在执行过程中出现较大偏差。</w:t>
      </w:r>
      <w:bookmarkEnd w:id="66"/>
      <w:r w:rsidR="00D65998">
        <w:rPr>
          <w:rFonts w:ascii="仿宋_GB2312" w:eastAsia="仿宋_GB2312" w:hAnsi="仿宋_GB2312" w:hint="eastAsia"/>
          <w:sz w:val="32"/>
          <w:szCs w:val="32"/>
        </w:rPr>
        <w:t>2、加强经费管理。</w:t>
      </w:r>
      <w:bookmarkStart w:id="67" w:name="OLE_LINK53"/>
      <w:bookmarkStart w:id="68" w:name="OLE_LINK52"/>
      <w:r w:rsidR="00D65998">
        <w:rPr>
          <w:rFonts w:ascii="仿宋_GB2312" w:eastAsia="仿宋_GB2312" w:hAnsi="仿宋_GB2312" w:hint="eastAsia"/>
          <w:sz w:val="32"/>
          <w:szCs w:val="32"/>
        </w:rPr>
        <w:t>严格执行专项资金管理制度，严控专项业务经费使用，严把报账程序关，建立有效的监督机制，为规范资金使用保驾护航。</w:t>
      </w:r>
      <w:bookmarkEnd w:id="67"/>
      <w:bookmarkEnd w:id="68"/>
      <w:r w:rsidR="00D65998">
        <w:rPr>
          <w:rFonts w:ascii="仿宋_GB2312" w:eastAsia="仿宋_GB2312" w:hint="eastAsia"/>
          <w:sz w:val="32"/>
          <w:szCs w:val="32"/>
        </w:rPr>
        <w:t>3</w:t>
      </w:r>
      <w:r w:rsidR="00D65998">
        <w:rPr>
          <w:rFonts w:ascii="仿宋_GB2312" w:eastAsia="仿宋_GB2312" w:hAnsi="仿宋_GB2312" w:hint="eastAsia"/>
          <w:sz w:val="32"/>
          <w:szCs w:val="32"/>
        </w:rPr>
        <w:t>、抓好固定资产和</w:t>
      </w:r>
      <w:r w:rsidR="00D65998">
        <w:rPr>
          <w:rFonts w:ascii="仿宋_GB2312" w:eastAsia="仿宋_GB2312" w:hint="eastAsia"/>
          <w:sz w:val="32"/>
          <w:szCs w:val="32"/>
        </w:rPr>
        <w:t>“</w:t>
      </w:r>
      <w:r w:rsidR="00D65998">
        <w:rPr>
          <w:rFonts w:ascii="仿宋_GB2312" w:eastAsia="仿宋_GB2312" w:hAnsi="仿宋_GB2312" w:hint="eastAsia"/>
          <w:sz w:val="32"/>
          <w:szCs w:val="32"/>
        </w:rPr>
        <w:t>三公</w:t>
      </w:r>
      <w:r w:rsidR="00D65998">
        <w:rPr>
          <w:rFonts w:ascii="仿宋_GB2312" w:eastAsia="仿宋_GB2312" w:hint="eastAsia"/>
          <w:sz w:val="32"/>
          <w:szCs w:val="32"/>
        </w:rPr>
        <w:t>”</w:t>
      </w:r>
      <w:r w:rsidR="00D65998">
        <w:rPr>
          <w:rFonts w:ascii="仿宋_GB2312" w:eastAsia="仿宋_GB2312" w:hAnsi="仿宋_GB2312" w:hint="eastAsia"/>
          <w:sz w:val="32"/>
          <w:szCs w:val="32"/>
        </w:rPr>
        <w:t>经费的管理。加强固定资产的管理，按程序核减和报批，对固定资产及时登记、计提折旧、更新台账，确保账卡、账实相符。进一步贯彻执行中</w:t>
      </w:r>
      <w:r w:rsidR="00D65998">
        <w:rPr>
          <w:rFonts w:ascii="仿宋_GB2312" w:eastAsia="仿宋_GB2312" w:hint="eastAsia"/>
          <w:sz w:val="32"/>
          <w:szCs w:val="32"/>
        </w:rPr>
        <w:t>央八项规定、省委九项规定和市委相关规定，严把“三公”经费支出的审核、审批关</w:t>
      </w:r>
      <w:r>
        <w:rPr>
          <w:rFonts w:ascii="Times New Roman" w:eastAsia="仿宋_GB2312" w:hAnsi="Times New Roman"/>
          <w:kern w:val="0"/>
          <w:sz w:val="32"/>
          <w:szCs w:val="32"/>
        </w:rPr>
        <w:t>。</w:t>
      </w:r>
      <w:r>
        <w:rPr>
          <w:rFonts w:ascii="Times New Roman" w:eastAsia="仿宋_GB2312" w:hAnsi="Times New Roman"/>
          <w:b/>
          <w:bCs/>
          <w:kern w:val="0"/>
          <w:sz w:val="32"/>
          <w:szCs w:val="32"/>
        </w:rPr>
        <w:t>二是部门评价结果。</w:t>
      </w:r>
      <w:r w:rsidR="00EF7D11">
        <w:rPr>
          <w:rFonts w:ascii="Times New Roman" w:eastAsia="仿宋_GB2312" w:hAnsi="Times New Roman" w:hint="eastAsia"/>
          <w:kern w:val="0"/>
          <w:sz w:val="32"/>
          <w:szCs w:val="32"/>
        </w:rPr>
        <w:t>我</w:t>
      </w:r>
      <w:r w:rsidR="00042960">
        <w:rPr>
          <w:rFonts w:ascii="Times New Roman" w:eastAsia="仿宋_GB2312" w:hAnsi="Times New Roman" w:hint="eastAsia"/>
          <w:kern w:val="0"/>
          <w:sz w:val="32"/>
          <w:szCs w:val="32"/>
        </w:rPr>
        <w:t>单位</w:t>
      </w:r>
      <w:r w:rsidR="00EF7D11">
        <w:rPr>
          <w:rFonts w:ascii="Times New Roman" w:eastAsia="仿宋_GB2312" w:hAnsi="Times New Roman" w:hint="eastAsia"/>
          <w:kern w:val="0"/>
          <w:sz w:val="32"/>
          <w:szCs w:val="32"/>
        </w:rPr>
        <w:t>为一级预算单位，无下属单位和二级机构。</w:t>
      </w:r>
      <w:r>
        <w:rPr>
          <w:rFonts w:ascii="Times New Roman" w:eastAsia="仿宋_GB2312" w:hAnsi="Times New Roman"/>
          <w:b/>
          <w:bCs/>
          <w:kern w:val="0"/>
          <w:sz w:val="32"/>
          <w:szCs w:val="32"/>
        </w:rPr>
        <w:t>三是事前绩效评估结果。</w:t>
      </w:r>
      <w:r w:rsidR="006C3344">
        <w:rPr>
          <w:rFonts w:ascii="Times New Roman" w:eastAsia="仿宋_GB2312" w:hAnsi="Times New Roman" w:hint="eastAsia"/>
          <w:kern w:val="0"/>
          <w:sz w:val="32"/>
          <w:szCs w:val="32"/>
        </w:rPr>
        <w:t>本部门</w:t>
      </w:r>
      <w:r w:rsidR="006C3344">
        <w:rPr>
          <w:rFonts w:ascii="Times New Roman" w:eastAsia="仿宋_GB2312" w:hAnsi="Times New Roman"/>
          <w:kern w:val="0"/>
          <w:sz w:val="32"/>
          <w:szCs w:val="32"/>
        </w:rPr>
        <w:t>2024</w:t>
      </w:r>
      <w:r w:rsidR="006C3344">
        <w:rPr>
          <w:rFonts w:ascii="Times New Roman" w:eastAsia="仿宋_GB2312" w:hAnsi="Times New Roman" w:hint="eastAsia"/>
          <w:kern w:val="0"/>
          <w:sz w:val="32"/>
          <w:szCs w:val="32"/>
        </w:rPr>
        <w:t>年度</w:t>
      </w:r>
      <w:r w:rsidR="006C3344">
        <w:rPr>
          <w:rFonts w:ascii="Times New Roman" w:eastAsia="仿宋_GB2312" w:hAnsi="Times New Roman" w:hint="eastAsia"/>
          <w:sz w:val="32"/>
          <w:szCs w:val="32"/>
        </w:rPr>
        <w:t>无</w:t>
      </w:r>
      <w:r w:rsidR="006C3344">
        <w:rPr>
          <w:rFonts w:ascii="Times New Roman" w:eastAsia="仿宋_GB2312" w:hAnsi="Times New Roman" w:hint="eastAsia"/>
          <w:kern w:val="0"/>
          <w:sz w:val="32"/>
          <w:szCs w:val="32"/>
        </w:rPr>
        <w:t>新增重大政策和</w:t>
      </w:r>
      <w:r w:rsidR="006C3344">
        <w:rPr>
          <w:rFonts w:ascii="Times New Roman" w:eastAsia="仿宋_GB2312" w:hAnsi="Times New Roman" w:hint="eastAsia"/>
          <w:sz w:val="32"/>
          <w:szCs w:val="32"/>
        </w:rPr>
        <w:t>无</w:t>
      </w:r>
      <w:r w:rsidR="006C3344">
        <w:rPr>
          <w:rFonts w:ascii="Times New Roman" w:eastAsia="仿宋_GB2312" w:hAnsi="Times New Roman" w:hint="eastAsia"/>
          <w:kern w:val="0"/>
          <w:sz w:val="32"/>
          <w:szCs w:val="32"/>
        </w:rPr>
        <w:t>重大项目需要开展事前绩效评估</w:t>
      </w:r>
    </w:p>
    <w:p w:rsidR="007A2482" w:rsidRPr="0019565A" w:rsidRDefault="003A3BCE" w:rsidP="007A2482">
      <w:pPr>
        <w:pStyle w:val="ab"/>
        <w:spacing w:beforeAutospacing="0" w:afterAutospacing="0" w:line="600" w:lineRule="exact"/>
        <w:ind w:firstLineChars="200" w:firstLine="643"/>
        <w:jc w:val="both"/>
        <w:rPr>
          <w:rFonts w:ascii="仿宋_GB2312" w:eastAsia="仿宋_GB2312" w:hAnsi="Times New Roman"/>
          <w:kern w:val="2"/>
          <w:sz w:val="32"/>
          <w:szCs w:val="32"/>
        </w:rPr>
      </w:pPr>
      <w:r>
        <w:rPr>
          <w:rFonts w:ascii="Times New Roman" w:eastAsia="楷体_GB2312" w:hAnsi="Times New Roman"/>
          <w:b/>
          <w:bCs/>
          <w:sz w:val="32"/>
          <w:szCs w:val="32"/>
        </w:rPr>
        <w:t>（三）评价结果应用情况。</w:t>
      </w:r>
      <w:r w:rsidR="00EF7D11">
        <w:rPr>
          <w:rFonts w:ascii="Times New Roman" w:eastAsia="仿宋_GB2312" w:hAnsi="Times New Roman" w:hint="eastAsia"/>
          <w:sz w:val="32"/>
          <w:szCs w:val="32"/>
        </w:rPr>
        <w:t>我部门</w:t>
      </w:r>
      <w:r w:rsidR="00EF7D11" w:rsidRPr="00317A33">
        <w:rPr>
          <w:rFonts w:ascii="仿宋_GB2312" w:eastAsia="仿宋_GB2312" w:hAnsi="Times New Roman" w:hint="eastAsia"/>
          <w:sz w:val="32"/>
          <w:szCs w:val="32"/>
        </w:rPr>
        <w:t>根据202</w:t>
      </w:r>
      <w:r w:rsidR="00EF7D11">
        <w:rPr>
          <w:rFonts w:ascii="仿宋_GB2312" w:eastAsia="仿宋_GB2312" w:hint="eastAsia"/>
          <w:sz w:val="32"/>
          <w:szCs w:val="32"/>
        </w:rPr>
        <w:t>4</w:t>
      </w:r>
      <w:r w:rsidR="00EF7D11" w:rsidRPr="00317A33">
        <w:rPr>
          <w:rFonts w:ascii="仿宋_GB2312" w:eastAsia="仿宋_GB2312" w:hAnsi="Times New Roman" w:hint="eastAsia"/>
          <w:sz w:val="32"/>
          <w:szCs w:val="32"/>
        </w:rPr>
        <w:t>年度绩效评价结果，结合单位实际工作需要，建议202</w:t>
      </w:r>
      <w:r w:rsidR="00EF7D11" w:rsidRPr="004C5DC5">
        <w:rPr>
          <w:rFonts w:ascii="仿宋_GB2312" w:eastAsia="仿宋_GB2312" w:hAnsi="Times New Roman" w:hint="eastAsia"/>
          <w:sz w:val="32"/>
          <w:szCs w:val="32"/>
        </w:rPr>
        <w:t>5</w:t>
      </w:r>
      <w:r w:rsidR="00EF7D11" w:rsidRPr="00317A33">
        <w:rPr>
          <w:rFonts w:ascii="仿宋_GB2312" w:eastAsia="仿宋_GB2312" w:hAnsi="Times New Roman" w:hint="eastAsia"/>
          <w:sz w:val="32"/>
          <w:szCs w:val="32"/>
        </w:rPr>
        <w:t>年度预算继续安排项目</w:t>
      </w:r>
      <w:r w:rsidR="00EF7D11" w:rsidRPr="004C5DC5">
        <w:rPr>
          <w:rFonts w:ascii="仿宋_GB2312" w:eastAsia="仿宋_GB2312" w:hAnsi="Times New Roman" w:hint="eastAsia"/>
          <w:sz w:val="32"/>
          <w:szCs w:val="32"/>
        </w:rPr>
        <w:t>4个</w:t>
      </w:r>
      <w:r w:rsidR="00EF7D11" w:rsidRPr="00317A33">
        <w:rPr>
          <w:rFonts w:ascii="仿宋_GB2312" w:eastAsia="仿宋_GB2312" w:hAnsi="Times New Roman" w:hint="eastAsia"/>
          <w:sz w:val="32"/>
          <w:szCs w:val="32"/>
        </w:rPr>
        <w:t>：</w:t>
      </w:r>
      <w:r w:rsidR="00EF7D11" w:rsidRPr="004C5DC5">
        <w:rPr>
          <w:rFonts w:ascii="仿宋_GB2312" w:eastAsia="仿宋_GB2312" w:hAnsi="Times New Roman" w:hint="eastAsia"/>
          <w:sz w:val="32"/>
          <w:szCs w:val="32"/>
        </w:rPr>
        <w:t>1、动物疫病防控及水产品质量安全监管专项工作经费</w:t>
      </w:r>
      <w:r w:rsidR="00EF7D11">
        <w:rPr>
          <w:rFonts w:ascii="仿宋_GB2312" w:eastAsia="仿宋_GB2312" w:hAnsi="Times New Roman" w:hint="eastAsia"/>
          <w:sz w:val="32"/>
          <w:szCs w:val="32"/>
        </w:rPr>
        <w:t>；</w:t>
      </w:r>
      <w:r w:rsidR="00EF7D11" w:rsidRPr="004C5DC5">
        <w:rPr>
          <w:rFonts w:ascii="仿宋_GB2312" w:eastAsia="仿宋_GB2312" w:hAnsi="Times New Roman" w:hint="eastAsia"/>
          <w:sz w:val="32"/>
          <w:szCs w:val="32"/>
        </w:rPr>
        <w:t>2、畜禽水产品质量安全抽样检测工作经费；3、国有农场税费改革转移支付补助资金；4、畜牧兽医医疗卫生津贴。</w:t>
      </w:r>
      <w:r w:rsidR="007A2482">
        <w:rPr>
          <w:rFonts w:ascii="仿宋_GB2312" w:eastAsia="仿宋_GB2312" w:hAnsi="Times New Roman" w:hint="eastAsia"/>
          <w:sz w:val="32"/>
          <w:szCs w:val="32"/>
        </w:rPr>
        <w:t>在支出结构调整方面，</w:t>
      </w:r>
      <w:r w:rsidR="007A2482" w:rsidRPr="0019565A">
        <w:rPr>
          <w:rFonts w:ascii="仿宋_GB2312" w:eastAsia="仿宋_GB2312" w:hAnsi="仿宋_GB2312" w:hint="eastAsia"/>
          <w:sz w:val="32"/>
          <w:szCs w:val="32"/>
        </w:rPr>
        <w:t>在编制部门预算时，结合专项业务工作的实际情况，考虑上级部门追加资金的可能性，有效避免部门收支预算在执行过程中出现较大偏差。</w:t>
      </w:r>
      <w:r w:rsidR="007A2482">
        <w:rPr>
          <w:rFonts w:ascii="仿宋_GB2312" w:eastAsia="仿宋_GB2312" w:hAnsi="仿宋_GB2312" w:hint="eastAsia"/>
          <w:sz w:val="32"/>
          <w:szCs w:val="32"/>
        </w:rPr>
        <w:t>在资金管理方面，</w:t>
      </w:r>
      <w:r w:rsidR="007A2482" w:rsidRPr="0019565A">
        <w:rPr>
          <w:rFonts w:ascii="仿宋_GB2312" w:eastAsia="仿宋_GB2312" w:hAnsi="仿宋_GB2312" w:hint="eastAsia"/>
          <w:kern w:val="2"/>
          <w:sz w:val="32"/>
          <w:szCs w:val="32"/>
        </w:rPr>
        <w:t>严格执行专项资金管理制度，严控专项业务经费使用，严把报账程序关</w:t>
      </w:r>
      <w:r w:rsidR="007A2482">
        <w:rPr>
          <w:rFonts w:ascii="仿宋_GB2312" w:eastAsia="仿宋_GB2312" w:hAnsi="仿宋_GB2312" w:hint="eastAsia"/>
          <w:kern w:val="2"/>
          <w:sz w:val="32"/>
          <w:szCs w:val="32"/>
        </w:rPr>
        <w:t>。在制度建设方面，不断优化内部控制制度建设，</w:t>
      </w:r>
      <w:r w:rsidR="007A2482" w:rsidRPr="0019565A">
        <w:rPr>
          <w:rFonts w:ascii="仿宋_GB2312" w:eastAsia="仿宋_GB2312" w:hAnsi="仿宋_GB2312" w:hint="eastAsia"/>
          <w:kern w:val="2"/>
          <w:sz w:val="32"/>
          <w:szCs w:val="32"/>
        </w:rPr>
        <w:t>建立有效的监督机制，为规范资金使用保驾护航。</w:t>
      </w:r>
    </w:p>
    <w:p w:rsidR="007A2482" w:rsidRPr="007A2482" w:rsidRDefault="007A2482" w:rsidP="007A2482">
      <w:pPr>
        <w:spacing w:line="600" w:lineRule="exact"/>
        <w:ind w:firstLineChars="200" w:firstLine="640"/>
        <w:rPr>
          <w:rFonts w:ascii="仿宋_GB2312" w:eastAsia="仿宋_GB2312"/>
          <w:sz w:val="32"/>
          <w:szCs w:val="32"/>
        </w:rPr>
      </w:pPr>
    </w:p>
    <w:p w:rsidR="00EF7D11" w:rsidRPr="007A2482" w:rsidRDefault="00EF7D11" w:rsidP="007A2482">
      <w:pPr>
        <w:pStyle w:val="aa"/>
        <w:spacing w:line="600" w:lineRule="exact"/>
        <w:ind w:firstLineChars="200" w:firstLine="640"/>
        <w:jc w:val="left"/>
        <w:rPr>
          <w:rFonts w:ascii="仿宋_GB2312" w:eastAsia="仿宋_GB2312" w:hAnsi="Times New Roman"/>
          <w:sz w:val="32"/>
          <w:szCs w:val="32"/>
        </w:rPr>
      </w:pPr>
    </w:p>
    <w:p w:rsidR="00660D63" w:rsidRPr="00EF7D11" w:rsidRDefault="00660D63" w:rsidP="00EF7D11">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rsidR="00660D63" w:rsidRDefault="00660D63">
      <w:pPr>
        <w:pStyle w:val="Default"/>
        <w:jc w:val="both"/>
        <w:rPr>
          <w:rFonts w:ascii="Times New Roman" w:hAnsi="Times New Roman" w:cs="Times New Roman"/>
          <w:sz w:val="72"/>
          <w:szCs w:val="72"/>
        </w:rPr>
      </w:pPr>
    </w:p>
    <w:p w:rsidR="006C3344" w:rsidRDefault="006C3344">
      <w:pPr>
        <w:pStyle w:val="Default"/>
        <w:jc w:val="both"/>
        <w:rPr>
          <w:rFonts w:ascii="Times New Roman" w:hAnsi="Times New Roman" w:cs="Times New Roman"/>
          <w:sz w:val="72"/>
          <w:szCs w:val="72"/>
        </w:rPr>
      </w:pPr>
    </w:p>
    <w:p w:rsidR="006C3344" w:rsidRDefault="006C3344">
      <w:pPr>
        <w:pStyle w:val="Default"/>
        <w:jc w:val="both"/>
        <w:rPr>
          <w:rFonts w:ascii="Times New Roman" w:hAnsi="Times New Roman" w:cs="Times New Roman"/>
          <w:sz w:val="72"/>
          <w:szCs w:val="72"/>
        </w:rPr>
      </w:pPr>
    </w:p>
    <w:p w:rsidR="006C3344" w:rsidRDefault="006C3344">
      <w:pPr>
        <w:pStyle w:val="Default"/>
        <w:jc w:val="both"/>
        <w:rPr>
          <w:rFonts w:ascii="Times New Roman" w:hAnsi="Times New Roman" w:cs="Times New Roman"/>
          <w:sz w:val="72"/>
          <w:szCs w:val="72"/>
        </w:rPr>
      </w:pPr>
    </w:p>
    <w:p w:rsidR="00B319BE" w:rsidRDefault="00B319BE">
      <w:pPr>
        <w:pStyle w:val="Default"/>
        <w:jc w:val="both"/>
        <w:rPr>
          <w:rFonts w:ascii="Times New Roman" w:hAnsi="Times New Roman" w:cs="Times New Roman"/>
          <w:sz w:val="72"/>
          <w:szCs w:val="72"/>
        </w:rPr>
      </w:pPr>
    </w:p>
    <w:p w:rsidR="00B319BE" w:rsidRDefault="003A3BC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p>
    <w:p w:rsidR="00660D63" w:rsidRDefault="003A3BC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名词解释</w:t>
      </w:r>
    </w:p>
    <w:p w:rsidR="00660D63" w:rsidRDefault="00660D63">
      <w:pPr>
        <w:widowControl/>
        <w:jc w:val="left"/>
        <w:rPr>
          <w:rFonts w:ascii="Times New Roman" w:hAnsi="Times New Roman" w:cs="Times New Roman"/>
          <w:color w:val="000000"/>
          <w:kern w:val="0"/>
          <w:sz w:val="32"/>
          <w:szCs w:val="32"/>
        </w:rPr>
      </w:pPr>
    </w:p>
    <w:p w:rsidR="00513733" w:rsidRDefault="00513733">
      <w:pPr>
        <w:widowControl/>
        <w:jc w:val="left"/>
        <w:rPr>
          <w:rFonts w:ascii="Times New Roman" w:hAnsi="Times New Roman" w:cs="Times New Roman"/>
          <w:color w:val="000000"/>
          <w:kern w:val="0"/>
          <w:sz w:val="32"/>
          <w:szCs w:val="32"/>
        </w:rPr>
      </w:pPr>
    </w:p>
    <w:p w:rsidR="00513733" w:rsidRDefault="00513733">
      <w:pPr>
        <w:widowControl/>
        <w:jc w:val="left"/>
        <w:rPr>
          <w:rFonts w:ascii="Times New Roman" w:hAnsi="Times New Roman" w:cs="Times New Roman"/>
          <w:color w:val="000000"/>
          <w:kern w:val="0"/>
          <w:sz w:val="32"/>
          <w:szCs w:val="32"/>
        </w:rPr>
      </w:pPr>
    </w:p>
    <w:p w:rsidR="00513733" w:rsidRDefault="00513733">
      <w:pPr>
        <w:widowControl/>
        <w:jc w:val="left"/>
        <w:rPr>
          <w:rFonts w:ascii="Times New Roman" w:hAnsi="Times New Roman" w:cs="Times New Roman" w:hint="eastAsia"/>
          <w:color w:val="000000"/>
          <w:kern w:val="0"/>
          <w:sz w:val="32"/>
          <w:szCs w:val="32"/>
        </w:rPr>
      </w:pPr>
    </w:p>
    <w:p w:rsidR="00042960" w:rsidRDefault="00042960">
      <w:pPr>
        <w:widowControl/>
        <w:jc w:val="left"/>
        <w:rPr>
          <w:rFonts w:ascii="Times New Roman" w:hAnsi="Times New Roman" w:cs="Times New Roman"/>
          <w:color w:val="000000"/>
          <w:kern w:val="0"/>
          <w:sz w:val="32"/>
          <w:szCs w:val="32"/>
        </w:rPr>
      </w:pPr>
    </w:p>
    <w:p w:rsidR="00513733" w:rsidRDefault="00513733">
      <w:pPr>
        <w:widowControl/>
        <w:jc w:val="left"/>
        <w:rPr>
          <w:rFonts w:ascii="Times New Roman" w:hAnsi="Times New Roman" w:cs="Times New Roman"/>
          <w:color w:val="000000"/>
          <w:kern w:val="0"/>
          <w:sz w:val="32"/>
          <w:szCs w:val="32"/>
        </w:rPr>
      </w:pPr>
    </w:p>
    <w:p w:rsidR="00513733" w:rsidRDefault="00513733">
      <w:pPr>
        <w:widowControl/>
        <w:jc w:val="left"/>
        <w:rPr>
          <w:rFonts w:ascii="Times New Roman" w:hAnsi="Times New Roman" w:cs="Times New Roman"/>
          <w:color w:val="000000"/>
          <w:kern w:val="0"/>
          <w:sz w:val="32"/>
          <w:szCs w:val="32"/>
        </w:rPr>
      </w:pPr>
    </w:p>
    <w:p w:rsidR="00513733" w:rsidRDefault="00513733">
      <w:pPr>
        <w:widowControl/>
        <w:jc w:val="left"/>
        <w:rPr>
          <w:rFonts w:ascii="Times New Roman" w:hAnsi="Times New Roman" w:cs="Times New Roman"/>
          <w:color w:val="000000"/>
          <w:kern w:val="0"/>
          <w:sz w:val="32"/>
          <w:szCs w:val="32"/>
        </w:rPr>
      </w:pPr>
    </w:p>
    <w:p w:rsidR="006C3344" w:rsidRDefault="006C3344">
      <w:pPr>
        <w:widowControl/>
        <w:jc w:val="left"/>
        <w:rPr>
          <w:rFonts w:ascii="Times New Roman" w:hAnsi="Times New Roman" w:cs="Times New Roman"/>
          <w:color w:val="000000"/>
          <w:kern w:val="0"/>
          <w:sz w:val="32"/>
          <w:szCs w:val="32"/>
        </w:rPr>
      </w:pPr>
    </w:p>
    <w:p w:rsidR="006C3344" w:rsidRDefault="006C3344">
      <w:pPr>
        <w:widowControl/>
        <w:jc w:val="left"/>
        <w:rPr>
          <w:rFonts w:ascii="Times New Roman" w:hAnsi="Times New Roman" w:cs="Times New Roman"/>
          <w:color w:val="000000"/>
          <w:kern w:val="0"/>
          <w:sz w:val="32"/>
          <w:szCs w:val="32"/>
        </w:rPr>
      </w:pPr>
    </w:p>
    <w:p w:rsidR="009957B2" w:rsidRDefault="009957B2" w:rsidP="00587150">
      <w:pPr>
        <w:widowControl/>
        <w:spacing w:line="600" w:lineRule="exact"/>
        <w:ind w:leftChars="227" w:left="477" w:firstLineChars="50" w:firstLine="16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lastRenderedPageBreak/>
        <w:t>一、</w:t>
      </w:r>
      <w:r w:rsidRPr="009957B2">
        <w:rPr>
          <w:rFonts w:ascii="Times New Roman" w:eastAsia="仿宋_GB2312" w:hAnsi="仿宋_GB2312" w:hint="eastAsia"/>
          <w:color w:val="000000"/>
          <w:kern w:val="0"/>
          <w:sz w:val="32"/>
          <w:szCs w:val="32"/>
        </w:rPr>
        <w:t>一般公共预算财政拨款收入：指财政当年拨付的资金。</w:t>
      </w:r>
    </w:p>
    <w:p w:rsidR="009957B2" w:rsidRDefault="009957B2"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二、</w:t>
      </w:r>
      <w:r w:rsidRPr="009957B2">
        <w:rPr>
          <w:rFonts w:ascii="Times New Roman" w:eastAsia="仿宋_GB2312" w:hAnsi="仿宋_GB2312" w:hint="eastAsia"/>
          <w:color w:val="000000"/>
          <w:kern w:val="0"/>
          <w:sz w:val="32"/>
          <w:szCs w:val="32"/>
        </w:rPr>
        <w:t>其他收入：指除一般公共预算财政拨款收入、事业收入、经营收入等以外的收入，主要是</w:t>
      </w:r>
      <w:r>
        <w:rPr>
          <w:rFonts w:ascii="Times New Roman" w:eastAsia="仿宋_GB2312" w:hAnsi="仿宋_GB2312" w:hint="eastAsia"/>
          <w:color w:val="000000"/>
          <w:kern w:val="0"/>
          <w:sz w:val="32"/>
          <w:szCs w:val="32"/>
        </w:rPr>
        <w:t>非税</w:t>
      </w:r>
      <w:r w:rsidRPr="009957B2">
        <w:rPr>
          <w:rFonts w:ascii="Times New Roman" w:eastAsia="仿宋_GB2312" w:hAnsi="仿宋_GB2312" w:hint="eastAsia"/>
          <w:color w:val="000000"/>
          <w:kern w:val="0"/>
          <w:sz w:val="32"/>
          <w:szCs w:val="32"/>
        </w:rPr>
        <w:t>相关收入。</w:t>
      </w:r>
    </w:p>
    <w:p w:rsidR="007646F4" w:rsidRDefault="009957B2"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三、一般公共服务支出（类）发展与改革事务</w:t>
      </w:r>
      <w:r w:rsidRPr="009957B2">
        <w:rPr>
          <w:rFonts w:ascii="Times New Roman" w:eastAsia="仿宋_GB2312" w:hAnsi="仿宋_GB2312" w:hint="eastAsia"/>
          <w:color w:val="000000"/>
          <w:kern w:val="0"/>
          <w:sz w:val="32"/>
          <w:szCs w:val="32"/>
        </w:rPr>
        <w:t>（款）：反映</w:t>
      </w:r>
      <w:r w:rsidR="007646F4">
        <w:rPr>
          <w:rFonts w:ascii="Times New Roman" w:eastAsia="仿宋_GB2312" w:hAnsi="仿宋_GB2312" w:hint="eastAsia"/>
          <w:color w:val="000000"/>
          <w:kern w:val="0"/>
          <w:sz w:val="32"/>
          <w:szCs w:val="32"/>
        </w:rPr>
        <w:t>发展与改革事务</w:t>
      </w:r>
      <w:r w:rsidRPr="009957B2">
        <w:rPr>
          <w:rFonts w:ascii="Times New Roman" w:eastAsia="仿宋_GB2312" w:hAnsi="仿宋_GB2312" w:hint="eastAsia"/>
          <w:color w:val="000000"/>
          <w:kern w:val="0"/>
          <w:sz w:val="32"/>
          <w:szCs w:val="32"/>
        </w:rPr>
        <w:t>方面的支出。</w:t>
      </w:r>
      <w:r w:rsidR="007646F4">
        <w:rPr>
          <w:rFonts w:ascii="Times New Roman" w:eastAsia="仿宋_GB2312" w:hAnsi="仿宋_GB2312" w:hint="eastAsia"/>
          <w:color w:val="000000"/>
          <w:kern w:val="0"/>
          <w:sz w:val="32"/>
          <w:szCs w:val="32"/>
        </w:rPr>
        <w:t>其他发展与改革事务支出</w:t>
      </w:r>
      <w:r w:rsidRPr="009957B2">
        <w:rPr>
          <w:rFonts w:ascii="Times New Roman" w:eastAsia="仿宋_GB2312" w:hAnsi="仿宋_GB2312" w:hint="eastAsia"/>
          <w:color w:val="000000"/>
          <w:kern w:val="0"/>
          <w:sz w:val="32"/>
          <w:szCs w:val="32"/>
        </w:rPr>
        <w:t>（项）：反映</w:t>
      </w:r>
      <w:r w:rsidR="007646F4">
        <w:rPr>
          <w:rFonts w:ascii="Times New Roman" w:eastAsia="仿宋_GB2312" w:hAnsi="仿宋_GB2312" w:hint="eastAsia"/>
          <w:color w:val="000000"/>
          <w:kern w:val="0"/>
          <w:sz w:val="32"/>
          <w:szCs w:val="32"/>
        </w:rPr>
        <w:t>其他发展与改革事务支出</w:t>
      </w:r>
      <w:r w:rsidRPr="009957B2">
        <w:rPr>
          <w:rFonts w:ascii="Times New Roman" w:eastAsia="仿宋_GB2312" w:hAnsi="仿宋_GB2312" w:hint="eastAsia"/>
          <w:color w:val="000000"/>
          <w:kern w:val="0"/>
          <w:sz w:val="32"/>
          <w:szCs w:val="32"/>
        </w:rPr>
        <w:t>。</w:t>
      </w:r>
    </w:p>
    <w:p w:rsidR="00B20C7D" w:rsidRDefault="007646F4"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四、</w:t>
      </w:r>
      <w:bookmarkStart w:id="69" w:name="OLE_LINK5"/>
      <w:bookmarkStart w:id="70" w:name="OLE_LINK6"/>
      <w:r w:rsidR="009957B2" w:rsidRPr="009957B2">
        <w:rPr>
          <w:rFonts w:ascii="Times New Roman" w:eastAsia="仿宋_GB2312" w:hAnsi="仿宋_GB2312" w:hint="eastAsia"/>
          <w:color w:val="000000"/>
          <w:kern w:val="0"/>
          <w:sz w:val="32"/>
          <w:szCs w:val="32"/>
        </w:rPr>
        <w:t>一般公共服务支出（类）</w:t>
      </w:r>
      <w:r>
        <w:rPr>
          <w:rFonts w:ascii="Times New Roman" w:eastAsia="仿宋_GB2312" w:hAnsi="仿宋_GB2312" w:hint="eastAsia"/>
          <w:color w:val="000000"/>
          <w:kern w:val="0"/>
          <w:sz w:val="32"/>
          <w:szCs w:val="32"/>
        </w:rPr>
        <w:t>组织事务</w:t>
      </w:r>
      <w:r w:rsidR="009957B2" w:rsidRPr="009957B2">
        <w:rPr>
          <w:rFonts w:ascii="Times New Roman" w:eastAsia="仿宋_GB2312" w:hAnsi="仿宋_GB2312" w:hint="eastAsia"/>
          <w:color w:val="000000"/>
          <w:kern w:val="0"/>
          <w:sz w:val="32"/>
          <w:szCs w:val="32"/>
        </w:rPr>
        <w:t>（款）：反映</w:t>
      </w:r>
      <w:bookmarkStart w:id="71" w:name="OLE_LINK3"/>
      <w:bookmarkStart w:id="72" w:name="OLE_LINK4"/>
      <w:r>
        <w:rPr>
          <w:rFonts w:ascii="Times New Roman" w:eastAsia="仿宋_GB2312" w:hAnsi="仿宋_GB2312" w:hint="eastAsia"/>
          <w:color w:val="000000"/>
          <w:kern w:val="0"/>
          <w:sz w:val="32"/>
          <w:szCs w:val="32"/>
        </w:rPr>
        <w:t>中国共产党组织部门</w:t>
      </w:r>
      <w:r w:rsidR="009957B2" w:rsidRPr="009957B2">
        <w:rPr>
          <w:rFonts w:ascii="Times New Roman" w:eastAsia="仿宋_GB2312" w:hAnsi="仿宋_GB2312" w:hint="eastAsia"/>
          <w:color w:val="000000"/>
          <w:kern w:val="0"/>
          <w:sz w:val="32"/>
          <w:szCs w:val="32"/>
        </w:rPr>
        <w:t>的支出</w:t>
      </w:r>
      <w:bookmarkEnd w:id="71"/>
      <w:bookmarkEnd w:id="72"/>
      <w:r w:rsidR="009957B2" w:rsidRPr="009957B2">
        <w:rPr>
          <w:rFonts w:ascii="Times New Roman" w:eastAsia="仿宋_GB2312" w:hAnsi="仿宋_GB2312" w:hint="eastAsia"/>
          <w:color w:val="000000"/>
          <w:kern w:val="0"/>
          <w:sz w:val="32"/>
          <w:szCs w:val="32"/>
        </w:rPr>
        <w:t>。</w:t>
      </w:r>
      <w:r w:rsidR="00B20C7D">
        <w:rPr>
          <w:rFonts w:ascii="Times New Roman" w:eastAsia="仿宋_GB2312" w:hAnsi="仿宋_GB2312" w:hint="eastAsia"/>
          <w:color w:val="000000"/>
          <w:kern w:val="0"/>
          <w:sz w:val="32"/>
          <w:szCs w:val="32"/>
        </w:rPr>
        <w:t>其他组织事务支出</w:t>
      </w:r>
      <w:r w:rsidR="009957B2" w:rsidRPr="009957B2">
        <w:rPr>
          <w:rFonts w:ascii="Times New Roman" w:eastAsia="仿宋_GB2312" w:hAnsi="仿宋_GB2312" w:hint="eastAsia"/>
          <w:color w:val="000000"/>
          <w:kern w:val="0"/>
          <w:sz w:val="32"/>
          <w:szCs w:val="32"/>
        </w:rPr>
        <w:t>（项）：反映</w:t>
      </w:r>
      <w:r w:rsidR="00B20C7D">
        <w:rPr>
          <w:rFonts w:ascii="Times New Roman" w:eastAsia="仿宋_GB2312" w:hAnsi="仿宋_GB2312" w:hint="eastAsia"/>
          <w:color w:val="000000"/>
          <w:kern w:val="0"/>
          <w:sz w:val="32"/>
          <w:szCs w:val="32"/>
        </w:rPr>
        <w:t>其他中国共产党组织部门的</w:t>
      </w:r>
      <w:r w:rsidR="009957B2" w:rsidRPr="009957B2">
        <w:rPr>
          <w:rFonts w:ascii="Times New Roman" w:eastAsia="仿宋_GB2312" w:hAnsi="仿宋_GB2312" w:hint="eastAsia"/>
          <w:color w:val="000000"/>
          <w:kern w:val="0"/>
          <w:sz w:val="32"/>
          <w:szCs w:val="32"/>
        </w:rPr>
        <w:t>支出。</w:t>
      </w:r>
      <w:bookmarkEnd w:id="69"/>
      <w:bookmarkEnd w:id="70"/>
    </w:p>
    <w:p w:rsidR="00B20C7D" w:rsidRDefault="00B20C7D"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五、</w:t>
      </w:r>
      <w:r w:rsidRPr="009957B2">
        <w:rPr>
          <w:rFonts w:ascii="Times New Roman" w:eastAsia="仿宋_GB2312" w:hAnsi="仿宋_GB2312" w:hint="eastAsia"/>
          <w:color w:val="000000"/>
          <w:kern w:val="0"/>
          <w:sz w:val="32"/>
          <w:szCs w:val="32"/>
        </w:rPr>
        <w:t>一般公共服务支出（类）</w:t>
      </w:r>
      <w:bookmarkStart w:id="73" w:name="OLE_LINK48"/>
      <w:bookmarkStart w:id="74" w:name="OLE_LINK54"/>
      <w:r>
        <w:rPr>
          <w:rFonts w:ascii="Times New Roman" w:eastAsia="仿宋_GB2312" w:hAnsi="仿宋_GB2312" w:hint="eastAsia"/>
          <w:color w:val="000000"/>
          <w:kern w:val="0"/>
          <w:sz w:val="32"/>
          <w:szCs w:val="32"/>
        </w:rPr>
        <w:t>其他一般公共服务支出</w:t>
      </w:r>
      <w:bookmarkEnd w:id="73"/>
      <w:bookmarkEnd w:id="74"/>
      <w:r w:rsidRPr="009957B2">
        <w:rPr>
          <w:rFonts w:ascii="Times New Roman" w:eastAsia="仿宋_GB2312" w:hAnsi="仿宋_GB2312" w:hint="eastAsia"/>
          <w:color w:val="000000"/>
          <w:kern w:val="0"/>
          <w:sz w:val="32"/>
          <w:szCs w:val="32"/>
        </w:rPr>
        <w:t>（款）：反映</w:t>
      </w:r>
      <w:r>
        <w:rPr>
          <w:rFonts w:ascii="Times New Roman" w:eastAsia="仿宋_GB2312" w:hAnsi="仿宋_GB2312" w:hint="eastAsia"/>
          <w:color w:val="000000"/>
          <w:kern w:val="0"/>
          <w:sz w:val="32"/>
          <w:szCs w:val="32"/>
        </w:rPr>
        <w:t>未包括的一般公共服务</w:t>
      </w:r>
      <w:r w:rsidRPr="009957B2">
        <w:rPr>
          <w:rFonts w:ascii="Times New Roman" w:eastAsia="仿宋_GB2312" w:hAnsi="仿宋_GB2312" w:hint="eastAsia"/>
          <w:color w:val="000000"/>
          <w:kern w:val="0"/>
          <w:sz w:val="32"/>
          <w:szCs w:val="32"/>
        </w:rPr>
        <w:t>支出。</w:t>
      </w:r>
      <w:bookmarkStart w:id="75" w:name="OLE_LINK55"/>
      <w:bookmarkStart w:id="76" w:name="OLE_LINK56"/>
      <w:r>
        <w:rPr>
          <w:rFonts w:ascii="Times New Roman" w:eastAsia="仿宋_GB2312" w:hAnsi="仿宋_GB2312" w:hint="eastAsia"/>
          <w:color w:val="000000"/>
          <w:kern w:val="0"/>
          <w:sz w:val="32"/>
          <w:szCs w:val="32"/>
        </w:rPr>
        <w:t>其他一般公共服务支出</w:t>
      </w:r>
      <w:bookmarkEnd w:id="75"/>
      <w:bookmarkEnd w:id="76"/>
      <w:r w:rsidRPr="009957B2">
        <w:rPr>
          <w:rFonts w:ascii="Times New Roman" w:eastAsia="仿宋_GB2312" w:hAnsi="仿宋_GB2312" w:hint="eastAsia"/>
          <w:color w:val="000000"/>
          <w:kern w:val="0"/>
          <w:sz w:val="32"/>
          <w:szCs w:val="32"/>
        </w:rPr>
        <w:t>（项）：反映</w:t>
      </w:r>
      <w:r>
        <w:rPr>
          <w:rFonts w:ascii="Times New Roman" w:eastAsia="仿宋_GB2312" w:hAnsi="仿宋_GB2312" w:hint="eastAsia"/>
          <w:color w:val="000000"/>
          <w:kern w:val="0"/>
          <w:sz w:val="32"/>
          <w:szCs w:val="32"/>
        </w:rPr>
        <w:t>其他一般公共服务支出</w:t>
      </w:r>
      <w:r w:rsidRPr="009957B2">
        <w:rPr>
          <w:rFonts w:ascii="Times New Roman" w:eastAsia="仿宋_GB2312" w:hAnsi="仿宋_GB2312" w:hint="eastAsia"/>
          <w:color w:val="000000"/>
          <w:kern w:val="0"/>
          <w:sz w:val="32"/>
          <w:szCs w:val="32"/>
        </w:rPr>
        <w:t>支出。</w:t>
      </w:r>
    </w:p>
    <w:p w:rsidR="00B20C7D" w:rsidRDefault="00B20C7D"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六、</w:t>
      </w:r>
      <w:r w:rsidRPr="009957B2">
        <w:rPr>
          <w:rFonts w:ascii="Times New Roman" w:eastAsia="仿宋_GB2312" w:hAnsi="仿宋_GB2312" w:hint="eastAsia"/>
          <w:color w:val="000000"/>
          <w:kern w:val="0"/>
          <w:sz w:val="32"/>
          <w:szCs w:val="32"/>
        </w:rPr>
        <w:t>一般公共服务支出（类）</w:t>
      </w:r>
      <w:r>
        <w:rPr>
          <w:rFonts w:ascii="Times New Roman" w:eastAsia="仿宋_GB2312" w:hAnsi="仿宋_GB2312" w:hint="eastAsia"/>
          <w:color w:val="000000"/>
          <w:kern w:val="0"/>
          <w:sz w:val="32"/>
          <w:szCs w:val="32"/>
        </w:rPr>
        <w:t>其他一般公共服务支出</w:t>
      </w:r>
      <w:r w:rsidRPr="009957B2">
        <w:rPr>
          <w:rFonts w:ascii="Times New Roman" w:eastAsia="仿宋_GB2312" w:hAnsi="仿宋_GB2312" w:hint="eastAsia"/>
          <w:color w:val="000000"/>
          <w:kern w:val="0"/>
          <w:sz w:val="32"/>
          <w:szCs w:val="32"/>
        </w:rPr>
        <w:t>（款）：反映</w:t>
      </w:r>
      <w:r>
        <w:rPr>
          <w:rFonts w:ascii="Times New Roman" w:eastAsia="仿宋_GB2312" w:hAnsi="仿宋_GB2312" w:hint="eastAsia"/>
          <w:color w:val="000000"/>
          <w:kern w:val="0"/>
          <w:sz w:val="32"/>
          <w:szCs w:val="32"/>
        </w:rPr>
        <w:t>未包括的一般公共服务</w:t>
      </w:r>
      <w:r w:rsidRPr="009957B2">
        <w:rPr>
          <w:rFonts w:ascii="Times New Roman" w:eastAsia="仿宋_GB2312" w:hAnsi="仿宋_GB2312" w:hint="eastAsia"/>
          <w:color w:val="000000"/>
          <w:kern w:val="0"/>
          <w:sz w:val="32"/>
          <w:szCs w:val="32"/>
        </w:rPr>
        <w:t>支出。</w:t>
      </w:r>
      <w:r>
        <w:rPr>
          <w:rFonts w:ascii="Times New Roman" w:eastAsia="仿宋_GB2312" w:hAnsi="仿宋_GB2312" w:hint="eastAsia"/>
          <w:color w:val="000000"/>
          <w:kern w:val="0"/>
          <w:sz w:val="32"/>
          <w:szCs w:val="32"/>
        </w:rPr>
        <w:t>其他一般公共服务支出</w:t>
      </w:r>
      <w:r w:rsidRPr="009957B2">
        <w:rPr>
          <w:rFonts w:ascii="Times New Roman" w:eastAsia="仿宋_GB2312" w:hAnsi="仿宋_GB2312" w:hint="eastAsia"/>
          <w:color w:val="000000"/>
          <w:kern w:val="0"/>
          <w:sz w:val="32"/>
          <w:szCs w:val="32"/>
        </w:rPr>
        <w:t>（项）：反映</w:t>
      </w:r>
      <w:r>
        <w:rPr>
          <w:rFonts w:ascii="Times New Roman" w:eastAsia="仿宋_GB2312" w:hAnsi="仿宋_GB2312" w:hint="eastAsia"/>
          <w:color w:val="000000"/>
          <w:kern w:val="0"/>
          <w:sz w:val="32"/>
          <w:szCs w:val="32"/>
        </w:rPr>
        <w:t>其他一般公共服务支出</w:t>
      </w:r>
      <w:r w:rsidRPr="009957B2">
        <w:rPr>
          <w:rFonts w:ascii="Times New Roman" w:eastAsia="仿宋_GB2312" w:hAnsi="仿宋_GB2312" w:hint="eastAsia"/>
          <w:color w:val="000000"/>
          <w:kern w:val="0"/>
          <w:sz w:val="32"/>
          <w:szCs w:val="32"/>
        </w:rPr>
        <w:t>支出。</w:t>
      </w:r>
    </w:p>
    <w:p w:rsidR="00EC5677" w:rsidRDefault="00B20C7D"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七、</w:t>
      </w:r>
      <w:r w:rsidR="009957B2" w:rsidRPr="009957B2">
        <w:rPr>
          <w:rFonts w:ascii="Times New Roman" w:eastAsia="仿宋_GB2312" w:hAnsi="仿宋_GB2312" w:hint="eastAsia"/>
          <w:color w:val="000000"/>
          <w:kern w:val="0"/>
          <w:sz w:val="32"/>
          <w:szCs w:val="32"/>
        </w:rPr>
        <w:t>社会保障和就业支出（类）行政事业单位养老支出（款）：反映用于行政事业单位养老方面支出。行政单位离退休（项）：反映行政单位（包括实行公务员管理的事业单位）开支的离退休经费。事业单位离退休（项）：反映事业单位开支的离退休经费。</w:t>
      </w:r>
      <w:bookmarkStart w:id="77" w:name="OLE_LINK57"/>
      <w:r w:rsidR="009957B2" w:rsidRPr="009957B2">
        <w:rPr>
          <w:rFonts w:ascii="Times New Roman" w:eastAsia="仿宋_GB2312" w:hAnsi="仿宋_GB2312" w:hint="eastAsia"/>
          <w:color w:val="000000"/>
          <w:kern w:val="0"/>
          <w:sz w:val="32"/>
          <w:szCs w:val="32"/>
        </w:rPr>
        <w:t>机关事业单位基本养老保险缴费支出（项）：反映单位实施养老保险制度由单位缴纳的基本养老保险费支出。</w:t>
      </w:r>
      <w:bookmarkEnd w:id="77"/>
      <w:r w:rsidR="00EC5677">
        <w:rPr>
          <w:rFonts w:ascii="Times New Roman" w:eastAsia="仿宋_GB2312" w:hAnsi="仿宋_GB2312" w:hint="eastAsia"/>
          <w:color w:val="000000"/>
          <w:kern w:val="0"/>
          <w:sz w:val="32"/>
          <w:szCs w:val="32"/>
        </w:rPr>
        <w:t>其他行政</w:t>
      </w:r>
      <w:r w:rsidR="00EC5677" w:rsidRPr="009957B2">
        <w:rPr>
          <w:rFonts w:ascii="Times New Roman" w:eastAsia="仿宋_GB2312" w:hAnsi="仿宋_GB2312" w:hint="eastAsia"/>
          <w:color w:val="000000"/>
          <w:kern w:val="0"/>
          <w:sz w:val="32"/>
          <w:szCs w:val="32"/>
        </w:rPr>
        <w:t>事业单位养老支出（项）：反映</w:t>
      </w:r>
      <w:r w:rsidR="00EC5677">
        <w:rPr>
          <w:rFonts w:ascii="Times New Roman" w:eastAsia="仿宋_GB2312" w:hAnsi="仿宋_GB2312" w:hint="eastAsia"/>
          <w:color w:val="000000"/>
          <w:kern w:val="0"/>
          <w:sz w:val="32"/>
          <w:szCs w:val="32"/>
        </w:rPr>
        <w:t>其他用于行政事业单位</w:t>
      </w:r>
      <w:r w:rsidR="00EC5677" w:rsidRPr="009957B2">
        <w:rPr>
          <w:rFonts w:ascii="Times New Roman" w:eastAsia="仿宋_GB2312" w:hAnsi="仿宋_GB2312" w:hint="eastAsia"/>
          <w:color w:val="000000"/>
          <w:kern w:val="0"/>
          <w:sz w:val="32"/>
          <w:szCs w:val="32"/>
        </w:rPr>
        <w:t>养老</w:t>
      </w:r>
      <w:r w:rsidR="00EC5677">
        <w:rPr>
          <w:rFonts w:ascii="Times New Roman" w:eastAsia="仿宋_GB2312" w:hAnsi="仿宋_GB2312" w:hint="eastAsia"/>
          <w:color w:val="000000"/>
          <w:kern w:val="0"/>
          <w:sz w:val="32"/>
          <w:szCs w:val="32"/>
        </w:rPr>
        <w:t>方面的</w:t>
      </w:r>
      <w:r w:rsidR="00EC5677" w:rsidRPr="009957B2">
        <w:rPr>
          <w:rFonts w:ascii="Times New Roman" w:eastAsia="仿宋_GB2312" w:hAnsi="仿宋_GB2312" w:hint="eastAsia"/>
          <w:color w:val="000000"/>
          <w:kern w:val="0"/>
          <w:sz w:val="32"/>
          <w:szCs w:val="32"/>
        </w:rPr>
        <w:t>支出。</w:t>
      </w:r>
    </w:p>
    <w:p w:rsidR="00587150" w:rsidRDefault="00587150"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lastRenderedPageBreak/>
        <w:t>八、</w:t>
      </w:r>
      <w:r w:rsidR="009957B2" w:rsidRPr="009957B2">
        <w:rPr>
          <w:rFonts w:ascii="Times New Roman" w:eastAsia="仿宋_GB2312" w:hAnsi="仿宋_GB2312" w:hint="eastAsia"/>
          <w:color w:val="000000"/>
          <w:kern w:val="0"/>
          <w:sz w:val="32"/>
          <w:szCs w:val="32"/>
        </w:rPr>
        <w:t>卫生健康支出（类）行政事业单位医疗（款）：反映行政事业医疗方面的支出。行政单位医疗（项）：反映财政部门安排的行政单位基本医疗保险缴费经费，未参加医疗保险的行政单位的公费医疗经费，按国家规定享受离休人员、红军老战士待遇人员的医疗经费。</w:t>
      </w:r>
    </w:p>
    <w:p w:rsidR="00587150" w:rsidRDefault="00587150"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九、农林水支出</w:t>
      </w:r>
      <w:r w:rsidRPr="009957B2">
        <w:rPr>
          <w:rFonts w:ascii="Times New Roman" w:eastAsia="仿宋_GB2312" w:hAnsi="仿宋_GB2312" w:hint="eastAsia"/>
          <w:color w:val="000000"/>
          <w:kern w:val="0"/>
          <w:sz w:val="32"/>
          <w:szCs w:val="32"/>
        </w:rPr>
        <w:t>（类）</w:t>
      </w:r>
      <w:r>
        <w:rPr>
          <w:rFonts w:ascii="Times New Roman" w:eastAsia="仿宋_GB2312" w:hAnsi="仿宋_GB2312" w:hint="eastAsia"/>
          <w:color w:val="000000"/>
          <w:kern w:val="0"/>
          <w:sz w:val="32"/>
          <w:szCs w:val="32"/>
        </w:rPr>
        <w:t>农业农村</w:t>
      </w:r>
      <w:r w:rsidRPr="009957B2">
        <w:rPr>
          <w:rFonts w:ascii="Times New Roman" w:eastAsia="仿宋_GB2312" w:hAnsi="仿宋_GB2312" w:hint="eastAsia"/>
          <w:color w:val="000000"/>
          <w:kern w:val="0"/>
          <w:sz w:val="32"/>
          <w:szCs w:val="32"/>
        </w:rPr>
        <w:t>（款）：反映</w:t>
      </w:r>
      <w:r>
        <w:rPr>
          <w:rFonts w:ascii="Times New Roman" w:eastAsia="仿宋_GB2312" w:hAnsi="仿宋_GB2312" w:hint="eastAsia"/>
          <w:color w:val="000000"/>
          <w:kern w:val="0"/>
          <w:sz w:val="32"/>
          <w:szCs w:val="32"/>
        </w:rPr>
        <w:t>种植业、畜牧业、渔业、种业、兽医、农机、农垦、农场、农村产业、农村社会事业等</w:t>
      </w:r>
      <w:r w:rsidRPr="009957B2">
        <w:rPr>
          <w:rFonts w:ascii="Times New Roman" w:eastAsia="仿宋_GB2312" w:hAnsi="仿宋_GB2312" w:hint="eastAsia"/>
          <w:color w:val="000000"/>
          <w:kern w:val="0"/>
          <w:sz w:val="32"/>
          <w:szCs w:val="32"/>
        </w:rPr>
        <w:t>方面的支出。</w:t>
      </w:r>
      <w:r>
        <w:rPr>
          <w:rFonts w:ascii="Times New Roman" w:eastAsia="仿宋_GB2312" w:hAnsi="仿宋_GB2312" w:hint="eastAsia"/>
          <w:color w:val="000000"/>
          <w:kern w:val="0"/>
          <w:sz w:val="32"/>
          <w:szCs w:val="32"/>
        </w:rPr>
        <w:t>行政运行</w:t>
      </w:r>
      <w:r w:rsidRPr="009957B2">
        <w:rPr>
          <w:rFonts w:ascii="Times New Roman" w:eastAsia="仿宋_GB2312" w:hAnsi="仿宋_GB2312" w:hint="eastAsia"/>
          <w:color w:val="000000"/>
          <w:kern w:val="0"/>
          <w:sz w:val="32"/>
          <w:szCs w:val="32"/>
        </w:rPr>
        <w:t>（项）：反映财政部门安排的行政单位基本医疗保险缴费经费，未参加医疗保险的行政单位的公费医疗经费，按国家规定享受离休人员、红军老战士待遇人员的医疗经费。</w:t>
      </w:r>
      <w:bookmarkStart w:id="78" w:name="OLE_LINK62"/>
      <w:bookmarkStart w:id="79" w:name="OLE_LINK63"/>
      <w:r>
        <w:rPr>
          <w:rFonts w:ascii="Times New Roman" w:eastAsia="仿宋_GB2312" w:hAnsi="仿宋_GB2312" w:hint="eastAsia"/>
          <w:color w:val="000000"/>
          <w:kern w:val="0"/>
          <w:sz w:val="32"/>
          <w:szCs w:val="32"/>
        </w:rPr>
        <w:t>事业运行</w:t>
      </w:r>
      <w:r w:rsidRPr="009957B2">
        <w:rPr>
          <w:rFonts w:ascii="Times New Roman" w:eastAsia="仿宋_GB2312" w:hAnsi="仿宋_GB2312" w:hint="eastAsia"/>
          <w:color w:val="000000"/>
          <w:kern w:val="0"/>
          <w:sz w:val="32"/>
          <w:szCs w:val="32"/>
        </w:rPr>
        <w:t>（项）：</w:t>
      </w:r>
      <w:bookmarkEnd w:id="78"/>
      <w:bookmarkEnd w:id="79"/>
      <w:r>
        <w:rPr>
          <w:rFonts w:ascii="Times New Roman" w:eastAsia="仿宋_GB2312" w:hAnsi="仿宋_GB2312" w:hint="eastAsia"/>
          <w:color w:val="000000"/>
          <w:kern w:val="0"/>
          <w:sz w:val="32"/>
          <w:szCs w:val="32"/>
        </w:rPr>
        <w:t>反映。科技转化与推广服务</w:t>
      </w:r>
      <w:r w:rsidRPr="009957B2">
        <w:rPr>
          <w:rFonts w:ascii="Times New Roman" w:eastAsia="仿宋_GB2312" w:hAnsi="仿宋_GB2312" w:hint="eastAsia"/>
          <w:color w:val="000000"/>
          <w:kern w:val="0"/>
          <w:sz w:val="32"/>
          <w:szCs w:val="32"/>
        </w:rPr>
        <w:t>（项）：</w:t>
      </w:r>
      <w:r>
        <w:rPr>
          <w:rFonts w:ascii="Times New Roman" w:eastAsia="仿宋_GB2312" w:hAnsi="仿宋_GB2312" w:hint="eastAsia"/>
          <w:color w:val="000000"/>
          <w:kern w:val="0"/>
          <w:sz w:val="32"/>
          <w:szCs w:val="32"/>
        </w:rPr>
        <w:t>反映。</w:t>
      </w:r>
      <w:bookmarkStart w:id="80" w:name="OLE_LINK64"/>
      <w:bookmarkStart w:id="81" w:name="OLE_LINK65"/>
      <w:r>
        <w:rPr>
          <w:rFonts w:ascii="Times New Roman" w:eastAsia="仿宋_GB2312" w:hAnsi="仿宋_GB2312" w:hint="eastAsia"/>
          <w:color w:val="000000"/>
          <w:kern w:val="0"/>
          <w:sz w:val="32"/>
          <w:szCs w:val="32"/>
        </w:rPr>
        <w:t>病虫害控制（项）：反映。</w:t>
      </w:r>
      <w:bookmarkEnd w:id="80"/>
      <w:bookmarkEnd w:id="81"/>
      <w:r>
        <w:rPr>
          <w:rFonts w:ascii="Times New Roman" w:eastAsia="仿宋_GB2312" w:hAnsi="仿宋_GB2312" w:hint="eastAsia"/>
          <w:color w:val="000000"/>
          <w:kern w:val="0"/>
          <w:sz w:val="32"/>
          <w:szCs w:val="32"/>
        </w:rPr>
        <w:t>农产品质量安全（项）：反映。农业生态资源保护（项）：反映。渔业发展（项）：反映。其他农业农村支出（项）：反映。</w:t>
      </w:r>
    </w:p>
    <w:p w:rsidR="00587150" w:rsidRDefault="00587150"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十、</w:t>
      </w:r>
      <w:r w:rsidR="009957B2" w:rsidRPr="009957B2">
        <w:rPr>
          <w:rFonts w:ascii="Times New Roman" w:eastAsia="仿宋_GB2312" w:hAnsi="仿宋_GB2312" w:hint="eastAsia"/>
          <w:color w:val="000000"/>
          <w:kern w:val="0"/>
          <w:sz w:val="32"/>
          <w:szCs w:val="32"/>
        </w:rPr>
        <w:t>基本支出：指单位为保障机构正常运转、完成日常工作任务而发生的人员支出和日常公用支出。</w:t>
      </w:r>
    </w:p>
    <w:p w:rsidR="009957B2" w:rsidRDefault="00587150" w:rsidP="00587150">
      <w:pPr>
        <w:widowControl/>
        <w:spacing w:line="600" w:lineRule="exact"/>
        <w:ind w:firstLineChars="200" w:firstLine="640"/>
        <w:rPr>
          <w:rFonts w:ascii="Times New Roman" w:eastAsia="仿宋_GB2312" w:hAnsi="仿宋_GB2312" w:hint="eastAsia"/>
          <w:color w:val="000000"/>
          <w:kern w:val="0"/>
          <w:sz w:val="32"/>
          <w:szCs w:val="32"/>
        </w:rPr>
      </w:pPr>
      <w:r>
        <w:rPr>
          <w:rFonts w:ascii="Times New Roman" w:eastAsia="仿宋_GB2312" w:hAnsi="仿宋_GB2312" w:hint="eastAsia"/>
          <w:color w:val="000000"/>
          <w:kern w:val="0"/>
          <w:sz w:val="32"/>
          <w:szCs w:val="32"/>
        </w:rPr>
        <w:t>十一、</w:t>
      </w:r>
      <w:r w:rsidR="009957B2" w:rsidRPr="009957B2">
        <w:rPr>
          <w:rFonts w:ascii="Times New Roman" w:eastAsia="仿宋_GB2312" w:hAnsi="仿宋_GB2312" w:hint="eastAsia"/>
          <w:color w:val="000000"/>
          <w:kern w:val="0"/>
          <w:sz w:val="32"/>
          <w:szCs w:val="32"/>
        </w:rPr>
        <w:t>项目支出：指单位在基本支出之外为完成特定行政任务和事业发展目标所发生的支出。</w:t>
      </w:r>
    </w:p>
    <w:p w:rsidR="00513733" w:rsidRDefault="00587150" w:rsidP="00513733">
      <w:pPr>
        <w:widowControl/>
        <w:spacing w:line="600" w:lineRule="exact"/>
        <w:ind w:firstLineChars="200" w:firstLine="640"/>
        <w:rPr>
          <w:rFonts w:ascii="Times New Roman" w:eastAsia="仿宋_GB2312" w:hAnsi="Times New Roman"/>
          <w:color w:val="000000"/>
          <w:kern w:val="0"/>
          <w:sz w:val="32"/>
          <w:szCs w:val="32"/>
        </w:rPr>
      </w:pPr>
      <w:bookmarkStart w:id="82" w:name="OLE_LINK94"/>
      <w:bookmarkStart w:id="83" w:name="OLE_LINK95"/>
      <w:r>
        <w:rPr>
          <w:rFonts w:ascii="Times New Roman" w:eastAsia="仿宋_GB2312" w:hAnsi="仿宋_GB2312" w:hint="eastAsia"/>
          <w:color w:val="000000"/>
          <w:kern w:val="0"/>
          <w:sz w:val="32"/>
          <w:szCs w:val="32"/>
        </w:rPr>
        <w:t>十二、</w:t>
      </w:r>
      <w:r w:rsidR="00513733">
        <w:rPr>
          <w:rFonts w:ascii="Times New Roman" w:eastAsia="仿宋_GB2312" w:hAnsi="仿宋_GB2312" w:hint="eastAsia"/>
          <w:color w:val="000000"/>
          <w:kern w:val="0"/>
          <w:sz w:val="32"/>
          <w:szCs w:val="32"/>
        </w:rPr>
        <w:t>机关运行经费</w:t>
      </w:r>
      <w:bookmarkEnd w:id="82"/>
      <w:bookmarkEnd w:id="83"/>
      <w:r w:rsidR="00513733">
        <w:rPr>
          <w:rFonts w:ascii="Times New Roman" w:eastAsia="仿宋_GB2312" w:hAnsi="仿宋_GB2312" w:hint="eastAsia"/>
          <w:color w:val="000000"/>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w:t>
      </w:r>
      <w:r w:rsidR="00513733">
        <w:rPr>
          <w:rFonts w:ascii="Times New Roman" w:eastAsia="仿宋_GB2312" w:hAnsi="仿宋_GB2312" w:hint="eastAsia"/>
          <w:color w:val="000000"/>
          <w:kern w:val="0"/>
          <w:sz w:val="32"/>
          <w:szCs w:val="32"/>
        </w:rPr>
        <w:lastRenderedPageBreak/>
        <w:t>他费用，即为行政单位和参照公务员法管理事业单位一般公共预算财政拨款基本支出中的公用经费支出。</w:t>
      </w:r>
    </w:p>
    <w:p w:rsidR="00513733" w:rsidRDefault="00587150" w:rsidP="00513733">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仿宋_GB2312" w:hint="eastAsia"/>
          <w:color w:val="000000"/>
          <w:kern w:val="0"/>
          <w:sz w:val="32"/>
          <w:szCs w:val="32"/>
        </w:rPr>
        <w:t>十三</w:t>
      </w:r>
      <w:r w:rsidR="00513733">
        <w:rPr>
          <w:rFonts w:ascii="Times New Roman" w:eastAsia="仿宋_GB2312" w:hAnsi="仿宋_GB2312" w:hint="eastAsia"/>
          <w:color w:val="000000"/>
          <w:kern w:val="0"/>
          <w:sz w:val="32"/>
          <w:szCs w:val="32"/>
        </w:rPr>
        <w:t>、</w:t>
      </w:r>
      <w:r w:rsidR="00513733">
        <w:rPr>
          <w:rFonts w:ascii="Times New Roman" w:eastAsia="仿宋_GB2312" w:hAnsi="Times New Roman"/>
          <w:color w:val="000000"/>
          <w:kern w:val="0"/>
          <w:sz w:val="32"/>
          <w:szCs w:val="32"/>
        </w:rPr>
        <w:t>“</w:t>
      </w:r>
      <w:r w:rsidR="00513733">
        <w:rPr>
          <w:rFonts w:ascii="Times New Roman" w:eastAsia="仿宋_GB2312" w:hAnsi="仿宋_GB2312" w:hint="eastAsia"/>
          <w:color w:val="000000"/>
          <w:kern w:val="0"/>
          <w:sz w:val="32"/>
          <w:szCs w:val="32"/>
        </w:rPr>
        <w:t>三公</w:t>
      </w:r>
      <w:r w:rsidR="00513733">
        <w:rPr>
          <w:rFonts w:ascii="Times New Roman" w:eastAsia="仿宋_GB2312" w:hAnsi="Times New Roman"/>
          <w:color w:val="000000"/>
          <w:kern w:val="0"/>
          <w:sz w:val="32"/>
          <w:szCs w:val="32"/>
        </w:rPr>
        <w:t>”</w:t>
      </w:r>
      <w:r w:rsidR="00513733">
        <w:rPr>
          <w:rFonts w:ascii="Times New Roman" w:eastAsia="仿宋_GB2312" w:hAnsi="仿宋_GB2312" w:hint="eastAsia"/>
          <w:color w:val="000000"/>
          <w:kern w:val="0"/>
          <w:sz w:val="32"/>
          <w:szCs w:val="32"/>
        </w:rPr>
        <w:t>经费：纳入财政预算管理的</w:t>
      </w:r>
      <w:r w:rsidR="00513733">
        <w:rPr>
          <w:rFonts w:ascii="Times New Roman" w:eastAsia="仿宋_GB2312" w:hAnsi="Times New Roman"/>
          <w:color w:val="000000"/>
          <w:kern w:val="0"/>
          <w:sz w:val="32"/>
          <w:szCs w:val="32"/>
        </w:rPr>
        <w:t>“</w:t>
      </w:r>
      <w:r w:rsidR="00513733">
        <w:rPr>
          <w:rFonts w:ascii="Times New Roman" w:eastAsia="仿宋_GB2312" w:hAnsi="仿宋_GB2312" w:hint="eastAsia"/>
          <w:color w:val="000000"/>
          <w:kern w:val="0"/>
          <w:sz w:val="32"/>
          <w:szCs w:val="32"/>
        </w:rPr>
        <w:t>三公</w:t>
      </w:r>
      <w:r w:rsidR="00513733">
        <w:rPr>
          <w:rFonts w:ascii="Times New Roman" w:eastAsia="仿宋_GB2312" w:hAnsi="Times New Roman"/>
          <w:color w:val="000000"/>
          <w:kern w:val="0"/>
          <w:sz w:val="32"/>
          <w:szCs w:val="32"/>
        </w:rPr>
        <w:t>“</w:t>
      </w:r>
      <w:r w:rsidR="00513733">
        <w:rPr>
          <w:rFonts w:ascii="Times New Roman" w:eastAsia="仿宋_GB2312" w:hAnsi="仿宋_GB2312" w:hint="eastAsia"/>
          <w:color w:val="000000"/>
          <w:kern w:val="0"/>
          <w:sz w:val="32"/>
          <w:szCs w:val="32"/>
        </w:rPr>
        <w:t>经费，是指用财政拨款安排的公务接待费、公务用车购置及运行维护费和因公出国（境）费。其中，公务接待费反映单位按规定开支的各类公务接待支出；公务用车购置及运行费反映单位公务用车车辆购置支出（含车辆购置税），</w:t>
      </w:r>
      <w:r w:rsidR="00434D73" w:rsidRPr="00434D73">
        <w:rPr>
          <w:rFonts w:ascii="Times New Roman" w:eastAsia="仿宋_GB2312" w:hAnsi="仿宋_GB2312"/>
          <w:color w:val="000000"/>
          <w:kern w:val="0"/>
          <w:sz w:val="32"/>
          <w:szCs w:val="32"/>
        </w:rPr>
        <w:t>及按规定保留的公务用车燃料费、</w:t>
      </w:r>
      <w:r w:rsidR="00513733">
        <w:rPr>
          <w:rFonts w:ascii="Times New Roman" w:eastAsia="仿宋_GB2312" w:hAnsi="仿宋_GB2312" w:hint="eastAsia"/>
          <w:color w:val="000000"/>
          <w:kern w:val="0"/>
          <w:sz w:val="32"/>
          <w:szCs w:val="32"/>
        </w:rPr>
        <w:t>维修费、</w:t>
      </w:r>
      <w:r w:rsidR="00434D73">
        <w:rPr>
          <w:rFonts w:ascii="Times New Roman" w:eastAsia="仿宋_GB2312" w:hAnsi="仿宋_GB2312" w:hint="eastAsia"/>
          <w:color w:val="000000"/>
          <w:kern w:val="0"/>
          <w:sz w:val="32"/>
          <w:szCs w:val="32"/>
        </w:rPr>
        <w:t>过路过桥费、</w:t>
      </w:r>
      <w:r w:rsidR="00513733">
        <w:rPr>
          <w:rFonts w:ascii="Times New Roman" w:eastAsia="仿宋_GB2312" w:hAnsi="仿宋_GB2312" w:hint="eastAsia"/>
          <w:color w:val="000000"/>
          <w:kern w:val="0"/>
          <w:sz w:val="32"/>
          <w:szCs w:val="32"/>
        </w:rPr>
        <w:t>保险费等支出；因公出国（境）费反映单位公务出国（境）的国际旅费、国外城市间交通费、食宿费等支出。</w:t>
      </w:r>
    </w:p>
    <w:p w:rsidR="00660D63" w:rsidRDefault="00660D63">
      <w:pPr>
        <w:pStyle w:val="Default"/>
        <w:jc w:val="center"/>
        <w:rPr>
          <w:rFonts w:ascii="Times New Roman" w:hAnsi="Times New Roman" w:cs="Times New Roman"/>
          <w:sz w:val="72"/>
          <w:szCs w:val="72"/>
        </w:rPr>
      </w:pPr>
    </w:p>
    <w:p w:rsidR="00660D63" w:rsidRDefault="00660D63">
      <w:pPr>
        <w:pStyle w:val="Default"/>
        <w:jc w:val="center"/>
        <w:rPr>
          <w:rFonts w:ascii="Times New Roman" w:hAnsi="Times New Roman" w:cs="Times New Roman"/>
          <w:sz w:val="72"/>
          <w:szCs w:val="72"/>
        </w:rPr>
      </w:pPr>
    </w:p>
    <w:p w:rsidR="00660D63" w:rsidRDefault="00660D63">
      <w:pPr>
        <w:pStyle w:val="Default"/>
        <w:jc w:val="center"/>
        <w:rPr>
          <w:rFonts w:ascii="Times New Roman" w:hAnsi="Times New Roman" w:cs="Times New Roman"/>
          <w:sz w:val="72"/>
          <w:szCs w:val="72"/>
        </w:rPr>
      </w:pPr>
    </w:p>
    <w:p w:rsidR="00660D63" w:rsidRDefault="00660D63">
      <w:pPr>
        <w:pStyle w:val="Default"/>
        <w:jc w:val="center"/>
        <w:rPr>
          <w:rFonts w:ascii="Times New Roman" w:hAnsi="Times New Roman" w:cs="Times New Roman"/>
          <w:sz w:val="72"/>
          <w:szCs w:val="72"/>
        </w:rPr>
      </w:pPr>
    </w:p>
    <w:p w:rsidR="00660D63" w:rsidRDefault="00660D63">
      <w:pPr>
        <w:pStyle w:val="Default"/>
        <w:jc w:val="center"/>
        <w:rPr>
          <w:rFonts w:ascii="Times New Roman" w:hAnsi="Times New Roman" w:cs="Times New Roman" w:hint="eastAsia"/>
          <w:sz w:val="72"/>
          <w:szCs w:val="72"/>
        </w:rPr>
      </w:pPr>
    </w:p>
    <w:p w:rsidR="00CE45CF" w:rsidRDefault="00CE45CF">
      <w:pPr>
        <w:pStyle w:val="Default"/>
        <w:jc w:val="center"/>
        <w:rPr>
          <w:rFonts w:ascii="Times New Roman" w:hAnsi="Times New Roman" w:cs="Times New Roman"/>
          <w:sz w:val="72"/>
          <w:szCs w:val="72"/>
        </w:rPr>
      </w:pPr>
    </w:p>
    <w:p w:rsidR="00660D63" w:rsidRDefault="00660D63">
      <w:pPr>
        <w:pStyle w:val="Default"/>
        <w:jc w:val="center"/>
        <w:rPr>
          <w:rFonts w:ascii="Times New Roman" w:hAnsi="Times New Roman" w:cs="Times New Roman"/>
          <w:sz w:val="72"/>
          <w:szCs w:val="72"/>
        </w:rPr>
      </w:pPr>
    </w:p>
    <w:p w:rsidR="00660D63" w:rsidRDefault="00660D63">
      <w:pPr>
        <w:pStyle w:val="Default"/>
        <w:jc w:val="both"/>
        <w:rPr>
          <w:rFonts w:ascii="Times New Roman" w:hAnsi="Times New Roman" w:cs="Times New Roman"/>
          <w:sz w:val="72"/>
          <w:szCs w:val="72"/>
        </w:rPr>
      </w:pPr>
    </w:p>
    <w:p w:rsidR="00CE45CF" w:rsidRDefault="00CE45CF">
      <w:pPr>
        <w:pStyle w:val="Default"/>
        <w:spacing w:line="360" w:lineRule="auto"/>
        <w:jc w:val="center"/>
        <w:rPr>
          <w:rFonts w:ascii="Times New Roman" w:eastAsia="方正小标宋_GBK" w:hAnsi="Times New Roman" w:cs="Times New Roman" w:hint="eastAsia"/>
          <w:sz w:val="52"/>
          <w:szCs w:val="52"/>
        </w:rPr>
      </w:pPr>
    </w:p>
    <w:p w:rsidR="00CE45CF" w:rsidRDefault="00CE45CF">
      <w:pPr>
        <w:pStyle w:val="Default"/>
        <w:spacing w:line="360" w:lineRule="auto"/>
        <w:jc w:val="center"/>
        <w:rPr>
          <w:rFonts w:ascii="Times New Roman" w:eastAsia="方正小标宋_GBK" w:hAnsi="Times New Roman" w:cs="Times New Roman" w:hint="eastAsia"/>
          <w:sz w:val="52"/>
          <w:szCs w:val="52"/>
        </w:rPr>
      </w:pPr>
    </w:p>
    <w:p w:rsidR="00CE45CF" w:rsidRDefault="00CE45CF">
      <w:pPr>
        <w:pStyle w:val="Default"/>
        <w:spacing w:line="360" w:lineRule="auto"/>
        <w:jc w:val="center"/>
        <w:rPr>
          <w:rFonts w:ascii="Times New Roman" w:eastAsia="方正小标宋_GBK" w:hAnsi="Times New Roman" w:cs="Times New Roman" w:hint="eastAsia"/>
          <w:sz w:val="52"/>
          <w:szCs w:val="52"/>
        </w:rPr>
      </w:pPr>
    </w:p>
    <w:p w:rsidR="00CE45CF" w:rsidRDefault="00CE45CF">
      <w:pPr>
        <w:pStyle w:val="Default"/>
        <w:spacing w:line="360" w:lineRule="auto"/>
        <w:jc w:val="center"/>
        <w:rPr>
          <w:rFonts w:ascii="Times New Roman" w:eastAsia="方正小标宋_GBK" w:hAnsi="Times New Roman" w:cs="Times New Roman" w:hint="eastAsia"/>
          <w:sz w:val="52"/>
          <w:szCs w:val="52"/>
        </w:rPr>
      </w:pPr>
    </w:p>
    <w:p w:rsidR="00CE45CF" w:rsidRDefault="00CE45CF">
      <w:pPr>
        <w:pStyle w:val="Default"/>
        <w:spacing w:line="360" w:lineRule="auto"/>
        <w:jc w:val="center"/>
        <w:rPr>
          <w:rFonts w:ascii="Times New Roman" w:eastAsia="方正小标宋_GBK" w:hAnsi="Times New Roman" w:cs="Times New Roman" w:hint="eastAsia"/>
          <w:sz w:val="52"/>
          <w:szCs w:val="52"/>
        </w:rPr>
      </w:pPr>
    </w:p>
    <w:p w:rsidR="00CE45CF" w:rsidRDefault="00CE45CF">
      <w:pPr>
        <w:pStyle w:val="Default"/>
        <w:spacing w:line="360" w:lineRule="auto"/>
        <w:jc w:val="center"/>
        <w:rPr>
          <w:rFonts w:ascii="Times New Roman" w:eastAsia="方正小标宋_GBK" w:hAnsi="Times New Roman" w:cs="Times New Roman" w:hint="eastAsia"/>
          <w:sz w:val="52"/>
          <w:szCs w:val="52"/>
        </w:rPr>
      </w:pPr>
    </w:p>
    <w:p w:rsidR="00CE45CF" w:rsidRDefault="00CE45CF">
      <w:pPr>
        <w:pStyle w:val="Default"/>
        <w:spacing w:line="360" w:lineRule="auto"/>
        <w:jc w:val="center"/>
        <w:rPr>
          <w:rFonts w:ascii="Times New Roman" w:eastAsia="方正小标宋_GBK" w:hAnsi="Times New Roman" w:cs="Times New Roman" w:hint="eastAsia"/>
          <w:sz w:val="52"/>
          <w:szCs w:val="52"/>
        </w:rPr>
      </w:pPr>
    </w:p>
    <w:p w:rsidR="00B319BE" w:rsidRDefault="003A3BC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p>
    <w:p w:rsidR="00660D63" w:rsidRDefault="003A3BC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附件</w:t>
      </w:r>
    </w:p>
    <w:p w:rsidR="00660D63" w:rsidRDefault="00660D63">
      <w:pPr>
        <w:rPr>
          <w:rFonts w:ascii="Times New Roman" w:hAnsi="Times New Roman" w:cs="Times New Roman"/>
          <w:sz w:val="72"/>
          <w:szCs w:val="72"/>
        </w:rPr>
      </w:pPr>
    </w:p>
    <w:p w:rsidR="00B319BE" w:rsidRDefault="00B319BE">
      <w:pPr>
        <w:rPr>
          <w:rFonts w:ascii="Times New Roman" w:hAnsi="Times New Roman" w:cs="Times New Roman"/>
          <w:sz w:val="72"/>
          <w:szCs w:val="72"/>
        </w:rPr>
      </w:pPr>
    </w:p>
    <w:p w:rsidR="00B319BE" w:rsidRDefault="00B319BE">
      <w:pPr>
        <w:rPr>
          <w:rFonts w:ascii="Times New Roman" w:hAnsi="Times New Roman" w:cs="Times New Roman"/>
          <w:sz w:val="72"/>
          <w:szCs w:val="72"/>
        </w:rPr>
      </w:pPr>
    </w:p>
    <w:p w:rsidR="00B319BE" w:rsidRDefault="00B319BE">
      <w:pPr>
        <w:rPr>
          <w:rFonts w:ascii="Times New Roman" w:hAnsi="Times New Roman" w:cs="Times New Roman"/>
          <w:sz w:val="72"/>
          <w:szCs w:val="72"/>
        </w:rPr>
      </w:pPr>
    </w:p>
    <w:p w:rsidR="00B319BE" w:rsidRDefault="00B319BE">
      <w:pPr>
        <w:rPr>
          <w:rFonts w:ascii="Times New Roman" w:hAnsi="Times New Roman" w:cs="Times New Roman"/>
          <w:sz w:val="72"/>
          <w:szCs w:val="72"/>
        </w:rPr>
      </w:pPr>
    </w:p>
    <w:p w:rsidR="00B319BE" w:rsidRDefault="00B319BE">
      <w:pPr>
        <w:rPr>
          <w:rFonts w:ascii="Times New Roman" w:hAnsi="Times New Roman" w:cs="Times New Roman"/>
          <w:sz w:val="72"/>
          <w:szCs w:val="72"/>
        </w:rPr>
      </w:pPr>
    </w:p>
    <w:p w:rsidR="00B319BE" w:rsidRDefault="00B319BE">
      <w:pPr>
        <w:rPr>
          <w:rFonts w:ascii="Times New Roman" w:hAnsi="Times New Roman" w:cs="Times New Roman"/>
          <w:sz w:val="72"/>
          <w:szCs w:val="72"/>
        </w:rPr>
      </w:pPr>
    </w:p>
    <w:p w:rsidR="00B319BE" w:rsidRDefault="00B319BE">
      <w:pPr>
        <w:rPr>
          <w:rFonts w:ascii="Times New Roman" w:hAnsi="Times New Roman" w:cs="Times New Roman"/>
          <w:sz w:val="72"/>
          <w:szCs w:val="72"/>
        </w:rPr>
      </w:pPr>
    </w:p>
    <w:p w:rsidR="00B319BE" w:rsidRDefault="003A3BCE" w:rsidP="00B319BE">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一、</w:t>
      </w:r>
      <w:r w:rsidR="00B319BE" w:rsidRPr="00B319BE">
        <w:rPr>
          <w:rFonts w:ascii="Times New Roman" w:eastAsia="仿宋_GB2312" w:hAnsi="Times New Roman" w:cs="Times New Roman" w:hint="eastAsia"/>
          <w:sz w:val="32"/>
          <w:szCs w:val="32"/>
        </w:rPr>
        <w:t>2024</w:t>
      </w:r>
      <w:r w:rsidR="00B319BE" w:rsidRPr="00B319BE">
        <w:rPr>
          <w:rFonts w:ascii="Times New Roman" w:eastAsia="仿宋_GB2312" w:hAnsi="Times New Roman" w:cs="Times New Roman" w:hint="eastAsia"/>
          <w:sz w:val="32"/>
          <w:szCs w:val="32"/>
        </w:rPr>
        <w:t>年度怀化市畜牧水产事务中心整体支出绩效评价报告</w:t>
      </w:r>
    </w:p>
    <w:p w:rsidR="00660D63" w:rsidRDefault="00B319BE" w:rsidP="00B319BE">
      <w:pPr>
        <w:pStyle w:val="Defaul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B319BE">
        <w:rPr>
          <w:rFonts w:ascii="Times New Roman" w:eastAsia="仿宋_GB2312" w:hAnsi="Times New Roman" w:cs="Times New Roman" w:hint="eastAsia"/>
          <w:sz w:val="32"/>
          <w:szCs w:val="32"/>
        </w:rPr>
        <w:t>2024</w:t>
      </w:r>
      <w:r w:rsidRPr="00B319BE">
        <w:rPr>
          <w:rFonts w:ascii="Times New Roman" w:eastAsia="仿宋_GB2312" w:hAnsi="Times New Roman" w:cs="Times New Roman" w:hint="eastAsia"/>
          <w:sz w:val="32"/>
          <w:szCs w:val="32"/>
        </w:rPr>
        <w:t>年度怀化市畜牧水产事务中心专项资金的绩效评价报告</w:t>
      </w:r>
    </w:p>
    <w:p w:rsidR="00660D63" w:rsidRDefault="00B319BE">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B319BE">
        <w:rPr>
          <w:rFonts w:ascii="Times New Roman" w:eastAsia="仿宋_GB2312" w:hAnsi="Times New Roman" w:cs="Times New Roman" w:hint="eastAsia"/>
          <w:sz w:val="32"/>
          <w:szCs w:val="32"/>
        </w:rPr>
        <w:t>2024</w:t>
      </w:r>
      <w:r w:rsidRPr="00B319BE">
        <w:rPr>
          <w:rFonts w:ascii="Times New Roman" w:eastAsia="仿宋_GB2312" w:hAnsi="Times New Roman" w:cs="Times New Roman" w:hint="eastAsia"/>
          <w:sz w:val="32"/>
          <w:szCs w:val="32"/>
        </w:rPr>
        <w:t>年怀化市畜牧水产事务中心项目支出自评结果汇总分析报告</w:t>
      </w:r>
    </w:p>
    <w:p w:rsidR="00660D63" w:rsidRDefault="00660D63">
      <w:pPr>
        <w:pStyle w:val="Default"/>
        <w:jc w:val="center"/>
        <w:rPr>
          <w:rFonts w:ascii="Times New Roman" w:hAnsi="Times New Roman" w:cs="Times New Roman"/>
          <w:sz w:val="72"/>
          <w:szCs w:val="72"/>
        </w:rPr>
      </w:pPr>
    </w:p>
    <w:p w:rsidR="00660D63" w:rsidRDefault="00660D63">
      <w:pPr>
        <w:pStyle w:val="Default"/>
        <w:jc w:val="center"/>
        <w:rPr>
          <w:rFonts w:ascii="Times New Roman" w:hAnsi="Times New Roman" w:cs="Times New Roman"/>
          <w:sz w:val="72"/>
          <w:szCs w:val="72"/>
        </w:rPr>
      </w:pPr>
    </w:p>
    <w:p w:rsidR="00660D63" w:rsidRDefault="00660D63">
      <w:pPr>
        <w:jc w:val="left"/>
        <w:rPr>
          <w:rFonts w:ascii="Times New Roman" w:hAnsi="Times New Roman" w:cs="Times New Roman"/>
          <w:color w:val="000000"/>
          <w:kern w:val="0"/>
          <w:sz w:val="32"/>
          <w:szCs w:val="32"/>
        </w:rPr>
      </w:pPr>
    </w:p>
    <w:sectPr w:rsidR="00660D63" w:rsidSect="00EA07FA">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52B" w:rsidRDefault="0071252B">
      <w:r>
        <w:separator/>
      </w:r>
    </w:p>
  </w:endnote>
  <w:endnote w:type="continuationSeparator" w:id="1">
    <w:p w:rsidR="0071252B" w:rsidRDefault="00712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0" w:rsidRDefault="00C5097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0" w:rsidRDefault="00C5097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0" w:rsidRDefault="00C5097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0" w:rsidRDefault="00C50970">
    <w:pPr>
      <w:pStyle w:val="a6"/>
    </w:pPr>
    <w:r>
      <w:rPr>
        <w:noProof/>
      </w:rPr>
      <w:pict>
        <v:rect id="文本框 5" o:spid="_x0000_s2049"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" filled="f" stroked="f">
          <v:path arrowok="t"/>
          <o:lock v:ext="edit" aspectratio="t"/>
          <v:textbox style="mso-fit-shape-to-text:t" inset="0,0,0,0">
            <w:txbxContent>
              <w:p w:rsidR="00C50970" w:rsidRDefault="00C50970">
                <w:pPr>
                  <w:pStyle w:val="a6"/>
                </w:pPr>
                <w:fldSimple w:instr=" PAGE  \* MERGEFORMAT ">
                  <w:r w:rsidR="00042960">
                    <w:rPr>
                      <w:noProof/>
                    </w:rPr>
                    <w:t>32</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52B" w:rsidRDefault="0071252B">
      <w:r>
        <w:separator/>
      </w:r>
    </w:p>
  </w:footnote>
  <w:footnote w:type="continuationSeparator" w:id="1">
    <w:p w:rsidR="0071252B" w:rsidRDefault="00712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054E"/>
    <w:multiLevelType w:val="multilevel"/>
    <w:tmpl w:val="7FDA4F2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nsid w:val="20550B5E"/>
    <w:multiLevelType w:val="multilevel"/>
    <w:tmpl w:val="83B4F7A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60D63"/>
    <w:rsid w:val="000300C4"/>
    <w:rsid w:val="000304D9"/>
    <w:rsid w:val="00042960"/>
    <w:rsid w:val="00056FFD"/>
    <w:rsid w:val="00082AFB"/>
    <w:rsid w:val="000864E8"/>
    <w:rsid w:val="00086AFA"/>
    <w:rsid w:val="000B4285"/>
    <w:rsid w:val="000B59A9"/>
    <w:rsid w:val="000C6471"/>
    <w:rsid w:val="000D37EC"/>
    <w:rsid w:val="000D5A0B"/>
    <w:rsid w:val="001260D6"/>
    <w:rsid w:val="00137AC5"/>
    <w:rsid w:val="001972AE"/>
    <w:rsid w:val="001B649A"/>
    <w:rsid w:val="001D3488"/>
    <w:rsid w:val="001F611F"/>
    <w:rsid w:val="002348BD"/>
    <w:rsid w:val="002516F5"/>
    <w:rsid w:val="00284B59"/>
    <w:rsid w:val="00297A15"/>
    <w:rsid w:val="002A5E0B"/>
    <w:rsid w:val="002C33FE"/>
    <w:rsid w:val="002C50C9"/>
    <w:rsid w:val="002E42D7"/>
    <w:rsid w:val="002E7932"/>
    <w:rsid w:val="002F5188"/>
    <w:rsid w:val="003024F7"/>
    <w:rsid w:val="00326C0B"/>
    <w:rsid w:val="00340CE7"/>
    <w:rsid w:val="00390273"/>
    <w:rsid w:val="003A3BCE"/>
    <w:rsid w:val="003B2EFA"/>
    <w:rsid w:val="003D372D"/>
    <w:rsid w:val="003E313E"/>
    <w:rsid w:val="00412BC8"/>
    <w:rsid w:val="00423F78"/>
    <w:rsid w:val="00432FD0"/>
    <w:rsid w:val="00434D73"/>
    <w:rsid w:val="004443C6"/>
    <w:rsid w:val="00470A16"/>
    <w:rsid w:val="00480B2D"/>
    <w:rsid w:val="00482A65"/>
    <w:rsid w:val="004A6472"/>
    <w:rsid w:val="005037B9"/>
    <w:rsid w:val="00513733"/>
    <w:rsid w:val="00513BBF"/>
    <w:rsid w:val="00515234"/>
    <w:rsid w:val="00533939"/>
    <w:rsid w:val="00555B6A"/>
    <w:rsid w:val="00580DD3"/>
    <w:rsid w:val="00586A2F"/>
    <w:rsid w:val="00587150"/>
    <w:rsid w:val="0059308D"/>
    <w:rsid w:val="005A2171"/>
    <w:rsid w:val="005A4F6E"/>
    <w:rsid w:val="005B495E"/>
    <w:rsid w:val="005C2979"/>
    <w:rsid w:val="005C3784"/>
    <w:rsid w:val="005D2FF5"/>
    <w:rsid w:val="00626911"/>
    <w:rsid w:val="0064213C"/>
    <w:rsid w:val="006537E9"/>
    <w:rsid w:val="00654265"/>
    <w:rsid w:val="00660D63"/>
    <w:rsid w:val="00695A31"/>
    <w:rsid w:val="006C3344"/>
    <w:rsid w:val="006C544D"/>
    <w:rsid w:val="006E5845"/>
    <w:rsid w:val="006F7998"/>
    <w:rsid w:val="00700F14"/>
    <w:rsid w:val="0071252B"/>
    <w:rsid w:val="007225A1"/>
    <w:rsid w:val="0073428E"/>
    <w:rsid w:val="007646F4"/>
    <w:rsid w:val="007A2482"/>
    <w:rsid w:val="007B1B57"/>
    <w:rsid w:val="007F76AF"/>
    <w:rsid w:val="00844BB1"/>
    <w:rsid w:val="008857D1"/>
    <w:rsid w:val="008D6698"/>
    <w:rsid w:val="008F3028"/>
    <w:rsid w:val="00971FE2"/>
    <w:rsid w:val="009957B2"/>
    <w:rsid w:val="009A5D09"/>
    <w:rsid w:val="009B1600"/>
    <w:rsid w:val="009C73FB"/>
    <w:rsid w:val="009D7A18"/>
    <w:rsid w:val="009E5AEE"/>
    <w:rsid w:val="009F69A7"/>
    <w:rsid w:val="00A56CB4"/>
    <w:rsid w:val="00A6337E"/>
    <w:rsid w:val="00A97F42"/>
    <w:rsid w:val="00AD1CAE"/>
    <w:rsid w:val="00AD2B47"/>
    <w:rsid w:val="00AD309B"/>
    <w:rsid w:val="00AD6BC8"/>
    <w:rsid w:val="00AE5A3F"/>
    <w:rsid w:val="00B20C7D"/>
    <w:rsid w:val="00B319BE"/>
    <w:rsid w:val="00B40DED"/>
    <w:rsid w:val="00B57FB5"/>
    <w:rsid w:val="00B65530"/>
    <w:rsid w:val="00B928D4"/>
    <w:rsid w:val="00B9631B"/>
    <w:rsid w:val="00BA30E8"/>
    <w:rsid w:val="00BA3109"/>
    <w:rsid w:val="00BB7841"/>
    <w:rsid w:val="00BC2CE6"/>
    <w:rsid w:val="00C1487D"/>
    <w:rsid w:val="00C24334"/>
    <w:rsid w:val="00C50970"/>
    <w:rsid w:val="00C70889"/>
    <w:rsid w:val="00C806A3"/>
    <w:rsid w:val="00C80B63"/>
    <w:rsid w:val="00CC6CDB"/>
    <w:rsid w:val="00CD1062"/>
    <w:rsid w:val="00CD1621"/>
    <w:rsid w:val="00CE45CF"/>
    <w:rsid w:val="00CF6720"/>
    <w:rsid w:val="00CF7514"/>
    <w:rsid w:val="00D13043"/>
    <w:rsid w:val="00D648EA"/>
    <w:rsid w:val="00D65998"/>
    <w:rsid w:val="00D70902"/>
    <w:rsid w:val="00D844A0"/>
    <w:rsid w:val="00D94ADA"/>
    <w:rsid w:val="00DE63EB"/>
    <w:rsid w:val="00DE71BC"/>
    <w:rsid w:val="00E55A35"/>
    <w:rsid w:val="00E61276"/>
    <w:rsid w:val="00E631ED"/>
    <w:rsid w:val="00E71282"/>
    <w:rsid w:val="00E72010"/>
    <w:rsid w:val="00E80871"/>
    <w:rsid w:val="00E86CFC"/>
    <w:rsid w:val="00E875EE"/>
    <w:rsid w:val="00E96971"/>
    <w:rsid w:val="00EA07FA"/>
    <w:rsid w:val="00EC5677"/>
    <w:rsid w:val="00EF7D11"/>
    <w:rsid w:val="00F02476"/>
    <w:rsid w:val="00F21C59"/>
    <w:rsid w:val="00F223AE"/>
    <w:rsid w:val="00F52FAA"/>
    <w:rsid w:val="00F555D4"/>
    <w:rsid w:val="00F803CF"/>
    <w:rsid w:val="00F859FF"/>
    <w:rsid w:val="00FD1A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2D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next w:val="2"/>
    <w:semiHidden/>
    <w:qFormat/>
    <w:rsid w:val="00EA07FA"/>
    <w:pPr>
      <w:snapToGrid w:val="0"/>
      <w:jc w:val="left"/>
    </w:pPr>
    <w:rPr>
      <w:sz w:val="18"/>
      <w:szCs w:val="18"/>
    </w:rPr>
  </w:style>
  <w:style w:type="paragraph" w:styleId="2">
    <w:name w:val="Body Text First Indent 2"/>
    <w:basedOn w:val="a4"/>
    <w:next w:val="a"/>
    <w:uiPriority w:val="99"/>
    <w:unhideWhenUsed/>
    <w:qFormat/>
    <w:rsid w:val="00EA07FA"/>
    <w:pPr>
      <w:ind w:firstLineChars="200" w:firstLine="420"/>
    </w:pPr>
  </w:style>
  <w:style w:type="paragraph" w:styleId="a4">
    <w:name w:val="Body Text Indent"/>
    <w:basedOn w:val="a"/>
    <w:next w:val="2"/>
    <w:uiPriority w:val="99"/>
    <w:unhideWhenUsed/>
    <w:qFormat/>
    <w:rsid w:val="00EA07FA"/>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EA07FA"/>
    <w:rPr>
      <w:sz w:val="18"/>
      <w:szCs w:val="18"/>
    </w:rPr>
  </w:style>
  <w:style w:type="paragraph" w:styleId="a6">
    <w:name w:val="footer"/>
    <w:basedOn w:val="a"/>
    <w:link w:val="Char0"/>
    <w:uiPriority w:val="99"/>
    <w:unhideWhenUsed/>
    <w:qFormat/>
    <w:rsid w:val="00EA07FA"/>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EA07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EA07FA"/>
    <w:rPr>
      <w:sz w:val="18"/>
      <w:szCs w:val="18"/>
    </w:rPr>
  </w:style>
  <w:style w:type="character" w:customStyle="1" w:styleId="Char0">
    <w:name w:val="页脚 Char"/>
    <w:basedOn w:val="a0"/>
    <w:link w:val="a6"/>
    <w:uiPriority w:val="99"/>
    <w:qFormat/>
    <w:rsid w:val="00EA07FA"/>
    <w:rPr>
      <w:sz w:val="18"/>
      <w:szCs w:val="18"/>
    </w:rPr>
  </w:style>
  <w:style w:type="paragraph" w:customStyle="1" w:styleId="Default">
    <w:name w:val="Default"/>
    <w:qFormat/>
    <w:rsid w:val="00EA07FA"/>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EA07FA"/>
    <w:pPr>
      <w:ind w:firstLineChars="200" w:firstLine="420"/>
    </w:pPr>
  </w:style>
  <w:style w:type="character" w:customStyle="1" w:styleId="Char">
    <w:name w:val="批注框文本 Char"/>
    <w:basedOn w:val="a0"/>
    <w:link w:val="a5"/>
    <w:uiPriority w:val="99"/>
    <w:semiHidden/>
    <w:qFormat/>
    <w:rsid w:val="00EA07FA"/>
    <w:rPr>
      <w:sz w:val="18"/>
      <w:szCs w:val="18"/>
    </w:rPr>
  </w:style>
  <w:style w:type="character" w:customStyle="1" w:styleId="font01">
    <w:name w:val="font01"/>
    <w:basedOn w:val="a0"/>
    <w:qFormat/>
    <w:rsid w:val="00EA07FA"/>
    <w:rPr>
      <w:rFonts w:ascii="宋体" w:eastAsia="宋体" w:hAnsi="宋体" w:cs="宋体" w:hint="eastAsia"/>
      <w:color w:val="000000"/>
      <w:sz w:val="22"/>
      <w:szCs w:val="22"/>
      <w:u w:val="none"/>
    </w:rPr>
  </w:style>
  <w:style w:type="character" w:customStyle="1" w:styleId="font21">
    <w:name w:val="font21"/>
    <w:basedOn w:val="a0"/>
    <w:qFormat/>
    <w:rsid w:val="00EA07FA"/>
    <w:rPr>
      <w:rFonts w:ascii="宋体" w:eastAsia="宋体" w:hAnsi="宋体" w:cs="宋体" w:hint="eastAsia"/>
      <w:color w:val="000000"/>
      <w:sz w:val="24"/>
      <w:szCs w:val="24"/>
      <w:u w:val="none"/>
    </w:rPr>
  </w:style>
  <w:style w:type="character" w:customStyle="1" w:styleId="font11">
    <w:name w:val="font11"/>
    <w:basedOn w:val="a0"/>
    <w:qFormat/>
    <w:rsid w:val="00EA07FA"/>
    <w:rPr>
      <w:rFonts w:ascii="宋体" w:eastAsia="宋体" w:hAnsi="宋体" w:cs="宋体" w:hint="eastAsia"/>
      <w:color w:val="000000"/>
      <w:sz w:val="24"/>
      <w:szCs w:val="24"/>
      <w:u w:val="none"/>
    </w:rPr>
  </w:style>
  <w:style w:type="table" w:styleId="a9">
    <w:name w:val="Table Grid"/>
    <w:rsid w:val="00EA07FA"/>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a">
    <w:name w:val="No Spacing"/>
    <w:qFormat/>
    <w:rsid w:val="00EF7D11"/>
    <w:pPr>
      <w:widowControl w:val="0"/>
      <w:jc w:val="both"/>
    </w:pPr>
    <w:rPr>
      <w:rFonts w:ascii="Calibri" w:hAnsi="Calibri"/>
      <w:kern w:val="2"/>
      <w:sz w:val="21"/>
      <w:szCs w:val="22"/>
    </w:rPr>
  </w:style>
  <w:style w:type="paragraph" w:styleId="ab">
    <w:name w:val="Normal (Web)"/>
    <w:basedOn w:val="a"/>
    <w:unhideWhenUsed/>
    <w:rsid w:val="007A2482"/>
    <w:pPr>
      <w:spacing w:beforeAutospacing="1" w:afterAutospacing="1"/>
      <w:jc w:val="left"/>
    </w:pPr>
    <w:rPr>
      <w:rFonts w:ascii="Calibri" w:eastAsia="宋体" w:hAnsi="Calibri" w:cs="Times New Roman"/>
      <w:kern w:val="0"/>
      <w:sz w:val="24"/>
      <w:szCs w:val="21"/>
    </w:rPr>
  </w:style>
  <w:style w:type="paragraph" w:styleId="HTML">
    <w:name w:val="HTML Preformatted"/>
    <w:basedOn w:val="a"/>
    <w:link w:val="HTMLChar"/>
    <w:uiPriority w:val="99"/>
    <w:semiHidden/>
    <w:unhideWhenUsed/>
    <w:rsid w:val="007A2482"/>
    <w:rPr>
      <w:rFonts w:ascii="Courier New" w:hAnsi="Courier New" w:cs="Courier New"/>
      <w:sz w:val="20"/>
      <w:szCs w:val="20"/>
    </w:rPr>
  </w:style>
  <w:style w:type="character" w:customStyle="1" w:styleId="HTMLChar">
    <w:name w:val="HTML 预设格式 Char"/>
    <w:basedOn w:val="a0"/>
    <w:link w:val="HTML"/>
    <w:uiPriority w:val="99"/>
    <w:semiHidden/>
    <w:rsid w:val="007A2482"/>
    <w:rPr>
      <w:rFonts w:ascii="Courier New" w:eastAsiaTheme="minorEastAsia"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table" w:styleId="a9">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70828787">
      <w:bodyDiv w:val="1"/>
      <w:marLeft w:val="0"/>
      <w:marRight w:val="0"/>
      <w:marTop w:val="0"/>
      <w:marBottom w:val="0"/>
      <w:divBdr>
        <w:top w:val="none" w:sz="0" w:space="0" w:color="auto"/>
        <w:left w:val="none" w:sz="0" w:space="0" w:color="auto"/>
        <w:bottom w:val="none" w:sz="0" w:space="0" w:color="auto"/>
        <w:right w:val="none" w:sz="0" w:space="0" w:color="auto"/>
      </w:divBdr>
    </w:div>
    <w:div w:id="495193595">
      <w:bodyDiv w:val="1"/>
      <w:marLeft w:val="0"/>
      <w:marRight w:val="0"/>
      <w:marTop w:val="0"/>
      <w:marBottom w:val="0"/>
      <w:divBdr>
        <w:top w:val="none" w:sz="0" w:space="0" w:color="auto"/>
        <w:left w:val="none" w:sz="0" w:space="0" w:color="auto"/>
        <w:bottom w:val="none" w:sz="0" w:space="0" w:color="auto"/>
        <w:right w:val="none" w:sz="0" w:space="0" w:color="auto"/>
      </w:divBdr>
    </w:div>
    <w:div w:id="633607896">
      <w:bodyDiv w:val="1"/>
      <w:marLeft w:val="0"/>
      <w:marRight w:val="0"/>
      <w:marTop w:val="0"/>
      <w:marBottom w:val="0"/>
      <w:divBdr>
        <w:top w:val="none" w:sz="0" w:space="0" w:color="auto"/>
        <w:left w:val="none" w:sz="0" w:space="0" w:color="auto"/>
        <w:bottom w:val="none" w:sz="0" w:space="0" w:color="auto"/>
        <w:right w:val="none" w:sz="0" w:space="0" w:color="auto"/>
      </w:divBdr>
    </w:div>
    <w:div w:id="740644067">
      <w:bodyDiv w:val="1"/>
      <w:marLeft w:val="0"/>
      <w:marRight w:val="0"/>
      <w:marTop w:val="0"/>
      <w:marBottom w:val="0"/>
      <w:divBdr>
        <w:top w:val="none" w:sz="0" w:space="0" w:color="auto"/>
        <w:left w:val="none" w:sz="0" w:space="0" w:color="auto"/>
        <w:bottom w:val="none" w:sz="0" w:space="0" w:color="auto"/>
        <w:right w:val="none" w:sz="0" w:space="0" w:color="auto"/>
      </w:divBdr>
    </w:div>
    <w:div w:id="749735797">
      <w:bodyDiv w:val="1"/>
      <w:marLeft w:val="0"/>
      <w:marRight w:val="0"/>
      <w:marTop w:val="0"/>
      <w:marBottom w:val="0"/>
      <w:divBdr>
        <w:top w:val="none" w:sz="0" w:space="0" w:color="auto"/>
        <w:left w:val="none" w:sz="0" w:space="0" w:color="auto"/>
        <w:bottom w:val="none" w:sz="0" w:space="0" w:color="auto"/>
        <w:right w:val="none" w:sz="0" w:space="0" w:color="auto"/>
      </w:divBdr>
    </w:div>
    <w:div w:id="941841595">
      <w:bodyDiv w:val="1"/>
      <w:marLeft w:val="0"/>
      <w:marRight w:val="0"/>
      <w:marTop w:val="0"/>
      <w:marBottom w:val="0"/>
      <w:divBdr>
        <w:top w:val="none" w:sz="0" w:space="0" w:color="auto"/>
        <w:left w:val="none" w:sz="0" w:space="0" w:color="auto"/>
        <w:bottom w:val="none" w:sz="0" w:space="0" w:color="auto"/>
        <w:right w:val="none" w:sz="0" w:space="0" w:color="auto"/>
      </w:divBdr>
    </w:div>
    <w:div w:id="1087458155">
      <w:bodyDiv w:val="1"/>
      <w:marLeft w:val="0"/>
      <w:marRight w:val="0"/>
      <w:marTop w:val="0"/>
      <w:marBottom w:val="0"/>
      <w:divBdr>
        <w:top w:val="none" w:sz="0" w:space="0" w:color="auto"/>
        <w:left w:val="none" w:sz="0" w:space="0" w:color="auto"/>
        <w:bottom w:val="none" w:sz="0" w:space="0" w:color="auto"/>
        <w:right w:val="none" w:sz="0" w:space="0" w:color="auto"/>
      </w:divBdr>
    </w:div>
    <w:div w:id="1090471720">
      <w:bodyDiv w:val="1"/>
      <w:marLeft w:val="0"/>
      <w:marRight w:val="0"/>
      <w:marTop w:val="0"/>
      <w:marBottom w:val="0"/>
      <w:divBdr>
        <w:top w:val="none" w:sz="0" w:space="0" w:color="auto"/>
        <w:left w:val="none" w:sz="0" w:space="0" w:color="auto"/>
        <w:bottom w:val="none" w:sz="0" w:space="0" w:color="auto"/>
        <w:right w:val="none" w:sz="0" w:space="0" w:color="auto"/>
      </w:divBdr>
    </w:div>
    <w:div w:id="1274901726">
      <w:bodyDiv w:val="1"/>
      <w:marLeft w:val="0"/>
      <w:marRight w:val="0"/>
      <w:marTop w:val="0"/>
      <w:marBottom w:val="0"/>
      <w:divBdr>
        <w:top w:val="none" w:sz="0" w:space="0" w:color="auto"/>
        <w:left w:val="none" w:sz="0" w:space="0" w:color="auto"/>
        <w:bottom w:val="none" w:sz="0" w:space="0" w:color="auto"/>
        <w:right w:val="none" w:sz="0" w:space="0" w:color="auto"/>
      </w:divBdr>
    </w:div>
    <w:div w:id="1433433459">
      <w:bodyDiv w:val="1"/>
      <w:marLeft w:val="0"/>
      <w:marRight w:val="0"/>
      <w:marTop w:val="0"/>
      <w:marBottom w:val="0"/>
      <w:divBdr>
        <w:top w:val="none" w:sz="0" w:space="0" w:color="auto"/>
        <w:left w:val="none" w:sz="0" w:space="0" w:color="auto"/>
        <w:bottom w:val="none" w:sz="0" w:space="0" w:color="auto"/>
        <w:right w:val="none" w:sz="0" w:space="0" w:color="auto"/>
      </w:divBdr>
    </w:div>
    <w:div w:id="1532448708">
      <w:bodyDiv w:val="1"/>
      <w:marLeft w:val="0"/>
      <w:marRight w:val="0"/>
      <w:marTop w:val="0"/>
      <w:marBottom w:val="0"/>
      <w:divBdr>
        <w:top w:val="none" w:sz="0" w:space="0" w:color="auto"/>
        <w:left w:val="none" w:sz="0" w:space="0" w:color="auto"/>
        <w:bottom w:val="none" w:sz="0" w:space="0" w:color="auto"/>
        <w:right w:val="none" w:sz="0" w:space="0" w:color="auto"/>
      </w:divBdr>
    </w:div>
    <w:div w:id="1596942545">
      <w:bodyDiv w:val="1"/>
      <w:marLeft w:val="0"/>
      <w:marRight w:val="0"/>
      <w:marTop w:val="0"/>
      <w:marBottom w:val="0"/>
      <w:divBdr>
        <w:top w:val="none" w:sz="0" w:space="0" w:color="auto"/>
        <w:left w:val="none" w:sz="0" w:space="0" w:color="auto"/>
        <w:bottom w:val="none" w:sz="0" w:space="0" w:color="auto"/>
        <w:right w:val="none" w:sz="0" w:space="0" w:color="auto"/>
      </w:divBdr>
    </w:div>
    <w:div w:id="1629432726">
      <w:bodyDiv w:val="1"/>
      <w:marLeft w:val="0"/>
      <w:marRight w:val="0"/>
      <w:marTop w:val="0"/>
      <w:marBottom w:val="0"/>
      <w:divBdr>
        <w:top w:val="none" w:sz="0" w:space="0" w:color="auto"/>
        <w:left w:val="none" w:sz="0" w:space="0" w:color="auto"/>
        <w:bottom w:val="none" w:sz="0" w:space="0" w:color="auto"/>
        <w:right w:val="none" w:sz="0" w:space="0" w:color="auto"/>
      </w:divBdr>
    </w:div>
    <w:div w:id="1727407539">
      <w:bodyDiv w:val="1"/>
      <w:marLeft w:val="0"/>
      <w:marRight w:val="0"/>
      <w:marTop w:val="0"/>
      <w:marBottom w:val="0"/>
      <w:divBdr>
        <w:top w:val="none" w:sz="0" w:space="0" w:color="auto"/>
        <w:left w:val="none" w:sz="0" w:space="0" w:color="auto"/>
        <w:bottom w:val="none" w:sz="0" w:space="0" w:color="auto"/>
        <w:right w:val="none" w:sz="0" w:space="0" w:color="auto"/>
      </w:divBdr>
    </w:div>
    <w:div w:id="1870801411">
      <w:bodyDiv w:val="1"/>
      <w:marLeft w:val="0"/>
      <w:marRight w:val="0"/>
      <w:marTop w:val="0"/>
      <w:marBottom w:val="0"/>
      <w:divBdr>
        <w:top w:val="none" w:sz="0" w:space="0" w:color="auto"/>
        <w:left w:val="none" w:sz="0" w:space="0" w:color="auto"/>
        <w:bottom w:val="none" w:sz="0" w:space="0" w:color="auto"/>
        <w:right w:val="none" w:sz="0" w:space="0" w:color="auto"/>
      </w:divBdr>
    </w:div>
    <w:div w:id="2002810169">
      <w:bodyDiv w:val="1"/>
      <w:marLeft w:val="0"/>
      <w:marRight w:val="0"/>
      <w:marTop w:val="0"/>
      <w:marBottom w:val="0"/>
      <w:divBdr>
        <w:top w:val="none" w:sz="0" w:space="0" w:color="auto"/>
        <w:left w:val="none" w:sz="0" w:space="0" w:color="auto"/>
        <w:bottom w:val="none" w:sz="0" w:space="0" w:color="auto"/>
        <w:right w:val="none" w:sz="0" w:space="0" w:color="auto"/>
      </w:divBdr>
    </w:div>
    <w:div w:id="2044793196">
      <w:bodyDiv w:val="1"/>
      <w:marLeft w:val="0"/>
      <w:marRight w:val="0"/>
      <w:marTop w:val="0"/>
      <w:marBottom w:val="0"/>
      <w:divBdr>
        <w:top w:val="none" w:sz="0" w:space="0" w:color="auto"/>
        <w:left w:val="none" w:sz="0" w:space="0" w:color="auto"/>
        <w:bottom w:val="none" w:sz="0" w:space="0" w:color="auto"/>
        <w:right w:val="none" w:sz="0" w:space="0" w:color="auto"/>
      </w:divBdr>
    </w:div>
    <w:div w:id="2098671904">
      <w:bodyDiv w:val="1"/>
      <w:marLeft w:val="0"/>
      <w:marRight w:val="0"/>
      <w:marTop w:val="0"/>
      <w:marBottom w:val="0"/>
      <w:divBdr>
        <w:top w:val="none" w:sz="0" w:space="0" w:color="auto"/>
        <w:left w:val="none" w:sz="0" w:space="0" w:color="auto"/>
        <w:bottom w:val="none" w:sz="0" w:space="0" w:color="auto"/>
        <w:right w:val="none" w:sz="0" w:space="0" w:color="auto"/>
      </w:divBdr>
    </w:div>
    <w:div w:id="21405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30D996-1D5D-4C92-8584-D3CB3A4F2B08}">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055074FF-3A0D-4CB3-B5D1-2B200FFD81F8}">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C5B0D459-8A2D-4DB0-9C8C-E0D733F1B6B5}">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5FF07B-9D47-4DBE-B7BC-1C9A8039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36</Pages>
  <Words>2628</Words>
  <Characters>14984</Characters>
  <Application>Microsoft Office Word</Application>
  <DocSecurity>0</DocSecurity>
  <Lines>124</Lines>
  <Paragraphs>35</Paragraphs>
  <ScaleCrop>false</ScaleCrop>
  <Company>Microsoft</Company>
  <LinksUpToDate>false</LinksUpToDate>
  <CharactersWithSpaces>17577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Windows 用户</cp:lastModifiedBy>
  <cp:revision>118</cp:revision>
  <cp:lastPrinted>2024-08-08T18:20:00Z</cp:lastPrinted>
  <dcterms:created xsi:type="dcterms:W3CDTF">2025-09-16T09:46:00Z</dcterms:created>
  <dcterms:modified xsi:type="dcterms:W3CDTF">2025-09-19T03:38:00Z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