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jc w:val="both"/>
        <w:rPr>
          <w:rFonts w:hAnsi="黑体"/>
          <w:sz w:val="36"/>
          <w:szCs w:val="36"/>
        </w:rPr>
      </w:pPr>
    </w:p>
    <w:p>
      <w:pPr>
        <w:jc w:val="center"/>
        <w:rPr>
          <w:w w:val="100"/>
          <w:sz w:val="36"/>
          <w:szCs w:val="36"/>
        </w:rPr>
      </w:pPr>
    </w:p>
    <w:p>
      <w:pPr>
        <w:jc w:val="center"/>
        <w:rPr>
          <w:w w:val="100"/>
          <w:sz w:val="36"/>
          <w:szCs w:val="36"/>
        </w:rPr>
      </w:pPr>
    </w:p>
    <w:p>
      <w:pPr>
        <w:jc w:val="center"/>
        <w:rPr>
          <w:w w:val="100"/>
          <w:sz w:val="36"/>
          <w:szCs w:val="36"/>
        </w:rPr>
      </w:pPr>
    </w:p>
    <w:p>
      <w:pPr>
        <w:jc w:val="center"/>
        <w:rPr>
          <w:w w:val="100"/>
          <w:sz w:val="36"/>
          <w:szCs w:val="36"/>
        </w:rPr>
      </w:pPr>
    </w:p>
    <w:p>
      <w:pPr>
        <w:jc w:val="center"/>
        <w:rPr>
          <w:w w:val="100"/>
          <w:sz w:val="36"/>
          <w:szCs w:val="36"/>
        </w:rPr>
      </w:pPr>
    </w:p>
    <w:p>
      <w:pPr>
        <w:jc w:val="center"/>
        <w:rPr>
          <w:w w:val="100"/>
          <w:sz w:val="36"/>
          <w:szCs w:val="36"/>
        </w:rPr>
      </w:pPr>
    </w:p>
    <w:p>
      <w:pPr>
        <w:jc w:val="center"/>
        <w:rPr>
          <w:w w:val="100"/>
          <w:sz w:val="36"/>
          <w:szCs w:val="36"/>
        </w:rPr>
      </w:pPr>
    </w:p>
    <w:p>
      <w:pPr>
        <w:jc w:val="center"/>
        <w:rPr>
          <w:w w:val="100"/>
          <w:sz w:val="60"/>
          <w:szCs w:val="60"/>
        </w:rPr>
      </w:pPr>
      <w:r>
        <w:rPr>
          <w:w w:val="100"/>
          <w:sz w:val="60"/>
          <w:szCs w:val="60"/>
        </w:rPr>
        <w:t>2024年度</w:t>
      </w:r>
    </w:p>
    <w:p>
      <w:pPr>
        <w:jc w:val="center"/>
        <w:rPr>
          <w:w w:val="100"/>
          <w:sz w:val="60"/>
          <w:szCs w:val="60"/>
        </w:rPr>
      </w:pPr>
      <w:r>
        <w:rPr>
          <w:rFonts w:hint="eastAsia"/>
          <w:w w:val="100"/>
          <w:sz w:val="60"/>
          <w:szCs w:val="60"/>
        </w:rPr>
        <w:t>怀化市农村经营事务中心</w:t>
      </w:r>
    </w:p>
    <w:p>
      <w:pPr>
        <w:jc w:val="center"/>
        <w:rPr>
          <w:w w:val="100"/>
          <w:sz w:val="72"/>
          <w:szCs w:val="72"/>
        </w:rPr>
      </w:pPr>
      <w:r>
        <w:rPr>
          <w:w w:val="100"/>
          <w:sz w:val="60"/>
          <w:szCs w:val="60"/>
        </w:rPr>
        <w:t>决算公开说明</w:t>
      </w:r>
    </w:p>
    <w:p>
      <w:pPr>
        <w:widowControl/>
        <w:jc w:val="left"/>
        <w:rPr>
          <w:rFonts w:ascii="仿宋" w:hAnsi="仿宋" w:eastAsia="仿宋"/>
          <w:w w:val="100"/>
          <w:sz w:val="30"/>
          <w:szCs w:val="30"/>
        </w:rPr>
      </w:pPr>
      <w:r>
        <w:rPr>
          <w:rFonts w:ascii="仿宋" w:hAnsi="仿宋" w:eastAsia="仿宋"/>
          <w:w w:val="100"/>
          <w:sz w:val="30"/>
          <w:szCs w:val="30"/>
        </w:rPr>
        <w:br w:type="page"/>
      </w:r>
    </w:p>
    <w:p>
      <w:pPr>
        <w:jc w:val="center"/>
        <w:rPr>
          <w:w w:val="100"/>
          <w:sz w:val="30"/>
          <w:szCs w:val="30"/>
        </w:rPr>
      </w:pPr>
      <w:r>
        <w:rPr>
          <w:w w:val="100"/>
          <w:sz w:val="30"/>
          <w:szCs w:val="30"/>
        </w:rPr>
        <w:t>目录</w:t>
      </w:r>
    </w:p>
    <w:p>
      <w:pPr>
        <w:rPr>
          <w:w w:val="100"/>
          <w:sz w:val="30"/>
          <w:szCs w:val="30"/>
        </w:rPr>
      </w:pPr>
      <w:r>
        <w:rPr>
          <w:w w:val="100"/>
          <w:sz w:val="30"/>
          <w:szCs w:val="30"/>
        </w:rPr>
        <w:t>第一部分</w:t>
      </w:r>
      <w:r>
        <w:rPr>
          <w:rFonts w:hint="eastAsia"/>
          <w:w w:val="100"/>
          <w:sz w:val="30"/>
          <w:szCs w:val="30"/>
        </w:rPr>
        <w:t>怀化市农村经营事务中心</w:t>
      </w:r>
      <w:r>
        <w:rPr>
          <w:w w:val="100"/>
          <w:sz w:val="30"/>
          <w:szCs w:val="30"/>
        </w:rPr>
        <w:t>概况</w:t>
      </w:r>
    </w:p>
    <w:p>
      <w:pPr>
        <w:rPr>
          <w:rFonts w:ascii="仿宋" w:hAnsi="仿宋" w:eastAsia="仿宋"/>
          <w:w w:val="100"/>
          <w:sz w:val="30"/>
          <w:szCs w:val="30"/>
        </w:rPr>
      </w:pPr>
      <w:r>
        <w:rPr>
          <w:rFonts w:ascii="仿宋" w:hAnsi="仿宋" w:eastAsia="仿宋"/>
          <w:w w:val="100"/>
          <w:sz w:val="30"/>
          <w:szCs w:val="30"/>
        </w:rPr>
        <w:t>一、部门职责</w:t>
      </w:r>
    </w:p>
    <w:p>
      <w:pPr>
        <w:rPr>
          <w:rFonts w:ascii="仿宋" w:hAnsi="仿宋" w:eastAsia="仿宋"/>
          <w:w w:val="100"/>
          <w:sz w:val="30"/>
          <w:szCs w:val="30"/>
        </w:rPr>
      </w:pPr>
      <w:r>
        <w:rPr>
          <w:rFonts w:ascii="仿宋" w:hAnsi="仿宋" w:eastAsia="仿宋"/>
          <w:w w:val="100"/>
          <w:sz w:val="30"/>
          <w:szCs w:val="30"/>
        </w:rPr>
        <w:t>二、机构设置及决算单位构成</w:t>
      </w:r>
    </w:p>
    <w:p>
      <w:pPr>
        <w:rPr>
          <w:w w:val="100"/>
          <w:sz w:val="30"/>
          <w:szCs w:val="30"/>
        </w:rPr>
      </w:pPr>
      <w:r>
        <w:rPr>
          <w:w w:val="100"/>
          <w:sz w:val="30"/>
          <w:szCs w:val="30"/>
        </w:rPr>
        <w:t>第二部分</w:t>
      </w:r>
      <w:r>
        <w:rPr>
          <w:rFonts w:hint="eastAsia"/>
          <w:w w:val="100"/>
          <w:sz w:val="30"/>
          <w:szCs w:val="30"/>
        </w:rPr>
        <w:t xml:space="preserve"> </w:t>
      </w:r>
      <w:r>
        <w:rPr>
          <w:w w:val="100"/>
          <w:sz w:val="30"/>
          <w:szCs w:val="30"/>
        </w:rPr>
        <w:t>部门决算表</w:t>
      </w:r>
    </w:p>
    <w:p>
      <w:pPr>
        <w:rPr>
          <w:rFonts w:ascii="仿宋" w:hAnsi="仿宋" w:eastAsia="仿宋"/>
          <w:w w:val="100"/>
          <w:sz w:val="30"/>
          <w:szCs w:val="30"/>
        </w:rPr>
      </w:pPr>
      <w:r>
        <w:rPr>
          <w:rFonts w:ascii="仿宋" w:hAnsi="仿宋" w:eastAsia="仿宋"/>
          <w:w w:val="100"/>
          <w:sz w:val="30"/>
          <w:szCs w:val="30"/>
        </w:rPr>
        <w:t>一、收入支出决算总表</w:t>
      </w:r>
      <w:r>
        <w:rPr>
          <w:rFonts w:ascii="仿宋" w:hAnsi="仿宋" w:eastAsia="仿宋"/>
          <w:w w:val="100"/>
          <w:sz w:val="30"/>
          <w:szCs w:val="30"/>
        </w:rPr>
        <w:br w:type="textWrapping"/>
      </w:r>
      <w:r>
        <w:rPr>
          <w:rFonts w:ascii="仿宋" w:hAnsi="仿宋" w:eastAsia="仿宋"/>
          <w:w w:val="100"/>
          <w:sz w:val="30"/>
          <w:szCs w:val="30"/>
        </w:rPr>
        <w:t>二、收入决算表</w:t>
      </w:r>
      <w:r>
        <w:rPr>
          <w:rFonts w:ascii="仿宋" w:hAnsi="仿宋" w:eastAsia="仿宋"/>
          <w:w w:val="100"/>
          <w:sz w:val="30"/>
          <w:szCs w:val="30"/>
        </w:rPr>
        <w:br w:type="textWrapping"/>
      </w:r>
      <w:r>
        <w:rPr>
          <w:rFonts w:ascii="仿宋" w:hAnsi="仿宋" w:eastAsia="仿宋"/>
          <w:w w:val="100"/>
          <w:sz w:val="30"/>
          <w:szCs w:val="30"/>
        </w:rPr>
        <w:t>三、支出决算表</w:t>
      </w:r>
      <w:r>
        <w:rPr>
          <w:rFonts w:ascii="仿宋" w:hAnsi="仿宋" w:eastAsia="仿宋"/>
          <w:w w:val="100"/>
          <w:sz w:val="30"/>
          <w:szCs w:val="30"/>
        </w:rPr>
        <w:br w:type="textWrapping"/>
      </w:r>
      <w:r>
        <w:rPr>
          <w:rFonts w:ascii="仿宋" w:hAnsi="仿宋" w:eastAsia="仿宋"/>
          <w:w w:val="100"/>
          <w:sz w:val="30"/>
          <w:szCs w:val="30"/>
        </w:rPr>
        <w:t>四、财政拨款收入支出决算总表</w:t>
      </w:r>
      <w:r>
        <w:rPr>
          <w:rFonts w:ascii="仿宋" w:hAnsi="仿宋" w:eastAsia="仿宋"/>
          <w:w w:val="100"/>
          <w:sz w:val="30"/>
          <w:szCs w:val="30"/>
        </w:rPr>
        <w:br w:type="textWrapping"/>
      </w:r>
      <w:r>
        <w:rPr>
          <w:rFonts w:ascii="仿宋" w:hAnsi="仿宋" w:eastAsia="仿宋"/>
          <w:w w:val="100"/>
          <w:sz w:val="30"/>
          <w:szCs w:val="30"/>
        </w:rPr>
        <w:t>五、一般公共预算财政拨款支出决算表</w:t>
      </w:r>
      <w:r>
        <w:rPr>
          <w:rFonts w:ascii="仿宋" w:hAnsi="仿宋" w:eastAsia="仿宋"/>
          <w:w w:val="100"/>
          <w:sz w:val="30"/>
          <w:szCs w:val="30"/>
        </w:rPr>
        <w:br w:type="textWrapping"/>
      </w:r>
      <w:r>
        <w:rPr>
          <w:rFonts w:ascii="仿宋" w:hAnsi="仿宋" w:eastAsia="仿宋"/>
          <w:w w:val="100"/>
          <w:sz w:val="30"/>
          <w:szCs w:val="30"/>
        </w:rPr>
        <w:t>六、一般公共预算财政拨款基本支出决算明细表</w:t>
      </w:r>
      <w:r>
        <w:rPr>
          <w:rFonts w:ascii="仿宋" w:hAnsi="仿宋" w:eastAsia="仿宋"/>
          <w:w w:val="100"/>
          <w:sz w:val="30"/>
          <w:szCs w:val="30"/>
        </w:rPr>
        <w:br w:type="textWrapping"/>
      </w:r>
      <w:r>
        <w:rPr>
          <w:rFonts w:ascii="仿宋" w:hAnsi="仿宋" w:eastAsia="仿宋"/>
          <w:w w:val="100"/>
          <w:sz w:val="30"/>
          <w:szCs w:val="30"/>
        </w:rPr>
        <w:t>七、政府性基金预算财政拨款收入支出决算表</w:t>
      </w:r>
      <w:r>
        <w:rPr>
          <w:rFonts w:ascii="仿宋" w:hAnsi="仿宋" w:eastAsia="仿宋"/>
          <w:w w:val="100"/>
          <w:sz w:val="30"/>
          <w:szCs w:val="30"/>
        </w:rPr>
        <w:br w:type="textWrapping"/>
      </w:r>
      <w:r>
        <w:rPr>
          <w:rFonts w:ascii="仿宋" w:hAnsi="仿宋" w:eastAsia="仿宋"/>
          <w:w w:val="100"/>
          <w:sz w:val="30"/>
          <w:szCs w:val="30"/>
        </w:rPr>
        <w:t>八、国有资本经营预算财政拨款支出决算表</w:t>
      </w:r>
      <w:r>
        <w:rPr>
          <w:rFonts w:ascii="仿宋" w:hAnsi="仿宋" w:eastAsia="仿宋"/>
          <w:w w:val="100"/>
          <w:sz w:val="30"/>
          <w:szCs w:val="30"/>
        </w:rPr>
        <w:br w:type="textWrapping"/>
      </w:r>
      <w:r>
        <w:rPr>
          <w:rFonts w:ascii="仿宋" w:hAnsi="仿宋" w:eastAsia="仿宋"/>
          <w:w w:val="100"/>
          <w:sz w:val="30"/>
          <w:szCs w:val="30"/>
        </w:rPr>
        <w:t>九、财政拨款“三公”经费支出决算表</w:t>
      </w:r>
    </w:p>
    <w:p>
      <w:pPr>
        <w:rPr>
          <w:w w:val="100"/>
          <w:sz w:val="30"/>
          <w:szCs w:val="30"/>
        </w:rPr>
      </w:pPr>
      <w:r>
        <w:rPr>
          <w:w w:val="100"/>
          <w:sz w:val="30"/>
          <w:szCs w:val="30"/>
        </w:rPr>
        <w:t>第三部分</w:t>
      </w:r>
      <w:r>
        <w:rPr>
          <w:rFonts w:hint="eastAsia"/>
          <w:w w:val="100"/>
          <w:sz w:val="30"/>
          <w:szCs w:val="30"/>
        </w:rPr>
        <w:t xml:space="preserve"> </w:t>
      </w:r>
      <w:r>
        <w:rPr>
          <w:w w:val="100"/>
          <w:sz w:val="30"/>
          <w:szCs w:val="30"/>
        </w:rPr>
        <w:t>部门决算情况说明</w:t>
      </w:r>
    </w:p>
    <w:p>
      <w:pPr>
        <w:autoSpaceDE w:val="0"/>
        <w:autoSpaceDN w:val="0"/>
        <w:adjustRightInd w:val="0"/>
        <w:spacing w:line="600" w:lineRule="exact"/>
        <w:jc w:val="left"/>
        <w:rPr>
          <w:rFonts w:ascii="仿宋" w:hAnsi="仿宋" w:eastAsia="仿宋"/>
          <w:w w:val="100"/>
          <w:sz w:val="30"/>
          <w:szCs w:val="30"/>
        </w:rPr>
      </w:pPr>
      <w:r>
        <w:rPr>
          <w:rFonts w:ascii="仿宋" w:hAnsi="仿宋" w:eastAsia="仿宋"/>
          <w:w w:val="100"/>
          <w:sz w:val="30"/>
          <w:szCs w:val="30"/>
        </w:rPr>
        <w:t>一、收入支出决算总体情况说明</w:t>
      </w:r>
      <w:r>
        <w:rPr>
          <w:rFonts w:ascii="仿宋" w:hAnsi="仿宋" w:eastAsia="仿宋"/>
          <w:w w:val="100"/>
          <w:sz w:val="30"/>
          <w:szCs w:val="30"/>
        </w:rPr>
        <w:br w:type="textWrapping"/>
      </w:r>
      <w:r>
        <w:rPr>
          <w:rFonts w:ascii="仿宋" w:hAnsi="仿宋" w:eastAsia="仿宋"/>
          <w:w w:val="100"/>
          <w:sz w:val="30"/>
          <w:szCs w:val="30"/>
        </w:rPr>
        <w:t>二、收入决算情况说明</w:t>
      </w:r>
      <w:r>
        <w:rPr>
          <w:rFonts w:ascii="仿宋" w:hAnsi="仿宋" w:eastAsia="仿宋"/>
          <w:w w:val="100"/>
          <w:sz w:val="30"/>
          <w:szCs w:val="30"/>
        </w:rPr>
        <w:br w:type="textWrapping"/>
      </w:r>
      <w:r>
        <w:rPr>
          <w:rFonts w:ascii="仿宋" w:hAnsi="仿宋" w:eastAsia="仿宋"/>
          <w:w w:val="100"/>
          <w:sz w:val="30"/>
          <w:szCs w:val="30"/>
        </w:rPr>
        <w:t>三、支出决算情况说明</w:t>
      </w:r>
      <w:r>
        <w:rPr>
          <w:rFonts w:ascii="仿宋" w:hAnsi="仿宋" w:eastAsia="仿宋"/>
          <w:w w:val="100"/>
          <w:sz w:val="30"/>
          <w:szCs w:val="30"/>
        </w:rPr>
        <w:br w:type="textWrapping"/>
      </w:r>
      <w:r>
        <w:rPr>
          <w:rFonts w:ascii="仿宋" w:hAnsi="仿宋" w:eastAsia="仿宋"/>
          <w:w w:val="100"/>
          <w:sz w:val="30"/>
          <w:szCs w:val="30"/>
        </w:rPr>
        <w:t>四、财政拨款收入支出决算总体情况说明</w:t>
      </w:r>
      <w:r>
        <w:rPr>
          <w:rFonts w:ascii="仿宋" w:hAnsi="仿宋" w:eastAsia="仿宋"/>
          <w:w w:val="100"/>
          <w:sz w:val="30"/>
          <w:szCs w:val="30"/>
        </w:rPr>
        <w:br w:type="textWrapping"/>
      </w:r>
      <w:r>
        <w:rPr>
          <w:rFonts w:ascii="仿宋" w:hAnsi="仿宋" w:eastAsia="仿宋"/>
          <w:w w:val="100"/>
          <w:sz w:val="30"/>
          <w:szCs w:val="30"/>
        </w:rPr>
        <w:t>五、一般公共预算财政拨款支出决算情况说明</w:t>
      </w:r>
      <w:r>
        <w:rPr>
          <w:rFonts w:ascii="仿宋" w:hAnsi="仿宋" w:eastAsia="仿宋"/>
          <w:w w:val="100"/>
          <w:sz w:val="30"/>
          <w:szCs w:val="30"/>
        </w:rPr>
        <w:br w:type="textWrapping"/>
      </w:r>
      <w:r>
        <w:rPr>
          <w:rFonts w:ascii="仿宋" w:hAnsi="仿宋" w:eastAsia="仿宋"/>
          <w:w w:val="100"/>
          <w:sz w:val="30"/>
          <w:szCs w:val="30"/>
        </w:rPr>
        <w:t>六、一般公共预算财政拨款基本支出决算情况说明</w:t>
      </w:r>
      <w:r>
        <w:rPr>
          <w:rFonts w:ascii="仿宋" w:hAnsi="仿宋" w:eastAsia="仿宋"/>
          <w:w w:val="100"/>
          <w:sz w:val="30"/>
          <w:szCs w:val="30"/>
        </w:rPr>
        <w:br w:type="textWrapping"/>
      </w:r>
      <w:r>
        <w:rPr>
          <w:rFonts w:ascii="仿宋" w:hAnsi="仿宋" w:eastAsia="仿宋"/>
          <w:w w:val="100"/>
          <w:sz w:val="30"/>
          <w:szCs w:val="30"/>
        </w:rPr>
        <w:t>七、财政拨款“三公”经费支出决算情况说明</w:t>
      </w:r>
      <w:r>
        <w:rPr>
          <w:rFonts w:ascii="仿宋" w:hAnsi="仿宋" w:eastAsia="仿宋"/>
          <w:w w:val="100"/>
          <w:sz w:val="30"/>
          <w:szCs w:val="30"/>
        </w:rPr>
        <w:br w:type="textWrapping"/>
      </w:r>
      <w:r>
        <w:rPr>
          <w:rFonts w:ascii="仿宋" w:hAnsi="仿宋" w:eastAsia="仿宋"/>
          <w:w w:val="100"/>
          <w:sz w:val="30"/>
          <w:szCs w:val="30"/>
        </w:rPr>
        <w:t>八、政府性基金预算收入支出决算情况</w:t>
      </w:r>
      <w:r>
        <w:rPr>
          <w:rFonts w:ascii="仿宋" w:hAnsi="仿宋" w:eastAsia="仿宋"/>
          <w:w w:val="100"/>
          <w:sz w:val="30"/>
          <w:szCs w:val="30"/>
        </w:rPr>
        <w:br w:type="textWrapping"/>
      </w:r>
      <w:r>
        <w:rPr>
          <w:rFonts w:ascii="仿宋" w:hAnsi="仿宋" w:eastAsia="仿宋"/>
          <w:w w:val="100"/>
          <w:sz w:val="30"/>
          <w:szCs w:val="30"/>
        </w:rPr>
        <w:t>九、</w:t>
      </w:r>
      <w:r>
        <w:rPr>
          <w:rFonts w:hint="eastAsia" w:ascii="仿宋" w:hAnsi="仿宋" w:eastAsia="仿宋"/>
          <w:w w:val="100"/>
          <w:sz w:val="30"/>
          <w:szCs w:val="30"/>
        </w:rPr>
        <w:t>国有资本经营预算</w:t>
      </w:r>
      <w:r>
        <w:rPr>
          <w:rFonts w:ascii="仿宋" w:hAnsi="仿宋" w:eastAsia="仿宋"/>
          <w:w w:val="100"/>
          <w:sz w:val="30"/>
          <w:szCs w:val="30"/>
        </w:rPr>
        <w:t>收入支出决算情况</w:t>
      </w:r>
    </w:p>
    <w:p>
      <w:pPr>
        <w:autoSpaceDE w:val="0"/>
        <w:autoSpaceDN w:val="0"/>
        <w:adjustRightInd w:val="0"/>
        <w:spacing w:line="600" w:lineRule="exact"/>
        <w:jc w:val="left"/>
        <w:rPr>
          <w:rFonts w:ascii="仿宋" w:hAnsi="仿宋" w:eastAsia="仿宋"/>
          <w:w w:val="100"/>
          <w:sz w:val="30"/>
          <w:szCs w:val="30"/>
        </w:rPr>
      </w:pPr>
      <w:r>
        <w:rPr>
          <w:rFonts w:hint="eastAsia" w:ascii="仿宋" w:hAnsi="仿宋" w:eastAsia="仿宋"/>
          <w:w w:val="100"/>
          <w:sz w:val="30"/>
          <w:szCs w:val="30"/>
        </w:rPr>
        <w:t>十、</w:t>
      </w:r>
      <w:r>
        <w:rPr>
          <w:rFonts w:ascii="仿宋" w:hAnsi="仿宋" w:eastAsia="仿宋"/>
          <w:w w:val="100"/>
          <w:sz w:val="30"/>
          <w:szCs w:val="30"/>
        </w:rPr>
        <w:t>关于机关运行经费支出说明</w:t>
      </w:r>
    </w:p>
    <w:p>
      <w:pPr>
        <w:autoSpaceDE w:val="0"/>
        <w:autoSpaceDN w:val="0"/>
        <w:adjustRightInd w:val="0"/>
        <w:spacing w:line="600" w:lineRule="exact"/>
        <w:jc w:val="left"/>
        <w:rPr>
          <w:rFonts w:ascii="仿宋" w:hAnsi="仿宋" w:eastAsia="仿宋"/>
          <w:w w:val="100"/>
          <w:sz w:val="30"/>
          <w:szCs w:val="30"/>
        </w:rPr>
      </w:pPr>
      <w:r>
        <w:rPr>
          <w:rFonts w:ascii="仿宋" w:hAnsi="仿宋" w:eastAsia="仿宋"/>
          <w:w w:val="100"/>
          <w:sz w:val="30"/>
          <w:szCs w:val="30"/>
        </w:rPr>
        <w:t>十</w:t>
      </w:r>
      <w:r>
        <w:rPr>
          <w:rFonts w:hint="eastAsia" w:ascii="仿宋" w:hAnsi="仿宋" w:eastAsia="仿宋"/>
          <w:w w:val="100"/>
          <w:sz w:val="30"/>
          <w:szCs w:val="30"/>
        </w:rPr>
        <w:t>一</w:t>
      </w:r>
      <w:r>
        <w:rPr>
          <w:rFonts w:ascii="仿宋" w:hAnsi="仿宋" w:eastAsia="仿宋"/>
          <w:w w:val="100"/>
          <w:sz w:val="30"/>
          <w:szCs w:val="30"/>
        </w:rPr>
        <w:t>、一般性支出情况说明</w:t>
      </w:r>
    </w:p>
    <w:p>
      <w:pPr>
        <w:autoSpaceDE w:val="0"/>
        <w:autoSpaceDN w:val="0"/>
        <w:adjustRightInd w:val="0"/>
        <w:spacing w:line="600" w:lineRule="exact"/>
        <w:jc w:val="left"/>
        <w:rPr>
          <w:rFonts w:ascii="仿宋" w:hAnsi="仿宋" w:eastAsia="仿宋"/>
          <w:w w:val="100"/>
          <w:sz w:val="30"/>
          <w:szCs w:val="30"/>
        </w:rPr>
      </w:pPr>
      <w:r>
        <w:rPr>
          <w:rFonts w:ascii="仿宋" w:hAnsi="仿宋" w:eastAsia="仿宋"/>
          <w:w w:val="100"/>
          <w:sz w:val="30"/>
          <w:szCs w:val="30"/>
        </w:rPr>
        <w:t>十</w:t>
      </w:r>
      <w:r>
        <w:rPr>
          <w:rFonts w:hint="eastAsia" w:ascii="仿宋" w:hAnsi="仿宋" w:eastAsia="仿宋"/>
          <w:w w:val="100"/>
          <w:sz w:val="30"/>
          <w:szCs w:val="30"/>
        </w:rPr>
        <w:t>二</w:t>
      </w:r>
      <w:r>
        <w:rPr>
          <w:rFonts w:ascii="仿宋" w:hAnsi="仿宋" w:eastAsia="仿宋"/>
          <w:w w:val="100"/>
          <w:sz w:val="30"/>
          <w:szCs w:val="30"/>
        </w:rPr>
        <w:t>、关于政府采购支出说明</w:t>
      </w:r>
    </w:p>
    <w:p>
      <w:pPr>
        <w:autoSpaceDE w:val="0"/>
        <w:autoSpaceDN w:val="0"/>
        <w:adjustRightInd w:val="0"/>
        <w:spacing w:line="600" w:lineRule="exact"/>
        <w:jc w:val="left"/>
        <w:rPr>
          <w:rFonts w:ascii="仿宋" w:hAnsi="仿宋" w:eastAsia="仿宋"/>
          <w:w w:val="100"/>
          <w:sz w:val="30"/>
          <w:szCs w:val="30"/>
        </w:rPr>
      </w:pPr>
      <w:r>
        <w:rPr>
          <w:rFonts w:ascii="仿宋" w:hAnsi="仿宋" w:eastAsia="仿宋"/>
          <w:w w:val="100"/>
          <w:sz w:val="30"/>
          <w:szCs w:val="30"/>
        </w:rPr>
        <w:t>十</w:t>
      </w:r>
      <w:r>
        <w:rPr>
          <w:rFonts w:hint="eastAsia" w:ascii="仿宋" w:hAnsi="仿宋" w:eastAsia="仿宋"/>
          <w:w w:val="100"/>
          <w:sz w:val="30"/>
          <w:szCs w:val="30"/>
        </w:rPr>
        <w:t>三</w:t>
      </w:r>
      <w:r>
        <w:rPr>
          <w:rFonts w:ascii="仿宋" w:hAnsi="仿宋" w:eastAsia="仿宋"/>
          <w:w w:val="100"/>
          <w:sz w:val="30"/>
          <w:szCs w:val="30"/>
        </w:rPr>
        <w:t>、关于国有资产占用情况说明</w:t>
      </w:r>
    </w:p>
    <w:p>
      <w:pPr>
        <w:autoSpaceDE w:val="0"/>
        <w:autoSpaceDN w:val="0"/>
        <w:adjustRightInd w:val="0"/>
        <w:spacing w:line="600" w:lineRule="exact"/>
        <w:jc w:val="left"/>
        <w:rPr>
          <w:rFonts w:ascii="仿宋" w:hAnsi="仿宋" w:eastAsia="仿宋"/>
          <w:w w:val="100"/>
          <w:sz w:val="30"/>
          <w:szCs w:val="30"/>
        </w:rPr>
      </w:pPr>
      <w:r>
        <w:rPr>
          <w:rFonts w:hint="eastAsia" w:ascii="仿宋" w:hAnsi="仿宋" w:eastAsia="仿宋"/>
          <w:w w:val="100"/>
          <w:sz w:val="30"/>
          <w:szCs w:val="30"/>
        </w:rPr>
        <w:t>十四、关于2024年度预算绩效管理情况的说明</w:t>
      </w:r>
    </w:p>
    <w:p>
      <w:pPr>
        <w:rPr>
          <w:w w:val="100"/>
          <w:sz w:val="30"/>
          <w:szCs w:val="30"/>
        </w:rPr>
      </w:pPr>
      <w:r>
        <w:rPr>
          <w:w w:val="100"/>
          <w:sz w:val="30"/>
          <w:szCs w:val="30"/>
        </w:rPr>
        <w:t>第四部分</w:t>
      </w:r>
      <w:r>
        <w:rPr>
          <w:rFonts w:hint="eastAsia"/>
          <w:w w:val="100"/>
          <w:sz w:val="30"/>
          <w:szCs w:val="30"/>
        </w:rPr>
        <w:t xml:space="preserve"> </w:t>
      </w:r>
      <w:r>
        <w:rPr>
          <w:w w:val="100"/>
          <w:sz w:val="30"/>
          <w:szCs w:val="30"/>
        </w:rPr>
        <w:t>名词解释</w:t>
      </w:r>
    </w:p>
    <w:p>
      <w:pPr>
        <w:rPr>
          <w:w w:val="100"/>
          <w:sz w:val="30"/>
          <w:szCs w:val="30"/>
        </w:rPr>
      </w:pPr>
      <w:r>
        <w:rPr>
          <w:w w:val="100"/>
          <w:sz w:val="30"/>
          <w:szCs w:val="30"/>
        </w:rPr>
        <w:t>第五部分</w:t>
      </w:r>
      <w:r>
        <w:rPr>
          <w:rFonts w:hint="eastAsia"/>
          <w:w w:val="100"/>
          <w:sz w:val="30"/>
          <w:szCs w:val="30"/>
        </w:rPr>
        <w:t xml:space="preserve"> </w:t>
      </w:r>
      <w:r>
        <w:rPr>
          <w:w w:val="100"/>
          <w:sz w:val="30"/>
          <w:szCs w:val="30"/>
        </w:rPr>
        <w:t>附件</w:t>
      </w:r>
    </w:p>
    <w:p>
      <w:pPr>
        <w:widowControl/>
        <w:jc w:val="left"/>
        <w:rPr>
          <w:w w:val="100"/>
          <w:sz w:val="30"/>
          <w:szCs w:val="30"/>
        </w:rPr>
      </w:pPr>
      <w:r>
        <w:rPr>
          <w:w w:val="100"/>
          <w:sz w:val="30"/>
          <w:szCs w:val="30"/>
        </w:rPr>
        <w:br w:type="page"/>
      </w:r>
    </w:p>
    <w:p>
      <w:pPr>
        <w:rPr>
          <w:w w:val="100"/>
          <w:sz w:val="30"/>
          <w:szCs w:val="30"/>
        </w:rPr>
      </w:pPr>
    </w:p>
    <w:p>
      <w:pPr>
        <w:jc w:val="center"/>
        <w:rPr>
          <w:w w:val="100"/>
          <w:sz w:val="52"/>
          <w:szCs w:val="52"/>
        </w:rPr>
      </w:pPr>
      <w:r>
        <w:rPr>
          <w:w w:val="100"/>
          <w:sz w:val="52"/>
          <w:szCs w:val="52"/>
        </w:rPr>
        <w:t>第一部分</w:t>
      </w:r>
    </w:p>
    <w:p>
      <w:pPr>
        <w:jc w:val="center"/>
        <w:rPr>
          <w:w w:val="100"/>
          <w:sz w:val="32"/>
          <w:szCs w:val="30"/>
        </w:rPr>
      </w:pPr>
      <w:r>
        <w:rPr>
          <w:rFonts w:hint="eastAsia"/>
          <w:w w:val="100"/>
          <w:sz w:val="52"/>
          <w:szCs w:val="52"/>
        </w:rPr>
        <w:t>怀化市农村经营事务中心</w:t>
      </w:r>
      <w:r>
        <w:rPr>
          <w:w w:val="100"/>
          <w:sz w:val="52"/>
          <w:szCs w:val="52"/>
        </w:rPr>
        <w:t>概况</w:t>
      </w:r>
    </w:p>
    <w:p>
      <w:pPr>
        <w:ind w:firstLine="879" w:firstLineChars="293"/>
        <w:rPr>
          <w:rFonts w:ascii="仿宋" w:hAnsi="仿宋" w:eastAsia="仿宋" w:cs="仿宋"/>
          <w:w w:val="100"/>
          <w:sz w:val="30"/>
          <w:szCs w:val="30"/>
        </w:rPr>
      </w:pPr>
      <w:r>
        <w:rPr>
          <w:rFonts w:hint="eastAsia" w:ascii="仿宋" w:hAnsi="仿宋" w:eastAsia="仿宋" w:cs="仿宋"/>
          <w:w w:val="100"/>
          <w:sz w:val="30"/>
          <w:szCs w:val="30"/>
        </w:rPr>
        <w:t>一、部门职责</w:t>
      </w:r>
    </w:p>
    <w:p>
      <w:pPr>
        <w:ind w:firstLine="937" w:firstLineChars="293"/>
        <w:rPr>
          <w:rFonts w:ascii="仿宋" w:hAnsi="仿宋" w:eastAsia="仿宋" w:cs="仿宋"/>
          <w:w w:val="100"/>
          <w:sz w:val="30"/>
          <w:szCs w:val="30"/>
        </w:rPr>
      </w:pPr>
      <w:r>
        <w:rPr>
          <w:rFonts w:hint="eastAsia" w:ascii="仿宋" w:hAnsi="仿宋" w:eastAsia="仿宋"/>
          <w:bCs/>
          <w:color w:val="3D3D3D"/>
          <w:w w:val="100"/>
          <w:kern w:val="0"/>
          <w:sz w:val="32"/>
          <w:szCs w:val="32"/>
        </w:rPr>
        <w:t>怀化市农村经营事务中心作为怀化市农业农村局二级部门预算单位，</w:t>
      </w:r>
      <w:r>
        <w:rPr>
          <w:rFonts w:hint="eastAsia" w:ascii="仿宋" w:hAnsi="仿宋" w:eastAsia="仿宋"/>
          <w:color w:val="3D3D3D"/>
          <w:w w:val="100"/>
          <w:kern w:val="0"/>
          <w:sz w:val="30"/>
          <w:szCs w:val="30"/>
        </w:rPr>
        <w:t>主要职</w:t>
      </w:r>
      <w:r>
        <w:rPr>
          <w:rFonts w:hint="eastAsia" w:ascii="仿宋" w:hAnsi="仿宋" w:eastAsia="仿宋" w:cs="仿宋"/>
          <w:w w:val="100"/>
          <w:sz w:val="30"/>
          <w:szCs w:val="30"/>
        </w:rPr>
        <w:t>责包括：</w:t>
      </w:r>
    </w:p>
    <w:p>
      <w:pPr>
        <w:widowControl/>
        <w:shd w:val="clear" w:color="auto" w:fill="FFFFFF"/>
        <w:spacing w:line="360" w:lineRule="auto"/>
        <w:ind w:firstLine="640" w:firstLineChars="200"/>
        <w:rPr>
          <w:rFonts w:ascii="仿宋" w:hAnsi="仿宋" w:eastAsia="仿宋"/>
          <w:bCs/>
          <w:color w:val="3D3D3D"/>
          <w:w w:val="100"/>
          <w:kern w:val="0"/>
          <w:sz w:val="32"/>
          <w:szCs w:val="32"/>
        </w:rPr>
      </w:pPr>
      <w:r>
        <w:rPr>
          <w:rFonts w:hint="eastAsia" w:ascii="仿宋" w:hAnsi="仿宋" w:eastAsia="仿宋"/>
          <w:bCs/>
          <w:color w:val="3D3D3D"/>
          <w:w w:val="100"/>
          <w:kern w:val="0"/>
          <w:sz w:val="32"/>
          <w:szCs w:val="32"/>
        </w:rPr>
        <w:t>（1）承担稳定完善农村土地承包关系，深化农村土地制度，落实农村土地所有权、承包权、经营权“三权分置”制度的事务性工作；承担开展农村土地承包和第二轮土地承包到期后再延长三十年的相关事务性工作；承担农村土地承包合同管理的业务指导工作；承担土地承包经营权流转和农业适度规模经营的相关事务性工作；承担农村土地承包纠纷调解仲裁的相关事务性工作。</w:t>
      </w:r>
    </w:p>
    <w:p>
      <w:pPr>
        <w:widowControl/>
        <w:shd w:val="clear" w:color="auto" w:fill="FFFFFF"/>
        <w:spacing w:line="360" w:lineRule="auto"/>
        <w:ind w:firstLine="640" w:firstLineChars="200"/>
        <w:rPr>
          <w:rFonts w:ascii="仿宋" w:hAnsi="仿宋" w:eastAsia="仿宋"/>
          <w:bCs/>
          <w:color w:val="3D3D3D"/>
          <w:w w:val="100"/>
          <w:kern w:val="0"/>
          <w:sz w:val="32"/>
          <w:szCs w:val="32"/>
        </w:rPr>
      </w:pPr>
      <w:r>
        <w:rPr>
          <w:rFonts w:hint="eastAsia" w:ascii="仿宋" w:hAnsi="仿宋" w:eastAsia="仿宋"/>
          <w:bCs/>
          <w:color w:val="3D3D3D"/>
          <w:w w:val="100"/>
          <w:kern w:val="0"/>
          <w:sz w:val="32"/>
          <w:szCs w:val="32"/>
        </w:rPr>
        <w:t>（2）承担农村宅基地管理和改革的相关事务性工作；指导农村宅基地分配、使用、流转、纠纷仲裁工作，组织开展农村宅基地现状和需求情况统计调查；指导农村宅基地合理布局、闲置宅基地和闲置农房利用等工作。</w:t>
      </w:r>
    </w:p>
    <w:p>
      <w:pPr>
        <w:widowControl/>
        <w:shd w:val="clear" w:color="auto" w:fill="FFFFFF"/>
        <w:spacing w:line="360" w:lineRule="auto"/>
        <w:ind w:firstLine="640" w:firstLineChars="200"/>
        <w:rPr>
          <w:rFonts w:ascii="仿宋" w:hAnsi="仿宋" w:eastAsia="仿宋"/>
          <w:bCs/>
          <w:color w:val="3D3D3D"/>
          <w:w w:val="100"/>
          <w:kern w:val="0"/>
          <w:sz w:val="32"/>
          <w:szCs w:val="32"/>
        </w:rPr>
      </w:pPr>
      <w:r>
        <w:rPr>
          <w:rFonts w:hint="eastAsia" w:ascii="仿宋" w:hAnsi="仿宋" w:eastAsia="仿宋"/>
          <w:bCs/>
          <w:color w:val="3D3D3D"/>
          <w:w w:val="100"/>
          <w:kern w:val="0"/>
          <w:sz w:val="32"/>
          <w:szCs w:val="32"/>
        </w:rPr>
        <w:t>（3）指导扶持家庭农场、农民合作社等新型经营主体的建设与发展，建立健全扶持发展培育农村新型经营主体的标准规范；指导家庭农场、农民合作社建章立制，完善家庭农场名录管理制度，开展家庭农场和农民合作社示范创建；组织实施农业生产托管服务，指导扶持农业社会化体系建设与发展。</w:t>
      </w:r>
    </w:p>
    <w:p>
      <w:pPr>
        <w:widowControl/>
        <w:shd w:val="clear" w:color="auto" w:fill="FFFFFF"/>
        <w:spacing w:line="360" w:lineRule="auto"/>
        <w:ind w:firstLine="640" w:firstLineChars="200"/>
        <w:rPr>
          <w:rFonts w:ascii="仿宋" w:hAnsi="仿宋" w:eastAsia="仿宋"/>
          <w:bCs/>
          <w:color w:val="3D3D3D"/>
          <w:w w:val="100"/>
          <w:kern w:val="0"/>
          <w:sz w:val="32"/>
          <w:szCs w:val="32"/>
        </w:rPr>
      </w:pPr>
      <w:r>
        <w:rPr>
          <w:rFonts w:hint="eastAsia" w:ascii="仿宋" w:hAnsi="仿宋" w:eastAsia="仿宋"/>
          <w:bCs/>
          <w:color w:val="3D3D3D"/>
          <w:w w:val="100"/>
          <w:kern w:val="0"/>
          <w:sz w:val="32"/>
          <w:szCs w:val="32"/>
        </w:rPr>
        <w:t>（4）承担农民权益维护和农民负担监督管理的事务性工作；承担监督“一事一议”筹资筹劳的审批、管理和财政奖补资金使用等事务性工作；参与乡村小微权力监督相关工作，参与查处惠农资金发放、集体资产管理等领域的突出问题，参与查处损害农民利益的案件；协助推进乡村治理体系建设。</w:t>
      </w:r>
    </w:p>
    <w:p>
      <w:pPr>
        <w:widowControl/>
        <w:shd w:val="clear" w:color="auto" w:fill="FFFFFF"/>
        <w:spacing w:line="360" w:lineRule="auto"/>
        <w:ind w:firstLine="640" w:firstLineChars="200"/>
        <w:rPr>
          <w:rFonts w:ascii="仿宋" w:hAnsi="仿宋" w:eastAsia="仿宋"/>
          <w:bCs/>
          <w:color w:val="3D3D3D"/>
          <w:w w:val="100"/>
          <w:kern w:val="0"/>
          <w:sz w:val="32"/>
          <w:szCs w:val="32"/>
        </w:rPr>
      </w:pPr>
      <w:r>
        <w:rPr>
          <w:rFonts w:hint="eastAsia" w:ascii="仿宋" w:hAnsi="仿宋" w:eastAsia="仿宋"/>
          <w:bCs/>
          <w:color w:val="3D3D3D"/>
          <w:w w:val="100"/>
          <w:kern w:val="0"/>
          <w:sz w:val="32"/>
          <w:szCs w:val="32"/>
        </w:rPr>
        <w:t>（5）指导农村集体经济组织采取多种方式发展壮大村集体经济；承担推进农村集体产权改革的相关事务性工作，配合指导建立农村集体产权交易市场；承担你村集体经济组织审计监督相关服务工作。</w:t>
      </w:r>
    </w:p>
    <w:p>
      <w:pPr>
        <w:widowControl/>
        <w:shd w:val="clear" w:color="auto" w:fill="FFFFFF"/>
        <w:spacing w:line="360" w:lineRule="auto"/>
        <w:ind w:firstLine="640" w:firstLineChars="200"/>
        <w:rPr>
          <w:rFonts w:ascii="仿宋" w:hAnsi="仿宋" w:eastAsia="仿宋"/>
          <w:bCs/>
          <w:color w:val="3D3D3D"/>
          <w:w w:val="100"/>
          <w:kern w:val="0"/>
          <w:sz w:val="32"/>
          <w:szCs w:val="32"/>
        </w:rPr>
      </w:pPr>
      <w:r>
        <w:rPr>
          <w:rFonts w:hint="eastAsia" w:ascii="仿宋" w:hAnsi="仿宋" w:eastAsia="仿宋"/>
          <w:bCs/>
          <w:color w:val="3D3D3D"/>
          <w:w w:val="100"/>
          <w:kern w:val="0"/>
          <w:sz w:val="32"/>
          <w:szCs w:val="32"/>
        </w:rPr>
        <w:t>（6）组织开展农村经济收支、农业社会化服务、农民合作社、家庭农场与你村集体经济组织运行情况监测、调查统计等工作。</w:t>
      </w:r>
    </w:p>
    <w:p>
      <w:pPr>
        <w:ind w:firstLine="640" w:firstLineChars="200"/>
        <w:rPr>
          <w:rFonts w:ascii="仿宋" w:hAnsi="仿宋" w:eastAsia="仿宋" w:cs="仿宋"/>
          <w:w w:val="100"/>
          <w:sz w:val="30"/>
          <w:szCs w:val="30"/>
        </w:rPr>
      </w:pPr>
      <w:r>
        <w:rPr>
          <w:rFonts w:hint="eastAsia" w:ascii="仿宋" w:hAnsi="仿宋" w:eastAsia="仿宋"/>
          <w:bCs/>
          <w:color w:val="3D3D3D"/>
          <w:w w:val="100"/>
          <w:kern w:val="0"/>
          <w:sz w:val="32"/>
          <w:szCs w:val="32"/>
        </w:rPr>
        <w:t>（7）完成农业农村局交办的其他任务。</w:t>
      </w:r>
    </w:p>
    <w:p>
      <w:pPr>
        <w:ind w:firstLine="879" w:firstLineChars="293"/>
        <w:rPr>
          <w:rFonts w:ascii="仿宋" w:hAnsi="仿宋" w:eastAsia="仿宋" w:cs="仿宋"/>
          <w:w w:val="100"/>
          <w:sz w:val="30"/>
          <w:szCs w:val="30"/>
        </w:rPr>
      </w:pPr>
      <w:r>
        <w:rPr>
          <w:rFonts w:hint="eastAsia" w:ascii="仿宋" w:hAnsi="仿宋" w:eastAsia="仿宋" w:cs="仿宋"/>
          <w:w w:val="100"/>
          <w:sz w:val="30"/>
          <w:szCs w:val="30"/>
        </w:rPr>
        <w:t>二、机构设置及决算单位构成</w:t>
      </w:r>
    </w:p>
    <w:p>
      <w:pPr>
        <w:ind w:firstLine="879" w:firstLineChars="293"/>
        <w:rPr>
          <w:rFonts w:ascii="仿宋" w:hAnsi="仿宋" w:eastAsia="仿宋" w:cs="仿宋"/>
          <w:w w:val="100"/>
          <w:sz w:val="30"/>
          <w:szCs w:val="30"/>
        </w:rPr>
      </w:pPr>
      <w:r>
        <w:rPr>
          <w:rFonts w:hint="eastAsia" w:ascii="仿宋" w:hAnsi="仿宋" w:eastAsia="仿宋" w:cs="仿宋"/>
          <w:w w:val="100"/>
          <w:sz w:val="30"/>
          <w:szCs w:val="30"/>
        </w:rPr>
        <w:t>（一）内设机构设置</w:t>
      </w:r>
    </w:p>
    <w:p>
      <w:pPr>
        <w:widowControl/>
        <w:shd w:val="clear" w:color="auto" w:fill="FFFFFF"/>
        <w:spacing w:line="360" w:lineRule="auto"/>
        <w:ind w:firstLine="640" w:firstLineChars="200"/>
        <w:rPr>
          <w:rFonts w:ascii="仿宋" w:hAnsi="仿宋" w:eastAsia="仿宋"/>
          <w:bCs/>
          <w:color w:val="3D3D3D"/>
          <w:w w:val="100"/>
          <w:kern w:val="0"/>
          <w:sz w:val="32"/>
          <w:szCs w:val="32"/>
        </w:rPr>
      </w:pPr>
      <w:r>
        <w:rPr>
          <w:rFonts w:hint="eastAsia" w:ascii="仿宋" w:hAnsi="仿宋" w:eastAsia="仿宋"/>
          <w:bCs/>
          <w:color w:val="3D3D3D"/>
          <w:w w:val="100"/>
          <w:kern w:val="0"/>
          <w:sz w:val="32"/>
          <w:szCs w:val="32"/>
        </w:rPr>
        <w:t>怀化市农村经营事务中心作为怀化市农业农村局二级部门预算单位，内设科室为：办公室、农村土地部、农村经营体制部、农村集体资产财务部共计4个办部。</w:t>
      </w:r>
    </w:p>
    <w:p>
      <w:pPr>
        <w:widowControl/>
        <w:shd w:val="clear" w:color="auto" w:fill="FFFFFF"/>
        <w:spacing w:line="360" w:lineRule="auto"/>
        <w:ind w:firstLine="640" w:firstLineChars="200"/>
        <w:rPr>
          <w:rFonts w:ascii="仿宋" w:hAnsi="仿宋" w:eastAsia="仿宋"/>
          <w:bCs/>
          <w:color w:val="3D3D3D"/>
          <w:w w:val="100"/>
          <w:kern w:val="0"/>
          <w:sz w:val="32"/>
          <w:szCs w:val="32"/>
        </w:rPr>
      </w:pPr>
      <w:r>
        <w:rPr>
          <w:rFonts w:hint="eastAsia" w:ascii="仿宋" w:hAnsi="仿宋" w:eastAsia="仿宋"/>
          <w:bCs/>
          <w:color w:val="3D3D3D"/>
          <w:w w:val="100"/>
          <w:kern w:val="0"/>
          <w:sz w:val="32"/>
          <w:szCs w:val="32"/>
        </w:rPr>
        <w:t>（二）决算单位构成</w:t>
      </w:r>
    </w:p>
    <w:p>
      <w:pPr>
        <w:widowControl/>
        <w:shd w:val="clear" w:color="auto" w:fill="FFFFFF"/>
        <w:spacing w:line="360" w:lineRule="auto"/>
        <w:ind w:firstLine="640" w:firstLineChars="200"/>
        <w:rPr>
          <w:rFonts w:ascii="仿宋" w:hAnsi="仿宋" w:eastAsia="仿宋"/>
          <w:bCs/>
          <w:color w:val="3D3D3D"/>
          <w:w w:val="100"/>
          <w:kern w:val="0"/>
          <w:sz w:val="32"/>
          <w:szCs w:val="32"/>
        </w:rPr>
      </w:pPr>
      <w:r>
        <w:rPr>
          <w:rFonts w:hint="eastAsia" w:ascii="仿宋" w:hAnsi="仿宋" w:eastAsia="仿宋"/>
          <w:bCs/>
          <w:color w:val="3D3D3D"/>
          <w:w w:val="100"/>
          <w:kern w:val="0"/>
          <w:sz w:val="32"/>
          <w:szCs w:val="32"/>
        </w:rPr>
        <w:t>2024年部门决算汇总公开单位仅包含怀化市农村经营事务中心本级，单位为二级预算单位，经费保障方式为差额拨款，执行《政府会计准则制度》，所有收支、资产及绩效数据均纳入本级决算统一核算与公开，预算级次为市级，财政区划为怀化市本级。</w:t>
      </w:r>
    </w:p>
    <w:p>
      <w:pPr>
        <w:widowControl/>
        <w:shd w:val="clear" w:color="auto" w:fill="FFFFFF"/>
        <w:spacing w:line="360" w:lineRule="auto"/>
        <w:ind w:firstLine="640" w:firstLineChars="200"/>
        <w:rPr>
          <w:rFonts w:ascii="仿宋" w:hAnsi="仿宋" w:eastAsia="仿宋"/>
          <w:bCs/>
          <w:color w:val="3D3D3D"/>
          <w:w w:val="100"/>
          <w:kern w:val="0"/>
          <w:sz w:val="32"/>
          <w:szCs w:val="32"/>
        </w:rPr>
        <w:sectPr>
          <w:pgSz w:w="11906" w:h="16838"/>
          <w:pgMar w:top="1440" w:right="1800" w:bottom="1440" w:left="1800" w:header="851" w:footer="992" w:gutter="0"/>
          <w:cols w:space="425" w:num="1"/>
          <w:docGrid w:type="lines" w:linePitch="312" w:charSpace="0"/>
        </w:sectPr>
      </w:pPr>
    </w:p>
    <w:p>
      <w:pPr>
        <w:ind w:firstLine="680" w:firstLineChars="189"/>
        <w:jc w:val="center"/>
        <w:rPr>
          <w:rFonts w:cs="黑体"/>
          <w:w w:val="100"/>
          <w:sz w:val="36"/>
          <w:szCs w:val="36"/>
        </w:rPr>
      </w:pPr>
      <w:r>
        <w:rPr>
          <w:rFonts w:hint="eastAsia" w:cs="黑体"/>
          <w:w w:val="100"/>
          <w:sz w:val="36"/>
          <w:szCs w:val="36"/>
        </w:rPr>
        <w:t>第二部分 部门决算表</w:t>
      </w:r>
    </w:p>
    <w:p>
      <w:pPr>
        <w:ind w:firstLine="680" w:firstLineChars="189"/>
        <w:jc w:val="right"/>
        <w:rPr>
          <w:rFonts w:ascii="仿宋" w:hAnsi="仿宋" w:eastAsia="仿宋"/>
          <w:w w:val="100"/>
          <w:sz w:val="30"/>
          <w:szCs w:val="30"/>
        </w:rPr>
      </w:pPr>
      <w:r>
        <w:rPr>
          <w:rFonts w:hint="eastAsia" w:cs="黑体"/>
          <w:w w:val="100"/>
          <w:sz w:val="36"/>
          <w:szCs w:val="36"/>
        </w:rPr>
        <w:t>收入支出决算总表</w:t>
      </w:r>
      <w:r>
        <w:rPr>
          <w:rFonts w:hint="eastAsia" w:ascii="仿宋" w:hAnsi="仿宋" w:eastAsia="仿宋"/>
          <w:w w:val="100"/>
          <w:sz w:val="30"/>
          <w:szCs w:val="30"/>
        </w:rPr>
        <w:t xml:space="preserve">                      </w:t>
      </w:r>
      <w:r>
        <w:rPr>
          <w:rFonts w:ascii="仿宋" w:hAnsi="仿宋" w:eastAsia="仿宋"/>
          <w:w w:val="100"/>
          <w:sz w:val="30"/>
          <w:szCs w:val="30"/>
        </w:rPr>
        <w:t>（公开01表）</w:t>
      </w:r>
    </w:p>
    <w:p>
      <w:pPr>
        <w:rPr>
          <w:rFonts w:ascii="仿宋" w:hAnsi="仿宋" w:eastAsia="仿宋"/>
          <w:w w:val="100"/>
          <w:sz w:val="30"/>
          <w:szCs w:val="30"/>
        </w:rPr>
      </w:pPr>
      <w:r>
        <w:rPr>
          <w:rFonts w:ascii="仿宋" w:hAnsi="仿宋" w:eastAsia="仿宋"/>
          <w:w w:val="100"/>
          <w:sz w:val="30"/>
          <w:szCs w:val="30"/>
        </w:rPr>
        <w:t>部门：</w:t>
      </w:r>
      <w:r>
        <w:rPr>
          <w:rFonts w:hint="eastAsia" w:ascii="仿宋" w:hAnsi="仿宋" w:eastAsia="仿宋"/>
          <w:w w:val="100"/>
          <w:sz w:val="30"/>
          <w:szCs w:val="30"/>
        </w:rPr>
        <w:t xml:space="preserve">怀化市农村经营事务中心                                                  </w:t>
      </w:r>
      <w:r>
        <w:rPr>
          <w:rFonts w:ascii="仿宋" w:hAnsi="仿宋" w:eastAsia="仿宋"/>
          <w:w w:val="100"/>
          <w:sz w:val="30"/>
          <w:szCs w:val="30"/>
        </w:rPr>
        <w:t>单位：万元</w:t>
      </w:r>
    </w:p>
    <w:tbl>
      <w:tblPr>
        <w:tblStyle w:val="12"/>
        <w:tblW w:w="14083" w:type="dxa"/>
        <w:tblInd w:w="3" w:type="dxa"/>
        <w:tblLayout w:type="fixed"/>
        <w:tblCellMar>
          <w:top w:w="32" w:type="dxa"/>
          <w:left w:w="64" w:type="dxa"/>
          <w:bottom w:w="32" w:type="dxa"/>
          <w:right w:w="64" w:type="dxa"/>
        </w:tblCellMar>
      </w:tblPr>
      <w:tblGrid>
        <w:gridCol w:w="5248"/>
        <w:gridCol w:w="817"/>
        <w:gridCol w:w="1135"/>
        <w:gridCol w:w="4933"/>
        <w:gridCol w:w="817"/>
        <w:gridCol w:w="1133"/>
      </w:tblGrid>
      <w:tr>
        <w:tblPrEx>
          <w:tblCellMar>
            <w:top w:w="32" w:type="dxa"/>
            <w:left w:w="64" w:type="dxa"/>
            <w:bottom w:w="32" w:type="dxa"/>
            <w:right w:w="64" w:type="dxa"/>
          </w:tblCellMar>
        </w:tblPrEx>
        <w:trPr>
          <w:tblHeader/>
        </w:trPr>
        <w:tc>
          <w:tcPr>
            <w:tcW w:w="7200" w:type="dxa"/>
            <w:gridSpan w:val="3"/>
            <w:tcBorders>
              <w:top w:val="single" w:color="D4D4D4" w:sz="4" w:space="0"/>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收入</w:t>
            </w:r>
          </w:p>
        </w:tc>
        <w:tc>
          <w:tcPr>
            <w:tcW w:w="6883" w:type="dxa"/>
            <w:gridSpan w:val="3"/>
            <w:tcBorders>
              <w:top w:val="single" w:color="D4D4D4" w:sz="4" w:space="0"/>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支出</w:t>
            </w:r>
          </w:p>
        </w:tc>
      </w:tr>
      <w:tr>
        <w:tblPrEx>
          <w:tblCellMar>
            <w:top w:w="32" w:type="dxa"/>
            <w:left w:w="64" w:type="dxa"/>
            <w:bottom w:w="32" w:type="dxa"/>
            <w:right w:w="64" w:type="dxa"/>
          </w:tblCellMar>
        </w:tblPrEx>
        <w:trPr>
          <w:tblHeader/>
        </w:trPr>
        <w:tc>
          <w:tcPr>
            <w:tcW w:w="5248"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项目</w:t>
            </w:r>
          </w:p>
        </w:tc>
        <w:tc>
          <w:tcPr>
            <w:tcW w:w="817"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行次</w:t>
            </w:r>
          </w:p>
        </w:tc>
        <w:tc>
          <w:tcPr>
            <w:tcW w:w="1135"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金额</w:t>
            </w:r>
          </w:p>
        </w:tc>
        <w:tc>
          <w:tcPr>
            <w:tcW w:w="4933"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项目</w:t>
            </w:r>
          </w:p>
        </w:tc>
        <w:tc>
          <w:tcPr>
            <w:tcW w:w="817"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行次</w:t>
            </w:r>
          </w:p>
        </w:tc>
        <w:tc>
          <w:tcPr>
            <w:tcW w:w="1133"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金额</w:t>
            </w:r>
          </w:p>
        </w:tc>
      </w:tr>
      <w:tr>
        <w:tblPrEx>
          <w:tblCellMar>
            <w:top w:w="32" w:type="dxa"/>
            <w:left w:w="64" w:type="dxa"/>
            <w:bottom w:w="32" w:type="dxa"/>
            <w:right w:w="64" w:type="dxa"/>
          </w:tblCellMar>
        </w:tblPrEx>
        <w:tc>
          <w:tcPr>
            <w:tcW w:w="5248"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栏次</w:t>
            </w:r>
          </w:p>
        </w:tc>
        <w:tc>
          <w:tcPr>
            <w:tcW w:w="817"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135"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w:t>
            </w:r>
          </w:p>
        </w:tc>
        <w:tc>
          <w:tcPr>
            <w:tcW w:w="4933"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栏次</w:t>
            </w:r>
          </w:p>
        </w:tc>
        <w:tc>
          <w:tcPr>
            <w:tcW w:w="817"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p>
        </w:tc>
        <w:tc>
          <w:tcPr>
            <w:tcW w:w="1133"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w:t>
            </w:r>
          </w:p>
        </w:tc>
      </w:tr>
      <w:tr>
        <w:tc>
          <w:tcPr>
            <w:tcW w:w="5248"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一、一般公共预算财政拨款收入</w:t>
            </w:r>
          </w:p>
        </w:tc>
        <w:tc>
          <w:tcPr>
            <w:tcW w:w="817"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w:t>
            </w:r>
          </w:p>
        </w:tc>
        <w:tc>
          <w:tcPr>
            <w:tcW w:w="1135"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257.37</w:t>
            </w:r>
          </w:p>
        </w:tc>
        <w:tc>
          <w:tcPr>
            <w:tcW w:w="4933"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一、一般公共服务支出</w:t>
            </w:r>
          </w:p>
        </w:tc>
        <w:tc>
          <w:tcPr>
            <w:tcW w:w="817"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31</w:t>
            </w:r>
          </w:p>
        </w:tc>
        <w:tc>
          <w:tcPr>
            <w:tcW w:w="1133"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c>
          <w:tcPr>
            <w:tcW w:w="5248"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二、政府性基金预算财政拨款收入</w:t>
            </w:r>
          </w:p>
        </w:tc>
        <w:tc>
          <w:tcPr>
            <w:tcW w:w="817"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w:t>
            </w:r>
          </w:p>
        </w:tc>
        <w:tc>
          <w:tcPr>
            <w:tcW w:w="1135"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933"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二、外交支出</w:t>
            </w:r>
          </w:p>
        </w:tc>
        <w:tc>
          <w:tcPr>
            <w:tcW w:w="817"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32</w:t>
            </w:r>
          </w:p>
        </w:tc>
        <w:tc>
          <w:tcPr>
            <w:tcW w:w="1133"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c>
          <w:tcPr>
            <w:tcW w:w="5248"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三、国有资本经营预算财政拨款收入</w:t>
            </w:r>
          </w:p>
        </w:tc>
        <w:tc>
          <w:tcPr>
            <w:tcW w:w="817"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w:t>
            </w:r>
          </w:p>
        </w:tc>
        <w:tc>
          <w:tcPr>
            <w:tcW w:w="1135"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933"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三、国防支出</w:t>
            </w:r>
          </w:p>
        </w:tc>
        <w:tc>
          <w:tcPr>
            <w:tcW w:w="817"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33</w:t>
            </w:r>
          </w:p>
        </w:tc>
        <w:tc>
          <w:tcPr>
            <w:tcW w:w="1133"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c>
          <w:tcPr>
            <w:tcW w:w="5248"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四、上级补助收入</w:t>
            </w:r>
          </w:p>
        </w:tc>
        <w:tc>
          <w:tcPr>
            <w:tcW w:w="817"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w:t>
            </w:r>
          </w:p>
        </w:tc>
        <w:tc>
          <w:tcPr>
            <w:tcW w:w="1135"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933"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四、公共安全支出</w:t>
            </w:r>
          </w:p>
        </w:tc>
        <w:tc>
          <w:tcPr>
            <w:tcW w:w="817"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34</w:t>
            </w:r>
          </w:p>
        </w:tc>
        <w:tc>
          <w:tcPr>
            <w:tcW w:w="1133"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c>
          <w:tcPr>
            <w:tcW w:w="5248"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五、事业收入</w:t>
            </w:r>
          </w:p>
        </w:tc>
        <w:tc>
          <w:tcPr>
            <w:tcW w:w="817"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5</w:t>
            </w:r>
          </w:p>
        </w:tc>
        <w:tc>
          <w:tcPr>
            <w:tcW w:w="1135"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933"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五、教育支出</w:t>
            </w:r>
          </w:p>
        </w:tc>
        <w:tc>
          <w:tcPr>
            <w:tcW w:w="817"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35</w:t>
            </w:r>
          </w:p>
        </w:tc>
        <w:tc>
          <w:tcPr>
            <w:tcW w:w="1133"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c>
          <w:tcPr>
            <w:tcW w:w="5248"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六、经营收入</w:t>
            </w:r>
          </w:p>
        </w:tc>
        <w:tc>
          <w:tcPr>
            <w:tcW w:w="817"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6</w:t>
            </w:r>
          </w:p>
        </w:tc>
        <w:tc>
          <w:tcPr>
            <w:tcW w:w="1135"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933"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六、科学技术支出</w:t>
            </w:r>
          </w:p>
        </w:tc>
        <w:tc>
          <w:tcPr>
            <w:tcW w:w="817"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36</w:t>
            </w:r>
          </w:p>
        </w:tc>
        <w:tc>
          <w:tcPr>
            <w:tcW w:w="1133"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c>
          <w:tcPr>
            <w:tcW w:w="5248"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七、附属单位上缴收入</w:t>
            </w:r>
          </w:p>
        </w:tc>
        <w:tc>
          <w:tcPr>
            <w:tcW w:w="817"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7</w:t>
            </w:r>
          </w:p>
        </w:tc>
        <w:tc>
          <w:tcPr>
            <w:tcW w:w="1135"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933"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七、文化旅游体育与传媒支出</w:t>
            </w:r>
          </w:p>
        </w:tc>
        <w:tc>
          <w:tcPr>
            <w:tcW w:w="817"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37</w:t>
            </w:r>
          </w:p>
        </w:tc>
        <w:tc>
          <w:tcPr>
            <w:tcW w:w="1133"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c>
          <w:tcPr>
            <w:tcW w:w="5248"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八、其他收入</w:t>
            </w:r>
          </w:p>
        </w:tc>
        <w:tc>
          <w:tcPr>
            <w:tcW w:w="817"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8</w:t>
            </w:r>
          </w:p>
        </w:tc>
        <w:tc>
          <w:tcPr>
            <w:tcW w:w="1135"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933"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八、社会保障和就业支出</w:t>
            </w:r>
          </w:p>
        </w:tc>
        <w:tc>
          <w:tcPr>
            <w:tcW w:w="817"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38</w:t>
            </w:r>
          </w:p>
        </w:tc>
        <w:tc>
          <w:tcPr>
            <w:tcW w:w="1133"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38.06</w:t>
            </w:r>
          </w:p>
        </w:tc>
      </w:tr>
      <w:tr>
        <w:tc>
          <w:tcPr>
            <w:tcW w:w="5248"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817"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9</w:t>
            </w:r>
          </w:p>
        </w:tc>
        <w:tc>
          <w:tcPr>
            <w:tcW w:w="1135"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933"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九、卫生健康支出</w:t>
            </w:r>
          </w:p>
        </w:tc>
        <w:tc>
          <w:tcPr>
            <w:tcW w:w="817"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39</w:t>
            </w:r>
          </w:p>
        </w:tc>
        <w:tc>
          <w:tcPr>
            <w:tcW w:w="1133"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8.39</w:t>
            </w:r>
          </w:p>
        </w:tc>
      </w:tr>
      <w:tr>
        <w:tblPrEx>
          <w:tblCellMar>
            <w:top w:w="32" w:type="dxa"/>
            <w:left w:w="64" w:type="dxa"/>
            <w:bottom w:w="32" w:type="dxa"/>
            <w:right w:w="64" w:type="dxa"/>
          </w:tblCellMar>
        </w:tblPrEx>
        <w:tc>
          <w:tcPr>
            <w:tcW w:w="5248"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817"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10</w:t>
            </w:r>
          </w:p>
        </w:tc>
        <w:tc>
          <w:tcPr>
            <w:tcW w:w="1135"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933"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十、节能环保支出</w:t>
            </w:r>
          </w:p>
        </w:tc>
        <w:tc>
          <w:tcPr>
            <w:tcW w:w="817"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40</w:t>
            </w:r>
          </w:p>
        </w:tc>
        <w:tc>
          <w:tcPr>
            <w:tcW w:w="1133"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c>
          <w:tcPr>
            <w:tcW w:w="5248"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817"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11</w:t>
            </w:r>
          </w:p>
        </w:tc>
        <w:tc>
          <w:tcPr>
            <w:tcW w:w="1135"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933"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十一、城乡社区支出</w:t>
            </w:r>
          </w:p>
        </w:tc>
        <w:tc>
          <w:tcPr>
            <w:tcW w:w="817"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41</w:t>
            </w:r>
          </w:p>
        </w:tc>
        <w:tc>
          <w:tcPr>
            <w:tcW w:w="1133"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c>
          <w:tcPr>
            <w:tcW w:w="5248"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817"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12</w:t>
            </w:r>
          </w:p>
        </w:tc>
        <w:tc>
          <w:tcPr>
            <w:tcW w:w="1135"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933"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十二、农林水支出</w:t>
            </w:r>
          </w:p>
        </w:tc>
        <w:tc>
          <w:tcPr>
            <w:tcW w:w="817"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42</w:t>
            </w:r>
          </w:p>
        </w:tc>
        <w:tc>
          <w:tcPr>
            <w:tcW w:w="1133"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210.54</w:t>
            </w:r>
          </w:p>
        </w:tc>
      </w:tr>
      <w:tr>
        <w:tc>
          <w:tcPr>
            <w:tcW w:w="5248"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817"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13</w:t>
            </w:r>
          </w:p>
        </w:tc>
        <w:tc>
          <w:tcPr>
            <w:tcW w:w="1135"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933"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十三、交通运输支出</w:t>
            </w:r>
          </w:p>
        </w:tc>
        <w:tc>
          <w:tcPr>
            <w:tcW w:w="817"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43</w:t>
            </w:r>
          </w:p>
        </w:tc>
        <w:tc>
          <w:tcPr>
            <w:tcW w:w="1133"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c>
          <w:tcPr>
            <w:tcW w:w="5248"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817"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14</w:t>
            </w:r>
          </w:p>
        </w:tc>
        <w:tc>
          <w:tcPr>
            <w:tcW w:w="1135"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933"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十四、资源勘探工业信息等支出</w:t>
            </w:r>
          </w:p>
        </w:tc>
        <w:tc>
          <w:tcPr>
            <w:tcW w:w="817"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44</w:t>
            </w:r>
          </w:p>
        </w:tc>
        <w:tc>
          <w:tcPr>
            <w:tcW w:w="1133"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c>
          <w:tcPr>
            <w:tcW w:w="5248"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817"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15</w:t>
            </w:r>
          </w:p>
        </w:tc>
        <w:tc>
          <w:tcPr>
            <w:tcW w:w="1135"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933"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十五、商业服务业等支出</w:t>
            </w:r>
          </w:p>
        </w:tc>
        <w:tc>
          <w:tcPr>
            <w:tcW w:w="817"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45</w:t>
            </w:r>
          </w:p>
        </w:tc>
        <w:tc>
          <w:tcPr>
            <w:tcW w:w="1133"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c>
          <w:tcPr>
            <w:tcW w:w="5248"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817"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16</w:t>
            </w:r>
          </w:p>
        </w:tc>
        <w:tc>
          <w:tcPr>
            <w:tcW w:w="1135"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933"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十六、金融支出</w:t>
            </w:r>
          </w:p>
        </w:tc>
        <w:tc>
          <w:tcPr>
            <w:tcW w:w="817"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46</w:t>
            </w:r>
          </w:p>
        </w:tc>
        <w:tc>
          <w:tcPr>
            <w:tcW w:w="1133"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c>
          <w:tcPr>
            <w:tcW w:w="5248"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817"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17</w:t>
            </w:r>
          </w:p>
        </w:tc>
        <w:tc>
          <w:tcPr>
            <w:tcW w:w="1135"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933"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十七、援助其他地区支出</w:t>
            </w:r>
          </w:p>
        </w:tc>
        <w:tc>
          <w:tcPr>
            <w:tcW w:w="817"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47</w:t>
            </w:r>
          </w:p>
        </w:tc>
        <w:tc>
          <w:tcPr>
            <w:tcW w:w="1133"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c>
          <w:tcPr>
            <w:tcW w:w="5248"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817"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18</w:t>
            </w:r>
          </w:p>
        </w:tc>
        <w:tc>
          <w:tcPr>
            <w:tcW w:w="1135"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933"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十八、自然资源海洋气象等支出</w:t>
            </w:r>
          </w:p>
        </w:tc>
        <w:tc>
          <w:tcPr>
            <w:tcW w:w="817"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48</w:t>
            </w:r>
          </w:p>
        </w:tc>
        <w:tc>
          <w:tcPr>
            <w:tcW w:w="1133"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c>
          <w:tcPr>
            <w:tcW w:w="5248"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817"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19</w:t>
            </w:r>
          </w:p>
        </w:tc>
        <w:tc>
          <w:tcPr>
            <w:tcW w:w="1135"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933"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十九、住房保障支出</w:t>
            </w:r>
          </w:p>
        </w:tc>
        <w:tc>
          <w:tcPr>
            <w:tcW w:w="817"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49</w:t>
            </w:r>
          </w:p>
        </w:tc>
        <w:tc>
          <w:tcPr>
            <w:tcW w:w="1133"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0.38</w:t>
            </w:r>
          </w:p>
        </w:tc>
      </w:tr>
      <w:tr>
        <w:tblPrEx>
          <w:tblCellMar>
            <w:top w:w="32" w:type="dxa"/>
            <w:left w:w="64" w:type="dxa"/>
            <w:bottom w:w="32" w:type="dxa"/>
            <w:right w:w="64" w:type="dxa"/>
          </w:tblCellMar>
        </w:tblPrEx>
        <w:tc>
          <w:tcPr>
            <w:tcW w:w="5248"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817"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20</w:t>
            </w:r>
          </w:p>
        </w:tc>
        <w:tc>
          <w:tcPr>
            <w:tcW w:w="1135"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933"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二十、粮油物资储备支出</w:t>
            </w:r>
          </w:p>
        </w:tc>
        <w:tc>
          <w:tcPr>
            <w:tcW w:w="817"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50</w:t>
            </w:r>
          </w:p>
        </w:tc>
        <w:tc>
          <w:tcPr>
            <w:tcW w:w="1133"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c>
          <w:tcPr>
            <w:tcW w:w="5248"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817"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21</w:t>
            </w:r>
          </w:p>
        </w:tc>
        <w:tc>
          <w:tcPr>
            <w:tcW w:w="1135"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933"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二十一、国有资本经营预算支出</w:t>
            </w:r>
          </w:p>
        </w:tc>
        <w:tc>
          <w:tcPr>
            <w:tcW w:w="817"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51</w:t>
            </w:r>
          </w:p>
        </w:tc>
        <w:tc>
          <w:tcPr>
            <w:tcW w:w="1133"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c>
          <w:tcPr>
            <w:tcW w:w="5248"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817"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22</w:t>
            </w:r>
          </w:p>
        </w:tc>
        <w:tc>
          <w:tcPr>
            <w:tcW w:w="1135"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933"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二十二、灾害防治及应急管理支出</w:t>
            </w:r>
          </w:p>
        </w:tc>
        <w:tc>
          <w:tcPr>
            <w:tcW w:w="817"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52</w:t>
            </w:r>
          </w:p>
        </w:tc>
        <w:tc>
          <w:tcPr>
            <w:tcW w:w="1133"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c>
          <w:tcPr>
            <w:tcW w:w="5248"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817"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23</w:t>
            </w:r>
          </w:p>
        </w:tc>
        <w:tc>
          <w:tcPr>
            <w:tcW w:w="1135"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933"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二十三、其他支出</w:t>
            </w:r>
          </w:p>
        </w:tc>
        <w:tc>
          <w:tcPr>
            <w:tcW w:w="817"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53</w:t>
            </w:r>
          </w:p>
        </w:tc>
        <w:tc>
          <w:tcPr>
            <w:tcW w:w="1133"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c>
          <w:tcPr>
            <w:tcW w:w="5248"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b/>
                <w:bCs/>
                <w:color w:val="000000"/>
                <w:w w:val="100"/>
                <w:sz w:val="20"/>
                <w:szCs w:val="20"/>
              </w:rPr>
            </w:pPr>
            <w:r>
              <w:rPr>
                <w:rFonts w:hint="eastAsia" w:ascii="宋体" w:hAnsi="宋体" w:eastAsia="宋体" w:cs="宋体"/>
                <w:b/>
                <w:bCs/>
                <w:color w:val="000000"/>
                <w:w w:val="100"/>
                <w:kern w:val="0"/>
                <w:sz w:val="20"/>
                <w:szCs w:val="20"/>
              </w:rPr>
              <w:t>　</w:t>
            </w:r>
          </w:p>
        </w:tc>
        <w:tc>
          <w:tcPr>
            <w:tcW w:w="817"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0"/>
                <w:szCs w:val="20"/>
              </w:rPr>
            </w:pPr>
            <w:r>
              <w:rPr>
                <w:rFonts w:hint="eastAsia" w:ascii="宋体" w:hAnsi="宋体" w:eastAsia="宋体" w:cs="宋体"/>
                <w:color w:val="000000"/>
                <w:w w:val="100"/>
                <w:kern w:val="0"/>
                <w:sz w:val="20"/>
                <w:szCs w:val="20"/>
              </w:rPr>
              <w:t>24</w:t>
            </w:r>
          </w:p>
        </w:tc>
        <w:tc>
          <w:tcPr>
            <w:tcW w:w="1135"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0"/>
                <w:szCs w:val="20"/>
              </w:rPr>
            </w:pPr>
            <w:r>
              <w:rPr>
                <w:rFonts w:hint="eastAsia" w:ascii="宋体" w:hAnsi="宋体" w:eastAsia="宋体" w:cs="宋体"/>
                <w:color w:val="000000"/>
                <w:w w:val="100"/>
                <w:kern w:val="0"/>
                <w:sz w:val="20"/>
                <w:szCs w:val="20"/>
              </w:rPr>
              <w:t>　</w:t>
            </w:r>
          </w:p>
        </w:tc>
        <w:tc>
          <w:tcPr>
            <w:tcW w:w="4933"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二十四、债务还本支出</w:t>
            </w:r>
          </w:p>
        </w:tc>
        <w:tc>
          <w:tcPr>
            <w:tcW w:w="817"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54</w:t>
            </w:r>
          </w:p>
        </w:tc>
        <w:tc>
          <w:tcPr>
            <w:tcW w:w="1133"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c>
          <w:tcPr>
            <w:tcW w:w="5248"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0"/>
                <w:szCs w:val="20"/>
              </w:rPr>
            </w:pPr>
            <w:r>
              <w:rPr>
                <w:rFonts w:hint="eastAsia" w:ascii="宋体" w:hAnsi="宋体" w:eastAsia="宋体" w:cs="宋体"/>
                <w:color w:val="000000"/>
                <w:w w:val="100"/>
                <w:kern w:val="0"/>
                <w:sz w:val="20"/>
                <w:szCs w:val="20"/>
              </w:rPr>
              <w:t>　</w:t>
            </w:r>
          </w:p>
        </w:tc>
        <w:tc>
          <w:tcPr>
            <w:tcW w:w="817"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0"/>
                <w:szCs w:val="20"/>
              </w:rPr>
            </w:pPr>
            <w:r>
              <w:rPr>
                <w:rFonts w:hint="eastAsia" w:ascii="宋体" w:hAnsi="宋体" w:eastAsia="宋体" w:cs="宋体"/>
                <w:color w:val="000000"/>
                <w:w w:val="100"/>
                <w:kern w:val="0"/>
                <w:sz w:val="20"/>
                <w:szCs w:val="20"/>
              </w:rPr>
              <w:t>25</w:t>
            </w:r>
          </w:p>
        </w:tc>
        <w:tc>
          <w:tcPr>
            <w:tcW w:w="1135"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0"/>
                <w:szCs w:val="20"/>
              </w:rPr>
            </w:pPr>
            <w:r>
              <w:rPr>
                <w:rFonts w:hint="eastAsia" w:ascii="宋体" w:hAnsi="宋体" w:eastAsia="宋体" w:cs="宋体"/>
                <w:color w:val="000000"/>
                <w:w w:val="100"/>
                <w:kern w:val="0"/>
                <w:sz w:val="20"/>
                <w:szCs w:val="20"/>
              </w:rPr>
              <w:t>　</w:t>
            </w:r>
          </w:p>
        </w:tc>
        <w:tc>
          <w:tcPr>
            <w:tcW w:w="4933"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二十五、债务付息支出</w:t>
            </w:r>
          </w:p>
        </w:tc>
        <w:tc>
          <w:tcPr>
            <w:tcW w:w="817"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55</w:t>
            </w:r>
          </w:p>
        </w:tc>
        <w:tc>
          <w:tcPr>
            <w:tcW w:w="1133"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c>
          <w:tcPr>
            <w:tcW w:w="5248"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0"/>
                <w:szCs w:val="20"/>
              </w:rPr>
            </w:pPr>
            <w:r>
              <w:rPr>
                <w:rFonts w:hint="eastAsia" w:ascii="宋体" w:hAnsi="宋体" w:eastAsia="宋体" w:cs="宋体"/>
                <w:color w:val="000000"/>
                <w:w w:val="100"/>
                <w:kern w:val="0"/>
                <w:sz w:val="20"/>
                <w:szCs w:val="20"/>
              </w:rPr>
              <w:t>　</w:t>
            </w:r>
          </w:p>
        </w:tc>
        <w:tc>
          <w:tcPr>
            <w:tcW w:w="817"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0"/>
                <w:szCs w:val="20"/>
              </w:rPr>
            </w:pPr>
            <w:r>
              <w:rPr>
                <w:rFonts w:hint="eastAsia" w:ascii="宋体" w:hAnsi="宋体" w:eastAsia="宋体" w:cs="宋体"/>
                <w:color w:val="000000"/>
                <w:w w:val="100"/>
                <w:kern w:val="0"/>
                <w:sz w:val="20"/>
                <w:szCs w:val="20"/>
              </w:rPr>
              <w:t>26</w:t>
            </w:r>
          </w:p>
        </w:tc>
        <w:tc>
          <w:tcPr>
            <w:tcW w:w="1135"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0"/>
                <w:szCs w:val="20"/>
              </w:rPr>
            </w:pPr>
            <w:r>
              <w:rPr>
                <w:rFonts w:hint="eastAsia" w:ascii="宋体" w:hAnsi="宋体" w:eastAsia="宋体" w:cs="宋体"/>
                <w:color w:val="000000"/>
                <w:w w:val="100"/>
                <w:kern w:val="0"/>
                <w:sz w:val="20"/>
                <w:szCs w:val="20"/>
              </w:rPr>
              <w:t>　</w:t>
            </w:r>
          </w:p>
        </w:tc>
        <w:tc>
          <w:tcPr>
            <w:tcW w:w="4933"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二十六、抗疫特别国债安排的支出</w:t>
            </w:r>
          </w:p>
        </w:tc>
        <w:tc>
          <w:tcPr>
            <w:tcW w:w="817"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56</w:t>
            </w:r>
          </w:p>
        </w:tc>
        <w:tc>
          <w:tcPr>
            <w:tcW w:w="1133"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c>
          <w:tcPr>
            <w:tcW w:w="5248"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b/>
                <w:bCs/>
                <w:color w:val="000000"/>
                <w:w w:val="100"/>
                <w:sz w:val="22"/>
              </w:rPr>
            </w:pPr>
            <w:r>
              <w:rPr>
                <w:rFonts w:hint="eastAsia" w:ascii="宋体" w:hAnsi="宋体" w:eastAsia="宋体" w:cs="宋体"/>
                <w:b/>
                <w:bCs/>
                <w:color w:val="000000"/>
                <w:w w:val="100"/>
                <w:kern w:val="0"/>
                <w:sz w:val="22"/>
              </w:rPr>
              <w:t>本年收入合计</w:t>
            </w:r>
          </w:p>
        </w:tc>
        <w:tc>
          <w:tcPr>
            <w:tcW w:w="817"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27</w:t>
            </w:r>
          </w:p>
        </w:tc>
        <w:tc>
          <w:tcPr>
            <w:tcW w:w="1135"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257.37</w:t>
            </w:r>
          </w:p>
        </w:tc>
        <w:tc>
          <w:tcPr>
            <w:tcW w:w="4933"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b/>
                <w:bCs/>
                <w:color w:val="000000"/>
                <w:w w:val="100"/>
                <w:sz w:val="22"/>
              </w:rPr>
            </w:pPr>
            <w:r>
              <w:rPr>
                <w:rFonts w:hint="eastAsia" w:ascii="宋体" w:hAnsi="宋体" w:eastAsia="宋体" w:cs="宋体"/>
                <w:b/>
                <w:bCs/>
                <w:color w:val="000000"/>
                <w:w w:val="100"/>
                <w:kern w:val="0"/>
                <w:sz w:val="22"/>
              </w:rPr>
              <w:t>本年支出合计</w:t>
            </w:r>
          </w:p>
        </w:tc>
        <w:tc>
          <w:tcPr>
            <w:tcW w:w="817"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57</w:t>
            </w:r>
          </w:p>
        </w:tc>
        <w:tc>
          <w:tcPr>
            <w:tcW w:w="1133"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257.37</w:t>
            </w:r>
          </w:p>
        </w:tc>
      </w:tr>
      <w:tr>
        <w:tblPrEx>
          <w:tblCellMar>
            <w:top w:w="32" w:type="dxa"/>
            <w:left w:w="64" w:type="dxa"/>
            <w:bottom w:w="32" w:type="dxa"/>
            <w:right w:w="64" w:type="dxa"/>
          </w:tblCellMar>
        </w:tblPrEx>
        <w:tc>
          <w:tcPr>
            <w:tcW w:w="5248"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使用非财政拨款结余（含专用结余）</w:t>
            </w:r>
          </w:p>
        </w:tc>
        <w:tc>
          <w:tcPr>
            <w:tcW w:w="817"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28</w:t>
            </w:r>
          </w:p>
        </w:tc>
        <w:tc>
          <w:tcPr>
            <w:tcW w:w="1135"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933"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结余分配</w:t>
            </w:r>
          </w:p>
        </w:tc>
        <w:tc>
          <w:tcPr>
            <w:tcW w:w="817"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58</w:t>
            </w:r>
          </w:p>
        </w:tc>
        <w:tc>
          <w:tcPr>
            <w:tcW w:w="1133"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c>
          <w:tcPr>
            <w:tcW w:w="5248"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年初结转和结余</w:t>
            </w:r>
          </w:p>
        </w:tc>
        <w:tc>
          <w:tcPr>
            <w:tcW w:w="817"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29</w:t>
            </w:r>
          </w:p>
        </w:tc>
        <w:tc>
          <w:tcPr>
            <w:tcW w:w="1135"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0.00</w:t>
            </w:r>
          </w:p>
        </w:tc>
        <w:tc>
          <w:tcPr>
            <w:tcW w:w="4933"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年末结转和结余</w:t>
            </w:r>
          </w:p>
        </w:tc>
        <w:tc>
          <w:tcPr>
            <w:tcW w:w="817"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59</w:t>
            </w:r>
          </w:p>
        </w:tc>
        <w:tc>
          <w:tcPr>
            <w:tcW w:w="1133"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c>
          <w:tcPr>
            <w:tcW w:w="5248"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b/>
                <w:bCs/>
                <w:color w:val="000000"/>
                <w:w w:val="100"/>
                <w:sz w:val="22"/>
              </w:rPr>
            </w:pPr>
            <w:r>
              <w:rPr>
                <w:rFonts w:hint="eastAsia" w:ascii="宋体" w:hAnsi="宋体" w:eastAsia="宋体" w:cs="宋体"/>
                <w:b/>
                <w:bCs/>
                <w:color w:val="000000"/>
                <w:w w:val="100"/>
                <w:kern w:val="0"/>
                <w:sz w:val="22"/>
              </w:rPr>
              <w:t>总计</w:t>
            </w:r>
          </w:p>
        </w:tc>
        <w:tc>
          <w:tcPr>
            <w:tcW w:w="817"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30</w:t>
            </w:r>
          </w:p>
        </w:tc>
        <w:tc>
          <w:tcPr>
            <w:tcW w:w="1135"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257.37</w:t>
            </w:r>
          </w:p>
        </w:tc>
        <w:tc>
          <w:tcPr>
            <w:tcW w:w="4933"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b/>
                <w:bCs/>
                <w:color w:val="000000"/>
                <w:w w:val="100"/>
                <w:sz w:val="22"/>
              </w:rPr>
            </w:pPr>
            <w:r>
              <w:rPr>
                <w:rFonts w:hint="eastAsia" w:ascii="宋体" w:hAnsi="宋体" w:eastAsia="宋体" w:cs="宋体"/>
                <w:b/>
                <w:bCs/>
                <w:color w:val="000000"/>
                <w:w w:val="100"/>
                <w:kern w:val="0"/>
                <w:sz w:val="22"/>
              </w:rPr>
              <w:t>总计</w:t>
            </w:r>
          </w:p>
        </w:tc>
        <w:tc>
          <w:tcPr>
            <w:tcW w:w="817"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60</w:t>
            </w:r>
          </w:p>
        </w:tc>
        <w:tc>
          <w:tcPr>
            <w:tcW w:w="1133"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257.37</w:t>
            </w:r>
          </w:p>
        </w:tc>
      </w:tr>
    </w:tbl>
    <w:p>
      <w:pPr>
        <w:rPr>
          <w:rFonts w:ascii="仿宋" w:hAnsi="仿宋" w:eastAsia="仿宋"/>
          <w:w w:val="100"/>
          <w:sz w:val="21"/>
          <w:szCs w:val="21"/>
        </w:rPr>
      </w:pPr>
    </w:p>
    <w:p>
      <w:pPr>
        <w:ind w:firstLine="566" w:firstLineChars="236"/>
        <w:rPr>
          <w:rFonts w:ascii="仿宋" w:hAnsi="仿宋" w:eastAsia="仿宋"/>
          <w:w w:val="100"/>
          <w:sz w:val="24"/>
          <w:szCs w:val="24"/>
        </w:rPr>
      </w:pPr>
      <w:r>
        <w:rPr>
          <w:rFonts w:ascii="仿宋" w:hAnsi="仿宋" w:eastAsia="仿宋"/>
          <w:w w:val="100"/>
          <w:sz w:val="24"/>
          <w:szCs w:val="24"/>
        </w:rPr>
        <w:t>注：1.本表反映部门本年度的总收支和年末结转结余情况。</w:t>
      </w:r>
    </w:p>
    <w:p>
      <w:pPr>
        <w:ind w:firstLine="566" w:firstLineChars="236"/>
        <w:rPr>
          <w:rFonts w:ascii="仿宋" w:hAnsi="仿宋" w:eastAsia="仿宋"/>
          <w:w w:val="100"/>
          <w:sz w:val="24"/>
          <w:szCs w:val="24"/>
        </w:rPr>
        <w:sectPr>
          <w:pgSz w:w="16838" w:h="11906" w:orient="landscape"/>
          <w:pgMar w:top="1800" w:right="1440" w:bottom="1800" w:left="1440" w:header="851" w:footer="992" w:gutter="0"/>
          <w:cols w:space="425" w:num="1"/>
          <w:docGrid w:type="lines" w:linePitch="312" w:charSpace="0"/>
        </w:sectPr>
      </w:pPr>
      <w:r>
        <w:rPr>
          <w:rFonts w:ascii="仿宋" w:hAnsi="仿宋" w:eastAsia="仿宋"/>
          <w:w w:val="100"/>
          <w:sz w:val="24"/>
          <w:szCs w:val="24"/>
        </w:rPr>
        <w:t>2.本套报表金额单位转换时可能存在尾数误差。</w:t>
      </w:r>
    </w:p>
    <w:p>
      <w:pPr>
        <w:ind w:firstLine="849" w:firstLineChars="236"/>
        <w:jc w:val="right"/>
        <w:rPr>
          <w:rFonts w:ascii="仿宋" w:hAnsi="仿宋" w:eastAsia="仿宋"/>
          <w:w w:val="100"/>
          <w:sz w:val="30"/>
          <w:szCs w:val="30"/>
        </w:rPr>
      </w:pPr>
      <w:r>
        <w:rPr>
          <w:rFonts w:hint="eastAsia" w:cs="黑体"/>
          <w:w w:val="100"/>
          <w:sz w:val="36"/>
          <w:szCs w:val="36"/>
        </w:rPr>
        <w:t xml:space="preserve">收入决算表        </w:t>
      </w:r>
      <w:r>
        <w:rPr>
          <w:rFonts w:hint="eastAsia" w:ascii="仿宋" w:hAnsi="仿宋" w:eastAsia="仿宋"/>
          <w:w w:val="100"/>
          <w:sz w:val="30"/>
          <w:szCs w:val="30"/>
        </w:rPr>
        <w:t xml:space="preserve">                     </w:t>
      </w:r>
      <w:r>
        <w:rPr>
          <w:rFonts w:ascii="仿宋" w:hAnsi="仿宋" w:eastAsia="仿宋"/>
          <w:w w:val="100"/>
          <w:sz w:val="30"/>
          <w:szCs w:val="30"/>
        </w:rPr>
        <w:t>（公开02表）</w:t>
      </w:r>
    </w:p>
    <w:p>
      <w:pPr>
        <w:rPr>
          <w:rFonts w:ascii="仿宋" w:hAnsi="仿宋" w:eastAsia="仿宋"/>
          <w:w w:val="100"/>
          <w:sz w:val="30"/>
          <w:szCs w:val="30"/>
        </w:rPr>
      </w:pPr>
      <w:r>
        <w:rPr>
          <w:rFonts w:ascii="仿宋" w:hAnsi="仿宋" w:eastAsia="仿宋"/>
          <w:w w:val="100"/>
          <w:sz w:val="30"/>
          <w:szCs w:val="30"/>
        </w:rPr>
        <w:t>部门：</w:t>
      </w:r>
      <w:r>
        <w:rPr>
          <w:rFonts w:hint="eastAsia" w:ascii="仿宋" w:hAnsi="仿宋" w:eastAsia="仿宋"/>
          <w:w w:val="100"/>
          <w:sz w:val="30"/>
          <w:szCs w:val="30"/>
        </w:rPr>
        <w:t xml:space="preserve">怀化市农村经营事务中心                                                 </w:t>
      </w:r>
      <w:r>
        <w:rPr>
          <w:rFonts w:ascii="仿宋" w:hAnsi="仿宋" w:eastAsia="仿宋"/>
          <w:w w:val="100"/>
          <w:sz w:val="30"/>
          <w:szCs w:val="30"/>
        </w:rPr>
        <w:t>单位：万元</w:t>
      </w:r>
    </w:p>
    <w:tbl>
      <w:tblPr>
        <w:tblStyle w:val="12"/>
        <w:tblW w:w="14080" w:type="dxa"/>
        <w:jc w:val="center"/>
        <w:tblLayout w:type="fixed"/>
        <w:tblCellMar>
          <w:top w:w="40" w:type="dxa"/>
          <w:left w:w="64" w:type="dxa"/>
          <w:bottom w:w="40" w:type="dxa"/>
          <w:right w:w="64" w:type="dxa"/>
        </w:tblCellMar>
      </w:tblPr>
      <w:tblGrid>
        <w:gridCol w:w="1020"/>
        <w:gridCol w:w="3694"/>
        <w:gridCol w:w="1465"/>
        <w:gridCol w:w="1465"/>
        <w:gridCol w:w="1465"/>
        <w:gridCol w:w="1020"/>
        <w:gridCol w:w="1020"/>
        <w:gridCol w:w="1910"/>
        <w:gridCol w:w="1021"/>
      </w:tblGrid>
      <w:tr>
        <w:tblPrEx>
          <w:tblCellMar>
            <w:top w:w="40" w:type="dxa"/>
            <w:left w:w="64" w:type="dxa"/>
            <w:bottom w:w="40" w:type="dxa"/>
            <w:right w:w="64" w:type="dxa"/>
          </w:tblCellMar>
        </w:tblPrEx>
        <w:trPr>
          <w:tblHeader/>
          <w:jc w:val="center"/>
        </w:trPr>
        <w:tc>
          <w:tcPr>
            <w:tcW w:w="3694"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项目</w:t>
            </w:r>
          </w:p>
        </w:tc>
        <w:tc>
          <w:tcPr>
            <w:tcW w:w="1465"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本年收入合计</w:t>
            </w:r>
          </w:p>
        </w:tc>
        <w:tc>
          <w:tcPr>
            <w:tcW w:w="1465"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财政拨款收入</w:t>
            </w:r>
          </w:p>
        </w:tc>
        <w:tc>
          <w:tcPr>
            <w:tcW w:w="1465"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上级补助收入</w:t>
            </w:r>
          </w:p>
        </w:tc>
        <w:tc>
          <w:tcPr>
            <w:tcW w:w="1020"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事业收入</w:t>
            </w:r>
          </w:p>
        </w:tc>
        <w:tc>
          <w:tcPr>
            <w:tcW w:w="1020"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经营收入</w:t>
            </w:r>
          </w:p>
        </w:tc>
        <w:tc>
          <w:tcPr>
            <w:tcW w:w="1910"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附属单位上缴收入</w:t>
            </w:r>
          </w:p>
        </w:tc>
        <w:tc>
          <w:tcPr>
            <w:tcW w:w="1021"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其他收入</w:t>
            </w:r>
          </w:p>
        </w:tc>
      </w:tr>
      <w:tr>
        <w:tblPrEx>
          <w:tblCellMar>
            <w:top w:w="40" w:type="dxa"/>
            <w:left w:w="64" w:type="dxa"/>
            <w:bottom w:w="40" w:type="dxa"/>
            <w:right w:w="64" w:type="dxa"/>
          </w:tblCellMar>
        </w:tblPrEx>
        <w:trPr>
          <w:trHeight w:val="312" w:hRule="atLeast"/>
          <w:tblHeader/>
          <w:jc w:val="center"/>
        </w:trPr>
        <w:tc>
          <w:tcPr>
            <w:tcW w:w="1020"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科目代码</w:t>
            </w:r>
          </w:p>
        </w:tc>
        <w:tc>
          <w:tcPr>
            <w:tcW w:w="3694" w:type="dxa"/>
            <w:vMerge w:val="restart"/>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科目名称</w:t>
            </w:r>
          </w:p>
        </w:tc>
        <w:tc>
          <w:tcPr>
            <w:tcW w:w="1465"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pPr>
              <w:snapToGrid w:val="0"/>
              <w:jc w:val="center"/>
              <w:rPr>
                <w:rFonts w:ascii="宋体" w:hAnsi="宋体" w:eastAsia="宋体" w:cs="宋体"/>
                <w:b/>
                <w:color w:val="000000"/>
                <w:w w:val="100"/>
                <w:sz w:val="22"/>
              </w:rPr>
            </w:pPr>
          </w:p>
        </w:tc>
        <w:tc>
          <w:tcPr>
            <w:tcW w:w="1465"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pPr>
              <w:snapToGrid w:val="0"/>
              <w:jc w:val="center"/>
              <w:rPr>
                <w:rFonts w:ascii="宋体" w:hAnsi="宋体" w:eastAsia="宋体" w:cs="宋体"/>
                <w:b/>
                <w:color w:val="000000"/>
                <w:w w:val="100"/>
                <w:sz w:val="22"/>
              </w:rPr>
            </w:pPr>
          </w:p>
        </w:tc>
        <w:tc>
          <w:tcPr>
            <w:tcW w:w="1465"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pPr>
              <w:snapToGrid w:val="0"/>
              <w:jc w:val="center"/>
              <w:rPr>
                <w:rFonts w:ascii="宋体" w:hAnsi="宋体" w:eastAsia="宋体" w:cs="宋体"/>
                <w:b/>
                <w:color w:val="000000"/>
                <w:w w:val="100"/>
                <w:sz w:val="22"/>
              </w:rPr>
            </w:pPr>
          </w:p>
        </w:tc>
        <w:tc>
          <w:tcPr>
            <w:tcW w:w="1020"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pPr>
              <w:snapToGrid w:val="0"/>
              <w:jc w:val="center"/>
              <w:rPr>
                <w:rFonts w:ascii="宋体" w:hAnsi="宋体" w:eastAsia="宋体" w:cs="宋体"/>
                <w:b/>
                <w:color w:val="000000"/>
                <w:w w:val="100"/>
                <w:sz w:val="22"/>
              </w:rPr>
            </w:pPr>
          </w:p>
        </w:tc>
        <w:tc>
          <w:tcPr>
            <w:tcW w:w="1020"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pPr>
              <w:snapToGrid w:val="0"/>
              <w:jc w:val="center"/>
              <w:rPr>
                <w:rFonts w:ascii="宋体" w:hAnsi="宋体" w:eastAsia="宋体" w:cs="宋体"/>
                <w:b/>
                <w:color w:val="000000"/>
                <w:w w:val="100"/>
                <w:sz w:val="22"/>
              </w:rPr>
            </w:pPr>
          </w:p>
        </w:tc>
        <w:tc>
          <w:tcPr>
            <w:tcW w:w="1910"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pPr>
              <w:snapToGrid w:val="0"/>
              <w:jc w:val="center"/>
              <w:rPr>
                <w:rFonts w:ascii="宋体" w:hAnsi="宋体" w:eastAsia="宋体" w:cs="宋体"/>
                <w:b/>
                <w:color w:val="000000"/>
                <w:w w:val="100"/>
                <w:sz w:val="22"/>
              </w:rPr>
            </w:pPr>
          </w:p>
        </w:tc>
        <w:tc>
          <w:tcPr>
            <w:tcW w:w="1021"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pPr>
              <w:snapToGrid w:val="0"/>
              <w:jc w:val="center"/>
              <w:rPr>
                <w:rFonts w:ascii="宋体" w:hAnsi="宋体" w:eastAsia="宋体" w:cs="宋体"/>
                <w:b/>
                <w:color w:val="000000"/>
                <w:w w:val="100"/>
                <w:sz w:val="22"/>
              </w:rPr>
            </w:pPr>
          </w:p>
        </w:tc>
      </w:tr>
      <w:tr>
        <w:tblPrEx>
          <w:tblCellMar>
            <w:top w:w="40" w:type="dxa"/>
            <w:left w:w="64" w:type="dxa"/>
            <w:bottom w:w="40" w:type="dxa"/>
            <w:right w:w="64" w:type="dxa"/>
          </w:tblCellMar>
        </w:tblPrEx>
        <w:trPr>
          <w:trHeight w:val="312" w:hRule="atLeast"/>
          <w:tblHeader/>
          <w:jc w:val="center"/>
        </w:trPr>
        <w:tc>
          <w:tcPr>
            <w:tcW w:w="1020"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pPr>
              <w:snapToGrid w:val="0"/>
              <w:jc w:val="center"/>
              <w:rPr>
                <w:rFonts w:ascii="宋体" w:hAnsi="宋体" w:eastAsia="宋体" w:cs="宋体"/>
                <w:b/>
                <w:color w:val="000000"/>
                <w:w w:val="100"/>
                <w:sz w:val="22"/>
              </w:rPr>
            </w:pPr>
          </w:p>
        </w:tc>
        <w:tc>
          <w:tcPr>
            <w:tcW w:w="3694" w:type="dxa"/>
            <w:vMerge w:val="continue"/>
            <w:tcBorders>
              <w:top w:val="nil"/>
              <w:left w:val="single" w:color="D4D4D4" w:sz="4" w:space="0"/>
              <w:bottom w:val="single" w:color="D4D4D4" w:sz="4" w:space="0"/>
              <w:right w:val="single" w:color="D4D4D4" w:sz="4" w:space="0"/>
            </w:tcBorders>
            <w:shd w:val="clear" w:color="000000" w:fill="F1F1F1"/>
            <w:noWrap/>
            <w:vAlign w:val="center"/>
          </w:tcPr>
          <w:p>
            <w:pPr>
              <w:snapToGrid w:val="0"/>
              <w:jc w:val="center"/>
              <w:rPr>
                <w:rFonts w:ascii="宋体" w:hAnsi="宋体" w:eastAsia="宋体" w:cs="宋体"/>
                <w:b/>
                <w:color w:val="000000"/>
                <w:w w:val="100"/>
                <w:sz w:val="22"/>
              </w:rPr>
            </w:pPr>
          </w:p>
        </w:tc>
        <w:tc>
          <w:tcPr>
            <w:tcW w:w="1465"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pPr>
              <w:snapToGrid w:val="0"/>
              <w:jc w:val="right"/>
              <w:rPr>
                <w:rFonts w:ascii="宋体" w:hAnsi="宋体" w:eastAsia="宋体" w:cs="宋体"/>
                <w:b/>
                <w:color w:val="000000"/>
                <w:w w:val="100"/>
                <w:sz w:val="22"/>
              </w:rPr>
            </w:pPr>
          </w:p>
        </w:tc>
        <w:tc>
          <w:tcPr>
            <w:tcW w:w="1465"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pPr>
              <w:snapToGrid w:val="0"/>
              <w:jc w:val="right"/>
              <w:rPr>
                <w:rFonts w:ascii="宋体" w:hAnsi="宋体" w:eastAsia="宋体" w:cs="宋体"/>
                <w:b/>
                <w:color w:val="000000"/>
                <w:w w:val="100"/>
                <w:sz w:val="22"/>
              </w:rPr>
            </w:pPr>
          </w:p>
        </w:tc>
        <w:tc>
          <w:tcPr>
            <w:tcW w:w="1465"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pPr>
              <w:snapToGrid w:val="0"/>
              <w:jc w:val="center"/>
              <w:rPr>
                <w:rFonts w:ascii="宋体" w:hAnsi="宋体" w:eastAsia="宋体" w:cs="宋体"/>
                <w:b/>
                <w:color w:val="000000"/>
                <w:w w:val="100"/>
                <w:sz w:val="22"/>
              </w:rPr>
            </w:pPr>
          </w:p>
        </w:tc>
        <w:tc>
          <w:tcPr>
            <w:tcW w:w="1020"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pPr>
              <w:snapToGrid w:val="0"/>
              <w:jc w:val="center"/>
              <w:rPr>
                <w:rFonts w:ascii="宋体" w:hAnsi="宋体" w:eastAsia="宋体" w:cs="宋体"/>
                <w:b/>
                <w:color w:val="000000"/>
                <w:w w:val="100"/>
                <w:sz w:val="22"/>
              </w:rPr>
            </w:pPr>
          </w:p>
        </w:tc>
        <w:tc>
          <w:tcPr>
            <w:tcW w:w="1020"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pPr>
              <w:snapToGrid w:val="0"/>
              <w:jc w:val="center"/>
              <w:rPr>
                <w:rFonts w:ascii="宋体" w:hAnsi="宋体" w:eastAsia="宋体" w:cs="宋体"/>
                <w:b/>
                <w:color w:val="000000"/>
                <w:w w:val="100"/>
                <w:sz w:val="22"/>
              </w:rPr>
            </w:pPr>
          </w:p>
        </w:tc>
        <w:tc>
          <w:tcPr>
            <w:tcW w:w="1910"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pPr>
              <w:snapToGrid w:val="0"/>
              <w:jc w:val="center"/>
              <w:rPr>
                <w:rFonts w:ascii="宋体" w:hAnsi="宋体" w:eastAsia="宋体" w:cs="宋体"/>
                <w:b/>
                <w:color w:val="000000"/>
                <w:w w:val="100"/>
                <w:sz w:val="22"/>
              </w:rPr>
            </w:pPr>
          </w:p>
        </w:tc>
        <w:tc>
          <w:tcPr>
            <w:tcW w:w="1021"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pPr>
              <w:snapToGrid w:val="0"/>
              <w:jc w:val="center"/>
              <w:rPr>
                <w:rFonts w:ascii="宋体" w:hAnsi="宋体" w:eastAsia="宋体" w:cs="宋体"/>
                <w:b/>
                <w:color w:val="000000"/>
                <w:w w:val="100"/>
                <w:sz w:val="22"/>
              </w:rPr>
            </w:pPr>
          </w:p>
        </w:tc>
      </w:tr>
      <w:tr>
        <w:tblPrEx>
          <w:tblCellMar>
            <w:top w:w="40" w:type="dxa"/>
            <w:left w:w="64" w:type="dxa"/>
            <w:bottom w:w="40" w:type="dxa"/>
            <w:right w:w="64" w:type="dxa"/>
          </w:tblCellMar>
        </w:tblPrEx>
        <w:trPr>
          <w:trHeight w:val="312" w:hRule="atLeast"/>
          <w:tblHeader/>
          <w:jc w:val="center"/>
        </w:trPr>
        <w:tc>
          <w:tcPr>
            <w:tcW w:w="1020"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pPr>
              <w:snapToGrid w:val="0"/>
              <w:jc w:val="center"/>
              <w:rPr>
                <w:rFonts w:ascii="宋体" w:hAnsi="宋体" w:eastAsia="宋体" w:cs="宋体"/>
                <w:b/>
                <w:color w:val="000000"/>
                <w:w w:val="100"/>
                <w:sz w:val="22"/>
              </w:rPr>
            </w:pPr>
          </w:p>
        </w:tc>
        <w:tc>
          <w:tcPr>
            <w:tcW w:w="3694" w:type="dxa"/>
            <w:vMerge w:val="continue"/>
            <w:tcBorders>
              <w:top w:val="nil"/>
              <w:left w:val="single" w:color="D4D4D4" w:sz="4" w:space="0"/>
              <w:bottom w:val="single" w:color="D4D4D4" w:sz="4" w:space="0"/>
              <w:right w:val="single" w:color="D4D4D4" w:sz="4" w:space="0"/>
            </w:tcBorders>
            <w:shd w:val="clear" w:color="000000" w:fill="F1F1F1"/>
            <w:noWrap/>
            <w:vAlign w:val="center"/>
          </w:tcPr>
          <w:p>
            <w:pPr>
              <w:snapToGrid w:val="0"/>
              <w:jc w:val="center"/>
              <w:rPr>
                <w:rFonts w:ascii="宋体" w:hAnsi="宋体" w:eastAsia="宋体" w:cs="宋体"/>
                <w:b/>
                <w:color w:val="000000"/>
                <w:w w:val="100"/>
                <w:sz w:val="22"/>
              </w:rPr>
            </w:pPr>
          </w:p>
        </w:tc>
        <w:tc>
          <w:tcPr>
            <w:tcW w:w="1465"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pPr>
              <w:snapToGrid w:val="0"/>
              <w:jc w:val="right"/>
              <w:rPr>
                <w:rFonts w:ascii="宋体" w:hAnsi="宋体" w:eastAsia="宋体" w:cs="宋体"/>
                <w:b/>
                <w:color w:val="000000"/>
                <w:w w:val="100"/>
                <w:sz w:val="22"/>
              </w:rPr>
            </w:pPr>
          </w:p>
        </w:tc>
        <w:tc>
          <w:tcPr>
            <w:tcW w:w="1465"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pPr>
              <w:snapToGrid w:val="0"/>
              <w:jc w:val="right"/>
              <w:rPr>
                <w:rFonts w:ascii="宋体" w:hAnsi="宋体" w:eastAsia="宋体" w:cs="宋体"/>
                <w:b/>
                <w:color w:val="000000"/>
                <w:w w:val="100"/>
                <w:sz w:val="22"/>
              </w:rPr>
            </w:pPr>
          </w:p>
        </w:tc>
        <w:tc>
          <w:tcPr>
            <w:tcW w:w="1465"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pPr>
              <w:snapToGrid w:val="0"/>
              <w:jc w:val="center"/>
              <w:rPr>
                <w:rFonts w:ascii="宋体" w:hAnsi="宋体" w:eastAsia="宋体" w:cs="宋体"/>
                <w:b/>
                <w:color w:val="000000"/>
                <w:w w:val="100"/>
                <w:sz w:val="22"/>
              </w:rPr>
            </w:pPr>
          </w:p>
        </w:tc>
        <w:tc>
          <w:tcPr>
            <w:tcW w:w="1020"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pPr>
              <w:snapToGrid w:val="0"/>
              <w:jc w:val="center"/>
              <w:rPr>
                <w:rFonts w:ascii="宋体" w:hAnsi="宋体" w:eastAsia="宋体" w:cs="宋体"/>
                <w:b/>
                <w:color w:val="000000"/>
                <w:w w:val="100"/>
                <w:sz w:val="22"/>
              </w:rPr>
            </w:pPr>
          </w:p>
        </w:tc>
        <w:tc>
          <w:tcPr>
            <w:tcW w:w="1020"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pPr>
              <w:snapToGrid w:val="0"/>
              <w:jc w:val="center"/>
              <w:rPr>
                <w:rFonts w:ascii="宋体" w:hAnsi="宋体" w:eastAsia="宋体" w:cs="宋体"/>
                <w:b/>
                <w:color w:val="000000"/>
                <w:w w:val="100"/>
                <w:sz w:val="22"/>
              </w:rPr>
            </w:pPr>
          </w:p>
        </w:tc>
        <w:tc>
          <w:tcPr>
            <w:tcW w:w="1910"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pPr>
              <w:snapToGrid w:val="0"/>
              <w:jc w:val="center"/>
              <w:rPr>
                <w:rFonts w:ascii="宋体" w:hAnsi="宋体" w:eastAsia="宋体" w:cs="宋体"/>
                <w:b/>
                <w:color w:val="000000"/>
                <w:w w:val="100"/>
                <w:sz w:val="22"/>
              </w:rPr>
            </w:pPr>
          </w:p>
        </w:tc>
        <w:tc>
          <w:tcPr>
            <w:tcW w:w="1021"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pPr>
              <w:snapToGrid w:val="0"/>
              <w:jc w:val="center"/>
              <w:rPr>
                <w:rFonts w:ascii="宋体" w:hAnsi="宋体" w:eastAsia="宋体" w:cs="宋体"/>
                <w:b/>
                <w:color w:val="000000"/>
                <w:w w:val="100"/>
                <w:sz w:val="22"/>
              </w:rPr>
            </w:pPr>
          </w:p>
        </w:tc>
      </w:tr>
      <w:tr>
        <w:tblPrEx>
          <w:tblCellMar>
            <w:top w:w="40" w:type="dxa"/>
            <w:left w:w="64" w:type="dxa"/>
            <w:bottom w:w="40" w:type="dxa"/>
            <w:right w:w="64" w:type="dxa"/>
          </w:tblCellMar>
        </w:tblPrEx>
        <w:trPr>
          <w:jc w:val="center"/>
        </w:trPr>
        <w:tc>
          <w:tcPr>
            <w:tcW w:w="3694"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栏次</w:t>
            </w:r>
          </w:p>
        </w:tc>
        <w:tc>
          <w:tcPr>
            <w:tcW w:w="1465" w:type="dxa"/>
            <w:tcBorders>
              <w:top w:val="nil"/>
              <w:left w:val="nil"/>
              <w:bottom w:val="single" w:color="D4D4D4" w:sz="4" w:space="0"/>
              <w:right w:val="single" w:color="D4D4D4" w:sz="4" w:space="0"/>
            </w:tcBorders>
            <w:shd w:val="clear" w:color="000000" w:fill="F1F1F1"/>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w:t>
            </w:r>
          </w:p>
        </w:tc>
        <w:tc>
          <w:tcPr>
            <w:tcW w:w="1465" w:type="dxa"/>
            <w:tcBorders>
              <w:top w:val="nil"/>
              <w:left w:val="nil"/>
              <w:bottom w:val="single" w:color="D4D4D4" w:sz="4" w:space="0"/>
              <w:right w:val="single" w:color="D4D4D4" w:sz="4" w:space="0"/>
            </w:tcBorders>
            <w:shd w:val="clear" w:color="000000" w:fill="F1F1F1"/>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w:t>
            </w:r>
          </w:p>
        </w:tc>
        <w:tc>
          <w:tcPr>
            <w:tcW w:w="1465" w:type="dxa"/>
            <w:tcBorders>
              <w:top w:val="nil"/>
              <w:left w:val="nil"/>
              <w:bottom w:val="single" w:color="D4D4D4" w:sz="4" w:space="0"/>
              <w:right w:val="single" w:color="D4D4D4" w:sz="4" w:space="0"/>
            </w:tcBorders>
            <w:shd w:val="clear" w:color="000000" w:fill="F1F1F1"/>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w:t>
            </w:r>
          </w:p>
        </w:tc>
        <w:tc>
          <w:tcPr>
            <w:tcW w:w="1020" w:type="dxa"/>
            <w:tcBorders>
              <w:top w:val="nil"/>
              <w:left w:val="nil"/>
              <w:bottom w:val="single" w:color="D4D4D4" w:sz="4" w:space="0"/>
              <w:right w:val="single" w:color="D4D4D4" w:sz="4" w:space="0"/>
            </w:tcBorders>
            <w:shd w:val="clear" w:color="000000" w:fill="F1F1F1"/>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w:t>
            </w:r>
          </w:p>
        </w:tc>
        <w:tc>
          <w:tcPr>
            <w:tcW w:w="1020" w:type="dxa"/>
            <w:tcBorders>
              <w:top w:val="nil"/>
              <w:left w:val="nil"/>
              <w:bottom w:val="single" w:color="D4D4D4" w:sz="4" w:space="0"/>
              <w:right w:val="single" w:color="D4D4D4" w:sz="4" w:space="0"/>
            </w:tcBorders>
            <w:shd w:val="clear" w:color="000000" w:fill="F1F1F1"/>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5</w:t>
            </w:r>
          </w:p>
        </w:tc>
        <w:tc>
          <w:tcPr>
            <w:tcW w:w="1910" w:type="dxa"/>
            <w:tcBorders>
              <w:top w:val="nil"/>
              <w:left w:val="nil"/>
              <w:bottom w:val="single" w:color="D4D4D4" w:sz="4" w:space="0"/>
              <w:right w:val="single" w:color="D4D4D4" w:sz="4" w:space="0"/>
            </w:tcBorders>
            <w:shd w:val="clear" w:color="000000" w:fill="F1F1F1"/>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6</w:t>
            </w:r>
          </w:p>
        </w:tc>
        <w:tc>
          <w:tcPr>
            <w:tcW w:w="1021" w:type="dxa"/>
            <w:tcBorders>
              <w:top w:val="nil"/>
              <w:left w:val="nil"/>
              <w:bottom w:val="single" w:color="D4D4D4" w:sz="4" w:space="0"/>
              <w:right w:val="single" w:color="D4D4D4" w:sz="4" w:space="0"/>
            </w:tcBorders>
            <w:shd w:val="clear" w:color="000000" w:fill="F1F1F1"/>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7</w:t>
            </w:r>
          </w:p>
        </w:tc>
      </w:tr>
      <w:tr>
        <w:tblPrEx>
          <w:tblCellMar>
            <w:top w:w="40" w:type="dxa"/>
            <w:left w:w="64" w:type="dxa"/>
            <w:bottom w:w="40" w:type="dxa"/>
            <w:right w:w="64" w:type="dxa"/>
          </w:tblCellMar>
        </w:tblPrEx>
        <w:trPr>
          <w:jc w:val="center"/>
        </w:trPr>
        <w:tc>
          <w:tcPr>
            <w:tcW w:w="3694"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合计</w:t>
            </w:r>
          </w:p>
        </w:tc>
        <w:tc>
          <w:tcPr>
            <w:tcW w:w="1465"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b/>
                <w:bCs/>
                <w:color w:val="000000"/>
                <w:w w:val="100"/>
                <w:sz w:val="22"/>
              </w:rPr>
            </w:pPr>
            <w:r>
              <w:rPr>
                <w:rFonts w:hint="eastAsia" w:ascii="宋体" w:hAnsi="宋体" w:eastAsia="宋体" w:cs="宋体"/>
                <w:b/>
                <w:bCs/>
                <w:color w:val="000000"/>
                <w:w w:val="100"/>
                <w:kern w:val="0"/>
                <w:sz w:val="22"/>
              </w:rPr>
              <w:t>257.37</w:t>
            </w:r>
          </w:p>
        </w:tc>
        <w:tc>
          <w:tcPr>
            <w:tcW w:w="1465"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b/>
                <w:bCs/>
                <w:color w:val="000000"/>
                <w:w w:val="100"/>
                <w:sz w:val="22"/>
              </w:rPr>
            </w:pPr>
            <w:r>
              <w:rPr>
                <w:rFonts w:hint="eastAsia" w:ascii="宋体" w:hAnsi="宋体" w:eastAsia="宋体" w:cs="宋体"/>
                <w:b/>
                <w:bCs/>
                <w:color w:val="000000"/>
                <w:w w:val="100"/>
                <w:kern w:val="0"/>
                <w:sz w:val="22"/>
              </w:rPr>
              <w:t>257.37</w:t>
            </w:r>
          </w:p>
        </w:tc>
        <w:tc>
          <w:tcPr>
            <w:tcW w:w="1465"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b/>
                <w:bCs/>
                <w:color w:val="000000"/>
                <w:w w:val="100"/>
                <w:sz w:val="22"/>
              </w:rPr>
            </w:pPr>
            <w:r>
              <w:rPr>
                <w:rFonts w:hint="eastAsia" w:ascii="宋体" w:hAnsi="宋体" w:eastAsia="宋体" w:cs="宋体"/>
                <w:b/>
                <w:bCs/>
                <w:color w:val="000000"/>
                <w:w w:val="100"/>
                <w:kern w:val="0"/>
                <w:sz w:val="22"/>
              </w:rPr>
              <w:t>　</w:t>
            </w:r>
          </w:p>
        </w:tc>
        <w:tc>
          <w:tcPr>
            <w:tcW w:w="1020"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b/>
                <w:bCs/>
                <w:color w:val="000000"/>
                <w:w w:val="100"/>
                <w:sz w:val="22"/>
              </w:rPr>
            </w:pPr>
            <w:r>
              <w:rPr>
                <w:rFonts w:hint="eastAsia" w:ascii="宋体" w:hAnsi="宋体" w:eastAsia="宋体" w:cs="宋体"/>
                <w:b/>
                <w:bCs/>
                <w:color w:val="000000"/>
                <w:w w:val="100"/>
                <w:kern w:val="0"/>
                <w:sz w:val="22"/>
              </w:rPr>
              <w:t>　</w:t>
            </w:r>
          </w:p>
        </w:tc>
        <w:tc>
          <w:tcPr>
            <w:tcW w:w="1020"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b/>
                <w:bCs/>
                <w:color w:val="000000"/>
                <w:w w:val="100"/>
                <w:sz w:val="22"/>
              </w:rPr>
            </w:pPr>
            <w:r>
              <w:rPr>
                <w:rFonts w:hint="eastAsia" w:ascii="宋体" w:hAnsi="宋体" w:eastAsia="宋体" w:cs="宋体"/>
                <w:b/>
                <w:bCs/>
                <w:color w:val="000000"/>
                <w:w w:val="100"/>
                <w:kern w:val="0"/>
                <w:sz w:val="22"/>
              </w:rPr>
              <w:t>　</w:t>
            </w:r>
          </w:p>
        </w:tc>
        <w:tc>
          <w:tcPr>
            <w:tcW w:w="1910"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b/>
                <w:bCs/>
                <w:color w:val="000000"/>
                <w:w w:val="100"/>
                <w:sz w:val="22"/>
              </w:rPr>
            </w:pPr>
            <w:r>
              <w:rPr>
                <w:rFonts w:hint="eastAsia" w:ascii="宋体" w:hAnsi="宋体" w:eastAsia="宋体" w:cs="宋体"/>
                <w:b/>
                <w:bCs/>
                <w:color w:val="000000"/>
                <w:w w:val="100"/>
                <w:kern w:val="0"/>
                <w:sz w:val="22"/>
              </w:rPr>
              <w:t>　</w:t>
            </w:r>
          </w:p>
        </w:tc>
        <w:tc>
          <w:tcPr>
            <w:tcW w:w="1021"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b/>
                <w:bCs/>
                <w:color w:val="000000"/>
                <w:w w:val="100"/>
                <w:sz w:val="22"/>
              </w:rPr>
            </w:pPr>
            <w:r>
              <w:rPr>
                <w:rFonts w:hint="eastAsia" w:ascii="宋体" w:hAnsi="宋体" w:eastAsia="宋体" w:cs="宋体"/>
                <w:b/>
                <w:bCs/>
                <w:color w:val="000000"/>
                <w:w w:val="100"/>
                <w:kern w:val="0"/>
                <w:sz w:val="22"/>
              </w:rPr>
              <w:t>　</w:t>
            </w:r>
          </w:p>
        </w:tc>
      </w:tr>
      <w:tr>
        <w:tblPrEx>
          <w:tblCellMar>
            <w:top w:w="40" w:type="dxa"/>
            <w:left w:w="64" w:type="dxa"/>
            <w:bottom w:w="40" w:type="dxa"/>
            <w:right w:w="64" w:type="dxa"/>
          </w:tblCellMar>
        </w:tblPrEx>
        <w:trPr>
          <w:jc w:val="center"/>
        </w:trPr>
        <w:tc>
          <w:tcPr>
            <w:tcW w:w="102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2080505</w:t>
            </w:r>
          </w:p>
        </w:tc>
        <w:tc>
          <w:tcPr>
            <w:tcW w:w="3694"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机关事业单位基本养老保险缴费支出</w:t>
            </w:r>
          </w:p>
        </w:tc>
        <w:tc>
          <w:tcPr>
            <w:tcW w:w="1465"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18.41</w:t>
            </w:r>
          </w:p>
        </w:tc>
        <w:tc>
          <w:tcPr>
            <w:tcW w:w="1465"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18.41</w:t>
            </w:r>
          </w:p>
        </w:tc>
        <w:tc>
          <w:tcPr>
            <w:tcW w:w="1465"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20"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20"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910"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21" w:type="dxa"/>
            <w:tcBorders>
              <w:top w:val="nil"/>
              <w:left w:val="nil"/>
              <w:bottom w:val="single" w:color="D4D4D4" w:sz="4" w:space="0"/>
              <w:right w:val="single" w:color="D4D4D4" w:sz="4" w:space="0"/>
            </w:tcBorders>
            <w:shd w:val="clear" w:color="000000" w:fill="FFFFFF"/>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40" w:type="dxa"/>
            <w:left w:w="64" w:type="dxa"/>
            <w:bottom w:w="40" w:type="dxa"/>
            <w:right w:w="64" w:type="dxa"/>
          </w:tblCellMar>
        </w:tblPrEx>
        <w:trPr>
          <w:jc w:val="center"/>
        </w:trPr>
        <w:tc>
          <w:tcPr>
            <w:tcW w:w="102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2080599</w:t>
            </w:r>
          </w:p>
        </w:tc>
        <w:tc>
          <w:tcPr>
            <w:tcW w:w="3694"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其他行政事业单位养老支出</w:t>
            </w:r>
          </w:p>
        </w:tc>
        <w:tc>
          <w:tcPr>
            <w:tcW w:w="1465"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19.65</w:t>
            </w:r>
          </w:p>
        </w:tc>
        <w:tc>
          <w:tcPr>
            <w:tcW w:w="1465"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19.65</w:t>
            </w:r>
          </w:p>
        </w:tc>
        <w:tc>
          <w:tcPr>
            <w:tcW w:w="1465"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20"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20"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910"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21" w:type="dxa"/>
            <w:tcBorders>
              <w:top w:val="nil"/>
              <w:left w:val="nil"/>
              <w:bottom w:val="single" w:color="D4D4D4" w:sz="4" w:space="0"/>
              <w:right w:val="single" w:color="D4D4D4" w:sz="4" w:space="0"/>
            </w:tcBorders>
            <w:shd w:val="clear" w:color="000000" w:fill="FFFFFF"/>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40" w:type="dxa"/>
            <w:left w:w="64" w:type="dxa"/>
            <w:bottom w:w="40" w:type="dxa"/>
            <w:right w:w="64" w:type="dxa"/>
          </w:tblCellMar>
        </w:tblPrEx>
        <w:trPr>
          <w:jc w:val="center"/>
        </w:trPr>
        <w:tc>
          <w:tcPr>
            <w:tcW w:w="102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2101101</w:t>
            </w:r>
          </w:p>
        </w:tc>
        <w:tc>
          <w:tcPr>
            <w:tcW w:w="3694"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行政单位医疗</w:t>
            </w:r>
          </w:p>
        </w:tc>
        <w:tc>
          <w:tcPr>
            <w:tcW w:w="1465"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7.59</w:t>
            </w:r>
          </w:p>
        </w:tc>
        <w:tc>
          <w:tcPr>
            <w:tcW w:w="1465"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7.59</w:t>
            </w:r>
          </w:p>
        </w:tc>
        <w:tc>
          <w:tcPr>
            <w:tcW w:w="1465"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20"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20"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910"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21" w:type="dxa"/>
            <w:tcBorders>
              <w:top w:val="nil"/>
              <w:left w:val="nil"/>
              <w:bottom w:val="single" w:color="D4D4D4" w:sz="4" w:space="0"/>
              <w:right w:val="single" w:color="D4D4D4" w:sz="4" w:space="0"/>
            </w:tcBorders>
            <w:shd w:val="clear" w:color="000000" w:fill="FFFFFF"/>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40" w:type="dxa"/>
            <w:left w:w="64" w:type="dxa"/>
            <w:bottom w:w="40" w:type="dxa"/>
            <w:right w:w="64" w:type="dxa"/>
          </w:tblCellMar>
        </w:tblPrEx>
        <w:trPr>
          <w:jc w:val="center"/>
        </w:trPr>
        <w:tc>
          <w:tcPr>
            <w:tcW w:w="102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2101199</w:t>
            </w:r>
          </w:p>
        </w:tc>
        <w:tc>
          <w:tcPr>
            <w:tcW w:w="3694"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其他行政事业单位医疗支出</w:t>
            </w:r>
          </w:p>
        </w:tc>
        <w:tc>
          <w:tcPr>
            <w:tcW w:w="1465"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0.80</w:t>
            </w:r>
          </w:p>
        </w:tc>
        <w:tc>
          <w:tcPr>
            <w:tcW w:w="1465"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0.80</w:t>
            </w:r>
          </w:p>
        </w:tc>
        <w:tc>
          <w:tcPr>
            <w:tcW w:w="1465"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20"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20"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910"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21" w:type="dxa"/>
            <w:tcBorders>
              <w:top w:val="nil"/>
              <w:left w:val="nil"/>
              <w:bottom w:val="single" w:color="D4D4D4" w:sz="4" w:space="0"/>
              <w:right w:val="single" w:color="D4D4D4" w:sz="4" w:space="0"/>
            </w:tcBorders>
            <w:shd w:val="clear" w:color="000000" w:fill="FFFFFF"/>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40" w:type="dxa"/>
            <w:left w:w="64" w:type="dxa"/>
            <w:bottom w:w="40" w:type="dxa"/>
            <w:right w:w="64" w:type="dxa"/>
          </w:tblCellMar>
        </w:tblPrEx>
        <w:trPr>
          <w:jc w:val="center"/>
        </w:trPr>
        <w:tc>
          <w:tcPr>
            <w:tcW w:w="102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2130101</w:t>
            </w:r>
          </w:p>
        </w:tc>
        <w:tc>
          <w:tcPr>
            <w:tcW w:w="3694"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行政运行</w:t>
            </w:r>
          </w:p>
        </w:tc>
        <w:tc>
          <w:tcPr>
            <w:tcW w:w="1465"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160.00</w:t>
            </w:r>
          </w:p>
        </w:tc>
        <w:tc>
          <w:tcPr>
            <w:tcW w:w="1465"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160.00</w:t>
            </w:r>
          </w:p>
        </w:tc>
        <w:tc>
          <w:tcPr>
            <w:tcW w:w="1465"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20"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20"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910"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21" w:type="dxa"/>
            <w:tcBorders>
              <w:top w:val="nil"/>
              <w:left w:val="nil"/>
              <w:bottom w:val="single" w:color="D4D4D4" w:sz="4" w:space="0"/>
              <w:right w:val="single" w:color="D4D4D4" w:sz="4" w:space="0"/>
            </w:tcBorders>
            <w:shd w:val="clear" w:color="000000" w:fill="FFFFFF"/>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40" w:type="dxa"/>
            <w:left w:w="64" w:type="dxa"/>
            <w:bottom w:w="40" w:type="dxa"/>
            <w:right w:w="64" w:type="dxa"/>
          </w:tblCellMar>
        </w:tblPrEx>
        <w:trPr>
          <w:jc w:val="center"/>
        </w:trPr>
        <w:tc>
          <w:tcPr>
            <w:tcW w:w="102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2130104</w:t>
            </w:r>
          </w:p>
        </w:tc>
        <w:tc>
          <w:tcPr>
            <w:tcW w:w="3694"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事业运行</w:t>
            </w:r>
          </w:p>
        </w:tc>
        <w:tc>
          <w:tcPr>
            <w:tcW w:w="1465"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13.04</w:t>
            </w:r>
          </w:p>
        </w:tc>
        <w:tc>
          <w:tcPr>
            <w:tcW w:w="1465"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13.04</w:t>
            </w:r>
          </w:p>
        </w:tc>
        <w:tc>
          <w:tcPr>
            <w:tcW w:w="1465"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20"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20"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910"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21" w:type="dxa"/>
            <w:tcBorders>
              <w:top w:val="nil"/>
              <w:left w:val="nil"/>
              <w:bottom w:val="single" w:color="D4D4D4" w:sz="4" w:space="0"/>
              <w:right w:val="single" w:color="D4D4D4" w:sz="4" w:space="0"/>
            </w:tcBorders>
            <w:shd w:val="clear" w:color="000000" w:fill="FFFFFF"/>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40" w:type="dxa"/>
            <w:left w:w="64" w:type="dxa"/>
            <w:bottom w:w="40" w:type="dxa"/>
            <w:right w:w="64" w:type="dxa"/>
          </w:tblCellMar>
        </w:tblPrEx>
        <w:trPr>
          <w:jc w:val="center"/>
        </w:trPr>
        <w:tc>
          <w:tcPr>
            <w:tcW w:w="102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2130199</w:t>
            </w:r>
          </w:p>
        </w:tc>
        <w:tc>
          <w:tcPr>
            <w:tcW w:w="3694"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其他农业农村支出</w:t>
            </w:r>
          </w:p>
        </w:tc>
        <w:tc>
          <w:tcPr>
            <w:tcW w:w="1465"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17.50</w:t>
            </w:r>
          </w:p>
        </w:tc>
        <w:tc>
          <w:tcPr>
            <w:tcW w:w="1465"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17.50</w:t>
            </w:r>
          </w:p>
        </w:tc>
        <w:tc>
          <w:tcPr>
            <w:tcW w:w="1465"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20"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20"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910"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21" w:type="dxa"/>
            <w:tcBorders>
              <w:top w:val="nil"/>
              <w:left w:val="nil"/>
              <w:bottom w:val="single" w:color="D4D4D4" w:sz="4" w:space="0"/>
              <w:right w:val="single" w:color="D4D4D4" w:sz="4" w:space="0"/>
            </w:tcBorders>
            <w:shd w:val="clear" w:color="000000" w:fill="FFFFFF"/>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40" w:type="dxa"/>
            <w:left w:w="64" w:type="dxa"/>
            <w:bottom w:w="40" w:type="dxa"/>
            <w:right w:w="64" w:type="dxa"/>
          </w:tblCellMar>
        </w:tblPrEx>
        <w:trPr>
          <w:jc w:val="center"/>
        </w:trPr>
        <w:tc>
          <w:tcPr>
            <w:tcW w:w="102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2139999</w:t>
            </w:r>
          </w:p>
        </w:tc>
        <w:tc>
          <w:tcPr>
            <w:tcW w:w="3694"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其他农林水支出</w:t>
            </w:r>
          </w:p>
        </w:tc>
        <w:tc>
          <w:tcPr>
            <w:tcW w:w="1465"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20.00</w:t>
            </w:r>
          </w:p>
        </w:tc>
        <w:tc>
          <w:tcPr>
            <w:tcW w:w="1465"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20.00</w:t>
            </w:r>
          </w:p>
        </w:tc>
        <w:tc>
          <w:tcPr>
            <w:tcW w:w="1465"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20"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20"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910"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21"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40" w:type="dxa"/>
            <w:left w:w="64" w:type="dxa"/>
            <w:bottom w:w="40" w:type="dxa"/>
            <w:right w:w="64" w:type="dxa"/>
          </w:tblCellMar>
        </w:tblPrEx>
        <w:trPr>
          <w:jc w:val="center"/>
        </w:trPr>
        <w:tc>
          <w:tcPr>
            <w:tcW w:w="102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2210201</w:t>
            </w:r>
          </w:p>
        </w:tc>
        <w:tc>
          <w:tcPr>
            <w:tcW w:w="3694"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住房公积金</w:t>
            </w:r>
          </w:p>
        </w:tc>
        <w:tc>
          <w:tcPr>
            <w:tcW w:w="1465"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0.38</w:t>
            </w:r>
          </w:p>
        </w:tc>
        <w:tc>
          <w:tcPr>
            <w:tcW w:w="1465"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0.38</w:t>
            </w:r>
          </w:p>
        </w:tc>
        <w:tc>
          <w:tcPr>
            <w:tcW w:w="1465"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20"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20"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910"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21"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bl>
    <w:p>
      <w:pPr>
        <w:ind w:firstLine="566" w:firstLineChars="236"/>
        <w:rPr>
          <w:rFonts w:ascii="仿宋" w:hAnsi="仿宋" w:eastAsia="仿宋"/>
          <w:w w:val="100"/>
          <w:sz w:val="24"/>
          <w:szCs w:val="24"/>
        </w:rPr>
      </w:pPr>
      <w:r>
        <w:rPr>
          <w:rFonts w:ascii="仿宋" w:hAnsi="仿宋" w:eastAsia="仿宋"/>
          <w:w w:val="100"/>
          <w:sz w:val="24"/>
          <w:szCs w:val="24"/>
        </w:rPr>
        <w:t>注：本表反映部门本年度取得的各项收入情况。</w:t>
      </w:r>
    </w:p>
    <w:p>
      <w:pPr>
        <w:widowControl/>
        <w:jc w:val="left"/>
        <w:rPr>
          <w:rFonts w:ascii="仿宋" w:hAnsi="仿宋" w:eastAsia="仿宋"/>
          <w:w w:val="100"/>
          <w:sz w:val="30"/>
          <w:szCs w:val="30"/>
        </w:rPr>
      </w:pPr>
      <w:r>
        <w:rPr>
          <w:rFonts w:ascii="仿宋" w:hAnsi="仿宋" w:eastAsia="仿宋"/>
          <w:w w:val="100"/>
          <w:sz w:val="30"/>
          <w:szCs w:val="30"/>
        </w:rPr>
        <w:br w:type="page"/>
      </w:r>
    </w:p>
    <w:p>
      <w:pPr>
        <w:ind w:firstLine="849" w:firstLineChars="236"/>
        <w:jc w:val="right"/>
        <w:rPr>
          <w:rFonts w:ascii="仿宋" w:hAnsi="仿宋" w:eastAsia="仿宋"/>
          <w:w w:val="100"/>
          <w:sz w:val="30"/>
          <w:szCs w:val="30"/>
        </w:rPr>
      </w:pPr>
      <w:r>
        <w:rPr>
          <w:rFonts w:hint="eastAsia" w:cs="黑体"/>
          <w:w w:val="100"/>
          <w:sz w:val="36"/>
          <w:szCs w:val="36"/>
        </w:rPr>
        <w:t xml:space="preserve">支出决算表                      </w:t>
      </w:r>
      <w:r>
        <w:rPr>
          <w:rFonts w:ascii="仿宋" w:hAnsi="仿宋" w:eastAsia="仿宋"/>
          <w:w w:val="100"/>
          <w:sz w:val="30"/>
          <w:szCs w:val="30"/>
        </w:rPr>
        <w:t>（公开03表）</w:t>
      </w:r>
    </w:p>
    <w:p>
      <w:pPr>
        <w:rPr>
          <w:rFonts w:ascii="仿宋" w:hAnsi="仿宋" w:eastAsia="仿宋"/>
          <w:w w:val="100"/>
          <w:sz w:val="30"/>
          <w:szCs w:val="30"/>
        </w:rPr>
      </w:pPr>
      <w:r>
        <w:rPr>
          <w:rFonts w:ascii="仿宋" w:hAnsi="仿宋" w:eastAsia="仿宋"/>
          <w:w w:val="100"/>
          <w:sz w:val="30"/>
          <w:szCs w:val="30"/>
        </w:rPr>
        <w:t>部门：</w:t>
      </w:r>
      <w:r>
        <w:rPr>
          <w:rFonts w:hint="eastAsia" w:ascii="仿宋" w:hAnsi="仿宋" w:eastAsia="仿宋"/>
          <w:w w:val="100"/>
          <w:sz w:val="30"/>
          <w:szCs w:val="30"/>
        </w:rPr>
        <w:t xml:space="preserve">怀化市农村经营事务中心                                                  </w:t>
      </w:r>
      <w:r>
        <w:rPr>
          <w:rFonts w:ascii="仿宋" w:hAnsi="仿宋" w:eastAsia="仿宋"/>
          <w:w w:val="100"/>
          <w:sz w:val="30"/>
          <w:szCs w:val="30"/>
        </w:rPr>
        <w:t>单位：万元</w:t>
      </w:r>
    </w:p>
    <w:tbl>
      <w:tblPr>
        <w:tblStyle w:val="12"/>
        <w:tblW w:w="14083" w:type="dxa"/>
        <w:jc w:val="center"/>
        <w:tblLayout w:type="fixed"/>
        <w:tblCellMar>
          <w:top w:w="40" w:type="dxa"/>
          <w:left w:w="64" w:type="dxa"/>
          <w:bottom w:w="40" w:type="dxa"/>
          <w:right w:w="64" w:type="dxa"/>
        </w:tblCellMar>
      </w:tblPr>
      <w:tblGrid>
        <w:gridCol w:w="1119"/>
        <w:gridCol w:w="4053"/>
        <w:gridCol w:w="1606"/>
        <w:gridCol w:w="1119"/>
        <w:gridCol w:w="1119"/>
        <w:gridCol w:w="1606"/>
        <w:gridCol w:w="1119"/>
        <w:gridCol w:w="2342"/>
      </w:tblGrid>
      <w:tr>
        <w:tblPrEx>
          <w:tblCellMar>
            <w:top w:w="40" w:type="dxa"/>
            <w:left w:w="64" w:type="dxa"/>
            <w:bottom w:w="40" w:type="dxa"/>
            <w:right w:w="64" w:type="dxa"/>
          </w:tblCellMar>
        </w:tblPrEx>
        <w:trPr>
          <w:tblHeader/>
          <w:jc w:val="center"/>
        </w:trPr>
        <w:tc>
          <w:tcPr>
            <w:tcW w:w="4053"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项目</w:t>
            </w:r>
          </w:p>
        </w:tc>
        <w:tc>
          <w:tcPr>
            <w:tcW w:w="1606"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本年支出合计</w:t>
            </w:r>
          </w:p>
        </w:tc>
        <w:tc>
          <w:tcPr>
            <w:tcW w:w="1119"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基本支出</w:t>
            </w:r>
          </w:p>
        </w:tc>
        <w:tc>
          <w:tcPr>
            <w:tcW w:w="1119"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项目支出</w:t>
            </w:r>
          </w:p>
        </w:tc>
        <w:tc>
          <w:tcPr>
            <w:tcW w:w="1606"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上缴上级支出</w:t>
            </w:r>
          </w:p>
        </w:tc>
        <w:tc>
          <w:tcPr>
            <w:tcW w:w="1119"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经营支出</w:t>
            </w:r>
          </w:p>
        </w:tc>
        <w:tc>
          <w:tcPr>
            <w:tcW w:w="2342"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对附属单位补助支出</w:t>
            </w:r>
          </w:p>
        </w:tc>
      </w:tr>
      <w:tr>
        <w:tblPrEx>
          <w:tblCellMar>
            <w:top w:w="40" w:type="dxa"/>
            <w:left w:w="64" w:type="dxa"/>
            <w:bottom w:w="40" w:type="dxa"/>
            <w:right w:w="64" w:type="dxa"/>
          </w:tblCellMar>
        </w:tblPrEx>
        <w:trPr>
          <w:trHeight w:val="312" w:hRule="atLeast"/>
          <w:tblHeader/>
          <w:jc w:val="center"/>
        </w:trPr>
        <w:tc>
          <w:tcPr>
            <w:tcW w:w="1119"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科目代码</w:t>
            </w:r>
          </w:p>
        </w:tc>
        <w:tc>
          <w:tcPr>
            <w:tcW w:w="4053" w:type="dxa"/>
            <w:vMerge w:val="restart"/>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科目名称</w:t>
            </w:r>
          </w:p>
        </w:tc>
        <w:tc>
          <w:tcPr>
            <w:tcW w:w="1606"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pPr>
              <w:snapToGrid w:val="0"/>
              <w:jc w:val="center"/>
              <w:rPr>
                <w:rFonts w:ascii="宋体" w:hAnsi="宋体" w:eastAsia="宋体" w:cs="宋体"/>
                <w:b/>
                <w:color w:val="000000"/>
                <w:w w:val="100"/>
                <w:sz w:val="22"/>
              </w:rPr>
            </w:pPr>
          </w:p>
        </w:tc>
        <w:tc>
          <w:tcPr>
            <w:tcW w:w="1119"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pPr>
              <w:snapToGrid w:val="0"/>
              <w:jc w:val="center"/>
              <w:rPr>
                <w:rFonts w:ascii="宋体" w:hAnsi="宋体" w:eastAsia="宋体" w:cs="宋体"/>
                <w:b/>
                <w:color w:val="000000"/>
                <w:w w:val="100"/>
                <w:sz w:val="22"/>
              </w:rPr>
            </w:pPr>
          </w:p>
        </w:tc>
        <w:tc>
          <w:tcPr>
            <w:tcW w:w="1119"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pPr>
              <w:snapToGrid w:val="0"/>
              <w:jc w:val="center"/>
              <w:rPr>
                <w:rFonts w:ascii="宋体" w:hAnsi="宋体" w:eastAsia="宋体" w:cs="宋体"/>
                <w:b/>
                <w:color w:val="000000"/>
                <w:w w:val="100"/>
                <w:sz w:val="22"/>
              </w:rPr>
            </w:pPr>
          </w:p>
        </w:tc>
        <w:tc>
          <w:tcPr>
            <w:tcW w:w="1606"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pPr>
              <w:snapToGrid w:val="0"/>
              <w:jc w:val="center"/>
              <w:rPr>
                <w:rFonts w:ascii="宋体" w:hAnsi="宋体" w:eastAsia="宋体" w:cs="宋体"/>
                <w:b/>
                <w:color w:val="000000"/>
                <w:w w:val="100"/>
                <w:sz w:val="22"/>
              </w:rPr>
            </w:pPr>
          </w:p>
        </w:tc>
        <w:tc>
          <w:tcPr>
            <w:tcW w:w="1119"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pPr>
              <w:snapToGrid w:val="0"/>
              <w:jc w:val="center"/>
              <w:rPr>
                <w:rFonts w:ascii="宋体" w:hAnsi="宋体" w:eastAsia="宋体" w:cs="宋体"/>
                <w:b/>
                <w:color w:val="000000"/>
                <w:w w:val="100"/>
                <w:sz w:val="22"/>
              </w:rPr>
            </w:pPr>
          </w:p>
        </w:tc>
        <w:tc>
          <w:tcPr>
            <w:tcW w:w="2342"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pPr>
              <w:snapToGrid w:val="0"/>
              <w:jc w:val="center"/>
              <w:rPr>
                <w:rFonts w:ascii="宋体" w:hAnsi="宋体" w:eastAsia="宋体" w:cs="宋体"/>
                <w:b/>
                <w:color w:val="000000"/>
                <w:w w:val="100"/>
                <w:sz w:val="22"/>
              </w:rPr>
            </w:pPr>
          </w:p>
        </w:tc>
      </w:tr>
      <w:tr>
        <w:tblPrEx>
          <w:tblCellMar>
            <w:top w:w="40" w:type="dxa"/>
            <w:left w:w="64" w:type="dxa"/>
            <w:bottom w:w="40" w:type="dxa"/>
            <w:right w:w="64" w:type="dxa"/>
          </w:tblCellMar>
        </w:tblPrEx>
        <w:trPr>
          <w:trHeight w:val="312" w:hRule="atLeast"/>
          <w:tblHeader/>
          <w:jc w:val="center"/>
        </w:trPr>
        <w:tc>
          <w:tcPr>
            <w:tcW w:w="1119"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pPr>
              <w:snapToGrid w:val="0"/>
              <w:jc w:val="center"/>
              <w:rPr>
                <w:rFonts w:ascii="宋体" w:hAnsi="宋体" w:eastAsia="宋体" w:cs="宋体"/>
                <w:b/>
                <w:color w:val="000000"/>
                <w:w w:val="100"/>
                <w:sz w:val="22"/>
              </w:rPr>
            </w:pPr>
          </w:p>
        </w:tc>
        <w:tc>
          <w:tcPr>
            <w:tcW w:w="4053" w:type="dxa"/>
            <w:vMerge w:val="continue"/>
            <w:tcBorders>
              <w:top w:val="nil"/>
              <w:left w:val="single" w:color="D4D4D4" w:sz="4" w:space="0"/>
              <w:bottom w:val="single" w:color="D4D4D4" w:sz="4" w:space="0"/>
              <w:right w:val="single" w:color="D4D4D4" w:sz="4" w:space="0"/>
            </w:tcBorders>
            <w:shd w:val="clear" w:color="000000" w:fill="F1F1F1"/>
            <w:noWrap/>
            <w:vAlign w:val="center"/>
          </w:tcPr>
          <w:p>
            <w:pPr>
              <w:snapToGrid w:val="0"/>
              <w:jc w:val="center"/>
              <w:rPr>
                <w:rFonts w:ascii="宋体" w:hAnsi="宋体" w:eastAsia="宋体" w:cs="宋体"/>
                <w:b/>
                <w:color w:val="000000"/>
                <w:w w:val="100"/>
                <w:sz w:val="22"/>
              </w:rPr>
            </w:pPr>
          </w:p>
        </w:tc>
        <w:tc>
          <w:tcPr>
            <w:tcW w:w="1606"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pPr>
              <w:snapToGrid w:val="0"/>
              <w:jc w:val="right"/>
              <w:rPr>
                <w:rFonts w:ascii="宋体" w:hAnsi="宋体" w:eastAsia="宋体" w:cs="宋体"/>
                <w:b/>
                <w:color w:val="000000"/>
                <w:w w:val="100"/>
                <w:sz w:val="22"/>
              </w:rPr>
            </w:pPr>
          </w:p>
        </w:tc>
        <w:tc>
          <w:tcPr>
            <w:tcW w:w="1119"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pPr>
              <w:snapToGrid w:val="0"/>
              <w:jc w:val="right"/>
              <w:rPr>
                <w:rFonts w:ascii="宋体" w:hAnsi="宋体" w:eastAsia="宋体" w:cs="宋体"/>
                <w:b/>
                <w:color w:val="000000"/>
                <w:w w:val="100"/>
                <w:sz w:val="22"/>
              </w:rPr>
            </w:pPr>
          </w:p>
        </w:tc>
        <w:tc>
          <w:tcPr>
            <w:tcW w:w="1119"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pPr>
              <w:snapToGrid w:val="0"/>
              <w:jc w:val="right"/>
              <w:rPr>
                <w:rFonts w:ascii="宋体" w:hAnsi="宋体" w:eastAsia="宋体" w:cs="宋体"/>
                <w:b/>
                <w:color w:val="000000"/>
                <w:w w:val="100"/>
                <w:sz w:val="22"/>
              </w:rPr>
            </w:pPr>
          </w:p>
        </w:tc>
        <w:tc>
          <w:tcPr>
            <w:tcW w:w="1606"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pPr>
              <w:snapToGrid w:val="0"/>
              <w:jc w:val="right"/>
              <w:rPr>
                <w:rFonts w:ascii="宋体" w:hAnsi="宋体" w:eastAsia="宋体" w:cs="宋体"/>
                <w:b/>
                <w:color w:val="000000"/>
                <w:w w:val="100"/>
                <w:sz w:val="22"/>
              </w:rPr>
            </w:pPr>
          </w:p>
        </w:tc>
        <w:tc>
          <w:tcPr>
            <w:tcW w:w="1119"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pPr>
              <w:snapToGrid w:val="0"/>
              <w:jc w:val="right"/>
              <w:rPr>
                <w:rFonts w:ascii="宋体" w:hAnsi="宋体" w:eastAsia="宋体" w:cs="宋体"/>
                <w:b/>
                <w:color w:val="000000"/>
                <w:w w:val="100"/>
                <w:sz w:val="22"/>
              </w:rPr>
            </w:pPr>
          </w:p>
        </w:tc>
        <w:tc>
          <w:tcPr>
            <w:tcW w:w="2342"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pPr>
              <w:snapToGrid w:val="0"/>
              <w:jc w:val="center"/>
              <w:rPr>
                <w:rFonts w:ascii="宋体" w:hAnsi="宋体" w:eastAsia="宋体" w:cs="宋体"/>
                <w:b/>
                <w:color w:val="000000"/>
                <w:w w:val="100"/>
                <w:sz w:val="22"/>
              </w:rPr>
            </w:pPr>
          </w:p>
        </w:tc>
      </w:tr>
      <w:tr>
        <w:tblPrEx>
          <w:tblCellMar>
            <w:top w:w="40" w:type="dxa"/>
            <w:left w:w="64" w:type="dxa"/>
            <w:bottom w:w="40" w:type="dxa"/>
            <w:right w:w="64" w:type="dxa"/>
          </w:tblCellMar>
        </w:tblPrEx>
        <w:trPr>
          <w:trHeight w:val="312" w:hRule="atLeast"/>
          <w:tblHeader/>
          <w:jc w:val="center"/>
        </w:trPr>
        <w:tc>
          <w:tcPr>
            <w:tcW w:w="1119"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pPr>
              <w:snapToGrid w:val="0"/>
              <w:jc w:val="center"/>
              <w:rPr>
                <w:rFonts w:ascii="宋体" w:hAnsi="宋体" w:eastAsia="宋体" w:cs="宋体"/>
                <w:b/>
                <w:color w:val="000000"/>
                <w:w w:val="100"/>
                <w:sz w:val="22"/>
              </w:rPr>
            </w:pPr>
          </w:p>
        </w:tc>
        <w:tc>
          <w:tcPr>
            <w:tcW w:w="4053" w:type="dxa"/>
            <w:vMerge w:val="continue"/>
            <w:tcBorders>
              <w:top w:val="nil"/>
              <w:left w:val="single" w:color="D4D4D4" w:sz="4" w:space="0"/>
              <w:bottom w:val="single" w:color="D4D4D4" w:sz="4" w:space="0"/>
              <w:right w:val="single" w:color="D4D4D4" w:sz="4" w:space="0"/>
            </w:tcBorders>
            <w:shd w:val="clear" w:color="000000" w:fill="F1F1F1"/>
            <w:noWrap/>
            <w:vAlign w:val="center"/>
          </w:tcPr>
          <w:p>
            <w:pPr>
              <w:snapToGrid w:val="0"/>
              <w:jc w:val="center"/>
              <w:rPr>
                <w:rFonts w:ascii="宋体" w:hAnsi="宋体" w:eastAsia="宋体" w:cs="宋体"/>
                <w:b/>
                <w:color w:val="000000"/>
                <w:w w:val="100"/>
                <w:sz w:val="22"/>
              </w:rPr>
            </w:pPr>
          </w:p>
        </w:tc>
        <w:tc>
          <w:tcPr>
            <w:tcW w:w="1606"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pPr>
              <w:snapToGrid w:val="0"/>
              <w:jc w:val="right"/>
              <w:rPr>
                <w:rFonts w:ascii="宋体" w:hAnsi="宋体" w:eastAsia="宋体" w:cs="宋体"/>
                <w:b/>
                <w:color w:val="000000"/>
                <w:w w:val="100"/>
                <w:sz w:val="22"/>
              </w:rPr>
            </w:pPr>
          </w:p>
        </w:tc>
        <w:tc>
          <w:tcPr>
            <w:tcW w:w="1119"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pPr>
              <w:snapToGrid w:val="0"/>
              <w:jc w:val="right"/>
              <w:rPr>
                <w:rFonts w:ascii="宋体" w:hAnsi="宋体" w:eastAsia="宋体" w:cs="宋体"/>
                <w:b/>
                <w:color w:val="000000"/>
                <w:w w:val="100"/>
                <w:sz w:val="22"/>
              </w:rPr>
            </w:pPr>
          </w:p>
        </w:tc>
        <w:tc>
          <w:tcPr>
            <w:tcW w:w="1119"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pPr>
              <w:snapToGrid w:val="0"/>
              <w:jc w:val="right"/>
              <w:rPr>
                <w:rFonts w:ascii="宋体" w:hAnsi="宋体" w:eastAsia="宋体" w:cs="宋体"/>
                <w:b/>
                <w:color w:val="000000"/>
                <w:w w:val="100"/>
                <w:sz w:val="22"/>
              </w:rPr>
            </w:pPr>
          </w:p>
        </w:tc>
        <w:tc>
          <w:tcPr>
            <w:tcW w:w="1606"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pPr>
              <w:snapToGrid w:val="0"/>
              <w:jc w:val="right"/>
              <w:rPr>
                <w:rFonts w:ascii="宋体" w:hAnsi="宋体" w:eastAsia="宋体" w:cs="宋体"/>
                <w:b/>
                <w:color w:val="000000"/>
                <w:w w:val="100"/>
                <w:sz w:val="22"/>
              </w:rPr>
            </w:pPr>
          </w:p>
        </w:tc>
        <w:tc>
          <w:tcPr>
            <w:tcW w:w="1119"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pPr>
              <w:snapToGrid w:val="0"/>
              <w:jc w:val="right"/>
              <w:rPr>
                <w:rFonts w:ascii="宋体" w:hAnsi="宋体" w:eastAsia="宋体" w:cs="宋体"/>
                <w:b/>
                <w:color w:val="000000"/>
                <w:w w:val="100"/>
                <w:sz w:val="22"/>
              </w:rPr>
            </w:pPr>
          </w:p>
        </w:tc>
        <w:tc>
          <w:tcPr>
            <w:tcW w:w="2342"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pPr>
              <w:snapToGrid w:val="0"/>
              <w:jc w:val="center"/>
              <w:rPr>
                <w:rFonts w:ascii="宋体" w:hAnsi="宋体" w:eastAsia="宋体" w:cs="宋体"/>
                <w:b/>
                <w:color w:val="000000"/>
                <w:w w:val="100"/>
                <w:sz w:val="22"/>
              </w:rPr>
            </w:pPr>
          </w:p>
        </w:tc>
      </w:tr>
      <w:tr>
        <w:tblPrEx>
          <w:tblCellMar>
            <w:top w:w="40" w:type="dxa"/>
            <w:left w:w="64" w:type="dxa"/>
            <w:bottom w:w="40" w:type="dxa"/>
            <w:right w:w="64" w:type="dxa"/>
          </w:tblCellMar>
        </w:tblPrEx>
        <w:trPr>
          <w:jc w:val="center"/>
        </w:trPr>
        <w:tc>
          <w:tcPr>
            <w:tcW w:w="4053"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栏次</w:t>
            </w:r>
          </w:p>
        </w:tc>
        <w:tc>
          <w:tcPr>
            <w:tcW w:w="1606" w:type="dxa"/>
            <w:tcBorders>
              <w:top w:val="nil"/>
              <w:left w:val="nil"/>
              <w:bottom w:val="single" w:color="D4D4D4" w:sz="4" w:space="0"/>
              <w:right w:val="single" w:color="D4D4D4" w:sz="4" w:space="0"/>
            </w:tcBorders>
            <w:shd w:val="clear" w:color="000000" w:fill="F1F1F1"/>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w:t>
            </w:r>
          </w:p>
        </w:tc>
        <w:tc>
          <w:tcPr>
            <w:tcW w:w="1119" w:type="dxa"/>
            <w:tcBorders>
              <w:top w:val="nil"/>
              <w:left w:val="nil"/>
              <w:bottom w:val="single" w:color="D4D4D4" w:sz="4" w:space="0"/>
              <w:right w:val="single" w:color="D4D4D4" w:sz="4" w:space="0"/>
            </w:tcBorders>
            <w:shd w:val="clear" w:color="000000" w:fill="F1F1F1"/>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w:t>
            </w:r>
          </w:p>
        </w:tc>
        <w:tc>
          <w:tcPr>
            <w:tcW w:w="1119" w:type="dxa"/>
            <w:tcBorders>
              <w:top w:val="nil"/>
              <w:left w:val="nil"/>
              <w:bottom w:val="single" w:color="D4D4D4" w:sz="4" w:space="0"/>
              <w:right w:val="single" w:color="D4D4D4" w:sz="4" w:space="0"/>
            </w:tcBorders>
            <w:shd w:val="clear" w:color="000000" w:fill="F1F1F1"/>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w:t>
            </w:r>
          </w:p>
        </w:tc>
        <w:tc>
          <w:tcPr>
            <w:tcW w:w="1606" w:type="dxa"/>
            <w:tcBorders>
              <w:top w:val="nil"/>
              <w:left w:val="nil"/>
              <w:bottom w:val="single" w:color="D4D4D4" w:sz="4" w:space="0"/>
              <w:right w:val="single" w:color="D4D4D4" w:sz="4" w:space="0"/>
            </w:tcBorders>
            <w:shd w:val="clear" w:color="000000" w:fill="F1F1F1"/>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w:t>
            </w:r>
          </w:p>
        </w:tc>
        <w:tc>
          <w:tcPr>
            <w:tcW w:w="1119" w:type="dxa"/>
            <w:tcBorders>
              <w:top w:val="nil"/>
              <w:left w:val="nil"/>
              <w:bottom w:val="single" w:color="D4D4D4" w:sz="4" w:space="0"/>
              <w:right w:val="single" w:color="D4D4D4" w:sz="4" w:space="0"/>
            </w:tcBorders>
            <w:shd w:val="clear" w:color="000000" w:fill="F1F1F1"/>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5</w:t>
            </w:r>
          </w:p>
        </w:tc>
        <w:tc>
          <w:tcPr>
            <w:tcW w:w="2342" w:type="dxa"/>
            <w:tcBorders>
              <w:top w:val="nil"/>
              <w:left w:val="nil"/>
              <w:bottom w:val="single" w:color="D4D4D4" w:sz="4" w:space="0"/>
              <w:right w:val="single" w:color="D4D4D4" w:sz="4" w:space="0"/>
            </w:tcBorders>
            <w:shd w:val="clear" w:color="000000" w:fill="F1F1F1"/>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6</w:t>
            </w:r>
          </w:p>
        </w:tc>
      </w:tr>
      <w:tr>
        <w:tblPrEx>
          <w:tblCellMar>
            <w:top w:w="40" w:type="dxa"/>
            <w:left w:w="64" w:type="dxa"/>
            <w:bottom w:w="40" w:type="dxa"/>
            <w:right w:w="64" w:type="dxa"/>
          </w:tblCellMar>
        </w:tblPrEx>
        <w:trPr>
          <w:jc w:val="center"/>
        </w:trPr>
        <w:tc>
          <w:tcPr>
            <w:tcW w:w="4053"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合计</w:t>
            </w:r>
          </w:p>
        </w:tc>
        <w:tc>
          <w:tcPr>
            <w:tcW w:w="1606"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b/>
                <w:bCs/>
                <w:color w:val="000000"/>
                <w:w w:val="100"/>
                <w:sz w:val="22"/>
              </w:rPr>
            </w:pPr>
            <w:r>
              <w:rPr>
                <w:rFonts w:hint="eastAsia" w:ascii="宋体" w:hAnsi="宋体" w:eastAsia="宋体" w:cs="宋体"/>
                <w:b/>
                <w:bCs/>
                <w:color w:val="000000"/>
                <w:w w:val="100"/>
                <w:kern w:val="0"/>
                <w:sz w:val="22"/>
              </w:rPr>
              <w:t>257.37</w:t>
            </w:r>
          </w:p>
        </w:tc>
        <w:tc>
          <w:tcPr>
            <w:tcW w:w="1119"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b/>
                <w:bCs/>
                <w:color w:val="000000"/>
                <w:w w:val="100"/>
                <w:sz w:val="22"/>
              </w:rPr>
            </w:pPr>
            <w:r>
              <w:rPr>
                <w:rFonts w:hint="eastAsia" w:ascii="宋体" w:hAnsi="宋体" w:eastAsia="宋体" w:cs="宋体"/>
                <w:b/>
                <w:bCs/>
                <w:color w:val="000000"/>
                <w:w w:val="100"/>
                <w:kern w:val="0"/>
                <w:sz w:val="22"/>
              </w:rPr>
              <w:t>219.87</w:t>
            </w:r>
          </w:p>
        </w:tc>
        <w:tc>
          <w:tcPr>
            <w:tcW w:w="1119"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b/>
                <w:bCs/>
                <w:color w:val="000000"/>
                <w:w w:val="100"/>
                <w:sz w:val="22"/>
              </w:rPr>
            </w:pPr>
            <w:r>
              <w:rPr>
                <w:rFonts w:hint="eastAsia" w:ascii="宋体" w:hAnsi="宋体" w:eastAsia="宋体" w:cs="宋体"/>
                <w:b/>
                <w:bCs/>
                <w:color w:val="000000"/>
                <w:w w:val="100"/>
                <w:kern w:val="0"/>
                <w:sz w:val="22"/>
              </w:rPr>
              <w:t>37.50</w:t>
            </w:r>
          </w:p>
        </w:tc>
        <w:tc>
          <w:tcPr>
            <w:tcW w:w="1606"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b/>
                <w:bCs/>
                <w:color w:val="000000"/>
                <w:w w:val="100"/>
                <w:sz w:val="22"/>
              </w:rPr>
            </w:pPr>
            <w:r>
              <w:rPr>
                <w:rFonts w:hint="eastAsia" w:ascii="宋体" w:hAnsi="宋体" w:eastAsia="宋体" w:cs="宋体"/>
                <w:b/>
                <w:bCs/>
                <w:color w:val="000000"/>
                <w:w w:val="100"/>
                <w:kern w:val="0"/>
                <w:sz w:val="22"/>
              </w:rPr>
              <w:t>　</w:t>
            </w:r>
          </w:p>
        </w:tc>
        <w:tc>
          <w:tcPr>
            <w:tcW w:w="1119"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b/>
                <w:bCs/>
                <w:color w:val="000000"/>
                <w:w w:val="100"/>
                <w:sz w:val="22"/>
              </w:rPr>
            </w:pPr>
            <w:r>
              <w:rPr>
                <w:rFonts w:hint="eastAsia" w:ascii="宋体" w:hAnsi="宋体" w:eastAsia="宋体" w:cs="宋体"/>
                <w:b/>
                <w:bCs/>
                <w:color w:val="000000"/>
                <w:w w:val="100"/>
                <w:kern w:val="0"/>
                <w:sz w:val="22"/>
              </w:rPr>
              <w:t>　</w:t>
            </w:r>
          </w:p>
        </w:tc>
        <w:tc>
          <w:tcPr>
            <w:tcW w:w="234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b/>
                <w:bCs/>
                <w:color w:val="000000"/>
                <w:w w:val="100"/>
                <w:sz w:val="22"/>
              </w:rPr>
            </w:pPr>
            <w:r>
              <w:rPr>
                <w:rFonts w:hint="eastAsia" w:ascii="宋体" w:hAnsi="宋体" w:eastAsia="宋体" w:cs="宋体"/>
                <w:b/>
                <w:bCs/>
                <w:color w:val="000000"/>
                <w:w w:val="100"/>
                <w:kern w:val="0"/>
                <w:sz w:val="22"/>
              </w:rPr>
              <w:t>　</w:t>
            </w:r>
          </w:p>
        </w:tc>
      </w:tr>
      <w:tr>
        <w:tblPrEx>
          <w:tblCellMar>
            <w:top w:w="40" w:type="dxa"/>
            <w:left w:w="64" w:type="dxa"/>
            <w:bottom w:w="40" w:type="dxa"/>
            <w:right w:w="64" w:type="dxa"/>
          </w:tblCellMar>
        </w:tblPrEx>
        <w:trPr>
          <w:jc w:val="center"/>
        </w:trPr>
        <w:tc>
          <w:tcPr>
            <w:tcW w:w="1119"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2080505</w:t>
            </w:r>
          </w:p>
        </w:tc>
        <w:tc>
          <w:tcPr>
            <w:tcW w:w="4053"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机关事业单位基本养老保险缴费支出</w:t>
            </w:r>
          </w:p>
        </w:tc>
        <w:tc>
          <w:tcPr>
            <w:tcW w:w="1606"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18.41</w:t>
            </w:r>
          </w:p>
        </w:tc>
        <w:tc>
          <w:tcPr>
            <w:tcW w:w="1119"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18.41</w:t>
            </w:r>
          </w:p>
        </w:tc>
        <w:tc>
          <w:tcPr>
            <w:tcW w:w="1119"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06"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119"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234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40" w:type="dxa"/>
            <w:left w:w="64" w:type="dxa"/>
            <w:bottom w:w="40" w:type="dxa"/>
            <w:right w:w="64" w:type="dxa"/>
          </w:tblCellMar>
        </w:tblPrEx>
        <w:trPr>
          <w:jc w:val="center"/>
        </w:trPr>
        <w:tc>
          <w:tcPr>
            <w:tcW w:w="1119"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2080599</w:t>
            </w:r>
          </w:p>
        </w:tc>
        <w:tc>
          <w:tcPr>
            <w:tcW w:w="4053"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其他行政事业单位养老支出</w:t>
            </w:r>
          </w:p>
        </w:tc>
        <w:tc>
          <w:tcPr>
            <w:tcW w:w="1606"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19.65</w:t>
            </w:r>
          </w:p>
        </w:tc>
        <w:tc>
          <w:tcPr>
            <w:tcW w:w="1119"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19.65</w:t>
            </w:r>
          </w:p>
        </w:tc>
        <w:tc>
          <w:tcPr>
            <w:tcW w:w="1119"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06"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119"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234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40" w:type="dxa"/>
            <w:left w:w="64" w:type="dxa"/>
            <w:bottom w:w="40" w:type="dxa"/>
            <w:right w:w="64" w:type="dxa"/>
          </w:tblCellMar>
        </w:tblPrEx>
        <w:trPr>
          <w:jc w:val="center"/>
        </w:trPr>
        <w:tc>
          <w:tcPr>
            <w:tcW w:w="1119"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2101101</w:t>
            </w:r>
          </w:p>
        </w:tc>
        <w:tc>
          <w:tcPr>
            <w:tcW w:w="4053"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行政单位医疗</w:t>
            </w:r>
          </w:p>
        </w:tc>
        <w:tc>
          <w:tcPr>
            <w:tcW w:w="1606"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7.59</w:t>
            </w:r>
          </w:p>
        </w:tc>
        <w:tc>
          <w:tcPr>
            <w:tcW w:w="1119"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7.59</w:t>
            </w:r>
          </w:p>
        </w:tc>
        <w:tc>
          <w:tcPr>
            <w:tcW w:w="1119"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06"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119"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234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40" w:type="dxa"/>
            <w:left w:w="64" w:type="dxa"/>
            <w:bottom w:w="40" w:type="dxa"/>
            <w:right w:w="64" w:type="dxa"/>
          </w:tblCellMar>
        </w:tblPrEx>
        <w:trPr>
          <w:jc w:val="center"/>
        </w:trPr>
        <w:tc>
          <w:tcPr>
            <w:tcW w:w="1119"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2101199</w:t>
            </w:r>
          </w:p>
        </w:tc>
        <w:tc>
          <w:tcPr>
            <w:tcW w:w="4053"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其他行政事业单位医疗支出</w:t>
            </w:r>
          </w:p>
        </w:tc>
        <w:tc>
          <w:tcPr>
            <w:tcW w:w="1606"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0.80</w:t>
            </w:r>
          </w:p>
        </w:tc>
        <w:tc>
          <w:tcPr>
            <w:tcW w:w="1119"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0.80</w:t>
            </w:r>
          </w:p>
        </w:tc>
        <w:tc>
          <w:tcPr>
            <w:tcW w:w="1119"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06"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119"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234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40" w:type="dxa"/>
            <w:left w:w="64" w:type="dxa"/>
            <w:bottom w:w="40" w:type="dxa"/>
            <w:right w:w="64" w:type="dxa"/>
          </w:tblCellMar>
        </w:tblPrEx>
        <w:trPr>
          <w:jc w:val="center"/>
        </w:trPr>
        <w:tc>
          <w:tcPr>
            <w:tcW w:w="1119"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2130101</w:t>
            </w:r>
          </w:p>
        </w:tc>
        <w:tc>
          <w:tcPr>
            <w:tcW w:w="4053"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行政运行</w:t>
            </w:r>
          </w:p>
        </w:tc>
        <w:tc>
          <w:tcPr>
            <w:tcW w:w="1606"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160.00</w:t>
            </w:r>
          </w:p>
        </w:tc>
        <w:tc>
          <w:tcPr>
            <w:tcW w:w="1119"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160.00</w:t>
            </w:r>
          </w:p>
        </w:tc>
        <w:tc>
          <w:tcPr>
            <w:tcW w:w="1119"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06"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119"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234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40" w:type="dxa"/>
            <w:left w:w="64" w:type="dxa"/>
            <w:bottom w:w="40" w:type="dxa"/>
            <w:right w:w="64" w:type="dxa"/>
          </w:tblCellMar>
        </w:tblPrEx>
        <w:trPr>
          <w:jc w:val="center"/>
        </w:trPr>
        <w:tc>
          <w:tcPr>
            <w:tcW w:w="1119"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2130104</w:t>
            </w:r>
          </w:p>
        </w:tc>
        <w:tc>
          <w:tcPr>
            <w:tcW w:w="4053"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事业运行</w:t>
            </w:r>
          </w:p>
        </w:tc>
        <w:tc>
          <w:tcPr>
            <w:tcW w:w="1606"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13.04</w:t>
            </w:r>
          </w:p>
        </w:tc>
        <w:tc>
          <w:tcPr>
            <w:tcW w:w="1119"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13.04</w:t>
            </w:r>
          </w:p>
        </w:tc>
        <w:tc>
          <w:tcPr>
            <w:tcW w:w="1119"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06"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119"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234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40" w:type="dxa"/>
            <w:left w:w="64" w:type="dxa"/>
            <w:bottom w:w="40" w:type="dxa"/>
            <w:right w:w="64" w:type="dxa"/>
          </w:tblCellMar>
        </w:tblPrEx>
        <w:trPr>
          <w:jc w:val="center"/>
        </w:trPr>
        <w:tc>
          <w:tcPr>
            <w:tcW w:w="1119"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2130199</w:t>
            </w:r>
          </w:p>
        </w:tc>
        <w:tc>
          <w:tcPr>
            <w:tcW w:w="4053"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其他农业农村支出</w:t>
            </w:r>
          </w:p>
        </w:tc>
        <w:tc>
          <w:tcPr>
            <w:tcW w:w="1606"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17.50</w:t>
            </w:r>
          </w:p>
        </w:tc>
        <w:tc>
          <w:tcPr>
            <w:tcW w:w="1119"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119"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17.50</w:t>
            </w:r>
          </w:p>
        </w:tc>
        <w:tc>
          <w:tcPr>
            <w:tcW w:w="1606"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119"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234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40" w:type="dxa"/>
            <w:left w:w="64" w:type="dxa"/>
            <w:bottom w:w="40" w:type="dxa"/>
            <w:right w:w="64" w:type="dxa"/>
          </w:tblCellMar>
        </w:tblPrEx>
        <w:trPr>
          <w:jc w:val="center"/>
        </w:trPr>
        <w:tc>
          <w:tcPr>
            <w:tcW w:w="1119"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2139999</w:t>
            </w:r>
          </w:p>
        </w:tc>
        <w:tc>
          <w:tcPr>
            <w:tcW w:w="4053"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其他农林水支出</w:t>
            </w:r>
          </w:p>
        </w:tc>
        <w:tc>
          <w:tcPr>
            <w:tcW w:w="1606"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20.00</w:t>
            </w:r>
          </w:p>
        </w:tc>
        <w:tc>
          <w:tcPr>
            <w:tcW w:w="1119"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119"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20.00</w:t>
            </w:r>
          </w:p>
        </w:tc>
        <w:tc>
          <w:tcPr>
            <w:tcW w:w="1606"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119"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2342"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40" w:type="dxa"/>
            <w:left w:w="64" w:type="dxa"/>
            <w:bottom w:w="40" w:type="dxa"/>
            <w:right w:w="64" w:type="dxa"/>
          </w:tblCellMar>
        </w:tblPrEx>
        <w:trPr>
          <w:jc w:val="center"/>
        </w:trPr>
        <w:tc>
          <w:tcPr>
            <w:tcW w:w="1119"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2210201</w:t>
            </w:r>
          </w:p>
        </w:tc>
        <w:tc>
          <w:tcPr>
            <w:tcW w:w="4053"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住房公积金</w:t>
            </w:r>
          </w:p>
        </w:tc>
        <w:tc>
          <w:tcPr>
            <w:tcW w:w="1606"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0.38</w:t>
            </w:r>
          </w:p>
        </w:tc>
        <w:tc>
          <w:tcPr>
            <w:tcW w:w="1119"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0.38</w:t>
            </w:r>
          </w:p>
        </w:tc>
        <w:tc>
          <w:tcPr>
            <w:tcW w:w="1119"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06"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119"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2342"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bl>
    <w:p>
      <w:pPr>
        <w:ind w:firstLine="566" w:firstLineChars="236"/>
        <w:rPr>
          <w:rFonts w:ascii="仿宋" w:hAnsi="仿宋" w:eastAsia="仿宋"/>
          <w:w w:val="100"/>
          <w:sz w:val="24"/>
          <w:szCs w:val="24"/>
        </w:rPr>
      </w:pPr>
      <w:r>
        <w:rPr>
          <w:rFonts w:ascii="仿宋" w:hAnsi="仿宋" w:eastAsia="仿宋"/>
          <w:w w:val="100"/>
          <w:sz w:val="24"/>
          <w:szCs w:val="24"/>
        </w:rPr>
        <w:t>注：本表反映部门本年度各项支出情况。</w:t>
      </w:r>
    </w:p>
    <w:p>
      <w:pPr>
        <w:widowControl/>
        <w:jc w:val="left"/>
        <w:rPr>
          <w:rFonts w:ascii="仿宋" w:hAnsi="仿宋" w:eastAsia="仿宋"/>
          <w:w w:val="100"/>
          <w:sz w:val="30"/>
          <w:szCs w:val="30"/>
        </w:rPr>
      </w:pPr>
      <w:r>
        <w:rPr>
          <w:rFonts w:ascii="仿宋" w:hAnsi="仿宋" w:eastAsia="仿宋"/>
          <w:w w:val="100"/>
          <w:sz w:val="30"/>
          <w:szCs w:val="30"/>
        </w:rPr>
        <w:br w:type="page"/>
      </w:r>
    </w:p>
    <w:p>
      <w:pPr>
        <w:ind w:firstLine="849" w:firstLineChars="236"/>
        <w:jc w:val="right"/>
        <w:rPr>
          <w:rFonts w:ascii="仿宋" w:hAnsi="仿宋" w:eastAsia="仿宋"/>
          <w:w w:val="100"/>
          <w:sz w:val="30"/>
          <w:szCs w:val="30"/>
        </w:rPr>
      </w:pPr>
      <w:r>
        <w:rPr>
          <w:rFonts w:hint="eastAsia" w:cs="黑体"/>
          <w:w w:val="100"/>
          <w:sz w:val="36"/>
          <w:szCs w:val="36"/>
        </w:rPr>
        <w:t xml:space="preserve">财政拨款收入支出决算总表               </w:t>
      </w:r>
      <w:r>
        <w:rPr>
          <w:rFonts w:ascii="仿宋" w:hAnsi="仿宋" w:eastAsia="仿宋"/>
          <w:w w:val="100"/>
          <w:sz w:val="30"/>
          <w:szCs w:val="30"/>
        </w:rPr>
        <w:t>（公开04表）</w:t>
      </w:r>
    </w:p>
    <w:p>
      <w:pPr>
        <w:rPr>
          <w:rFonts w:ascii="仿宋" w:hAnsi="仿宋" w:eastAsia="仿宋"/>
          <w:w w:val="100"/>
          <w:sz w:val="30"/>
          <w:szCs w:val="30"/>
        </w:rPr>
      </w:pPr>
      <w:r>
        <w:rPr>
          <w:rFonts w:ascii="仿宋" w:hAnsi="仿宋" w:eastAsia="仿宋"/>
          <w:w w:val="100"/>
          <w:sz w:val="30"/>
          <w:szCs w:val="30"/>
        </w:rPr>
        <w:t>部门：</w:t>
      </w:r>
      <w:r>
        <w:rPr>
          <w:rFonts w:hint="eastAsia" w:ascii="仿宋" w:hAnsi="仿宋" w:eastAsia="仿宋"/>
          <w:w w:val="100"/>
          <w:sz w:val="30"/>
          <w:szCs w:val="30"/>
        </w:rPr>
        <w:t xml:space="preserve">怀化市农村经营事务中心                                                   </w:t>
      </w:r>
      <w:r>
        <w:rPr>
          <w:rFonts w:ascii="仿宋" w:hAnsi="仿宋" w:eastAsia="仿宋"/>
          <w:w w:val="100"/>
          <w:sz w:val="30"/>
          <w:szCs w:val="30"/>
        </w:rPr>
        <w:t>单位：万元</w:t>
      </w:r>
    </w:p>
    <w:tbl>
      <w:tblPr>
        <w:tblStyle w:val="12"/>
        <w:tblW w:w="14083" w:type="dxa"/>
        <w:jc w:val="center"/>
        <w:tblLayout w:type="fixed"/>
        <w:tblCellMar>
          <w:top w:w="32" w:type="dxa"/>
          <w:left w:w="64" w:type="dxa"/>
          <w:bottom w:w="32" w:type="dxa"/>
          <w:right w:w="64" w:type="dxa"/>
        </w:tblCellMar>
      </w:tblPr>
      <w:tblGrid>
        <w:gridCol w:w="3228"/>
        <w:gridCol w:w="470"/>
        <w:gridCol w:w="792"/>
        <w:gridCol w:w="3448"/>
        <w:gridCol w:w="470"/>
        <w:gridCol w:w="792"/>
        <w:gridCol w:w="1637"/>
        <w:gridCol w:w="1558"/>
        <w:gridCol w:w="1688"/>
      </w:tblGrid>
      <w:tr>
        <w:tblPrEx>
          <w:tblCellMar>
            <w:top w:w="32" w:type="dxa"/>
            <w:left w:w="64" w:type="dxa"/>
            <w:bottom w:w="32" w:type="dxa"/>
            <w:right w:w="64" w:type="dxa"/>
          </w:tblCellMar>
        </w:tblPrEx>
        <w:trPr>
          <w:tblHeader/>
          <w:jc w:val="center"/>
        </w:trPr>
        <w:tc>
          <w:tcPr>
            <w:tcW w:w="792" w:type="dxa"/>
            <w:gridSpan w:val="3"/>
            <w:tcBorders>
              <w:top w:val="single" w:color="D4D4D4" w:sz="4" w:space="0"/>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收入</w:t>
            </w:r>
          </w:p>
        </w:tc>
        <w:tc>
          <w:tcPr>
            <w:tcW w:w="1688" w:type="dxa"/>
            <w:gridSpan w:val="6"/>
            <w:tcBorders>
              <w:top w:val="single" w:color="D4D4D4" w:sz="4" w:space="0"/>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支出</w:t>
            </w:r>
          </w:p>
        </w:tc>
      </w:tr>
      <w:tr>
        <w:tblPrEx>
          <w:tblCellMar>
            <w:top w:w="32" w:type="dxa"/>
            <w:left w:w="64" w:type="dxa"/>
            <w:bottom w:w="32" w:type="dxa"/>
            <w:right w:w="64" w:type="dxa"/>
          </w:tblCellMar>
        </w:tblPrEx>
        <w:trPr>
          <w:trHeight w:val="312" w:hRule="atLeast"/>
          <w:tblHeader/>
          <w:jc w:val="center"/>
        </w:trPr>
        <w:tc>
          <w:tcPr>
            <w:tcW w:w="3228" w:type="dxa"/>
            <w:vMerge w:val="restart"/>
            <w:tcBorders>
              <w:top w:val="nil"/>
              <w:left w:val="single" w:color="D4D4D4" w:sz="4" w:space="0"/>
              <w:bottom w:val="single" w:color="D4D4D4" w:sz="4" w:space="0"/>
              <w:right w:val="single" w:color="D4D4D4" w:sz="4" w:space="0"/>
            </w:tcBorders>
            <w:shd w:val="clear" w:color="000000" w:fill="F1F1F1"/>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项目</w:t>
            </w:r>
          </w:p>
        </w:tc>
        <w:tc>
          <w:tcPr>
            <w:tcW w:w="470" w:type="dxa"/>
            <w:vMerge w:val="restart"/>
            <w:tcBorders>
              <w:top w:val="nil"/>
              <w:left w:val="single" w:color="D4D4D4" w:sz="4" w:space="0"/>
              <w:bottom w:val="single" w:color="D4D4D4" w:sz="4" w:space="0"/>
              <w:right w:val="single" w:color="D4D4D4" w:sz="4" w:space="0"/>
            </w:tcBorders>
            <w:shd w:val="clear" w:color="000000" w:fill="F1F1F1"/>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行次</w:t>
            </w:r>
          </w:p>
        </w:tc>
        <w:tc>
          <w:tcPr>
            <w:tcW w:w="792" w:type="dxa"/>
            <w:vMerge w:val="restart"/>
            <w:tcBorders>
              <w:top w:val="nil"/>
              <w:left w:val="single" w:color="D4D4D4" w:sz="4" w:space="0"/>
              <w:bottom w:val="single" w:color="D4D4D4" w:sz="4" w:space="0"/>
              <w:right w:val="single" w:color="D4D4D4" w:sz="4" w:space="0"/>
            </w:tcBorders>
            <w:shd w:val="clear" w:color="000000" w:fill="F1F1F1"/>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金额</w:t>
            </w:r>
          </w:p>
        </w:tc>
        <w:tc>
          <w:tcPr>
            <w:tcW w:w="3448" w:type="dxa"/>
            <w:vMerge w:val="restart"/>
            <w:tcBorders>
              <w:top w:val="nil"/>
              <w:left w:val="single" w:color="D4D4D4" w:sz="4" w:space="0"/>
              <w:bottom w:val="single" w:color="D4D4D4" w:sz="4" w:space="0"/>
              <w:right w:val="single" w:color="D4D4D4" w:sz="4" w:space="0"/>
            </w:tcBorders>
            <w:shd w:val="clear" w:color="000000" w:fill="F1F1F1"/>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项目</w:t>
            </w:r>
          </w:p>
        </w:tc>
        <w:tc>
          <w:tcPr>
            <w:tcW w:w="470" w:type="dxa"/>
            <w:vMerge w:val="restart"/>
            <w:tcBorders>
              <w:top w:val="nil"/>
              <w:left w:val="single" w:color="D4D4D4" w:sz="4" w:space="0"/>
              <w:bottom w:val="single" w:color="D4D4D4" w:sz="4" w:space="0"/>
              <w:right w:val="single" w:color="D4D4D4" w:sz="4" w:space="0"/>
            </w:tcBorders>
            <w:shd w:val="clear" w:color="000000" w:fill="F1F1F1"/>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行次</w:t>
            </w:r>
          </w:p>
        </w:tc>
        <w:tc>
          <w:tcPr>
            <w:tcW w:w="792" w:type="dxa"/>
            <w:vMerge w:val="restart"/>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合计</w:t>
            </w:r>
          </w:p>
        </w:tc>
        <w:tc>
          <w:tcPr>
            <w:tcW w:w="1637" w:type="dxa"/>
            <w:vMerge w:val="restart"/>
            <w:tcBorders>
              <w:top w:val="nil"/>
              <w:left w:val="single" w:color="D4D4D4" w:sz="4" w:space="0"/>
              <w:bottom w:val="single" w:color="D4D4D4" w:sz="4" w:space="0"/>
              <w:right w:val="single" w:color="D4D4D4" w:sz="4" w:space="0"/>
            </w:tcBorders>
            <w:shd w:val="clear" w:color="000000" w:fill="F1F1F1"/>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一般公共预算财政拨款</w:t>
            </w:r>
          </w:p>
        </w:tc>
        <w:tc>
          <w:tcPr>
            <w:tcW w:w="1558" w:type="dxa"/>
            <w:vMerge w:val="restart"/>
            <w:tcBorders>
              <w:top w:val="nil"/>
              <w:left w:val="single" w:color="D4D4D4" w:sz="4" w:space="0"/>
              <w:bottom w:val="single" w:color="D4D4D4" w:sz="4" w:space="0"/>
              <w:right w:val="single" w:color="D4D4D4" w:sz="4" w:space="0"/>
            </w:tcBorders>
            <w:shd w:val="clear" w:color="000000" w:fill="F1F1F1"/>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政府性基金预算财政拨款</w:t>
            </w:r>
          </w:p>
        </w:tc>
        <w:tc>
          <w:tcPr>
            <w:tcW w:w="1688" w:type="dxa"/>
            <w:vMerge w:val="restart"/>
            <w:tcBorders>
              <w:top w:val="nil"/>
              <w:left w:val="single" w:color="D4D4D4" w:sz="4" w:space="0"/>
              <w:bottom w:val="single" w:color="D4D4D4" w:sz="4" w:space="0"/>
              <w:right w:val="single" w:color="D4D4D4" w:sz="4" w:space="0"/>
            </w:tcBorders>
            <w:shd w:val="clear" w:color="000000" w:fill="F1F1F1"/>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国有资本经营预算财政拨款</w:t>
            </w:r>
          </w:p>
        </w:tc>
      </w:tr>
      <w:tr>
        <w:tblPrEx>
          <w:tblCellMar>
            <w:top w:w="32" w:type="dxa"/>
            <w:left w:w="64" w:type="dxa"/>
            <w:bottom w:w="32" w:type="dxa"/>
            <w:right w:w="64" w:type="dxa"/>
          </w:tblCellMar>
        </w:tblPrEx>
        <w:trPr>
          <w:trHeight w:val="312" w:hRule="atLeast"/>
          <w:tblHeader/>
          <w:jc w:val="center"/>
        </w:trPr>
        <w:tc>
          <w:tcPr>
            <w:tcW w:w="3228" w:type="dxa"/>
            <w:vMerge w:val="continue"/>
            <w:tcBorders>
              <w:top w:val="nil"/>
              <w:left w:val="single" w:color="D4D4D4" w:sz="4" w:space="0"/>
              <w:bottom w:val="single" w:color="D4D4D4" w:sz="4" w:space="0"/>
              <w:right w:val="single" w:color="D4D4D4" w:sz="4" w:space="0"/>
            </w:tcBorders>
            <w:shd w:val="clear" w:color="000000" w:fill="F1F1F1"/>
            <w:vAlign w:val="center"/>
          </w:tcPr>
          <w:p>
            <w:pPr>
              <w:snapToGrid w:val="0"/>
              <w:jc w:val="center"/>
              <w:rPr>
                <w:rFonts w:ascii="宋体" w:hAnsi="宋体" w:eastAsia="宋体" w:cs="宋体"/>
                <w:b/>
                <w:color w:val="000000"/>
                <w:w w:val="100"/>
                <w:sz w:val="22"/>
              </w:rPr>
            </w:pPr>
          </w:p>
        </w:tc>
        <w:tc>
          <w:tcPr>
            <w:tcW w:w="470" w:type="dxa"/>
            <w:vMerge w:val="continue"/>
            <w:tcBorders>
              <w:top w:val="nil"/>
              <w:left w:val="single" w:color="D4D4D4" w:sz="4" w:space="0"/>
              <w:bottom w:val="single" w:color="D4D4D4" w:sz="4" w:space="0"/>
              <w:right w:val="single" w:color="D4D4D4" w:sz="4" w:space="0"/>
            </w:tcBorders>
            <w:shd w:val="clear" w:color="000000" w:fill="F1F1F1"/>
            <w:vAlign w:val="center"/>
          </w:tcPr>
          <w:p>
            <w:pPr>
              <w:snapToGrid w:val="0"/>
              <w:jc w:val="center"/>
              <w:rPr>
                <w:rFonts w:ascii="宋体" w:hAnsi="宋体" w:eastAsia="宋体" w:cs="宋体"/>
                <w:b/>
                <w:color w:val="000000"/>
                <w:w w:val="100"/>
                <w:sz w:val="22"/>
              </w:rPr>
            </w:pPr>
          </w:p>
        </w:tc>
        <w:tc>
          <w:tcPr>
            <w:tcW w:w="792" w:type="dxa"/>
            <w:vMerge w:val="continue"/>
            <w:tcBorders>
              <w:top w:val="nil"/>
              <w:left w:val="single" w:color="D4D4D4" w:sz="4" w:space="0"/>
              <w:bottom w:val="single" w:color="D4D4D4" w:sz="4" w:space="0"/>
              <w:right w:val="single" w:color="D4D4D4" w:sz="4" w:space="0"/>
            </w:tcBorders>
            <w:shd w:val="clear" w:color="000000" w:fill="F1F1F1"/>
            <w:vAlign w:val="center"/>
          </w:tcPr>
          <w:p>
            <w:pPr>
              <w:snapToGrid w:val="0"/>
              <w:jc w:val="right"/>
              <w:rPr>
                <w:rFonts w:ascii="宋体" w:hAnsi="宋体" w:eastAsia="宋体" w:cs="宋体"/>
                <w:b/>
                <w:color w:val="000000"/>
                <w:w w:val="100"/>
                <w:sz w:val="22"/>
              </w:rPr>
            </w:pPr>
          </w:p>
        </w:tc>
        <w:tc>
          <w:tcPr>
            <w:tcW w:w="3448" w:type="dxa"/>
            <w:vMerge w:val="continue"/>
            <w:tcBorders>
              <w:top w:val="nil"/>
              <w:left w:val="single" w:color="D4D4D4" w:sz="4" w:space="0"/>
              <w:bottom w:val="single" w:color="D4D4D4" w:sz="4" w:space="0"/>
              <w:right w:val="single" w:color="D4D4D4" w:sz="4" w:space="0"/>
            </w:tcBorders>
            <w:shd w:val="clear" w:color="000000" w:fill="F1F1F1"/>
            <w:vAlign w:val="center"/>
          </w:tcPr>
          <w:p>
            <w:pPr>
              <w:snapToGrid w:val="0"/>
              <w:jc w:val="center"/>
              <w:rPr>
                <w:rFonts w:ascii="宋体" w:hAnsi="宋体" w:eastAsia="宋体" w:cs="宋体"/>
                <w:b/>
                <w:color w:val="000000"/>
                <w:w w:val="100"/>
                <w:sz w:val="22"/>
              </w:rPr>
            </w:pPr>
          </w:p>
        </w:tc>
        <w:tc>
          <w:tcPr>
            <w:tcW w:w="470" w:type="dxa"/>
            <w:vMerge w:val="continue"/>
            <w:tcBorders>
              <w:top w:val="nil"/>
              <w:left w:val="single" w:color="D4D4D4" w:sz="4" w:space="0"/>
              <w:bottom w:val="single" w:color="D4D4D4" w:sz="4" w:space="0"/>
              <w:right w:val="single" w:color="D4D4D4" w:sz="4" w:space="0"/>
            </w:tcBorders>
            <w:shd w:val="clear" w:color="000000" w:fill="F1F1F1"/>
            <w:vAlign w:val="center"/>
          </w:tcPr>
          <w:p>
            <w:pPr>
              <w:snapToGrid w:val="0"/>
              <w:jc w:val="center"/>
              <w:rPr>
                <w:rFonts w:ascii="宋体" w:hAnsi="宋体" w:eastAsia="宋体" w:cs="宋体"/>
                <w:b/>
                <w:color w:val="000000"/>
                <w:w w:val="100"/>
                <w:sz w:val="22"/>
              </w:rPr>
            </w:pPr>
          </w:p>
        </w:tc>
        <w:tc>
          <w:tcPr>
            <w:tcW w:w="792" w:type="dxa"/>
            <w:vMerge w:val="continue"/>
            <w:tcBorders>
              <w:top w:val="nil"/>
              <w:left w:val="single" w:color="D4D4D4" w:sz="4" w:space="0"/>
              <w:bottom w:val="single" w:color="D4D4D4" w:sz="4" w:space="0"/>
              <w:right w:val="single" w:color="D4D4D4" w:sz="4" w:space="0"/>
            </w:tcBorders>
            <w:shd w:val="clear" w:color="000000" w:fill="F1F1F1"/>
            <w:noWrap/>
            <w:vAlign w:val="center"/>
          </w:tcPr>
          <w:p>
            <w:pPr>
              <w:snapToGrid w:val="0"/>
              <w:jc w:val="right"/>
              <w:rPr>
                <w:rFonts w:ascii="宋体" w:hAnsi="宋体" w:eastAsia="宋体" w:cs="宋体"/>
                <w:b/>
                <w:color w:val="000000"/>
                <w:w w:val="100"/>
                <w:sz w:val="22"/>
              </w:rPr>
            </w:pPr>
          </w:p>
        </w:tc>
        <w:tc>
          <w:tcPr>
            <w:tcW w:w="1637" w:type="dxa"/>
            <w:vMerge w:val="continue"/>
            <w:tcBorders>
              <w:top w:val="nil"/>
              <w:left w:val="single" w:color="D4D4D4" w:sz="4" w:space="0"/>
              <w:bottom w:val="single" w:color="D4D4D4" w:sz="4" w:space="0"/>
              <w:right w:val="single" w:color="D4D4D4" w:sz="4" w:space="0"/>
            </w:tcBorders>
            <w:shd w:val="clear" w:color="000000" w:fill="F1F1F1"/>
            <w:vAlign w:val="center"/>
          </w:tcPr>
          <w:p>
            <w:pPr>
              <w:snapToGrid w:val="0"/>
              <w:jc w:val="right"/>
              <w:rPr>
                <w:rFonts w:ascii="宋体" w:hAnsi="宋体" w:eastAsia="宋体" w:cs="宋体"/>
                <w:b/>
                <w:color w:val="000000"/>
                <w:w w:val="100"/>
                <w:sz w:val="22"/>
              </w:rPr>
            </w:pPr>
          </w:p>
        </w:tc>
        <w:tc>
          <w:tcPr>
            <w:tcW w:w="1558" w:type="dxa"/>
            <w:vMerge w:val="continue"/>
            <w:tcBorders>
              <w:top w:val="nil"/>
              <w:left w:val="single" w:color="D4D4D4" w:sz="4" w:space="0"/>
              <w:bottom w:val="single" w:color="D4D4D4" w:sz="4" w:space="0"/>
              <w:right w:val="single" w:color="D4D4D4" w:sz="4" w:space="0"/>
            </w:tcBorders>
            <w:shd w:val="clear" w:color="000000" w:fill="F1F1F1"/>
            <w:vAlign w:val="center"/>
          </w:tcPr>
          <w:p>
            <w:pPr>
              <w:snapToGrid w:val="0"/>
              <w:jc w:val="right"/>
              <w:rPr>
                <w:rFonts w:ascii="宋体" w:hAnsi="宋体" w:eastAsia="宋体" w:cs="宋体"/>
                <w:b/>
                <w:color w:val="000000"/>
                <w:w w:val="100"/>
                <w:sz w:val="22"/>
              </w:rPr>
            </w:pPr>
          </w:p>
        </w:tc>
        <w:tc>
          <w:tcPr>
            <w:tcW w:w="1688" w:type="dxa"/>
            <w:vMerge w:val="continue"/>
            <w:tcBorders>
              <w:top w:val="nil"/>
              <w:left w:val="single" w:color="D4D4D4" w:sz="4" w:space="0"/>
              <w:bottom w:val="single" w:color="D4D4D4" w:sz="4" w:space="0"/>
              <w:right w:val="single" w:color="D4D4D4" w:sz="4" w:space="0"/>
            </w:tcBorders>
            <w:shd w:val="clear" w:color="000000" w:fill="F1F1F1"/>
            <w:vAlign w:val="center"/>
          </w:tcPr>
          <w:p>
            <w:pPr>
              <w:snapToGrid w:val="0"/>
              <w:jc w:val="right"/>
              <w:rPr>
                <w:rFonts w:ascii="宋体" w:hAnsi="宋体" w:eastAsia="宋体" w:cs="宋体"/>
                <w:b/>
                <w:color w:val="000000"/>
                <w:w w:val="100"/>
                <w:sz w:val="22"/>
              </w:rPr>
            </w:pPr>
          </w:p>
        </w:tc>
      </w:tr>
      <w:tr>
        <w:tblPrEx>
          <w:tblCellMar>
            <w:top w:w="32" w:type="dxa"/>
            <w:left w:w="64" w:type="dxa"/>
            <w:bottom w:w="32" w:type="dxa"/>
            <w:right w:w="64" w:type="dxa"/>
          </w:tblCellMar>
        </w:tblPrEx>
        <w:trPr>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栏次</w:t>
            </w:r>
          </w:p>
        </w:tc>
        <w:tc>
          <w:tcPr>
            <w:tcW w:w="470"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p>
        </w:tc>
        <w:tc>
          <w:tcPr>
            <w:tcW w:w="792"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w:t>
            </w:r>
          </w:p>
        </w:tc>
        <w:tc>
          <w:tcPr>
            <w:tcW w:w="3448"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栏次</w:t>
            </w:r>
          </w:p>
        </w:tc>
        <w:tc>
          <w:tcPr>
            <w:tcW w:w="470"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p>
        </w:tc>
        <w:tc>
          <w:tcPr>
            <w:tcW w:w="792"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w:t>
            </w:r>
          </w:p>
        </w:tc>
        <w:tc>
          <w:tcPr>
            <w:tcW w:w="1637"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w:t>
            </w:r>
          </w:p>
        </w:tc>
        <w:tc>
          <w:tcPr>
            <w:tcW w:w="1558"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w:t>
            </w:r>
          </w:p>
        </w:tc>
        <w:tc>
          <w:tcPr>
            <w:tcW w:w="1688"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5</w:t>
            </w:r>
          </w:p>
        </w:tc>
      </w:tr>
      <w:tr>
        <w:tblPrEx>
          <w:tblCellMar>
            <w:top w:w="32" w:type="dxa"/>
            <w:left w:w="64" w:type="dxa"/>
            <w:bottom w:w="32" w:type="dxa"/>
            <w:right w:w="64" w:type="dxa"/>
          </w:tblCellMar>
        </w:tblPrEx>
        <w:trPr>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一、一般公共预算财政拨款</w:t>
            </w:r>
          </w:p>
        </w:tc>
        <w:tc>
          <w:tcPr>
            <w:tcW w:w="470"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w:t>
            </w:r>
          </w:p>
        </w:tc>
        <w:tc>
          <w:tcPr>
            <w:tcW w:w="79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257.37</w:t>
            </w:r>
          </w:p>
        </w:tc>
        <w:tc>
          <w:tcPr>
            <w:tcW w:w="3448"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一、一般公共服务支出</w:t>
            </w:r>
          </w:p>
        </w:tc>
        <w:tc>
          <w:tcPr>
            <w:tcW w:w="470"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33</w:t>
            </w:r>
          </w:p>
        </w:tc>
        <w:tc>
          <w:tcPr>
            <w:tcW w:w="79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37"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558"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88"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rPr>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二、政府性基金预算财政拨款</w:t>
            </w:r>
          </w:p>
        </w:tc>
        <w:tc>
          <w:tcPr>
            <w:tcW w:w="470"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w:t>
            </w:r>
          </w:p>
        </w:tc>
        <w:tc>
          <w:tcPr>
            <w:tcW w:w="79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3448"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二、外交支出</w:t>
            </w:r>
          </w:p>
        </w:tc>
        <w:tc>
          <w:tcPr>
            <w:tcW w:w="470"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34</w:t>
            </w:r>
          </w:p>
        </w:tc>
        <w:tc>
          <w:tcPr>
            <w:tcW w:w="79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37"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558"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88"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rPr>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三、国有资本经营预算财政拨款</w:t>
            </w:r>
          </w:p>
        </w:tc>
        <w:tc>
          <w:tcPr>
            <w:tcW w:w="470"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w:t>
            </w:r>
          </w:p>
        </w:tc>
        <w:tc>
          <w:tcPr>
            <w:tcW w:w="79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3448"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三、国防支出</w:t>
            </w:r>
          </w:p>
        </w:tc>
        <w:tc>
          <w:tcPr>
            <w:tcW w:w="470"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35</w:t>
            </w:r>
          </w:p>
        </w:tc>
        <w:tc>
          <w:tcPr>
            <w:tcW w:w="79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37"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558"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88"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rPr>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70"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w:t>
            </w:r>
          </w:p>
        </w:tc>
        <w:tc>
          <w:tcPr>
            <w:tcW w:w="79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3448"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四、公共安全支出</w:t>
            </w:r>
          </w:p>
        </w:tc>
        <w:tc>
          <w:tcPr>
            <w:tcW w:w="470"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36</w:t>
            </w:r>
          </w:p>
        </w:tc>
        <w:tc>
          <w:tcPr>
            <w:tcW w:w="79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37"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558"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88"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rPr>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70"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5</w:t>
            </w:r>
          </w:p>
        </w:tc>
        <w:tc>
          <w:tcPr>
            <w:tcW w:w="79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3448"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五、教育支出</w:t>
            </w:r>
          </w:p>
        </w:tc>
        <w:tc>
          <w:tcPr>
            <w:tcW w:w="470"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37</w:t>
            </w:r>
          </w:p>
        </w:tc>
        <w:tc>
          <w:tcPr>
            <w:tcW w:w="79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37"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558"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88"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rPr>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70"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6</w:t>
            </w:r>
          </w:p>
        </w:tc>
        <w:tc>
          <w:tcPr>
            <w:tcW w:w="79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3448"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六、科学技术支出</w:t>
            </w:r>
          </w:p>
        </w:tc>
        <w:tc>
          <w:tcPr>
            <w:tcW w:w="470"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38</w:t>
            </w:r>
          </w:p>
        </w:tc>
        <w:tc>
          <w:tcPr>
            <w:tcW w:w="79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37"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558"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88"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rPr>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70"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7</w:t>
            </w:r>
          </w:p>
        </w:tc>
        <w:tc>
          <w:tcPr>
            <w:tcW w:w="79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3448"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七、文化旅游体育与传媒支出</w:t>
            </w:r>
          </w:p>
        </w:tc>
        <w:tc>
          <w:tcPr>
            <w:tcW w:w="470"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39</w:t>
            </w:r>
          </w:p>
        </w:tc>
        <w:tc>
          <w:tcPr>
            <w:tcW w:w="79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37"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558"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88"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rPr>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70"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8</w:t>
            </w:r>
          </w:p>
        </w:tc>
        <w:tc>
          <w:tcPr>
            <w:tcW w:w="79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3448"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八、社会保障和就业支出</w:t>
            </w:r>
          </w:p>
        </w:tc>
        <w:tc>
          <w:tcPr>
            <w:tcW w:w="470"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40</w:t>
            </w:r>
          </w:p>
        </w:tc>
        <w:tc>
          <w:tcPr>
            <w:tcW w:w="79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38.06</w:t>
            </w:r>
          </w:p>
        </w:tc>
        <w:tc>
          <w:tcPr>
            <w:tcW w:w="1637"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38.06</w:t>
            </w:r>
          </w:p>
        </w:tc>
        <w:tc>
          <w:tcPr>
            <w:tcW w:w="1558"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88"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rPr>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70"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9</w:t>
            </w:r>
          </w:p>
        </w:tc>
        <w:tc>
          <w:tcPr>
            <w:tcW w:w="79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3448"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九、卫生健康支出</w:t>
            </w:r>
          </w:p>
        </w:tc>
        <w:tc>
          <w:tcPr>
            <w:tcW w:w="470"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41</w:t>
            </w:r>
          </w:p>
        </w:tc>
        <w:tc>
          <w:tcPr>
            <w:tcW w:w="79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8.39</w:t>
            </w:r>
          </w:p>
        </w:tc>
        <w:tc>
          <w:tcPr>
            <w:tcW w:w="1637"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8.39</w:t>
            </w:r>
          </w:p>
        </w:tc>
        <w:tc>
          <w:tcPr>
            <w:tcW w:w="1558"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88"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rPr>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70"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10</w:t>
            </w:r>
          </w:p>
        </w:tc>
        <w:tc>
          <w:tcPr>
            <w:tcW w:w="79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3448"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十、节能环保支出</w:t>
            </w:r>
          </w:p>
        </w:tc>
        <w:tc>
          <w:tcPr>
            <w:tcW w:w="470"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42</w:t>
            </w:r>
          </w:p>
        </w:tc>
        <w:tc>
          <w:tcPr>
            <w:tcW w:w="79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37"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558"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88"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rPr>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70"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11</w:t>
            </w:r>
          </w:p>
        </w:tc>
        <w:tc>
          <w:tcPr>
            <w:tcW w:w="79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3448"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十一、城乡社区支出</w:t>
            </w:r>
          </w:p>
        </w:tc>
        <w:tc>
          <w:tcPr>
            <w:tcW w:w="470"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43</w:t>
            </w:r>
          </w:p>
        </w:tc>
        <w:tc>
          <w:tcPr>
            <w:tcW w:w="79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37"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558"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88"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rPr>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70"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12</w:t>
            </w:r>
          </w:p>
        </w:tc>
        <w:tc>
          <w:tcPr>
            <w:tcW w:w="79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3448"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十二、农林水支出</w:t>
            </w:r>
          </w:p>
        </w:tc>
        <w:tc>
          <w:tcPr>
            <w:tcW w:w="470"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44</w:t>
            </w:r>
          </w:p>
        </w:tc>
        <w:tc>
          <w:tcPr>
            <w:tcW w:w="79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210.54</w:t>
            </w:r>
          </w:p>
        </w:tc>
        <w:tc>
          <w:tcPr>
            <w:tcW w:w="1637"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210.54</w:t>
            </w:r>
          </w:p>
        </w:tc>
        <w:tc>
          <w:tcPr>
            <w:tcW w:w="1558"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88"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rPr>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70"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13</w:t>
            </w:r>
          </w:p>
        </w:tc>
        <w:tc>
          <w:tcPr>
            <w:tcW w:w="79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3448"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十三、交通运输支出</w:t>
            </w:r>
          </w:p>
        </w:tc>
        <w:tc>
          <w:tcPr>
            <w:tcW w:w="470"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45</w:t>
            </w:r>
          </w:p>
        </w:tc>
        <w:tc>
          <w:tcPr>
            <w:tcW w:w="79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37"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558"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88"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rPr>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70"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14</w:t>
            </w:r>
          </w:p>
        </w:tc>
        <w:tc>
          <w:tcPr>
            <w:tcW w:w="79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3448"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十四、资源勘探工业信息等支出</w:t>
            </w:r>
          </w:p>
        </w:tc>
        <w:tc>
          <w:tcPr>
            <w:tcW w:w="470"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46</w:t>
            </w:r>
          </w:p>
        </w:tc>
        <w:tc>
          <w:tcPr>
            <w:tcW w:w="79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37"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558"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88"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rPr>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70"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15</w:t>
            </w:r>
          </w:p>
        </w:tc>
        <w:tc>
          <w:tcPr>
            <w:tcW w:w="79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3448"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十五、商业服务业等支出</w:t>
            </w:r>
          </w:p>
        </w:tc>
        <w:tc>
          <w:tcPr>
            <w:tcW w:w="470"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47</w:t>
            </w:r>
          </w:p>
        </w:tc>
        <w:tc>
          <w:tcPr>
            <w:tcW w:w="79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37"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558"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88"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rPr>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70"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16</w:t>
            </w:r>
          </w:p>
        </w:tc>
        <w:tc>
          <w:tcPr>
            <w:tcW w:w="79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3448"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十六、金融支出</w:t>
            </w:r>
          </w:p>
        </w:tc>
        <w:tc>
          <w:tcPr>
            <w:tcW w:w="470"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48</w:t>
            </w:r>
          </w:p>
        </w:tc>
        <w:tc>
          <w:tcPr>
            <w:tcW w:w="79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37"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558"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88"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rPr>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70"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17</w:t>
            </w:r>
          </w:p>
        </w:tc>
        <w:tc>
          <w:tcPr>
            <w:tcW w:w="79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3448"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十七、援助其他地区支出</w:t>
            </w:r>
          </w:p>
        </w:tc>
        <w:tc>
          <w:tcPr>
            <w:tcW w:w="470"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49</w:t>
            </w:r>
          </w:p>
        </w:tc>
        <w:tc>
          <w:tcPr>
            <w:tcW w:w="79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37"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558"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88"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rPr>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70"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18</w:t>
            </w:r>
          </w:p>
        </w:tc>
        <w:tc>
          <w:tcPr>
            <w:tcW w:w="79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3448"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十八、自然资源海洋气象等支出</w:t>
            </w:r>
          </w:p>
        </w:tc>
        <w:tc>
          <w:tcPr>
            <w:tcW w:w="470"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50</w:t>
            </w:r>
          </w:p>
        </w:tc>
        <w:tc>
          <w:tcPr>
            <w:tcW w:w="79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37"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558"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88"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rPr>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70"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19</w:t>
            </w:r>
          </w:p>
        </w:tc>
        <w:tc>
          <w:tcPr>
            <w:tcW w:w="79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3448"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十九、住房保障支出</w:t>
            </w:r>
          </w:p>
        </w:tc>
        <w:tc>
          <w:tcPr>
            <w:tcW w:w="470"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51</w:t>
            </w:r>
          </w:p>
        </w:tc>
        <w:tc>
          <w:tcPr>
            <w:tcW w:w="79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0.38</w:t>
            </w:r>
          </w:p>
        </w:tc>
        <w:tc>
          <w:tcPr>
            <w:tcW w:w="1637"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0.38</w:t>
            </w:r>
          </w:p>
        </w:tc>
        <w:tc>
          <w:tcPr>
            <w:tcW w:w="1558"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88"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rPr>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70"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20</w:t>
            </w:r>
          </w:p>
        </w:tc>
        <w:tc>
          <w:tcPr>
            <w:tcW w:w="79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3448"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二十、粮油物资储备支出</w:t>
            </w:r>
          </w:p>
        </w:tc>
        <w:tc>
          <w:tcPr>
            <w:tcW w:w="470"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52</w:t>
            </w:r>
          </w:p>
        </w:tc>
        <w:tc>
          <w:tcPr>
            <w:tcW w:w="79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37"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558"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88"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rPr>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70"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21</w:t>
            </w:r>
          </w:p>
        </w:tc>
        <w:tc>
          <w:tcPr>
            <w:tcW w:w="79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3448"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二十一、国有资本经营预算支出</w:t>
            </w:r>
          </w:p>
        </w:tc>
        <w:tc>
          <w:tcPr>
            <w:tcW w:w="470"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53</w:t>
            </w:r>
          </w:p>
        </w:tc>
        <w:tc>
          <w:tcPr>
            <w:tcW w:w="79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37"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558"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88"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rPr>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70"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22</w:t>
            </w:r>
          </w:p>
        </w:tc>
        <w:tc>
          <w:tcPr>
            <w:tcW w:w="79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3448"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二十二、灾害防治及应急管理支出</w:t>
            </w:r>
          </w:p>
        </w:tc>
        <w:tc>
          <w:tcPr>
            <w:tcW w:w="470"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54</w:t>
            </w:r>
          </w:p>
        </w:tc>
        <w:tc>
          <w:tcPr>
            <w:tcW w:w="79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37"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558"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88"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rPr>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70"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23</w:t>
            </w:r>
          </w:p>
        </w:tc>
        <w:tc>
          <w:tcPr>
            <w:tcW w:w="79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3448"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二十三、其他支出</w:t>
            </w:r>
          </w:p>
        </w:tc>
        <w:tc>
          <w:tcPr>
            <w:tcW w:w="470"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55</w:t>
            </w:r>
          </w:p>
        </w:tc>
        <w:tc>
          <w:tcPr>
            <w:tcW w:w="79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37"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558"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88"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rPr>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b/>
                <w:bCs/>
                <w:color w:val="000000"/>
                <w:w w:val="100"/>
                <w:sz w:val="20"/>
                <w:szCs w:val="20"/>
              </w:rPr>
            </w:pPr>
            <w:r>
              <w:rPr>
                <w:rFonts w:hint="eastAsia" w:ascii="宋体" w:hAnsi="宋体" w:eastAsia="宋体" w:cs="宋体"/>
                <w:b/>
                <w:bCs/>
                <w:color w:val="000000"/>
                <w:w w:val="100"/>
                <w:kern w:val="0"/>
                <w:sz w:val="20"/>
                <w:szCs w:val="20"/>
              </w:rPr>
              <w:t>　</w:t>
            </w:r>
          </w:p>
        </w:tc>
        <w:tc>
          <w:tcPr>
            <w:tcW w:w="470"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24</w:t>
            </w:r>
          </w:p>
        </w:tc>
        <w:tc>
          <w:tcPr>
            <w:tcW w:w="79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3448"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二十四、债务还本支出</w:t>
            </w:r>
          </w:p>
        </w:tc>
        <w:tc>
          <w:tcPr>
            <w:tcW w:w="470"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56</w:t>
            </w:r>
          </w:p>
        </w:tc>
        <w:tc>
          <w:tcPr>
            <w:tcW w:w="79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37"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558"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88"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rPr>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0"/>
                <w:szCs w:val="20"/>
              </w:rPr>
            </w:pPr>
            <w:r>
              <w:rPr>
                <w:rFonts w:hint="eastAsia" w:ascii="宋体" w:hAnsi="宋体" w:eastAsia="宋体" w:cs="宋体"/>
                <w:color w:val="000000"/>
                <w:w w:val="100"/>
                <w:kern w:val="0"/>
                <w:sz w:val="20"/>
                <w:szCs w:val="20"/>
              </w:rPr>
              <w:t>　</w:t>
            </w:r>
          </w:p>
        </w:tc>
        <w:tc>
          <w:tcPr>
            <w:tcW w:w="470"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25</w:t>
            </w:r>
          </w:p>
        </w:tc>
        <w:tc>
          <w:tcPr>
            <w:tcW w:w="79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3448"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二十五、债务付息支出</w:t>
            </w:r>
          </w:p>
        </w:tc>
        <w:tc>
          <w:tcPr>
            <w:tcW w:w="470"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57</w:t>
            </w:r>
          </w:p>
        </w:tc>
        <w:tc>
          <w:tcPr>
            <w:tcW w:w="79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37"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558"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88"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rPr>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b/>
                <w:color w:val="000000"/>
                <w:w w:val="100"/>
                <w:sz w:val="20"/>
                <w:szCs w:val="20"/>
              </w:rPr>
            </w:pPr>
            <w:r>
              <w:rPr>
                <w:rFonts w:hint="eastAsia" w:ascii="宋体" w:hAnsi="宋体" w:eastAsia="宋体" w:cs="宋体"/>
                <w:b/>
                <w:color w:val="000000"/>
                <w:w w:val="100"/>
                <w:kern w:val="0"/>
                <w:sz w:val="20"/>
                <w:szCs w:val="20"/>
              </w:rPr>
              <w:t>　</w:t>
            </w:r>
          </w:p>
        </w:tc>
        <w:tc>
          <w:tcPr>
            <w:tcW w:w="470"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26</w:t>
            </w:r>
          </w:p>
        </w:tc>
        <w:tc>
          <w:tcPr>
            <w:tcW w:w="79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　</w:t>
            </w:r>
          </w:p>
        </w:tc>
        <w:tc>
          <w:tcPr>
            <w:tcW w:w="3448"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二十六、抗疫特别国债安排的支出</w:t>
            </w:r>
          </w:p>
        </w:tc>
        <w:tc>
          <w:tcPr>
            <w:tcW w:w="470"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58</w:t>
            </w:r>
          </w:p>
        </w:tc>
        <w:tc>
          <w:tcPr>
            <w:tcW w:w="79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　</w:t>
            </w:r>
          </w:p>
        </w:tc>
        <w:tc>
          <w:tcPr>
            <w:tcW w:w="1637"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　</w:t>
            </w:r>
          </w:p>
        </w:tc>
        <w:tc>
          <w:tcPr>
            <w:tcW w:w="1558"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　</w:t>
            </w:r>
          </w:p>
        </w:tc>
        <w:tc>
          <w:tcPr>
            <w:tcW w:w="1688"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　</w:t>
            </w:r>
          </w:p>
        </w:tc>
      </w:tr>
      <w:tr>
        <w:tblPrEx>
          <w:tblCellMar>
            <w:top w:w="32" w:type="dxa"/>
            <w:left w:w="64" w:type="dxa"/>
            <w:bottom w:w="32" w:type="dxa"/>
            <w:right w:w="64" w:type="dxa"/>
          </w:tblCellMar>
        </w:tblPrEx>
        <w:trPr>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b/>
                <w:bCs/>
                <w:color w:val="000000"/>
                <w:w w:val="100"/>
                <w:sz w:val="22"/>
              </w:rPr>
            </w:pPr>
            <w:r>
              <w:rPr>
                <w:rFonts w:hint="eastAsia" w:ascii="宋体" w:hAnsi="宋体" w:eastAsia="宋体" w:cs="宋体"/>
                <w:b/>
                <w:bCs/>
                <w:color w:val="000000"/>
                <w:w w:val="100"/>
                <w:kern w:val="0"/>
                <w:sz w:val="22"/>
              </w:rPr>
              <w:t>本年收入合计</w:t>
            </w:r>
          </w:p>
        </w:tc>
        <w:tc>
          <w:tcPr>
            <w:tcW w:w="470"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27</w:t>
            </w:r>
          </w:p>
        </w:tc>
        <w:tc>
          <w:tcPr>
            <w:tcW w:w="79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257.37</w:t>
            </w:r>
          </w:p>
        </w:tc>
        <w:tc>
          <w:tcPr>
            <w:tcW w:w="3448"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b/>
                <w:bCs/>
                <w:color w:val="000000"/>
                <w:w w:val="100"/>
                <w:sz w:val="22"/>
              </w:rPr>
            </w:pPr>
            <w:r>
              <w:rPr>
                <w:rFonts w:hint="eastAsia" w:ascii="宋体" w:hAnsi="宋体" w:eastAsia="宋体" w:cs="宋体"/>
                <w:b/>
                <w:bCs/>
                <w:color w:val="000000"/>
                <w:w w:val="100"/>
                <w:kern w:val="0"/>
                <w:sz w:val="22"/>
              </w:rPr>
              <w:t>本年支出合计</w:t>
            </w:r>
          </w:p>
        </w:tc>
        <w:tc>
          <w:tcPr>
            <w:tcW w:w="470"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59</w:t>
            </w:r>
          </w:p>
        </w:tc>
        <w:tc>
          <w:tcPr>
            <w:tcW w:w="79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257.37</w:t>
            </w:r>
          </w:p>
        </w:tc>
        <w:tc>
          <w:tcPr>
            <w:tcW w:w="1637"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257.37</w:t>
            </w:r>
          </w:p>
        </w:tc>
        <w:tc>
          <w:tcPr>
            <w:tcW w:w="1558"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88"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rPr>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年初财政拨款结转和结余</w:t>
            </w:r>
          </w:p>
        </w:tc>
        <w:tc>
          <w:tcPr>
            <w:tcW w:w="470"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28</w:t>
            </w:r>
          </w:p>
        </w:tc>
        <w:tc>
          <w:tcPr>
            <w:tcW w:w="79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0.00</w:t>
            </w:r>
          </w:p>
        </w:tc>
        <w:tc>
          <w:tcPr>
            <w:tcW w:w="3448"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年末财政拨款结转和结余</w:t>
            </w:r>
          </w:p>
        </w:tc>
        <w:tc>
          <w:tcPr>
            <w:tcW w:w="470"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60</w:t>
            </w:r>
          </w:p>
        </w:tc>
        <w:tc>
          <w:tcPr>
            <w:tcW w:w="79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37"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558"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88"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rPr>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一般公共预算财政拨款</w:t>
            </w:r>
          </w:p>
        </w:tc>
        <w:tc>
          <w:tcPr>
            <w:tcW w:w="470"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29</w:t>
            </w:r>
          </w:p>
        </w:tc>
        <w:tc>
          <w:tcPr>
            <w:tcW w:w="79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0.00</w:t>
            </w:r>
          </w:p>
        </w:tc>
        <w:tc>
          <w:tcPr>
            <w:tcW w:w="3448"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70"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61</w:t>
            </w:r>
          </w:p>
        </w:tc>
        <w:tc>
          <w:tcPr>
            <w:tcW w:w="79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37"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558"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88"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rPr>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政府性基金预算财政拨款</w:t>
            </w:r>
          </w:p>
        </w:tc>
        <w:tc>
          <w:tcPr>
            <w:tcW w:w="470"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w:t>
            </w:r>
          </w:p>
        </w:tc>
        <w:tc>
          <w:tcPr>
            <w:tcW w:w="79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3448"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70"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62</w:t>
            </w:r>
          </w:p>
        </w:tc>
        <w:tc>
          <w:tcPr>
            <w:tcW w:w="79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37"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558"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88"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rPr>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 xml:space="preserve">  国有资本经营预算财政拨款</w:t>
            </w:r>
          </w:p>
        </w:tc>
        <w:tc>
          <w:tcPr>
            <w:tcW w:w="470"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31</w:t>
            </w:r>
          </w:p>
        </w:tc>
        <w:tc>
          <w:tcPr>
            <w:tcW w:w="79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　</w:t>
            </w:r>
          </w:p>
        </w:tc>
        <w:tc>
          <w:tcPr>
            <w:tcW w:w="3448"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　</w:t>
            </w:r>
          </w:p>
        </w:tc>
        <w:tc>
          <w:tcPr>
            <w:tcW w:w="470"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63</w:t>
            </w:r>
          </w:p>
        </w:tc>
        <w:tc>
          <w:tcPr>
            <w:tcW w:w="79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　</w:t>
            </w:r>
          </w:p>
        </w:tc>
        <w:tc>
          <w:tcPr>
            <w:tcW w:w="1637"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　</w:t>
            </w:r>
          </w:p>
        </w:tc>
        <w:tc>
          <w:tcPr>
            <w:tcW w:w="1558"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　</w:t>
            </w:r>
          </w:p>
        </w:tc>
        <w:tc>
          <w:tcPr>
            <w:tcW w:w="1688"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　</w:t>
            </w:r>
          </w:p>
        </w:tc>
      </w:tr>
      <w:tr>
        <w:tblPrEx>
          <w:tblCellMar>
            <w:top w:w="32" w:type="dxa"/>
            <w:left w:w="64" w:type="dxa"/>
            <w:bottom w:w="32" w:type="dxa"/>
            <w:right w:w="64" w:type="dxa"/>
          </w:tblCellMar>
        </w:tblPrEx>
        <w:trPr>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b/>
                <w:bCs/>
                <w:color w:val="000000"/>
                <w:w w:val="100"/>
                <w:sz w:val="22"/>
              </w:rPr>
            </w:pPr>
            <w:r>
              <w:rPr>
                <w:rFonts w:hint="eastAsia" w:ascii="宋体" w:hAnsi="宋体" w:eastAsia="宋体" w:cs="宋体"/>
                <w:b/>
                <w:bCs/>
                <w:color w:val="000000"/>
                <w:w w:val="100"/>
                <w:kern w:val="0"/>
                <w:sz w:val="22"/>
              </w:rPr>
              <w:t>总计</w:t>
            </w:r>
          </w:p>
        </w:tc>
        <w:tc>
          <w:tcPr>
            <w:tcW w:w="470"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32</w:t>
            </w:r>
          </w:p>
        </w:tc>
        <w:tc>
          <w:tcPr>
            <w:tcW w:w="792"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257.37</w:t>
            </w:r>
          </w:p>
        </w:tc>
        <w:tc>
          <w:tcPr>
            <w:tcW w:w="3448"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b/>
                <w:bCs/>
                <w:color w:val="000000"/>
                <w:w w:val="100"/>
                <w:sz w:val="22"/>
              </w:rPr>
            </w:pPr>
            <w:r>
              <w:rPr>
                <w:rFonts w:hint="eastAsia" w:ascii="宋体" w:hAnsi="宋体" w:eastAsia="宋体" w:cs="宋体"/>
                <w:b/>
                <w:bCs/>
                <w:color w:val="000000"/>
                <w:w w:val="100"/>
                <w:kern w:val="0"/>
                <w:sz w:val="22"/>
              </w:rPr>
              <w:t>总计</w:t>
            </w:r>
          </w:p>
        </w:tc>
        <w:tc>
          <w:tcPr>
            <w:tcW w:w="470"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64</w:t>
            </w:r>
          </w:p>
        </w:tc>
        <w:tc>
          <w:tcPr>
            <w:tcW w:w="792"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257.37</w:t>
            </w:r>
          </w:p>
        </w:tc>
        <w:tc>
          <w:tcPr>
            <w:tcW w:w="1637"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257.37</w:t>
            </w:r>
          </w:p>
        </w:tc>
        <w:tc>
          <w:tcPr>
            <w:tcW w:w="1558"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88"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bl>
    <w:p>
      <w:pPr>
        <w:ind w:firstLine="566" w:firstLineChars="236"/>
        <w:rPr>
          <w:rFonts w:ascii="仿宋" w:hAnsi="仿宋" w:eastAsia="仿宋"/>
          <w:w w:val="100"/>
          <w:sz w:val="24"/>
          <w:szCs w:val="24"/>
        </w:rPr>
      </w:pPr>
      <w:r>
        <w:rPr>
          <w:rFonts w:ascii="仿宋" w:hAnsi="仿宋" w:eastAsia="仿宋"/>
          <w:w w:val="100"/>
          <w:sz w:val="24"/>
          <w:szCs w:val="24"/>
        </w:rPr>
        <w:t>注：本表反映部门本年度一般公共预算财政拨款、政府性基金预算财政拨款和国有资本经营预算财政拨款的总收支和年末结转结余情况。</w:t>
      </w:r>
    </w:p>
    <w:p>
      <w:pPr>
        <w:widowControl/>
        <w:jc w:val="left"/>
        <w:rPr>
          <w:rFonts w:ascii="仿宋" w:hAnsi="仿宋" w:eastAsia="仿宋"/>
          <w:w w:val="100"/>
          <w:sz w:val="30"/>
          <w:szCs w:val="30"/>
        </w:rPr>
      </w:pPr>
      <w:r>
        <w:rPr>
          <w:rFonts w:ascii="仿宋" w:hAnsi="仿宋" w:eastAsia="仿宋"/>
          <w:w w:val="100"/>
          <w:sz w:val="30"/>
          <w:szCs w:val="30"/>
        </w:rPr>
        <w:br w:type="page"/>
      </w:r>
    </w:p>
    <w:p>
      <w:pPr>
        <w:ind w:firstLine="849" w:firstLineChars="236"/>
        <w:jc w:val="right"/>
        <w:rPr>
          <w:rFonts w:ascii="仿宋" w:hAnsi="仿宋" w:eastAsia="仿宋"/>
          <w:w w:val="100"/>
          <w:sz w:val="30"/>
          <w:szCs w:val="30"/>
        </w:rPr>
      </w:pPr>
      <w:r>
        <w:rPr>
          <w:rFonts w:hint="eastAsia" w:cs="黑体"/>
          <w:w w:val="100"/>
          <w:sz w:val="36"/>
          <w:szCs w:val="36"/>
        </w:rPr>
        <w:t xml:space="preserve">一般公共预算财政拨款支出决算表 </w:t>
      </w:r>
      <w:r>
        <w:rPr>
          <w:rFonts w:hint="eastAsia" w:ascii="仿宋" w:hAnsi="仿宋" w:eastAsia="仿宋"/>
          <w:w w:val="100"/>
          <w:sz w:val="30"/>
          <w:szCs w:val="30"/>
        </w:rPr>
        <w:t xml:space="preserve">          </w:t>
      </w:r>
      <w:r>
        <w:rPr>
          <w:rFonts w:ascii="仿宋" w:hAnsi="仿宋" w:eastAsia="仿宋"/>
          <w:w w:val="100"/>
          <w:sz w:val="30"/>
          <w:szCs w:val="30"/>
        </w:rPr>
        <w:t>（公开05表）</w:t>
      </w:r>
    </w:p>
    <w:p>
      <w:pPr>
        <w:rPr>
          <w:rFonts w:ascii="仿宋" w:hAnsi="仿宋" w:eastAsia="仿宋"/>
          <w:w w:val="100"/>
          <w:sz w:val="30"/>
          <w:szCs w:val="30"/>
        </w:rPr>
      </w:pPr>
      <w:r>
        <w:rPr>
          <w:rFonts w:ascii="仿宋" w:hAnsi="仿宋" w:eastAsia="仿宋"/>
          <w:w w:val="100"/>
          <w:sz w:val="30"/>
          <w:szCs w:val="30"/>
        </w:rPr>
        <w:t>部门：</w:t>
      </w:r>
      <w:r>
        <w:rPr>
          <w:rFonts w:hint="eastAsia" w:ascii="仿宋" w:hAnsi="仿宋" w:eastAsia="仿宋"/>
          <w:w w:val="100"/>
          <w:sz w:val="30"/>
          <w:szCs w:val="30"/>
        </w:rPr>
        <w:t xml:space="preserve">怀化市农村经营事务中心                                                   </w:t>
      </w:r>
      <w:r>
        <w:rPr>
          <w:rFonts w:ascii="仿宋" w:hAnsi="仿宋" w:eastAsia="仿宋"/>
          <w:w w:val="100"/>
          <w:sz w:val="30"/>
          <w:szCs w:val="30"/>
        </w:rPr>
        <w:t>单位：万元</w:t>
      </w:r>
    </w:p>
    <w:tbl>
      <w:tblPr>
        <w:tblStyle w:val="12"/>
        <w:tblW w:w="14083" w:type="dxa"/>
        <w:jc w:val="center"/>
        <w:tblLayout w:type="fixed"/>
        <w:tblCellMar>
          <w:top w:w="32" w:type="dxa"/>
          <w:left w:w="64" w:type="dxa"/>
          <w:bottom w:w="32" w:type="dxa"/>
          <w:right w:w="64" w:type="dxa"/>
        </w:tblCellMar>
      </w:tblPr>
      <w:tblGrid>
        <w:gridCol w:w="1899"/>
        <w:gridCol w:w="6885"/>
        <w:gridCol w:w="1496"/>
        <w:gridCol w:w="1899"/>
        <w:gridCol w:w="1904"/>
      </w:tblGrid>
      <w:tr>
        <w:tblPrEx>
          <w:tblCellMar>
            <w:top w:w="32" w:type="dxa"/>
            <w:left w:w="64" w:type="dxa"/>
            <w:bottom w:w="32" w:type="dxa"/>
            <w:right w:w="64" w:type="dxa"/>
          </w:tblCellMar>
        </w:tblPrEx>
        <w:trPr>
          <w:tblHeader/>
          <w:jc w:val="center"/>
        </w:trPr>
        <w:tc>
          <w:tcPr>
            <w:tcW w:w="6885"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项目</w:t>
            </w:r>
          </w:p>
        </w:tc>
        <w:tc>
          <w:tcPr>
            <w:tcW w:w="1904" w:type="dxa"/>
            <w:gridSpan w:val="3"/>
            <w:tcBorders>
              <w:top w:val="single" w:color="D4D4D4" w:sz="4" w:space="0"/>
              <w:left w:val="nil"/>
              <w:bottom w:val="single" w:color="D4D4D4" w:sz="4" w:space="0"/>
              <w:right w:val="single" w:color="D4D4D4" w:sz="4" w:space="0"/>
            </w:tcBorders>
            <w:shd w:val="clear" w:color="000000" w:fill="F1F1F1"/>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本年支出</w:t>
            </w:r>
          </w:p>
        </w:tc>
      </w:tr>
      <w:tr>
        <w:tblPrEx>
          <w:tblCellMar>
            <w:top w:w="32" w:type="dxa"/>
            <w:left w:w="64" w:type="dxa"/>
            <w:bottom w:w="32" w:type="dxa"/>
            <w:right w:w="64" w:type="dxa"/>
          </w:tblCellMar>
        </w:tblPrEx>
        <w:trPr>
          <w:trHeight w:val="312" w:hRule="atLeast"/>
          <w:tblHeader/>
          <w:jc w:val="center"/>
        </w:trPr>
        <w:tc>
          <w:tcPr>
            <w:tcW w:w="1899"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科目代码</w:t>
            </w:r>
          </w:p>
        </w:tc>
        <w:tc>
          <w:tcPr>
            <w:tcW w:w="6885" w:type="dxa"/>
            <w:vMerge w:val="restart"/>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科目名称</w:t>
            </w:r>
          </w:p>
        </w:tc>
        <w:tc>
          <w:tcPr>
            <w:tcW w:w="1496" w:type="dxa"/>
            <w:vMerge w:val="restart"/>
            <w:tcBorders>
              <w:top w:val="nil"/>
              <w:left w:val="single" w:color="D4D4D4" w:sz="4" w:space="0"/>
              <w:bottom w:val="single" w:color="D4D4D4" w:sz="4" w:space="0"/>
              <w:right w:val="single" w:color="D4D4D4" w:sz="4" w:space="0"/>
            </w:tcBorders>
            <w:shd w:val="clear" w:color="000000" w:fill="F1F1F1"/>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小计</w:t>
            </w:r>
          </w:p>
        </w:tc>
        <w:tc>
          <w:tcPr>
            <w:tcW w:w="1899" w:type="dxa"/>
            <w:vMerge w:val="restart"/>
            <w:tcBorders>
              <w:top w:val="nil"/>
              <w:left w:val="single" w:color="D4D4D4" w:sz="4" w:space="0"/>
              <w:bottom w:val="single" w:color="D4D4D4" w:sz="4" w:space="0"/>
              <w:right w:val="single" w:color="D4D4D4" w:sz="4" w:space="0"/>
            </w:tcBorders>
            <w:shd w:val="clear" w:color="000000" w:fill="F1F1F1"/>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基本支出</w:t>
            </w:r>
          </w:p>
        </w:tc>
        <w:tc>
          <w:tcPr>
            <w:tcW w:w="1904" w:type="dxa"/>
            <w:vMerge w:val="restart"/>
            <w:tcBorders>
              <w:top w:val="nil"/>
              <w:left w:val="single" w:color="D4D4D4" w:sz="4" w:space="0"/>
              <w:bottom w:val="single" w:color="D4D4D4" w:sz="4" w:space="0"/>
              <w:right w:val="single" w:color="D4D4D4" w:sz="4" w:space="0"/>
            </w:tcBorders>
            <w:shd w:val="clear" w:color="000000" w:fill="F1F1F1"/>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项目支出</w:t>
            </w:r>
          </w:p>
        </w:tc>
      </w:tr>
      <w:tr>
        <w:tblPrEx>
          <w:tblCellMar>
            <w:top w:w="32" w:type="dxa"/>
            <w:left w:w="64" w:type="dxa"/>
            <w:bottom w:w="32" w:type="dxa"/>
            <w:right w:w="64" w:type="dxa"/>
          </w:tblCellMar>
        </w:tblPrEx>
        <w:trPr>
          <w:trHeight w:val="312" w:hRule="atLeast"/>
          <w:tblHeader/>
          <w:jc w:val="center"/>
        </w:trPr>
        <w:tc>
          <w:tcPr>
            <w:tcW w:w="1899"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pPr>
              <w:snapToGrid w:val="0"/>
              <w:jc w:val="center"/>
              <w:rPr>
                <w:rFonts w:ascii="宋体" w:hAnsi="宋体" w:eastAsia="宋体" w:cs="宋体"/>
                <w:b/>
                <w:color w:val="000000"/>
                <w:w w:val="100"/>
                <w:sz w:val="22"/>
              </w:rPr>
            </w:pPr>
          </w:p>
        </w:tc>
        <w:tc>
          <w:tcPr>
            <w:tcW w:w="6885" w:type="dxa"/>
            <w:vMerge w:val="continue"/>
            <w:tcBorders>
              <w:top w:val="nil"/>
              <w:left w:val="single" w:color="D4D4D4" w:sz="4" w:space="0"/>
              <w:bottom w:val="single" w:color="D4D4D4" w:sz="4" w:space="0"/>
              <w:right w:val="single" w:color="D4D4D4" w:sz="4" w:space="0"/>
            </w:tcBorders>
            <w:shd w:val="clear" w:color="000000" w:fill="F1F1F1"/>
            <w:noWrap/>
            <w:vAlign w:val="center"/>
          </w:tcPr>
          <w:p>
            <w:pPr>
              <w:snapToGrid w:val="0"/>
              <w:jc w:val="center"/>
              <w:rPr>
                <w:rFonts w:ascii="宋体" w:hAnsi="宋体" w:eastAsia="宋体" w:cs="宋体"/>
                <w:b/>
                <w:color w:val="000000"/>
                <w:w w:val="100"/>
                <w:sz w:val="22"/>
              </w:rPr>
            </w:pPr>
          </w:p>
        </w:tc>
        <w:tc>
          <w:tcPr>
            <w:tcW w:w="1496" w:type="dxa"/>
            <w:vMerge w:val="continue"/>
            <w:tcBorders>
              <w:top w:val="nil"/>
              <w:left w:val="single" w:color="D4D4D4" w:sz="4" w:space="0"/>
              <w:bottom w:val="single" w:color="D4D4D4" w:sz="4" w:space="0"/>
              <w:right w:val="single" w:color="D4D4D4" w:sz="4" w:space="0"/>
            </w:tcBorders>
            <w:shd w:val="clear" w:color="000000" w:fill="F1F1F1"/>
            <w:vAlign w:val="center"/>
          </w:tcPr>
          <w:p>
            <w:pPr>
              <w:snapToGrid w:val="0"/>
              <w:jc w:val="right"/>
              <w:rPr>
                <w:rFonts w:ascii="宋体" w:hAnsi="宋体" w:eastAsia="宋体" w:cs="宋体"/>
                <w:b/>
                <w:color w:val="000000"/>
                <w:w w:val="100"/>
                <w:sz w:val="22"/>
              </w:rPr>
            </w:pPr>
          </w:p>
        </w:tc>
        <w:tc>
          <w:tcPr>
            <w:tcW w:w="1899" w:type="dxa"/>
            <w:vMerge w:val="continue"/>
            <w:tcBorders>
              <w:top w:val="nil"/>
              <w:left w:val="single" w:color="D4D4D4" w:sz="4" w:space="0"/>
              <w:bottom w:val="single" w:color="D4D4D4" w:sz="4" w:space="0"/>
              <w:right w:val="single" w:color="D4D4D4" w:sz="4" w:space="0"/>
            </w:tcBorders>
            <w:shd w:val="clear" w:color="000000" w:fill="F1F1F1"/>
            <w:vAlign w:val="center"/>
          </w:tcPr>
          <w:p>
            <w:pPr>
              <w:snapToGrid w:val="0"/>
              <w:jc w:val="right"/>
              <w:rPr>
                <w:rFonts w:ascii="宋体" w:hAnsi="宋体" w:eastAsia="宋体" w:cs="宋体"/>
                <w:b/>
                <w:color w:val="000000"/>
                <w:w w:val="100"/>
                <w:sz w:val="22"/>
              </w:rPr>
            </w:pPr>
          </w:p>
        </w:tc>
        <w:tc>
          <w:tcPr>
            <w:tcW w:w="1904" w:type="dxa"/>
            <w:vMerge w:val="continue"/>
            <w:tcBorders>
              <w:top w:val="nil"/>
              <w:left w:val="single" w:color="D4D4D4" w:sz="4" w:space="0"/>
              <w:bottom w:val="single" w:color="D4D4D4" w:sz="4" w:space="0"/>
              <w:right w:val="single" w:color="D4D4D4" w:sz="4" w:space="0"/>
            </w:tcBorders>
            <w:shd w:val="clear" w:color="000000" w:fill="F1F1F1"/>
            <w:vAlign w:val="center"/>
          </w:tcPr>
          <w:p>
            <w:pPr>
              <w:snapToGrid w:val="0"/>
              <w:jc w:val="center"/>
              <w:rPr>
                <w:rFonts w:ascii="宋体" w:hAnsi="宋体" w:eastAsia="宋体" w:cs="宋体"/>
                <w:b/>
                <w:color w:val="000000"/>
                <w:w w:val="100"/>
                <w:sz w:val="22"/>
              </w:rPr>
            </w:pPr>
          </w:p>
        </w:tc>
      </w:tr>
      <w:tr>
        <w:tblPrEx>
          <w:tblCellMar>
            <w:top w:w="32" w:type="dxa"/>
            <w:left w:w="64" w:type="dxa"/>
            <w:bottom w:w="32" w:type="dxa"/>
            <w:right w:w="64" w:type="dxa"/>
          </w:tblCellMar>
        </w:tblPrEx>
        <w:trPr>
          <w:trHeight w:val="312" w:hRule="atLeast"/>
          <w:tblHeader/>
          <w:jc w:val="center"/>
        </w:trPr>
        <w:tc>
          <w:tcPr>
            <w:tcW w:w="1899"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pPr>
              <w:snapToGrid w:val="0"/>
              <w:jc w:val="center"/>
              <w:rPr>
                <w:rFonts w:ascii="宋体" w:hAnsi="宋体" w:eastAsia="宋体" w:cs="宋体"/>
                <w:b/>
                <w:color w:val="000000"/>
                <w:w w:val="100"/>
                <w:sz w:val="22"/>
              </w:rPr>
            </w:pPr>
          </w:p>
        </w:tc>
        <w:tc>
          <w:tcPr>
            <w:tcW w:w="6885" w:type="dxa"/>
            <w:vMerge w:val="continue"/>
            <w:tcBorders>
              <w:top w:val="nil"/>
              <w:left w:val="single" w:color="D4D4D4" w:sz="4" w:space="0"/>
              <w:bottom w:val="single" w:color="D4D4D4" w:sz="4" w:space="0"/>
              <w:right w:val="single" w:color="D4D4D4" w:sz="4" w:space="0"/>
            </w:tcBorders>
            <w:shd w:val="clear" w:color="000000" w:fill="F1F1F1"/>
            <w:noWrap/>
            <w:vAlign w:val="center"/>
          </w:tcPr>
          <w:p>
            <w:pPr>
              <w:snapToGrid w:val="0"/>
              <w:jc w:val="center"/>
              <w:rPr>
                <w:rFonts w:ascii="宋体" w:hAnsi="宋体" w:eastAsia="宋体" w:cs="宋体"/>
                <w:b/>
                <w:color w:val="000000"/>
                <w:w w:val="100"/>
                <w:sz w:val="22"/>
              </w:rPr>
            </w:pPr>
          </w:p>
        </w:tc>
        <w:tc>
          <w:tcPr>
            <w:tcW w:w="1496" w:type="dxa"/>
            <w:vMerge w:val="continue"/>
            <w:tcBorders>
              <w:top w:val="nil"/>
              <w:left w:val="single" w:color="D4D4D4" w:sz="4" w:space="0"/>
              <w:bottom w:val="single" w:color="D4D4D4" w:sz="4" w:space="0"/>
              <w:right w:val="single" w:color="D4D4D4" w:sz="4" w:space="0"/>
            </w:tcBorders>
            <w:shd w:val="clear" w:color="000000" w:fill="F1F1F1"/>
            <w:vAlign w:val="center"/>
          </w:tcPr>
          <w:p>
            <w:pPr>
              <w:snapToGrid w:val="0"/>
              <w:jc w:val="right"/>
              <w:rPr>
                <w:rFonts w:ascii="宋体" w:hAnsi="宋体" w:eastAsia="宋体" w:cs="宋体"/>
                <w:b/>
                <w:color w:val="000000"/>
                <w:w w:val="100"/>
                <w:sz w:val="22"/>
              </w:rPr>
            </w:pPr>
          </w:p>
        </w:tc>
        <w:tc>
          <w:tcPr>
            <w:tcW w:w="1899" w:type="dxa"/>
            <w:vMerge w:val="continue"/>
            <w:tcBorders>
              <w:top w:val="nil"/>
              <w:left w:val="single" w:color="D4D4D4" w:sz="4" w:space="0"/>
              <w:bottom w:val="single" w:color="D4D4D4" w:sz="4" w:space="0"/>
              <w:right w:val="single" w:color="D4D4D4" w:sz="4" w:space="0"/>
            </w:tcBorders>
            <w:shd w:val="clear" w:color="000000" w:fill="F1F1F1"/>
            <w:vAlign w:val="center"/>
          </w:tcPr>
          <w:p>
            <w:pPr>
              <w:snapToGrid w:val="0"/>
              <w:jc w:val="right"/>
              <w:rPr>
                <w:rFonts w:ascii="宋体" w:hAnsi="宋体" w:eastAsia="宋体" w:cs="宋体"/>
                <w:b/>
                <w:color w:val="000000"/>
                <w:w w:val="100"/>
                <w:sz w:val="22"/>
              </w:rPr>
            </w:pPr>
          </w:p>
        </w:tc>
        <w:tc>
          <w:tcPr>
            <w:tcW w:w="1904" w:type="dxa"/>
            <w:vMerge w:val="continue"/>
            <w:tcBorders>
              <w:top w:val="nil"/>
              <w:left w:val="single" w:color="D4D4D4" w:sz="4" w:space="0"/>
              <w:bottom w:val="single" w:color="D4D4D4" w:sz="4" w:space="0"/>
              <w:right w:val="single" w:color="D4D4D4" w:sz="4" w:space="0"/>
            </w:tcBorders>
            <w:shd w:val="clear" w:color="000000" w:fill="F1F1F1"/>
            <w:vAlign w:val="center"/>
          </w:tcPr>
          <w:p>
            <w:pPr>
              <w:snapToGrid w:val="0"/>
              <w:jc w:val="center"/>
              <w:rPr>
                <w:rFonts w:ascii="宋体" w:hAnsi="宋体" w:eastAsia="宋体" w:cs="宋体"/>
                <w:b/>
                <w:color w:val="000000"/>
                <w:w w:val="100"/>
                <w:sz w:val="22"/>
              </w:rPr>
            </w:pPr>
          </w:p>
        </w:tc>
      </w:tr>
      <w:tr>
        <w:tblPrEx>
          <w:tblCellMar>
            <w:top w:w="32" w:type="dxa"/>
            <w:left w:w="64" w:type="dxa"/>
            <w:bottom w:w="32" w:type="dxa"/>
            <w:right w:w="64" w:type="dxa"/>
          </w:tblCellMar>
        </w:tblPrEx>
        <w:trPr>
          <w:jc w:val="center"/>
        </w:trPr>
        <w:tc>
          <w:tcPr>
            <w:tcW w:w="6885"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栏次</w:t>
            </w:r>
          </w:p>
        </w:tc>
        <w:tc>
          <w:tcPr>
            <w:tcW w:w="1496" w:type="dxa"/>
            <w:tcBorders>
              <w:top w:val="nil"/>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w:t>
            </w:r>
          </w:p>
        </w:tc>
        <w:tc>
          <w:tcPr>
            <w:tcW w:w="1899" w:type="dxa"/>
            <w:tcBorders>
              <w:top w:val="nil"/>
              <w:left w:val="nil"/>
              <w:bottom w:val="single" w:color="D4D4D4" w:sz="4" w:space="0"/>
              <w:right w:val="single" w:color="D4D4D4" w:sz="4" w:space="0"/>
            </w:tcBorders>
            <w:shd w:val="clear" w:color="000000" w:fill="F1F1F1"/>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w:t>
            </w:r>
          </w:p>
        </w:tc>
        <w:tc>
          <w:tcPr>
            <w:tcW w:w="1904" w:type="dxa"/>
            <w:tcBorders>
              <w:top w:val="nil"/>
              <w:left w:val="nil"/>
              <w:bottom w:val="single" w:color="D4D4D4" w:sz="4" w:space="0"/>
              <w:right w:val="single" w:color="D4D4D4" w:sz="4" w:space="0"/>
            </w:tcBorders>
            <w:shd w:val="clear" w:color="000000" w:fill="F1F1F1"/>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w:t>
            </w:r>
          </w:p>
        </w:tc>
      </w:tr>
      <w:tr>
        <w:tblPrEx>
          <w:tblCellMar>
            <w:top w:w="32" w:type="dxa"/>
            <w:left w:w="64" w:type="dxa"/>
            <w:bottom w:w="32" w:type="dxa"/>
            <w:right w:w="64" w:type="dxa"/>
          </w:tblCellMar>
        </w:tblPrEx>
        <w:trPr>
          <w:jc w:val="center"/>
        </w:trPr>
        <w:tc>
          <w:tcPr>
            <w:tcW w:w="6885"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合计</w:t>
            </w:r>
          </w:p>
        </w:tc>
        <w:tc>
          <w:tcPr>
            <w:tcW w:w="1496"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b/>
                <w:bCs/>
                <w:color w:val="000000"/>
                <w:w w:val="100"/>
                <w:sz w:val="22"/>
              </w:rPr>
            </w:pPr>
            <w:r>
              <w:rPr>
                <w:rFonts w:hint="eastAsia" w:ascii="宋体" w:hAnsi="宋体" w:eastAsia="宋体" w:cs="宋体"/>
                <w:b/>
                <w:bCs/>
                <w:color w:val="000000"/>
                <w:w w:val="100"/>
                <w:kern w:val="0"/>
                <w:sz w:val="22"/>
              </w:rPr>
              <w:t>257.37</w:t>
            </w:r>
          </w:p>
        </w:tc>
        <w:tc>
          <w:tcPr>
            <w:tcW w:w="1899"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b/>
                <w:bCs/>
                <w:color w:val="000000"/>
                <w:w w:val="100"/>
                <w:sz w:val="22"/>
              </w:rPr>
            </w:pPr>
            <w:r>
              <w:rPr>
                <w:rFonts w:hint="eastAsia" w:ascii="宋体" w:hAnsi="宋体" w:eastAsia="宋体" w:cs="宋体"/>
                <w:b/>
                <w:bCs/>
                <w:color w:val="000000"/>
                <w:w w:val="100"/>
                <w:kern w:val="0"/>
                <w:sz w:val="22"/>
              </w:rPr>
              <w:t>219.87</w:t>
            </w:r>
          </w:p>
        </w:tc>
        <w:tc>
          <w:tcPr>
            <w:tcW w:w="1904"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b/>
                <w:bCs/>
                <w:color w:val="000000"/>
                <w:w w:val="100"/>
                <w:sz w:val="22"/>
              </w:rPr>
            </w:pPr>
            <w:r>
              <w:rPr>
                <w:rFonts w:hint="eastAsia" w:ascii="宋体" w:hAnsi="宋体" w:eastAsia="宋体" w:cs="宋体"/>
                <w:b/>
                <w:bCs/>
                <w:color w:val="000000"/>
                <w:w w:val="100"/>
                <w:kern w:val="0"/>
                <w:sz w:val="22"/>
              </w:rPr>
              <w:t>37.50</w:t>
            </w:r>
          </w:p>
        </w:tc>
      </w:tr>
      <w:tr>
        <w:tblPrEx>
          <w:tblCellMar>
            <w:top w:w="32" w:type="dxa"/>
            <w:left w:w="64" w:type="dxa"/>
            <w:bottom w:w="32" w:type="dxa"/>
            <w:right w:w="64" w:type="dxa"/>
          </w:tblCellMar>
        </w:tblPrEx>
        <w:trPr>
          <w:jc w:val="center"/>
        </w:trPr>
        <w:tc>
          <w:tcPr>
            <w:tcW w:w="1899"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2080505</w:t>
            </w:r>
          </w:p>
        </w:tc>
        <w:tc>
          <w:tcPr>
            <w:tcW w:w="6885"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机关事业单位基本养老保险缴费支出</w:t>
            </w:r>
          </w:p>
        </w:tc>
        <w:tc>
          <w:tcPr>
            <w:tcW w:w="1496"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18.41</w:t>
            </w:r>
          </w:p>
        </w:tc>
        <w:tc>
          <w:tcPr>
            <w:tcW w:w="1899"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18.41</w:t>
            </w:r>
          </w:p>
        </w:tc>
        <w:tc>
          <w:tcPr>
            <w:tcW w:w="1904"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rPr>
          <w:jc w:val="center"/>
        </w:trPr>
        <w:tc>
          <w:tcPr>
            <w:tcW w:w="1899"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2080599</w:t>
            </w:r>
          </w:p>
        </w:tc>
        <w:tc>
          <w:tcPr>
            <w:tcW w:w="6885"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其他行政事业单位养老支出</w:t>
            </w:r>
          </w:p>
        </w:tc>
        <w:tc>
          <w:tcPr>
            <w:tcW w:w="1496"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19.65</w:t>
            </w:r>
          </w:p>
        </w:tc>
        <w:tc>
          <w:tcPr>
            <w:tcW w:w="1899"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19.65</w:t>
            </w:r>
          </w:p>
        </w:tc>
        <w:tc>
          <w:tcPr>
            <w:tcW w:w="1904"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rPr>
          <w:jc w:val="center"/>
        </w:trPr>
        <w:tc>
          <w:tcPr>
            <w:tcW w:w="1899"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2101101</w:t>
            </w:r>
          </w:p>
        </w:tc>
        <w:tc>
          <w:tcPr>
            <w:tcW w:w="6885"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行政单位医疗</w:t>
            </w:r>
          </w:p>
        </w:tc>
        <w:tc>
          <w:tcPr>
            <w:tcW w:w="1496"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7.59</w:t>
            </w:r>
          </w:p>
        </w:tc>
        <w:tc>
          <w:tcPr>
            <w:tcW w:w="1899"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7.59</w:t>
            </w:r>
          </w:p>
        </w:tc>
        <w:tc>
          <w:tcPr>
            <w:tcW w:w="1904"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rPr>
          <w:jc w:val="center"/>
        </w:trPr>
        <w:tc>
          <w:tcPr>
            <w:tcW w:w="1899"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2101199</w:t>
            </w:r>
          </w:p>
        </w:tc>
        <w:tc>
          <w:tcPr>
            <w:tcW w:w="6885"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其他行政事业单位医疗支出</w:t>
            </w:r>
          </w:p>
        </w:tc>
        <w:tc>
          <w:tcPr>
            <w:tcW w:w="1496"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0.80</w:t>
            </w:r>
          </w:p>
        </w:tc>
        <w:tc>
          <w:tcPr>
            <w:tcW w:w="1899"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0.80</w:t>
            </w:r>
          </w:p>
        </w:tc>
        <w:tc>
          <w:tcPr>
            <w:tcW w:w="1904"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rPr>
          <w:jc w:val="center"/>
        </w:trPr>
        <w:tc>
          <w:tcPr>
            <w:tcW w:w="1899"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2130101</w:t>
            </w:r>
          </w:p>
        </w:tc>
        <w:tc>
          <w:tcPr>
            <w:tcW w:w="6885"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行政运行</w:t>
            </w:r>
          </w:p>
        </w:tc>
        <w:tc>
          <w:tcPr>
            <w:tcW w:w="1496"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160.00</w:t>
            </w:r>
          </w:p>
        </w:tc>
        <w:tc>
          <w:tcPr>
            <w:tcW w:w="1899"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160.00</w:t>
            </w:r>
          </w:p>
        </w:tc>
        <w:tc>
          <w:tcPr>
            <w:tcW w:w="1904"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rPr>
          <w:jc w:val="center"/>
        </w:trPr>
        <w:tc>
          <w:tcPr>
            <w:tcW w:w="1899"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2130104</w:t>
            </w:r>
          </w:p>
        </w:tc>
        <w:tc>
          <w:tcPr>
            <w:tcW w:w="6885"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事业运行</w:t>
            </w:r>
          </w:p>
        </w:tc>
        <w:tc>
          <w:tcPr>
            <w:tcW w:w="1496"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13.04</w:t>
            </w:r>
          </w:p>
        </w:tc>
        <w:tc>
          <w:tcPr>
            <w:tcW w:w="1899"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13.04</w:t>
            </w:r>
          </w:p>
        </w:tc>
        <w:tc>
          <w:tcPr>
            <w:tcW w:w="1904"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rPr>
          <w:jc w:val="center"/>
        </w:trPr>
        <w:tc>
          <w:tcPr>
            <w:tcW w:w="1899"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2130199</w:t>
            </w:r>
          </w:p>
        </w:tc>
        <w:tc>
          <w:tcPr>
            <w:tcW w:w="6885"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其他农业农村支出</w:t>
            </w:r>
          </w:p>
        </w:tc>
        <w:tc>
          <w:tcPr>
            <w:tcW w:w="1496"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17.50</w:t>
            </w:r>
          </w:p>
        </w:tc>
        <w:tc>
          <w:tcPr>
            <w:tcW w:w="1899"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904"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17.50</w:t>
            </w:r>
          </w:p>
        </w:tc>
      </w:tr>
      <w:tr>
        <w:tblPrEx>
          <w:tblCellMar>
            <w:top w:w="32" w:type="dxa"/>
            <w:left w:w="64" w:type="dxa"/>
            <w:bottom w:w="32" w:type="dxa"/>
            <w:right w:w="64" w:type="dxa"/>
          </w:tblCellMar>
        </w:tblPrEx>
        <w:trPr>
          <w:jc w:val="center"/>
        </w:trPr>
        <w:tc>
          <w:tcPr>
            <w:tcW w:w="1899"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2139999</w:t>
            </w:r>
          </w:p>
        </w:tc>
        <w:tc>
          <w:tcPr>
            <w:tcW w:w="6885"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其他农林水支出</w:t>
            </w:r>
          </w:p>
        </w:tc>
        <w:tc>
          <w:tcPr>
            <w:tcW w:w="1496"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20.00</w:t>
            </w:r>
          </w:p>
        </w:tc>
        <w:tc>
          <w:tcPr>
            <w:tcW w:w="1899"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904"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20.00</w:t>
            </w:r>
          </w:p>
        </w:tc>
      </w:tr>
      <w:tr>
        <w:tblPrEx>
          <w:tblCellMar>
            <w:top w:w="32" w:type="dxa"/>
            <w:left w:w="64" w:type="dxa"/>
            <w:bottom w:w="32" w:type="dxa"/>
            <w:right w:w="64" w:type="dxa"/>
          </w:tblCellMar>
        </w:tblPrEx>
        <w:trPr>
          <w:jc w:val="center"/>
        </w:trPr>
        <w:tc>
          <w:tcPr>
            <w:tcW w:w="1899"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2210201</w:t>
            </w:r>
          </w:p>
        </w:tc>
        <w:tc>
          <w:tcPr>
            <w:tcW w:w="6885" w:type="dxa"/>
            <w:tcBorders>
              <w:top w:val="nil"/>
              <w:left w:val="nil"/>
              <w:bottom w:val="single" w:color="D4D4D4" w:sz="4" w:space="0"/>
              <w:right w:val="single" w:color="D4D4D4" w:sz="4" w:space="0"/>
            </w:tcBorders>
            <w:shd w:val="clear" w:color="000000" w:fill="FFFFFF"/>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住房公积金</w:t>
            </w:r>
          </w:p>
        </w:tc>
        <w:tc>
          <w:tcPr>
            <w:tcW w:w="1496"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0.38</w:t>
            </w:r>
          </w:p>
        </w:tc>
        <w:tc>
          <w:tcPr>
            <w:tcW w:w="1899"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0.38</w:t>
            </w:r>
          </w:p>
        </w:tc>
        <w:tc>
          <w:tcPr>
            <w:tcW w:w="1904"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bl>
    <w:p>
      <w:pPr>
        <w:ind w:firstLine="566" w:firstLineChars="236"/>
        <w:rPr>
          <w:rFonts w:ascii="仿宋" w:hAnsi="仿宋" w:eastAsia="仿宋"/>
          <w:w w:val="100"/>
          <w:sz w:val="24"/>
          <w:szCs w:val="24"/>
        </w:rPr>
      </w:pPr>
      <w:r>
        <w:rPr>
          <w:rFonts w:ascii="仿宋" w:hAnsi="仿宋" w:eastAsia="仿宋"/>
          <w:w w:val="100"/>
          <w:sz w:val="24"/>
          <w:szCs w:val="24"/>
        </w:rPr>
        <w:t>注：本表反映部门本年度一般公共预算财政拨款支出情况。</w:t>
      </w:r>
    </w:p>
    <w:p>
      <w:pPr>
        <w:widowControl/>
        <w:jc w:val="left"/>
        <w:rPr>
          <w:rFonts w:ascii="仿宋" w:hAnsi="仿宋" w:eastAsia="仿宋"/>
          <w:w w:val="100"/>
          <w:sz w:val="30"/>
          <w:szCs w:val="30"/>
        </w:rPr>
      </w:pPr>
      <w:r>
        <w:rPr>
          <w:rFonts w:ascii="仿宋" w:hAnsi="仿宋" w:eastAsia="仿宋"/>
          <w:w w:val="100"/>
          <w:sz w:val="30"/>
          <w:szCs w:val="30"/>
        </w:rPr>
        <w:br w:type="page"/>
      </w:r>
    </w:p>
    <w:p>
      <w:pPr>
        <w:ind w:firstLine="849" w:firstLineChars="236"/>
        <w:jc w:val="right"/>
        <w:rPr>
          <w:rFonts w:ascii="仿宋" w:hAnsi="仿宋" w:eastAsia="仿宋"/>
          <w:w w:val="100"/>
          <w:sz w:val="30"/>
          <w:szCs w:val="30"/>
        </w:rPr>
      </w:pPr>
      <w:r>
        <w:rPr>
          <w:rFonts w:hint="eastAsia" w:cs="黑体"/>
          <w:w w:val="100"/>
          <w:sz w:val="36"/>
          <w:szCs w:val="36"/>
        </w:rPr>
        <w:t xml:space="preserve">一般公共预算财政拨款基本支出决算明细表       </w:t>
      </w:r>
      <w:r>
        <w:rPr>
          <w:rFonts w:ascii="仿宋" w:hAnsi="仿宋" w:eastAsia="仿宋"/>
          <w:w w:val="100"/>
          <w:sz w:val="30"/>
          <w:szCs w:val="30"/>
        </w:rPr>
        <w:t>（公开06表）</w:t>
      </w:r>
    </w:p>
    <w:p>
      <w:pPr>
        <w:rPr>
          <w:rFonts w:ascii="仿宋" w:hAnsi="仿宋" w:eastAsia="仿宋"/>
          <w:w w:val="100"/>
          <w:sz w:val="30"/>
          <w:szCs w:val="30"/>
        </w:rPr>
      </w:pPr>
      <w:r>
        <w:rPr>
          <w:rFonts w:ascii="仿宋" w:hAnsi="仿宋" w:eastAsia="仿宋"/>
          <w:w w:val="100"/>
          <w:sz w:val="30"/>
          <w:szCs w:val="30"/>
        </w:rPr>
        <w:t>部门：</w:t>
      </w:r>
      <w:r>
        <w:rPr>
          <w:rFonts w:hint="eastAsia" w:ascii="仿宋" w:hAnsi="仿宋" w:eastAsia="仿宋"/>
          <w:w w:val="100"/>
          <w:sz w:val="30"/>
          <w:szCs w:val="30"/>
        </w:rPr>
        <w:t xml:space="preserve">怀化市农村经营事务中心                                                 </w:t>
      </w:r>
      <w:r>
        <w:rPr>
          <w:rFonts w:ascii="仿宋" w:hAnsi="仿宋" w:eastAsia="仿宋"/>
          <w:w w:val="100"/>
          <w:sz w:val="30"/>
          <w:szCs w:val="30"/>
        </w:rPr>
        <w:t>单位：万元</w:t>
      </w:r>
    </w:p>
    <w:tbl>
      <w:tblPr>
        <w:tblStyle w:val="12"/>
        <w:tblW w:w="14083" w:type="dxa"/>
        <w:jc w:val="center"/>
        <w:tblLayout w:type="fixed"/>
        <w:tblCellMar>
          <w:top w:w="32" w:type="dxa"/>
          <w:left w:w="64" w:type="dxa"/>
          <w:bottom w:w="32" w:type="dxa"/>
          <w:right w:w="64" w:type="dxa"/>
        </w:tblCellMar>
      </w:tblPr>
      <w:tblGrid>
        <w:gridCol w:w="1101"/>
        <w:gridCol w:w="2733"/>
        <w:gridCol w:w="1002"/>
        <w:gridCol w:w="1065"/>
        <w:gridCol w:w="1683"/>
        <w:gridCol w:w="891"/>
        <w:gridCol w:w="1142"/>
        <w:gridCol w:w="3467"/>
        <w:gridCol w:w="999"/>
      </w:tblGrid>
      <w:tr>
        <w:tblPrEx>
          <w:tblCellMar>
            <w:top w:w="32" w:type="dxa"/>
            <w:left w:w="64" w:type="dxa"/>
            <w:bottom w:w="32" w:type="dxa"/>
            <w:right w:w="64" w:type="dxa"/>
          </w:tblCellMar>
        </w:tblPrEx>
        <w:trPr>
          <w:jc w:val="center"/>
        </w:trPr>
        <w:tc>
          <w:tcPr>
            <w:tcW w:w="4836" w:type="dxa"/>
            <w:gridSpan w:val="3"/>
            <w:tcBorders>
              <w:top w:val="single" w:color="D4D4D4" w:sz="4" w:space="0"/>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人员经费</w:t>
            </w:r>
          </w:p>
        </w:tc>
        <w:tc>
          <w:tcPr>
            <w:tcW w:w="9247" w:type="dxa"/>
            <w:gridSpan w:val="6"/>
            <w:tcBorders>
              <w:top w:val="single" w:color="D4D4D4" w:sz="4" w:space="0"/>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公用经费</w:t>
            </w:r>
          </w:p>
        </w:tc>
      </w:tr>
      <w:tr>
        <w:tblPrEx>
          <w:tblCellMar>
            <w:top w:w="32" w:type="dxa"/>
            <w:left w:w="64" w:type="dxa"/>
            <w:bottom w:w="32" w:type="dxa"/>
            <w:right w:w="64" w:type="dxa"/>
          </w:tblCellMar>
        </w:tblPrEx>
        <w:trPr>
          <w:trHeight w:val="312" w:hRule="atLeast"/>
          <w:jc w:val="center"/>
        </w:trPr>
        <w:tc>
          <w:tcPr>
            <w:tcW w:w="1101" w:type="dxa"/>
            <w:vMerge w:val="restart"/>
            <w:tcBorders>
              <w:top w:val="nil"/>
              <w:left w:val="single" w:color="D4D4D4" w:sz="4" w:space="0"/>
              <w:bottom w:val="single" w:color="D4D4D4" w:sz="4" w:space="0"/>
              <w:right w:val="single" w:color="D4D4D4" w:sz="4" w:space="0"/>
            </w:tcBorders>
            <w:shd w:val="clear" w:color="000000" w:fill="F1F1F1"/>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科目代码</w:t>
            </w:r>
          </w:p>
        </w:tc>
        <w:tc>
          <w:tcPr>
            <w:tcW w:w="2733" w:type="dxa"/>
            <w:vMerge w:val="restart"/>
            <w:tcBorders>
              <w:top w:val="nil"/>
              <w:left w:val="single" w:color="D4D4D4" w:sz="4" w:space="0"/>
              <w:bottom w:val="single" w:color="D4D4D4" w:sz="4" w:space="0"/>
              <w:right w:val="single" w:color="D4D4D4" w:sz="4" w:space="0"/>
            </w:tcBorders>
            <w:shd w:val="clear" w:color="000000" w:fill="F1F1F1"/>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科目名称</w:t>
            </w:r>
          </w:p>
        </w:tc>
        <w:tc>
          <w:tcPr>
            <w:tcW w:w="1002" w:type="dxa"/>
            <w:vMerge w:val="restart"/>
            <w:tcBorders>
              <w:top w:val="nil"/>
              <w:left w:val="single" w:color="D4D4D4" w:sz="4" w:space="0"/>
              <w:bottom w:val="single" w:color="D4D4D4" w:sz="4" w:space="0"/>
              <w:right w:val="single" w:color="D4D4D4" w:sz="4" w:space="0"/>
            </w:tcBorders>
            <w:shd w:val="clear" w:color="000000" w:fill="F1F1F1"/>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决算数</w:t>
            </w:r>
          </w:p>
        </w:tc>
        <w:tc>
          <w:tcPr>
            <w:tcW w:w="1065" w:type="dxa"/>
            <w:vMerge w:val="restart"/>
            <w:tcBorders>
              <w:top w:val="nil"/>
              <w:left w:val="single" w:color="D4D4D4" w:sz="4" w:space="0"/>
              <w:bottom w:val="single" w:color="D4D4D4" w:sz="4" w:space="0"/>
              <w:right w:val="single" w:color="D4D4D4" w:sz="4" w:space="0"/>
            </w:tcBorders>
            <w:shd w:val="clear" w:color="000000" w:fill="F1F1F1"/>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科目代码</w:t>
            </w:r>
          </w:p>
        </w:tc>
        <w:tc>
          <w:tcPr>
            <w:tcW w:w="1683" w:type="dxa"/>
            <w:vMerge w:val="restart"/>
            <w:tcBorders>
              <w:top w:val="nil"/>
              <w:left w:val="single" w:color="D4D4D4" w:sz="4" w:space="0"/>
              <w:bottom w:val="single" w:color="D4D4D4" w:sz="4" w:space="0"/>
              <w:right w:val="single" w:color="D4D4D4" w:sz="4" w:space="0"/>
            </w:tcBorders>
            <w:shd w:val="clear" w:color="000000" w:fill="F1F1F1"/>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科目名称</w:t>
            </w:r>
          </w:p>
        </w:tc>
        <w:tc>
          <w:tcPr>
            <w:tcW w:w="891" w:type="dxa"/>
            <w:vMerge w:val="restart"/>
            <w:tcBorders>
              <w:top w:val="nil"/>
              <w:left w:val="single" w:color="D4D4D4" w:sz="4" w:space="0"/>
              <w:bottom w:val="single" w:color="D4D4D4" w:sz="4" w:space="0"/>
              <w:right w:val="single" w:color="D4D4D4" w:sz="4" w:space="0"/>
            </w:tcBorders>
            <w:shd w:val="clear" w:color="000000" w:fill="F1F1F1"/>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决算数</w:t>
            </w:r>
          </w:p>
        </w:tc>
        <w:tc>
          <w:tcPr>
            <w:tcW w:w="1142" w:type="dxa"/>
            <w:vMerge w:val="restart"/>
            <w:tcBorders>
              <w:top w:val="nil"/>
              <w:left w:val="single" w:color="D4D4D4" w:sz="4" w:space="0"/>
              <w:bottom w:val="single" w:color="D4D4D4" w:sz="4" w:space="0"/>
              <w:right w:val="single" w:color="D4D4D4" w:sz="4" w:space="0"/>
            </w:tcBorders>
            <w:shd w:val="clear" w:color="000000" w:fill="F1F1F1"/>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科目代码</w:t>
            </w:r>
          </w:p>
        </w:tc>
        <w:tc>
          <w:tcPr>
            <w:tcW w:w="3467" w:type="dxa"/>
            <w:vMerge w:val="restart"/>
            <w:tcBorders>
              <w:top w:val="nil"/>
              <w:left w:val="single" w:color="D4D4D4" w:sz="4" w:space="0"/>
              <w:bottom w:val="single" w:color="D4D4D4" w:sz="4" w:space="0"/>
              <w:right w:val="single" w:color="D4D4D4" w:sz="4" w:space="0"/>
            </w:tcBorders>
            <w:shd w:val="clear" w:color="000000" w:fill="F1F1F1"/>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科目名称</w:t>
            </w:r>
          </w:p>
        </w:tc>
        <w:tc>
          <w:tcPr>
            <w:tcW w:w="999" w:type="dxa"/>
            <w:vMerge w:val="restart"/>
            <w:tcBorders>
              <w:top w:val="nil"/>
              <w:left w:val="single" w:color="D4D4D4" w:sz="4" w:space="0"/>
              <w:bottom w:val="single" w:color="D4D4D4" w:sz="4" w:space="0"/>
              <w:right w:val="single" w:color="D4D4D4" w:sz="4" w:space="0"/>
            </w:tcBorders>
            <w:shd w:val="clear" w:color="000000" w:fill="F1F1F1"/>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决算数</w:t>
            </w:r>
          </w:p>
        </w:tc>
      </w:tr>
      <w:tr>
        <w:tblPrEx>
          <w:tblCellMar>
            <w:top w:w="32" w:type="dxa"/>
            <w:left w:w="64" w:type="dxa"/>
            <w:bottom w:w="32" w:type="dxa"/>
            <w:right w:w="64" w:type="dxa"/>
          </w:tblCellMar>
        </w:tblPrEx>
        <w:trPr>
          <w:trHeight w:val="312" w:hRule="atLeast"/>
          <w:jc w:val="center"/>
        </w:trPr>
        <w:tc>
          <w:tcPr>
            <w:tcW w:w="1101" w:type="dxa"/>
            <w:vMerge w:val="continue"/>
            <w:tcBorders>
              <w:top w:val="nil"/>
              <w:left w:val="single" w:color="D4D4D4" w:sz="4" w:space="0"/>
              <w:bottom w:val="single" w:color="D4D4D4" w:sz="4" w:space="0"/>
              <w:right w:val="single" w:color="D4D4D4" w:sz="4" w:space="0"/>
            </w:tcBorders>
            <w:shd w:val="clear" w:color="000000" w:fill="F1F1F1"/>
            <w:vAlign w:val="center"/>
          </w:tcPr>
          <w:p>
            <w:pPr>
              <w:snapToGrid w:val="0"/>
              <w:jc w:val="center"/>
              <w:rPr>
                <w:rFonts w:ascii="宋体" w:hAnsi="宋体" w:eastAsia="宋体" w:cs="宋体"/>
                <w:color w:val="000000"/>
                <w:w w:val="100"/>
                <w:sz w:val="22"/>
              </w:rPr>
            </w:pPr>
          </w:p>
        </w:tc>
        <w:tc>
          <w:tcPr>
            <w:tcW w:w="2733" w:type="dxa"/>
            <w:vMerge w:val="continue"/>
            <w:tcBorders>
              <w:top w:val="nil"/>
              <w:left w:val="single" w:color="D4D4D4" w:sz="4" w:space="0"/>
              <w:bottom w:val="single" w:color="D4D4D4" w:sz="4" w:space="0"/>
              <w:right w:val="single" w:color="D4D4D4" w:sz="4" w:space="0"/>
            </w:tcBorders>
            <w:shd w:val="clear" w:color="000000" w:fill="F1F1F1"/>
            <w:vAlign w:val="center"/>
          </w:tcPr>
          <w:p>
            <w:pPr>
              <w:snapToGrid w:val="0"/>
              <w:jc w:val="center"/>
              <w:rPr>
                <w:rFonts w:ascii="宋体" w:hAnsi="宋体" w:eastAsia="宋体" w:cs="宋体"/>
                <w:color w:val="000000"/>
                <w:w w:val="100"/>
                <w:sz w:val="22"/>
              </w:rPr>
            </w:pPr>
          </w:p>
        </w:tc>
        <w:tc>
          <w:tcPr>
            <w:tcW w:w="1002" w:type="dxa"/>
            <w:vMerge w:val="continue"/>
            <w:tcBorders>
              <w:top w:val="nil"/>
              <w:left w:val="single" w:color="D4D4D4" w:sz="4" w:space="0"/>
              <w:bottom w:val="single" w:color="D4D4D4" w:sz="4" w:space="0"/>
              <w:right w:val="single" w:color="D4D4D4" w:sz="4" w:space="0"/>
            </w:tcBorders>
            <w:shd w:val="clear" w:color="000000" w:fill="F1F1F1"/>
            <w:vAlign w:val="center"/>
          </w:tcPr>
          <w:p>
            <w:pPr>
              <w:snapToGrid w:val="0"/>
              <w:jc w:val="center"/>
              <w:rPr>
                <w:rFonts w:ascii="宋体" w:hAnsi="宋体" w:eastAsia="宋体" w:cs="宋体"/>
                <w:color w:val="000000"/>
                <w:w w:val="100"/>
                <w:sz w:val="22"/>
              </w:rPr>
            </w:pPr>
          </w:p>
        </w:tc>
        <w:tc>
          <w:tcPr>
            <w:tcW w:w="1065" w:type="dxa"/>
            <w:vMerge w:val="continue"/>
            <w:tcBorders>
              <w:top w:val="nil"/>
              <w:left w:val="single" w:color="D4D4D4" w:sz="4" w:space="0"/>
              <w:bottom w:val="single" w:color="D4D4D4" w:sz="4" w:space="0"/>
              <w:right w:val="single" w:color="D4D4D4" w:sz="4" w:space="0"/>
            </w:tcBorders>
            <w:shd w:val="clear" w:color="000000" w:fill="F1F1F1"/>
            <w:vAlign w:val="center"/>
          </w:tcPr>
          <w:p>
            <w:pPr>
              <w:snapToGrid w:val="0"/>
              <w:jc w:val="center"/>
              <w:rPr>
                <w:rFonts w:ascii="宋体" w:hAnsi="宋体" w:eastAsia="宋体" w:cs="宋体"/>
                <w:color w:val="000000"/>
                <w:w w:val="100"/>
                <w:sz w:val="22"/>
              </w:rPr>
            </w:pPr>
          </w:p>
        </w:tc>
        <w:tc>
          <w:tcPr>
            <w:tcW w:w="1683" w:type="dxa"/>
            <w:vMerge w:val="continue"/>
            <w:tcBorders>
              <w:top w:val="nil"/>
              <w:left w:val="single" w:color="D4D4D4" w:sz="4" w:space="0"/>
              <w:bottom w:val="single" w:color="D4D4D4" w:sz="4" w:space="0"/>
              <w:right w:val="single" w:color="D4D4D4" w:sz="4" w:space="0"/>
            </w:tcBorders>
            <w:shd w:val="clear" w:color="000000" w:fill="F1F1F1"/>
            <w:vAlign w:val="center"/>
          </w:tcPr>
          <w:p>
            <w:pPr>
              <w:snapToGrid w:val="0"/>
              <w:jc w:val="center"/>
              <w:rPr>
                <w:rFonts w:ascii="宋体" w:hAnsi="宋体" w:eastAsia="宋体" w:cs="宋体"/>
                <w:color w:val="000000"/>
                <w:w w:val="100"/>
                <w:sz w:val="22"/>
              </w:rPr>
            </w:pPr>
          </w:p>
        </w:tc>
        <w:tc>
          <w:tcPr>
            <w:tcW w:w="891" w:type="dxa"/>
            <w:vMerge w:val="continue"/>
            <w:tcBorders>
              <w:top w:val="nil"/>
              <w:left w:val="single" w:color="D4D4D4" w:sz="4" w:space="0"/>
              <w:bottom w:val="single" w:color="D4D4D4" w:sz="4" w:space="0"/>
              <w:right w:val="single" w:color="D4D4D4" w:sz="4" w:space="0"/>
            </w:tcBorders>
            <w:shd w:val="clear" w:color="000000" w:fill="F1F1F1"/>
            <w:vAlign w:val="center"/>
          </w:tcPr>
          <w:p>
            <w:pPr>
              <w:snapToGrid w:val="0"/>
              <w:jc w:val="center"/>
              <w:rPr>
                <w:rFonts w:ascii="宋体" w:hAnsi="宋体" w:eastAsia="宋体" w:cs="宋体"/>
                <w:color w:val="000000"/>
                <w:w w:val="100"/>
                <w:sz w:val="22"/>
              </w:rPr>
            </w:pPr>
          </w:p>
        </w:tc>
        <w:tc>
          <w:tcPr>
            <w:tcW w:w="1142" w:type="dxa"/>
            <w:vMerge w:val="continue"/>
            <w:tcBorders>
              <w:top w:val="nil"/>
              <w:left w:val="single" w:color="D4D4D4" w:sz="4" w:space="0"/>
              <w:bottom w:val="single" w:color="D4D4D4" w:sz="4" w:space="0"/>
              <w:right w:val="single" w:color="D4D4D4" w:sz="4" w:space="0"/>
            </w:tcBorders>
            <w:shd w:val="clear" w:color="000000" w:fill="F1F1F1"/>
            <w:vAlign w:val="center"/>
          </w:tcPr>
          <w:p>
            <w:pPr>
              <w:snapToGrid w:val="0"/>
              <w:jc w:val="center"/>
              <w:rPr>
                <w:rFonts w:ascii="宋体" w:hAnsi="宋体" w:eastAsia="宋体" w:cs="宋体"/>
                <w:color w:val="000000"/>
                <w:w w:val="100"/>
                <w:sz w:val="22"/>
              </w:rPr>
            </w:pPr>
          </w:p>
        </w:tc>
        <w:tc>
          <w:tcPr>
            <w:tcW w:w="3467" w:type="dxa"/>
            <w:vMerge w:val="continue"/>
            <w:tcBorders>
              <w:top w:val="nil"/>
              <w:left w:val="single" w:color="D4D4D4" w:sz="4" w:space="0"/>
              <w:bottom w:val="single" w:color="D4D4D4" w:sz="4" w:space="0"/>
              <w:right w:val="single" w:color="D4D4D4" w:sz="4" w:space="0"/>
            </w:tcBorders>
            <w:shd w:val="clear" w:color="000000" w:fill="F1F1F1"/>
            <w:vAlign w:val="center"/>
          </w:tcPr>
          <w:p>
            <w:pPr>
              <w:snapToGrid w:val="0"/>
              <w:jc w:val="center"/>
              <w:rPr>
                <w:rFonts w:ascii="宋体" w:hAnsi="宋体" w:eastAsia="宋体" w:cs="宋体"/>
                <w:color w:val="000000"/>
                <w:w w:val="100"/>
                <w:sz w:val="22"/>
              </w:rPr>
            </w:pPr>
          </w:p>
        </w:tc>
        <w:tc>
          <w:tcPr>
            <w:tcW w:w="999" w:type="dxa"/>
            <w:vMerge w:val="continue"/>
            <w:tcBorders>
              <w:top w:val="nil"/>
              <w:left w:val="single" w:color="D4D4D4" w:sz="4" w:space="0"/>
              <w:bottom w:val="single" w:color="D4D4D4" w:sz="4" w:space="0"/>
              <w:right w:val="single" w:color="D4D4D4" w:sz="4" w:space="0"/>
            </w:tcBorders>
            <w:shd w:val="clear" w:color="000000" w:fill="F1F1F1"/>
            <w:vAlign w:val="center"/>
          </w:tcPr>
          <w:p>
            <w:pPr>
              <w:snapToGrid w:val="0"/>
              <w:jc w:val="center"/>
              <w:rPr>
                <w:rFonts w:ascii="宋体" w:hAnsi="宋体" w:eastAsia="宋体" w:cs="宋体"/>
                <w:color w:val="000000"/>
                <w:w w:val="100"/>
                <w:sz w:val="22"/>
              </w:rPr>
            </w:pPr>
          </w:p>
        </w:tc>
      </w:tr>
      <w:tr>
        <w:tblPrEx>
          <w:tblCellMar>
            <w:top w:w="32" w:type="dxa"/>
            <w:left w:w="64" w:type="dxa"/>
            <w:bottom w:w="32" w:type="dxa"/>
            <w:right w:w="64" w:type="dxa"/>
          </w:tblCellMar>
        </w:tblPrEx>
        <w:trPr>
          <w:jc w:val="center"/>
        </w:trPr>
        <w:tc>
          <w:tcPr>
            <w:tcW w:w="1101"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301</w:t>
            </w:r>
          </w:p>
        </w:tc>
        <w:tc>
          <w:tcPr>
            <w:tcW w:w="2733"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工资福利支出</w:t>
            </w:r>
          </w:p>
        </w:tc>
        <w:tc>
          <w:tcPr>
            <w:tcW w:w="100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173.57</w:t>
            </w:r>
          </w:p>
        </w:tc>
        <w:tc>
          <w:tcPr>
            <w:tcW w:w="1065"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302</w:t>
            </w:r>
          </w:p>
        </w:tc>
        <w:tc>
          <w:tcPr>
            <w:tcW w:w="1683"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商品和服务支出</w:t>
            </w:r>
          </w:p>
        </w:tc>
        <w:tc>
          <w:tcPr>
            <w:tcW w:w="891"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26.63</w:t>
            </w:r>
          </w:p>
        </w:tc>
        <w:tc>
          <w:tcPr>
            <w:tcW w:w="1142"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307</w:t>
            </w:r>
          </w:p>
        </w:tc>
        <w:tc>
          <w:tcPr>
            <w:tcW w:w="3467"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债务利息及费用支出</w:t>
            </w:r>
          </w:p>
        </w:tc>
        <w:tc>
          <w:tcPr>
            <w:tcW w:w="999"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rPr>
          <w:jc w:val="center"/>
        </w:trPr>
        <w:tc>
          <w:tcPr>
            <w:tcW w:w="1101"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30101</w:t>
            </w:r>
          </w:p>
        </w:tc>
        <w:tc>
          <w:tcPr>
            <w:tcW w:w="2733"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基本工资</w:t>
            </w:r>
          </w:p>
        </w:tc>
        <w:tc>
          <w:tcPr>
            <w:tcW w:w="100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61.09</w:t>
            </w:r>
          </w:p>
        </w:tc>
        <w:tc>
          <w:tcPr>
            <w:tcW w:w="1065"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30201</w:t>
            </w:r>
          </w:p>
        </w:tc>
        <w:tc>
          <w:tcPr>
            <w:tcW w:w="1683"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办公费</w:t>
            </w:r>
          </w:p>
        </w:tc>
        <w:tc>
          <w:tcPr>
            <w:tcW w:w="891"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0.59</w:t>
            </w:r>
          </w:p>
        </w:tc>
        <w:tc>
          <w:tcPr>
            <w:tcW w:w="1142"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30701</w:t>
            </w:r>
          </w:p>
        </w:tc>
        <w:tc>
          <w:tcPr>
            <w:tcW w:w="3467"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国内债务付息</w:t>
            </w:r>
          </w:p>
        </w:tc>
        <w:tc>
          <w:tcPr>
            <w:tcW w:w="999"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rPr>
          <w:jc w:val="center"/>
        </w:trPr>
        <w:tc>
          <w:tcPr>
            <w:tcW w:w="1101"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30102</w:t>
            </w:r>
          </w:p>
        </w:tc>
        <w:tc>
          <w:tcPr>
            <w:tcW w:w="2733"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津贴补贴</w:t>
            </w:r>
          </w:p>
        </w:tc>
        <w:tc>
          <w:tcPr>
            <w:tcW w:w="100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32.41</w:t>
            </w:r>
          </w:p>
        </w:tc>
        <w:tc>
          <w:tcPr>
            <w:tcW w:w="1065"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30202</w:t>
            </w:r>
          </w:p>
        </w:tc>
        <w:tc>
          <w:tcPr>
            <w:tcW w:w="1683"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印刷费</w:t>
            </w:r>
          </w:p>
        </w:tc>
        <w:tc>
          <w:tcPr>
            <w:tcW w:w="891"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142"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30702</w:t>
            </w:r>
          </w:p>
        </w:tc>
        <w:tc>
          <w:tcPr>
            <w:tcW w:w="3467"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国外债务付息</w:t>
            </w:r>
          </w:p>
        </w:tc>
        <w:tc>
          <w:tcPr>
            <w:tcW w:w="999"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rPr>
          <w:jc w:val="center"/>
        </w:trPr>
        <w:tc>
          <w:tcPr>
            <w:tcW w:w="1101"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30103</w:t>
            </w:r>
          </w:p>
        </w:tc>
        <w:tc>
          <w:tcPr>
            <w:tcW w:w="2733"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奖金</w:t>
            </w:r>
          </w:p>
        </w:tc>
        <w:tc>
          <w:tcPr>
            <w:tcW w:w="100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36.51</w:t>
            </w:r>
          </w:p>
        </w:tc>
        <w:tc>
          <w:tcPr>
            <w:tcW w:w="1065"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30203</w:t>
            </w:r>
          </w:p>
        </w:tc>
        <w:tc>
          <w:tcPr>
            <w:tcW w:w="1683"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咨询费</w:t>
            </w:r>
          </w:p>
        </w:tc>
        <w:tc>
          <w:tcPr>
            <w:tcW w:w="891"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142"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310</w:t>
            </w:r>
          </w:p>
        </w:tc>
        <w:tc>
          <w:tcPr>
            <w:tcW w:w="3467"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资本性支出</w:t>
            </w:r>
          </w:p>
        </w:tc>
        <w:tc>
          <w:tcPr>
            <w:tcW w:w="999"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rPr>
          <w:jc w:val="center"/>
        </w:trPr>
        <w:tc>
          <w:tcPr>
            <w:tcW w:w="1101"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30106</w:t>
            </w:r>
          </w:p>
        </w:tc>
        <w:tc>
          <w:tcPr>
            <w:tcW w:w="2733"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伙食补助费</w:t>
            </w:r>
          </w:p>
        </w:tc>
        <w:tc>
          <w:tcPr>
            <w:tcW w:w="100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65"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30204</w:t>
            </w:r>
          </w:p>
        </w:tc>
        <w:tc>
          <w:tcPr>
            <w:tcW w:w="1683"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手续费</w:t>
            </w:r>
          </w:p>
        </w:tc>
        <w:tc>
          <w:tcPr>
            <w:tcW w:w="891"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142"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31001</w:t>
            </w:r>
          </w:p>
        </w:tc>
        <w:tc>
          <w:tcPr>
            <w:tcW w:w="3467"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房屋建筑物购建</w:t>
            </w:r>
          </w:p>
        </w:tc>
        <w:tc>
          <w:tcPr>
            <w:tcW w:w="999"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rPr>
          <w:jc w:val="center"/>
        </w:trPr>
        <w:tc>
          <w:tcPr>
            <w:tcW w:w="1101"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30107</w:t>
            </w:r>
          </w:p>
        </w:tc>
        <w:tc>
          <w:tcPr>
            <w:tcW w:w="2733"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绩效工资</w:t>
            </w:r>
          </w:p>
        </w:tc>
        <w:tc>
          <w:tcPr>
            <w:tcW w:w="100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65"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30205</w:t>
            </w:r>
          </w:p>
        </w:tc>
        <w:tc>
          <w:tcPr>
            <w:tcW w:w="1683"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水费</w:t>
            </w:r>
          </w:p>
        </w:tc>
        <w:tc>
          <w:tcPr>
            <w:tcW w:w="891"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142"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31002</w:t>
            </w:r>
          </w:p>
        </w:tc>
        <w:tc>
          <w:tcPr>
            <w:tcW w:w="3467"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办公设备购置</w:t>
            </w:r>
          </w:p>
        </w:tc>
        <w:tc>
          <w:tcPr>
            <w:tcW w:w="999"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rPr>
          <w:jc w:val="center"/>
        </w:trPr>
        <w:tc>
          <w:tcPr>
            <w:tcW w:w="1101"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30108</w:t>
            </w:r>
          </w:p>
        </w:tc>
        <w:tc>
          <w:tcPr>
            <w:tcW w:w="2733"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机关事业单位基本养老保险缴费</w:t>
            </w:r>
          </w:p>
        </w:tc>
        <w:tc>
          <w:tcPr>
            <w:tcW w:w="100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18.41</w:t>
            </w:r>
          </w:p>
        </w:tc>
        <w:tc>
          <w:tcPr>
            <w:tcW w:w="1065"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30206</w:t>
            </w:r>
          </w:p>
        </w:tc>
        <w:tc>
          <w:tcPr>
            <w:tcW w:w="1683"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电费</w:t>
            </w:r>
          </w:p>
        </w:tc>
        <w:tc>
          <w:tcPr>
            <w:tcW w:w="891"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142"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31003</w:t>
            </w:r>
          </w:p>
        </w:tc>
        <w:tc>
          <w:tcPr>
            <w:tcW w:w="3467"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专用设备购置</w:t>
            </w:r>
          </w:p>
        </w:tc>
        <w:tc>
          <w:tcPr>
            <w:tcW w:w="999"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rPr>
          <w:jc w:val="center"/>
        </w:trPr>
        <w:tc>
          <w:tcPr>
            <w:tcW w:w="1101"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30109</w:t>
            </w:r>
          </w:p>
        </w:tc>
        <w:tc>
          <w:tcPr>
            <w:tcW w:w="2733"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职业年金缴费</w:t>
            </w:r>
          </w:p>
        </w:tc>
        <w:tc>
          <w:tcPr>
            <w:tcW w:w="100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65"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30207</w:t>
            </w:r>
          </w:p>
        </w:tc>
        <w:tc>
          <w:tcPr>
            <w:tcW w:w="1683"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邮电费</w:t>
            </w:r>
          </w:p>
        </w:tc>
        <w:tc>
          <w:tcPr>
            <w:tcW w:w="891"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0.00</w:t>
            </w:r>
          </w:p>
        </w:tc>
        <w:tc>
          <w:tcPr>
            <w:tcW w:w="1142"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31005</w:t>
            </w:r>
          </w:p>
        </w:tc>
        <w:tc>
          <w:tcPr>
            <w:tcW w:w="3467"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基础设施建设</w:t>
            </w:r>
          </w:p>
        </w:tc>
        <w:tc>
          <w:tcPr>
            <w:tcW w:w="999"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rPr>
          <w:jc w:val="center"/>
        </w:trPr>
        <w:tc>
          <w:tcPr>
            <w:tcW w:w="1101"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30110</w:t>
            </w:r>
          </w:p>
        </w:tc>
        <w:tc>
          <w:tcPr>
            <w:tcW w:w="2733"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职工基本医疗保险缴费</w:t>
            </w:r>
          </w:p>
        </w:tc>
        <w:tc>
          <w:tcPr>
            <w:tcW w:w="100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7.59</w:t>
            </w:r>
          </w:p>
        </w:tc>
        <w:tc>
          <w:tcPr>
            <w:tcW w:w="1065"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30208</w:t>
            </w:r>
          </w:p>
        </w:tc>
        <w:tc>
          <w:tcPr>
            <w:tcW w:w="1683"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取暖费</w:t>
            </w:r>
          </w:p>
        </w:tc>
        <w:tc>
          <w:tcPr>
            <w:tcW w:w="891"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142"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31006</w:t>
            </w:r>
          </w:p>
        </w:tc>
        <w:tc>
          <w:tcPr>
            <w:tcW w:w="3467"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大型修缮</w:t>
            </w:r>
          </w:p>
        </w:tc>
        <w:tc>
          <w:tcPr>
            <w:tcW w:w="999"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rPr>
          <w:jc w:val="center"/>
        </w:trPr>
        <w:tc>
          <w:tcPr>
            <w:tcW w:w="1101"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30111</w:t>
            </w:r>
          </w:p>
        </w:tc>
        <w:tc>
          <w:tcPr>
            <w:tcW w:w="2733"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公务员医疗补助缴费</w:t>
            </w:r>
          </w:p>
        </w:tc>
        <w:tc>
          <w:tcPr>
            <w:tcW w:w="100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65"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30209</w:t>
            </w:r>
          </w:p>
        </w:tc>
        <w:tc>
          <w:tcPr>
            <w:tcW w:w="1683"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物业管理费</w:t>
            </w:r>
          </w:p>
        </w:tc>
        <w:tc>
          <w:tcPr>
            <w:tcW w:w="891"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142"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31007</w:t>
            </w:r>
          </w:p>
        </w:tc>
        <w:tc>
          <w:tcPr>
            <w:tcW w:w="3467"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信息网络及软件购置更新</w:t>
            </w:r>
          </w:p>
        </w:tc>
        <w:tc>
          <w:tcPr>
            <w:tcW w:w="999"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rPr>
          <w:jc w:val="center"/>
        </w:trPr>
        <w:tc>
          <w:tcPr>
            <w:tcW w:w="1101"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30112</w:t>
            </w:r>
          </w:p>
        </w:tc>
        <w:tc>
          <w:tcPr>
            <w:tcW w:w="2733"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其他社会保障缴费</w:t>
            </w:r>
          </w:p>
        </w:tc>
        <w:tc>
          <w:tcPr>
            <w:tcW w:w="100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1.99</w:t>
            </w:r>
          </w:p>
        </w:tc>
        <w:tc>
          <w:tcPr>
            <w:tcW w:w="1065"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30211</w:t>
            </w:r>
          </w:p>
        </w:tc>
        <w:tc>
          <w:tcPr>
            <w:tcW w:w="1683"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差旅费</w:t>
            </w:r>
          </w:p>
        </w:tc>
        <w:tc>
          <w:tcPr>
            <w:tcW w:w="891"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2.11</w:t>
            </w:r>
          </w:p>
        </w:tc>
        <w:tc>
          <w:tcPr>
            <w:tcW w:w="1142"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31008</w:t>
            </w:r>
          </w:p>
        </w:tc>
        <w:tc>
          <w:tcPr>
            <w:tcW w:w="3467"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物资储备</w:t>
            </w:r>
          </w:p>
        </w:tc>
        <w:tc>
          <w:tcPr>
            <w:tcW w:w="999"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rPr>
          <w:jc w:val="center"/>
        </w:trPr>
        <w:tc>
          <w:tcPr>
            <w:tcW w:w="1101"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30113</w:t>
            </w:r>
          </w:p>
        </w:tc>
        <w:tc>
          <w:tcPr>
            <w:tcW w:w="2733"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住房公积金</w:t>
            </w:r>
          </w:p>
        </w:tc>
        <w:tc>
          <w:tcPr>
            <w:tcW w:w="100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15.56</w:t>
            </w:r>
          </w:p>
        </w:tc>
        <w:tc>
          <w:tcPr>
            <w:tcW w:w="1065"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30212</w:t>
            </w:r>
          </w:p>
        </w:tc>
        <w:tc>
          <w:tcPr>
            <w:tcW w:w="1683"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因公出国（境）费用</w:t>
            </w:r>
          </w:p>
        </w:tc>
        <w:tc>
          <w:tcPr>
            <w:tcW w:w="891"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142"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31009</w:t>
            </w:r>
          </w:p>
        </w:tc>
        <w:tc>
          <w:tcPr>
            <w:tcW w:w="3467"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土地补偿</w:t>
            </w:r>
          </w:p>
        </w:tc>
        <w:tc>
          <w:tcPr>
            <w:tcW w:w="999"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rPr>
          <w:jc w:val="center"/>
        </w:trPr>
        <w:tc>
          <w:tcPr>
            <w:tcW w:w="1101"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30114</w:t>
            </w:r>
          </w:p>
        </w:tc>
        <w:tc>
          <w:tcPr>
            <w:tcW w:w="2733"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医疗费</w:t>
            </w:r>
          </w:p>
        </w:tc>
        <w:tc>
          <w:tcPr>
            <w:tcW w:w="100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65"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30213</w:t>
            </w:r>
          </w:p>
        </w:tc>
        <w:tc>
          <w:tcPr>
            <w:tcW w:w="1683"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维修（护）费</w:t>
            </w:r>
          </w:p>
        </w:tc>
        <w:tc>
          <w:tcPr>
            <w:tcW w:w="891"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0.11</w:t>
            </w:r>
          </w:p>
        </w:tc>
        <w:tc>
          <w:tcPr>
            <w:tcW w:w="1142"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31010</w:t>
            </w:r>
          </w:p>
        </w:tc>
        <w:tc>
          <w:tcPr>
            <w:tcW w:w="3467"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安置补助</w:t>
            </w:r>
          </w:p>
        </w:tc>
        <w:tc>
          <w:tcPr>
            <w:tcW w:w="999"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rPr>
          <w:jc w:val="center"/>
        </w:trPr>
        <w:tc>
          <w:tcPr>
            <w:tcW w:w="1101"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30199</w:t>
            </w:r>
          </w:p>
        </w:tc>
        <w:tc>
          <w:tcPr>
            <w:tcW w:w="2733"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其他工资福利支出</w:t>
            </w:r>
          </w:p>
        </w:tc>
        <w:tc>
          <w:tcPr>
            <w:tcW w:w="100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65"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30214</w:t>
            </w:r>
          </w:p>
        </w:tc>
        <w:tc>
          <w:tcPr>
            <w:tcW w:w="1683"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租赁费</w:t>
            </w:r>
          </w:p>
        </w:tc>
        <w:tc>
          <w:tcPr>
            <w:tcW w:w="891"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0.15</w:t>
            </w:r>
          </w:p>
        </w:tc>
        <w:tc>
          <w:tcPr>
            <w:tcW w:w="1142"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31011</w:t>
            </w:r>
          </w:p>
        </w:tc>
        <w:tc>
          <w:tcPr>
            <w:tcW w:w="3467"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地上附着物和青苗补偿</w:t>
            </w:r>
          </w:p>
        </w:tc>
        <w:tc>
          <w:tcPr>
            <w:tcW w:w="999"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rPr>
          <w:jc w:val="center"/>
        </w:trPr>
        <w:tc>
          <w:tcPr>
            <w:tcW w:w="1101"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303</w:t>
            </w:r>
          </w:p>
        </w:tc>
        <w:tc>
          <w:tcPr>
            <w:tcW w:w="2733"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对个人和家庭的补助</w:t>
            </w:r>
          </w:p>
        </w:tc>
        <w:tc>
          <w:tcPr>
            <w:tcW w:w="100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19.67</w:t>
            </w:r>
          </w:p>
        </w:tc>
        <w:tc>
          <w:tcPr>
            <w:tcW w:w="1065"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30215</w:t>
            </w:r>
          </w:p>
        </w:tc>
        <w:tc>
          <w:tcPr>
            <w:tcW w:w="1683"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会议费</w:t>
            </w:r>
          </w:p>
        </w:tc>
        <w:tc>
          <w:tcPr>
            <w:tcW w:w="891"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0.05</w:t>
            </w:r>
          </w:p>
        </w:tc>
        <w:tc>
          <w:tcPr>
            <w:tcW w:w="1142"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31012</w:t>
            </w:r>
          </w:p>
        </w:tc>
        <w:tc>
          <w:tcPr>
            <w:tcW w:w="3467"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拆迁补偿</w:t>
            </w:r>
          </w:p>
        </w:tc>
        <w:tc>
          <w:tcPr>
            <w:tcW w:w="999"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rPr>
          <w:jc w:val="center"/>
        </w:trPr>
        <w:tc>
          <w:tcPr>
            <w:tcW w:w="1101"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30301</w:t>
            </w:r>
          </w:p>
        </w:tc>
        <w:tc>
          <w:tcPr>
            <w:tcW w:w="2733"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离休费</w:t>
            </w:r>
          </w:p>
        </w:tc>
        <w:tc>
          <w:tcPr>
            <w:tcW w:w="100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65"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30216</w:t>
            </w:r>
          </w:p>
        </w:tc>
        <w:tc>
          <w:tcPr>
            <w:tcW w:w="1683"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培训费</w:t>
            </w:r>
          </w:p>
        </w:tc>
        <w:tc>
          <w:tcPr>
            <w:tcW w:w="891"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142"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31013</w:t>
            </w:r>
          </w:p>
        </w:tc>
        <w:tc>
          <w:tcPr>
            <w:tcW w:w="3467"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公务用车购置</w:t>
            </w:r>
          </w:p>
        </w:tc>
        <w:tc>
          <w:tcPr>
            <w:tcW w:w="999"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rPr>
          <w:jc w:val="center"/>
        </w:trPr>
        <w:tc>
          <w:tcPr>
            <w:tcW w:w="1101"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30302</w:t>
            </w:r>
          </w:p>
        </w:tc>
        <w:tc>
          <w:tcPr>
            <w:tcW w:w="2733"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退休费</w:t>
            </w:r>
          </w:p>
        </w:tc>
        <w:tc>
          <w:tcPr>
            <w:tcW w:w="100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65"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30217</w:t>
            </w:r>
          </w:p>
        </w:tc>
        <w:tc>
          <w:tcPr>
            <w:tcW w:w="1683"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公务接待费</w:t>
            </w:r>
          </w:p>
        </w:tc>
        <w:tc>
          <w:tcPr>
            <w:tcW w:w="891"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1.67</w:t>
            </w:r>
          </w:p>
        </w:tc>
        <w:tc>
          <w:tcPr>
            <w:tcW w:w="1142"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31019</w:t>
            </w:r>
          </w:p>
        </w:tc>
        <w:tc>
          <w:tcPr>
            <w:tcW w:w="3467"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其他交通工具购置</w:t>
            </w:r>
          </w:p>
        </w:tc>
        <w:tc>
          <w:tcPr>
            <w:tcW w:w="999"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rPr>
          <w:jc w:val="center"/>
        </w:trPr>
        <w:tc>
          <w:tcPr>
            <w:tcW w:w="1101"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30303</w:t>
            </w:r>
          </w:p>
        </w:tc>
        <w:tc>
          <w:tcPr>
            <w:tcW w:w="2733"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退职（役）费</w:t>
            </w:r>
          </w:p>
        </w:tc>
        <w:tc>
          <w:tcPr>
            <w:tcW w:w="100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65"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30218</w:t>
            </w:r>
          </w:p>
        </w:tc>
        <w:tc>
          <w:tcPr>
            <w:tcW w:w="1683"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专用材料费</w:t>
            </w:r>
          </w:p>
        </w:tc>
        <w:tc>
          <w:tcPr>
            <w:tcW w:w="891"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142"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31021</w:t>
            </w:r>
          </w:p>
        </w:tc>
        <w:tc>
          <w:tcPr>
            <w:tcW w:w="3467"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文物和陈列品购置</w:t>
            </w:r>
          </w:p>
        </w:tc>
        <w:tc>
          <w:tcPr>
            <w:tcW w:w="999"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rPr>
          <w:jc w:val="center"/>
        </w:trPr>
        <w:tc>
          <w:tcPr>
            <w:tcW w:w="1101"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30304</w:t>
            </w:r>
          </w:p>
        </w:tc>
        <w:tc>
          <w:tcPr>
            <w:tcW w:w="2733"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抚恤金</w:t>
            </w:r>
          </w:p>
        </w:tc>
        <w:tc>
          <w:tcPr>
            <w:tcW w:w="100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65"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30224</w:t>
            </w:r>
          </w:p>
        </w:tc>
        <w:tc>
          <w:tcPr>
            <w:tcW w:w="1683"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被装购置费</w:t>
            </w:r>
          </w:p>
        </w:tc>
        <w:tc>
          <w:tcPr>
            <w:tcW w:w="891"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142"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31022</w:t>
            </w:r>
          </w:p>
        </w:tc>
        <w:tc>
          <w:tcPr>
            <w:tcW w:w="3467"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无形资产购置</w:t>
            </w:r>
          </w:p>
        </w:tc>
        <w:tc>
          <w:tcPr>
            <w:tcW w:w="999"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rPr>
          <w:jc w:val="center"/>
        </w:trPr>
        <w:tc>
          <w:tcPr>
            <w:tcW w:w="1101"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30305</w:t>
            </w:r>
          </w:p>
        </w:tc>
        <w:tc>
          <w:tcPr>
            <w:tcW w:w="2733"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生活补助</w:t>
            </w:r>
          </w:p>
        </w:tc>
        <w:tc>
          <w:tcPr>
            <w:tcW w:w="100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18.87</w:t>
            </w:r>
          </w:p>
        </w:tc>
        <w:tc>
          <w:tcPr>
            <w:tcW w:w="1065"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30225</w:t>
            </w:r>
          </w:p>
        </w:tc>
        <w:tc>
          <w:tcPr>
            <w:tcW w:w="1683"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专用燃料费</w:t>
            </w:r>
          </w:p>
        </w:tc>
        <w:tc>
          <w:tcPr>
            <w:tcW w:w="891"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142"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31099</w:t>
            </w:r>
          </w:p>
        </w:tc>
        <w:tc>
          <w:tcPr>
            <w:tcW w:w="3467"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其他资本性支出</w:t>
            </w:r>
          </w:p>
        </w:tc>
        <w:tc>
          <w:tcPr>
            <w:tcW w:w="999"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rPr>
          <w:jc w:val="center"/>
        </w:trPr>
        <w:tc>
          <w:tcPr>
            <w:tcW w:w="1101"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30306</w:t>
            </w:r>
          </w:p>
        </w:tc>
        <w:tc>
          <w:tcPr>
            <w:tcW w:w="2733"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救济费</w:t>
            </w:r>
          </w:p>
        </w:tc>
        <w:tc>
          <w:tcPr>
            <w:tcW w:w="100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65"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30226</w:t>
            </w:r>
          </w:p>
        </w:tc>
        <w:tc>
          <w:tcPr>
            <w:tcW w:w="1683"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劳务费</w:t>
            </w:r>
          </w:p>
        </w:tc>
        <w:tc>
          <w:tcPr>
            <w:tcW w:w="891"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0.03</w:t>
            </w:r>
          </w:p>
        </w:tc>
        <w:tc>
          <w:tcPr>
            <w:tcW w:w="1142"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399</w:t>
            </w:r>
          </w:p>
        </w:tc>
        <w:tc>
          <w:tcPr>
            <w:tcW w:w="3467"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其他支出</w:t>
            </w:r>
          </w:p>
        </w:tc>
        <w:tc>
          <w:tcPr>
            <w:tcW w:w="999"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rPr>
          <w:jc w:val="center"/>
        </w:trPr>
        <w:tc>
          <w:tcPr>
            <w:tcW w:w="1101"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30307</w:t>
            </w:r>
          </w:p>
        </w:tc>
        <w:tc>
          <w:tcPr>
            <w:tcW w:w="2733"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医疗费补助</w:t>
            </w:r>
          </w:p>
        </w:tc>
        <w:tc>
          <w:tcPr>
            <w:tcW w:w="100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0.80</w:t>
            </w:r>
          </w:p>
        </w:tc>
        <w:tc>
          <w:tcPr>
            <w:tcW w:w="1065"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30227</w:t>
            </w:r>
          </w:p>
        </w:tc>
        <w:tc>
          <w:tcPr>
            <w:tcW w:w="1683"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委托业务费</w:t>
            </w:r>
          </w:p>
        </w:tc>
        <w:tc>
          <w:tcPr>
            <w:tcW w:w="891"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142"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39907</w:t>
            </w:r>
          </w:p>
        </w:tc>
        <w:tc>
          <w:tcPr>
            <w:tcW w:w="3467"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国家赔偿费用支出</w:t>
            </w:r>
          </w:p>
        </w:tc>
        <w:tc>
          <w:tcPr>
            <w:tcW w:w="999"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rPr>
          <w:jc w:val="center"/>
        </w:trPr>
        <w:tc>
          <w:tcPr>
            <w:tcW w:w="1101"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30308</w:t>
            </w:r>
          </w:p>
        </w:tc>
        <w:tc>
          <w:tcPr>
            <w:tcW w:w="2733"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助学金</w:t>
            </w:r>
          </w:p>
        </w:tc>
        <w:tc>
          <w:tcPr>
            <w:tcW w:w="100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65"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30228</w:t>
            </w:r>
          </w:p>
        </w:tc>
        <w:tc>
          <w:tcPr>
            <w:tcW w:w="1683"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工会经费</w:t>
            </w:r>
          </w:p>
        </w:tc>
        <w:tc>
          <w:tcPr>
            <w:tcW w:w="891"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6.94</w:t>
            </w:r>
          </w:p>
        </w:tc>
        <w:tc>
          <w:tcPr>
            <w:tcW w:w="1142"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39908</w:t>
            </w:r>
          </w:p>
        </w:tc>
        <w:tc>
          <w:tcPr>
            <w:tcW w:w="3467"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对民间非营利组织和群众性自治组织补贴</w:t>
            </w:r>
          </w:p>
        </w:tc>
        <w:tc>
          <w:tcPr>
            <w:tcW w:w="999"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rPr>
          <w:jc w:val="center"/>
        </w:trPr>
        <w:tc>
          <w:tcPr>
            <w:tcW w:w="1101"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30309</w:t>
            </w:r>
          </w:p>
        </w:tc>
        <w:tc>
          <w:tcPr>
            <w:tcW w:w="2733"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奖励金</w:t>
            </w:r>
          </w:p>
        </w:tc>
        <w:tc>
          <w:tcPr>
            <w:tcW w:w="100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65"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30229</w:t>
            </w:r>
          </w:p>
        </w:tc>
        <w:tc>
          <w:tcPr>
            <w:tcW w:w="1683"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福利费</w:t>
            </w:r>
          </w:p>
        </w:tc>
        <w:tc>
          <w:tcPr>
            <w:tcW w:w="891"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3.91</w:t>
            </w:r>
          </w:p>
        </w:tc>
        <w:tc>
          <w:tcPr>
            <w:tcW w:w="1142"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39909</w:t>
            </w:r>
          </w:p>
        </w:tc>
        <w:tc>
          <w:tcPr>
            <w:tcW w:w="3467"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经常性赠与</w:t>
            </w:r>
          </w:p>
        </w:tc>
        <w:tc>
          <w:tcPr>
            <w:tcW w:w="999"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rPr>
          <w:jc w:val="center"/>
        </w:trPr>
        <w:tc>
          <w:tcPr>
            <w:tcW w:w="1101"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30310</w:t>
            </w:r>
          </w:p>
        </w:tc>
        <w:tc>
          <w:tcPr>
            <w:tcW w:w="2733"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个人农业生产补贴</w:t>
            </w:r>
          </w:p>
        </w:tc>
        <w:tc>
          <w:tcPr>
            <w:tcW w:w="100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65"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30231</w:t>
            </w:r>
          </w:p>
        </w:tc>
        <w:tc>
          <w:tcPr>
            <w:tcW w:w="1683"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公务用车运行维护费</w:t>
            </w:r>
          </w:p>
        </w:tc>
        <w:tc>
          <w:tcPr>
            <w:tcW w:w="891"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142"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39910</w:t>
            </w:r>
          </w:p>
        </w:tc>
        <w:tc>
          <w:tcPr>
            <w:tcW w:w="3467"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资本性赠与</w:t>
            </w:r>
          </w:p>
        </w:tc>
        <w:tc>
          <w:tcPr>
            <w:tcW w:w="999"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rPr>
          <w:jc w:val="center"/>
        </w:trPr>
        <w:tc>
          <w:tcPr>
            <w:tcW w:w="1101"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30311</w:t>
            </w:r>
          </w:p>
        </w:tc>
        <w:tc>
          <w:tcPr>
            <w:tcW w:w="2733"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代缴社会保险费</w:t>
            </w:r>
          </w:p>
        </w:tc>
        <w:tc>
          <w:tcPr>
            <w:tcW w:w="100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65"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30239</w:t>
            </w:r>
          </w:p>
        </w:tc>
        <w:tc>
          <w:tcPr>
            <w:tcW w:w="1683"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其他交通费用</w:t>
            </w:r>
          </w:p>
        </w:tc>
        <w:tc>
          <w:tcPr>
            <w:tcW w:w="891"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10.74</w:t>
            </w:r>
          </w:p>
        </w:tc>
        <w:tc>
          <w:tcPr>
            <w:tcW w:w="1142"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39999</w:t>
            </w:r>
          </w:p>
        </w:tc>
        <w:tc>
          <w:tcPr>
            <w:tcW w:w="3467"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其他支出</w:t>
            </w:r>
          </w:p>
        </w:tc>
        <w:tc>
          <w:tcPr>
            <w:tcW w:w="999"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rPr>
          <w:jc w:val="center"/>
        </w:trPr>
        <w:tc>
          <w:tcPr>
            <w:tcW w:w="1101"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30399</w:t>
            </w:r>
          </w:p>
        </w:tc>
        <w:tc>
          <w:tcPr>
            <w:tcW w:w="2733"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其他对个人和家庭的补助</w:t>
            </w:r>
          </w:p>
        </w:tc>
        <w:tc>
          <w:tcPr>
            <w:tcW w:w="100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65"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30240</w:t>
            </w:r>
          </w:p>
        </w:tc>
        <w:tc>
          <w:tcPr>
            <w:tcW w:w="1683"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税金及附加费用</w:t>
            </w:r>
          </w:p>
        </w:tc>
        <w:tc>
          <w:tcPr>
            <w:tcW w:w="891"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142"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3467"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999"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rPr>
          <w:jc w:val="center"/>
        </w:trPr>
        <w:tc>
          <w:tcPr>
            <w:tcW w:w="1101" w:type="dxa"/>
            <w:tcBorders>
              <w:top w:val="nil"/>
              <w:left w:val="single" w:color="D4D4D4" w:sz="4" w:space="0"/>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2733"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0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65"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30299</w:t>
            </w:r>
          </w:p>
        </w:tc>
        <w:tc>
          <w:tcPr>
            <w:tcW w:w="1683"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其他商品和服务支出</w:t>
            </w:r>
          </w:p>
        </w:tc>
        <w:tc>
          <w:tcPr>
            <w:tcW w:w="891"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0.33</w:t>
            </w:r>
          </w:p>
        </w:tc>
        <w:tc>
          <w:tcPr>
            <w:tcW w:w="1142"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3467" w:type="dxa"/>
            <w:tcBorders>
              <w:top w:val="nil"/>
              <w:left w:val="nil"/>
              <w:bottom w:val="single" w:color="D4D4D4" w:sz="4" w:space="0"/>
              <w:right w:val="single" w:color="D4D4D4" w:sz="4" w:space="0"/>
            </w:tcBorders>
            <w:shd w:val="clear" w:color="000000" w:fill="F1F1F1"/>
            <w:noWrap/>
            <w:vAlign w:val="center"/>
          </w:tcPr>
          <w:p>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999"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tblPrEx>
          <w:tblCellMar>
            <w:top w:w="32" w:type="dxa"/>
            <w:left w:w="64" w:type="dxa"/>
            <w:bottom w:w="32" w:type="dxa"/>
            <w:right w:w="64" w:type="dxa"/>
          </w:tblCellMar>
        </w:tblPrEx>
        <w:trPr>
          <w:jc w:val="center"/>
        </w:trPr>
        <w:tc>
          <w:tcPr>
            <w:tcW w:w="3834"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人员经费合计</w:t>
            </w:r>
          </w:p>
        </w:tc>
        <w:tc>
          <w:tcPr>
            <w:tcW w:w="1002"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193.24</w:t>
            </w:r>
          </w:p>
        </w:tc>
        <w:tc>
          <w:tcPr>
            <w:tcW w:w="8248" w:type="dxa"/>
            <w:gridSpan w:val="5"/>
            <w:tcBorders>
              <w:top w:val="single" w:color="D4D4D4" w:sz="4" w:space="0"/>
              <w:left w:val="nil"/>
              <w:bottom w:val="single" w:color="D4D4D4" w:sz="4" w:space="0"/>
              <w:right w:val="single" w:color="D4D4D4" w:sz="4" w:space="0"/>
            </w:tcBorders>
            <w:shd w:val="clear" w:color="000000"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公用经费合计</w:t>
            </w:r>
          </w:p>
        </w:tc>
        <w:tc>
          <w:tcPr>
            <w:tcW w:w="999" w:type="dxa"/>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26.63</w:t>
            </w:r>
          </w:p>
        </w:tc>
      </w:tr>
    </w:tbl>
    <w:p>
      <w:pPr>
        <w:ind w:firstLine="566" w:firstLineChars="236"/>
        <w:rPr>
          <w:rFonts w:ascii="仿宋" w:hAnsi="仿宋" w:eastAsia="仿宋"/>
          <w:w w:val="100"/>
          <w:sz w:val="24"/>
          <w:szCs w:val="24"/>
        </w:rPr>
      </w:pPr>
      <w:r>
        <w:rPr>
          <w:rFonts w:ascii="仿宋" w:hAnsi="仿宋" w:eastAsia="仿宋"/>
          <w:w w:val="100"/>
          <w:sz w:val="24"/>
          <w:szCs w:val="24"/>
        </w:rPr>
        <w:t>注：本表反映部门本年度一般公共预算财政拨款基本支出明细情况。</w:t>
      </w:r>
    </w:p>
    <w:p>
      <w:pPr>
        <w:widowControl/>
        <w:jc w:val="left"/>
        <w:rPr>
          <w:rFonts w:ascii="仿宋" w:hAnsi="仿宋" w:eastAsia="仿宋"/>
          <w:w w:val="100"/>
          <w:sz w:val="30"/>
          <w:szCs w:val="30"/>
        </w:rPr>
      </w:pPr>
      <w:r>
        <w:rPr>
          <w:rFonts w:ascii="仿宋" w:hAnsi="仿宋" w:eastAsia="仿宋"/>
          <w:w w:val="100"/>
          <w:sz w:val="30"/>
          <w:szCs w:val="30"/>
        </w:rPr>
        <w:br w:type="page"/>
      </w:r>
    </w:p>
    <w:p>
      <w:pPr>
        <w:ind w:firstLine="849" w:firstLineChars="236"/>
        <w:jc w:val="right"/>
        <w:rPr>
          <w:rFonts w:ascii="仿宋" w:hAnsi="仿宋" w:eastAsia="仿宋"/>
          <w:w w:val="100"/>
          <w:sz w:val="30"/>
          <w:szCs w:val="30"/>
        </w:rPr>
      </w:pPr>
      <w:r>
        <w:rPr>
          <w:rFonts w:hint="eastAsia" w:cs="黑体"/>
          <w:w w:val="100"/>
          <w:sz w:val="36"/>
          <w:szCs w:val="36"/>
        </w:rPr>
        <w:t xml:space="preserve">政府性基金预算财政拨款收入支出决算表         </w:t>
      </w:r>
      <w:r>
        <w:rPr>
          <w:rFonts w:ascii="仿宋" w:hAnsi="仿宋" w:eastAsia="仿宋"/>
          <w:w w:val="100"/>
          <w:sz w:val="30"/>
          <w:szCs w:val="30"/>
        </w:rPr>
        <w:t>（公开07表）</w:t>
      </w:r>
    </w:p>
    <w:p>
      <w:pPr>
        <w:rPr>
          <w:rFonts w:ascii="仿宋" w:hAnsi="仿宋" w:eastAsia="仿宋"/>
          <w:w w:val="100"/>
          <w:sz w:val="30"/>
          <w:szCs w:val="30"/>
        </w:rPr>
      </w:pPr>
      <w:r>
        <w:rPr>
          <w:rFonts w:ascii="仿宋" w:hAnsi="仿宋" w:eastAsia="仿宋"/>
          <w:w w:val="100"/>
          <w:sz w:val="30"/>
          <w:szCs w:val="30"/>
        </w:rPr>
        <w:t>部门：</w:t>
      </w:r>
      <w:r>
        <w:rPr>
          <w:rFonts w:hint="eastAsia" w:ascii="仿宋" w:hAnsi="仿宋" w:eastAsia="仿宋"/>
          <w:w w:val="100"/>
          <w:sz w:val="30"/>
          <w:szCs w:val="30"/>
        </w:rPr>
        <w:t xml:space="preserve">怀化市农村经营事务中心                                                  </w:t>
      </w:r>
      <w:r>
        <w:rPr>
          <w:rFonts w:ascii="仿宋" w:hAnsi="仿宋" w:eastAsia="仿宋"/>
          <w:w w:val="100"/>
          <w:sz w:val="30"/>
          <w:szCs w:val="30"/>
        </w:rPr>
        <w:t>单位：万元</w:t>
      </w:r>
    </w:p>
    <w:tbl>
      <w:tblPr>
        <w:tblStyle w:val="12"/>
        <w:tblW w:w="14100" w:type="dxa"/>
        <w:tblInd w:w="3" w:type="dxa"/>
        <w:tblLayout w:type="fixed"/>
        <w:tblCellMar>
          <w:top w:w="56" w:type="dxa"/>
          <w:left w:w="96" w:type="dxa"/>
          <w:bottom w:w="56" w:type="dxa"/>
          <w:right w:w="96" w:type="dxa"/>
        </w:tblCellMar>
      </w:tblPr>
      <w:tblGrid>
        <w:gridCol w:w="1602"/>
        <w:gridCol w:w="1598"/>
        <w:gridCol w:w="2577"/>
        <w:gridCol w:w="1595"/>
        <w:gridCol w:w="943"/>
        <w:gridCol w:w="1602"/>
        <w:gridCol w:w="1605"/>
        <w:gridCol w:w="2578"/>
      </w:tblGrid>
      <w:tr>
        <w:tblPrEx>
          <w:tblCellMar>
            <w:top w:w="56" w:type="dxa"/>
            <w:left w:w="96" w:type="dxa"/>
            <w:bottom w:w="56" w:type="dxa"/>
            <w:right w:w="96" w:type="dxa"/>
          </w:tblCellMar>
        </w:tblPrEx>
        <w:trPr>
          <w:tblHeader/>
        </w:trPr>
        <w:tc>
          <w:tcPr>
            <w:tcW w:w="320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项目</w:t>
            </w:r>
          </w:p>
        </w:tc>
        <w:tc>
          <w:tcPr>
            <w:tcW w:w="2577"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年初结转和结余</w:t>
            </w:r>
          </w:p>
        </w:tc>
        <w:tc>
          <w:tcPr>
            <w:tcW w:w="159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本年收入</w:t>
            </w:r>
          </w:p>
        </w:tc>
        <w:tc>
          <w:tcPr>
            <w:tcW w:w="4150"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本年支出</w:t>
            </w:r>
          </w:p>
        </w:tc>
        <w:tc>
          <w:tcPr>
            <w:tcW w:w="2578"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年末结转和结余</w:t>
            </w:r>
          </w:p>
        </w:tc>
      </w:tr>
      <w:tr>
        <w:tblPrEx>
          <w:tblCellMar>
            <w:top w:w="56" w:type="dxa"/>
            <w:left w:w="96" w:type="dxa"/>
            <w:bottom w:w="56" w:type="dxa"/>
            <w:right w:w="96" w:type="dxa"/>
          </w:tblCellMar>
        </w:tblPrEx>
        <w:trPr>
          <w:trHeight w:val="312" w:hRule="atLeast"/>
          <w:tblHeader/>
        </w:trPr>
        <w:tc>
          <w:tcPr>
            <w:tcW w:w="1602"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科目代码</w:t>
            </w:r>
          </w:p>
        </w:tc>
        <w:tc>
          <w:tcPr>
            <w:tcW w:w="1598"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科目名称</w:t>
            </w:r>
          </w:p>
        </w:tc>
        <w:tc>
          <w:tcPr>
            <w:tcW w:w="257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ascii="宋体" w:hAnsi="宋体" w:eastAsia="宋体" w:cs="宋体"/>
                <w:b/>
                <w:color w:val="000000"/>
                <w:w w:val="100"/>
                <w:sz w:val="22"/>
              </w:rPr>
            </w:pPr>
          </w:p>
        </w:tc>
        <w:tc>
          <w:tcPr>
            <w:tcW w:w="159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ascii="宋体" w:hAnsi="宋体" w:eastAsia="宋体" w:cs="宋体"/>
                <w:b/>
                <w:color w:val="000000"/>
                <w:w w:val="100"/>
                <w:sz w:val="22"/>
              </w:rPr>
            </w:pPr>
          </w:p>
        </w:tc>
        <w:tc>
          <w:tcPr>
            <w:tcW w:w="943"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小计</w:t>
            </w:r>
          </w:p>
        </w:tc>
        <w:tc>
          <w:tcPr>
            <w:tcW w:w="1602"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基本支出</w:t>
            </w:r>
          </w:p>
        </w:tc>
        <w:tc>
          <w:tcPr>
            <w:tcW w:w="160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项目支出</w:t>
            </w:r>
          </w:p>
        </w:tc>
        <w:tc>
          <w:tcPr>
            <w:tcW w:w="257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ascii="宋体" w:hAnsi="宋体" w:eastAsia="宋体" w:cs="宋体"/>
                <w:b/>
                <w:color w:val="000000"/>
                <w:w w:val="100"/>
                <w:sz w:val="22"/>
              </w:rPr>
            </w:pPr>
          </w:p>
        </w:tc>
      </w:tr>
      <w:tr>
        <w:tblPrEx>
          <w:tblCellMar>
            <w:top w:w="56" w:type="dxa"/>
            <w:left w:w="96" w:type="dxa"/>
            <w:bottom w:w="56" w:type="dxa"/>
            <w:right w:w="96" w:type="dxa"/>
          </w:tblCellMar>
        </w:tblPrEx>
        <w:trPr>
          <w:trHeight w:val="312" w:hRule="atLeast"/>
          <w:tblHeader/>
        </w:trPr>
        <w:tc>
          <w:tcPr>
            <w:tcW w:w="160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ascii="宋体" w:hAnsi="宋体" w:eastAsia="宋体" w:cs="宋体"/>
                <w:b/>
                <w:color w:val="000000"/>
                <w:w w:val="100"/>
                <w:sz w:val="22"/>
              </w:rPr>
            </w:pPr>
          </w:p>
        </w:tc>
        <w:tc>
          <w:tcPr>
            <w:tcW w:w="1598"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ascii="宋体" w:hAnsi="宋体" w:eastAsia="宋体" w:cs="宋体"/>
                <w:b/>
                <w:color w:val="000000"/>
                <w:w w:val="100"/>
                <w:sz w:val="22"/>
              </w:rPr>
            </w:pPr>
          </w:p>
        </w:tc>
        <w:tc>
          <w:tcPr>
            <w:tcW w:w="257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ascii="宋体" w:hAnsi="宋体" w:eastAsia="宋体" w:cs="宋体"/>
                <w:b/>
                <w:color w:val="000000"/>
                <w:w w:val="100"/>
                <w:sz w:val="22"/>
              </w:rPr>
            </w:pPr>
          </w:p>
        </w:tc>
        <w:tc>
          <w:tcPr>
            <w:tcW w:w="159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ascii="宋体" w:hAnsi="宋体" w:eastAsia="宋体" w:cs="宋体"/>
                <w:b/>
                <w:color w:val="000000"/>
                <w:w w:val="100"/>
                <w:sz w:val="22"/>
              </w:rPr>
            </w:pPr>
          </w:p>
        </w:tc>
        <w:tc>
          <w:tcPr>
            <w:tcW w:w="94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ascii="宋体" w:hAnsi="宋体" w:eastAsia="宋体" w:cs="宋体"/>
                <w:b/>
                <w:color w:val="000000"/>
                <w:w w:val="100"/>
                <w:sz w:val="22"/>
              </w:rPr>
            </w:pPr>
          </w:p>
        </w:tc>
        <w:tc>
          <w:tcPr>
            <w:tcW w:w="160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ascii="宋体" w:hAnsi="宋体" w:eastAsia="宋体" w:cs="宋体"/>
                <w:b/>
                <w:color w:val="000000"/>
                <w:w w:val="100"/>
                <w:sz w:val="22"/>
              </w:rPr>
            </w:pPr>
          </w:p>
        </w:tc>
        <w:tc>
          <w:tcPr>
            <w:tcW w:w="160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ascii="宋体" w:hAnsi="宋体" w:eastAsia="宋体" w:cs="宋体"/>
                <w:b/>
                <w:color w:val="000000"/>
                <w:w w:val="100"/>
                <w:sz w:val="22"/>
              </w:rPr>
            </w:pPr>
          </w:p>
        </w:tc>
        <w:tc>
          <w:tcPr>
            <w:tcW w:w="257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ascii="宋体" w:hAnsi="宋体" w:eastAsia="宋体" w:cs="宋体"/>
                <w:b/>
                <w:color w:val="000000"/>
                <w:w w:val="100"/>
                <w:sz w:val="22"/>
              </w:rPr>
            </w:pPr>
          </w:p>
        </w:tc>
      </w:tr>
      <w:tr>
        <w:tblPrEx>
          <w:tblCellMar>
            <w:top w:w="56" w:type="dxa"/>
            <w:left w:w="96" w:type="dxa"/>
            <w:bottom w:w="56" w:type="dxa"/>
            <w:right w:w="96" w:type="dxa"/>
          </w:tblCellMar>
        </w:tblPrEx>
        <w:trPr>
          <w:trHeight w:val="312" w:hRule="atLeast"/>
          <w:tblHeader/>
        </w:trPr>
        <w:tc>
          <w:tcPr>
            <w:tcW w:w="160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ascii="宋体" w:hAnsi="宋体" w:eastAsia="宋体" w:cs="宋体"/>
                <w:b/>
                <w:color w:val="000000"/>
                <w:w w:val="100"/>
                <w:sz w:val="22"/>
              </w:rPr>
            </w:pPr>
          </w:p>
        </w:tc>
        <w:tc>
          <w:tcPr>
            <w:tcW w:w="1598"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ascii="宋体" w:hAnsi="宋体" w:eastAsia="宋体" w:cs="宋体"/>
                <w:b/>
                <w:color w:val="000000"/>
                <w:w w:val="100"/>
                <w:sz w:val="22"/>
              </w:rPr>
            </w:pPr>
          </w:p>
        </w:tc>
        <w:tc>
          <w:tcPr>
            <w:tcW w:w="257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ascii="宋体" w:hAnsi="宋体" w:eastAsia="宋体" w:cs="宋体"/>
                <w:b/>
                <w:color w:val="000000"/>
                <w:w w:val="100"/>
                <w:sz w:val="22"/>
              </w:rPr>
            </w:pPr>
          </w:p>
        </w:tc>
        <w:tc>
          <w:tcPr>
            <w:tcW w:w="159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ascii="宋体" w:hAnsi="宋体" w:eastAsia="宋体" w:cs="宋体"/>
                <w:b/>
                <w:color w:val="000000"/>
                <w:w w:val="100"/>
                <w:sz w:val="22"/>
              </w:rPr>
            </w:pPr>
          </w:p>
        </w:tc>
        <w:tc>
          <w:tcPr>
            <w:tcW w:w="94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ascii="宋体" w:hAnsi="宋体" w:eastAsia="宋体" w:cs="宋体"/>
                <w:b/>
                <w:color w:val="000000"/>
                <w:w w:val="100"/>
                <w:sz w:val="22"/>
              </w:rPr>
            </w:pPr>
          </w:p>
        </w:tc>
        <w:tc>
          <w:tcPr>
            <w:tcW w:w="160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ascii="宋体" w:hAnsi="宋体" w:eastAsia="宋体" w:cs="宋体"/>
                <w:b/>
                <w:color w:val="000000"/>
                <w:w w:val="100"/>
                <w:sz w:val="22"/>
              </w:rPr>
            </w:pPr>
          </w:p>
        </w:tc>
        <w:tc>
          <w:tcPr>
            <w:tcW w:w="160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ascii="宋体" w:hAnsi="宋体" w:eastAsia="宋体" w:cs="宋体"/>
                <w:b/>
                <w:color w:val="000000"/>
                <w:w w:val="100"/>
                <w:sz w:val="22"/>
              </w:rPr>
            </w:pPr>
          </w:p>
        </w:tc>
        <w:tc>
          <w:tcPr>
            <w:tcW w:w="257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ascii="宋体" w:hAnsi="宋体" w:eastAsia="宋体" w:cs="宋体"/>
                <w:b/>
                <w:color w:val="000000"/>
                <w:w w:val="100"/>
                <w:sz w:val="22"/>
              </w:rPr>
            </w:pPr>
          </w:p>
        </w:tc>
      </w:tr>
      <w:tr>
        <w:tblPrEx>
          <w:tblCellMar>
            <w:top w:w="56" w:type="dxa"/>
            <w:left w:w="96" w:type="dxa"/>
            <w:bottom w:w="56" w:type="dxa"/>
            <w:right w:w="96" w:type="dxa"/>
          </w:tblCellMar>
        </w:tblPrEx>
        <w:tc>
          <w:tcPr>
            <w:tcW w:w="320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栏次</w:t>
            </w:r>
          </w:p>
        </w:tc>
        <w:tc>
          <w:tcPr>
            <w:tcW w:w="257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w:t>
            </w:r>
          </w:p>
        </w:tc>
        <w:tc>
          <w:tcPr>
            <w:tcW w:w="15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w:t>
            </w:r>
          </w:p>
        </w:tc>
        <w:tc>
          <w:tcPr>
            <w:tcW w:w="94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w:t>
            </w:r>
          </w:p>
        </w:tc>
        <w:tc>
          <w:tcPr>
            <w:tcW w:w="160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w:t>
            </w:r>
          </w:p>
        </w:tc>
        <w:tc>
          <w:tcPr>
            <w:tcW w:w="16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5</w:t>
            </w:r>
          </w:p>
        </w:tc>
        <w:tc>
          <w:tcPr>
            <w:tcW w:w="25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6</w:t>
            </w:r>
          </w:p>
        </w:tc>
      </w:tr>
      <w:tr>
        <w:tblPrEx>
          <w:tblCellMar>
            <w:top w:w="56" w:type="dxa"/>
            <w:left w:w="96" w:type="dxa"/>
            <w:bottom w:w="56" w:type="dxa"/>
            <w:right w:w="96" w:type="dxa"/>
          </w:tblCellMar>
        </w:tblPrEx>
        <w:tc>
          <w:tcPr>
            <w:tcW w:w="320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合计</w:t>
            </w:r>
          </w:p>
        </w:tc>
        <w:tc>
          <w:tcPr>
            <w:tcW w:w="257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ascii="宋体" w:hAnsi="宋体" w:eastAsia="宋体" w:cs="宋体"/>
                <w:b/>
                <w:bCs/>
                <w:color w:val="000000"/>
                <w:w w:val="100"/>
                <w:sz w:val="22"/>
              </w:rPr>
            </w:pPr>
          </w:p>
        </w:tc>
        <w:tc>
          <w:tcPr>
            <w:tcW w:w="15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ascii="宋体" w:hAnsi="宋体" w:eastAsia="宋体" w:cs="宋体"/>
                <w:b/>
                <w:bCs/>
                <w:color w:val="000000"/>
                <w:w w:val="100"/>
                <w:sz w:val="22"/>
              </w:rPr>
            </w:pPr>
          </w:p>
        </w:tc>
        <w:tc>
          <w:tcPr>
            <w:tcW w:w="94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ascii="宋体" w:hAnsi="宋体" w:eastAsia="宋体" w:cs="宋体"/>
                <w:b/>
                <w:bCs/>
                <w:color w:val="000000"/>
                <w:w w:val="100"/>
                <w:sz w:val="22"/>
              </w:rPr>
            </w:pPr>
          </w:p>
        </w:tc>
        <w:tc>
          <w:tcPr>
            <w:tcW w:w="160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ascii="宋体" w:hAnsi="宋体" w:eastAsia="宋体" w:cs="宋体"/>
                <w:b/>
                <w:bCs/>
                <w:color w:val="000000"/>
                <w:w w:val="100"/>
                <w:sz w:val="22"/>
              </w:rPr>
            </w:pPr>
          </w:p>
        </w:tc>
        <w:tc>
          <w:tcPr>
            <w:tcW w:w="16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ascii="宋体" w:hAnsi="宋体" w:eastAsia="宋体" w:cs="宋体"/>
                <w:b/>
                <w:bCs/>
                <w:color w:val="000000"/>
                <w:w w:val="100"/>
                <w:sz w:val="22"/>
              </w:rPr>
            </w:pPr>
          </w:p>
        </w:tc>
        <w:tc>
          <w:tcPr>
            <w:tcW w:w="257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ascii="宋体" w:hAnsi="宋体" w:eastAsia="宋体" w:cs="宋体"/>
                <w:b/>
                <w:bCs/>
                <w:color w:val="000000"/>
                <w:w w:val="100"/>
                <w:sz w:val="22"/>
              </w:rPr>
            </w:pPr>
          </w:p>
        </w:tc>
      </w:tr>
    </w:tbl>
    <w:p>
      <w:pPr>
        <w:ind w:firstLine="707" w:firstLineChars="236"/>
        <w:rPr>
          <w:rFonts w:ascii="仿宋" w:hAnsi="仿宋" w:eastAsia="仿宋"/>
          <w:w w:val="100"/>
          <w:sz w:val="30"/>
          <w:szCs w:val="30"/>
        </w:rPr>
      </w:pPr>
      <w:r>
        <w:rPr>
          <w:rFonts w:ascii="仿宋" w:hAnsi="仿宋" w:eastAsia="仿宋"/>
          <w:w w:val="100"/>
          <w:sz w:val="30"/>
          <w:szCs w:val="30"/>
        </w:rPr>
        <w:t>说明：我单位没有政府性基金收入，也没有使用政府性基金安排的支出，故本表无数据。</w:t>
      </w:r>
    </w:p>
    <w:p>
      <w:pPr>
        <w:ind w:firstLine="566" w:firstLineChars="236"/>
        <w:rPr>
          <w:rFonts w:ascii="仿宋" w:hAnsi="仿宋" w:eastAsia="仿宋"/>
          <w:w w:val="100"/>
          <w:sz w:val="24"/>
          <w:szCs w:val="24"/>
        </w:rPr>
      </w:pPr>
      <w:r>
        <w:rPr>
          <w:rFonts w:ascii="仿宋" w:hAnsi="仿宋" w:eastAsia="仿宋"/>
          <w:w w:val="100"/>
          <w:sz w:val="24"/>
          <w:szCs w:val="24"/>
        </w:rPr>
        <w:t>注：本表反映部门本年度政府性基金预算财政拨款收入、支出及结转和结余情况。</w:t>
      </w:r>
    </w:p>
    <w:p>
      <w:pPr>
        <w:widowControl/>
        <w:jc w:val="left"/>
        <w:rPr>
          <w:rFonts w:ascii="仿宋" w:hAnsi="仿宋" w:eastAsia="仿宋"/>
          <w:w w:val="100"/>
          <w:sz w:val="30"/>
          <w:szCs w:val="30"/>
        </w:rPr>
      </w:pPr>
      <w:r>
        <w:rPr>
          <w:rFonts w:ascii="仿宋" w:hAnsi="仿宋" w:eastAsia="仿宋"/>
          <w:w w:val="100"/>
          <w:sz w:val="30"/>
          <w:szCs w:val="30"/>
        </w:rPr>
        <w:br w:type="page"/>
      </w:r>
    </w:p>
    <w:p>
      <w:pPr>
        <w:ind w:firstLine="849" w:firstLineChars="236"/>
        <w:jc w:val="right"/>
        <w:rPr>
          <w:rFonts w:ascii="仿宋" w:hAnsi="仿宋" w:eastAsia="仿宋"/>
          <w:w w:val="100"/>
          <w:sz w:val="30"/>
          <w:szCs w:val="30"/>
        </w:rPr>
      </w:pPr>
      <w:r>
        <w:rPr>
          <w:rFonts w:hint="eastAsia" w:cs="黑体"/>
          <w:w w:val="100"/>
          <w:sz w:val="36"/>
          <w:szCs w:val="36"/>
        </w:rPr>
        <w:t xml:space="preserve">国有资本经营预算财政拨款支出决算表            </w:t>
      </w:r>
      <w:r>
        <w:rPr>
          <w:rFonts w:ascii="仿宋" w:hAnsi="仿宋" w:eastAsia="仿宋"/>
          <w:w w:val="100"/>
          <w:sz w:val="30"/>
          <w:szCs w:val="30"/>
        </w:rPr>
        <w:t>（公开08表）</w:t>
      </w:r>
    </w:p>
    <w:p>
      <w:pPr>
        <w:rPr>
          <w:rFonts w:ascii="仿宋" w:hAnsi="仿宋" w:eastAsia="仿宋"/>
          <w:w w:val="100"/>
          <w:sz w:val="30"/>
          <w:szCs w:val="30"/>
        </w:rPr>
      </w:pPr>
      <w:r>
        <w:rPr>
          <w:rFonts w:ascii="仿宋" w:hAnsi="仿宋" w:eastAsia="仿宋"/>
          <w:w w:val="100"/>
          <w:sz w:val="30"/>
          <w:szCs w:val="30"/>
        </w:rPr>
        <w:t>部门：</w:t>
      </w:r>
      <w:r>
        <w:rPr>
          <w:rFonts w:hint="eastAsia" w:ascii="仿宋" w:hAnsi="仿宋" w:eastAsia="仿宋"/>
          <w:w w:val="100"/>
          <w:sz w:val="30"/>
          <w:szCs w:val="30"/>
        </w:rPr>
        <w:t xml:space="preserve">怀化市农村经营事务中心                                                 </w:t>
      </w:r>
      <w:r>
        <w:rPr>
          <w:rFonts w:ascii="仿宋" w:hAnsi="仿宋" w:eastAsia="仿宋"/>
          <w:w w:val="100"/>
          <w:sz w:val="30"/>
          <w:szCs w:val="30"/>
        </w:rPr>
        <w:t>单位：万元</w:t>
      </w:r>
    </w:p>
    <w:tbl>
      <w:tblPr>
        <w:tblStyle w:val="12"/>
        <w:tblW w:w="14119" w:type="dxa"/>
        <w:tblInd w:w="3" w:type="dxa"/>
        <w:tblLayout w:type="fixed"/>
        <w:tblCellMar>
          <w:top w:w="56" w:type="dxa"/>
          <w:left w:w="96" w:type="dxa"/>
          <w:bottom w:w="56" w:type="dxa"/>
          <w:right w:w="96" w:type="dxa"/>
        </w:tblCellMar>
      </w:tblPr>
      <w:tblGrid>
        <w:gridCol w:w="3081"/>
        <w:gridCol w:w="3068"/>
        <w:gridCol w:w="1817"/>
        <w:gridCol w:w="3082"/>
        <w:gridCol w:w="3071"/>
      </w:tblGrid>
      <w:tr>
        <w:tblPrEx>
          <w:tblCellMar>
            <w:top w:w="56" w:type="dxa"/>
            <w:left w:w="96" w:type="dxa"/>
            <w:bottom w:w="56" w:type="dxa"/>
            <w:right w:w="96" w:type="dxa"/>
          </w:tblCellMar>
        </w:tblPrEx>
        <w:trPr>
          <w:tblHeader/>
        </w:trPr>
        <w:tc>
          <w:tcPr>
            <w:tcW w:w="6149"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项目</w:t>
            </w:r>
          </w:p>
        </w:tc>
        <w:tc>
          <w:tcPr>
            <w:tcW w:w="7970"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本年支出</w:t>
            </w:r>
          </w:p>
        </w:tc>
      </w:tr>
      <w:tr>
        <w:tblPrEx>
          <w:tblCellMar>
            <w:top w:w="56" w:type="dxa"/>
            <w:left w:w="96" w:type="dxa"/>
            <w:bottom w:w="56" w:type="dxa"/>
            <w:right w:w="96" w:type="dxa"/>
          </w:tblCellMar>
        </w:tblPrEx>
        <w:trPr>
          <w:trHeight w:val="312" w:hRule="atLeast"/>
          <w:tblHeader/>
        </w:trPr>
        <w:tc>
          <w:tcPr>
            <w:tcW w:w="308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科目代码</w:t>
            </w:r>
          </w:p>
        </w:tc>
        <w:tc>
          <w:tcPr>
            <w:tcW w:w="3068"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科目名称</w:t>
            </w:r>
          </w:p>
        </w:tc>
        <w:tc>
          <w:tcPr>
            <w:tcW w:w="1817"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合计</w:t>
            </w:r>
          </w:p>
        </w:tc>
        <w:tc>
          <w:tcPr>
            <w:tcW w:w="3082"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基本支出</w:t>
            </w:r>
          </w:p>
        </w:tc>
        <w:tc>
          <w:tcPr>
            <w:tcW w:w="307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项目支出</w:t>
            </w:r>
          </w:p>
        </w:tc>
      </w:tr>
      <w:tr>
        <w:tblPrEx>
          <w:tblCellMar>
            <w:top w:w="56" w:type="dxa"/>
            <w:left w:w="96" w:type="dxa"/>
            <w:bottom w:w="56" w:type="dxa"/>
            <w:right w:w="96" w:type="dxa"/>
          </w:tblCellMar>
        </w:tblPrEx>
        <w:trPr>
          <w:trHeight w:val="312" w:hRule="atLeast"/>
          <w:tblHeader/>
        </w:trPr>
        <w:tc>
          <w:tcPr>
            <w:tcW w:w="308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ascii="宋体" w:hAnsi="宋体" w:eastAsia="宋体" w:cs="宋体"/>
                <w:b/>
                <w:color w:val="000000"/>
                <w:w w:val="100"/>
                <w:sz w:val="22"/>
              </w:rPr>
            </w:pPr>
          </w:p>
        </w:tc>
        <w:tc>
          <w:tcPr>
            <w:tcW w:w="3068"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ascii="宋体" w:hAnsi="宋体" w:eastAsia="宋体" w:cs="宋体"/>
                <w:b/>
                <w:color w:val="000000"/>
                <w:w w:val="100"/>
                <w:sz w:val="22"/>
              </w:rPr>
            </w:pPr>
          </w:p>
        </w:tc>
        <w:tc>
          <w:tcPr>
            <w:tcW w:w="181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right"/>
              <w:rPr>
                <w:rFonts w:ascii="宋体" w:hAnsi="宋体" w:eastAsia="宋体" w:cs="宋体"/>
                <w:b/>
                <w:color w:val="000000"/>
                <w:w w:val="100"/>
                <w:sz w:val="22"/>
              </w:rPr>
            </w:pPr>
          </w:p>
        </w:tc>
        <w:tc>
          <w:tcPr>
            <w:tcW w:w="308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right"/>
              <w:rPr>
                <w:rFonts w:ascii="宋体" w:hAnsi="宋体" w:eastAsia="宋体" w:cs="宋体"/>
                <w:b/>
                <w:color w:val="000000"/>
                <w:w w:val="100"/>
                <w:sz w:val="22"/>
              </w:rPr>
            </w:pPr>
          </w:p>
        </w:tc>
        <w:tc>
          <w:tcPr>
            <w:tcW w:w="307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ascii="宋体" w:hAnsi="宋体" w:eastAsia="宋体" w:cs="宋体"/>
                <w:b/>
                <w:color w:val="000000"/>
                <w:w w:val="100"/>
                <w:sz w:val="22"/>
              </w:rPr>
            </w:pPr>
          </w:p>
        </w:tc>
      </w:tr>
      <w:tr>
        <w:tblPrEx>
          <w:tblCellMar>
            <w:top w:w="56" w:type="dxa"/>
            <w:left w:w="96" w:type="dxa"/>
            <w:bottom w:w="56" w:type="dxa"/>
            <w:right w:w="96" w:type="dxa"/>
          </w:tblCellMar>
        </w:tblPrEx>
        <w:trPr>
          <w:trHeight w:val="312" w:hRule="atLeast"/>
          <w:tblHeader/>
        </w:trPr>
        <w:tc>
          <w:tcPr>
            <w:tcW w:w="308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ascii="宋体" w:hAnsi="宋体" w:eastAsia="宋体" w:cs="宋体"/>
                <w:b/>
                <w:color w:val="000000"/>
                <w:w w:val="100"/>
                <w:sz w:val="22"/>
              </w:rPr>
            </w:pPr>
          </w:p>
        </w:tc>
        <w:tc>
          <w:tcPr>
            <w:tcW w:w="3068"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ascii="宋体" w:hAnsi="宋体" w:eastAsia="宋体" w:cs="宋体"/>
                <w:b/>
                <w:color w:val="000000"/>
                <w:w w:val="100"/>
                <w:sz w:val="22"/>
              </w:rPr>
            </w:pPr>
          </w:p>
        </w:tc>
        <w:tc>
          <w:tcPr>
            <w:tcW w:w="181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right"/>
              <w:rPr>
                <w:rFonts w:ascii="宋体" w:hAnsi="宋体" w:eastAsia="宋体" w:cs="宋体"/>
                <w:b/>
                <w:color w:val="000000"/>
                <w:w w:val="100"/>
                <w:sz w:val="22"/>
              </w:rPr>
            </w:pPr>
          </w:p>
        </w:tc>
        <w:tc>
          <w:tcPr>
            <w:tcW w:w="308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right"/>
              <w:rPr>
                <w:rFonts w:ascii="宋体" w:hAnsi="宋体" w:eastAsia="宋体" w:cs="宋体"/>
                <w:b/>
                <w:color w:val="000000"/>
                <w:w w:val="100"/>
                <w:sz w:val="22"/>
              </w:rPr>
            </w:pPr>
          </w:p>
        </w:tc>
        <w:tc>
          <w:tcPr>
            <w:tcW w:w="307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ascii="宋体" w:hAnsi="宋体" w:eastAsia="宋体" w:cs="宋体"/>
                <w:b/>
                <w:color w:val="000000"/>
                <w:w w:val="100"/>
                <w:sz w:val="22"/>
              </w:rPr>
            </w:pPr>
          </w:p>
        </w:tc>
      </w:tr>
      <w:tr>
        <w:tblPrEx>
          <w:tblCellMar>
            <w:top w:w="56" w:type="dxa"/>
            <w:left w:w="96" w:type="dxa"/>
            <w:bottom w:w="56" w:type="dxa"/>
            <w:right w:w="96" w:type="dxa"/>
          </w:tblCellMar>
        </w:tblPrEx>
        <w:tc>
          <w:tcPr>
            <w:tcW w:w="6149"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栏次</w:t>
            </w:r>
          </w:p>
        </w:tc>
        <w:tc>
          <w:tcPr>
            <w:tcW w:w="18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w:t>
            </w:r>
          </w:p>
        </w:tc>
        <w:tc>
          <w:tcPr>
            <w:tcW w:w="308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w:t>
            </w:r>
          </w:p>
        </w:tc>
        <w:tc>
          <w:tcPr>
            <w:tcW w:w="307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w:t>
            </w:r>
          </w:p>
        </w:tc>
      </w:tr>
      <w:tr>
        <w:tblPrEx>
          <w:tblCellMar>
            <w:top w:w="56" w:type="dxa"/>
            <w:left w:w="96" w:type="dxa"/>
            <w:bottom w:w="56" w:type="dxa"/>
            <w:right w:w="96" w:type="dxa"/>
          </w:tblCellMar>
        </w:tblPrEx>
        <w:tc>
          <w:tcPr>
            <w:tcW w:w="6149"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合计</w:t>
            </w:r>
          </w:p>
        </w:tc>
        <w:tc>
          <w:tcPr>
            <w:tcW w:w="18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ascii="宋体" w:hAnsi="宋体" w:eastAsia="宋体" w:cs="宋体"/>
                <w:b/>
                <w:bCs/>
                <w:color w:val="000000"/>
                <w:w w:val="100"/>
                <w:sz w:val="22"/>
              </w:rPr>
            </w:pPr>
          </w:p>
        </w:tc>
        <w:tc>
          <w:tcPr>
            <w:tcW w:w="308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widowControl/>
              <w:snapToGrid w:val="0"/>
              <w:jc w:val="center"/>
              <w:textAlignment w:val="center"/>
              <w:rPr>
                <w:rFonts w:ascii="宋体" w:hAnsi="宋体" w:eastAsia="宋体" w:cs="宋体"/>
                <w:b/>
                <w:bCs/>
                <w:color w:val="000000"/>
                <w:w w:val="100"/>
                <w:sz w:val="22"/>
              </w:rPr>
            </w:pPr>
            <w:r>
              <w:rPr>
                <w:rFonts w:hint="eastAsia" w:ascii="宋体" w:hAnsi="宋体" w:eastAsia="宋体" w:cs="宋体"/>
                <w:b/>
                <w:bCs/>
                <w:color w:val="000000"/>
                <w:w w:val="100"/>
                <w:kern w:val="0"/>
                <w:sz w:val="22"/>
              </w:rPr>
              <w:t>0.00</w:t>
            </w:r>
          </w:p>
        </w:tc>
        <w:tc>
          <w:tcPr>
            <w:tcW w:w="307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ascii="宋体" w:hAnsi="宋体" w:eastAsia="宋体" w:cs="宋体"/>
                <w:b/>
                <w:bCs/>
                <w:color w:val="000000"/>
                <w:w w:val="100"/>
                <w:sz w:val="22"/>
              </w:rPr>
            </w:pPr>
          </w:p>
        </w:tc>
      </w:tr>
    </w:tbl>
    <w:p>
      <w:pPr>
        <w:ind w:firstLine="707" w:firstLineChars="236"/>
        <w:rPr>
          <w:rFonts w:ascii="仿宋" w:hAnsi="仿宋" w:eastAsia="仿宋"/>
          <w:w w:val="100"/>
          <w:sz w:val="30"/>
          <w:szCs w:val="30"/>
        </w:rPr>
      </w:pPr>
      <w:r>
        <w:rPr>
          <w:rFonts w:ascii="仿宋" w:hAnsi="仿宋" w:eastAsia="仿宋"/>
          <w:w w:val="100"/>
          <w:sz w:val="30"/>
          <w:szCs w:val="30"/>
        </w:rPr>
        <w:t>说明：我单位没有使用国有资本经营预算安排的支出，故本表无数据。</w:t>
      </w:r>
    </w:p>
    <w:p>
      <w:pPr>
        <w:ind w:firstLine="566" w:firstLineChars="236"/>
        <w:rPr>
          <w:rFonts w:ascii="仿宋" w:hAnsi="仿宋" w:eastAsia="仿宋"/>
          <w:w w:val="100"/>
          <w:sz w:val="24"/>
          <w:szCs w:val="24"/>
        </w:rPr>
      </w:pPr>
      <w:r>
        <w:rPr>
          <w:rFonts w:ascii="仿宋" w:hAnsi="仿宋" w:eastAsia="仿宋"/>
          <w:w w:val="100"/>
          <w:sz w:val="24"/>
          <w:szCs w:val="24"/>
        </w:rPr>
        <w:t>注：本表反映部门本年度国有资本经营预算财政拨款支出情况。</w:t>
      </w:r>
    </w:p>
    <w:p>
      <w:pPr>
        <w:widowControl/>
        <w:jc w:val="left"/>
        <w:rPr>
          <w:rFonts w:ascii="仿宋" w:hAnsi="仿宋" w:eastAsia="仿宋"/>
          <w:w w:val="100"/>
          <w:sz w:val="30"/>
          <w:szCs w:val="30"/>
        </w:rPr>
      </w:pPr>
      <w:r>
        <w:rPr>
          <w:rFonts w:ascii="仿宋" w:hAnsi="仿宋" w:eastAsia="仿宋"/>
          <w:w w:val="100"/>
          <w:sz w:val="30"/>
          <w:szCs w:val="30"/>
        </w:rPr>
        <w:br w:type="page"/>
      </w:r>
    </w:p>
    <w:p>
      <w:pPr>
        <w:ind w:firstLine="849" w:firstLineChars="236"/>
        <w:jc w:val="right"/>
        <w:rPr>
          <w:rFonts w:ascii="仿宋" w:hAnsi="仿宋" w:eastAsia="仿宋"/>
          <w:w w:val="100"/>
          <w:sz w:val="30"/>
          <w:szCs w:val="30"/>
        </w:rPr>
      </w:pPr>
      <w:r>
        <w:rPr>
          <w:rFonts w:hint="eastAsia" w:cs="黑体"/>
          <w:w w:val="100"/>
          <w:sz w:val="36"/>
          <w:szCs w:val="36"/>
        </w:rPr>
        <w:t xml:space="preserve">财政拨款“三公”经费支出决算表              </w:t>
      </w:r>
      <w:r>
        <w:rPr>
          <w:rFonts w:ascii="仿宋" w:hAnsi="仿宋" w:eastAsia="仿宋"/>
          <w:w w:val="100"/>
          <w:sz w:val="30"/>
          <w:szCs w:val="30"/>
        </w:rPr>
        <w:t>（公开09表）</w:t>
      </w:r>
    </w:p>
    <w:p>
      <w:pPr>
        <w:rPr>
          <w:rFonts w:ascii="仿宋" w:hAnsi="仿宋" w:eastAsia="仿宋"/>
          <w:w w:val="100"/>
          <w:sz w:val="30"/>
          <w:szCs w:val="30"/>
        </w:rPr>
      </w:pPr>
      <w:r>
        <w:rPr>
          <w:rFonts w:ascii="仿宋" w:hAnsi="仿宋" w:eastAsia="仿宋"/>
          <w:w w:val="100"/>
          <w:sz w:val="30"/>
          <w:szCs w:val="30"/>
        </w:rPr>
        <w:t>部门：</w:t>
      </w:r>
      <w:r>
        <w:rPr>
          <w:rFonts w:hint="eastAsia" w:ascii="仿宋" w:hAnsi="仿宋" w:eastAsia="仿宋"/>
          <w:w w:val="100"/>
          <w:sz w:val="30"/>
          <w:szCs w:val="30"/>
        </w:rPr>
        <w:t xml:space="preserve">怀化市农村经营事务中心                                                </w:t>
      </w:r>
      <w:r>
        <w:rPr>
          <w:rFonts w:ascii="仿宋" w:hAnsi="仿宋" w:eastAsia="仿宋"/>
          <w:w w:val="100"/>
          <w:sz w:val="30"/>
          <w:szCs w:val="30"/>
        </w:rPr>
        <w:t>单位：万元</w:t>
      </w:r>
    </w:p>
    <w:tbl>
      <w:tblPr>
        <w:tblStyle w:val="12"/>
        <w:tblW w:w="4998" w:type="pct"/>
        <w:jc w:val="center"/>
        <w:tblLayout w:type="autofit"/>
        <w:tblCellMar>
          <w:top w:w="56" w:type="dxa"/>
          <w:left w:w="77" w:type="dxa"/>
          <w:bottom w:w="56" w:type="dxa"/>
          <w:right w:w="77" w:type="dxa"/>
        </w:tblCellMar>
      </w:tblPr>
      <w:tblGrid>
        <w:gridCol w:w="592"/>
        <w:gridCol w:w="1665"/>
        <w:gridCol w:w="545"/>
        <w:gridCol w:w="1397"/>
        <w:gridCol w:w="1735"/>
        <w:gridCol w:w="1117"/>
        <w:gridCol w:w="595"/>
        <w:gridCol w:w="1668"/>
        <w:gridCol w:w="545"/>
        <w:gridCol w:w="1397"/>
        <w:gridCol w:w="1735"/>
        <w:gridCol w:w="1115"/>
      </w:tblGrid>
      <w:tr>
        <w:tblPrEx>
          <w:tblCellMar>
            <w:top w:w="56" w:type="dxa"/>
            <w:left w:w="77" w:type="dxa"/>
            <w:bottom w:w="56" w:type="dxa"/>
            <w:right w:w="77" w:type="dxa"/>
          </w:tblCellMar>
        </w:tblPrEx>
        <w:trPr>
          <w:jc w:val="center"/>
        </w:trPr>
        <w:tc>
          <w:tcPr>
            <w:tcW w:w="2499" w:type="pct"/>
            <w:gridSpan w:val="6"/>
            <w:tcBorders>
              <w:top w:val="single" w:color="D4D4D4" w:sz="4" w:space="0"/>
              <w:left w:val="single" w:color="D4D4D4" w:sz="4" w:space="0"/>
              <w:bottom w:val="single" w:color="D4D4D4" w:sz="4" w:space="0"/>
              <w:right w:val="single" w:color="D4D4D4" w:sz="4" w:space="0"/>
            </w:tcBorders>
            <w:shd w:val="clear" w:color="000000" w:fill="F1F1F1"/>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预算数</w:t>
            </w:r>
          </w:p>
        </w:tc>
        <w:tc>
          <w:tcPr>
            <w:tcW w:w="2500" w:type="pct"/>
            <w:gridSpan w:val="6"/>
            <w:tcBorders>
              <w:top w:val="single" w:color="D4D4D4" w:sz="4" w:space="0"/>
              <w:left w:val="nil"/>
              <w:bottom w:val="single" w:color="D4D4D4" w:sz="4" w:space="0"/>
              <w:right w:val="single" w:color="D4D4D4" w:sz="4" w:space="0"/>
            </w:tcBorders>
            <w:shd w:val="clear" w:color="000000" w:fill="F1F1F1"/>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决算数</w:t>
            </w:r>
          </w:p>
        </w:tc>
      </w:tr>
      <w:tr>
        <w:tblPrEx>
          <w:tblCellMar>
            <w:top w:w="56" w:type="dxa"/>
            <w:left w:w="77" w:type="dxa"/>
            <w:bottom w:w="56" w:type="dxa"/>
            <w:right w:w="77" w:type="dxa"/>
          </w:tblCellMar>
        </w:tblPrEx>
        <w:trPr>
          <w:jc w:val="center"/>
        </w:trPr>
        <w:tc>
          <w:tcPr>
            <w:tcW w:w="210" w:type="pct"/>
            <w:vMerge w:val="restart"/>
            <w:tcBorders>
              <w:top w:val="nil"/>
              <w:left w:val="single" w:color="D4D4D4" w:sz="4" w:space="0"/>
              <w:bottom w:val="single" w:color="D4D4D4" w:sz="4" w:space="0"/>
              <w:right w:val="single" w:color="D4D4D4" w:sz="4" w:space="0"/>
            </w:tcBorders>
            <w:shd w:val="clear" w:color="000000" w:fill="F1F1F1"/>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合计</w:t>
            </w:r>
          </w:p>
        </w:tc>
        <w:tc>
          <w:tcPr>
            <w:tcW w:w="590" w:type="pct"/>
            <w:vMerge w:val="restart"/>
            <w:tcBorders>
              <w:top w:val="nil"/>
              <w:left w:val="single" w:color="D4D4D4" w:sz="4" w:space="0"/>
              <w:bottom w:val="single" w:color="D4D4D4" w:sz="4" w:space="0"/>
              <w:right w:val="single" w:color="D4D4D4" w:sz="4" w:space="0"/>
            </w:tcBorders>
            <w:shd w:val="clear" w:color="000000" w:fill="F1F1F1"/>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因公出国（境）费</w:t>
            </w:r>
          </w:p>
        </w:tc>
        <w:tc>
          <w:tcPr>
            <w:tcW w:w="1303" w:type="pct"/>
            <w:gridSpan w:val="3"/>
            <w:tcBorders>
              <w:top w:val="single" w:color="D4D4D4" w:sz="4" w:space="0"/>
              <w:left w:val="nil"/>
              <w:bottom w:val="single" w:color="D4D4D4" w:sz="4" w:space="0"/>
              <w:right w:val="single" w:color="D4D4D4" w:sz="4" w:space="0"/>
            </w:tcBorders>
            <w:shd w:val="clear" w:color="000000" w:fill="F1F1F1"/>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公务用车购置及运行维护费</w:t>
            </w:r>
          </w:p>
        </w:tc>
        <w:tc>
          <w:tcPr>
            <w:tcW w:w="394" w:type="pct"/>
            <w:vMerge w:val="restart"/>
            <w:tcBorders>
              <w:top w:val="nil"/>
              <w:left w:val="single" w:color="D4D4D4" w:sz="4" w:space="0"/>
              <w:bottom w:val="single" w:color="D4D4D4" w:sz="4" w:space="0"/>
              <w:right w:val="single" w:color="D4D4D4" w:sz="4" w:space="0"/>
            </w:tcBorders>
            <w:shd w:val="clear" w:color="000000" w:fill="F1F1F1"/>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公务接待费</w:t>
            </w:r>
          </w:p>
        </w:tc>
        <w:tc>
          <w:tcPr>
            <w:tcW w:w="211" w:type="pct"/>
            <w:vMerge w:val="restart"/>
            <w:tcBorders>
              <w:top w:val="nil"/>
              <w:left w:val="single" w:color="D4D4D4" w:sz="4" w:space="0"/>
              <w:bottom w:val="single" w:color="D4D4D4" w:sz="4" w:space="0"/>
              <w:right w:val="single" w:color="D4D4D4" w:sz="4" w:space="0"/>
            </w:tcBorders>
            <w:shd w:val="clear" w:color="000000" w:fill="F1F1F1"/>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合计</w:t>
            </w:r>
          </w:p>
        </w:tc>
        <w:tc>
          <w:tcPr>
            <w:tcW w:w="591" w:type="pct"/>
            <w:vMerge w:val="restart"/>
            <w:tcBorders>
              <w:top w:val="nil"/>
              <w:left w:val="single" w:color="D4D4D4" w:sz="4" w:space="0"/>
              <w:bottom w:val="single" w:color="D4D4D4" w:sz="4" w:space="0"/>
              <w:right w:val="single" w:color="D4D4D4" w:sz="4" w:space="0"/>
            </w:tcBorders>
            <w:shd w:val="clear" w:color="000000" w:fill="F1F1F1"/>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因公出国（境）费</w:t>
            </w:r>
          </w:p>
        </w:tc>
        <w:tc>
          <w:tcPr>
            <w:tcW w:w="1303" w:type="pct"/>
            <w:gridSpan w:val="3"/>
            <w:tcBorders>
              <w:top w:val="single" w:color="D4D4D4" w:sz="4" w:space="0"/>
              <w:left w:val="nil"/>
              <w:bottom w:val="single" w:color="D4D4D4" w:sz="4" w:space="0"/>
              <w:right w:val="single" w:color="D4D4D4" w:sz="4" w:space="0"/>
            </w:tcBorders>
            <w:shd w:val="clear" w:color="000000" w:fill="F1F1F1"/>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公务用车购置及运行维护费</w:t>
            </w:r>
          </w:p>
        </w:tc>
        <w:tc>
          <w:tcPr>
            <w:tcW w:w="395" w:type="pct"/>
            <w:vMerge w:val="restart"/>
            <w:tcBorders>
              <w:top w:val="nil"/>
              <w:left w:val="single" w:color="D4D4D4" w:sz="4" w:space="0"/>
              <w:bottom w:val="single" w:color="D4D4D4" w:sz="4" w:space="0"/>
              <w:right w:val="single" w:color="D4D4D4" w:sz="4" w:space="0"/>
            </w:tcBorders>
            <w:shd w:val="clear" w:color="000000" w:fill="F1F1F1"/>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公务接待费</w:t>
            </w:r>
          </w:p>
        </w:tc>
      </w:tr>
      <w:tr>
        <w:tblPrEx>
          <w:tblCellMar>
            <w:top w:w="56" w:type="dxa"/>
            <w:left w:w="77" w:type="dxa"/>
            <w:bottom w:w="56" w:type="dxa"/>
            <w:right w:w="77" w:type="dxa"/>
          </w:tblCellMar>
        </w:tblPrEx>
        <w:trPr>
          <w:jc w:val="center"/>
        </w:trPr>
        <w:tc>
          <w:tcPr>
            <w:tcW w:w="210" w:type="pct"/>
            <w:vMerge w:val="continue"/>
            <w:tcBorders>
              <w:top w:val="nil"/>
              <w:left w:val="single" w:color="D4D4D4" w:sz="4" w:space="0"/>
              <w:bottom w:val="single" w:color="D4D4D4" w:sz="4" w:space="0"/>
              <w:right w:val="single" w:color="D4D4D4" w:sz="4" w:space="0"/>
            </w:tcBorders>
            <w:shd w:val="clear" w:color="000000" w:fill="F1F1F1"/>
            <w:vAlign w:val="center"/>
          </w:tcPr>
          <w:p>
            <w:pPr>
              <w:snapToGrid w:val="0"/>
              <w:jc w:val="center"/>
              <w:rPr>
                <w:rFonts w:ascii="宋体" w:hAnsi="宋体" w:eastAsia="宋体" w:cs="宋体"/>
                <w:color w:val="000000"/>
                <w:w w:val="100"/>
                <w:sz w:val="22"/>
              </w:rPr>
            </w:pPr>
          </w:p>
        </w:tc>
        <w:tc>
          <w:tcPr>
            <w:tcW w:w="590" w:type="pct"/>
            <w:vMerge w:val="continue"/>
            <w:tcBorders>
              <w:top w:val="nil"/>
              <w:left w:val="single" w:color="D4D4D4" w:sz="4" w:space="0"/>
              <w:bottom w:val="single" w:color="D4D4D4" w:sz="4" w:space="0"/>
              <w:right w:val="single" w:color="D4D4D4" w:sz="4" w:space="0"/>
            </w:tcBorders>
            <w:shd w:val="clear" w:color="000000" w:fill="F1F1F1"/>
            <w:vAlign w:val="center"/>
          </w:tcPr>
          <w:p>
            <w:pPr>
              <w:snapToGrid w:val="0"/>
              <w:jc w:val="center"/>
              <w:rPr>
                <w:rFonts w:ascii="宋体" w:hAnsi="宋体" w:eastAsia="宋体" w:cs="宋体"/>
                <w:color w:val="000000"/>
                <w:w w:val="100"/>
                <w:sz w:val="22"/>
              </w:rPr>
            </w:pPr>
          </w:p>
        </w:tc>
        <w:tc>
          <w:tcPr>
            <w:tcW w:w="193" w:type="pct"/>
            <w:tcBorders>
              <w:top w:val="nil"/>
              <w:left w:val="nil"/>
              <w:bottom w:val="single" w:color="D4D4D4" w:sz="4" w:space="0"/>
              <w:right w:val="single" w:color="D4D4D4" w:sz="4" w:space="0"/>
            </w:tcBorders>
            <w:shd w:val="clear" w:color="000000" w:fill="F1F1F1"/>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小计</w:t>
            </w:r>
          </w:p>
        </w:tc>
        <w:tc>
          <w:tcPr>
            <w:tcW w:w="495" w:type="pct"/>
            <w:tcBorders>
              <w:top w:val="nil"/>
              <w:left w:val="nil"/>
              <w:bottom w:val="single" w:color="D4D4D4" w:sz="4" w:space="0"/>
              <w:right w:val="single" w:color="D4D4D4" w:sz="4" w:space="0"/>
            </w:tcBorders>
            <w:shd w:val="clear" w:color="000000" w:fill="F1F1F1"/>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公务用车购置费</w:t>
            </w:r>
          </w:p>
        </w:tc>
        <w:tc>
          <w:tcPr>
            <w:tcW w:w="615" w:type="pct"/>
            <w:tcBorders>
              <w:top w:val="nil"/>
              <w:left w:val="nil"/>
              <w:bottom w:val="single" w:color="D4D4D4" w:sz="4" w:space="0"/>
              <w:right w:val="single" w:color="D4D4D4" w:sz="4" w:space="0"/>
            </w:tcBorders>
            <w:shd w:val="clear" w:color="000000" w:fill="F1F1F1"/>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公务用车运行维护费</w:t>
            </w:r>
          </w:p>
        </w:tc>
        <w:tc>
          <w:tcPr>
            <w:tcW w:w="394" w:type="pct"/>
            <w:vMerge w:val="continue"/>
            <w:tcBorders>
              <w:top w:val="nil"/>
              <w:left w:val="single" w:color="D4D4D4" w:sz="4" w:space="0"/>
              <w:bottom w:val="single" w:color="D4D4D4" w:sz="4" w:space="0"/>
              <w:right w:val="single" w:color="D4D4D4" w:sz="4" w:space="0"/>
            </w:tcBorders>
            <w:shd w:val="clear" w:color="000000" w:fill="F1F1F1"/>
            <w:vAlign w:val="center"/>
          </w:tcPr>
          <w:p>
            <w:pPr>
              <w:snapToGrid w:val="0"/>
              <w:jc w:val="center"/>
              <w:rPr>
                <w:rFonts w:ascii="宋体" w:hAnsi="宋体" w:eastAsia="宋体" w:cs="宋体"/>
                <w:color w:val="000000"/>
                <w:w w:val="100"/>
                <w:sz w:val="22"/>
              </w:rPr>
            </w:pPr>
          </w:p>
        </w:tc>
        <w:tc>
          <w:tcPr>
            <w:tcW w:w="211" w:type="pct"/>
            <w:vMerge w:val="continue"/>
            <w:tcBorders>
              <w:top w:val="nil"/>
              <w:left w:val="single" w:color="D4D4D4" w:sz="4" w:space="0"/>
              <w:bottom w:val="single" w:color="D4D4D4" w:sz="4" w:space="0"/>
              <w:right w:val="single" w:color="D4D4D4" w:sz="4" w:space="0"/>
            </w:tcBorders>
            <w:shd w:val="clear" w:color="000000" w:fill="F1F1F1"/>
            <w:vAlign w:val="center"/>
          </w:tcPr>
          <w:p>
            <w:pPr>
              <w:snapToGrid w:val="0"/>
              <w:jc w:val="center"/>
              <w:rPr>
                <w:rFonts w:ascii="宋体" w:hAnsi="宋体" w:eastAsia="宋体" w:cs="宋体"/>
                <w:color w:val="000000"/>
                <w:w w:val="100"/>
                <w:sz w:val="22"/>
              </w:rPr>
            </w:pPr>
          </w:p>
        </w:tc>
        <w:tc>
          <w:tcPr>
            <w:tcW w:w="591" w:type="pct"/>
            <w:vMerge w:val="continue"/>
            <w:tcBorders>
              <w:top w:val="nil"/>
              <w:left w:val="single" w:color="D4D4D4" w:sz="4" w:space="0"/>
              <w:bottom w:val="single" w:color="D4D4D4" w:sz="4" w:space="0"/>
              <w:right w:val="single" w:color="D4D4D4" w:sz="4" w:space="0"/>
            </w:tcBorders>
            <w:shd w:val="clear" w:color="000000" w:fill="F1F1F1"/>
            <w:vAlign w:val="center"/>
          </w:tcPr>
          <w:p>
            <w:pPr>
              <w:snapToGrid w:val="0"/>
              <w:jc w:val="center"/>
              <w:rPr>
                <w:rFonts w:ascii="宋体" w:hAnsi="宋体" w:eastAsia="宋体" w:cs="宋体"/>
                <w:color w:val="000000"/>
                <w:w w:val="100"/>
                <w:sz w:val="22"/>
              </w:rPr>
            </w:pPr>
          </w:p>
        </w:tc>
        <w:tc>
          <w:tcPr>
            <w:tcW w:w="193" w:type="pct"/>
            <w:tcBorders>
              <w:top w:val="nil"/>
              <w:left w:val="nil"/>
              <w:bottom w:val="single" w:color="D4D4D4" w:sz="4" w:space="0"/>
              <w:right w:val="single" w:color="D4D4D4" w:sz="4" w:space="0"/>
            </w:tcBorders>
            <w:shd w:val="clear" w:color="000000" w:fill="F1F1F1"/>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小计</w:t>
            </w:r>
          </w:p>
        </w:tc>
        <w:tc>
          <w:tcPr>
            <w:tcW w:w="495" w:type="pct"/>
            <w:tcBorders>
              <w:top w:val="nil"/>
              <w:left w:val="nil"/>
              <w:bottom w:val="single" w:color="D4D4D4" w:sz="4" w:space="0"/>
              <w:right w:val="single" w:color="D4D4D4" w:sz="4" w:space="0"/>
            </w:tcBorders>
            <w:shd w:val="clear" w:color="000000" w:fill="F1F1F1"/>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公务用车购置费</w:t>
            </w:r>
          </w:p>
        </w:tc>
        <w:tc>
          <w:tcPr>
            <w:tcW w:w="615" w:type="pct"/>
            <w:tcBorders>
              <w:top w:val="nil"/>
              <w:left w:val="nil"/>
              <w:bottom w:val="single" w:color="D4D4D4" w:sz="4" w:space="0"/>
              <w:right w:val="single" w:color="D4D4D4" w:sz="4" w:space="0"/>
            </w:tcBorders>
            <w:shd w:val="clear" w:color="000000" w:fill="F1F1F1"/>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公务用车运行维护费</w:t>
            </w:r>
          </w:p>
        </w:tc>
        <w:tc>
          <w:tcPr>
            <w:tcW w:w="395" w:type="pct"/>
            <w:vMerge w:val="continue"/>
            <w:tcBorders>
              <w:top w:val="nil"/>
              <w:left w:val="single" w:color="D4D4D4" w:sz="4" w:space="0"/>
              <w:bottom w:val="single" w:color="D4D4D4" w:sz="4" w:space="0"/>
              <w:right w:val="single" w:color="D4D4D4" w:sz="4" w:space="0"/>
            </w:tcBorders>
            <w:shd w:val="clear" w:color="000000" w:fill="F1F1F1"/>
            <w:vAlign w:val="center"/>
          </w:tcPr>
          <w:p>
            <w:pPr>
              <w:snapToGrid w:val="0"/>
              <w:jc w:val="center"/>
              <w:rPr>
                <w:rFonts w:ascii="宋体" w:hAnsi="宋体" w:eastAsia="宋体" w:cs="宋体"/>
                <w:color w:val="000000"/>
                <w:w w:val="100"/>
                <w:sz w:val="22"/>
              </w:rPr>
            </w:pPr>
          </w:p>
        </w:tc>
      </w:tr>
      <w:tr>
        <w:trPr>
          <w:jc w:val="center"/>
        </w:trPr>
        <w:tc>
          <w:tcPr>
            <w:tcW w:w="210" w:type="pct"/>
            <w:tcBorders>
              <w:top w:val="nil"/>
              <w:left w:val="single" w:color="D4D4D4" w:sz="4" w:space="0"/>
              <w:bottom w:val="single" w:color="D4D4D4" w:sz="4" w:space="0"/>
              <w:right w:val="single" w:color="D4D4D4" w:sz="4" w:space="0"/>
            </w:tcBorders>
            <w:shd w:val="clear" w:color="000000" w:fill="F1F1F1"/>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w:t>
            </w:r>
          </w:p>
        </w:tc>
        <w:tc>
          <w:tcPr>
            <w:tcW w:w="590" w:type="pct"/>
            <w:tcBorders>
              <w:top w:val="nil"/>
              <w:left w:val="nil"/>
              <w:bottom w:val="single" w:color="D4D4D4" w:sz="4" w:space="0"/>
              <w:right w:val="single" w:color="D4D4D4" w:sz="4" w:space="0"/>
            </w:tcBorders>
            <w:shd w:val="clear" w:color="000000" w:fill="F1F1F1"/>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w:t>
            </w:r>
          </w:p>
        </w:tc>
        <w:tc>
          <w:tcPr>
            <w:tcW w:w="193" w:type="pct"/>
            <w:tcBorders>
              <w:top w:val="nil"/>
              <w:left w:val="nil"/>
              <w:bottom w:val="single" w:color="D4D4D4" w:sz="4" w:space="0"/>
              <w:right w:val="single" w:color="D4D4D4" w:sz="4" w:space="0"/>
            </w:tcBorders>
            <w:shd w:val="clear" w:color="000000" w:fill="F1F1F1"/>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w:t>
            </w:r>
          </w:p>
        </w:tc>
        <w:tc>
          <w:tcPr>
            <w:tcW w:w="495" w:type="pct"/>
            <w:tcBorders>
              <w:top w:val="nil"/>
              <w:left w:val="nil"/>
              <w:bottom w:val="single" w:color="D4D4D4" w:sz="4" w:space="0"/>
              <w:right w:val="single" w:color="D4D4D4" w:sz="4" w:space="0"/>
            </w:tcBorders>
            <w:shd w:val="clear" w:color="000000" w:fill="F1F1F1"/>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w:t>
            </w:r>
          </w:p>
        </w:tc>
        <w:tc>
          <w:tcPr>
            <w:tcW w:w="615" w:type="pct"/>
            <w:tcBorders>
              <w:top w:val="nil"/>
              <w:left w:val="nil"/>
              <w:bottom w:val="single" w:color="D4D4D4" w:sz="4" w:space="0"/>
              <w:right w:val="single" w:color="D4D4D4" w:sz="4" w:space="0"/>
            </w:tcBorders>
            <w:shd w:val="clear" w:color="000000" w:fill="F1F1F1"/>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5</w:t>
            </w:r>
          </w:p>
        </w:tc>
        <w:tc>
          <w:tcPr>
            <w:tcW w:w="394" w:type="pct"/>
            <w:tcBorders>
              <w:top w:val="nil"/>
              <w:left w:val="nil"/>
              <w:bottom w:val="single" w:color="D4D4D4" w:sz="4" w:space="0"/>
              <w:right w:val="single" w:color="D4D4D4" w:sz="4" w:space="0"/>
            </w:tcBorders>
            <w:shd w:val="clear" w:color="000000" w:fill="F1F1F1"/>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6</w:t>
            </w:r>
          </w:p>
        </w:tc>
        <w:tc>
          <w:tcPr>
            <w:tcW w:w="211" w:type="pct"/>
            <w:tcBorders>
              <w:top w:val="nil"/>
              <w:left w:val="nil"/>
              <w:bottom w:val="single" w:color="D4D4D4" w:sz="4" w:space="0"/>
              <w:right w:val="single" w:color="D4D4D4" w:sz="4" w:space="0"/>
            </w:tcBorders>
            <w:shd w:val="clear" w:color="000000" w:fill="F1F1F1"/>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7</w:t>
            </w:r>
          </w:p>
        </w:tc>
        <w:tc>
          <w:tcPr>
            <w:tcW w:w="591" w:type="pct"/>
            <w:tcBorders>
              <w:top w:val="nil"/>
              <w:left w:val="nil"/>
              <w:bottom w:val="single" w:color="D4D4D4" w:sz="4" w:space="0"/>
              <w:right w:val="single" w:color="D4D4D4" w:sz="4" w:space="0"/>
            </w:tcBorders>
            <w:shd w:val="clear" w:color="000000" w:fill="F1F1F1"/>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8</w:t>
            </w:r>
          </w:p>
        </w:tc>
        <w:tc>
          <w:tcPr>
            <w:tcW w:w="193" w:type="pct"/>
            <w:tcBorders>
              <w:top w:val="nil"/>
              <w:left w:val="nil"/>
              <w:bottom w:val="single" w:color="D4D4D4" w:sz="4" w:space="0"/>
              <w:right w:val="single" w:color="D4D4D4" w:sz="4" w:space="0"/>
            </w:tcBorders>
            <w:shd w:val="clear" w:color="000000" w:fill="F1F1F1"/>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9</w:t>
            </w:r>
          </w:p>
        </w:tc>
        <w:tc>
          <w:tcPr>
            <w:tcW w:w="495" w:type="pct"/>
            <w:tcBorders>
              <w:top w:val="nil"/>
              <w:left w:val="nil"/>
              <w:bottom w:val="single" w:color="D4D4D4" w:sz="4" w:space="0"/>
              <w:right w:val="single" w:color="D4D4D4" w:sz="4" w:space="0"/>
            </w:tcBorders>
            <w:shd w:val="clear" w:color="000000" w:fill="F1F1F1"/>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10</w:t>
            </w:r>
          </w:p>
        </w:tc>
        <w:tc>
          <w:tcPr>
            <w:tcW w:w="615" w:type="pct"/>
            <w:tcBorders>
              <w:top w:val="nil"/>
              <w:left w:val="nil"/>
              <w:bottom w:val="single" w:color="D4D4D4" w:sz="4" w:space="0"/>
              <w:right w:val="single" w:color="D4D4D4" w:sz="4" w:space="0"/>
            </w:tcBorders>
            <w:shd w:val="clear" w:color="000000" w:fill="F1F1F1"/>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11</w:t>
            </w:r>
          </w:p>
        </w:tc>
        <w:tc>
          <w:tcPr>
            <w:tcW w:w="395" w:type="pct"/>
            <w:tcBorders>
              <w:top w:val="nil"/>
              <w:left w:val="nil"/>
              <w:bottom w:val="single" w:color="D4D4D4" w:sz="4" w:space="0"/>
              <w:right w:val="single" w:color="D4D4D4" w:sz="4" w:space="0"/>
            </w:tcBorders>
            <w:shd w:val="clear" w:color="000000" w:fill="F1F1F1"/>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12</w:t>
            </w:r>
          </w:p>
        </w:tc>
      </w:tr>
      <w:tr>
        <w:tblPrEx>
          <w:tblCellMar>
            <w:top w:w="56" w:type="dxa"/>
            <w:left w:w="77" w:type="dxa"/>
            <w:bottom w:w="56" w:type="dxa"/>
            <w:right w:w="77" w:type="dxa"/>
          </w:tblCellMar>
        </w:tblPrEx>
        <w:trPr>
          <w:jc w:val="center"/>
        </w:trPr>
        <w:tc>
          <w:tcPr>
            <w:tcW w:w="210" w:type="pct"/>
            <w:tcBorders>
              <w:top w:val="nil"/>
              <w:left w:val="single" w:color="D4D4D4" w:sz="4" w:space="0"/>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1.67</w:t>
            </w:r>
          </w:p>
        </w:tc>
        <w:tc>
          <w:tcPr>
            <w:tcW w:w="590" w:type="pct"/>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93" w:type="pct"/>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95" w:type="pct"/>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615" w:type="pct"/>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394" w:type="pct"/>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1.67</w:t>
            </w:r>
          </w:p>
        </w:tc>
        <w:tc>
          <w:tcPr>
            <w:tcW w:w="211" w:type="pct"/>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1.67</w:t>
            </w:r>
          </w:p>
        </w:tc>
        <w:tc>
          <w:tcPr>
            <w:tcW w:w="591" w:type="pct"/>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93" w:type="pct"/>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95" w:type="pct"/>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615" w:type="pct"/>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395" w:type="pct"/>
            <w:tcBorders>
              <w:top w:val="nil"/>
              <w:left w:val="nil"/>
              <w:bottom w:val="single" w:color="D4D4D4" w:sz="4" w:space="0"/>
              <w:right w:val="single" w:color="D4D4D4" w:sz="4" w:space="0"/>
            </w:tcBorders>
            <w:shd w:val="clear" w:color="000000" w:fill="FFFFFF"/>
            <w:noWrap/>
            <w:vAlign w:val="center"/>
          </w:tcPr>
          <w:p>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1.67</w:t>
            </w:r>
          </w:p>
        </w:tc>
      </w:tr>
    </w:tbl>
    <w:p>
      <w:pPr>
        <w:ind w:firstLine="566" w:firstLineChars="236"/>
        <w:rPr>
          <w:rFonts w:ascii="仿宋" w:hAnsi="仿宋" w:eastAsia="仿宋"/>
          <w:w w:val="100"/>
          <w:sz w:val="24"/>
          <w:szCs w:val="24"/>
        </w:rPr>
        <w:sectPr>
          <w:pgSz w:w="16838" w:h="11906" w:orient="landscape"/>
          <w:pgMar w:top="1800" w:right="1440" w:bottom="1800" w:left="1440" w:header="851" w:footer="992" w:gutter="0"/>
          <w:cols w:space="425" w:num="1"/>
          <w:docGrid w:type="lines" w:linePitch="312" w:charSpace="0"/>
        </w:sectPr>
      </w:pPr>
      <w:r>
        <w:rPr>
          <w:rFonts w:ascii="仿宋" w:hAnsi="仿宋" w:eastAsia="仿宋"/>
          <w:w w:val="10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pPr>
        <w:ind w:firstLine="604" w:firstLineChars="189"/>
        <w:jc w:val="center"/>
        <w:rPr>
          <w:rFonts w:cs="黑体"/>
          <w:w w:val="100"/>
          <w:sz w:val="32"/>
          <w:szCs w:val="32"/>
        </w:rPr>
      </w:pPr>
    </w:p>
    <w:p>
      <w:pPr>
        <w:ind w:firstLine="604" w:firstLineChars="189"/>
        <w:jc w:val="center"/>
        <w:rPr>
          <w:rFonts w:cs="黑体"/>
          <w:w w:val="100"/>
          <w:sz w:val="32"/>
          <w:szCs w:val="32"/>
        </w:rPr>
      </w:pPr>
    </w:p>
    <w:p>
      <w:pPr>
        <w:ind w:firstLine="604" w:firstLineChars="189"/>
        <w:jc w:val="center"/>
        <w:rPr>
          <w:rFonts w:cs="黑体"/>
          <w:w w:val="100"/>
          <w:sz w:val="32"/>
          <w:szCs w:val="32"/>
        </w:rPr>
      </w:pPr>
    </w:p>
    <w:p>
      <w:pPr>
        <w:ind w:firstLine="604" w:firstLineChars="189"/>
        <w:jc w:val="center"/>
        <w:rPr>
          <w:rFonts w:cs="黑体"/>
          <w:w w:val="100"/>
          <w:sz w:val="32"/>
          <w:szCs w:val="32"/>
        </w:rPr>
      </w:pPr>
    </w:p>
    <w:p>
      <w:pPr>
        <w:ind w:firstLine="604" w:firstLineChars="189"/>
        <w:jc w:val="center"/>
        <w:rPr>
          <w:rFonts w:cs="黑体"/>
          <w:w w:val="100"/>
          <w:sz w:val="32"/>
          <w:szCs w:val="32"/>
        </w:rPr>
      </w:pPr>
    </w:p>
    <w:p>
      <w:pPr>
        <w:ind w:firstLine="604" w:firstLineChars="189"/>
        <w:jc w:val="center"/>
        <w:rPr>
          <w:rFonts w:cs="黑体"/>
          <w:w w:val="100"/>
          <w:sz w:val="32"/>
          <w:szCs w:val="32"/>
        </w:rPr>
      </w:pPr>
    </w:p>
    <w:p>
      <w:pPr>
        <w:ind w:firstLine="604" w:firstLineChars="189"/>
        <w:jc w:val="center"/>
        <w:rPr>
          <w:rFonts w:cs="黑体"/>
          <w:w w:val="100"/>
          <w:sz w:val="32"/>
          <w:szCs w:val="32"/>
        </w:rPr>
      </w:pPr>
    </w:p>
    <w:p>
      <w:pPr>
        <w:ind w:firstLine="604" w:firstLineChars="189"/>
        <w:jc w:val="center"/>
        <w:rPr>
          <w:rFonts w:cs="黑体"/>
          <w:w w:val="100"/>
          <w:sz w:val="32"/>
          <w:szCs w:val="32"/>
        </w:rPr>
      </w:pPr>
    </w:p>
    <w:p>
      <w:pPr>
        <w:pStyle w:val="19"/>
        <w:spacing w:line="360" w:lineRule="auto"/>
        <w:jc w:val="center"/>
        <w:rPr>
          <w:rFonts w:hAnsi="黑体" w:cs="黑体"/>
          <w:sz w:val="52"/>
          <w:szCs w:val="52"/>
        </w:rPr>
      </w:pPr>
      <w:r>
        <w:rPr>
          <w:rFonts w:hint="eastAsia" w:hAnsi="黑体" w:cs="黑体"/>
          <w:sz w:val="52"/>
          <w:szCs w:val="52"/>
        </w:rPr>
        <w:t>第三部分</w:t>
      </w:r>
    </w:p>
    <w:p>
      <w:pPr>
        <w:jc w:val="center"/>
        <w:rPr>
          <w:rFonts w:cs="黑体"/>
          <w:w w:val="100"/>
          <w:sz w:val="32"/>
          <w:szCs w:val="32"/>
        </w:rPr>
      </w:pPr>
      <w:r>
        <w:rPr>
          <w:rFonts w:hint="eastAsia" w:cs="黑体"/>
          <w:w w:val="100"/>
          <w:sz w:val="52"/>
          <w:szCs w:val="52"/>
        </w:rPr>
        <w:t>2024年度部门决算情况说明</w:t>
      </w:r>
      <w:r>
        <w:rPr>
          <w:rFonts w:hint="eastAsia" w:cs="黑体"/>
          <w:w w:val="100"/>
          <w:sz w:val="32"/>
          <w:szCs w:val="32"/>
        </w:rPr>
        <w:br w:type="page"/>
      </w:r>
    </w:p>
    <w:p>
      <w:pPr>
        <w:ind w:firstLine="604" w:firstLineChars="189"/>
        <w:jc w:val="center"/>
        <w:rPr>
          <w:rFonts w:cs="黑体"/>
          <w:w w:val="100"/>
          <w:sz w:val="32"/>
          <w:szCs w:val="32"/>
        </w:rPr>
      </w:pPr>
    </w:p>
    <w:p>
      <w:pPr>
        <w:ind w:firstLine="849" w:firstLineChars="283"/>
        <w:rPr>
          <w:rFonts w:cs="仿宋"/>
          <w:w w:val="100"/>
          <w:sz w:val="30"/>
          <w:szCs w:val="30"/>
        </w:rPr>
      </w:pPr>
      <w:r>
        <w:rPr>
          <w:rFonts w:hint="eastAsia" w:cs="仿宋"/>
          <w:w w:val="100"/>
          <w:sz w:val="30"/>
          <w:szCs w:val="30"/>
        </w:rPr>
        <w:t>一、收入支出决算总体情况说明</w:t>
      </w:r>
    </w:p>
    <w:p>
      <w:pPr>
        <w:ind w:firstLine="849" w:firstLineChars="283"/>
        <w:rPr>
          <w:rFonts w:ascii="仿宋" w:hAnsi="仿宋" w:eastAsia="仿宋" w:cs="仿宋"/>
          <w:w w:val="100"/>
          <w:sz w:val="30"/>
          <w:szCs w:val="30"/>
        </w:rPr>
      </w:pPr>
      <w:r>
        <w:rPr>
          <w:rFonts w:hint="eastAsia" w:ascii="仿宋" w:hAnsi="仿宋" w:eastAsia="仿宋" w:cs="仿宋"/>
          <w:w w:val="100"/>
          <w:sz w:val="30"/>
          <w:szCs w:val="30"/>
        </w:rPr>
        <w:t>2024年度收、支总计257.37万元。与2023年相比，增加53.85万元，增长26.46%，主要原因是：人员经费调整，因住房公积金单位承担部分纳入预算，叠加工资标准上调，人员经费较上年增加47.95万元；项目经费追加，年中新增农村集体产权制度改革工作经费20万元，用于2354个村改革“回头看”；其他收入减少，2023年有其他收入0.11万元，2024年无此类收入，部分抵消总增长幅度。</w:t>
      </w:r>
    </w:p>
    <w:p>
      <w:pPr>
        <w:ind w:firstLine="849" w:firstLineChars="283"/>
        <w:rPr>
          <w:rFonts w:cs="仿宋"/>
          <w:w w:val="100"/>
          <w:sz w:val="30"/>
          <w:szCs w:val="30"/>
        </w:rPr>
      </w:pPr>
      <w:r>
        <w:rPr>
          <w:rFonts w:hint="eastAsia" w:cs="仿宋"/>
          <w:w w:val="100"/>
          <w:sz w:val="30"/>
          <w:szCs w:val="30"/>
        </w:rPr>
        <w:t>二、收入决算情况说明</w:t>
      </w:r>
    </w:p>
    <w:p>
      <w:pPr>
        <w:ind w:firstLine="849" w:firstLineChars="283"/>
        <w:rPr>
          <w:rFonts w:ascii="仿宋" w:hAnsi="仿宋" w:eastAsia="仿宋" w:cs="仿宋"/>
          <w:w w:val="100"/>
          <w:sz w:val="30"/>
          <w:szCs w:val="30"/>
        </w:rPr>
      </w:pPr>
      <w:r>
        <w:rPr>
          <w:rFonts w:hint="eastAsia" w:ascii="仿宋" w:hAnsi="仿宋" w:eastAsia="仿宋" w:cs="仿宋"/>
          <w:w w:val="100"/>
          <w:sz w:val="30"/>
          <w:szCs w:val="30"/>
        </w:rPr>
        <w:t>2024年度收入合计257.37万元，全部为财政拨款收入，具体构成如下：</w:t>
      </w:r>
    </w:p>
    <w:p>
      <w:pPr>
        <w:ind w:firstLine="849" w:firstLineChars="283"/>
        <w:rPr>
          <w:rFonts w:ascii="仿宋" w:hAnsi="仿宋" w:eastAsia="仿宋" w:cs="仿宋"/>
          <w:w w:val="100"/>
          <w:sz w:val="30"/>
          <w:szCs w:val="30"/>
        </w:rPr>
      </w:pPr>
      <w:r>
        <w:rPr>
          <w:rFonts w:hint="eastAsia" w:ascii="仿宋" w:hAnsi="仿宋" w:eastAsia="仿宋" w:cs="仿宋"/>
          <w:w w:val="100"/>
          <w:sz w:val="30"/>
          <w:szCs w:val="30"/>
        </w:rPr>
        <w:t>财政拨款收入257.37万元，占100%，为唯一资金来源，全部为一般公共预算财政拨款，无政府性基金、国有资本经营预算拨款。其中，社会保障和就业支出38.06万元（占14.79%，含机关事业单位基本养老保险18.41万元、其他养老支出19.65万元）；卫生健康支出8.39万元（占3.26%，含行政单位医疗7.59万元、其他医疗支出0.80万元）；农林水支出210.54万元（占81.80%，含行政运行160万元、事业运行13.04万元、其他农业农村支出17.50万元、其他农林水支出20万元）；住房保障支出0.38万元（占0.15%，为住房公积金）。</w:t>
      </w:r>
    </w:p>
    <w:p>
      <w:pPr>
        <w:ind w:firstLine="849" w:firstLineChars="283"/>
        <w:rPr>
          <w:rFonts w:ascii="仿宋" w:hAnsi="仿宋" w:eastAsia="仿宋" w:cs="仿宋"/>
          <w:w w:val="100"/>
          <w:sz w:val="30"/>
          <w:szCs w:val="30"/>
        </w:rPr>
      </w:pPr>
      <w:r>
        <w:rPr>
          <w:rFonts w:hint="eastAsia" w:ascii="仿宋" w:hAnsi="仿宋" w:eastAsia="仿宋" w:cs="仿宋"/>
          <w:w w:val="100"/>
          <w:sz w:val="30"/>
          <w:szCs w:val="30"/>
        </w:rPr>
        <w:t>上级补助收入0万元，占0%，无上级单位专项补助资金；事业收入0万元，占0%，单位为行政类事业单位，无经营性事业收入；经营收入0万元，占0%，不涉及经营活动；附属单位上缴收入0万元，占0%，无下属附属单位；其他收入0万元，占0%，2024年无非税收入、利息收入等其他资金。</w:t>
      </w:r>
    </w:p>
    <w:p>
      <w:pPr>
        <w:ind w:firstLine="849" w:firstLineChars="283"/>
        <w:rPr>
          <w:rFonts w:ascii="仿宋" w:hAnsi="仿宋" w:eastAsia="仿宋" w:cs="仿宋"/>
          <w:w w:val="100"/>
          <w:sz w:val="30"/>
          <w:szCs w:val="30"/>
        </w:rPr>
      </w:pPr>
      <w:r>
        <w:rPr>
          <w:rFonts w:hint="eastAsia" w:ascii="仿宋" w:hAnsi="仿宋" w:eastAsia="仿宋" w:cs="仿宋"/>
          <w:w w:val="100"/>
          <w:sz w:val="30"/>
          <w:szCs w:val="30"/>
        </w:rPr>
        <w:t>收入结构单一且聚焦主责主业，财政拨款占比100%，资金来源稳定，可有效支撑农村土地管理、集体产权改革等核心业务开展。</w:t>
      </w:r>
    </w:p>
    <w:p>
      <w:pPr>
        <w:ind w:firstLine="849" w:firstLineChars="283"/>
        <w:rPr>
          <w:rFonts w:cs="仿宋"/>
          <w:w w:val="100"/>
          <w:sz w:val="30"/>
          <w:szCs w:val="30"/>
        </w:rPr>
      </w:pPr>
      <w:r>
        <w:rPr>
          <w:rFonts w:hint="eastAsia" w:cs="仿宋"/>
          <w:w w:val="100"/>
          <w:sz w:val="30"/>
          <w:szCs w:val="30"/>
        </w:rPr>
        <w:t>三、支出决算情况说明</w:t>
      </w:r>
    </w:p>
    <w:p>
      <w:pPr>
        <w:ind w:firstLine="849" w:firstLineChars="283"/>
        <w:rPr>
          <w:rFonts w:ascii="仿宋" w:hAnsi="仿宋" w:eastAsia="仿宋" w:cs="仿宋"/>
          <w:w w:val="100"/>
          <w:sz w:val="30"/>
          <w:szCs w:val="30"/>
        </w:rPr>
      </w:pPr>
      <w:r>
        <w:rPr>
          <w:rFonts w:hint="eastAsia" w:ascii="仿宋" w:hAnsi="仿宋" w:eastAsia="仿宋" w:cs="仿宋"/>
          <w:w w:val="100"/>
          <w:sz w:val="30"/>
          <w:szCs w:val="30"/>
        </w:rPr>
        <w:t>2024年度支出合计257.37万元，按支出性质分为基本支出和项目支出，具体构成如下：</w:t>
      </w:r>
    </w:p>
    <w:p>
      <w:pPr>
        <w:ind w:firstLine="849" w:firstLineChars="283"/>
        <w:rPr>
          <w:rFonts w:ascii="仿宋" w:hAnsi="仿宋" w:eastAsia="仿宋" w:cs="仿宋"/>
          <w:w w:val="100"/>
          <w:sz w:val="30"/>
          <w:szCs w:val="30"/>
        </w:rPr>
      </w:pPr>
      <w:r>
        <w:rPr>
          <w:rFonts w:hint="eastAsia" w:ascii="仿宋" w:hAnsi="仿宋" w:eastAsia="仿宋" w:cs="仿宋"/>
          <w:w w:val="100"/>
          <w:sz w:val="30"/>
          <w:szCs w:val="30"/>
        </w:rPr>
        <w:t>基本支出219.87万元，占85.43%，用于保障单位正常运转，包括：</w:t>
      </w:r>
    </w:p>
    <w:p>
      <w:pPr>
        <w:ind w:firstLine="849" w:firstLineChars="283"/>
        <w:rPr>
          <w:rFonts w:ascii="仿宋" w:hAnsi="仿宋" w:eastAsia="仿宋" w:cs="仿宋"/>
          <w:w w:val="100"/>
          <w:sz w:val="30"/>
          <w:szCs w:val="30"/>
        </w:rPr>
      </w:pPr>
      <w:r>
        <w:rPr>
          <w:rFonts w:hint="eastAsia" w:ascii="仿宋" w:hAnsi="仿宋" w:eastAsia="仿宋" w:cs="仿宋"/>
          <w:w w:val="100"/>
          <w:sz w:val="30"/>
          <w:szCs w:val="30"/>
        </w:rPr>
        <w:t>1.人员经费193.24万元（占87.89%）：工资福利支出173.57万元（基本工资61.09万元、津贴补贴32.41万元、奖金36.51万元等）、对个人和家庭的补助19.67万元（生活补助18.87万元、医疗费补助0.80万元）；</w:t>
      </w:r>
    </w:p>
    <w:p>
      <w:pPr>
        <w:ind w:firstLine="849" w:firstLineChars="283"/>
        <w:rPr>
          <w:rFonts w:ascii="仿宋" w:hAnsi="仿宋" w:eastAsia="仿宋" w:cs="仿宋"/>
          <w:w w:val="100"/>
          <w:sz w:val="30"/>
          <w:szCs w:val="30"/>
        </w:rPr>
      </w:pPr>
      <w:r>
        <w:rPr>
          <w:rFonts w:hint="eastAsia" w:ascii="仿宋" w:hAnsi="仿宋" w:eastAsia="仿宋" w:cs="仿宋"/>
          <w:w w:val="100"/>
          <w:sz w:val="30"/>
          <w:szCs w:val="30"/>
        </w:rPr>
        <w:t>2.公用经费26.63万元（占12.11%）：商品和服务支出26.63万元（办公费0.59万元、差旅费2.11万元、公务接待费1.67万元等）。</w:t>
      </w:r>
    </w:p>
    <w:p>
      <w:pPr>
        <w:ind w:firstLine="849" w:firstLineChars="283"/>
        <w:rPr>
          <w:rFonts w:ascii="仿宋" w:hAnsi="仿宋" w:eastAsia="仿宋" w:cs="仿宋"/>
          <w:w w:val="100"/>
          <w:sz w:val="30"/>
          <w:szCs w:val="30"/>
        </w:rPr>
      </w:pPr>
      <w:r>
        <w:rPr>
          <w:rFonts w:hint="eastAsia" w:ascii="仿宋" w:hAnsi="仿宋" w:eastAsia="仿宋" w:cs="仿宋"/>
          <w:w w:val="100"/>
          <w:sz w:val="30"/>
          <w:szCs w:val="30"/>
        </w:rPr>
        <w:t>3.项目支出37.50万元，占14.57%，用于农村经营管理专项任务，包括：</w:t>
      </w:r>
    </w:p>
    <w:p>
      <w:pPr>
        <w:ind w:firstLine="849" w:firstLineChars="283"/>
        <w:rPr>
          <w:rFonts w:ascii="仿宋" w:hAnsi="仿宋" w:eastAsia="仿宋" w:cs="仿宋"/>
          <w:w w:val="100"/>
          <w:sz w:val="30"/>
          <w:szCs w:val="30"/>
        </w:rPr>
      </w:pPr>
      <w:r>
        <w:rPr>
          <w:rFonts w:hint="eastAsia" w:ascii="仿宋" w:hAnsi="仿宋" w:eastAsia="仿宋" w:cs="仿宋"/>
          <w:w w:val="100"/>
          <w:sz w:val="30"/>
          <w:szCs w:val="30"/>
        </w:rPr>
        <w:t>其他农业农村支出17.50万元（农村宅基地管理7.50万元、农民合作社扶持5.00万元、平安建设（土地仲裁）5.00万元）；其他农林水支出20.00万元（农村集体产权制度改革工作经费）。上缴上级支出0万元，占0%，无需向上级单位上缴资金；经营支出0万元，占0%，无经营活动支出；对附属单位补助支出0万元，占0%，无下属附属单位需补助。</w:t>
      </w:r>
    </w:p>
    <w:p>
      <w:pPr>
        <w:ind w:firstLine="849" w:firstLineChars="283"/>
        <w:rPr>
          <w:rFonts w:ascii="仿宋" w:hAnsi="仿宋" w:eastAsia="仿宋" w:cs="仿宋"/>
          <w:w w:val="100"/>
          <w:sz w:val="30"/>
          <w:szCs w:val="30"/>
        </w:rPr>
      </w:pPr>
      <w:r>
        <w:rPr>
          <w:rFonts w:hint="eastAsia" w:ascii="仿宋" w:hAnsi="仿宋" w:eastAsia="仿宋" w:cs="仿宋"/>
          <w:w w:val="100"/>
          <w:sz w:val="30"/>
          <w:szCs w:val="30"/>
        </w:rPr>
        <w:t>支出结构合理，基本支出保障日常运转，项目支出聚焦“农村改革+权益维护”，与单位核心职能高度匹配，资金使用方向精准。</w:t>
      </w:r>
    </w:p>
    <w:p>
      <w:pPr>
        <w:ind w:firstLine="849" w:firstLineChars="283"/>
        <w:rPr>
          <w:rFonts w:cs="仿宋"/>
          <w:w w:val="100"/>
          <w:sz w:val="30"/>
          <w:szCs w:val="30"/>
        </w:rPr>
      </w:pPr>
      <w:r>
        <w:rPr>
          <w:rFonts w:hint="eastAsia" w:cs="仿宋"/>
          <w:w w:val="100"/>
          <w:sz w:val="30"/>
          <w:szCs w:val="30"/>
        </w:rPr>
        <w:t>四、财政拨款收入支出决算总体情况说明</w:t>
      </w:r>
    </w:p>
    <w:p>
      <w:pPr>
        <w:ind w:firstLine="849" w:firstLineChars="283"/>
        <w:rPr>
          <w:rFonts w:ascii="仿宋" w:hAnsi="仿宋" w:eastAsia="仿宋" w:cs="仿宋"/>
          <w:w w:val="100"/>
          <w:sz w:val="30"/>
          <w:szCs w:val="30"/>
        </w:rPr>
      </w:pPr>
      <w:r>
        <w:rPr>
          <w:rFonts w:hint="eastAsia" w:ascii="仿宋" w:hAnsi="仿宋" w:eastAsia="仿宋" w:cs="仿宋"/>
          <w:w w:val="100"/>
          <w:sz w:val="30"/>
          <w:szCs w:val="30"/>
        </w:rPr>
        <w:t>2024年度财政拨款收、支总计257.37万元，与2023年相比，增加53.96万元，增长26.53%，主要原因是：1.人员经费增加，住房公积金单位承担部分（15.56万元）纳入预算，叠加工资调增，人员经费较上年增加47.95万元；2.项目经费追加，年中新增农村集体产权制度改革工作经费20万元，用于2354个村改革“回头看”，原3个项目经费17.50万元保持稳定；3.压减非必要支出，公用经费中办公费、印刷费等较上年下降12.3%，部分抵消总增长幅度。</w:t>
      </w:r>
    </w:p>
    <w:p>
      <w:pPr>
        <w:ind w:firstLine="849" w:firstLineChars="283"/>
        <w:rPr>
          <w:rFonts w:cs="仿宋"/>
          <w:w w:val="100"/>
          <w:sz w:val="30"/>
          <w:szCs w:val="30"/>
        </w:rPr>
      </w:pPr>
      <w:r>
        <w:rPr>
          <w:rFonts w:hint="eastAsia" w:cs="仿宋"/>
          <w:w w:val="100"/>
          <w:sz w:val="30"/>
          <w:szCs w:val="30"/>
        </w:rPr>
        <w:t>五、一般公共预算财政拨款支出决算情况说明</w:t>
      </w:r>
    </w:p>
    <w:p>
      <w:pPr>
        <w:ind w:firstLine="852" w:firstLineChars="283"/>
        <w:rPr>
          <w:rFonts w:ascii="楷体" w:hAnsi="楷体" w:eastAsia="楷体" w:cs="仿宋"/>
          <w:b/>
          <w:w w:val="100"/>
          <w:sz w:val="30"/>
          <w:szCs w:val="30"/>
        </w:rPr>
      </w:pPr>
      <w:r>
        <w:rPr>
          <w:rFonts w:hint="eastAsia" w:ascii="楷体" w:hAnsi="楷体" w:eastAsia="楷体" w:cs="仿宋"/>
          <w:b/>
          <w:w w:val="100"/>
          <w:sz w:val="30"/>
          <w:szCs w:val="30"/>
        </w:rPr>
        <w:t>（一）一般公共预算财政拨款支出决算总体情况</w:t>
      </w:r>
    </w:p>
    <w:p>
      <w:pPr>
        <w:ind w:firstLine="849" w:firstLineChars="283"/>
        <w:rPr>
          <w:rFonts w:ascii="仿宋" w:hAnsi="仿宋" w:eastAsia="仿宋" w:cs="仿宋"/>
          <w:w w:val="100"/>
          <w:sz w:val="30"/>
          <w:szCs w:val="30"/>
        </w:rPr>
      </w:pPr>
      <w:r>
        <w:rPr>
          <w:rFonts w:hint="eastAsia" w:ascii="仿宋" w:hAnsi="仿宋" w:eastAsia="仿宋" w:cs="仿宋"/>
          <w:w w:val="100"/>
          <w:sz w:val="30"/>
          <w:szCs w:val="30"/>
        </w:rPr>
        <w:t>2024年度一般公共预算财政拨款支出257.37万元，占本年支出合计的100%，与2023年相比，增加53.96万元，增长26.53%，主要原因是严格执行“保人员、保重点”预算管理要求，在保障人员经费足额发放的同时，追加农村集体产权制度改革专项经费，确保改革“回头看”、宅基地审批等重点工作顺利推进，支出规模随任务量合理增长。</w:t>
      </w:r>
    </w:p>
    <w:p>
      <w:pPr>
        <w:ind w:firstLine="852" w:firstLineChars="283"/>
        <w:rPr>
          <w:rFonts w:ascii="楷体" w:hAnsi="楷体" w:eastAsia="楷体" w:cs="仿宋"/>
          <w:b/>
          <w:w w:val="100"/>
          <w:sz w:val="30"/>
          <w:szCs w:val="30"/>
        </w:rPr>
      </w:pPr>
      <w:r>
        <w:rPr>
          <w:rFonts w:hint="eastAsia" w:ascii="楷体" w:hAnsi="楷体" w:eastAsia="楷体" w:cs="仿宋"/>
          <w:b/>
          <w:w w:val="100"/>
          <w:sz w:val="30"/>
          <w:szCs w:val="30"/>
        </w:rPr>
        <w:t>（二）一般公共预算财政拨款支出决算结构情况</w:t>
      </w:r>
    </w:p>
    <w:p>
      <w:pPr>
        <w:ind w:firstLine="849" w:firstLineChars="283"/>
        <w:rPr>
          <w:rFonts w:ascii="仿宋" w:hAnsi="仿宋" w:eastAsia="仿宋" w:cs="仿宋"/>
          <w:w w:val="100"/>
          <w:sz w:val="30"/>
          <w:szCs w:val="30"/>
        </w:rPr>
      </w:pPr>
      <w:r>
        <w:rPr>
          <w:rFonts w:hint="eastAsia" w:ascii="仿宋" w:hAnsi="仿宋" w:eastAsia="仿宋" w:cs="仿宋"/>
          <w:w w:val="100"/>
          <w:sz w:val="30"/>
          <w:szCs w:val="30"/>
        </w:rPr>
        <w:t>2024年度一般公共预算财政拨款支出257.37万元，主要用于以下方面：</w:t>
      </w:r>
    </w:p>
    <w:p>
      <w:pPr>
        <w:ind w:firstLine="849" w:firstLineChars="283"/>
        <w:rPr>
          <w:rFonts w:ascii="仿宋" w:hAnsi="仿宋" w:eastAsia="仿宋" w:cs="仿宋"/>
          <w:w w:val="100"/>
          <w:sz w:val="30"/>
          <w:szCs w:val="30"/>
        </w:rPr>
      </w:pPr>
    </w:p>
    <w:p>
      <w:pPr>
        <w:ind w:firstLine="849" w:firstLineChars="283"/>
        <w:rPr>
          <w:rFonts w:ascii="仿宋" w:hAnsi="仿宋" w:eastAsia="仿宋" w:cs="仿宋"/>
          <w:w w:val="100"/>
          <w:sz w:val="30"/>
          <w:szCs w:val="30"/>
        </w:rPr>
      </w:pPr>
      <w:r>
        <w:rPr>
          <w:rFonts w:hint="eastAsia" w:ascii="仿宋" w:hAnsi="仿宋" w:eastAsia="仿宋" w:cs="仿宋"/>
          <w:w w:val="100"/>
          <w:sz w:val="30"/>
          <w:szCs w:val="30"/>
        </w:rPr>
        <w:t>社会保障和就业（类）支出38.06万元，占14.79%，为机关事业单位基本养老保险缴费（18.41万元）、其他行政事业单位养老支出（19.65万元），保障12名在职人员社保权益；</w:t>
      </w:r>
    </w:p>
    <w:p>
      <w:pPr>
        <w:ind w:firstLine="849" w:firstLineChars="283"/>
        <w:rPr>
          <w:rFonts w:ascii="仿宋" w:hAnsi="仿宋" w:eastAsia="仿宋" w:cs="仿宋"/>
          <w:w w:val="100"/>
          <w:sz w:val="30"/>
          <w:szCs w:val="30"/>
        </w:rPr>
      </w:pPr>
      <w:r>
        <w:rPr>
          <w:rFonts w:hint="eastAsia" w:ascii="仿宋" w:hAnsi="仿宋" w:eastAsia="仿宋" w:cs="仿宋"/>
          <w:w w:val="100"/>
          <w:sz w:val="30"/>
          <w:szCs w:val="30"/>
        </w:rPr>
        <w:t>卫生健康（类）支出8.39万元，占3.26%，为行政单位医疗（7.59万元）、其他行政事业单位医疗支出（0.80万元），落实职工医疗保障；</w:t>
      </w:r>
    </w:p>
    <w:p>
      <w:pPr>
        <w:ind w:firstLine="849" w:firstLineChars="283"/>
        <w:rPr>
          <w:rFonts w:ascii="仿宋" w:hAnsi="仿宋" w:eastAsia="仿宋" w:cs="仿宋"/>
          <w:w w:val="100"/>
          <w:sz w:val="30"/>
          <w:szCs w:val="30"/>
        </w:rPr>
      </w:pPr>
      <w:r>
        <w:rPr>
          <w:rFonts w:hint="eastAsia" w:ascii="仿宋" w:hAnsi="仿宋" w:eastAsia="仿宋" w:cs="仿宋"/>
          <w:w w:val="100"/>
          <w:sz w:val="30"/>
          <w:szCs w:val="30"/>
        </w:rPr>
        <w:t>农林水（类）支出210.54万元，占81.80%，为支出主体，包括行政运行（160万元，人员及公用经费）、事业运行（13.04万元，业务经费）、其他农业农村支出（17.50万元，3个专项项目）、其他农林水支出（20万元，产权改革经费）；</w:t>
      </w:r>
    </w:p>
    <w:p>
      <w:pPr>
        <w:ind w:firstLine="849" w:firstLineChars="283"/>
        <w:rPr>
          <w:rFonts w:ascii="仿宋" w:hAnsi="仿宋" w:eastAsia="仿宋" w:cs="仿宋"/>
          <w:w w:val="100"/>
          <w:sz w:val="30"/>
          <w:szCs w:val="30"/>
        </w:rPr>
      </w:pPr>
      <w:r>
        <w:rPr>
          <w:rFonts w:hint="eastAsia" w:ascii="仿宋" w:hAnsi="仿宋" w:eastAsia="仿宋" w:cs="仿宋"/>
          <w:w w:val="100"/>
          <w:sz w:val="30"/>
          <w:szCs w:val="30"/>
        </w:rPr>
        <w:t>住房保障（类）支出0.38万元，占0.15%，为住房公积金，保障职工住房待遇。</w:t>
      </w:r>
    </w:p>
    <w:p>
      <w:pPr>
        <w:ind w:firstLine="849" w:firstLineChars="283"/>
        <w:rPr>
          <w:rFonts w:ascii="仿宋" w:hAnsi="仿宋" w:eastAsia="仿宋" w:cs="仿宋"/>
          <w:w w:val="100"/>
          <w:sz w:val="30"/>
          <w:szCs w:val="30"/>
        </w:rPr>
      </w:pPr>
    </w:p>
    <w:p>
      <w:pPr>
        <w:ind w:firstLine="849" w:firstLineChars="283"/>
        <w:rPr>
          <w:rFonts w:ascii="仿宋" w:hAnsi="仿宋" w:eastAsia="仿宋" w:cs="仿宋"/>
          <w:w w:val="100"/>
          <w:sz w:val="30"/>
          <w:szCs w:val="30"/>
        </w:rPr>
      </w:pPr>
      <w:r>
        <w:rPr>
          <w:rFonts w:hint="eastAsia" w:ascii="仿宋" w:hAnsi="仿宋" w:eastAsia="仿宋" w:cs="仿宋"/>
          <w:w w:val="100"/>
          <w:sz w:val="30"/>
          <w:szCs w:val="30"/>
        </w:rPr>
        <w:t>支出结构与单位“农村经营管理”职能定位高度契合，农林水支出占比超80%，确保财政资金向主责主业集中。</w:t>
      </w:r>
    </w:p>
    <w:p>
      <w:pPr>
        <w:ind w:firstLine="852" w:firstLineChars="283"/>
        <w:rPr>
          <w:rFonts w:ascii="楷体" w:hAnsi="楷体" w:eastAsia="楷体" w:cs="仿宋"/>
          <w:b/>
          <w:w w:val="100"/>
          <w:sz w:val="30"/>
          <w:szCs w:val="30"/>
        </w:rPr>
      </w:pPr>
      <w:r>
        <w:rPr>
          <w:rFonts w:hint="eastAsia" w:ascii="楷体" w:hAnsi="楷体" w:eastAsia="楷体" w:cs="仿宋"/>
          <w:b/>
          <w:w w:val="100"/>
          <w:sz w:val="30"/>
          <w:szCs w:val="30"/>
        </w:rPr>
        <w:t>（三）一般公共预算财政拨款支出决算具体情况</w:t>
      </w:r>
    </w:p>
    <w:p>
      <w:pPr>
        <w:ind w:firstLine="849" w:firstLineChars="283"/>
        <w:rPr>
          <w:rFonts w:ascii="仿宋" w:hAnsi="仿宋" w:eastAsia="仿宋" w:cs="仿宋"/>
          <w:w w:val="100"/>
          <w:sz w:val="30"/>
          <w:szCs w:val="30"/>
        </w:rPr>
      </w:pPr>
      <w:r>
        <w:rPr>
          <w:rFonts w:hint="eastAsia" w:ascii="仿宋" w:hAnsi="仿宋" w:eastAsia="仿宋" w:cs="仿宋"/>
          <w:w w:val="100"/>
          <w:sz w:val="30"/>
          <w:szCs w:val="30"/>
        </w:rPr>
        <w:t>2024年度一般公共预算财政拨款支出年初预算数为238.43万元，支出决算数为257.37万元，完成年初预算的107.94%，主要因年中追加农村集体产权制度改革工作经费20万元，具体项目情况如下：</w:t>
      </w:r>
    </w:p>
    <w:p>
      <w:pPr>
        <w:ind w:firstLine="849" w:firstLineChars="283"/>
        <w:rPr>
          <w:rFonts w:ascii="仿宋" w:hAnsi="仿宋" w:eastAsia="仿宋" w:cs="仿宋"/>
          <w:w w:val="100"/>
          <w:sz w:val="30"/>
          <w:szCs w:val="30"/>
        </w:rPr>
      </w:pPr>
    </w:p>
    <w:p>
      <w:pPr>
        <w:ind w:firstLine="849" w:firstLineChars="283"/>
        <w:rPr>
          <w:rFonts w:ascii="仿宋" w:hAnsi="仿宋" w:eastAsia="仿宋" w:cs="仿宋"/>
          <w:w w:val="100"/>
          <w:sz w:val="30"/>
          <w:szCs w:val="30"/>
        </w:rPr>
      </w:pPr>
      <w:r>
        <w:rPr>
          <w:rFonts w:hint="eastAsia" w:ascii="仿宋" w:hAnsi="仿宋" w:eastAsia="仿宋" w:cs="仿宋"/>
          <w:w w:val="100"/>
          <w:sz w:val="30"/>
          <w:szCs w:val="30"/>
        </w:rPr>
        <w:t>农林水（类）农业农村（款）其他农业农村支出（项）：年初预算为17.50万元，支出决算为17.50万元，完成年初预算的100%，主要用于农村宅基地管理（7.50万元，审批窗口建设及图斑整改）、农民合作社扶持（5.00万元，示范社培育及培训）、平安建设（土地仲裁）（5.00万元，纠纷调解及仲裁员培训），资金使用合规，全部达到预期目标。</w:t>
      </w:r>
    </w:p>
    <w:p>
      <w:pPr>
        <w:ind w:firstLine="849" w:firstLineChars="283"/>
        <w:rPr>
          <w:rFonts w:ascii="仿宋" w:hAnsi="仿宋" w:eastAsia="仿宋" w:cs="仿宋"/>
          <w:w w:val="100"/>
          <w:sz w:val="30"/>
          <w:szCs w:val="30"/>
        </w:rPr>
      </w:pPr>
      <w:r>
        <w:rPr>
          <w:rFonts w:hint="eastAsia" w:ascii="仿宋" w:hAnsi="仿宋" w:eastAsia="仿宋" w:cs="仿宋"/>
          <w:w w:val="100"/>
          <w:sz w:val="30"/>
          <w:szCs w:val="30"/>
        </w:rPr>
        <w:t>农林水（类）其他农林水支出（款）其他农林水支出（项）：年初预算为0万元，支出决算为20.00万元，完成年初预算的100%（年中追加），主要原因是根据《怀化市农村集体产权制度改革“回头看”工作方案》，追加资金用于2354个村改革问题排查整改、产权交易平台运营及集体经济发展指导，经《怀财农〔2024〕XX号》批复执行。</w:t>
      </w:r>
    </w:p>
    <w:p>
      <w:pPr>
        <w:ind w:firstLine="849" w:firstLineChars="283"/>
        <w:rPr>
          <w:rFonts w:ascii="仿宋" w:hAnsi="仿宋" w:eastAsia="仿宋" w:cs="仿宋"/>
          <w:w w:val="100"/>
          <w:sz w:val="30"/>
          <w:szCs w:val="30"/>
        </w:rPr>
      </w:pPr>
      <w:r>
        <w:rPr>
          <w:rFonts w:hint="eastAsia" w:ascii="仿宋" w:hAnsi="仿宋" w:eastAsia="仿宋" w:cs="仿宋"/>
          <w:w w:val="100"/>
          <w:sz w:val="30"/>
          <w:szCs w:val="30"/>
        </w:rPr>
        <w:t>社会保障和就业（类）行政事业单位养老（款）机关事业单位基本养老保险缴费支出（项）：年初预算为19.57万元，支出决算为18.41万元，完成年初预算的94.07%，决算数小于年初预算数的主要原因是2024年调出1名工作人员，社保缴费基数相应下调，资金结余1.16万元已按规定缴回财政。</w:t>
      </w:r>
    </w:p>
    <w:p>
      <w:pPr>
        <w:ind w:firstLine="849" w:firstLineChars="283"/>
        <w:rPr>
          <w:rFonts w:cs="仿宋"/>
          <w:w w:val="100"/>
          <w:sz w:val="30"/>
          <w:szCs w:val="30"/>
        </w:rPr>
      </w:pPr>
      <w:r>
        <w:rPr>
          <w:rFonts w:hint="eastAsia" w:cs="仿宋"/>
          <w:w w:val="100"/>
          <w:sz w:val="30"/>
          <w:szCs w:val="30"/>
        </w:rPr>
        <w:t>六、一般公共预算财政拨款基本支出决算情况说明</w:t>
      </w:r>
    </w:p>
    <w:p>
      <w:pPr>
        <w:ind w:firstLine="849" w:firstLineChars="283"/>
        <w:rPr>
          <w:rFonts w:ascii="仿宋" w:hAnsi="仿宋" w:eastAsia="仿宋" w:cs="仿宋"/>
          <w:w w:val="100"/>
          <w:sz w:val="30"/>
          <w:szCs w:val="30"/>
        </w:rPr>
      </w:pPr>
      <w:r>
        <w:rPr>
          <w:rFonts w:hint="eastAsia" w:ascii="仿宋" w:hAnsi="仿宋" w:eastAsia="仿宋" w:cs="仿宋"/>
          <w:w w:val="100"/>
          <w:sz w:val="30"/>
          <w:szCs w:val="30"/>
        </w:rPr>
        <w:t>2024年度一般公共预算财政拨款基本支出219.87万元，其中：人员经费193.24万元，占基本支出的87.89%，主要包括：</w:t>
      </w:r>
    </w:p>
    <w:p>
      <w:pPr>
        <w:ind w:firstLine="849" w:firstLineChars="283"/>
        <w:rPr>
          <w:rFonts w:ascii="仿宋" w:hAnsi="仿宋" w:eastAsia="仿宋" w:cs="仿宋"/>
          <w:w w:val="100"/>
          <w:sz w:val="30"/>
          <w:szCs w:val="30"/>
        </w:rPr>
      </w:pPr>
      <w:r>
        <w:rPr>
          <w:rFonts w:hint="eastAsia" w:ascii="仿宋" w:hAnsi="仿宋" w:eastAsia="仿宋" w:cs="仿宋"/>
          <w:w w:val="100"/>
          <w:sz w:val="30"/>
          <w:szCs w:val="30"/>
        </w:rPr>
        <w:t>工资福利支出173.57万元：基本工资61.09万元（12名在职人员基础工资）、津贴补贴32.41万元（按职级发放的补贴）、奖金36.51万元（年度考核奖励）、机关事业单位基本养老保险缴费18.41万元（单位承担部分）、职工基本医疗保险缴费7.59万元（单位承担部分）、其他社会保障缴费1.99万元（失业、工伤保险）、住房公积金15.56万元（单位承担部分）；</w:t>
      </w:r>
    </w:p>
    <w:p>
      <w:pPr>
        <w:ind w:firstLine="849" w:firstLineChars="283"/>
        <w:rPr>
          <w:rFonts w:ascii="仿宋" w:hAnsi="仿宋" w:eastAsia="仿宋" w:cs="仿宋"/>
          <w:w w:val="100"/>
          <w:sz w:val="30"/>
          <w:szCs w:val="30"/>
        </w:rPr>
      </w:pPr>
      <w:r>
        <w:rPr>
          <w:rFonts w:hint="eastAsia" w:ascii="仿宋" w:hAnsi="仿宋" w:eastAsia="仿宋" w:cs="仿宋"/>
          <w:w w:val="100"/>
          <w:sz w:val="30"/>
          <w:szCs w:val="30"/>
        </w:rPr>
        <w:t>对个人和家庭的补助19.67万元：生活补助18.87万元（遗属补助）、医疗费补助0.80万元（补充医疗）。</w:t>
      </w:r>
    </w:p>
    <w:p>
      <w:pPr>
        <w:ind w:firstLine="849" w:firstLineChars="283"/>
        <w:rPr>
          <w:rFonts w:ascii="仿宋" w:hAnsi="仿宋" w:eastAsia="仿宋" w:cs="仿宋"/>
          <w:w w:val="100"/>
          <w:sz w:val="30"/>
          <w:szCs w:val="30"/>
        </w:rPr>
      </w:pPr>
      <w:r>
        <w:rPr>
          <w:rFonts w:hint="eastAsia" w:ascii="仿宋" w:hAnsi="仿宋" w:eastAsia="仿宋" w:cs="仿宋"/>
          <w:w w:val="100"/>
          <w:sz w:val="30"/>
          <w:szCs w:val="30"/>
        </w:rPr>
        <w:t>公用经费26.63万元，占基本支出的12.11%，主要包括：</w:t>
      </w:r>
    </w:p>
    <w:p>
      <w:pPr>
        <w:ind w:firstLine="849" w:firstLineChars="283"/>
        <w:rPr>
          <w:rFonts w:ascii="仿宋" w:hAnsi="仿宋" w:eastAsia="仿宋" w:cs="仿宋"/>
          <w:w w:val="100"/>
          <w:sz w:val="30"/>
          <w:szCs w:val="30"/>
        </w:rPr>
      </w:pPr>
      <w:r>
        <w:rPr>
          <w:rFonts w:hint="eastAsia" w:ascii="仿宋" w:hAnsi="仿宋" w:eastAsia="仿宋" w:cs="仿宋"/>
          <w:w w:val="100"/>
          <w:sz w:val="30"/>
          <w:szCs w:val="30"/>
        </w:rPr>
        <w:t>商品和服务支出26.63万元：办公费0.59万元（日常办公用品采购）、差旅费2.11万元（下乡督导及培训）、维修（护）费0.11万元（办公设备维修）、租赁费0.15万元（档案存储）、会议费0.05万元（小型工作会议）、公务接待费1.67万元（上级调研及县市区交流）、工会经费6.94万元（职工活动）、福利费3.91万元（体检及慰问）、其他交通费用10.74万元（公务交通补贴）、其他商品和服务支出0.33万元（零星支出）。</w:t>
      </w:r>
    </w:p>
    <w:p>
      <w:pPr>
        <w:ind w:firstLine="849" w:firstLineChars="283"/>
        <w:rPr>
          <w:rFonts w:ascii="仿宋" w:hAnsi="仿宋" w:eastAsia="仿宋" w:cs="仿宋"/>
          <w:w w:val="100"/>
          <w:sz w:val="30"/>
          <w:szCs w:val="30"/>
        </w:rPr>
      </w:pPr>
    </w:p>
    <w:p>
      <w:pPr>
        <w:ind w:firstLine="849" w:firstLineChars="283"/>
        <w:rPr>
          <w:rFonts w:ascii="仿宋" w:hAnsi="仿宋" w:eastAsia="仿宋" w:cs="仿宋"/>
          <w:w w:val="100"/>
          <w:sz w:val="30"/>
          <w:szCs w:val="30"/>
        </w:rPr>
      </w:pPr>
      <w:r>
        <w:rPr>
          <w:rFonts w:hint="eastAsia" w:ascii="仿宋" w:hAnsi="仿宋" w:eastAsia="仿宋" w:cs="仿宋"/>
          <w:w w:val="100"/>
          <w:sz w:val="30"/>
          <w:szCs w:val="30"/>
        </w:rPr>
        <w:t>基本支出结构合理，人员经费保障职工基本待遇，公用经费满足日常办公需求，无超范围、超标准支出情况。</w:t>
      </w:r>
    </w:p>
    <w:p>
      <w:pPr>
        <w:ind w:firstLine="849" w:firstLineChars="283"/>
        <w:rPr>
          <w:rFonts w:cs="仿宋"/>
          <w:w w:val="100"/>
          <w:sz w:val="30"/>
          <w:szCs w:val="30"/>
        </w:rPr>
      </w:pPr>
      <w:r>
        <w:rPr>
          <w:rFonts w:hint="eastAsia" w:cs="仿宋"/>
          <w:w w:val="100"/>
          <w:sz w:val="30"/>
          <w:szCs w:val="30"/>
        </w:rPr>
        <w:t>七、财政拨款“三公”经费支出决算情况说明</w:t>
      </w:r>
    </w:p>
    <w:p>
      <w:pPr>
        <w:ind w:firstLine="852" w:firstLineChars="283"/>
        <w:rPr>
          <w:rFonts w:ascii="楷体" w:hAnsi="楷体" w:eastAsia="楷体" w:cs="仿宋"/>
          <w:b/>
          <w:w w:val="100"/>
          <w:sz w:val="30"/>
          <w:szCs w:val="30"/>
        </w:rPr>
      </w:pPr>
      <w:r>
        <w:rPr>
          <w:rFonts w:hint="eastAsia" w:ascii="楷体" w:hAnsi="楷体" w:eastAsia="楷体" w:cs="仿宋"/>
          <w:b/>
          <w:w w:val="100"/>
          <w:sz w:val="30"/>
          <w:szCs w:val="30"/>
        </w:rPr>
        <w:t>（一）“三公”经费财政拨款支出决算总体情况说明</w:t>
      </w:r>
    </w:p>
    <w:p>
      <w:pPr>
        <w:ind w:firstLine="849" w:firstLineChars="283"/>
        <w:rPr>
          <w:rFonts w:ascii="仿宋" w:hAnsi="仿宋" w:eastAsia="仿宋" w:cs="仿宋"/>
          <w:w w:val="100"/>
          <w:sz w:val="30"/>
          <w:szCs w:val="30"/>
        </w:rPr>
      </w:pPr>
      <w:r>
        <w:rPr>
          <w:rFonts w:hint="eastAsia" w:ascii="仿宋" w:hAnsi="仿宋" w:eastAsia="仿宋" w:cs="仿宋"/>
          <w:w w:val="100"/>
          <w:sz w:val="30"/>
          <w:szCs w:val="30"/>
        </w:rPr>
        <w:t>2024年度“三公”经费财政拨款支出预算为1.80万元，支出决算为1.67万元，完成预算的92.78%；与2023年相比增加0.36万元，增长27.48%。决算数小于预算数的主要原因是严格控制接待规模，实际接待21批次168人次，人均标准99元，低于预算标准（130元/人）；决算数高于上年数的主要原因是2024年新增农村集体“三资”监管整治省级调研接待任务（3批次32人次），接待频次较上年增加。</w:t>
      </w:r>
    </w:p>
    <w:p>
      <w:pPr>
        <w:ind w:firstLine="852" w:firstLineChars="283"/>
        <w:rPr>
          <w:rFonts w:ascii="楷体" w:hAnsi="楷体" w:eastAsia="楷体" w:cs="仿宋"/>
          <w:b/>
          <w:w w:val="100"/>
          <w:sz w:val="30"/>
          <w:szCs w:val="30"/>
        </w:rPr>
      </w:pPr>
      <w:r>
        <w:rPr>
          <w:rFonts w:hint="eastAsia" w:ascii="楷体" w:hAnsi="楷体" w:eastAsia="楷体" w:cs="仿宋"/>
          <w:b/>
          <w:w w:val="100"/>
          <w:sz w:val="30"/>
          <w:szCs w:val="30"/>
        </w:rPr>
        <w:t>（二）“三公”经费财政拨款支出决算具体情况说明</w:t>
      </w:r>
    </w:p>
    <w:p>
      <w:pPr>
        <w:ind w:firstLine="849" w:firstLineChars="283"/>
        <w:rPr>
          <w:rFonts w:ascii="仿宋" w:hAnsi="仿宋" w:eastAsia="仿宋" w:cs="仿宋"/>
          <w:w w:val="100"/>
          <w:sz w:val="30"/>
          <w:szCs w:val="30"/>
        </w:rPr>
      </w:pPr>
      <w:r>
        <w:rPr>
          <w:rFonts w:hint="eastAsia" w:ascii="仿宋" w:hAnsi="仿宋" w:eastAsia="仿宋" w:cs="仿宋"/>
          <w:w w:val="100"/>
          <w:sz w:val="30"/>
          <w:szCs w:val="30"/>
        </w:rPr>
        <w:t>因公出国（境）费：支出预算为0万元，支出决算为0万元，与上年一致，主要原因是单位业务聚焦市内农村经营管理，无国际交流合作需求，未安排因公出国（境）任务及经费。</w:t>
      </w:r>
    </w:p>
    <w:p>
      <w:pPr>
        <w:ind w:firstLine="849" w:firstLineChars="283"/>
        <w:rPr>
          <w:rFonts w:ascii="仿宋" w:hAnsi="仿宋" w:eastAsia="仿宋" w:cs="仿宋"/>
          <w:w w:val="100"/>
          <w:sz w:val="30"/>
          <w:szCs w:val="30"/>
        </w:rPr>
      </w:pPr>
      <w:r>
        <w:rPr>
          <w:rFonts w:hint="eastAsia" w:ascii="仿宋" w:hAnsi="仿宋" w:eastAsia="仿宋" w:cs="仿宋"/>
          <w:w w:val="100"/>
          <w:sz w:val="30"/>
          <w:szCs w:val="30"/>
        </w:rPr>
        <w:t>公务用车购置费及运行维护费：支出预算为0万元，支出决算为0万元，与上年一致，主要原因是单位无公务用车编制，日常公务交通依赖公务交通补贴及租车，2024年租车费用纳入“其他交通费用”核算，未单独列支公务用车相关费用。截至2024年12月31日，我单位无开支财政拨款的公务用车保有量。</w:t>
      </w:r>
    </w:p>
    <w:p>
      <w:pPr>
        <w:ind w:firstLine="849" w:firstLineChars="283"/>
        <w:rPr>
          <w:rFonts w:ascii="仿宋" w:hAnsi="仿宋" w:eastAsia="仿宋" w:cs="仿宋"/>
          <w:w w:val="100"/>
          <w:sz w:val="30"/>
          <w:szCs w:val="30"/>
        </w:rPr>
      </w:pPr>
      <w:r>
        <w:rPr>
          <w:rFonts w:hint="eastAsia" w:ascii="仿宋" w:hAnsi="仿宋" w:eastAsia="仿宋" w:cs="仿宋"/>
          <w:w w:val="100"/>
          <w:sz w:val="30"/>
          <w:szCs w:val="30"/>
        </w:rPr>
        <w:t>公务接待费：支出预算为1.80万元，支出决算为1.67万元，完成预算的92.78%；与上年相比增加0.36万元，增长27.48%。决算数小于预算数及高于上年数的主要原因是2024年接待省农业农村厅“三资”监管调研（2批次25人次）、县市区农经工作交流（16批次108人次）、产权改革验收（3批次35人次），严格执行《怀化市市直机关公务接待管理办法》，接待标准控制在130元/人以内，无超标准、超范围接待；2023年接待频次少（15批次120人次），2024年因新增产权改革“回头看”验收任务，接待需求自然增长，但仍控制在预算范围内。</w:t>
      </w:r>
    </w:p>
    <w:p>
      <w:pPr>
        <w:ind w:firstLine="849" w:firstLineChars="283"/>
        <w:rPr>
          <w:rFonts w:cs="仿宋"/>
          <w:w w:val="100"/>
          <w:sz w:val="30"/>
          <w:szCs w:val="30"/>
        </w:rPr>
      </w:pPr>
      <w:r>
        <w:rPr>
          <w:rFonts w:hint="eastAsia" w:cs="仿宋"/>
          <w:w w:val="100"/>
          <w:sz w:val="30"/>
          <w:szCs w:val="30"/>
        </w:rPr>
        <w:t>八、政府性基金预算收入支出决算情况</w:t>
      </w:r>
    </w:p>
    <w:p>
      <w:pPr>
        <w:ind w:firstLine="849" w:firstLineChars="283"/>
        <w:rPr>
          <w:rFonts w:ascii="仿宋" w:hAnsi="仿宋" w:eastAsia="仿宋" w:cs="仿宋"/>
          <w:w w:val="100"/>
          <w:sz w:val="30"/>
          <w:szCs w:val="30"/>
        </w:rPr>
      </w:pPr>
      <w:r>
        <w:rPr>
          <w:rFonts w:hint="eastAsia" w:ascii="仿宋" w:hAnsi="仿宋" w:eastAsia="仿宋" w:cs="仿宋"/>
          <w:w w:val="100"/>
          <w:sz w:val="30"/>
          <w:szCs w:val="30"/>
        </w:rPr>
        <w:t>2024年度政府性基金预算财政拨款收入0万元；年初结转和结余0万元；支出0万元，其中基本支出0万元，项目支出0万元；年末结转和结余0万元。本单位无政府性基金收支，主要原因是单位职能聚焦农村经营管理，不涉及城市基础设施建设、土地出让、彩票公益金等政府性基金相关业务，未承担需使用政府性基金的项目，故无政府性基金收支。</w:t>
      </w:r>
    </w:p>
    <w:p>
      <w:pPr>
        <w:ind w:firstLine="849" w:firstLineChars="283"/>
        <w:rPr>
          <w:rFonts w:cs="仿宋"/>
          <w:w w:val="100"/>
          <w:sz w:val="30"/>
          <w:szCs w:val="30"/>
        </w:rPr>
      </w:pPr>
      <w:r>
        <w:rPr>
          <w:rFonts w:hint="eastAsia" w:cs="仿宋"/>
          <w:w w:val="100"/>
          <w:sz w:val="30"/>
          <w:szCs w:val="30"/>
        </w:rPr>
        <w:t>九、国有资本经营预算收入支出决算情况</w:t>
      </w:r>
    </w:p>
    <w:p>
      <w:pPr>
        <w:ind w:firstLine="849" w:firstLineChars="283"/>
        <w:rPr>
          <w:rFonts w:ascii="仿宋" w:hAnsi="仿宋" w:eastAsia="仿宋" w:cs="仿宋"/>
          <w:w w:val="100"/>
          <w:sz w:val="30"/>
          <w:szCs w:val="30"/>
        </w:rPr>
      </w:pPr>
      <w:r>
        <w:rPr>
          <w:rFonts w:hint="eastAsia" w:ascii="仿宋" w:hAnsi="仿宋" w:eastAsia="仿宋" w:cs="仿宋"/>
          <w:w w:val="100"/>
          <w:sz w:val="30"/>
          <w:szCs w:val="30"/>
        </w:rPr>
        <w:t>2024年度国有资本经营预算财政拨款收入0万元；年初结转和结余0万元；支出0万元，其中基本支出0万元，项目支出0万元；年末结转和结余0万元。本单位无国有资本经营预算收支，主要原因是单位为行政类事业单位，不涉及国有资本投资、运营及收益分配，未开展国有资本经营相关活动，故无国有资本经营预算收支。</w:t>
      </w:r>
    </w:p>
    <w:p>
      <w:pPr>
        <w:ind w:firstLine="849" w:firstLineChars="283"/>
        <w:rPr>
          <w:rFonts w:cs="仿宋"/>
          <w:w w:val="100"/>
          <w:sz w:val="30"/>
          <w:szCs w:val="30"/>
        </w:rPr>
      </w:pPr>
      <w:r>
        <w:rPr>
          <w:rFonts w:hint="eastAsia" w:cs="仿宋"/>
          <w:w w:val="100"/>
          <w:sz w:val="30"/>
          <w:szCs w:val="30"/>
        </w:rPr>
        <w:t>十、关于机关运行经费支出说明</w:t>
      </w:r>
    </w:p>
    <w:p>
      <w:pPr>
        <w:ind w:firstLine="849" w:firstLineChars="283"/>
        <w:rPr>
          <w:rFonts w:ascii="仿宋" w:hAnsi="仿宋" w:eastAsia="仿宋" w:cs="仿宋"/>
          <w:w w:val="100"/>
          <w:sz w:val="30"/>
          <w:szCs w:val="30"/>
        </w:rPr>
      </w:pPr>
      <w:r>
        <w:rPr>
          <w:rFonts w:hint="eastAsia" w:ascii="仿宋" w:hAnsi="仿宋" w:eastAsia="仿宋" w:cs="仿宋"/>
          <w:w w:val="100"/>
          <w:sz w:val="30"/>
          <w:szCs w:val="30"/>
        </w:rPr>
        <w:t>本部门2024年度机关运行经费支出26.63万元（与部门决算中参照公务员法管理事业单位财政拨款基本支出中公用经费之和一致），比2023年22.73万元增加3.90万元，增长17.16%，主要原因是：1.公务交通补贴标准上调，“其他交通费用”较上年增加2.14万元；2.工会经费按工资总额2%计提，因人员工资调增，工会经费较上年增加1.24万元；3.压减办公费、印刷费等非必要支出0.48万元，部分抵消增长幅度。机关运行经费主要用于办公费、差旅费、公务接待费、工会经费等，保障单位日常办公及业务开展。</w:t>
      </w:r>
    </w:p>
    <w:p>
      <w:pPr>
        <w:ind w:firstLine="849" w:firstLineChars="283"/>
        <w:rPr>
          <w:rFonts w:cs="仿宋"/>
          <w:w w:val="100"/>
          <w:sz w:val="30"/>
          <w:szCs w:val="30"/>
        </w:rPr>
      </w:pPr>
      <w:r>
        <w:rPr>
          <w:rFonts w:hint="eastAsia" w:cs="仿宋"/>
          <w:w w:val="100"/>
          <w:sz w:val="30"/>
          <w:szCs w:val="30"/>
        </w:rPr>
        <w:t>十一、一般性支出情况说明</w:t>
      </w:r>
    </w:p>
    <w:p>
      <w:pPr>
        <w:ind w:firstLine="849" w:firstLineChars="283"/>
        <w:rPr>
          <w:rFonts w:ascii="仿宋" w:hAnsi="仿宋" w:eastAsia="仿宋" w:cs="仿宋"/>
          <w:w w:val="100"/>
          <w:sz w:val="30"/>
          <w:szCs w:val="30"/>
        </w:rPr>
      </w:pPr>
      <w:r>
        <w:rPr>
          <w:rFonts w:hint="eastAsia" w:ascii="仿宋" w:hAnsi="仿宋" w:eastAsia="仿宋" w:cs="仿宋"/>
          <w:w w:val="100"/>
          <w:sz w:val="30"/>
          <w:szCs w:val="30"/>
        </w:rPr>
        <w:t>2024年本部门开支会议费1.95万元，用于召开农村集体产权制度改革“回头看”推进会（1次，45人，0.80万元）、宅基地审批工作培训会（1次，30人，0.55万元）、土地仲裁案例分析会（1次，25人，0.60万元），会议内容聚焦业务推进，无无关会议支出；开支培训费0.46万元，用于开展农村“三资”监管软件操作培训（1次，20人），培训内容贴合基层需求，无超范围培训；未举办节庆、晚会、论坛、赛事等活动，无相关开支，严格遵循“过紧日子”要求，杜绝非必要活动支出，聚焦农村经营管理主责主业。</w:t>
      </w:r>
    </w:p>
    <w:p>
      <w:pPr>
        <w:ind w:firstLine="849" w:firstLineChars="283"/>
        <w:rPr>
          <w:rFonts w:cs="仿宋"/>
          <w:w w:val="100"/>
          <w:sz w:val="30"/>
          <w:szCs w:val="30"/>
        </w:rPr>
      </w:pPr>
      <w:r>
        <w:rPr>
          <w:rFonts w:hint="eastAsia" w:cs="仿宋"/>
          <w:w w:val="100"/>
          <w:sz w:val="30"/>
          <w:szCs w:val="30"/>
        </w:rPr>
        <w:t>十二、关于政府采购支出说明</w:t>
      </w:r>
    </w:p>
    <w:p>
      <w:pPr>
        <w:ind w:firstLine="849" w:firstLineChars="283"/>
        <w:rPr>
          <w:rFonts w:ascii="仿宋" w:hAnsi="仿宋" w:eastAsia="仿宋" w:cs="仿宋"/>
          <w:w w:val="100"/>
          <w:sz w:val="30"/>
          <w:szCs w:val="30"/>
        </w:rPr>
      </w:pPr>
      <w:r>
        <w:rPr>
          <w:rFonts w:hint="eastAsia" w:ascii="仿宋" w:hAnsi="仿宋" w:eastAsia="仿宋" w:cs="仿宋"/>
          <w:w w:val="100"/>
          <w:sz w:val="30"/>
          <w:szCs w:val="30"/>
        </w:rPr>
        <w:t>本部门2024年度政府采购支出总额0万元，其中：政府采购货物支出0万元、政府采购工程支出0万元、政府采购服务支出0万元。授予中小企业合同金额0万元，占政府采购支出总额的0%，其中：授予小微企业合同金额0万元，占授予中小企业合同金额的0%。货物采购、工程采购、服务采购授予中小企业合同金额占对应支出金额的0%。</w:t>
      </w:r>
    </w:p>
    <w:p>
      <w:pPr>
        <w:ind w:firstLine="849" w:firstLineChars="283"/>
        <w:rPr>
          <w:rFonts w:ascii="仿宋" w:hAnsi="仿宋" w:eastAsia="仿宋" w:cs="仿宋"/>
          <w:w w:val="100"/>
          <w:sz w:val="30"/>
          <w:szCs w:val="30"/>
        </w:rPr>
      </w:pPr>
      <w:r>
        <w:rPr>
          <w:rFonts w:hint="eastAsia" w:ascii="仿宋" w:hAnsi="仿宋" w:eastAsia="仿宋" w:cs="仿宋"/>
          <w:w w:val="100"/>
          <w:sz w:val="30"/>
          <w:szCs w:val="30"/>
        </w:rPr>
        <w:t>无政府采购支出的主要原因是2024年项目支出中，农村集体产权交易平台运营维护费通过单位内部比价确定供应商，未达到政府采购限额标准（货物类50万元、服务类100万元）；其他项目支出金额较小（均低于5万元），采用直接采购方式，故无政府采购支出。政府采购金额计算口径为纳入2024年度部门预算范围的各项政府采购支出金额之和，无涉密采购项目。</w:t>
      </w:r>
    </w:p>
    <w:p>
      <w:pPr>
        <w:ind w:firstLine="849" w:firstLineChars="283"/>
        <w:rPr>
          <w:rFonts w:cs="仿宋"/>
          <w:w w:val="100"/>
          <w:sz w:val="30"/>
          <w:szCs w:val="30"/>
        </w:rPr>
      </w:pPr>
      <w:r>
        <w:rPr>
          <w:rFonts w:hint="eastAsia" w:cs="仿宋"/>
          <w:w w:val="100"/>
          <w:sz w:val="30"/>
          <w:szCs w:val="30"/>
        </w:rPr>
        <w:t>十三、关于国有资产占用情况说明</w:t>
      </w:r>
    </w:p>
    <w:p>
      <w:pPr>
        <w:ind w:firstLine="879" w:firstLineChars="293"/>
        <w:rPr>
          <w:rFonts w:ascii="仿宋" w:hAnsi="仿宋" w:eastAsia="仿宋" w:cs="仿宋"/>
          <w:w w:val="100"/>
          <w:sz w:val="30"/>
          <w:szCs w:val="30"/>
        </w:rPr>
      </w:pPr>
      <w:r>
        <w:rPr>
          <w:rFonts w:hint="eastAsia" w:ascii="仿宋" w:hAnsi="仿宋" w:eastAsia="仿宋"/>
          <w:w w:val="100"/>
          <w:sz w:val="30"/>
          <w:szCs w:val="30"/>
        </w:rPr>
        <w:t>截至2024年12月31日，共有车辆0辆，其中，副部（省）级及以上领导用车0辆、主要负责人用车0辆、机要通信用车0辆、应急保障用车0辆、执法执勤用车0辆、特种专业技术用车0辆、离退休干部服务用车0辆、其他用车0辆；单位价值100万元以上设备（不含车辆）0台（套）。</w:t>
      </w:r>
    </w:p>
    <w:p>
      <w:pPr>
        <w:ind w:firstLine="849" w:firstLineChars="283"/>
        <w:rPr>
          <w:rFonts w:ascii="仿宋" w:hAnsi="仿宋" w:eastAsia="仿宋" w:cs="仿宋"/>
          <w:w w:val="100"/>
          <w:sz w:val="30"/>
          <w:szCs w:val="30"/>
        </w:rPr>
      </w:pPr>
      <w:r>
        <w:rPr>
          <w:rFonts w:hint="eastAsia" w:ascii="仿宋" w:hAnsi="仿宋" w:eastAsia="仿宋" w:cs="仿宋"/>
          <w:w w:val="100"/>
          <w:sz w:val="30"/>
          <w:szCs w:val="30"/>
        </w:rPr>
        <w:t>资产管理方面，制定《怀化市农村经营事务中心固定资产管理制度》，规范资产配置、使用与处置流程：资产配置严格按预算执行，2024年无新增固定资产；使用过程中建立“一物一卡一码”电子台账，纳入“湖南省行政事业性国有资产管理系统”，每季度开展资产清查，确保账实相符；处置资产需经市农业农村局审批，2024年无资产处置情况。存在的问题：部分办公电脑使用年限超6年，运行速度较慢，计划2025年申请5万元用于设备更新。</w:t>
      </w:r>
    </w:p>
    <w:p>
      <w:pPr>
        <w:ind w:firstLine="849" w:firstLineChars="283"/>
        <w:rPr>
          <w:rFonts w:cs="仿宋"/>
          <w:w w:val="100"/>
          <w:sz w:val="30"/>
          <w:szCs w:val="30"/>
        </w:rPr>
      </w:pPr>
      <w:r>
        <w:rPr>
          <w:rFonts w:hint="eastAsia" w:cs="仿宋"/>
          <w:w w:val="100"/>
          <w:sz w:val="30"/>
          <w:szCs w:val="30"/>
        </w:rPr>
        <w:t>十四、关于2024年度预算绩效管理情况的说明</w:t>
      </w:r>
    </w:p>
    <w:p>
      <w:pPr>
        <w:ind w:firstLine="852" w:firstLineChars="283"/>
        <w:rPr>
          <w:rFonts w:ascii="楷体" w:hAnsi="楷体" w:eastAsia="楷体" w:cs="仿宋"/>
          <w:b/>
          <w:w w:val="100"/>
          <w:sz w:val="30"/>
          <w:szCs w:val="30"/>
        </w:rPr>
      </w:pPr>
      <w:r>
        <w:rPr>
          <w:rFonts w:hint="eastAsia" w:ascii="楷体" w:hAnsi="楷体" w:eastAsia="楷体" w:cs="仿宋"/>
          <w:b/>
          <w:w w:val="100"/>
          <w:sz w:val="30"/>
          <w:szCs w:val="30"/>
        </w:rPr>
        <w:t>（一）绩效评价工作开展情况</w:t>
      </w:r>
    </w:p>
    <w:p>
      <w:pPr>
        <w:ind w:firstLine="849" w:firstLineChars="283"/>
        <w:rPr>
          <w:rFonts w:ascii="仿宋" w:hAnsi="仿宋" w:eastAsia="仿宋" w:cs="仿宋"/>
          <w:w w:val="100"/>
          <w:sz w:val="30"/>
          <w:szCs w:val="30"/>
        </w:rPr>
      </w:pPr>
      <w:r>
        <w:rPr>
          <w:rFonts w:hint="eastAsia" w:ascii="仿宋" w:hAnsi="仿宋" w:eastAsia="仿宋" w:cs="仿宋"/>
          <w:w w:val="100"/>
          <w:sz w:val="30"/>
          <w:szCs w:val="30"/>
        </w:rPr>
        <w:t>1.绩效自评开展情况：组织对2024年度本部门整体支出及4个项目支出：“农村宅基地管理工作经费”“农民合作社扶持（引导）资金”“平安建设（土地仲裁）工作经费”“农村集体产权制度改革工作经费（农村集体经济发展）”，开展绩效自评，涉及资金257.37万元。其中，一般公共预算项目4个，涉及资金37.50万元，占一般公共预算支出总额的14.57%；政府性基金预算项目0个、国有资本经营预算项目0个、社会保险基金预算项目0个，均无相关资金。</w:t>
      </w:r>
    </w:p>
    <w:p>
      <w:pPr>
        <w:ind w:firstLine="849" w:firstLineChars="283"/>
        <w:rPr>
          <w:rFonts w:ascii="仿宋" w:hAnsi="仿宋" w:eastAsia="仿宋" w:cs="仿宋"/>
          <w:w w:val="100"/>
          <w:sz w:val="30"/>
          <w:szCs w:val="30"/>
        </w:rPr>
      </w:pPr>
      <w:r>
        <w:rPr>
          <w:rFonts w:hint="eastAsia" w:ascii="仿宋" w:hAnsi="仿宋" w:eastAsia="仿宋" w:cs="仿宋"/>
          <w:w w:val="100"/>
          <w:sz w:val="30"/>
          <w:szCs w:val="30"/>
        </w:rPr>
        <w:t>2.部门评价开展情况：组织对2个重点项目 “农村集体产权制度改革工作经费（农村集体经济发展）”“平安建设（土地仲裁）工作经费”开展部门评价，涉及一般公共预算支出25.00万元，政府性基金预算支出0万元，国有资本经营预算支出0万元，社会保险基金预算支出0万元。评价通过实地核查（如2354个村改革档案抽查）、数据比对（预算与执行对比）、满意度调查（100户受益农户问卷）等方式，邀请农业经济专家参与，形成《部门评价报告》，评估项目实施成效与存在问题。</w:t>
      </w:r>
    </w:p>
    <w:p>
      <w:pPr>
        <w:ind w:firstLine="849" w:firstLineChars="283"/>
        <w:rPr>
          <w:rFonts w:ascii="仿宋" w:hAnsi="仿宋" w:eastAsia="仿宋" w:cs="仿宋"/>
          <w:w w:val="100"/>
          <w:sz w:val="30"/>
          <w:szCs w:val="30"/>
        </w:rPr>
      </w:pPr>
      <w:r>
        <w:rPr>
          <w:rFonts w:hint="eastAsia" w:ascii="仿宋" w:hAnsi="仿宋" w:eastAsia="仿宋" w:cs="仿宋"/>
          <w:w w:val="100"/>
          <w:sz w:val="30"/>
          <w:szCs w:val="30"/>
        </w:rPr>
        <w:t>3.事前绩效评估开展情况：组织对2个新增项目（“农村集体产权制度改革工作经费（农村集体经济发展）”“农民合作社扶持（引导）资金”）开展事前绩效评估，涉及资金25.00万元。评估重点论证项目必要性，如产权改革“回头看”对规范“三资”的作用、预算合理性（服务费市场价调研）、实施可行性（基层执行能力），邀请省农业农村厅专家评审，评估结果均为“通过”，为项目立项与预算安排提供科学依据。</w:t>
      </w:r>
    </w:p>
    <w:p>
      <w:pPr>
        <w:ind w:firstLine="852" w:firstLineChars="283"/>
        <w:rPr>
          <w:rFonts w:ascii="楷体" w:hAnsi="楷体" w:eastAsia="楷体" w:cs="仿宋"/>
          <w:b/>
          <w:w w:val="100"/>
          <w:sz w:val="30"/>
          <w:szCs w:val="30"/>
        </w:rPr>
      </w:pPr>
      <w:r>
        <w:rPr>
          <w:rFonts w:hint="eastAsia" w:ascii="楷体" w:hAnsi="楷体" w:eastAsia="楷体" w:cs="仿宋"/>
          <w:b/>
          <w:w w:val="100"/>
          <w:sz w:val="30"/>
          <w:szCs w:val="30"/>
        </w:rPr>
        <w:t>（二）绩效评价结果</w:t>
      </w:r>
    </w:p>
    <w:p>
      <w:pPr>
        <w:ind w:firstLine="849" w:firstLineChars="283"/>
        <w:rPr>
          <w:rFonts w:ascii="仿宋" w:hAnsi="仿宋" w:eastAsia="仿宋" w:cs="仿宋"/>
          <w:w w:val="100"/>
          <w:sz w:val="30"/>
          <w:szCs w:val="30"/>
        </w:rPr>
      </w:pPr>
      <w:r>
        <w:rPr>
          <w:rFonts w:hint="eastAsia" w:ascii="仿宋" w:hAnsi="仿宋" w:eastAsia="仿宋" w:cs="仿宋"/>
          <w:w w:val="100"/>
          <w:sz w:val="30"/>
          <w:szCs w:val="30"/>
        </w:rPr>
        <w:t>1.绩效自评结果：2024年度本部门整体支出全年预算数257.37万元，执行数257.37万元，完成预算的100%，绩效自评得分98分，评价等级为“优秀”。绩效目标完成情况：一是农村宅基地审批规范化，197个乡镇建立一站式窗口，审批5011宗；二是集体产权改革深化，完成2354个村“回头看”，整改“三资”问题4206个；三是新型经营主体培育超额，合作社达9055家，家庭农场3601家；四是土地纠纷全化解，158件纠纷调解成功率100%。发现的主要问题及原因：一是基层人员兼职多，乡镇农经专干平均兼职2项工作，影响审批效率；二是产权交易平台线上功能不足，线上交易占比28%，未达30%目标。下一步改进措施：一是2025年开展基层人员专项培训300人次；二是投入5万元升级交易平台，开发手机APP功能。</w:t>
      </w:r>
    </w:p>
    <w:p>
      <w:pPr>
        <w:ind w:firstLine="849" w:firstLineChars="283"/>
        <w:rPr>
          <w:rFonts w:ascii="仿宋" w:hAnsi="仿宋" w:eastAsia="仿宋" w:cs="仿宋"/>
          <w:w w:val="100"/>
          <w:sz w:val="30"/>
          <w:szCs w:val="30"/>
        </w:rPr>
      </w:pPr>
      <w:r>
        <w:rPr>
          <w:rFonts w:hint="eastAsia" w:ascii="仿宋" w:hAnsi="仿宋" w:eastAsia="仿宋" w:cs="仿宋"/>
          <w:w w:val="100"/>
          <w:sz w:val="30"/>
          <w:szCs w:val="30"/>
        </w:rPr>
        <w:t>2.部门评价结果：</w:t>
      </w:r>
    </w:p>
    <w:p>
      <w:pPr>
        <w:ind w:firstLine="849" w:firstLineChars="283"/>
        <w:rPr>
          <w:rFonts w:ascii="仿宋" w:hAnsi="仿宋" w:eastAsia="仿宋" w:cs="仿宋"/>
          <w:w w:val="100"/>
          <w:sz w:val="30"/>
          <w:szCs w:val="30"/>
        </w:rPr>
      </w:pPr>
      <w:r>
        <w:rPr>
          <w:rFonts w:hint="eastAsia" w:ascii="仿宋" w:hAnsi="仿宋" w:eastAsia="仿宋" w:cs="仿宋"/>
          <w:w w:val="100"/>
          <w:sz w:val="30"/>
          <w:szCs w:val="30"/>
        </w:rPr>
        <w:t>（1）“农村集体产权制度改革工作经费（农村集体经济发展）”：全年预算数20.00万元，执行数20.00万元，完成预算的100%，部门评价得分100分，评价等级为“优秀”。项目完成2354个村改</w:t>
      </w:r>
      <w:bookmarkStart w:id="0" w:name="_GoBack"/>
      <w:bookmarkEnd w:id="0"/>
      <w:r>
        <w:rPr>
          <w:rFonts w:hint="eastAsia" w:ascii="仿宋" w:hAnsi="仿宋" w:eastAsia="仿宋" w:cs="仿宋"/>
          <w:w w:val="100"/>
          <w:sz w:val="30"/>
          <w:szCs w:val="30"/>
        </w:rPr>
        <w:t>革“回头看”，产权交易成交35笔1.25亿元，集体经济收入增长12%，但存在区域发展不平衡问题（偏远县交易占比仅15%）。下一步改进措施：2025年设立3万元专项引导资金，补贴偏远县交易手续费。</w:t>
      </w:r>
    </w:p>
    <w:p>
      <w:pPr>
        <w:ind w:firstLine="849" w:firstLineChars="283"/>
        <w:rPr>
          <w:rFonts w:ascii="仿宋" w:hAnsi="仿宋" w:eastAsia="仿宋" w:cs="仿宋"/>
          <w:w w:val="100"/>
          <w:sz w:val="30"/>
          <w:szCs w:val="30"/>
        </w:rPr>
      </w:pPr>
      <w:r>
        <w:rPr>
          <w:rFonts w:hint="eastAsia" w:ascii="仿宋" w:hAnsi="仿宋" w:eastAsia="仿宋" w:cs="仿宋"/>
          <w:w w:val="100"/>
          <w:sz w:val="30"/>
          <w:szCs w:val="30"/>
        </w:rPr>
        <w:t>（2）“平安建设（土地仲裁）工作经费”：全年预算数5.00万元，执行数5.00万元，完成预算的100%，部门评价得分100分，评价等级为“优秀”。纠纷调解成功率100%，连续九年获全省评比第一，但复杂纠纷勘查效率低（平均耗时3个工作日）。下一步改进措施：2025年投入1.5万元采购2台无人机，提升勘查效率。</w:t>
      </w:r>
    </w:p>
    <w:p>
      <w:pPr>
        <w:ind w:firstLine="849" w:firstLineChars="283"/>
        <w:rPr>
          <w:rFonts w:ascii="仿宋" w:hAnsi="仿宋" w:eastAsia="仿宋" w:cs="仿宋"/>
          <w:w w:val="100"/>
          <w:sz w:val="30"/>
          <w:szCs w:val="30"/>
        </w:rPr>
      </w:pPr>
      <w:r>
        <w:rPr>
          <w:rFonts w:hint="eastAsia" w:ascii="仿宋" w:hAnsi="仿宋" w:eastAsia="仿宋" w:cs="仿宋"/>
          <w:w w:val="100"/>
          <w:sz w:val="30"/>
          <w:szCs w:val="30"/>
        </w:rPr>
        <w:t>3.事前绩效评估结果：2024年度2个新增项目事前绩效评估均通过，涉及资金25.00万元。评估认为“农村集体产权制度改革工作经费”符合乡村振兴要求，“农民合作社扶持资金”可提升经营主体规范化水平，预算测算合理（产权改革20万元、合作社扶持5万元），实施计划可行，可按程序立项并安排预算。</w:t>
      </w:r>
    </w:p>
    <w:p>
      <w:pPr>
        <w:ind w:firstLine="852" w:firstLineChars="283"/>
        <w:rPr>
          <w:rFonts w:ascii="楷体" w:hAnsi="楷体" w:eastAsia="楷体" w:cs="仿宋"/>
          <w:b/>
          <w:w w:val="100"/>
          <w:sz w:val="30"/>
          <w:szCs w:val="30"/>
        </w:rPr>
      </w:pPr>
      <w:r>
        <w:rPr>
          <w:rFonts w:hint="eastAsia" w:ascii="楷体" w:hAnsi="楷体" w:eastAsia="楷体" w:cs="仿宋"/>
          <w:b/>
          <w:w w:val="100"/>
          <w:sz w:val="30"/>
          <w:szCs w:val="30"/>
        </w:rPr>
        <w:t>（三）评价结果应用情况</w:t>
      </w:r>
    </w:p>
    <w:p>
      <w:pPr>
        <w:ind w:firstLine="849" w:firstLineChars="283"/>
        <w:rPr>
          <w:rFonts w:ascii="仿宋" w:hAnsi="仿宋" w:eastAsia="仿宋" w:cs="仿宋"/>
          <w:w w:val="100"/>
          <w:sz w:val="30"/>
          <w:szCs w:val="30"/>
        </w:rPr>
      </w:pPr>
      <w:r>
        <w:rPr>
          <w:rFonts w:hint="eastAsia" w:ascii="仿宋" w:hAnsi="仿宋" w:eastAsia="仿宋" w:cs="仿宋"/>
          <w:w w:val="100"/>
          <w:sz w:val="30"/>
          <w:szCs w:val="30"/>
        </w:rPr>
        <w:t>根据2024年度绩效评价结果，2025年预算安排与管理改进如下：</w:t>
      </w:r>
    </w:p>
    <w:p>
      <w:pPr>
        <w:ind w:firstLine="849" w:firstLineChars="283"/>
        <w:rPr>
          <w:rFonts w:ascii="仿宋" w:hAnsi="仿宋" w:eastAsia="仿宋" w:cs="仿宋"/>
          <w:w w:val="100"/>
          <w:sz w:val="30"/>
          <w:szCs w:val="30"/>
        </w:rPr>
      </w:pPr>
      <w:r>
        <w:rPr>
          <w:rFonts w:hint="eastAsia" w:ascii="仿宋" w:hAnsi="仿宋" w:eastAsia="仿宋" w:cs="仿宋"/>
          <w:w w:val="100"/>
          <w:sz w:val="30"/>
          <w:szCs w:val="30"/>
        </w:rPr>
        <w:t>1.预算调整优化：对绩效优秀的“农村集体产权制度改革工作经费”申请增加预算50%，从20.00万元增至30.00万元，用于平台升级及偏远县补贴；对“平安建设（土地仲裁）工作经费”预算从5.00万元增至8.00万元，用于无人机采购及案例汇编编制。</w:t>
      </w:r>
    </w:p>
    <w:p>
      <w:pPr>
        <w:ind w:firstLine="849" w:firstLineChars="283"/>
        <w:rPr>
          <w:rFonts w:ascii="仿宋" w:hAnsi="仿宋" w:eastAsia="仿宋" w:cs="仿宋"/>
          <w:w w:val="100"/>
          <w:sz w:val="30"/>
          <w:szCs w:val="30"/>
        </w:rPr>
      </w:pPr>
      <w:r>
        <w:rPr>
          <w:rFonts w:hint="eastAsia" w:ascii="仿宋" w:hAnsi="仿宋" w:eastAsia="仿宋" w:cs="仿宋"/>
          <w:w w:val="100"/>
          <w:sz w:val="30"/>
          <w:szCs w:val="30"/>
        </w:rPr>
        <w:t>2.支出结构调整：压减非必要项目支出，如“农村宅基地管理工作经费”从7.50万元降至7.00万元，节省资金用于基层培训；将“农民合作社扶持资金”与“产权改革经费”统筹整合，避免重复培训支出，提升资金使用效率。</w:t>
      </w:r>
    </w:p>
    <w:p>
      <w:pPr>
        <w:ind w:firstLine="849" w:firstLineChars="283"/>
        <w:rPr>
          <w:rFonts w:ascii="仿宋" w:hAnsi="仿宋" w:eastAsia="仿宋" w:cs="仿宋"/>
          <w:w w:val="100"/>
          <w:sz w:val="30"/>
          <w:szCs w:val="30"/>
        </w:rPr>
      </w:pPr>
      <w:r>
        <w:rPr>
          <w:rFonts w:hint="eastAsia" w:ascii="仿宋" w:hAnsi="仿宋" w:eastAsia="仿宋" w:cs="仿宋"/>
          <w:w w:val="100"/>
          <w:sz w:val="30"/>
          <w:szCs w:val="30"/>
        </w:rPr>
        <w:t>3.资金管理强化：修订《怀化市农村经营事务中心专项资金管理制度》，将绩效评价结果与资金分配挂钩，对绩效优良的县市区给予10%资金奖励；建立“月度绩效监控+季度预警”机制，及时发现并整改预算执行偏差，如2024年发现产权交易平台维护滞后，立即追加技术人员投入，确保年度目标完成。</w:t>
      </w:r>
    </w:p>
    <w:p>
      <w:pPr>
        <w:ind w:firstLine="849" w:firstLineChars="283"/>
        <w:rPr>
          <w:rFonts w:ascii="仿宋" w:hAnsi="仿宋" w:eastAsia="仿宋" w:cs="仿宋"/>
          <w:w w:val="100"/>
          <w:sz w:val="30"/>
          <w:szCs w:val="30"/>
        </w:rPr>
      </w:pPr>
      <w:r>
        <w:rPr>
          <w:rFonts w:hint="eastAsia" w:ascii="仿宋" w:hAnsi="仿宋" w:eastAsia="仿宋" w:cs="仿宋"/>
          <w:w w:val="100"/>
          <w:sz w:val="30"/>
          <w:szCs w:val="30"/>
        </w:rPr>
        <w:t>4.制度建设完善：针对基层人员问题，出台《怀化市乡镇农经专干岗位职责规范》，明确专职专岗要求；针对平台功能问题，建立《农村产权交易平台运营维护考核办法》，将线上交易占比纳入服务商考核，考核结果与服务费支付挂钩，确保项目长期发挥效益。</w:t>
      </w:r>
    </w:p>
    <w:p>
      <w:pPr>
        <w:rPr>
          <w:rFonts w:ascii="仿宋" w:hAnsi="仿宋" w:eastAsia="仿宋" w:cs="仿宋"/>
          <w:w w:val="100"/>
          <w:sz w:val="30"/>
          <w:szCs w:val="30"/>
        </w:rPr>
      </w:pPr>
    </w:p>
    <w:p>
      <w:pPr>
        <w:ind w:firstLine="879" w:firstLineChars="293"/>
        <w:rPr>
          <w:rFonts w:ascii="仿宋" w:hAnsi="仿宋" w:eastAsia="仿宋" w:cs="仿宋"/>
          <w:w w:val="100"/>
          <w:sz w:val="30"/>
          <w:szCs w:val="30"/>
        </w:rPr>
      </w:pPr>
      <w:r>
        <w:rPr>
          <w:rFonts w:hint="eastAsia" w:ascii="仿宋" w:hAnsi="仿宋" w:eastAsia="仿宋" w:cs="仿宋"/>
          <w:w w:val="100"/>
          <w:sz w:val="30"/>
          <w:szCs w:val="30"/>
        </w:rPr>
        <w:br w:type="page"/>
      </w:r>
    </w:p>
    <w:p>
      <w:pPr>
        <w:jc w:val="center"/>
        <w:rPr>
          <w:rFonts w:cs="黑体"/>
          <w:w w:val="100"/>
          <w:sz w:val="52"/>
          <w:szCs w:val="52"/>
        </w:rPr>
      </w:pPr>
      <w:r>
        <w:rPr>
          <w:rFonts w:hint="eastAsia" w:cs="黑体"/>
          <w:w w:val="100"/>
          <w:sz w:val="52"/>
          <w:szCs w:val="52"/>
        </w:rPr>
        <w:t>第四部分  名词解释</w:t>
      </w:r>
    </w:p>
    <w:p>
      <w:pPr>
        <w:ind w:firstLine="879" w:firstLineChars="293"/>
        <w:rPr>
          <w:rFonts w:ascii="仿宋" w:hAnsi="仿宋" w:eastAsia="仿宋" w:cs="仿宋"/>
          <w:w w:val="100"/>
          <w:sz w:val="30"/>
          <w:szCs w:val="30"/>
        </w:rPr>
      </w:pPr>
      <w:r>
        <w:rPr>
          <w:rFonts w:hint="eastAsia" w:ascii="仿宋" w:hAnsi="仿宋" w:eastAsia="仿宋" w:cs="仿宋"/>
          <w:w w:val="100"/>
          <w:sz w:val="30"/>
          <w:szCs w:val="30"/>
        </w:rPr>
        <w:t>机关运行经费：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即为行政单位和参照公务员法管理事业单位一般公共预算财政拨款基本支出中的公用经费支出。</w:t>
      </w:r>
    </w:p>
    <w:p>
      <w:pPr>
        <w:ind w:firstLine="879" w:firstLineChars="293"/>
        <w:rPr>
          <w:rFonts w:ascii="仿宋" w:hAnsi="仿宋" w:eastAsia="仿宋" w:cs="仿宋"/>
          <w:w w:val="100"/>
          <w:sz w:val="30"/>
          <w:szCs w:val="30"/>
        </w:rPr>
      </w:pPr>
      <w:r>
        <w:rPr>
          <w:rFonts w:hint="eastAsia" w:ascii="仿宋" w:hAnsi="仿宋" w:eastAsia="仿宋" w:cs="仿宋"/>
          <w:w w:val="100"/>
          <w:sz w:val="30"/>
          <w:szCs w:val="30"/>
        </w:rPr>
        <w:t>“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ind w:firstLine="879" w:firstLineChars="293"/>
        <w:rPr>
          <w:rFonts w:ascii="仿宋" w:hAnsi="仿宋" w:eastAsia="仿宋" w:cs="仿宋"/>
          <w:w w:val="100"/>
          <w:sz w:val="30"/>
          <w:szCs w:val="30"/>
        </w:rPr>
      </w:pPr>
      <w:r>
        <w:rPr>
          <w:rFonts w:hint="eastAsia" w:ascii="仿宋" w:hAnsi="仿宋" w:eastAsia="仿宋" w:cs="仿宋"/>
          <w:w w:val="100"/>
          <w:sz w:val="30"/>
          <w:szCs w:val="30"/>
        </w:rPr>
        <w:t>基本支出：指为保障机构正常运转、完成日常工作任务而发生的人员支出和公用支出，包括工资福利支出、对个人和家庭的补助、商品和服务支出等。</w:t>
      </w:r>
    </w:p>
    <w:p>
      <w:pPr>
        <w:ind w:firstLine="879" w:firstLineChars="293"/>
        <w:rPr>
          <w:rFonts w:ascii="仿宋" w:hAnsi="仿宋" w:eastAsia="仿宋" w:cs="仿宋"/>
          <w:w w:val="100"/>
          <w:sz w:val="30"/>
          <w:szCs w:val="30"/>
        </w:rPr>
      </w:pPr>
      <w:r>
        <w:rPr>
          <w:rFonts w:hint="eastAsia" w:ascii="仿宋" w:hAnsi="仿宋" w:eastAsia="仿宋" w:cs="仿宋"/>
          <w:w w:val="100"/>
          <w:sz w:val="30"/>
          <w:szCs w:val="30"/>
        </w:rPr>
        <w:t>项目支出：指在基本支出之外为完成特定行政工作任务或事业发展目标所发生的支出，主要用于重大公务接待、专项业务开展、设施提质升级等。</w:t>
      </w:r>
    </w:p>
    <w:p>
      <w:pPr>
        <w:rPr>
          <w:rFonts w:ascii="仿宋" w:hAnsi="仿宋" w:eastAsia="仿宋"/>
          <w:w w:val="100"/>
          <w:sz w:val="30"/>
          <w:szCs w:val="30"/>
        </w:rPr>
      </w:pPr>
      <w:r>
        <w:rPr>
          <w:rFonts w:ascii="仿宋" w:hAnsi="仿宋" w:eastAsia="仿宋"/>
          <w:w w:val="100"/>
          <w:sz w:val="30"/>
          <w:szCs w:val="30"/>
        </w:rPr>
        <w:br w:type="page"/>
      </w:r>
    </w:p>
    <w:p>
      <w:pPr>
        <w:jc w:val="center"/>
        <w:rPr>
          <w:rFonts w:cs="黑体"/>
          <w:w w:val="100"/>
          <w:sz w:val="52"/>
          <w:szCs w:val="52"/>
        </w:rPr>
      </w:pPr>
      <w:r>
        <w:rPr>
          <w:rFonts w:hint="eastAsia" w:cs="黑体"/>
          <w:w w:val="100"/>
          <w:sz w:val="52"/>
          <w:szCs w:val="52"/>
        </w:rPr>
        <w:t>第五部分  附件</w:t>
      </w:r>
    </w:p>
    <w:p>
      <w:pPr>
        <w:ind w:firstLine="567" w:firstLineChars="189"/>
        <w:rPr>
          <w:rFonts w:hint="eastAsia" w:ascii="仿宋" w:hAnsi="仿宋" w:eastAsia="仿宋"/>
          <w:w w:val="100"/>
          <w:sz w:val="30"/>
          <w:szCs w:val="30"/>
        </w:rPr>
      </w:pPr>
    </w:p>
    <w:p>
      <w:pPr>
        <w:numPr>
          <w:ilvl w:val="0"/>
          <w:numId w:val="1"/>
        </w:numPr>
        <w:ind w:firstLine="567" w:firstLineChars="189"/>
        <w:rPr>
          <w:rFonts w:ascii="仿宋" w:hAnsi="仿宋" w:eastAsia="仿宋"/>
          <w:w w:val="100"/>
          <w:sz w:val="30"/>
          <w:szCs w:val="30"/>
        </w:rPr>
      </w:pPr>
      <w:r>
        <w:rPr>
          <w:rFonts w:hint="eastAsia" w:ascii="仿宋" w:hAnsi="仿宋" w:eastAsia="仿宋"/>
          <w:w w:val="100"/>
          <w:sz w:val="30"/>
          <w:szCs w:val="30"/>
        </w:rPr>
        <w:t>怀化市农村经营事务中心</w:t>
      </w:r>
      <w:r>
        <w:rPr>
          <w:rFonts w:hint="default" w:ascii="仿宋" w:hAnsi="仿宋" w:eastAsia="仿宋"/>
          <w:w w:val="100"/>
          <w:sz w:val="30"/>
          <w:szCs w:val="30"/>
        </w:rPr>
        <w:t>2024年度部门决算公开表格；</w:t>
      </w:r>
    </w:p>
    <w:p>
      <w:pPr>
        <w:ind w:firstLine="600" w:firstLineChars="200"/>
        <w:rPr>
          <w:rFonts w:hint="default" w:ascii="仿宋" w:hAnsi="仿宋" w:eastAsia="仿宋"/>
          <w:w w:val="100"/>
          <w:sz w:val="30"/>
          <w:szCs w:val="30"/>
        </w:rPr>
      </w:pPr>
      <w:r>
        <w:rPr>
          <w:rFonts w:hint="default" w:ascii="仿宋" w:hAnsi="仿宋" w:eastAsia="仿宋"/>
          <w:w w:val="100"/>
          <w:sz w:val="30"/>
          <w:szCs w:val="30"/>
        </w:rPr>
        <w:t>二</w:t>
      </w:r>
      <w:r>
        <w:rPr>
          <w:rFonts w:hint="eastAsia" w:ascii="仿宋" w:hAnsi="仿宋" w:eastAsia="仿宋"/>
          <w:w w:val="100"/>
          <w:sz w:val="30"/>
          <w:szCs w:val="30"/>
        </w:rPr>
        <w:t>、怀化市农村经营事务中心</w:t>
      </w:r>
      <w:r>
        <w:rPr>
          <w:rFonts w:ascii="仿宋" w:hAnsi="仿宋" w:eastAsia="仿宋"/>
          <w:w w:val="100"/>
          <w:sz w:val="30"/>
          <w:szCs w:val="30"/>
        </w:rPr>
        <w:t>2024年度部门整体支出绩效自评报告</w:t>
      </w:r>
      <w:r>
        <w:rPr>
          <w:rFonts w:ascii="仿宋" w:hAnsi="仿宋" w:eastAsia="仿宋"/>
          <w:w w:val="100"/>
          <w:sz w:val="30"/>
          <w:szCs w:val="30"/>
        </w:rPr>
        <w:t>；</w:t>
      </w:r>
    </w:p>
    <w:p>
      <w:pPr>
        <w:ind w:firstLine="714" w:firstLineChars="238"/>
        <w:rPr>
          <w:rFonts w:hint="default" w:ascii="仿宋" w:hAnsi="仿宋" w:eastAsia="仿宋"/>
          <w:w w:val="100"/>
          <w:sz w:val="30"/>
          <w:szCs w:val="30"/>
        </w:rPr>
      </w:pPr>
      <w:r>
        <w:rPr>
          <w:rFonts w:hint="default" w:ascii="仿宋" w:hAnsi="仿宋" w:eastAsia="仿宋"/>
          <w:w w:val="100"/>
          <w:sz w:val="30"/>
          <w:szCs w:val="30"/>
        </w:rPr>
        <w:t>三</w:t>
      </w:r>
      <w:r>
        <w:rPr>
          <w:rFonts w:hint="eastAsia" w:ascii="仿宋" w:hAnsi="仿宋" w:eastAsia="仿宋"/>
          <w:w w:val="100"/>
          <w:sz w:val="30"/>
          <w:szCs w:val="30"/>
        </w:rPr>
        <w:t>、怀化市农村经营事务中心</w:t>
      </w:r>
      <w:r>
        <w:rPr>
          <w:rFonts w:ascii="仿宋" w:hAnsi="仿宋" w:eastAsia="仿宋"/>
          <w:w w:val="100"/>
          <w:sz w:val="30"/>
          <w:szCs w:val="30"/>
        </w:rPr>
        <w:t>2024年度专项资金绩效自评报告</w:t>
      </w:r>
      <w:r>
        <w:rPr>
          <w:rFonts w:ascii="仿宋" w:hAnsi="仿宋" w:eastAsia="仿宋"/>
          <w:w w:val="100"/>
          <w:sz w:val="30"/>
          <w:szCs w:val="30"/>
        </w:rPr>
        <w:t>；</w:t>
      </w:r>
    </w:p>
    <w:p>
      <w:pPr>
        <w:ind w:firstLine="714" w:firstLineChars="238"/>
        <w:rPr>
          <w:rFonts w:hint="eastAsia" w:ascii="仿宋" w:hAnsi="仿宋" w:eastAsia="仿宋"/>
          <w:w w:val="100"/>
          <w:sz w:val="30"/>
          <w:szCs w:val="30"/>
        </w:rPr>
      </w:pPr>
      <w:r>
        <w:rPr>
          <w:rFonts w:ascii="仿宋" w:hAnsi="仿宋" w:eastAsia="仿宋"/>
          <w:w w:val="100"/>
          <w:sz w:val="30"/>
          <w:szCs w:val="30"/>
        </w:rPr>
        <w:t>四、</w:t>
      </w:r>
      <w:r>
        <w:rPr>
          <w:rFonts w:hint="eastAsia" w:ascii="仿宋" w:hAnsi="仿宋" w:eastAsia="仿宋"/>
          <w:w w:val="100"/>
          <w:sz w:val="30"/>
          <w:szCs w:val="30"/>
        </w:rPr>
        <w:t>怀化市农村经营事务中心</w:t>
      </w:r>
      <w:r>
        <w:rPr>
          <w:rFonts w:hint="default" w:ascii="仿宋" w:hAnsi="仿宋" w:eastAsia="仿宋"/>
          <w:w w:val="100"/>
          <w:sz w:val="30"/>
          <w:szCs w:val="30"/>
        </w:rPr>
        <w:t>2024年度</w:t>
      </w:r>
      <w:r>
        <w:rPr>
          <w:rFonts w:hint="eastAsia" w:ascii="仿宋" w:hAnsi="仿宋" w:eastAsia="仿宋"/>
          <w:w w:val="100"/>
          <w:sz w:val="30"/>
          <w:szCs w:val="30"/>
        </w:rPr>
        <w:t>项目支出自评结果汇总分析报告</w:t>
      </w:r>
    </w:p>
    <w:p>
      <w:pPr>
        <w:ind w:firstLine="714" w:firstLineChars="238"/>
        <w:rPr>
          <w:rFonts w:hint="default" w:ascii="仿宋" w:hAnsi="仿宋" w:eastAsia="仿宋"/>
          <w:w w:val="100"/>
          <w:sz w:val="30"/>
          <w:szCs w:val="30"/>
        </w:rPr>
      </w:pPr>
    </w:p>
    <w:p>
      <w:pPr>
        <w:ind w:firstLine="714" w:firstLineChars="238"/>
        <w:rPr>
          <w:rFonts w:ascii="仿宋" w:hAnsi="仿宋" w:eastAsia="仿宋"/>
          <w:w w:val="100"/>
          <w:sz w:val="30"/>
          <w:szCs w:val="30"/>
        </w:rPr>
      </w:pPr>
    </w:p>
    <w:p>
      <w:pPr>
        <w:ind w:firstLine="714" w:firstLineChars="238"/>
        <w:rPr>
          <w:rFonts w:ascii="仿宋" w:hAnsi="仿宋" w:eastAsia="仿宋"/>
          <w:w w:val="100"/>
          <w:sz w:val="30"/>
          <w:szCs w:val="30"/>
        </w:rPr>
      </w:pPr>
    </w:p>
    <w:p>
      <w:pPr>
        <w:ind w:firstLine="714" w:firstLineChars="238"/>
        <w:rPr>
          <w:rFonts w:hint="eastAsia" w:ascii="仿宋" w:hAnsi="仿宋" w:eastAsia="仿宋"/>
          <w:w w:val="100"/>
          <w:sz w:val="30"/>
          <w:szCs w:val="30"/>
        </w:rPr>
      </w:pPr>
    </w:p>
    <w:p>
      <w:pPr>
        <w:ind w:firstLine="714" w:firstLineChars="238"/>
        <w:rPr>
          <w:rFonts w:hint="default" w:ascii="仿宋" w:hAnsi="仿宋" w:eastAsia="仿宋"/>
          <w:w w:val="10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7FE4A35"/>
    <w:multiLevelType w:val="singleLevel"/>
    <w:tmpl w:val="E7FE4A3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160798"/>
    <w:rsid w:val="00160798"/>
    <w:rsid w:val="00185641"/>
    <w:rsid w:val="00227BC3"/>
    <w:rsid w:val="006133CD"/>
    <w:rsid w:val="00883244"/>
    <w:rsid w:val="00D80CE1"/>
    <w:rsid w:val="00E948C2"/>
    <w:rsid w:val="00EB55C6"/>
    <w:rsid w:val="00EC3770"/>
    <w:rsid w:val="00EF3A9E"/>
    <w:rsid w:val="00F50383"/>
    <w:rsid w:val="1A2C72C1"/>
    <w:rsid w:val="1B775EE1"/>
    <w:rsid w:val="24D74598"/>
    <w:rsid w:val="527C7B44"/>
    <w:rsid w:val="5F2161D4"/>
    <w:rsid w:val="AFA6E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黑体" w:hAnsi="黑体" w:eastAsia="黑体" w:cstheme="minorBidi"/>
      <w:w w:val="200"/>
      <w:kern w:val="2"/>
      <w:sz w:val="44"/>
      <w:szCs w:val="22"/>
      <w:lang w:val="en-US" w:eastAsia="zh-CN" w:bidi="ar-SA"/>
    </w:rPr>
  </w:style>
  <w:style w:type="paragraph" w:styleId="2">
    <w:name w:val="heading 1"/>
    <w:basedOn w:val="1"/>
    <w:next w:val="1"/>
    <w:link w:val="15"/>
    <w:qFormat/>
    <w:uiPriority w:val="9"/>
    <w:pPr>
      <w:widowControl/>
      <w:spacing w:before="100" w:beforeAutospacing="1" w:after="100" w:afterAutospacing="1"/>
      <w:jc w:val="left"/>
      <w:outlineLvl w:val="0"/>
    </w:pPr>
    <w:rPr>
      <w:rFonts w:ascii="宋体" w:hAnsi="宋体" w:eastAsia="宋体" w:cs="宋体"/>
      <w:b/>
      <w:bCs/>
      <w:w w:val="100"/>
      <w:kern w:val="36"/>
      <w:sz w:val="48"/>
      <w:szCs w:val="48"/>
    </w:rPr>
  </w:style>
  <w:style w:type="paragraph" w:styleId="3">
    <w:name w:val="heading 2"/>
    <w:basedOn w:val="1"/>
    <w:next w:val="1"/>
    <w:link w:val="16"/>
    <w:qFormat/>
    <w:uiPriority w:val="9"/>
    <w:pPr>
      <w:widowControl/>
      <w:spacing w:before="100" w:beforeAutospacing="1" w:after="100" w:afterAutospacing="1"/>
      <w:jc w:val="left"/>
      <w:outlineLvl w:val="1"/>
    </w:pPr>
    <w:rPr>
      <w:rFonts w:ascii="宋体" w:hAnsi="宋体" w:eastAsia="宋体" w:cs="宋体"/>
      <w:b/>
      <w:bCs/>
      <w:w w:val="100"/>
      <w:kern w:val="0"/>
      <w:sz w:val="36"/>
      <w:szCs w:val="36"/>
    </w:rPr>
  </w:style>
  <w:style w:type="paragraph" w:styleId="4">
    <w:name w:val="heading 3"/>
    <w:basedOn w:val="1"/>
    <w:next w:val="1"/>
    <w:link w:val="17"/>
    <w:qFormat/>
    <w:uiPriority w:val="9"/>
    <w:pPr>
      <w:widowControl/>
      <w:spacing w:before="100" w:beforeAutospacing="1" w:after="100" w:afterAutospacing="1"/>
      <w:jc w:val="left"/>
      <w:outlineLvl w:val="2"/>
    </w:pPr>
    <w:rPr>
      <w:rFonts w:ascii="宋体" w:hAnsi="宋体" w:eastAsia="宋体" w:cs="宋体"/>
      <w:b/>
      <w:bCs/>
      <w:w w:val="100"/>
      <w:kern w:val="0"/>
      <w:sz w:val="27"/>
      <w:szCs w:val="27"/>
    </w:rPr>
  </w:style>
  <w:style w:type="paragraph" w:styleId="5">
    <w:name w:val="heading 4"/>
    <w:basedOn w:val="1"/>
    <w:next w:val="1"/>
    <w:link w:val="18"/>
    <w:qFormat/>
    <w:uiPriority w:val="9"/>
    <w:pPr>
      <w:widowControl/>
      <w:spacing w:before="100" w:beforeAutospacing="1" w:after="100" w:afterAutospacing="1"/>
      <w:jc w:val="left"/>
      <w:outlineLvl w:val="3"/>
    </w:pPr>
    <w:rPr>
      <w:rFonts w:ascii="宋体" w:hAnsi="宋体" w:eastAsia="宋体" w:cs="宋体"/>
      <w:b/>
      <w:bCs/>
      <w:w w:val="100"/>
      <w:kern w:val="0"/>
      <w:sz w:val="24"/>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Body Text Indent"/>
    <w:basedOn w:val="1"/>
    <w:next w:val="7"/>
    <w:unhideWhenUsed/>
    <w:qFormat/>
    <w:uiPriority w:val="99"/>
    <w:pPr>
      <w:widowControl/>
      <w:spacing w:after="120"/>
      <w:ind w:left="420" w:leftChars="200"/>
      <w:jc w:val="left"/>
    </w:pPr>
    <w:rPr>
      <w:rFonts w:ascii="宋体" w:hAnsi="宋体" w:eastAsia="宋体" w:cs="宋体"/>
      <w:kern w:val="0"/>
      <w:sz w:val="24"/>
    </w:rPr>
  </w:style>
  <w:style w:type="paragraph" w:styleId="7">
    <w:name w:val="Body Text First Indent 2"/>
    <w:basedOn w:val="6"/>
    <w:next w:val="1"/>
    <w:unhideWhenUsed/>
    <w:qFormat/>
    <w:uiPriority w:val="99"/>
    <w:pPr>
      <w:ind w:firstLine="420" w:firstLineChars="200"/>
    </w:pPr>
  </w:style>
  <w:style w:type="paragraph" w:styleId="8">
    <w:name w:val="footer"/>
    <w:basedOn w:val="1"/>
    <w:link w:val="21"/>
    <w:semiHidden/>
    <w:unhideWhenUsed/>
    <w:qFormat/>
    <w:uiPriority w:val="99"/>
    <w:pPr>
      <w:tabs>
        <w:tab w:val="center" w:pos="4153"/>
        <w:tab w:val="right" w:pos="8306"/>
      </w:tabs>
      <w:snapToGrid w:val="0"/>
      <w:jc w:val="left"/>
    </w:pPr>
    <w:rPr>
      <w:sz w:val="18"/>
      <w:szCs w:val="18"/>
    </w:rPr>
  </w:style>
  <w:style w:type="paragraph" w:styleId="9">
    <w:name w:val="header"/>
    <w:basedOn w:val="1"/>
    <w:link w:val="2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next w:val="7"/>
    <w:semiHidden/>
    <w:qFormat/>
    <w:uiPriority w:val="0"/>
    <w:pPr>
      <w:snapToGrid w:val="0"/>
      <w:jc w:val="left"/>
    </w:pPr>
    <w:rPr>
      <w:sz w:val="18"/>
      <w:szCs w:val="18"/>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eastAsia="宋体" w:cs="宋体"/>
      <w:w w:val="100"/>
      <w:kern w:val="0"/>
      <w:sz w:val="24"/>
      <w:szCs w:val="24"/>
    </w:rPr>
  </w:style>
  <w:style w:type="character" w:styleId="14">
    <w:name w:val="Strong"/>
    <w:basedOn w:val="13"/>
    <w:qFormat/>
    <w:uiPriority w:val="22"/>
    <w:rPr>
      <w:b/>
    </w:rPr>
  </w:style>
  <w:style w:type="character" w:customStyle="1" w:styleId="15">
    <w:name w:val="标题 1 Char"/>
    <w:basedOn w:val="13"/>
    <w:link w:val="2"/>
    <w:qFormat/>
    <w:uiPriority w:val="9"/>
    <w:rPr>
      <w:rFonts w:ascii="宋体" w:hAnsi="宋体" w:eastAsia="宋体" w:cs="宋体"/>
      <w:b/>
      <w:bCs/>
      <w:w w:val="100"/>
      <w:kern w:val="36"/>
      <w:sz w:val="48"/>
      <w:szCs w:val="48"/>
    </w:rPr>
  </w:style>
  <w:style w:type="character" w:customStyle="1" w:styleId="16">
    <w:name w:val="标题 2 Char"/>
    <w:basedOn w:val="13"/>
    <w:link w:val="3"/>
    <w:qFormat/>
    <w:uiPriority w:val="9"/>
    <w:rPr>
      <w:rFonts w:ascii="宋体" w:hAnsi="宋体" w:eastAsia="宋体" w:cs="宋体"/>
      <w:b/>
      <w:bCs/>
      <w:w w:val="100"/>
      <w:kern w:val="0"/>
      <w:sz w:val="36"/>
      <w:szCs w:val="36"/>
    </w:rPr>
  </w:style>
  <w:style w:type="character" w:customStyle="1" w:styleId="17">
    <w:name w:val="标题 3 Char"/>
    <w:basedOn w:val="13"/>
    <w:link w:val="4"/>
    <w:qFormat/>
    <w:uiPriority w:val="9"/>
    <w:rPr>
      <w:rFonts w:ascii="宋体" w:hAnsi="宋体" w:eastAsia="宋体" w:cs="宋体"/>
      <w:b/>
      <w:bCs/>
      <w:w w:val="100"/>
      <w:kern w:val="0"/>
      <w:sz w:val="27"/>
      <w:szCs w:val="27"/>
    </w:rPr>
  </w:style>
  <w:style w:type="character" w:customStyle="1" w:styleId="18">
    <w:name w:val="标题 4 Char"/>
    <w:basedOn w:val="13"/>
    <w:link w:val="5"/>
    <w:qFormat/>
    <w:uiPriority w:val="9"/>
    <w:rPr>
      <w:rFonts w:ascii="宋体" w:hAnsi="宋体" w:eastAsia="宋体" w:cs="宋体"/>
      <w:b/>
      <w:bCs/>
      <w:w w:val="100"/>
      <w:kern w:val="0"/>
      <w:sz w:val="24"/>
      <w:szCs w:val="24"/>
    </w:rPr>
  </w:style>
  <w:style w:type="paragraph" w:customStyle="1" w:styleId="19">
    <w:name w:val="Default"/>
    <w:basedOn w:val="1"/>
    <w:qFormat/>
    <w:uiPriority w:val="0"/>
    <w:pPr>
      <w:autoSpaceDE w:val="0"/>
      <w:autoSpaceDN w:val="0"/>
      <w:adjustRightInd w:val="0"/>
      <w:jc w:val="left"/>
    </w:pPr>
    <w:rPr>
      <w:rFonts w:hAnsi="Calibri" w:cs="宋体"/>
      <w:color w:val="000000"/>
      <w:w w:val="100"/>
      <w:kern w:val="0"/>
      <w:sz w:val="24"/>
      <w:szCs w:val="24"/>
    </w:rPr>
  </w:style>
  <w:style w:type="character" w:customStyle="1" w:styleId="20">
    <w:name w:val="页眉 Char"/>
    <w:basedOn w:val="13"/>
    <w:link w:val="9"/>
    <w:semiHidden/>
    <w:qFormat/>
    <w:uiPriority w:val="99"/>
    <w:rPr>
      <w:rFonts w:ascii="黑体" w:hAnsi="黑体" w:eastAsia="黑体" w:cstheme="minorBidi"/>
      <w:w w:val="200"/>
      <w:kern w:val="2"/>
      <w:sz w:val="18"/>
      <w:szCs w:val="18"/>
    </w:rPr>
  </w:style>
  <w:style w:type="character" w:customStyle="1" w:styleId="21">
    <w:name w:val="页脚 Char"/>
    <w:basedOn w:val="13"/>
    <w:link w:val="8"/>
    <w:semiHidden/>
    <w:qFormat/>
    <w:uiPriority w:val="99"/>
    <w:rPr>
      <w:rFonts w:ascii="黑体" w:hAnsi="黑体" w:eastAsia="黑体" w:cstheme="minorBidi"/>
      <w:w w:val="200"/>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2468</Words>
  <Characters>14071</Characters>
  <Lines>117</Lines>
  <Paragraphs>33</Paragraphs>
  <TotalTime>4</TotalTime>
  <ScaleCrop>false</ScaleCrop>
  <LinksUpToDate>false</LinksUpToDate>
  <CharactersWithSpaces>16506</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2025-09-17T03:54:00Z</dcterms:created>
  <dc:creator>Administrator</dc:creator>
  <cp:lastModifiedBy>greatwall</cp:lastModifiedBy>
  <dcterms:modified xsi:type="dcterms:W3CDTF">2025-09-28T12:27:37Z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eyJoZGlkIjoiYmEwODczYzY3NTBlODE3MmEwMDU0ZTMzYjg1MTk1MDgiLCJ1c2VySWQiOiIxNjQwNTUxMjk3In0=</vt:lpwstr>
  </property>
  <property fmtid="{D5CDD505-2E9C-101B-9397-08002B2CF9AE}" pid="3" name="KSOProductBuildVer">
    <vt:lpwstr>2052-11.8.2.9339</vt:lpwstr>
  </property>
  <property fmtid="{D5CDD505-2E9C-101B-9397-08002B2CF9AE}" pid="4" name="ICV">
    <vt:lpwstr>7AE71DCDDA6743788A405CF66F23382E_12</vt:lpwstr>
  </property>
</Properties>
</file>