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1F9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6C2948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46206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13BF0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0" w:firstLineChars="300"/>
        <w:jc w:val="center"/>
        <w:textAlignment w:val="auto"/>
        <w:rPr>
          <w:rFonts w:hint="eastAsia" w:ascii="方正小标宋_GBK" w:hAnsi="方正小标宋_GBK" w:eastAsia="方正小标宋_GBK" w:cs="方正小标宋_GBK"/>
          <w:b/>
          <w:bCs/>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2024年度</w:t>
      </w:r>
      <w:r>
        <w:rPr>
          <w:rFonts w:hint="eastAsia" w:ascii="方正小标宋_GBK" w:hAnsi="方正小标宋_GBK" w:eastAsia="方正小标宋_GBK" w:cs="方正小标宋_GBK"/>
          <w:b/>
          <w:bCs/>
          <w:i w:val="0"/>
          <w:iCs w:val="0"/>
          <w:caps w:val="0"/>
          <w:color w:val="000000"/>
          <w:spacing w:val="0"/>
          <w:sz w:val="40"/>
          <w:szCs w:val="40"/>
          <w:shd w:val="clear" w:fill="FFFFFF"/>
          <w:lang w:val="en-US" w:eastAsia="zh-CN"/>
        </w:rPr>
        <w:t>中国农工民主党怀化市委员会</w:t>
      </w:r>
    </w:p>
    <w:p w14:paraId="12EB08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0" w:firstLineChars="30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整体支出绩效自评报告</w:t>
      </w:r>
    </w:p>
    <w:p w14:paraId="1F9263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0B3DE30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241C41C">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8222C30">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56052C7">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E15EDAB">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0F60FF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53A26B2">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1581CD8">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B9FE139">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AA2CB9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7CCE5C2">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3A4E9F16">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0992B5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0585FC96">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26413950">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55F1B5D6">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单位名称（盖章）：中国农工民主党怀化市委员会</w:t>
      </w:r>
    </w:p>
    <w:p w14:paraId="7EB2BCB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4B557B0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3270F86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323D9E7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62E829B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机构设置情况</w:t>
      </w:r>
    </w:p>
    <w:p w14:paraId="542747B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中国农工民主党怀化市委员会作为一级部门预算单位，内设科室：办公室、参政议政宣传科。</w:t>
      </w:r>
    </w:p>
    <w:p w14:paraId="25A5FD0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人员编制情况</w:t>
      </w:r>
    </w:p>
    <w:p w14:paraId="0322B19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截止2024年12月31日，我单位人员编制数3名，实有在职人员3人。</w:t>
      </w:r>
    </w:p>
    <w:p w14:paraId="518C8B9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主要职能职责</w:t>
      </w:r>
    </w:p>
    <w:p w14:paraId="0ECCCF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国农工民主党是以医药卫生、人口资源和生态环境以及相关的科学技术、教育领域高、中级知识分子为主，具有政治联盟特点的中国特色社会主义参政党，是接受中国共产党领导、同中国共产党通力合作的亲密友党。农工党怀化市委会主要履行参政议政、民主监督、参加中国共产党领导的政治协商三大基本职能。</w:t>
      </w:r>
    </w:p>
    <w:p w14:paraId="00B3F49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绩效目标设定情况</w:t>
      </w:r>
    </w:p>
    <w:p w14:paraId="419AFB4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坚持以习近平新时代中国特色社会主义思想为指导，深入贯彻落实中共二十大、二十届历次全会精神、习近平总书记考察湖南系列重要讲话批示精神和农工党十七大精神, 进一步凝聚共识、团结力量，充分发挥农工党界别优势，带领全市广大农工党员加强自身建设，扎实履职尽责，为锚定“三高四新”美好蓝图、深入实施“五新四城”战略、加快建设现代化新怀化作出新的更大贡献。</w:t>
      </w:r>
    </w:p>
    <w:p w14:paraId="0FC3C06A">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部门（单位）整体支出规模、使用方向和主要内容、涉及范围等。</w:t>
      </w:r>
    </w:p>
    <w:p w14:paraId="1DDAF3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中国农工民主党怀化市委员会年度总收入105.17万元，一般公共预算财政拨款收入105.17万元，占比100%。中国农工民主党怀化市委员会2024年度总支出105.17万元，其中基本支出55.22万元，项目支出49.95万元。</w:t>
      </w:r>
    </w:p>
    <w:p w14:paraId="6D92AAB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部门整体支出主要使用方向如下：</w:t>
      </w:r>
    </w:p>
    <w:p w14:paraId="2EE3668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工资福利支出48.17万元，主要用于基本工资、津贴补贴、奖金、伙食补助费、绩效工资、机关事业单位基本养老保险缴费、职工基本医疗保险缴费、其他社会保障缴费、住房公积金等支出。</w:t>
      </w:r>
    </w:p>
    <w:p w14:paraId="447F5B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商品和服务支出53.07万元，主要用于办公费、印刷费、邮电费、差旅费、会议费、培训费、公务接待费、劳务费、委托业务费、工会经费、福利费、其他交通费用、其他商品和服务支出等支出。</w:t>
      </w:r>
    </w:p>
    <w:p w14:paraId="4E5016B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对个人和家庭的补助3.93万元，主要用于生活补助、奖励金等支出。</w:t>
      </w:r>
    </w:p>
    <w:p w14:paraId="79B5BE1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0219C22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4077071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基本支出主要用于保障机构正常运转、完成日常工作任务所必需的支出。基本支出总支出55.22万元，主要包括：工资福利支出45.79万元、商品和服务支出6.14万元、对个人和家庭的补助3.29万元。较上年相比增加6.35万元，增长12.99%，主要原因是严格按照预算安排，本年度人员薪酬增加。</w:t>
      </w:r>
    </w:p>
    <w:p w14:paraId="64C36D0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三公”经费支出0.22万元。“三公经费”总体支出比上年减少0.08万元，减少26.25%，2024年度中国农工民主党怀化市委员会根据政策要求压减三公经费开支。其中公务用车运行维护费0万元，与上年保持一致；公务接待费0.22万元，较上年减少0.08万元，减少26.25%，主要是本年度公务接待批次减少，费用减少。</w:t>
      </w:r>
    </w:p>
    <w:p w14:paraId="44F0BBF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5D5CF4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1、根据《怀化市财政局关于批复下达2024年市直部门预算的通知》（怀财预〔2024〕5号），2024年项目支出预算安排50万元，专项业务工作经费50万元。本年度项目支出预算数50万元，实际到位50万元，到位率100%。</w:t>
      </w:r>
    </w:p>
    <w:p w14:paraId="0455756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w:t>
      </w:r>
      <w:r>
        <w:rPr>
          <w:rFonts w:hint="eastAsia" w:ascii="Times New Roman Regular" w:hAnsi="Times New Roman Regular" w:eastAsia="仿宋_GB2312" w:cs="Times New Roman Regular"/>
          <w:color w:val="auto"/>
          <w:sz w:val="32"/>
          <w:szCs w:val="32"/>
          <w:highlight w:val="none"/>
          <w:lang w:val="en-US" w:eastAsia="zh-CN"/>
        </w:rPr>
        <w:t>市政协委员工作室建设和运行经费总预算2万元，预算执行2万元，执行率100%；专项业务工作经费总预算50万元，预算执行47.95万元，执行率95.90%</w:t>
      </w:r>
      <w:r>
        <w:rPr>
          <w:rFonts w:hint="default" w:ascii="Times New Roman Regular" w:hAnsi="Times New Roman Regular" w:eastAsia="仿宋_GB2312" w:cs="Times New Roman Regular"/>
          <w:color w:val="auto"/>
          <w:sz w:val="32"/>
          <w:szCs w:val="32"/>
          <w:highlight w:val="none"/>
          <w:lang w:val="en-US" w:eastAsia="zh-CN"/>
        </w:rPr>
        <w:t>。</w:t>
      </w:r>
    </w:p>
    <w:p w14:paraId="2BE6A13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3、项目资金管理情况分析，主要包括管理制度、办法的制订及执行情况。</w:t>
      </w:r>
    </w:p>
    <w:p w14:paraId="567534E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加强专项项目管理，提高专项资金的使用效率，我单位根据怀化市市本级专项资金管理办法就重点专项项目制定了《财务管理制度》、《专项资金管理办法》。专项资金的分配、使用、管理严格按制度执行，大额资金支出实行“三重一大”集体决策机制，项目招标、评审、结算按政府采购管理办法等相关要求进行，确保资金使用公开、公正、科学、高效，专款专用、不被挤占、挪用、借用或随意调整。</w:t>
      </w:r>
    </w:p>
    <w:p w14:paraId="1D11DD7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3B7C25D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38C3A48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政府采购限额标准以上的采购项目，通过集体决策确定采购方式组织项目实施；采购限额以下服务和货物通过政府采购云平台采购。</w:t>
      </w:r>
    </w:p>
    <w:p w14:paraId="7D9500D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验收方面，成立项目领导小组，项目领导小组对项目的进度和质量进行跟踪、检查、监督、验收。项目完工后，验收人员按质量要求对各项指标进行检查验收，签署验收意见，确保项目达到预期效益目标，加强统筹协调，强化监督管理，严把项目质量关。</w:t>
      </w:r>
    </w:p>
    <w:p w14:paraId="246F1391">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项目管理情况分析，主要包括项目管理制度建设、日常检查监督管理等情况。</w:t>
      </w:r>
    </w:p>
    <w:p w14:paraId="4127D6D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为确保各专项项目实施，各部室严格按照相关质量控制体系、标准制定业务管理制度及业务管理实施方案，并建立业务绩效考核管理办法，对各专项项目实施监测、检查和验收。</w:t>
      </w:r>
    </w:p>
    <w:p w14:paraId="3FBF089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6502ECE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严格按照财务管理制度，认真落实内部控制管理实施细则，理顺资产管理体制，加强资产管理制度建设、落实现行资产管理的流程和工作机制、管理方式等。加强人、财、物的规范管理，做到财物账实相符。合理配备并节约、有效使用资产，提高资产使用效率，保障资产的安全和完整</w:t>
      </w:r>
      <w:r>
        <w:rPr>
          <w:rFonts w:hint="default" w:ascii="Times New Roman Regular" w:hAnsi="Times New Roman Regular" w:eastAsia="仿宋_GB2312" w:cs="Times New Roman Regular"/>
          <w:color w:val="auto"/>
          <w:sz w:val="32"/>
          <w:szCs w:val="32"/>
          <w:highlight w:val="none"/>
          <w:lang w:val="en-US" w:eastAsia="zh-CN"/>
        </w:rPr>
        <w:t>。</w:t>
      </w:r>
    </w:p>
    <w:p w14:paraId="0140F635">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593C1F2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本单位无政府性基金预算支出</w:t>
      </w:r>
    </w:p>
    <w:p w14:paraId="6DA70B9D">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77313F5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本单位无国有资本经营预算支出</w:t>
      </w:r>
    </w:p>
    <w:p w14:paraId="60649017">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7A7A222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本单位无社会保险基金预算支出</w:t>
      </w:r>
    </w:p>
    <w:p w14:paraId="1BF5DB3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434DD5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（一）</w:t>
      </w:r>
      <w:r>
        <w:rPr>
          <w:rFonts w:hint="default" w:ascii="Times New Roman Regular" w:hAnsi="Times New Roman Regular" w:eastAsia="仿宋_GB2312" w:cs="Times New Roman Regular"/>
          <w:color w:val="auto"/>
          <w:kern w:val="2"/>
          <w:sz w:val="32"/>
          <w:szCs w:val="32"/>
          <w:highlight w:val="none"/>
          <w:lang w:val="en-US" w:eastAsia="zh-CN" w:bidi="ar-SA"/>
        </w:rPr>
        <w:t>综合评价结论。反映自评得分及评价等级。</w:t>
      </w:r>
    </w:p>
    <w:p w14:paraId="1D5715E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中国农工民主党怀化市委员会</w:t>
      </w:r>
      <w:r>
        <w:rPr>
          <w:rFonts w:hint="default" w:ascii="Times New Roman Regular" w:hAnsi="Times New Roman Regular" w:eastAsia="仿宋_GB2312" w:cs="Times New Roman Regular"/>
          <w:color w:val="auto"/>
          <w:kern w:val="2"/>
          <w:sz w:val="32"/>
          <w:szCs w:val="32"/>
          <w:highlight w:val="none"/>
          <w:lang w:val="en-US" w:eastAsia="zh-CN" w:bidi="ar-SA"/>
        </w:rPr>
        <w:t>202</w:t>
      </w:r>
      <w:r>
        <w:rPr>
          <w:rFonts w:hint="eastAsia" w:ascii="Times New Roman Regular" w:hAnsi="Times New Roman Regular" w:eastAsia="仿宋_GB2312" w:cs="Times New Roman Regular"/>
          <w:color w:val="auto"/>
          <w:kern w:val="2"/>
          <w:sz w:val="32"/>
          <w:szCs w:val="32"/>
          <w:highlight w:val="none"/>
          <w:lang w:val="en-US" w:eastAsia="zh-CN" w:bidi="ar-SA"/>
        </w:rPr>
        <w:t>4</w:t>
      </w:r>
      <w:r>
        <w:rPr>
          <w:rFonts w:hint="default" w:ascii="Times New Roman Regular" w:hAnsi="Times New Roman Regular" w:eastAsia="仿宋_GB2312" w:cs="Times New Roman Regular"/>
          <w:color w:val="auto"/>
          <w:kern w:val="2"/>
          <w:sz w:val="32"/>
          <w:szCs w:val="32"/>
          <w:highlight w:val="none"/>
          <w:lang w:val="en-US" w:eastAsia="zh-CN" w:bidi="ar-SA"/>
        </w:rPr>
        <w:t>年认真履职，按年初计划完成了各项工作任务</w:t>
      </w:r>
      <w:r>
        <w:rPr>
          <w:rFonts w:hint="eastAsia" w:ascii="Times New Roman Regular" w:hAnsi="Times New Roman Regular" w:eastAsia="仿宋_GB2312" w:cs="Times New Roman Regular"/>
          <w:color w:val="auto"/>
          <w:kern w:val="2"/>
          <w:sz w:val="32"/>
          <w:szCs w:val="32"/>
          <w:highlight w:val="none"/>
          <w:lang w:val="en-US" w:eastAsia="zh-CN" w:bidi="ar-SA"/>
        </w:rPr>
        <w:t>，部门</w:t>
      </w:r>
      <w:r>
        <w:rPr>
          <w:rFonts w:hint="default" w:ascii="Times New Roman Regular" w:hAnsi="Times New Roman Regular" w:eastAsia="仿宋_GB2312" w:cs="Times New Roman Regular"/>
          <w:color w:val="auto"/>
          <w:kern w:val="2"/>
          <w:sz w:val="32"/>
          <w:szCs w:val="32"/>
          <w:highlight w:val="none"/>
          <w:lang w:val="en-US" w:eastAsia="zh-CN" w:bidi="ar-SA"/>
        </w:rPr>
        <w:t>整体支出绩效评价得分为</w:t>
      </w:r>
      <w:r>
        <w:rPr>
          <w:rFonts w:hint="eastAsia" w:ascii="Times New Roman Regular" w:hAnsi="Times New Roman Regular" w:eastAsia="仿宋_GB2312" w:cs="Times New Roman Regular"/>
          <w:color w:val="auto"/>
          <w:kern w:val="2"/>
          <w:sz w:val="32"/>
          <w:szCs w:val="32"/>
          <w:highlight w:val="none"/>
          <w:lang w:val="en-US" w:eastAsia="zh-CN" w:bidi="ar-SA"/>
        </w:rPr>
        <w:t>99.80</w:t>
      </w:r>
      <w:r>
        <w:rPr>
          <w:rFonts w:hint="default" w:ascii="Times New Roman Regular" w:hAnsi="Times New Roman Regular" w:eastAsia="仿宋_GB2312" w:cs="Times New Roman Regular"/>
          <w:color w:val="auto"/>
          <w:kern w:val="2"/>
          <w:sz w:val="32"/>
          <w:szCs w:val="32"/>
          <w:highlight w:val="none"/>
          <w:lang w:val="en-US" w:eastAsia="zh-CN" w:bidi="ar-SA"/>
        </w:rPr>
        <w:t>分，自评等级为优。</w:t>
      </w:r>
    </w:p>
    <w:p w14:paraId="612FA4B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（二）</w:t>
      </w:r>
      <w:r>
        <w:rPr>
          <w:rFonts w:hint="default" w:ascii="Times New Roman Regular" w:hAnsi="Times New Roman Regular" w:eastAsia="仿宋_GB2312" w:cs="Times New Roman Regular"/>
          <w:color w:val="auto"/>
          <w:kern w:val="2"/>
          <w:sz w:val="32"/>
          <w:szCs w:val="32"/>
          <w:highlight w:val="none"/>
          <w:lang w:val="en-US" w:eastAsia="zh-CN" w:bidi="ar-SA"/>
        </w:rPr>
        <w:t>评价指标分析（或综合评价情况）。</w:t>
      </w:r>
    </w:p>
    <w:p w14:paraId="4E31DBB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1.综合评价分析</w:t>
      </w:r>
    </w:p>
    <w:p w14:paraId="62EB740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绩效目标设定方面：我单位严格按照绩效目标制定的相关规定，</w:t>
      </w:r>
      <w:r>
        <w:rPr>
          <w:rFonts w:hint="default" w:ascii="Times New Roman Regular" w:hAnsi="Times New Roman Regular" w:eastAsia="仿宋_GB2312" w:cs="Times New Roman Regular"/>
          <w:color w:val="auto"/>
          <w:kern w:val="2"/>
          <w:sz w:val="32"/>
          <w:szCs w:val="32"/>
          <w:highlight w:val="none"/>
          <w:lang w:val="en-US" w:eastAsia="zh-CN" w:bidi="ar-SA"/>
        </w:rPr>
        <w:t>围绕部门职责、</w:t>
      </w:r>
      <w:r>
        <w:rPr>
          <w:rFonts w:hint="eastAsia" w:ascii="Times New Roman Regular" w:hAnsi="Times New Roman Regular" w:eastAsia="仿宋_GB2312" w:cs="Times New Roman Regular"/>
          <w:color w:val="auto"/>
          <w:kern w:val="2"/>
          <w:sz w:val="32"/>
          <w:szCs w:val="32"/>
          <w:highlight w:val="none"/>
          <w:lang w:val="en-US" w:eastAsia="zh-CN" w:bidi="ar-SA"/>
        </w:rPr>
        <w:t>整体</w:t>
      </w:r>
      <w:r>
        <w:rPr>
          <w:rFonts w:hint="default" w:ascii="Times New Roman Regular" w:hAnsi="Times New Roman Regular" w:eastAsia="仿宋_GB2312" w:cs="Times New Roman Regular"/>
          <w:color w:val="auto"/>
          <w:kern w:val="2"/>
          <w:sz w:val="32"/>
          <w:szCs w:val="32"/>
          <w:highlight w:val="none"/>
          <w:lang w:val="en-US" w:eastAsia="zh-CN" w:bidi="ar-SA"/>
        </w:rPr>
        <w:t>发展规划</w:t>
      </w:r>
      <w:r>
        <w:rPr>
          <w:rFonts w:hint="eastAsia" w:ascii="Times New Roman Regular" w:hAnsi="Times New Roman Regular" w:eastAsia="仿宋_GB2312" w:cs="Times New Roman Regular"/>
          <w:color w:val="auto"/>
          <w:kern w:val="2"/>
          <w:sz w:val="32"/>
          <w:szCs w:val="32"/>
          <w:highlight w:val="none"/>
          <w:lang w:val="en-US" w:eastAsia="zh-CN" w:bidi="ar-SA"/>
        </w:rPr>
        <w:t>，完整、合理地制定整体绩效目标，绩效指标基本做到细化量化。</w:t>
      </w:r>
    </w:p>
    <w:p w14:paraId="78CA82B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预算配置方面：我单位年度预算与履职目标衔接紧密，预算编制依据充分、数据详实、结构优化、细化可执行。基本支出保障单位正常运转，行使单位职能，完成日常工作。及时对人员、资产等信息进行动态更新工作，确保基础信息数据的及时性、准确性和完整性，确保基本支出预算无缺口。确保重点支出安排，保障财政一体化信息系统、政府采购系统等重点项目任务完成目标。</w:t>
      </w:r>
    </w:p>
    <w:p w14:paraId="626FD55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预算执行</w:t>
      </w:r>
      <w:r>
        <w:rPr>
          <w:rFonts w:hint="eastAsia" w:ascii="Times New Roman Regular" w:hAnsi="Times New Roman Regular" w:eastAsia="仿宋_GB2312" w:cs="Times New Roman Regular"/>
          <w:color w:val="auto"/>
          <w:kern w:val="2"/>
          <w:sz w:val="32"/>
          <w:szCs w:val="32"/>
          <w:highlight w:val="none"/>
          <w:lang w:val="en-US" w:eastAsia="zh-CN" w:bidi="ar-SA"/>
        </w:rPr>
        <w:t>方面：严格执行批复的各项支出预算，不擅自扩大支出范围、提高开支标准，严格按照预算批复的支出用途使用资金。采取有效措施，加快预算执行进度，全年预算执行率达到100%。</w:t>
      </w:r>
    </w:p>
    <w:p w14:paraId="568E734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预算管理</w:t>
      </w:r>
      <w:r>
        <w:rPr>
          <w:rFonts w:hint="eastAsia" w:ascii="Times New Roman Regular" w:hAnsi="Times New Roman Regular" w:eastAsia="仿宋_GB2312" w:cs="Times New Roman Regular"/>
          <w:color w:val="auto"/>
          <w:kern w:val="2"/>
          <w:sz w:val="32"/>
          <w:szCs w:val="32"/>
          <w:highlight w:val="none"/>
          <w:lang w:val="en-US" w:eastAsia="zh-CN" w:bidi="ar-SA"/>
        </w:rPr>
        <w:t>方面：我单位按照预算法要求进行“一上”申报，在“一下”的基础上进行修改进行“二上”申报，形成以单位领导支持、其他部门密切配合的工作格局，保证预算编制质量；部门预算经批复后，跟踪预算执行进度，及时组织收入，科学合理安排支出，降低预算支出的波动幅度；严格执行项目支出预算，积极组织项目实施；加强对预算执行过程的控制和结果的反馈，对预算执行差异及时分析成因和影响，并及时向领导和相关科室进行反馈，以采取措施纠正执行偏差，促进预算目标的全面完成。</w:t>
      </w:r>
    </w:p>
    <w:p w14:paraId="77941A3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资产管理</w:t>
      </w:r>
      <w:r>
        <w:rPr>
          <w:rFonts w:hint="eastAsia" w:ascii="Times New Roman Regular" w:hAnsi="Times New Roman Regular" w:eastAsia="仿宋_GB2312" w:cs="Times New Roman Regular"/>
          <w:color w:val="auto"/>
          <w:kern w:val="2"/>
          <w:sz w:val="32"/>
          <w:szCs w:val="32"/>
          <w:highlight w:val="none"/>
          <w:lang w:val="en-US" w:eastAsia="zh-CN" w:bidi="ar-SA"/>
        </w:rPr>
        <w:t>方面：我单位严格执行资产配置、使用、处置管理办法，做到购置有预算，实物有专人管理，处置按流程，定期盘点清理资产，掌握固定资产的使用情况，确保设备完好提高利用率。资产账务管理合规、账实相符、处置规范。</w:t>
      </w:r>
    </w:p>
    <w:p w14:paraId="7ED9203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职责履行</w:t>
      </w:r>
      <w:r>
        <w:rPr>
          <w:rFonts w:hint="eastAsia" w:ascii="Times New Roman Regular" w:hAnsi="Times New Roman Regular" w:eastAsia="仿宋_GB2312" w:cs="Times New Roman Regular"/>
          <w:color w:val="auto"/>
          <w:kern w:val="2"/>
          <w:sz w:val="32"/>
          <w:szCs w:val="32"/>
          <w:highlight w:val="none"/>
          <w:lang w:val="en-US" w:eastAsia="zh-CN" w:bidi="ar-SA"/>
        </w:rPr>
        <w:t>方面：我单位2024年严格落实各项工作，按照</w:t>
      </w:r>
      <w:r>
        <w:rPr>
          <w:rFonts w:hint="eastAsia" w:ascii="仿宋_GB2312" w:hAnsi="仿宋_GB2312" w:eastAsia="仿宋_GB2312" w:cs="仿宋_GB2312"/>
          <w:sz w:val="32"/>
          <w:szCs w:val="32"/>
        </w:rPr>
        <w:t>农工党湖南省委和中共怀化市委</w:t>
      </w:r>
      <w:r>
        <w:rPr>
          <w:rFonts w:hint="eastAsia" w:ascii="仿宋_GB2312" w:hAnsi="仿宋_GB2312" w:eastAsia="仿宋_GB2312" w:cs="仿宋_GB2312"/>
          <w:sz w:val="32"/>
          <w:szCs w:val="32"/>
          <w:lang w:eastAsia="zh-CN"/>
        </w:rPr>
        <w:t>、市政府</w:t>
      </w:r>
      <w:r>
        <w:rPr>
          <w:rFonts w:hint="eastAsia" w:ascii="Times New Roman Regular" w:hAnsi="Times New Roman Regular" w:eastAsia="仿宋_GB2312" w:cs="Times New Roman Regular"/>
          <w:color w:val="auto"/>
          <w:kern w:val="2"/>
          <w:sz w:val="32"/>
          <w:szCs w:val="32"/>
          <w:highlight w:val="none"/>
          <w:lang w:val="en-US" w:eastAsia="zh-CN" w:bidi="ar-SA"/>
        </w:rPr>
        <w:t>下达的任务及本单位的目标任务，积极推进了各项工作平稳、有序的开展。</w:t>
      </w:r>
    </w:p>
    <w:p w14:paraId="04D9398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2.目标完成情况及</w:t>
      </w:r>
      <w:r>
        <w:rPr>
          <w:rFonts w:hint="default" w:ascii="Times New Roman Regular" w:hAnsi="Times New Roman Regular" w:eastAsia="仿宋_GB2312" w:cs="Times New Roman Regular"/>
          <w:color w:val="auto"/>
          <w:kern w:val="2"/>
          <w:sz w:val="32"/>
          <w:szCs w:val="32"/>
          <w:highlight w:val="none"/>
          <w:lang w:val="en-US" w:eastAsia="zh-CN" w:bidi="ar-SA"/>
        </w:rPr>
        <w:t>指标分析</w:t>
      </w:r>
    </w:p>
    <w:p w14:paraId="0B6E170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我单位2024年一般公共预算资金总体目标完成较好，具体如下：</w:t>
      </w:r>
    </w:p>
    <w:p w14:paraId="671623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目标1：</w:t>
      </w:r>
      <w:r>
        <w:rPr>
          <w:rFonts w:hint="default" w:ascii="Times New Roman Regular" w:hAnsi="Times New Roman Regular" w:eastAsia="仿宋_GB2312" w:cs="Times New Roman Regular"/>
          <w:color w:val="auto"/>
          <w:kern w:val="2"/>
          <w:sz w:val="32"/>
          <w:szCs w:val="32"/>
          <w:highlight w:val="none"/>
          <w:lang w:val="en-US" w:eastAsia="zh-CN" w:bidi="ar-SA"/>
        </w:rPr>
        <w:t>加强政治引领，</w:t>
      </w:r>
      <w:r>
        <w:rPr>
          <w:rFonts w:hint="eastAsia" w:ascii="Times New Roman Regular" w:hAnsi="Times New Roman Regular" w:eastAsia="仿宋_GB2312" w:cs="Times New Roman Regular"/>
          <w:color w:val="auto"/>
          <w:kern w:val="2"/>
          <w:sz w:val="32"/>
          <w:szCs w:val="32"/>
          <w:highlight w:val="none"/>
          <w:lang w:val="en-US" w:eastAsia="zh-CN" w:bidi="ar-SA"/>
        </w:rPr>
        <w:t>夯实</w:t>
      </w:r>
      <w:r>
        <w:rPr>
          <w:rFonts w:hint="default" w:ascii="Times New Roman Regular" w:hAnsi="Times New Roman Regular" w:eastAsia="仿宋_GB2312" w:cs="Times New Roman Regular"/>
          <w:color w:val="auto"/>
          <w:kern w:val="2"/>
          <w:sz w:val="32"/>
          <w:szCs w:val="32"/>
          <w:highlight w:val="none"/>
          <w:lang w:val="en-US" w:eastAsia="zh-CN" w:bidi="ar-SA"/>
        </w:rPr>
        <w:t>思想政治</w:t>
      </w:r>
      <w:r>
        <w:rPr>
          <w:rFonts w:hint="eastAsia" w:ascii="Times New Roman Regular" w:hAnsi="Times New Roman Regular" w:eastAsia="仿宋_GB2312" w:cs="Times New Roman Regular"/>
          <w:color w:val="auto"/>
          <w:kern w:val="2"/>
          <w:sz w:val="32"/>
          <w:szCs w:val="32"/>
          <w:highlight w:val="none"/>
          <w:lang w:val="en-US" w:eastAsia="zh-CN" w:bidi="ar-SA"/>
        </w:rPr>
        <w:t>基础。持续深入开展政治理论学习，着力加强领导班子建设，扎实开展纪律学习教育。</w:t>
      </w:r>
    </w:p>
    <w:p w14:paraId="1413FE4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目标2：提升履职质效，助力怀化高质量发展。</w:t>
      </w:r>
      <w:r>
        <w:rPr>
          <w:rFonts w:hint="eastAsia" w:ascii="仿宋_GB2312" w:hAnsi="仿宋_GB2312" w:eastAsia="仿宋_GB2312" w:cs="仿宋_GB2312"/>
          <w:sz w:val="32"/>
          <w:szCs w:val="32"/>
        </w:rPr>
        <w:t>依托“两会平台”，引导委员立足界别，</w:t>
      </w:r>
      <w:r>
        <w:rPr>
          <w:rFonts w:hint="eastAsia" w:ascii="Times New Roman Regular" w:hAnsi="Times New Roman Regular" w:eastAsia="仿宋_GB2312" w:cs="Times New Roman Regular"/>
          <w:color w:val="auto"/>
          <w:kern w:val="2"/>
          <w:sz w:val="32"/>
          <w:szCs w:val="32"/>
          <w:highlight w:val="none"/>
          <w:lang w:val="en-US" w:eastAsia="zh-CN" w:bidi="ar-SA"/>
        </w:rPr>
        <w:t>汇聚智慧建言献策，围绕中心、服务大局，立足自身特色优势，选择契合怀化经济社会发展大局的课题开展调查研究，积极开展对口沅江（怀化段）生态环境保护民主监督工作，</w:t>
      </w:r>
      <w:r>
        <w:rPr>
          <w:rFonts w:hint="eastAsia" w:ascii="仿宋_GB2312" w:hAnsi="仿宋_GB2312" w:eastAsia="仿宋_GB2312" w:cs="仿宋_GB2312"/>
          <w:sz w:val="32"/>
          <w:szCs w:val="32"/>
        </w:rPr>
        <w:t>结合党派资源</w:t>
      </w:r>
      <w:r>
        <w:rPr>
          <w:rFonts w:hint="eastAsia" w:ascii="仿宋_GB2312" w:hAnsi="仿宋_GB2312" w:eastAsia="仿宋_GB2312" w:cs="仿宋_GB2312"/>
          <w:sz w:val="32"/>
          <w:szCs w:val="32"/>
          <w:lang w:eastAsia="zh-CN"/>
        </w:rPr>
        <w:t>优势</w:t>
      </w:r>
      <w:r>
        <w:rPr>
          <w:rFonts w:hint="eastAsia" w:ascii="仿宋_GB2312" w:hAnsi="仿宋_GB2312" w:eastAsia="仿宋_GB2312" w:cs="仿宋_GB2312"/>
          <w:sz w:val="32"/>
          <w:szCs w:val="32"/>
        </w:rPr>
        <w:t>，积极开展多项社会服务活动。</w:t>
      </w:r>
    </w:p>
    <w:p w14:paraId="3939E93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目标3:巩固组织建设，打造自身坚实基础。</w:t>
      </w:r>
      <w:r>
        <w:rPr>
          <w:rFonts w:hint="eastAsia" w:ascii="仿宋_GB2312" w:hAnsi="仿宋_GB2312" w:eastAsia="仿宋_GB2312" w:cs="仿宋_GB2312"/>
          <w:sz w:val="32"/>
          <w:szCs w:val="32"/>
        </w:rPr>
        <w:t>严把党员发展入口关，严格遵守组织发展程序和“三个为主”的发展原则</w:t>
      </w:r>
      <w:r>
        <w:rPr>
          <w:rFonts w:hint="eastAsia" w:ascii="仿宋_GB2312" w:hAnsi="仿宋_GB2312" w:eastAsia="仿宋_GB2312" w:cs="仿宋_GB2312"/>
          <w:sz w:val="32"/>
          <w:szCs w:val="32"/>
          <w:lang w:eastAsia="zh-CN"/>
        </w:rPr>
        <w:t>，</w:t>
      </w:r>
      <w:r>
        <w:rPr>
          <w:rFonts w:hint="eastAsia" w:ascii="Times New Roman Regular" w:hAnsi="Times New Roman Regular" w:eastAsia="仿宋_GB2312" w:cs="Times New Roman Regular"/>
          <w:color w:val="auto"/>
          <w:kern w:val="2"/>
          <w:sz w:val="32"/>
          <w:szCs w:val="32"/>
          <w:highlight w:val="none"/>
          <w:lang w:val="en-US" w:eastAsia="zh-CN" w:bidi="ar-SA"/>
        </w:rPr>
        <w:t>稳步推进组织发展，积极开展党员活动，增强组织凝聚力，进一步加强机关建设，提升机关工作质量。</w:t>
      </w:r>
    </w:p>
    <w:p w14:paraId="14C7DEF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（1）产出指标分析</w:t>
      </w:r>
    </w:p>
    <w:p w14:paraId="690311D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2024年，市、县两级委员会向各级政协提交大会发言材料3件，集体提案4件，个人提案43件。全年共提交微建议62条，编报社情民意信息23件，完成年初目标。</w:t>
      </w:r>
    </w:p>
    <w:p w14:paraId="0EFC558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开展了“全力打造区域性医疗中心，助力五省边区中心城市建设”、“提升科技成果转化承接能力，培育壮大生物医药产业”、“适应新时代人口发展趋势，推动医疗卫生资源优化布局”、“深化产业融合推动中医药产业高质量发展”等多个课题调研；调研报告“全力打造区域性医疗中心，助力五省边区中心城市建设”中的意见建议高效转化为部门的具体举措和实际成效，“提升科技成果转化承接能力，培育壮大生物医药产业”、“适应新时代人口发展趋势，推动医疗卫生资源优化布局”2篇调研报告分别获得农工党湖南省委会优秀调研报告评选一等奖、三等奖。完成年初目标。</w:t>
      </w:r>
    </w:p>
    <w:p w14:paraId="2DDCC07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（2）效益指标分析</w:t>
      </w:r>
    </w:p>
    <w:p w14:paraId="576A144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稳步推进组织发展。2024年成立一个新的市直基层组织，吸纳20名德才兼备、年富力强的优秀人士加入农工党，其中硕士1人，博士3人，进一步优化党内年龄结构和知识结构。</w:t>
      </w:r>
      <w:r>
        <w:rPr>
          <w:rFonts w:hint="eastAsia" w:ascii="仿宋_GB2312" w:hAnsi="仿宋_GB2312" w:eastAsia="仿宋_GB2312" w:cs="仿宋_GB2312"/>
          <w:sz w:val="32"/>
          <w:szCs w:val="32"/>
        </w:rPr>
        <w:t>截止12月底，市委会共有3个县级组织，33个基层组织，党员525人。现有全国人大代表1人，省政协委员2人，市人大代表1人，市政协常委4人、委员17人，县人大常委2人、代表1人，县政协副主席3人、常委8人、委员36人。</w:t>
      </w:r>
      <w:r>
        <w:rPr>
          <w:rFonts w:hint="eastAsia" w:ascii="Times New Roman Regular" w:hAnsi="Times New Roman Regular" w:eastAsia="仿宋_GB2312" w:cs="Times New Roman Regular"/>
          <w:color w:val="auto"/>
          <w:kern w:val="2"/>
          <w:sz w:val="32"/>
          <w:szCs w:val="32"/>
          <w:highlight w:val="none"/>
          <w:lang w:val="en-US" w:eastAsia="zh-CN" w:bidi="ar-SA"/>
        </w:rPr>
        <w:t>完成年初目标。</w:t>
      </w:r>
    </w:p>
    <w:p w14:paraId="5444791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（3）满意度指标分析</w:t>
      </w:r>
    </w:p>
    <w:p w14:paraId="203EE9E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社会公众满意度在90%以上。联合农工党湖南省委会在怀开展“医艺融合”活动，为溆浦和沅陵共捐赠了价值23.6万元的药品和医疗物资。组织开展各类“送医送药”、“送教下乡”等社会服务活动12次，参与党员140余人次，惠及群众2000余人次。</w:t>
      </w:r>
      <w:r>
        <w:rPr>
          <w:rFonts w:hint="eastAsia" w:ascii="仿宋_GB2312" w:hAnsi="仿宋_GB2312" w:eastAsia="仿宋_GB2312" w:cs="仿宋_GB2312"/>
          <w:sz w:val="32"/>
          <w:szCs w:val="32"/>
        </w:rPr>
        <w:t>组织形式多样内容丰富的党员活动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初开展同心运动会，党员们欢聚一堂共迎新春；7月组织骨干党员和新党员培训班，提升履职能力，接受党性教育；9月组织参加省委会举办的气排球比赛，在15支参赛队伍中取得了第五名的好成绩；10月组织相聚重阳活动，共同感受怀化的快速发展；12月组织不忘初心党史教育活动，传承弘扬爱国、革命、奉献的优良传统。</w:t>
      </w:r>
      <w:r>
        <w:rPr>
          <w:rFonts w:hint="eastAsia" w:ascii="仿宋_GB2312" w:hAnsi="仿宋_GB2312" w:eastAsia="仿宋_GB2312" w:cs="仿宋_GB2312"/>
          <w:sz w:val="32"/>
          <w:szCs w:val="32"/>
          <w:lang w:eastAsia="zh-CN"/>
        </w:rPr>
        <w:t>通过活动的开展</w:t>
      </w:r>
      <w:r>
        <w:rPr>
          <w:rFonts w:hint="eastAsia" w:ascii="仿宋_GB2312" w:hAnsi="仿宋_GB2312" w:eastAsia="仿宋_GB2312" w:cs="仿宋_GB2312"/>
          <w:sz w:val="32"/>
          <w:szCs w:val="32"/>
        </w:rPr>
        <w:t>，党员之间拉近了距离，统一了思想，进一步增强了党派的凝聚力和战斗力。</w:t>
      </w:r>
      <w:r>
        <w:rPr>
          <w:rFonts w:hint="eastAsia" w:ascii="Times New Roman Regular" w:hAnsi="Times New Roman Regular" w:eastAsia="仿宋_GB2312" w:cs="Times New Roman Regular"/>
          <w:color w:val="auto"/>
          <w:kern w:val="2"/>
          <w:sz w:val="32"/>
          <w:szCs w:val="32"/>
          <w:highlight w:val="none"/>
          <w:lang w:val="en-US" w:eastAsia="zh-CN" w:bidi="ar-SA"/>
        </w:rPr>
        <w:t>完成年初目标。</w:t>
      </w:r>
    </w:p>
    <w:p w14:paraId="71FB5F6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7814F8E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年初绩效评价指标体系不完善，绩效目标设立不够明确、细化和量化。</w:t>
      </w:r>
    </w:p>
    <w:p w14:paraId="01B4FE72">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下一步改进措施</w:t>
      </w:r>
    </w:p>
    <w:p w14:paraId="417B79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年初绩效目标设立要细化、量化；加强预算编制。确定编制标准，统一预决算口径，增强预算编制的科学性。</w:t>
      </w:r>
    </w:p>
    <w:p w14:paraId="2105C0D0">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绩效自评结果拟应用和公开情况</w:t>
      </w:r>
    </w:p>
    <w:p w14:paraId="538A87D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Times New Roman Regular" w:hAnsi="Times New Roman Regular" w:eastAsia="仿宋_GB2312" w:cs="Times New Roman Regular"/>
          <w:color w:val="auto"/>
          <w:sz w:val="32"/>
          <w:szCs w:val="32"/>
          <w:highlight w:val="none"/>
          <w:lang w:val="en-US" w:eastAsia="zh-CN"/>
        </w:rPr>
        <w:t>单位</w:t>
      </w:r>
      <w:r>
        <w:rPr>
          <w:rFonts w:hint="default" w:ascii="Times New Roman Regular" w:hAnsi="Times New Roman Regular" w:eastAsia="仿宋_GB2312" w:cs="Times New Roman Regular"/>
          <w:color w:val="auto"/>
          <w:sz w:val="32"/>
          <w:szCs w:val="32"/>
          <w:highlight w:val="none"/>
          <w:lang w:val="en-US" w:eastAsia="zh-CN"/>
        </w:rPr>
        <w:t>各部</w:t>
      </w:r>
      <w:r>
        <w:rPr>
          <w:rFonts w:hint="eastAsia" w:ascii="Times New Roman Regular" w:hAnsi="Times New Roman Regular" w:eastAsia="仿宋_GB2312" w:cs="Times New Roman Regular"/>
          <w:color w:val="auto"/>
          <w:sz w:val="32"/>
          <w:szCs w:val="32"/>
          <w:highlight w:val="none"/>
          <w:lang w:val="en-US" w:eastAsia="zh-CN"/>
        </w:rPr>
        <w:t>门</w:t>
      </w:r>
      <w:r>
        <w:rPr>
          <w:rFonts w:hint="default" w:ascii="Times New Roman Regular" w:hAnsi="Times New Roman Regular" w:eastAsia="仿宋_GB2312" w:cs="Times New Roman Regular"/>
          <w:color w:val="auto"/>
          <w:sz w:val="32"/>
          <w:szCs w:val="32"/>
          <w:highlight w:val="none"/>
          <w:lang w:val="en-US" w:eastAsia="zh-CN"/>
        </w:rPr>
        <w:t>增强责任和</w:t>
      </w:r>
      <w:r>
        <w:rPr>
          <w:rFonts w:hint="eastAsia" w:ascii="Times New Roman Regular" w:hAnsi="Times New Roman Regular" w:eastAsia="仿宋_GB2312" w:cs="Times New Roman Regular"/>
          <w:color w:val="auto"/>
          <w:sz w:val="32"/>
          <w:szCs w:val="32"/>
          <w:highlight w:val="none"/>
          <w:lang w:val="en-US" w:eastAsia="zh-CN"/>
        </w:rPr>
        <w:t>社会</w:t>
      </w:r>
      <w:r>
        <w:rPr>
          <w:rFonts w:hint="default" w:ascii="Times New Roman Regular" w:hAnsi="Times New Roman Regular" w:eastAsia="仿宋_GB2312" w:cs="Times New Roman Regular"/>
          <w:color w:val="auto"/>
          <w:sz w:val="32"/>
          <w:szCs w:val="32"/>
          <w:highlight w:val="none"/>
          <w:lang w:val="en-US" w:eastAsia="zh-CN"/>
        </w:rPr>
        <w:t>观念，提高财政资金支出决策水平和管理水平。</w:t>
      </w:r>
    </w:p>
    <w:p w14:paraId="449A078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拟用于作为下一年度预算编制的参考依据，绩效自评结果按照财政要求及时公开。</w:t>
      </w:r>
    </w:p>
    <w:p w14:paraId="50B7B279">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其他需要说明的情况</w:t>
      </w:r>
    </w:p>
    <w:p w14:paraId="072EC4D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14:paraId="047B3C4A">
      <w:pPr>
        <w:pStyle w:val="2"/>
        <w:rPr>
          <w:rFonts w:hint="default"/>
          <w:lang w:val="en-US" w:eastAsia="zh-CN"/>
        </w:rPr>
      </w:pPr>
    </w:p>
    <w:p w14:paraId="4F59D1A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692CD95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6E0F206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0A4C28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3441C0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D5ADC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D5E6B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664E5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BDE01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7481F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33198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微软雅黑" w:hAnsi="微软雅黑" w:eastAsia="微软雅黑" w:cs="微软雅黑"/>
          <w:color w:val="000000"/>
          <w:kern w:val="0"/>
          <w:sz w:val="36"/>
          <w:szCs w:val="36"/>
          <w:lang w:val="en-US" w:eastAsia="zh-CN"/>
        </w:rPr>
      </w:pPr>
      <w:r>
        <w:rPr>
          <w:rFonts w:hint="eastAsia" w:ascii="微软雅黑" w:hAnsi="微软雅黑" w:eastAsia="微软雅黑" w:cs="微软雅黑"/>
          <w:color w:val="000000"/>
          <w:kern w:val="0"/>
          <w:sz w:val="36"/>
          <w:szCs w:val="36"/>
          <w:lang w:val="en-US" w:eastAsia="zh-CN"/>
        </w:rPr>
        <w:t>部门整体支出绩效评价基础数据表</w:t>
      </w:r>
    </w:p>
    <w:p w14:paraId="7B370F1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1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451653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BE299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77799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B2695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2C12AB0">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6AC689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w:t>
            </w:r>
            <w:r>
              <w:rPr>
                <w:rFonts w:hint="eastAsia" w:ascii="仿宋" w:hAnsi="仿宋" w:eastAsia="仿宋" w:cs="仿宋"/>
                <w:b w:val="0"/>
                <w:bCs w:val="0"/>
                <w:kern w:val="0"/>
                <w:sz w:val="20"/>
                <w:szCs w:val="20"/>
              </w:rPr>
              <w:t>　</w:t>
            </w:r>
          </w:p>
        </w:tc>
        <w:tc>
          <w:tcPr>
            <w:tcW w:w="2240" w:type="dxa"/>
            <w:gridSpan w:val="2"/>
            <w:noWrap w:val="0"/>
            <w:vAlign w:val="center"/>
          </w:tcPr>
          <w:p w14:paraId="1EC7A9B6">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3</w:t>
            </w:r>
          </w:p>
        </w:tc>
        <w:tc>
          <w:tcPr>
            <w:tcW w:w="1832" w:type="dxa"/>
            <w:gridSpan w:val="2"/>
            <w:noWrap w:val="0"/>
            <w:vAlign w:val="center"/>
          </w:tcPr>
          <w:p w14:paraId="53C72DE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100%</w:t>
            </w:r>
            <w:r>
              <w:rPr>
                <w:rFonts w:hint="eastAsia" w:ascii="仿宋" w:hAnsi="仿宋" w:eastAsia="仿宋" w:cs="仿宋"/>
                <w:b w:val="0"/>
                <w:bCs w:val="0"/>
                <w:kern w:val="0"/>
                <w:sz w:val="20"/>
                <w:szCs w:val="20"/>
              </w:rPr>
              <w:t>　</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CAC872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3AD76A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95FAD0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B31A81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9EBB9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shd w:val="clear" w:color="auto" w:fill="auto"/>
            <w:noWrap w:val="0"/>
            <w:vAlign w:val="center"/>
          </w:tcPr>
          <w:p w14:paraId="4FA2DAF8">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0.3</w:t>
            </w:r>
          </w:p>
        </w:tc>
        <w:tc>
          <w:tcPr>
            <w:tcW w:w="2240" w:type="dxa"/>
            <w:gridSpan w:val="2"/>
            <w:noWrap w:val="0"/>
            <w:vAlign w:val="center"/>
          </w:tcPr>
          <w:p w14:paraId="2A721DD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0.30</w:t>
            </w:r>
            <w:r>
              <w:rPr>
                <w:rFonts w:hint="eastAsia" w:ascii="仿宋" w:hAnsi="仿宋" w:eastAsia="仿宋" w:cs="仿宋"/>
                <w:b w:val="0"/>
                <w:bCs w:val="0"/>
                <w:kern w:val="0"/>
                <w:sz w:val="20"/>
                <w:szCs w:val="20"/>
              </w:rPr>
              <w:t>　</w:t>
            </w:r>
          </w:p>
        </w:tc>
        <w:tc>
          <w:tcPr>
            <w:tcW w:w="1832" w:type="dxa"/>
            <w:gridSpan w:val="2"/>
            <w:noWrap w:val="0"/>
            <w:vAlign w:val="center"/>
          </w:tcPr>
          <w:p w14:paraId="7A2767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0.22</w:t>
            </w:r>
            <w:r>
              <w:rPr>
                <w:rFonts w:hint="eastAsia" w:ascii="仿宋" w:hAnsi="仿宋" w:eastAsia="仿宋" w:cs="仿宋"/>
                <w:b w:val="0"/>
                <w:bCs w:val="0"/>
                <w:kern w:val="0"/>
                <w:sz w:val="20"/>
                <w:szCs w:val="20"/>
              </w:rPr>
              <w:t>　</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81033C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shd w:val="clear" w:color="auto" w:fill="auto"/>
            <w:noWrap w:val="0"/>
            <w:vAlign w:val="center"/>
          </w:tcPr>
          <w:p w14:paraId="391B8F9D">
            <w:pPr>
              <w:widowControl/>
              <w:jc w:val="center"/>
              <w:rPr>
                <w:rFonts w:hint="default"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bidi="ar-SA"/>
              </w:rPr>
              <w:t>0.00</w:t>
            </w:r>
          </w:p>
        </w:tc>
        <w:tc>
          <w:tcPr>
            <w:tcW w:w="2240" w:type="dxa"/>
            <w:gridSpan w:val="2"/>
            <w:noWrap w:val="0"/>
            <w:vAlign w:val="center"/>
          </w:tcPr>
          <w:p w14:paraId="7950725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1832" w:type="dxa"/>
            <w:gridSpan w:val="2"/>
            <w:noWrap w:val="0"/>
            <w:vAlign w:val="center"/>
          </w:tcPr>
          <w:p w14:paraId="43FBB47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A5351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shd w:val="clear" w:color="auto" w:fill="auto"/>
            <w:noWrap w:val="0"/>
            <w:vAlign w:val="center"/>
          </w:tcPr>
          <w:p w14:paraId="746C39F4">
            <w:pPr>
              <w:widowControl/>
              <w:jc w:val="center"/>
              <w:rPr>
                <w:rFonts w:hint="default"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bidi="ar-SA"/>
              </w:rPr>
              <w:t>0.00</w:t>
            </w:r>
          </w:p>
        </w:tc>
        <w:tc>
          <w:tcPr>
            <w:tcW w:w="2240" w:type="dxa"/>
            <w:gridSpan w:val="2"/>
            <w:noWrap w:val="0"/>
            <w:vAlign w:val="center"/>
          </w:tcPr>
          <w:p w14:paraId="79D5E606">
            <w:pPr>
              <w:widowControl/>
              <w:jc w:val="both"/>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        0.00</w:t>
            </w:r>
          </w:p>
        </w:tc>
        <w:tc>
          <w:tcPr>
            <w:tcW w:w="1832" w:type="dxa"/>
            <w:gridSpan w:val="2"/>
            <w:noWrap w:val="0"/>
            <w:vAlign w:val="center"/>
          </w:tcPr>
          <w:p w14:paraId="0AA6D6E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BA619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shd w:val="clear" w:color="auto" w:fill="auto"/>
            <w:noWrap w:val="0"/>
            <w:vAlign w:val="center"/>
          </w:tcPr>
          <w:p w14:paraId="462921EA">
            <w:pPr>
              <w:widowControl/>
              <w:jc w:val="center"/>
              <w:rPr>
                <w:rFonts w:hint="default"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bidi="ar-SA"/>
              </w:rPr>
              <w:t>0.00</w:t>
            </w:r>
          </w:p>
        </w:tc>
        <w:tc>
          <w:tcPr>
            <w:tcW w:w="2240" w:type="dxa"/>
            <w:gridSpan w:val="2"/>
            <w:noWrap w:val="0"/>
            <w:vAlign w:val="center"/>
          </w:tcPr>
          <w:p w14:paraId="616B888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1832" w:type="dxa"/>
            <w:gridSpan w:val="2"/>
            <w:noWrap w:val="0"/>
            <w:vAlign w:val="center"/>
          </w:tcPr>
          <w:p w14:paraId="59BEE79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2095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shd w:val="clear" w:color="auto" w:fill="auto"/>
            <w:noWrap w:val="0"/>
            <w:vAlign w:val="center"/>
          </w:tcPr>
          <w:p w14:paraId="43E95A57">
            <w:pPr>
              <w:widowControl/>
              <w:jc w:val="center"/>
              <w:rPr>
                <w:rFonts w:hint="default"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bidi="ar-SA"/>
              </w:rPr>
              <w:t>0.00</w:t>
            </w:r>
          </w:p>
        </w:tc>
        <w:tc>
          <w:tcPr>
            <w:tcW w:w="2240" w:type="dxa"/>
            <w:gridSpan w:val="2"/>
            <w:noWrap w:val="0"/>
            <w:vAlign w:val="center"/>
          </w:tcPr>
          <w:p w14:paraId="3317BD6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1832" w:type="dxa"/>
            <w:gridSpan w:val="2"/>
            <w:noWrap w:val="0"/>
            <w:vAlign w:val="center"/>
          </w:tcPr>
          <w:p w14:paraId="6080AEF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35AFC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shd w:val="clear" w:color="auto" w:fill="auto"/>
            <w:noWrap w:val="0"/>
            <w:vAlign w:val="center"/>
          </w:tcPr>
          <w:p w14:paraId="5FDCEB49">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0.3</w:t>
            </w:r>
          </w:p>
        </w:tc>
        <w:tc>
          <w:tcPr>
            <w:tcW w:w="2240" w:type="dxa"/>
            <w:gridSpan w:val="2"/>
            <w:noWrap w:val="0"/>
            <w:vAlign w:val="center"/>
          </w:tcPr>
          <w:p w14:paraId="47E07CB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0.30</w:t>
            </w:r>
            <w:r>
              <w:rPr>
                <w:rFonts w:hint="eastAsia" w:ascii="仿宋" w:hAnsi="仿宋" w:eastAsia="仿宋" w:cs="仿宋"/>
                <w:b w:val="0"/>
                <w:bCs w:val="0"/>
                <w:kern w:val="0"/>
                <w:sz w:val="20"/>
                <w:szCs w:val="20"/>
              </w:rPr>
              <w:t>　</w:t>
            </w:r>
          </w:p>
        </w:tc>
        <w:tc>
          <w:tcPr>
            <w:tcW w:w="1832" w:type="dxa"/>
            <w:gridSpan w:val="2"/>
            <w:noWrap w:val="0"/>
            <w:vAlign w:val="center"/>
          </w:tcPr>
          <w:p w14:paraId="73AEDD4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0.22</w:t>
            </w:r>
            <w:r>
              <w:rPr>
                <w:rFonts w:hint="eastAsia" w:ascii="仿宋" w:hAnsi="仿宋" w:eastAsia="仿宋" w:cs="仿宋"/>
                <w:b w:val="0"/>
                <w:bCs w:val="0"/>
                <w:kern w:val="0"/>
                <w:sz w:val="20"/>
                <w:szCs w:val="20"/>
              </w:rPr>
              <w:t>　</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6E7FA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shd w:val="clear" w:color="auto" w:fill="auto"/>
            <w:noWrap w:val="0"/>
            <w:vAlign w:val="center"/>
          </w:tcPr>
          <w:p w14:paraId="735D22C3">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34.85</w:t>
            </w:r>
          </w:p>
        </w:tc>
        <w:tc>
          <w:tcPr>
            <w:tcW w:w="2240" w:type="dxa"/>
            <w:gridSpan w:val="2"/>
            <w:noWrap w:val="0"/>
            <w:vAlign w:val="center"/>
          </w:tcPr>
          <w:p w14:paraId="4D80701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50</w:t>
            </w:r>
            <w:r>
              <w:rPr>
                <w:rFonts w:hint="eastAsia" w:ascii="仿宋" w:hAnsi="仿宋" w:eastAsia="仿宋" w:cs="仿宋"/>
                <w:b w:val="0"/>
                <w:bCs w:val="0"/>
                <w:kern w:val="0"/>
                <w:sz w:val="20"/>
                <w:szCs w:val="20"/>
              </w:rPr>
              <w:t>　</w:t>
            </w:r>
          </w:p>
        </w:tc>
        <w:tc>
          <w:tcPr>
            <w:tcW w:w="1832" w:type="dxa"/>
            <w:gridSpan w:val="2"/>
            <w:noWrap w:val="0"/>
            <w:vAlign w:val="center"/>
          </w:tcPr>
          <w:p w14:paraId="5CA3106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49.95</w:t>
            </w:r>
            <w:r>
              <w:rPr>
                <w:rFonts w:hint="eastAsia" w:ascii="仿宋" w:hAnsi="仿宋" w:eastAsia="仿宋" w:cs="仿宋"/>
                <w:b w:val="0"/>
                <w:bCs w:val="0"/>
                <w:kern w:val="0"/>
                <w:sz w:val="20"/>
                <w:szCs w:val="20"/>
              </w:rPr>
              <w:t>　</w:t>
            </w: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9435C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shd w:val="clear" w:color="auto" w:fill="auto"/>
            <w:noWrap w:val="0"/>
            <w:vAlign w:val="center"/>
          </w:tcPr>
          <w:p w14:paraId="76187FF6">
            <w:pPr>
              <w:widowControl/>
              <w:jc w:val="center"/>
              <w:rPr>
                <w:rFonts w:hint="eastAsia" w:ascii="仿宋" w:hAnsi="仿宋" w:eastAsia="仿宋" w:cs="仿宋"/>
                <w:b w:val="0"/>
                <w:bCs w:val="0"/>
                <w:kern w:val="0"/>
                <w:sz w:val="20"/>
                <w:szCs w:val="20"/>
                <w:lang w:val="en-US" w:eastAsia="zh-CN" w:bidi="ar-SA"/>
              </w:rPr>
            </w:pPr>
          </w:p>
        </w:tc>
        <w:tc>
          <w:tcPr>
            <w:tcW w:w="2240" w:type="dxa"/>
            <w:gridSpan w:val="2"/>
            <w:noWrap w:val="0"/>
            <w:vAlign w:val="center"/>
          </w:tcPr>
          <w:p w14:paraId="4A8B89A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0C8274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4C8CE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shd w:val="clear" w:color="auto" w:fill="auto"/>
            <w:noWrap w:val="0"/>
            <w:vAlign w:val="center"/>
          </w:tcPr>
          <w:p w14:paraId="49802F09">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34.85</w:t>
            </w:r>
          </w:p>
        </w:tc>
        <w:tc>
          <w:tcPr>
            <w:tcW w:w="2240" w:type="dxa"/>
            <w:gridSpan w:val="2"/>
            <w:noWrap w:val="0"/>
            <w:vAlign w:val="center"/>
          </w:tcPr>
          <w:p w14:paraId="46E9D1B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50</w:t>
            </w:r>
            <w:r>
              <w:rPr>
                <w:rFonts w:hint="eastAsia" w:ascii="仿宋" w:hAnsi="仿宋" w:eastAsia="仿宋" w:cs="仿宋"/>
                <w:b w:val="0"/>
                <w:bCs w:val="0"/>
                <w:kern w:val="0"/>
                <w:sz w:val="20"/>
                <w:szCs w:val="20"/>
              </w:rPr>
              <w:t>　</w:t>
            </w:r>
          </w:p>
        </w:tc>
        <w:tc>
          <w:tcPr>
            <w:tcW w:w="1832" w:type="dxa"/>
            <w:gridSpan w:val="2"/>
            <w:noWrap w:val="0"/>
            <w:vAlign w:val="center"/>
          </w:tcPr>
          <w:p w14:paraId="7383453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49.95</w:t>
            </w:r>
            <w:r>
              <w:rPr>
                <w:rFonts w:hint="eastAsia" w:ascii="仿宋" w:hAnsi="仿宋" w:eastAsia="仿宋" w:cs="仿宋"/>
                <w:b w:val="0"/>
                <w:bCs w:val="0"/>
                <w:kern w:val="0"/>
                <w:sz w:val="20"/>
                <w:szCs w:val="20"/>
              </w:rPr>
              <w:t>　</w:t>
            </w: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FF7017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34606551">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shd w:val="clear" w:color="auto" w:fill="auto"/>
            <w:noWrap w:val="0"/>
            <w:vAlign w:val="center"/>
          </w:tcPr>
          <w:p w14:paraId="10F65A93">
            <w:pPr>
              <w:widowControl/>
              <w:jc w:val="center"/>
              <w:rPr>
                <w:rFonts w:hint="eastAsia" w:ascii="仿宋" w:hAnsi="仿宋" w:eastAsia="仿宋" w:cs="仿宋"/>
                <w:b w:val="0"/>
                <w:bCs w:val="0"/>
                <w:kern w:val="0"/>
                <w:sz w:val="20"/>
                <w:szCs w:val="20"/>
                <w:lang w:val="en-US" w:eastAsia="zh-CN" w:bidi="ar-SA"/>
              </w:rPr>
            </w:pPr>
          </w:p>
        </w:tc>
        <w:tc>
          <w:tcPr>
            <w:tcW w:w="2240" w:type="dxa"/>
            <w:gridSpan w:val="2"/>
            <w:noWrap w:val="0"/>
            <w:vAlign w:val="center"/>
          </w:tcPr>
          <w:p w14:paraId="3EDCEEE6">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335FDCF3">
            <w:pPr>
              <w:widowControl/>
              <w:jc w:val="center"/>
              <w:rPr>
                <w:rFonts w:hint="eastAsia" w:ascii="仿宋" w:hAnsi="仿宋" w:eastAsia="仿宋" w:cs="仿宋"/>
                <w:b w:val="0"/>
                <w:bCs w:val="0"/>
                <w:kern w:val="0"/>
                <w:sz w:val="20"/>
                <w:szCs w:val="20"/>
              </w:rPr>
            </w:pP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886809">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shd w:val="clear" w:color="auto" w:fill="auto"/>
            <w:noWrap w:val="0"/>
            <w:vAlign w:val="center"/>
          </w:tcPr>
          <w:p w14:paraId="2CE08B31">
            <w:pPr>
              <w:widowControl/>
              <w:jc w:val="center"/>
              <w:rPr>
                <w:rFonts w:hint="eastAsia" w:ascii="仿宋" w:hAnsi="仿宋" w:eastAsia="仿宋" w:cs="仿宋"/>
                <w:b w:val="0"/>
                <w:bCs w:val="0"/>
                <w:kern w:val="0"/>
                <w:sz w:val="20"/>
                <w:szCs w:val="20"/>
                <w:lang w:val="en-US" w:eastAsia="zh-CN" w:bidi="ar-SA"/>
              </w:rPr>
            </w:pPr>
          </w:p>
        </w:tc>
        <w:tc>
          <w:tcPr>
            <w:tcW w:w="2240" w:type="dxa"/>
            <w:gridSpan w:val="2"/>
            <w:noWrap w:val="0"/>
            <w:vAlign w:val="center"/>
          </w:tcPr>
          <w:p w14:paraId="28A3ACA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EDC8E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7043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4FE6F7C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shd w:val="clear" w:color="auto" w:fill="auto"/>
            <w:noWrap w:val="0"/>
            <w:vAlign w:val="center"/>
          </w:tcPr>
          <w:p w14:paraId="251C297F">
            <w:pPr>
              <w:widowControl/>
              <w:jc w:val="center"/>
              <w:rPr>
                <w:rFonts w:hint="eastAsia" w:ascii="仿宋" w:hAnsi="仿宋" w:eastAsia="仿宋" w:cs="仿宋"/>
                <w:b w:val="0"/>
                <w:bCs w:val="0"/>
                <w:kern w:val="0"/>
                <w:sz w:val="20"/>
                <w:szCs w:val="20"/>
                <w:lang w:val="en-US" w:eastAsia="zh-CN" w:bidi="ar-SA"/>
              </w:rPr>
            </w:pPr>
          </w:p>
        </w:tc>
        <w:tc>
          <w:tcPr>
            <w:tcW w:w="2240" w:type="dxa"/>
            <w:gridSpan w:val="2"/>
            <w:noWrap w:val="0"/>
            <w:vAlign w:val="center"/>
          </w:tcPr>
          <w:p w14:paraId="4813B1B9">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46E43EA3">
            <w:pPr>
              <w:widowControl/>
              <w:jc w:val="center"/>
              <w:rPr>
                <w:rFonts w:hint="eastAsia" w:ascii="仿宋" w:hAnsi="仿宋" w:eastAsia="仿宋" w:cs="仿宋"/>
                <w:b w:val="0"/>
                <w:bCs w:val="0"/>
                <w:kern w:val="0"/>
                <w:sz w:val="20"/>
                <w:szCs w:val="20"/>
              </w:rPr>
            </w:pP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96C572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shd w:val="clear" w:color="auto" w:fill="auto"/>
            <w:noWrap w:val="0"/>
            <w:vAlign w:val="center"/>
          </w:tcPr>
          <w:p w14:paraId="20C79228">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4</w:t>
            </w:r>
          </w:p>
        </w:tc>
        <w:tc>
          <w:tcPr>
            <w:tcW w:w="2240" w:type="dxa"/>
            <w:gridSpan w:val="2"/>
            <w:noWrap w:val="0"/>
            <w:vAlign w:val="center"/>
          </w:tcPr>
          <w:p w14:paraId="102828A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8.41</w:t>
            </w:r>
            <w:r>
              <w:rPr>
                <w:rFonts w:hint="eastAsia" w:ascii="仿宋" w:hAnsi="仿宋" w:eastAsia="仿宋" w:cs="仿宋"/>
                <w:b w:val="0"/>
                <w:bCs w:val="0"/>
                <w:kern w:val="0"/>
                <w:sz w:val="20"/>
                <w:szCs w:val="20"/>
              </w:rPr>
              <w:t>　</w:t>
            </w:r>
          </w:p>
        </w:tc>
        <w:tc>
          <w:tcPr>
            <w:tcW w:w="1832" w:type="dxa"/>
            <w:gridSpan w:val="2"/>
            <w:noWrap w:val="0"/>
            <w:vAlign w:val="center"/>
          </w:tcPr>
          <w:p w14:paraId="6F675DD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6.13</w:t>
            </w:r>
            <w:r>
              <w:rPr>
                <w:rFonts w:hint="eastAsia" w:ascii="仿宋" w:hAnsi="仿宋" w:eastAsia="仿宋" w:cs="仿宋"/>
                <w:b w:val="0"/>
                <w:bCs w:val="0"/>
                <w:kern w:val="0"/>
                <w:sz w:val="20"/>
                <w:szCs w:val="20"/>
              </w:rPr>
              <w:t>　</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D947BA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shd w:val="clear" w:color="auto" w:fill="auto"/>
            <w:noWrap w:val="0"/>
            <w:vAlign w:val="center"/>
          </w:tcPr>
          <w:p w14:paraId="0B620EDC">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0.03</w:t>
            </w:r>
          </w:p>
        </w:tc>
        <w:tc>
          <w:tcPr>
            <w:tcW w:w="2240" w:type="dxa"/>
            <w:gridSpan w:val="2"/>
            <w:noWrap w:val="0"/>
            <w:vAlign w:val="center"/>
          </w:tcPr>
          <w:p w14:paraId="4ACED147">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06F4A58F">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0.01</w:t>
            </w:r>
            <w:r>
              <w:rPr>
                <w:rFonts w:hint="eastAsia" w:ascii="仿宋" w:hAnsi="仿宋" w:eastAsia="仿宋" w:cs="仿宋"/>
                <w:b w:val="0"/>
                <w:bCs w:val="0"/>
                <w:color w:val="auto"/>
                <w:kern w:val="0"/>
                <w:sz w:val="20"/>
                <w:szCs w:val="20"/>
              </w:rPr>
              <w:t>　</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1C46C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shd w:val="clear" w:color="auto" w:fill="auto"/>
            <w:noWrap w:val="0"/>
            <w:vAlign w:val="center"/>
          </w:tcPr>
          <w:p w14:paraId="25F28B2E">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0</w:t>
            </w:r>
          </w:p>
        </w:tc>
        <w:tc>
          <w:tcPr>
            <w:tcW w:w="2240" w:type="dxa"/>
            <w:gridSpan w:val="2"/>
            <w:noWrap w:val="0"/>
            <w:vAlign w:val="center"/>
          </w:tcPr>
          <w:p w14:paraId="2891DCE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7622164D">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511FA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shd w:val="clear" w:color="auto" w:fill="auto"/>
            <w:noWrap w:val="0"/>
            <w:vAlign w:val="center"/>
          </w:tcPr>
          <w:p w14:paraId="317307B9">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0</w:t>
            </w:r>
          </w:p>
        </w:tc>
        <w:tc>
          <w:tcPr>
            <w:tcW w:w="2240" w:type="dxa"/>
            <w:gridSpan w:val="2"/>
            <w:noWrap w:val="0"/>
            <w:vAlign w:val="center"/>
          </w:tcPr>
          <w:p w14:paraId="18A83968">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3206C23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AF5BA9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6B3991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ED0C37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20.91</w:t>
            </w:r>
            <w:r>
              <w:rPr>
                <w:rFonts w:hint="eastAsia" w:ascii="仿宋" w:hAnsi="仿宋" w:eastAsia="仿宋" w:cs="仿宋"/>
                <w:b w:val="0"/>
                <w:bCs w:val="0"/>
                <w:kern w:val="0"/>
                <w:sz w:val="20"/>
                <w:szCs w:val="20"/>
              </w:rPr>
              <w:t>　</w:t>
            </w:r>
          </w:p>
        </w:tc>
        <w:tc>
          <w:tcPr>
            <w:tcW w:w="1832" w:type="dxa"/>
            <w:gridSpan w:val="2"/>
            <w:noWrap w:val="0"/>
            <w:vAlign w:val="center"/>
          </w:tcPr>
          <w:p w14:paraId="785F6FFF">
            <w:pPr>
              <w:widowControl/>
              <w:ind w:firstLine="600" w:firstLineChars="300"/>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20.91</w:t>
            </w:r>
            <w:r>
              <w:rPr>
                <w:rFonts w:hint="eastAsia" w:ascii="仿宋" w:hAnsi="仿宋" w:eastAsia="仿宋" w:cs="仿宋"/>
                <w:b w:val="0"/>
                <w:bCs w:val="0"/>
                <w:kern w:val="0"/>
                <w:sz w:val="20"/>
                <w:szCs w:val="20"/>
              </w:rPr>
              <w:t>　</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BB2E8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2F97EA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shd w:val="clear" w:color="auto" w:fill="auto"/>
            <w:noWrap w:val="0"/>
            <w:vAlign w:val="center"/>
          </w:tcPr>
          <w:p w14:paraId="3CD31B24">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54.83</w:t>
            </w:r>
            <w:r>
              <w:rPr>
                <w:rFonts w:hint="eastAsia" w:ascii="仿宋" w:hAnsi="仿宋" w:eastAsia="仿宋" w:cs="仿宋"/>
                <w:b w:val="0"/>
                <w:bCs w:val="0"/>
                <w:kern w:val="0"/>
                <w:sz w:val="20"/>
                <w:szCs w:val="20"/>
              </w:rPr>
              <w:t>　</w:t>
            </w:r>
          </w:p>
        </w:tc>
        <w:tc>
          <w:tcPr>
            <w:tcW w:w="1832" w:type="dxa"/>
            <w:gridSpan w:val="2"/>
            <w:shd w:val="clear" w:color="auto" w:fill="auto"/>
            <w:noWrap w:val="0"/>
            <w:vAlign w:val="center"/>
          </w:tcPr>
          <w:p w14:paraId="57359801">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55.22</w:t>
            </w:r>
            <w:r>
              <w:rPr>
                <w:rFonts w:hint="eastAsia" w:ascii="仿宋" w:hAnsi="仿宋" w:eastAsia="仿宋" w:cs="仿宋"/>
                <w:b w:val="0"/>
                <w:bCs w:val="0"/>
                <w:kern w:val="0"/>
                <w:sz w:val="20"/>
                <w:szCs w:val="20"/>
              </w:rPr>
              <w:t>　</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9" w:type="dxa"/>
            <w:noWrap w:val="0"/>
            <w:vAlign w:val="center"/>
          </w:tcPr>
          <w:p w14:paraId="745CE46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849" w:type="dxa"/>
            <w:noWrap w:val="0"/>
            <w:vAlign w:val="center"/>
          </w:tcPr>
          <w:p w14:paraId="1B100B4D">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29" w:type="dxa"/>
            <w:noWrap w:val="0"/>
            <w:vAlign w:val="center"/>
          </w:tcPr>
          <w:p w14:paraId="7F8628FE">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11" w:type="dxa"/>
            <w:noWrap w:val="0"/>
            <w:vAlign w:val="center"/>
          </w:tcPr>
          <w:p w14:paraId="0EBDDCAF">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969" w:type="dxa"/>
            <w:noWrap w:val="0"/>
            <w:vAlign w:val="center"/>
          </w:tcPr>
          <w:p w14:paraId="090CB1AB">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863" w:type="dxa"/>
            <w:noWrap w:val="0"/>
            <w:vAlign w:val="center"/>
          </w:tcPr>
          <w:p w14:paraId="67F15FFA">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4847C3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严格按照各项规章制度执行。</w:t>
            </w:r>
            <w:r>
              <w:rPr>
                <w:rFonts w:hint="eastAsia" w:ascii="仿宋" w:hAnsi="仿宋" w:eastAsia="仿宋" w:cs="仿宋"/>
                <w:b w:val="0"/>
                <w:bCs w:val="0"/>
                <w:kern w:val="0"/>
                <w:sz w:val="20"/>
                <w:szCs w:val="20"/>
              </w:rPr>
              <w:t>　</w:t>
            </w:r>
          </w:p>
        </w:tc>
      </w:tr>
    </w:tbl>
    <w:p w14:paraId="00F6D30B">
      <w:pPr>
        <w:pStyle w:val="15"/>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7738BD50">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王萃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2025.6.12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13874511996  </w:t>
      </w:r>
    </w:p>
    <w:p w14:paraId="5D0A20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w:t>
      </w: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3</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微软雅黑" w:hAnsi="微软雅黑" w:eastAsia="微软雅黑" w:cs="微软雅黑"/>
          <w:color w:val="000000"/>
          <w:kern w:val="0"/>
          <w:sz w:val="36"/>
          <w:szCs w:val="36"/>
          <w:lang w:val="en-US" w:eastAsia="zh-CN"/>
        </w:rPr>
      </w:pPr>
      <w:r>
        <w:rPr>
          <w:rFonts w:hint="eastAsia" w:ascii="微软雅黑" w:hAnsi="微软雅黑" w:eastAsia="微软雅黑" w:cs="微软雅黑"/>
          <w:color w:val="000000"/>
          <w:kern w:val="0"/>
          <w:sz w:val="36"/>
          <w:szCs w:val="36"/>
          <w:lang w:val="en-US" w:eastAsia="zh-CN"/>
        </w:rPr>
        <w:tab/>
      </w:r>
      <w:r>
        <w:rPr>
          <w:rFonts w:hint="eastAsia" w:ascii="微软雅黑" w:hAnsi="微软雅黑" w:eastAsia="微软雅黑" w:cs="微软雅黑"/>
          <w:color w:val="000000"/>
          <w:kern w:val="0"/>
          <w:sz w:val="36"/>
          <w:szCs w:val="36"/>
          <w:lang w:val="en-US" w:eastAsia="zh-CN"/>
        </w:rPr>
        <w:t>部门整体支出绩效自评表</w:t>
      </w:r>
    </w:p>
    <w:tbl>
      <w:tblPr>
        <w:tblStyle w:val="12"/>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08"/>
        <w:gridCol w:w="1064"/>
        <w:gridCol w:w="982"/>
        <w:gridCol w:w="90"/>
        <w:gridCol w:w="1162"/>
        <w:gridCol w:w="1106"/>
        <w:gridCol w:w="692"/>
        <w:gridCol w:w="816"/>
        <w:gridCol w:w="1123"/>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9"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43" w:type="dxa"/>
            <w:gridSpan w:val="9"/>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中国农工民主党怀化市委员会</w:t>
            </w:r>
            <w:r>
              <w:rPr>
                <w:rFonts w:hint="eastAsia" w:ascii="仿宋" w:hAnsi="仿宋" w:eastAsia="仿宋" w:cs="仿宋"/>
                <w:color w:val="000000"/>
                <w:kern w:val="0"/>
                <w:sz w:val="20"/>
                <w:szCs w:val="20"/>
              </w:rPr>
              <w:t>　</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9"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72"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82"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52" w:type="dxa"/>
            <w:gridSpan w:val="2"/>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06"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92"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16"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23"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172"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82"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104.83</w:t>
            </w:r>
          </w:p>
        </w:tc>
        <w:tc>
          <w:tcPr>
            <w:tcW w:w="1252" w:type="dxa"/>
            <w:gridSpan w:val="2"/>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107.36</w:t>
            </w:r>
          </w:p>
        </w:tc>
        <w:tc>
          <w:tcPr>
            <w:tcW w:w="1106"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105.17</w:t>
            </w:r>
          </w:p>
        </w:tc>
        <w:tc>
          <w:tcPr>
            <w:tcW w:w="692"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816"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97.96%</w:t>
            </w:r>
          </w:p>
        </w:tc>
        <w:tc>
          <w:tcPr>
            <w:tcW w:w="1123"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9.80</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6" w:type="dxa"/>
            <w:gridSpan w:val="5"/>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37"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6" w:type="dxa"/>
            <w:gridSpan w:val="5"/>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107.36</w:t>
            </w:r>
          </w:p>
        </w:tc>
        <w:tc>
          <w:tcPr>
            <w:tcW w:w="3737"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55.22</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6" w:type="dxa"/>
            <w:gridSpan w:val="5"/>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737"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49.95</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6" w:type="dxa"/>
            <w:gridSpan w:val="5"/>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737"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9"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6" w:type="dxa"/>
            <w:gridSpan w:val="5"/>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737"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9"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406" w:type="dxa"/>
            <w:gridSpan w:val="5"/>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37"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9"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6" w:type="dxa"/>
            <w:gridSpan w:val="5"/>
            <w:noWrap w:val="0"/>
            <w:vAlign w:val="center"/>
          </w:tcPr>
          <w:p w14:paraId="3E9A881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FF0000"/>
                <w:kern w:val="0"/>
                <w:sz w:val="20"/>
                <w:szCs w:val="20"/>
                <w:lang w:eastAsia="zh-CN"/>
              </w:rPr>
            </w:pPr>
            <w:r>
              <w:rPr>
                <w:rFonts w:hint="eastAsia" w:ascii="仿宋" w:hAnsi="仿宋" w:eastAsia="仿宋" w:cs="仿宋"/>
                <w:color w:val="auto"/>
                <w:kern w:val="0"/>
                <w:sz w:val="20"/>
                <w:szCs w:val="20"/>
                <w:lang w:val="en-US" w:eastAsia="zh-CN"/>
              </w:rPr>
              <w:t>2024年，农工党怀化市委会坚持以习近平新时代中国特色社会主义思想为指导，深入贯彻落实中共二十大、二十届历次全会精神、习近平总书记考察湖南系列重要讲话批示精神和农工党十七大精神, 进一步凝聚共识、团结力量，充分发挥农工党界别优势，带领全市广大农工党员加强自身建设，扎实履职尽责，为锚定“三高四新”美好蓝图、深入实施“五新四城”战略、加快建设现代化新怀化作出新的更大贡献。</w:t>
            </w:r>
          </w:p>
        </w:tc>
        <w:tc>
          <w:tcPr>
            <w:tcW w:w="3737" w:type="dxa"/>
            <w:gridSpan w:val="4"/>
            <w:noWrap w:val="0"/>
            <w:vAlign w:val="center"/>
          </w:tcPr>
          <w:p w14:paraId="6853F46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一、加强政治引领，夯实思想政治基础。持续深入开展政治理论学习，着力加强领导班子建设，扎实开展纪律学习教育。</w:t>
            </w:r>
          </w:p>
          <w:p w14:paraId="30467D6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二、提升履职质效，助力怀化高质量发展。2024年，市、县两级委员会向各级政协提交大会发言材料3件，集体提案4件，个人提案43件。全年共提交微建议62条，编报社情民意信息23件。课题“全力打造区域性医疗中心，助力五省边区中心城市建设”中的意见建议高效转化为部门的具体举措和实际成效，“提升科技成果转化承接能力，培育壮大生物医药产业”、“适应新时代人口发展趋势，推动医疗卫生资源优化布局”分别获得农工党湖南省委会优秀调研报告评选一等奖、三等奖。开展各类义诊、“送医送药”、“送教下乡”等活12次，参与党员140余人次，惠及群众2000余人次。</w:t>
            </w:r>
          </w:p>
          <w:p w14:paraId="1BF9A2E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三、巩固组织建设，打造自身坚实基础。严把党员发展入口关，严格遵守组织发展程序和“三个为主”的发展原则，2024年成立一个新的市直基层组织，吸纳20名德才兼备、年富力强的优秀人士加入农工党，其中硕士1人，博士3人，进一步优化党内年龄结构和知识结构。组织了形式多样内容丰富的党员活动：年初开展同心运动会，党员们欢聚一堂共迎新春；7月组织骨干党员和新党员培训班，提升履职能力，接受党性教育；9月组织参加省委会举办的气排球比赛，在15支参赛队伍中取得了第五名的好成绩；10月组织相聚重阳活动，共同感受怀化的快速发展；12月组织不忘初心党史教育活动，传承弘扬爱国、革命、奉献的优良传统。</w:t>
            </w:r>
          </w:p>
          <w:p w14:paraId="5AA200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9"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08"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64"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72" w:type="dxa"/>
            <w:gridSpan w:val="2"/>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62"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06"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92"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6"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23"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19"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64" w:type="dxa"/>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072" w:type="dxa"/>
            <w:gridSpan w:val="2"/>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162" w:type="dxa"/>
            <w:noWrap w:val="0"/>
            <w:vAlign w:val="center"/>
          </w:tcPr>
          <w:p w14:paraId="6A925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w:t>
            </w:r>
            <w:r>
              <w:rPr>
                <w:rFonts w:hint="eastAsia" w:ascii="仿宋" w:hAnsi="仿宋" w:eastAsia="仿宋" w:cs="仿宋"/>
                <w:sz w:val="20"/>
                <w:szCs w:val="20"/>
                <w:lang w:val="en-US" w:eastAsia="zh-CN"/>
              </w:rPr>
              <w:t>107.36万元</w:t>
            </w:r>
          </w:p>
        </w:tc>
        <w:tc>
          <w:tcPr>
            <w:tcW w:w="1106"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105.17万元</w:t>
            </w:r>
          </w:p>
        </w:tc>
        <w:tc>
          <w:tcPr>
            <w:tcW w:w="692"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16"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123"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9" w:type="dxa"/>
            <w:vMerge w:val="continue"/>
            <w:noWrap w:val="0"/>
            <w:vAlign w:val="center"/>
          </w:tcPr>
          <w:p w14:paraId="636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072" w:type="dxa"/>
            <w:gridSpan w:val="2"/>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2"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6"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92"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16"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23"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F3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9" w:type="dxa"/>
            <w:vMerge w:val="continue"/>
            <w:noWrap w:val="0"/>
            <w:vAlign w:val="center"/>
          </w:tcPr>
          <w:p w14:paraId="6D83F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30BE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0E593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072" w:type="dxa"/>
            <w:gridSpan w:val="2"/>
            <w:noWrap w:val="0"/>
            <w:vAlign w:val="center"/>
          </w:tcPr>
          <w:p w14:paraId="33AE98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2" w:type="dxa"/>
            <w:noWrap w:val="0"/>
            <w:vAlign w:val="center"/>
          </w:tcPr>
          <w:p w14:paraId="3BEEE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6" w:type="dxa"/>
            <w:noWrap w:val="0"/>
            <w:vAlign w:val="center"/>
          </w:tcPr>
          <w:p w14:paraId="5C9C3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92" w:type="dxa"/>
            <w:noWrap w:val="0"/>
            <w:vAlign w:val="center"/>
          </w:tcPr>
          <w:p w14:paraId="707D85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16" w:type="dxa"/>
            <w:noWrap w:val="0"/>
            <w:vAlign w:val="center"/>
          </w:tcPr>
          <w:p w14:paraId="1E4BFE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23" w:type="dxa"/>
            <w:noWrap w:val="0"/>
            <w:vAlign w:val="center"/>
          </w:tcPr>
          <w:p w14:paraId="1D8A1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9"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046787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2" w:type="dxa"/>
            <w:gridSpan w:val="2"/>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重点工作完成数</w:t>
            </w:r>
          </w:p>
        </w:tc>
        <w:tc>
          <w:tcPr>
            <w:tcW w:w="1162" w:type="dxa"/>
            <w:noWrap w:val="0"/>
            <w:vAlign w:val="center"/>
          </w:tcPr>
          <w:p w14:paraId="1AF521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3次</w:t>
            </w:r>
          </w:p>
        </w:tc>
        <w:tc>
          <w:tcPr>
            <w:tcW w:w="1106"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3次</w:t>
            </w:r>
          </w:p>
        </w:tc>
        <w:tc>
          <w:tcPr>
            <w:tcW w:w="692" w:type="dxa"/>
            <w:noWrap w:val="0"/>
            <w:vAlign w:val="center"/>
          </w:tcPr>
          <w:p w14:paraId="5E18AE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16" w:type="dxa"/>
            <w:noWrap w:val="0"/>
            <w:vAlign w:val="center"/>
          </w:tcPr>
          <w:p w14:paraId="6D0A00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23"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19" w:type="dxa"/>
            <w:vMerge w:val="continue"/>
            <w:noWrap w:val="0"/>
            <w:vAlign w:val="center"/>
          </w:tcPr>
          <w:p w14:paraId="7E03D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341CD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2" w:type="dxa"/>
            <w:gridSpan w:val="2"/>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达标完成率</w:t>
            </w:r>
          </w:p>
        </w:tc>
        <w:tc>
          <w:tcPr>
            <w:tcW w:w="1162"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06"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692" w:type="dxa"/>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16" w:type="dxa"/>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23"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9"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3F94B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2" w:type="dxa"/>
            <w:gridSpan w:val="2"/>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162"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2024年12月之前完成</w:t>
            </w:r>
          </w:p>
        </w:tc>
        <w:tc>
          <w:tcPr>
            <w:tcW w:w="1106"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692" w:type="dxa"/>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16" w:type="dxa"/>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23"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9"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13801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2" w:type="dxa"/>
            <w:gridSpan w:val="2"/>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经济发展保障</w:t>
            </w:r>
          </w:p>
        </w:tc>
        <w:tc>
          <w:tcPr>
            <w:tcW w:w="1162"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06"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692"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16" w:type="dxa"/>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23"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9"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0528A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2" w:type="dxa"/>
            <w:gridSpan w:val="2"/>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保障职能的履行</w:t>
            </w:r>
          </w:p>
        </w:tc>
        <w:tc>
          <w:tcPr>
            <w:tcW w:w="1162" w:type="dxa"/>
            <w:shd w:val="clear" w:color="auto" w:fill="auto"/>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效果明显</w:t>
            </w:r>
          </w:p>
        </w:tc>
        <w:tc>
          <w:tcPr>
            <w:tcW w:w="1106" w:type="dxa"/>
            <w:shd w:val="clear" w:color="auto" w:fill="auto"/>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效果明显</w:t>
            </w:r>
          </w:p>
        </w:tc>
        <w:tc>
          <w:tcPr>
            <w:tcW w:w="692" w:type="dxa"/>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16" w:type="dxa"/>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23"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19"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5830E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2" w:type="dxa"/>
            <w:gridSpan w:val="2"/>
            <w:shd w:val="clear" w:color="auto" w:fill="auto"/>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162" w:type="dxa"/>
            <w:shd w:val="clear" w:color="auto" w:fill="auto"/>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c>
          <w:tcPr>
            <w:tcW w:w="1106" w:type="dxa"/>
            <w:shd w:val="clear" w:color="auto" w:fill="auto"/>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c>
          <w:tcPr>
            <w:tcW w:w="692" w:type="dxa"/>
            <w:shd w:val="clear" w:color="auto" w:fill="auto"/>
            <w:noWrap w:val="0"/>
            <w:vAlign w:val="center"/>
          </w:tcPr>
          <w:p w14:paraId="0A922A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816" w:type="dxa"/>
            <w:shd w:val="clear" w:color="auto" w:fill="auto"/>
            <w:noWrap w:val="0"/>
            <w:vAlign w:val="center"/>
          </w:tcPr>
          <w:p w14:paraId="2D00C3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123"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9"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72" w:type="dxa"/>
            <w:gridSpan w:val="2"/>
            <w:shd w:val="clear" w:color="auto" w:fill="auto"/>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162" w:type="dxa"/>
            <w:shd w:val="clear" w:color="auto" w:fill="auto"/>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c>
          <w:tcPr>
            <w:tcW w:w="1106" w:type="dxa"/>
            <w:shd w:val="clear" w:color="auto" w:fill="auto"/>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c>
          <w:tcPr>
            <w:tcW w:w="692" w:type="dxa"/>
            <w:shd w:val="clear" w:color="auto" w:fill="auto"/>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816" w:type="dxa"/>
            <w:shd w:val="clear" w:color="auto" w:fill="auto"/>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123"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9"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8" w:type="dxa"/>
            <w:noWrap w:val="0"/>
            <w:vAlign w:val="center"/>
          </w:tcPr>
          <w:p w14:paraId="4853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72" w:type="dxa"/>
            <w:gridSpan w:val="2"/>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162"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06"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692"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16" w:type="dxa"/>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23"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1" w:type="dxa"/>
            <w:gridSpan w:val="7"/>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92"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6"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99.80</w:t>
            </w:r>
          </w:p>
        </w:tc>
        <w:tc>
          <w:tcPr>
            <w:tcW w:w="1123"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B137C3E">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王萃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2025.6.12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13874511996 </w:t>
      </w:r>
    </w:p>
    <w:p w14:paraId="73DD7AAE">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eastAsia" w:ascii="Times New Roman" w:hAnsi="Times New Roman" w:eastAsia="仿宋_GB2312" w:cs="Times New Roman"/>
          <w:snapToGrid/>
          <w:color w:val="000000"/>
          <w:kern w:val="0"/>
          <w:sz w:val="24"/>
          <w:szCs w:val="24"/>
          <w:lang w:val="en-US" w:eastAsia="zh-CN" w:bidi="ar-SA"/>
        </w:rPr>
        <w:t xml:space="preserve"> </w:t>
      </w:r>
    </w:p>
    <w:p w14:paraId="7FF7D1BE">
      <w:pPr>
        <w:rPr>
          <w:rFonts w:hint="default"/>
          <w:lang w:val="en-US" w:eastAsia="zh-CN"/>
        </w:rPr>
      </w:pPr>
      <w:r>
        <w:rPr>
          <w:rFonts w:hint="default"/>
          <w:lang w:val="en-US" w:eastAsia="zh-CN"/>
        </w:rPr>
        <w:br w:type="page"/>
      </w:r>
    </w:p>
    <w:p w14:paraId="082BD1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附件4</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30"/>
        <w:gridCol w:w="1128"/>
        <w:gridCol w:w="1134"/>
        <w:gridCol w:w="828"/>
        <w:gridCol w:w="873"/>
        <w:gridCol w:w="1418"/>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委员工作室建设和运行经费　</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中国农工民主党怀化市委员会</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中国农工民主党怀化市委员会</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30"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28"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230"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28"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230"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28" w:type="dxa"/>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230"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28"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230"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28"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04BC1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委员工作室建设和运行经费　　</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委员工作室建设和运行经费</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230"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28"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230"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128"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≤2万元</w:t>
            </w: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2万元</w:t>
            </w: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0A2E37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230" w:type="dxa"/>
            <w:noWrap w:val="0"/>
            <w:vAlign w:val="center"/>
          </w:tcPr>
          <w:p w14:paraId="502BE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28" w:type="dxa"/>
            <w:noWrap w:val="0"/>
            <w:vAlign w:val="center"/>
          </w:tcPr>
          <w:p w14:paraId="6EDF71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2F2AB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90D74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3A4EFB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3B8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230" w:type="dxa"/>
            <w:noWrap w:val="0"/>
            <w:vAlign w:val="center"/>
          </w:tcPr>
          <w:p w14:paraId="6A3F1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28" w:type="dxa"/>
            <w:noWrap w:val="0"/>
            <w:vAlign w:val="center"/>
          </w:tcPr>
          <w:p w14:paraId="0CC801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6E806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A93B4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7B20AC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7EF5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230" w:type="dxa"/>
            <w:noWrap w:val="0"/>
            <w:vAlign w:val="center"/>
          </w:tcPr>
          <w:p w14:paraId="2DC0BF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重点工作任务完成量</w:t>
            </w:r>
          </w:p>
        </w:tc>
        <w:tc>
          <w:tcPr>
            <w:tcW w:w="1128" w:type="dxa"/>
            <w:noWrap w:val="0"/>
            <w:vAlign w:val="center"/>
          </w:tcPr>
          <w:p w14:paraId="5A55B0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47F9DC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56EE86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63EB25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230" w:type="dxa"/>
            <w:noWrap w:val="0"/>
            <w:vAlign w:val="center"/>
          </w:tcPr>
          <w:p w14:paraId="10907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达标完成率</w:t>
            </w:r>
          </w:p>
        </w:tc>
        <w:tc>
          <w:tcPr>
            <w:tcW w:w="1128" w:type="dxa"/>
            <w:noWrap w:val="0"/>
            <w:vAlign w:val="center"/>
          </w:tcPr>
          <w:p w14:paraId="194F17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2FCBDB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113D00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59AEFB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230"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128"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5A7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30" w:type="dxa"/>
            <w:noWrap w:val="0"/>
            <w:vAlign w:val="center"/>
          </w:tcPr>
          <w:p w14:paraId="5ADEAE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经济发展保障</w:t>
            </w:r>
          </w:p>
        </w:tc>
        <w:tc>
          <w:tcPr>
            <w:tcW w:w="1128" w:type="dxa"/>
            <w:noWrap w:val="0"/>
            <w:vAlign w:val="center"/>
          </w:tcPr>
          <w:p w14:paraId="5093FE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2434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70A099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47EEE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B6FB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625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30" w:type="dxa"/>
            <w:noWrap w:val="0"/>
            <w:vAlign w:val="center"/>
          </w:tcPr>
          <w:p w14:paraId="277E1B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保障职能的履行</w:t>
            </w:r>
          </w:p>
        </w:tc>
        <w:tc>
          <w:tcPr>
            <w:tcW w:w="1128" w:type="dxa"/>
            <w:shd w:val="clear" w:color="auto" w:fill="auto"/>
            <w:noWrap w:val="0"/>
            <w:vAlign w:val="center"/>
          </w:tcPr>
          <w:p w14:paraId="359B39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效果明显</w:t>
            </w:r>
          </w:p>
        </w:tc>
        <w:tc>
          <w:tcPr>
            <w:tcW w:w="1134" w:type="dxa"/>
            <w:shd w:val="clear" w:color="auto" w:fill="auto"/>
            <w:noWrap w:val="0"/>
            <w:vAlign w:val="center"/>
          </w:tcPr>
          <w:p w14:paraId="75905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效果明显</w:t>
            </w:r>
          </w:p>
        </w:tc>
        <w:tc>
          <w:tcPr>
            <w:tcW w:w="828" w:type="dxa"/>
            <w:noWrap w:val="0"/>
            <w:vAlign w:val="center"/>
          </w:tcPr>
          <w:p w14:paraId="4DF34F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1ED0F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2D23D6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2A06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30" w:type="dxa"/>
            <w:noWrap w:val="0"/>
            <w:vAlign w:val="center"/>
          </w:tcPr>
          <w:p w14:paraId="097FA5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28" w:type="dxa"/>
            <w:noWrap w:val="0"/>
            <w:vAlign w:val="center"/>
          </w:tcPr>
          <w:p w14:paraId="1F5702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7A349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635D0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261329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0043A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230" w:type="dxa"/>
            <w:noWrap w:val="0"/>
            <w:vAlign w:val="center"/>
          </w:tcPr>
          <w:p w14:paraId="79335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28" w:type="dxa"/>
            <w:noWrap w:val="0"/>
            <w:vAlign w:val="center"/>
          </w:tcPr>
          <w:p w14:paraId="064DAD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6CD10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C5C1E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124311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6B1F65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230" w:type="dxa"/>
            <w:noWrap w:val="0"/>
            <w:vAlign w:val="center"/>
          </w:tcPr>
          <w:p w14:paraId="7CE7E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128" w:type="dxa"/>
            <w:noWrap w:val="0"/>
            <w:vAlign w:val="center"/>
          </w:tcPr>
          <w:p w14:paraId="458E70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4405DE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6F9D3A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3C4491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F7C7EDF">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王萃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2025.6.12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13874511996 </w:t>
      </w:r>
    </w:p>
    <w:p w14:paraId="3520538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990"/>
        <w:gridCol w:w="1301"/>
      </w:tblGrid>
      <w:tr w14:paraId="0CF7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0EB995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D425E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6DA23C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专项业务工作经费　</w:t>
            </w:r>
          </w:p>
        </w:tc>
      </w:tr>
      <w:tr w14:paraId="48A5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53FC5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05666E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中国农工民主党怀化市委员会</w:t>
            </w:r>
          </w:p>
        </w:tc>
        <w:tc>
          <w:tcPr>
            <w:tcW w:w="1134" w:type="dxa"/>
            <w:noWrap w:val="0"/>
            <w:vAlign w:val="center"/>
          </w:tcPr>
          <w:p w14:paraId="7F6676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08BF99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中国农工民主党怀化市委员会</w:t>
            </w:r>
          </w:p>
        </w:tc>
      </w:tr>
      <w:tr w14:paraId="399B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29043F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771276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11A83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447154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FBAF9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807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2634B1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1AE41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41009E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990" w:type="dxa"/>
            <w:noWrap w:val="0"/>
            <w:vAlign w:val="center"/>
          </w:tcPr>
          <w:p w14:paraId="597AEE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301" w:type="dxa"/>
            <w:noWrap w:val="0"/>
            <w:vAlign w:val="center"/>
          </w:tcPr>
          <w:p w14:paraId="7BAAAF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6E94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FFF22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96421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36E8AE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50</w:t>
            </w:r>
          </w:p>
        </w:tc>
        <w:tc>
          <w:tcPr>
            <w:tcW w:w="1209" w:type="dxa"/>
            <w:noWrap w:val="0"/>
            <w:vAlign w:val="center"/>
          </w:tcPr>
          <w:p w14:paraId="168EA8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50</w:t>
            </w:r>
          </w:p>
        </w:tc>
        <w:tc>
          <w:tcPr>
            <w:tcW w:w="1134" w:type="dxa"/>
            <w:noWrap w:val="0"/>
            <w:vAlign w:val="center"/>
          </w:tcPr>
          <w:p w14:paraId="0E5EBC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47.95</w:t>
            </w:r>
          </w:p>
        </w:tc>
        <w:tc>
          <w:tcPr>
            <w:tcW w:w="828" w:type="dxa"/>
            <w:noWrap w:val="0"/>
            <w:vAlign w:val="center"/>
          </w:tcPr>
          <w:p w14:paraId="3479D7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990" w:type="dxa"/>
            <w:noWrap w:val="0"/>
            <w:vAlign w:val="center"/>
          </w:tcPr>
          <w:p w14:paraId="46CB54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95.9%</w:t>
            </w:r>
          </w:p>
        </w:tc>
        <w:tc>
          <w:tcPr>
            <w:tcW w:w="1301" w:type="dxa"/>
            <w:noWrap w:val="0"/>
            <w:vAlign w:val="center"/>
          </w:tcPr>
          <w:p w14:paraId="4DA936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9.59</w:t>
            </w:r>
          </w:p>
        </w:tc>
      </w:tr>
      <w:tr w14:paraId="6888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BA6F8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96EB8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0F814C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AB203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4935F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59A05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90" w:type="dxa"/>
            <w:noWrap w:val="0"/>
            <w:vAlign w:val="center"/>
          </w:tcPr>
          <w:p w14:paraId="6A8142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01" w:type="dxa"/>
            <w:noWrap w:val="0"/>
            <w:vAlign w:val="center"/>
          </w:tcPr>
          <w:p w14:paraId="386619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E78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2C655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1C9462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5E82A7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C8136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329EE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ECA34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90" w:type="dxa"/>
            <w:noWrap w:val="0"/>
            <w:vAlign w:val="center"/>
          </w:tcPr>
          <w:p w14:paraId="62CFF8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01" w:type="dxa"/>
            <w:noWrap w:val="0"/>
            <w:vAlign w:val="center"/>
          </w:tcPr>
          <w:p w14:paraId="265051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DD0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928F0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5227841">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3E2100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9CB03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01E6B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9678F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90" w:type="dxa"/>
            <w:noWrap w:val="0"/>
            <w:vAlign w:val="center"/>
          </w:tcPr>
          <w:p w14:paraId="2CC1CE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01" w:type="dxa"/>
            <w:noWrap w:val="0"/>
            <w:vAlign w:val="center"/>
          </w:tcPr>
          <w:p w14:paraId="03186F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110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B998C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535F20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6A1A08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5B65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B9039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31D0AB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目标1：履行参政党职能，加强基层组织思想建设，夯实共同的思想政治基础。</w:t>
            </w:r>
          </w:p>
          <w:p w14:paraId="5E16F3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目标2：上报市政协提案不少于5件；</w:t>
            </w:r>
          </w:p>
          <w:p w14:paraId="1697A6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目标3：完成调研报告不少于1篇；</w:t>
            </w:r>
          </w:p>
          <w:p w14:paraId="1C0741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目标4：上报市政协提案立案率90%以上。</w:t>
            </w:r>
          </w:p>
          <w:p w14:paraId="3EE601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253" w:type="dxa"/>
            <w:gridSpan w:val="4"/>
            <w:noWrap w:val="0"/>
            <w:vAlign w:val="center"/>
          </w:tcPr>
          <w:p w14:paraId="36A83313">
            <w:pP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1.2024年成立一个新的市直基层组织，吸纳20名德才兼备、年富力强的优秀人士加入农工党，其中硕士1人，博士3人，进一步优化党内年龄结构和知识结构。截止12月底，市委会共有3个县级组织，33个基层组织，党员525人。有全国人大代表1人，省政协委员2人，市人大代表1人，市政协常委4人、委员17人，县人大常委2人、代表1人，县政协副主席3人、常委8人、委员36人。</w:t>
            </w:r>
          </w:p>
          <w:p w14:paraId="099B1FAC">
            <w:pP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2.2024年，市、县两级委员会向各级政协提交大会发言材料3件，集体提案4件，个人提案43件。全年共提交微建议62条，编报社情民意信息23件。</w:t>
            </w:r>
          </w:p>
          <w:p w14:paraId="2C1A51F1">
            <w:pP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调研报告“全力打造区域性医疗中心，助力五省边区中心城市建设”中的意见建议高效转化为部门的具体举措和实际成效，“提升科技成果转化承接能力，培育壮大生物医药产业”、“适应新时代人口发展趋势，推动医疗卫生资源优化布局”2篇调研报告分别获得农工党湖南省委会优秀调研报告评选一等奖、三等奖。</w:t>
            </w:r>
          </w:p>
          <w:p w14:paraId="2EB27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p>
        </w:tc>
      </w:tr>
      <w:tr w14:paraId="4009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29651A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1B0C67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FEEC8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EAF2B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1EE525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1960D1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1764DF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502E17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50F8E0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12881D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5E6478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03E6CF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990" w:type="dxa"/>
            <w:noWrap w:val="0"/>
            <w:vAlign w:val="center"/>
          </w:tcPr>
          <w:p w14:paraId="1F5813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301" w:type="dxa"/>
            <w:noWrap w:val="0"/>
            <w:vAlign w:val="center"/>
          </w:tcPr>
          <w:p w14:paraId="129CC1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5356EE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D8550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FBA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5386F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BF0A4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382675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661B6F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494D6C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≤50万元</w:t>
            </w:r>
          </w:p>
        </w:tc>
        <w:tc>
          <w:tcPr>
            <w:tcW w:w="1134" w:type="dxa"/>
            <w:noWrap w:val="0"/>
            <w:vAlign w:val="center"/>
          </w:tcPr>
          <w:p w14:paraId="6920E8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50万元</w:t>
            </w:r>
          </w:p>
        </w:tc>
        <w:tc>
          <w:tcPr>
            <w:tcW w:w="828" w:type="dxa"/>
            <w:noWrap w:val="0"/>
            <w:vAlign w:val="center"/>
          </w:tcPr>
          <w:p w14:paraId="384C1A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990" w:type="dxa"/>
            <w:noWrap w:val="0"/>
            <w:vAlign w:val="center"/>
          </w:tcPr>
          <w:p w14:paraId="169550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301" w:type="dxa"/>
            <w:noWrap w:val="0"/>
            <w:vAlign w:val="center"/>
          </w:tcPr>
          <w:p w14:paraId="662100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FCD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6ECA8C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328B7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8FDDF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2F5396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ED72F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C4279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7D0FBA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90" w:type="dxa"/>
            <w:noWrap w:val="0"/>
            <w:vAlign w:val="center"/>
          </w:tcPr>
          <w:p w14:paraId="46851E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301" w:type="dxa"/>
            <w:noWrap w:val="0"/>
            <w:vAlign w:val="center"/>
          </w:tcPr>
          <w:p w14:paraId="36E3A1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82E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75E983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4C659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98C4C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5DDA9F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CF617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B9800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3F9C0D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90" w:type="dxa"/>
            <w:noWrap w:val="0"/>
            <w:vAlign w:val="center"/>
          </w:tcPr>
          <w:p w14:paraId="6FC334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301" w:type="dxa"/>
            <w:noWrap w:val="0"/>
            <w:vAlign w:val="center"/>
          </w:tcPr>
          <w:p w14:paraId="3CDD94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819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Merge w:val="continue"/>
            <w:noWrap w:val="0"/>
            <w:vAlign w:val="center"/>
          </w:tcPr>
          <w:p w14:paraId="21AB01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8F9DE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733AD1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47B85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4E2BF8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上报市政协提案</w:t>
            </w:r>
          </w:p>
        </w:tc>
        <w:tc>
          <w:tcPr>
            <w:tcW w:w="1209" w:type="dxa"/>
            <w:noWrap w:val="0"/>
            <w:vAlign w:val="center"/>
          </w:tcPr>
          <w:p w14:paraId="115401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5个</w:t>
            </w:r>
          </w:p>
        </w:tc>
        <w:tc>
          <w:tcPr>
            <w:tcW w:w="1134" w:type="dxa"/>
            <w:noWrap w:val="0"/>
            <w:vAlign w:val="center"/>
          </w:tcPr>
          <w:p w14:paraId="6C462F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5个</w:t>
            </w:r>
          </w:p>
        </w:tc>
        <w:tc>
          <w:tcPr>
            <w:tcW w:w="828" w:type="dxa"/>
            <w:noWrap w:val="0"/>
            <w:vAlign w:val="center"/>
          </w:tcPr>
          <w:p w14:paraId="4A448B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990" w:type="dxa"/>
            <w:noWrap w:val="0"/>
            <w:vAlign w:val="center"/>
          </w:tcPr>
          <w:p w14:paraId="3E46CB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301" w:type="dxa"/>
            <w:noWrap w:val="0"/>
            <w:vAlign w:val="center"/>
          </w:tcPr>
          <w:p w14:paraId="5EB36A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6A0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643971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BE0AD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85434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3F809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上报市政协提案立案率</w:t>
            </w:r>
          </w:p>
        </w:tc>
        <w:tc>
          <w:tcPr>
            <w:tcW w:w="1209" w:type="dxa"/>
            <w:noWrap w:val="0"/>
            <w:vAlign w:val="center"/>
          </w:tcPr>
          <w:p w14:paraId="245969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6BEF82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715DC7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990" w:type="dxa"/>
            <w:noWrap w:val="0"/>
            <w:vAlign w:val="center"/>
          </w:tcPr>
          <w:p w14:paraId="307178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301" w:type="dxa"/>
            <w:noWrap w:val="0"/>
            <w:vAlign w:val="center"/>
          </w:tcPr>
          <w:p w14:paraId="543521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1EC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D8B35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F38DD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2F5C1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66293C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6A390D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34" w:type="dxa"/>
            <w:noWrap w:val="0"/>
            <w:vAlign w:val="center"/>
          </w:tcPr>
          <w:p w14:paraId="0F5C80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828" w:type="dxa"/>
            <w:noWrap w:val="0"/>
            <w:vAlign w:val="center"/>
          </w:tcPr>
          <w:p w14:paraId="604D13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990" w:type="dxa"/>
            <w:noWrap w:val="0"/>
            <w:vAlign w:val="center"/>
          </w:tcPr>
          <w:p w14:paraId="4D673C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301" w:type="dxa"/>
            <w:noWrap w:val="0"/>
            <w:vAlign w:val="center"/>
          </w:tcPr>
          <w:p w14:paraId="76446F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EC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33898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47F8F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6CADBC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9C550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5A8672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89590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经济发展保障</w:t>
            </w:r>
          </w:p>
        </w:tc>
        <w:tc>
          <w:tcPr>
            <w:tcW w:w="1209" w:type="dxa"/>
            <w:noWrap w:val="0"/>
            <w:vAlign w:val="center"/>
          </w:tcPr>
          <w:p w14:paraId="26A2C6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713349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649D73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990" w:type="dxa"/>
            <w:noWrap w:val="0"/>
            <w:vAlign w:val="center"/>
          </w:tcPr>
          <w:p w14:paraId="1F5DB2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301" w:type="dxa"/>
            <w:noWrap w:val="0"/>
            <w:vAlign w:val="center"/>
          </w:tcPr>
          <w:p w14:paraId="4B4169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6CC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178F5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3561B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E641C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30ED70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1CE26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保障职能的履行</w:t>
            </w:r>
          </w:p>
        </w:tc>
        <w:tc>
          <w:tcPr>
            <w:tcW w:w="1209" w:type="dxa"/>
            <w:noWrap w:val="0"/>
            <w:vAlign w:val="center"/>
          </w:tcPr>
          <w:p w14:paraId="645884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360865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183626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990" w:type="dxa"/>
            <w:noWrap w:val="0"/>
            <w:vAlign w:val="center"/>
          </w:tcPr>
          <w:p w14:paraId="69EBD6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301" w:type="dxa"/>
            <w:noWrap w:val="0"/>
            <w:vAlign w:val="center"/>
          </w:tcPr>
          <w:p w14:paraId="6AA6EC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868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36AA82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B2AB2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D6259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E285B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3B26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DE5C4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D22D7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8413D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990" w:type="dxa"/>
            <w:noWrap w:val="0"/>
            <w:vAlign w:val="center"/>
          </w:tcPr>
          <w:p w14:paraId="7FBAB3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301" w:type="dxa"/>
            <w:noWrap w:val="0"/>
            <w:vAlign w:val="center"/>
          </w:tcPr>
          <w:p w14:paraId="3943C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FC6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4C4FD9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AB068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6C324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357324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促进工作顺利开展</w:t>
            </w:r>
          </w:p>
        </w:tc>
        <w:tc>
          <w:tcPr>
            <w:tcW w:w="1209" w:type="dxa"/>
            <w:noWrap w:val="0"/>
            <w:vAlign w:val="center"/>
          </w:tcPr>
          <w:p w14:paraId="0BC4C0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77E6E0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5A5F56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990" w:type="dxa"/>
            <w:noWrap w:val="0"/>
            <w:vAlign w:val="center"/>
          </w:tcPr>
          <w:p w14:paraId="0B8639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301" w:type="dxa"/>
            <w:noWrap w:val="0"/>
            <w:vAlign w:val="center"/>
          </w:tcPr>
          <w:p w14:paraId="151DCC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90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C3357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BDEA5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15CF8F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0D486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6CA3B8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3ECABC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209" w:type="dxa"/>
            <w:noWrap w:val="0"/>
            <w:vAlign w:val="center"/>
          </w:tcPr>
          <w:p w14:paraId="70785C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0F1FA5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7FBC78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990" w:type="dxa"/>
            <w:noWrap w:val="0"/>
            <w:vAlign w:val="center"/>
          </w:tcPr>
          <w:p w14:paraId="64BBA1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301" w:type="dxa"/>
            <w:noWrap w:val="0"/>
            <w:vAlign w:val="center"/>
          </w:tcPr>
          <w:p w14:paraId="28C50E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80A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3B435F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7A612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990" w:type="dxa"/>
            <w:noWrap w:val="0"/>
            <w:vAlign w:val="center"/>
          </w:tcPr>
          <w:p w14:paraId="011F38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99.59</w:t>
            </w:r>
          </w:p>
        </w:tc>
        <w:tc>
          <w:tcPr>
            <w:tcW w:w="1301" w:type="dxa"/>
            <w:noWrap w:val="0"/>
            <w:vAlign w:val="center"/>
          </w:tcPr>
          <w:p w14:paraId="2C6D65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C62B253">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王萃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2025.6.12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13874511996 </w:t>
      </w:r>
    </w:p>
    <w:p w14:paraId="4DCB9F8F">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5168893B">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1AD3A68D">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03C69009">
      <w:pPr>
        <w:pStyle w:val="2"/>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3FE4A83A">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27BB242A">
      <w:pPr>
        <w:pStyle w:val="2"/>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0408F847">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3B83C2D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bookmarkStart w:id="0" w:name="_GoBack"/>
      <w:bookmarkEnd w:id="0"/>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DA8BAC93-7BA1-4497-8366-01CC05551D4E}"/>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A4A2DB4D-5B51-43A7-8619-B1E5C033FFD3}"/>
  </w:font>
  <w:font w:name="方正黑体_GBK">
    <w:panose1 w:val="03000509000000000000"/>
    <w:charset w:val="86"/>
    <w:family w:val="auto"/>
    <w:pitch w:val="default"/>
    <w:sig w:usb0="00000001" w:usb1="080E0000" w:usb2="00000000" w:usb3="00000000" w:csb0="00040000" w:csb1="00000000"/>
    <w:embedRegular r:id="rId3" w:fontKey="{6D232394-88D7-4EED-90F4-8290B8008041}"/>
  </w:font>
  <w:font w:name="Times New Roman Regular">
    <w:altName w:val="Times New Roman"/>
    <w:panose1 w:val="02020603050405020304"/>
    <w:charset w:val="00"/>
    <w:family w:val="auto"/>
    <w:pitch w:val="default"/>
    <w:sig w:usb0="00000000" w:usb1="00000000" w:usb2="00000009" w:usb3="00000000" w:csb0="400001FF" w:csb1="FFFF0000"/>
    <w:embedRegular r:id="rId4" w:fontKey="{40DB0DA4-E60D-4AE4-BD1B-0A87A0732657}"/>
  </w:font>
  <w:font w:name="微软雅黑">
    <w:panose1 w:val="020B0503020204020204"/>
    <w:charset w:val="86"/>
    <w:family w:val="auto"/>
    <w:pitch w:val="default"/>
    <w:sig w:usb0="80000287" w:usb1="2ACF3C50" w:usb2="00000016" w:usb3="00000000" w:csb0="0004001F" w:csb1="00000000"/>
    <w:embedRegular r:id="rId5" w:fontKey="{D2D62A0A-2D18-4270-8C22-E65E86DC927D}"/>
  </w:font>
  <w:font w:name="仿宋">
    <w:panose1 w:val="02010609060101010101"/>
    <w:charset w:val="86"/>
    <w:family w:val="auto"/>
    <w:pitch w:val="default"/>
    <w:sig w:usb0="800002BF" w:usb1="38CF7CFA" w:usb2="00000016" w:usb3="00000000" w:csb0="00040001" w:csb1="00000000"/>
    <w:embedRegular r:id="rId6" w:fontKey="{964758F4-A69F-47E7-BA8F-0DF5A5162FCA}"/>
  </w:font>
  <w:font w:name="方正仿宋_GB2312">
    <w:panose1 w:val="02000000000000000000"/>
    <w:charset w:val="86"/>
    <w:family w:val="auto"/>
    <w:pitch w:val="default"/>
    <w:sig w:usb0="A00002BF" w:usb1="184F6CFA" w:usb2="00000012" w:usb3="00000000" w:csb0="00040001" w:csb1="00000000"/>
    <w:embedRegular r:id="rId7" w:fontKey="{C54B0364-6BD2-4399-BACE-FA7516CE2E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73263"/>
    <w:multiLevelType w:val="singleLevel"/>
    <w:tmpl w:val="AC473263"/>
    <w:lvl w:ilvl="0" w:tentative="0">
      <w:start w:val="10"/>
      <w:numFmt w:val="chineseCounting"/>
      <w:suff w:val="nothing"/>
      <w:lvlText w:val="%1、"/>
      <w:lvlJc w:val="left"/>
      <w:rPr>
        <w:rFonts w:hint="eastAsia"/>
      </w:rPr>
    </w:lvl>
  </w:abstractNum>
  <w:abstractNum w:abstractNumId="1">
    <w:nsid w:val="DB0669F6"/>
    <w:multiLevelType w:val="singleLevel"/>
    <w:tmpl w:val="DB0669F6"/>
    <w:lvl w:ilvl="0" w:tentative="0">
      <w:start w:val="5"/>
      <w:numFmt w:val="chineseCounting"/>
      <w:suff w:val="nothing"/>
      <w:lvlText w:val="%1、"/>
      <w:lvlJc w:val="left"/>
      <w:rPr>
        <w:rFonts w:hint="eastAsia"/>
      </w:rPr>
    </w:lvl>
  </w:abstractNum>
  <w:abstractNum w:abstractNumId="2">
    <w:nsid w:val="4D73953E"/>
    <w:multiLevelType w:val="singleLevel"/>
    <w:tmpl w:val="4D73953E"/>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046CA0"/>
    <w:rsid w:val="00103897"/>
    <w:rsid w:val="002E01C1"/>
    <w:rsid w:val="0031380D"/>
    <w:rsid w:val="00473031"/>
    <w:rsid w:val="006D2A98"/>
    <w:rsid w:val="007A6F63"/>
    <w:rsid w:val="00847DE1"/>
    <w:rsid w:val="00CB3C62"/>
    <w:rsid w:val="00CD1788"/>
    <w:rsid w:val="01514E14"/>
    <w:rsid w:val="01710365"/>
    <w:rsid w:val="019B3634"/>
    <w:rsid w:val="019F1377"/>
    <w:rsid w:val="01B446F6"/>
    <w:rsid w:val="01DC37E8"/>
    <w:rsid w:val="01FE5971"/>
    <w:rsid w:val="024E06A7"/>
    <w:rsid w:val="025752DD"/>
    <w:rsid w:val="027F4D04"/>
    <w:rsid w:val="02810A7C"/>
    <w:rsid w:val="029307AF"/>
    <w:rsid w:val="02AE7397"/>
    <w:rsid w:val="02BC7D06"/>
    <w:rsid w:val="02FE031F"/>
    <w:rsid w:val="030D2310"/>
    <w:rsid w:val="03942A31"/>
    <w:rsid w:val="03CC21CB"/>
    <w:rsid w:val="03F1578E"/>
    <w:rsid w:val="04051239"/>
    <w:rsid w:val="040C0819"/>
    <w:rsid w:val="0422003D"/>
    <w:rsid w:val="04463D2B"/>
    <w:rsid w:val="044B7594"/>
    <w:rsid w:val="04510922"/>
    <w:rsid w:val="04561A95"/>
    <w:rsid w:val="04575F38"/>
    <w:rsid w:val="045B70AB"/>
    <w:rsid w:val="04826D2E"/>
    <w:rsid w:val="04865C14"/>
    <w:rsid w:val="04874344"/>
    <w:rsid w:val="048D195A"/>
    <w:rsid w:val="04D37589"/>
    <w:rsid w:val="04D74983"/>
    <w:rsid w:val="04DA0918"/>
    <w:rsid w:val="04DF1A8A"/>
    <w:rsid w:val="04F73278"/>
    <w:rsid w:val="04F75026"/>
    <w:rsid w:val="04FF037E"/>
    <w:rsid w:val="051F457C"/>
    <w:rsid w:val="052D4EEB"/>
    <w:rsid w:val="053A3164"/>
    <w:rsid w:val="053C0C8A"/>
    <w:rsid w:val="05504736"/>
    <w:rsid w:val="05784549"/>
    <w:rsid w:val="05832D5D"/>
    <w:rsid w:val="059C5BCD"/>
    <w:rsid w:val="05A50F26"/>
    <w:rsid w:val="05B178CA"/>
    <w:rsid w:val="05BB24F7"/>
    <w:rsid w:val="05BE3D95"/>
    <w:rsid w:val="05D90BCF"/>
    <w:rsid w:val="05E95AA6"/>
    <w:rsid w:val="06316315"/>
    <w:rsid w:val="06471FDD"/>
    <w:rsid w:val="064E5119"/>
    <w:rsid w:val="06744454"/>
    <w:rsid w:val="067A4160"/>
    <w:rsid w:val="06DC2725"/>
    <w:rsid w:val="06E94E42"/>
    <w:rsid w:val="06FF01C2"/>
    <w:rsid w:val="072D2F81"/>
    <w:rsid w:val="074C6282"/>
    <w:rsid w:val="07504EC1"/>
    <w:rsid w:val="076F17EB"/>
    <w:rsid w:val="07966D78"/>
    <w:rsid w:val="07DD49A7"/>
    <w:rsid w:val="07E37AE3"/>
    <w:rsid w:val="07FE2B6F"/>
    <w:rsid w:val="08901A19"/>
    <w:rsid w:val="089E3A0A"/>
    <w:rsid w:val="08A915C9"/>
    <w:rsid w:val="08B03E69"/>
    <w:rsid w:val="08B17BE1"/>
    <w:rsid w:val="08B374B6"/>
    <w:rsid w:val="08B651F8"/>
    <w:rsid w:val="08C96CD9"/>
    <w:rsid w:val="08D00067"/>
    <w:rsid w:val="08EE4992"/>
    <w:rsid w:val="09216B15"/>
    <w:rsid w:val="09290AC8"/>
    <w:rsid w:val="09436A8B"/>
    <w:rsid w:val="095011A8"/>
    <w:rsid w:val="09594501"/>
    <w:rsid w:val="097035F9"/>
    <w:rsid w:val="09772BD9"/>
    <w:rsid w:val="0992531D"/>
    <w:rsid w:val="09B90AFC"/>
    <w:rsid w:val="09E3201C"/>
    <w:rsid w:val="0A0106F5"/>
    <w:rsid w:val="0A1B17B6"/>
    <w:rsid w:val="0A310FDA"/>
    <w:rsid w:val="0A522CFE"/>
    <w:rsid w:val="0A5D3B7D"/>
    <w:rsid w:val="0A786C09"/>
    <w:rsid w:val="0A805ABD"/>
    <w:rsid w:val="0A822B77"/>
    <w:rsid w:val="0AB85257"/>
    <w:rsid w:val="0AD656DD"/>
    <w:rsid w:val="0B114967"/>
    <w:rsid w:val="0B325009"/>
    <w:rsid w:val="0B7C6285"/>
    <w:rsid w:val="0B896BF3"/>
    <w:rsid w:val="0BFB189F"/>
    <w:rsid w:val="0C0D15D3"/>
    <w:rsid w:val="0C180A78"/>
    <w:rsid w:val="0C3923C8"/>
    <w:rsid w:val="0C4B5C57"/>
    <w:rsid w:val="0C4F3999"/>
    <w:rsid w:val="0C5E598A"/>
    <w:rsid w:val="0C7156BE"/>
    <w:rsid w:val="0C7358DA"/>
    <w:rsid w:val="0C7B478E"/>
    <w:rsid w:val="0CB90E13"/>
    <w:rsid w:val="0CCA1272"/>
    <w:rsid w:val="0CD43E9E"/>
    <w:rsid w:val="0CEE4F60"/>
    <w:rsid w:val="0CFA1B57"/>
    <w:rsid w:val="0D004C93"/>
    <w:rsid w:val="0D276746"/>
    <w:rsid w:val="0D464D9C"/>
    <w:rsid w:val="0D5A0848"/>
    <w:rsid w:val="0D703BC7"/>
    <w:rsid w:val="0D951880"/>
    <w:rsid w:val="0DB241E0"/>
    <w:rsid w:val="0DC246B1"/>
    <w:rsid w:val="0DC65EDD"/>
    <w:rsid w:val="0DD52794"/>
    <w:rsid w:val="0DD71E98"/>
    <w:rsid w:val="0DD73C46"/>
    <w:rsid w:val="0DEE2D3E"/>
    <w:rsid w:val="0E146C48"/>
    <w:rsid w:val="0E356BBF"/>
    <w:rsid w:val="0E484B44"/>
    <w:rsid w:val="0E956870"/>
    <w:rsid w:val="0EAF24CD"/>
    <w:rsid w:val="0EB16245"/>
    <w:rsid w:val="0EB67D00"/>
    <w:rsid w:val="0EC046DA"/>
    <w:rsid w:val="0ECC7523"/>
    <w:rsid w:val="0ED463D8"/>
    <w:rsid w:val="0EE91E83"/>
    <w:rsid w:val="0F052A35"/>
    <w:rsid w:val="0F07055B"/>
    <w:rsid w:val="0F5117D6"/>
    <w:rsid w:val="0F704352"/>
    <w:rsid w:val="0F841BAC"/>
    <w:rsid w:val="0FB104C7"/>
    <w:rsid w:val="0FC14EC7"/>
    <w:rsid w:val="0FC401FA"/>
    <w:rsid w:val="0FED14FF"/>
    <w:rsid w:val="0FFF7484"/>
    <w:rsid w:val="103E1D5B"/>
    <w:rsid w:val="1041184B"/>
    <w:rsid w:val="10594DE6"/>
    <w:rsid w:val="1077526D"/>
    <w:rsid w:val="108005C5"/>
    <w:rsid w:val="10C666A5"/>
    <w:rsid w:val="10C83D1A"/>
    <w:rsid w:val="10E36DA6"/>
    <w:rsid w:val="110411F6"/>
    <w:rsid w:val="11052878"/>
    <w:rsid w:val="1111121D"/>
    <w:rsid w:val="11333889"/>
    <w:rsid w:val="114C37DE"/>
    <w:rsid w:val="114F61E9"/>
    <w:rsid w:val="11CB1D14"/>
    <w:rsid w:val="11CE35B2"/>
    <w:rsid w:val="11DA1F57"/>
    <w:rsid w:val="11DF279A"/>
    <w:rsid w:val="11E701D0"/>
    <w:rsid w:val="11E9219A"/>
    <w:rsid w:val="11EB4164"/>
    <w:rsid w:val="11ED1C8A"/>
    <w:rsid w:val="12011292"/>
    <w:rsid w:val="1223366A"/>
    <w:rsid w:val="12266F4A"/>
    <w:rsid w:val="124B075F"/>
    <w:rsid w:val="126D2DCB"/>
    <w:rsid w:val="127C4DBC"/>
    <w:rsid w:val="12940358"/>
    <w:rsid w:val="12A14823"/>
    <w:rsid w:val="12A83E03"/>
    <w:rsid w:val="12D9220E"/>
    <w:rsid w:val="12FB03D7"/>
    <w:rsid w:val="13031039"/>
    <w:rsid w:val="132C0590"/>
    <w:rsid w:val="133B4C77"/>
    <w:rsid w:val="134C29E0"/>
    <w:rsid w:val="134E6759"/>
    <w:rsid w:val="13561AB1"/>
    <w:rsid w:val="137A57A0"/>
    <w:rsid w:val="1393060F"/>
    <w:rsid w:val="13E56991"/>
    <w:rsid w:val="13F015BE"/>
    <w:rsid w:val="13FD017F"/>
    <w:rsid w:val="14011A1D"/>
    <w:rsid w:val="140B63F8"/>
    <w:rsid w:val="14267D73"/>
    <w:rsid w:val="143877FD"/>
    <w:rsid w:val="14574AE4"/>
    <w:rsid w:val="146D0E60"/>
    <w:rsid w:val="147C7CAD"/>
    <w:rsid w:val="14C03686"/>
    <w:rsid w:val="14D964F6"/>
    <w:rsid w:val="14DE1D5E"/>
    <w:rsid w:val="154716B1"/>
    <w:rsid w:val="15657D89"/>
    <w:rsid w:val="156F29B6"/>
    <w:rsid w:val="157B135B"/>
    <w:rsid w:val="15820A27"/>
    <w:rsid w:val="159F14ED"/>
    <w:rsid w:val="15A05265"/>
    <w:rsid w:val="15A85EC8"/>
    <w:rsid w:val="15C42D02"/>
    <w:rsid w:val="15D54F0F"/>
    <w:rsid w:val="15D62A35"/>
    <w:rsid w:val="15DD5B72"/>
    <w:rsid w:val="16556050"/>
    <w:rsid w:val="167C182F"/>
    <w:rsid w:val="16B8031D"/>
    <w:rsid w:val="16BC1C2B"/>
    <w:rsid w:val="16D57191"/>
    <w:rsid w:val="16F615E1"/>
    <w:rsid w:val="172D0D7B"/>
    <w:rsid w:val="176C3651"/>
    <w:rsid w:val="176F3141"/>
    <w:rsid w:val="177C760C"/>
    <w:rsid w:val="178766DD"/>
    <w:rsid w:val="178D1819"/>
    <w:rsid w:val="17D66D1D"/>
    <w:rsid w:val="17FCFFF6"/>
    <w:rsid w:val="18226406"/>
    <w:rsid w:val="183F2B14"/>
    <w:rsid w:val="184C5231"/>
    <w:rsid w:val="18954E2A"/>
    <w:rsid w:val="18BE612E"/>
    <w:rsid w:val="190B50EC"/>
    <w:rsid w:val="191A0E8B"/>
    <w:rsid w:val="192A5572"/>
    <w:rsid w:val="19393A07"/>
    <w:rsid w:val="19632832"/>
    <w:rsid w:val="19706CFD"/>
    <w:rsid w:val="19766A09"/>
    <w:rsid w:val="19B65058"/>
    <w:rsid w:val="19BD63E6"/>
    <w:rsid w:val="19D61256"/>
    <w:rsid w:val="19D92AF4"/>
    <w:rsid w:val="19DE010A"/>
    <w:rsid w:val="19E27BFB"/>
    <w:rsid w:val="19E576EB"/>
    <w:rsid w:val="19E805B2"/>
    <w:rsid w:val="19F618F8"/>
    <w:rsid w:val="19FA13E8"/>
    <w:rsid w:val="19FE07AD"/>
    <w:rsid w:val="1A277D03"/>
    <w:rsid w:val="1A2B77F4"/>
    <w:rsid w:val="1A872550"/>
    <w:rsid w:val="1AAC1FB7"/>
    <w:rsid w:val="1AC92B69"/>
    <w:rsid w:val="1AD25EC1"/>
    <w:rsid w:val="1ADE4866"/>
    <w:rsid w:val="1AE31E7C"/>
    <w:rsid w:val="1AEE25CF"/>
    <w:rsid w:val="1AF5570C"/>
    <w:rsid w:val="1B3A3A66"/>
    <w:rsid w:val="1B6A434C"/>
    <w:rsid w:val="1B6D5BEA"/>
    <w:rsid w:val="1B770817"/>
    <w:rsid w:val="1B851185"/>
    <w:rsid w:val="1B8D003A"/>
    <w:rsid w:val="1BA07D6D"/>
    <w:rsid w:val="1BA57132"/>
    <w:rsid w:val="1BA710FC"/>
    <w:rsid w:val="1BBE4697"/>
    <w:rsid w:val="1BBE6445"/>
    <w:rsid w:val="1BC31CAE"/>
    <w:rsid w:val="1BCC0B62"/>
    <w:rsid w:val="1BEA548C"/>
    <w:rsid w:val="1C0C0F5F"/>
    <w:rsid w:val="1C2F10F1"/>
    <w:rsid w:val="1C3109C5"/>
    <w:rsid w:val="1C640668"/>
    <w:rsid w:val="1CBF872E"/>
    <w:rsid w:val="1CFA16FF"/>
    <w:rsid w:val="1CFC5477"/>
    <w:rsid w:val="1D036806"/>
    <w:rsid w:val="1D0E5526"/>
    <w:rsid w:val="1D1D719C"/>
    <w:rsid w:val="1D2624F4"/>
    <w:rsid w:val="1D266050"/>
    <w:rsid w:val="1D3A5FA0"/>
    <w:rsid w:val="1D4604A0"/>
    <w:rsid w:val="1D6E1B21"/>
    <w:rsid w:val="1D750D86"/>
    <w:rsid w:val="1D835251"/>
    <w:rsid w:val="1D8611E5"/>
    <w:rsid w:val="1DBE44DB"/>
    <w:rsid w:val="1DD106B2"/>
    <w:rsid w:val="1DE2466D"/>
    <w:rsid w:val="1DE32193"/>
    <w:rsid w:val="1DE55F0B"/>
    <w:rsid w:val="1E067C30"/>
    <w:rsid w:val="1E5170FD"/>
    <w:rsid w:val="1E935967"/>
    <w:rsid w:val="1EA57449"/>
    <w:rsid w:val="1EA96F39"/>
    <w:rsid w:val="1EC65D3D"/>
    <w:rsid w:val="1F1A1BE5"/>
    <w:rsid w:val="1F29350C"/>
    <w:rsid w:val="1F3A2287"/>
    <w:rsid w:val="1F42113B"/>
    <w:rsid w:val="1F5A0233"/>
    <w:rsid w:val="1F5E5F75"/>
    <w:rsid w:val="1F6D61B8"/>
    <w:rsid w:val="1F811C64"/>
    <w:rsid w:val="1FAB4F33"/>
    <w:rsid w:val="1FC973FF"/>
    <w:rsid w:val="1FEA5A5B"/>
    <w:rsid w:val="200C3C23"/>
    <w:rsid w:val="200D799B"/>
    <w:rsid w:val="201E5705"/>
    <w:rsid w:val="202A5BD2"/>
    <w:rsid w:val="202D3B9A"/>
    <w:rsid w:val="204C4020"/>
    <w:rsid w:val="206A6E5E"/>
    <w:rsid w:val="20760B1C"/>
    <w:rsid w:val="208A4B48"/>
    <w:rsid w:val="20AE4CDA"/>
    <w:rsid w:val="20BD6CCC"/>
    <w:rsid w:val="20CA763A"/>
    <w:rsid w:val="20EC75B1"/>
    <w:rsid w:val="21110DC5"/>
    <w:rsid w:val="212E1977"/>
    <w:rsid w:val="21442F49"/>
    <w:rsid w:val="21582E98"/>
    <w:rsid w:val="216929AF"/>
    <w:rsid w:val="217D645B"/>
    <w:rsid w:val="21B55BF5"/>
    <w:rsid w:val="21D56297"/>
    <w:rsid w:val="22097CEF"/>
    <w:rsid w:val="22146DBF"/>
    <w:rsid w:val="222D7E81"/>
    <w:rsid w:val="223E5BEA"/>
    <w:rsid w:val="228D6B72"/>
    <w:rsid w:val="22D8603F"/>
    <w:rsid w:val="22FE234B"/>
    <w:rsid w:val="230F7587"/>
    <w:rsid w:val="235D6544"/>
    <w:rsid w:val="238C6E29"/>
    <w:rsid w:val="23AD74CB"/>
    <w:rsid w:val="23DE58D7"/>
    <w:rsid w:val="240D3AC6"/>
    <w:rsid w:val="241906BD"/>
    <w:rsid w:val="241C77B7"/>
    <w:rsid w:val="243674C1"/>
    <w:rsid w:val="243C25FD"/>
    <w:rsid w:val="243C43AB"/>
    <w:rsid w:val="244558F0"/>
    <w:rsid w:val="2460453E"/>
    <w:rsid w:val="246B4C91"/>
    <w:rsid w:val="246C4169"/>
    <w:rsid w:val="24724271"/>
    <w:rsid w:val="24741D97"/>
    <w:rsid w:val="24904744"/>
    <w:rsid w:val="249146F7"/>
    <w:rsid w:val="24B146FC"/>
    <w:rsid w:val="24B16B47"/>
    <w:rsid w:val="24CC572F"/>
    <w:rsid w:val="24E94533"/>
    <w:rsid w:val="24F609FE"/>
    <w:rsid w:val="25333A00"/>
    <w:rsid w:val="25981AB5"/>
    <w:rsid w:val="259C15A5"/>
    <w:rsid w:val="25AE752B"/>
    <w:rsid w:val="25B6018D"/>
    <w:rsid w:val="25B763DF"/>
    <w:rsid w:val="25CB59E7"/>
    <w:rsid w:val="25FD5DBC"/>
    <w:rsid w:val="260B2287"/>
    <w:rsid w:val="262A4E03"/>
    <w:rsid w:val="262D66A1"/>
    <w:rsid w:val="263A0DBE"/>
    <w:rsid w:val="265A320F"/>
    <w:rsid w:val="26600825"/>
    <w:rsid w:val="2666570F"/>
    <w:rsid w:val="26B446CD"/>
    <w:rsid w:val="26B70F07"/>
    <w:rsid w:val="26C03072"/>
    <w:rsid w:val="26E320E4"/>
    <w:rsid w:val="26E56F7C"/>
    <w:rsid w:val="270D0281"/>
    <w:rsid w:val="277E6F02"/>
    <w:rsid w:val="27932534"/>
    <w:rsid w:val="27A209C9"/>
    <w:rsid w:val="27B23302"/>
    <w:rsid w:val="27BA21B7"/>
    <w:rsid w:val="27D019DA"/>
    <w:rsid w:val="28017DE6"/>
    <w:rsid w:val="281713B7"/>
    <w:rsid w:val="283E4B96"/>
    <w:rsid w:val="28485A15"/>
    <w:rsid w:val="28594428"/>
    <w:rsid w:val="28A013AD"/>
    <w:rsid w:val="28AC5FA3"/>
    <w:rsid w:val="28C17575"/>
    <w:rsid w:val="28D472A8"/>
    <w:rsid w:val="290C6A42"/>
    <w:rsid w:val="291B4ED7"/>
    <w:rsid w:val="291D29FD"/>
    <w:rsid w:val="292A511A"/>
    <w:rsid w:val="29422464"/>
    <w:rsid w:val="29514455"/>
    <w:rsid w:val="2959155B"/>
    <w:rsid w:val="296E3259"/>
    <w:rsid w:val="29990575"/>
    <w:rsid w:val="29B6075C"/>
    <w:rsid w:val="29D37560"/>
    <w:rsid w:val="29F574D6"/>
    <w:rsid w:val="2A0616E3"/>
    <w:rsid w:val="2A3E6E60"/>
    <w:rsid w:val="2A9F5694"/>
    <w:rsid w:val="2AAA6513"/>
    <w:rsid w:val="2AAC5F76"/>
    <w:rsid w:val="2AC11AAE"/>
    <w:rsid w:val="2AF23A16"/>
    <w:rsid w:val="2AF6742D"/>
    <w:rsid w:val="2B22254D"/>
    <w:rsid w:val="2B2F4C6A"/>
    <w:rsid w:val="2B400C25"/>
    <w:rsid w:val="2B4A5600"/>
    <w:rsid w:val="2B560448"/>
    <w:rsid w:val="2B674404"/>
    <w:rsid w:val="2B9F3B9D"/>
    <w:rsid w:val="2BA70CA4"/>
    <w:rsid w:val="2BC058C2"/>
    <w:rsid w:val="2BC5112A"/>
    <w:rsid w:val="2C106849"/>
    <w:rsid w:val="2C275941"/>
    <w:rsid w:val="2C2B3683"/>
    <w:rsid w:val="2C300C99"/>
    <w:rsid w:val="2C3B13EC"/>
    <w:rsid w:val="2C3D6F12"/>
    <w:rsid w:val="2C736DD8"/>
    <w:rsid w:val="2C9805ED"/>
    <w:rsid w:val="2C9F197B"/>
    <w:rsid w:val="2CB82A3D"/>
    <w:rsid w:val="2CC633AC"/>
    <w:rsid w:val="2CD0422B"/>
    <w:rsid w:val="2CFC5020"/>
    <w:rsid w:val="2D157E8F"/>
    <w:rsid w:val="2D391DD0"/>
    <w:rsid w:val="2D542766"/>
    <w:rsid w:val="2D8868B3"/>
    <w:rsid w:val="2D8F379E"/>
    <w:rsid w:val="2D964B2C"/>
    <w:rsid w:val="2D9C5EBB"/>
    <w:rsid w:val="2DC773DC"/>
    <w:rsid w:val="2E04418C"/>
    <w:rsid w:val="2E0A72C8"/>
    <w:rsid w:val="2E110657"/>
    <w:rsid w:val="2E474078"/>
    <w:rsid w:val="2E4B1DBB"/>
    <w:rsid w:val="2E60513A"/>
    <w:rsid w:val="2E782484"/>
    <w:rsid w:val="2E9C2616"/>
    <w:rsid w:val="2EA25753"/>
    <w:rsid w:val="2ED2428A"/>
    <w:rsid w:val="2F5702EB"/>
    <w:rsid w:val="2F5858C3"/>
    <w:rsid w:val="2F6C023B"/>
    <w:rsid w:val="2F762E67"/>
    <w:rsid w:val="2F807842"/>
    <w:rsid w:val="2F835584"/>
    <w:rsid w:val="2F8C268B"/>
    <w:rsid w:val="2FC00586"/>
    <w:rsid w:val="2FC82F97"/>
    <w:rsid w:val="304D311E"/>
    <w:rsid w:val="304E7940"/>
    <w:rsid w:val="305D4027"/>
    <w:rsid w:val="30890978"/>
    <w:rsid w:val="309612E7"/>
    <w:rsid w:val="30AB6B41"/>
    <w:rsid w:val="30AE6631"/>
    <w:rsid w:val="30B05F05"/>
    <w:rsid w:val="30CC6AB7"/>
    <w:rsid w:val="30FC739C"/>
    <w:rsid w:val="310426F5"/>
    <w:rsid w:val="31077AEF"/>
    <w:rsid w:val="311346E6"/>
    <w:rsid w:val="31216E03"/>
    <w:rsid w:val="312863E3"/>
    <w:rsid w:val="312A2265"/>
    <w:rsid w:val="31605B7D"/>
    <w:rsid w:val="316B2774"/>
    <w:rsid w:val="31776B4D"/>
    <w:rsid w:val="319C292D"/>
    <w:rsid w:val="31B71515"/>
    <w:rsid w:val="31ED4F37"/>
    <w:rsid w:val="321626E0"/>
    <w:rsid w:val="32230959"/>
    <w:rsid w:val="32295A9A"/>
    <w:rsid w:val="325925CC"/>
    <w:rsid w:val="32676A97"/>
    <w:rsid w:val="327F0285"/>
    <w:rsid w:val="32D00AE0"/>
    <w:rsid w:val="33062754"/>
    <w:rsid w:val="331F7372"/>
    <w:rsid w:val="3328091C"/>
    <w:rsid w:val="33296443"/>
    <w:rsid w:val="333F3E43"/>
    <w:rsid w:val="33462B51"/>
    <w:rsid w:val="33792F26"/>
    <w:rsid w:val="338813BB"/>
    <w:rsid w:val="34060532"/>
    <w:rsid w:val="341E3ACD"/>
    <w:rsid w:val="34394463"/>
    <w:rsid w:val="344E43B3"/>
    <w:rsid w:val="344F012B"/>
    <w:rsid w:val="34847DD4"/>
    <w:rsid w:val="349D0E96"/>
    <w:rsid w:val="349D2C44"/>
    <w:rsid w:val="34AF4725"/>
    <w:rsid w:val="34BB756E"/>
    <w:rsid w:val="34D523DE"/>
    <w:rsid w:val="34E645EB"/>
    <w:rsid w:val="34EB1C02"/>
    <w:rsid w:val="352549E8"/>
    <w:rsid w:val="35260E8C"/>
    <w:rsid w:val="352E1AEE"/>
    <w:rsid w:val="35374E47"/>
    <w:rsid w:val="35380BBF"/>
    <w:rsid w:val="3542559A"/>
    <w:rsid w:val="35431A3E"/>
    <w:rsid w:val="355E0625"/>
    <w:rsid w:val="356E45E1"/>
    <w:rsid w:val="35885E60"/>
    <w:rsid w:val="360A255B"/>
    <w:rsid w:val="361036D9"/>
    <w:rsid w:val="361E6007"/>
    <w:rsid w:val="36251143"/>
    <w:rsid w:val="362A0508"/>
    <w:rsid w:val="362D7FF8"/>
    <w:rsid w:val="36356EAC"/>
    <w:rsid w:val="363D46DF"/>
    <w:rsid w:val="364315C9"/>
    <w:rsid w:val="3667350A"/>
    <w:rsid w:val="366E4EA6"/>
    <w:rsid w:val="36B6623F"/>
    <w:rsid w:val="36D6068F"/>
    <w:rsid w:val="36DA0180"/>
    <w:rsid w:val="36EC3A0F"/>
    <w:rsid w:val="36FA437E"/>
    <w:rsid w:val="36FC0F5D"/>
    <w:rsid w:val="37362EDC"/>
    <w:rsid w:val="375773F8"/>
    <w:rsid w:val="378400EB"/>
    <w:rsid w:val="37936580"/>
    <w:rsid w:val="37B81B43"/>
    <w:rsid w:val="37E33064"/>
    <w:rsid w:val="37F963E3"/>
    <w:rsid w:val="38262F51"/>
    <w:rsid w:val="387243E8"/>
    <w:rsid w:val="387C0DC3"/>
    <w:rsid w:val="388C36FB"/>
    <w:rsid w:val="38AF2F46"/>
    <w:rsid w:val="38BD1B07"/>
    <w:rsid w:val="38C42E95"/>
    <w:rsid w:val="392F4087"/>
    <w:rsid w:val="39363667"/>
    <w:rsid w:val="393E32BB"/>
    <w:rsid w:val="39400042"/>
    <w:rsid w:val="3949339B"/>
    <w:rsid w:val="394E09B1"/>
    <w:rsid w:val="395B30CE"/>
    <w:rsid w:val="396401D4"/>
    <w:rsid w:val="39665CFB"/>
    <w:rsid w:val="39C649EB"/>
    <w:rsid w:val="39EB5FD6"/>
    <w:rsid w:val="39FE23D7"/>
    <w:rsid w:val="3A263E74"/>
    <w:rsid w:val="3A2931D7"/>
    <w:rsid w:val="3A80103E"/>
    <w:rsid w:val="3ACC7DDF"/>
    <w:rsid w:val="3AD82C28"/>
    <w:rsid w:val="3B0E664A"/>
    <w:rsid w:val="3B1479D8"/>
    <w:rsid w:val="3B7010B2"/>
    <w:rsid w:val="3B7F30A4"/>
    <w:rsid w:val="3B954675"/>
    <w:rsid w:val="3BB6283D"/>
    <w:rsid w:val="3BC413FA"/>
    <w:rsid w:val="3BC842BA"/>
    <w:rsid w:val="3BCB453B"/>
    <w:rsid w:val="3BD72EE0"/>
    <w:rsid w:val="3C065573"/>
    <w:rsid w:val="3C756255"/>
    <w:rsid w:val="3C834E15"/>
    <w:rsid w:val="3CAF79B9"/>
    <w:rsid w:val="3CB7686D"/>
    <w:rsid w:val="3CC50F8A"/>
    <w:rsid w:val="3CF950D8"/>
    <w:rsid w:val="3D255ECD"/>
    <w:rsid w:val="3D37175C"/>
    <w:rsid w:val="3D4F4CF8"/>
    <w:rsid w:val="3D5F318D"/>
    <w:rsid w:val="3D7529B0"/>
    <w:rsid w:val="3D932E36"/>
    <w:rsid w:val="3DA212CB"/>
    <w:rsid w:val="3DA60DBB"/>
    <w:rsid w:val="3DB80AEF"/>
    <w:rsid w:val="3DBC05DF"/>
    <w:rsid w:val="3E077380"/>
    <w:rsid w:val="3E1F0B6E"/>
    <w:rsid w:val="3E3D58BF"/>
    <w:rsid w:val="3E4C6DBD"/>
    <w:rsid w:val="3E6842C3"/>
    <w:rsid w:val="3E7A3FF6"/>
    <w:rsid w:val="3E7E7642"/>
    <w:rsid w:val="3EB968CD"/>
    <w:rsid w:val="3ED20303"/>
    <w:rsid w:val="3EFDDE87"/>
    <w:rsid w:val="3F485EA2"/>
    <w:rsid w:val="3F4C14EF"/>
    <w:rsid w:val="3FBD419A"/>
    <w:rsid w:val="3FC01EDD"/>
    <w:rsid w:val="3FE47979"/>
    <w:rsid w:val="40181D19"/>
    <w:rsid w:val="402B55A8"/>
    <w:rsid w:val="404228F2"/>
    <w:rsid w:val="40526FD9"/>
    <w:rsid w:val="4077259B"/>
    <w:rsid w:val="40C56E99"/>
    <w:rsid w:val="40CD48B1"/>
    <w:rsid w:val="40DC68A2"/>
    <w:rsid w:val="40F576DF"/>
    <w:rsid w:val="411E6EBB"/>
    <w:rsid w:val="41200E85"/>
    <w:rsid w:val="413B181B"/>
    <w:rsid w:val="414F52C6"/>
    <w:rsid w:val="41546D80"/>
    <w:rsid w:val="415B010F"/>
    <w:rsid w:val="419B2857"/>
    <w:rsid w:val="41BE4CC7"/>
    <w:rsid w:val="41D71DA8"/>
    <w:rsid w:val="41E9396D"/>
    <w:rsid w:val="424010B3"/>
    <w:rsid w:val="425828A0"/>
    <w:rsid w:val="425C413F"/>
    <w:rsid w:val="42764AD5"/>
    <w:rsid w:val="427D40B5"/>
    <w:rsid w:val="4286740D"/>
    <w:rsid w:val="429733C9"/>
    <w:rsid w:val="429C453B"/>
    <w:rsid w:val="42E63A08"/>
    <w:rsid w:val="43104F29"/>
    <w:rsid w:val="43160791"/>
    <w:rsid w:val="432F3601"/>
    <w:rsid w:val="43543068"/>
    <w:rsid w:val="4355293C"/>
    <w:rsid w:val="43615785"/>
    <w:rsid w:val="437234EE"/>
    <w:rsid w:val="43F565F9"/>
    <w:rsid w:val="43FD725B"/>
    <w:rsid w:val="44024872"/>
    <w:rsid w:val="440700DA"/>
    <w:rsid w:val="443609BF"/>
    <w:rsid w:val="44476729"/>
    <w:rsid w:val="44901E7E"/>
    <w:rsid w:val="44CE660D"/>
    <w:rsid w:val="44F06DC0"/>
    <w:rsid w:val="451505D5"/>
    <w:rsid w:val="452A0524"/>
    <w:rsid w:val="45554E75"/>
    <w:rsid w:val="45A71B75"/>
    <w:rsid w:val="45AD6A5F"/>
    <w:rsid w:val="45C344D5"/>
    <w:rsid w:val="45C81AEB"/>
    <w:rsid w:val="45CD7101"/>
    <w:rsid w:val="45F12DF0"/>
    <w:rsid w:val="45F66658"/>
    <w:rsid w:val="4607616F"/>
    <w:rsid w:val="46425E24"/>
    <w:rsid w:val="46A2058E"/>
    <w:rsid w:val="46B856BC"/>
    <w:rsid w:val="46D544C0"/>
    <w:rsid w:val="46E62229"/>
    <w:rsid w:val="46FA2178"/>
    <w:rsid w:val="46FF153C"/>
    <w:rsid w:val="470F2C88"/>
    <w:rsid w:val="471C20EE"/>
    <w:rsid w:val="473A07C7"/>
    <w:rsid w:val="47541888"/>
    <w:rsid w:val="47A0687C"/>
    <w:rsid w:val="47B10A89"/>
    <w:rsid w:val="47CC58C3"/>
    <w:rsid w:val="47E66258"/>
    <w:rsid w:val="47F24BFD"/>
    <w:rsid w:val="482254E2"/>
    <w:rsid w:val="4840005F"/>
    <w:rsid w:val="48401E0D"/>
    <w:rsid w:val="484418FD"/>
    <w:rsid w:val="485B6C46"/>
    <w:rsid w:val="48652132"/>
    <w:rsid w:val="48847F4B"/>
    <w:rsid w:val="48894B66"/>
    <w:rsid w:val="48931F3C"/>
    <w:rsid w:val="489F2FD7"/>
    <w:rsid w:val="48B85E47"/>
    <w:rsid w:val="48BF5427"/>
    <w:rsid w:val="48CE566A"/>
    <w:rsid w:val="48EB1D78"/>
    <w:rsid w:val="48EE1869"/>
    <w:rsid w:val="49164D88"/>
    <w:rsid w:val="49180694"/>
    <w:rsid w:val="493D00FA"/>
    <w:rsid w:val="49753D38"/>
    <w:rsid w:val="499D24AD"/>
    <w:rsid w:val="49C56A6D"/>
    <w:rsid w:val="49D942C7"/>
    <w:rsid w:val="4A113A61"/>
    <w:rsid w:val="4A471230"/>
    <w:rsid w:val="4A4D0811"/>
    <w:rsid w:val="4A5971B6"/>
    <w:rsid w:val="4A657908"/>
    <w:rsid w:val="4A6F4C2B"/>
    <w:rsid w:val="4ABF34BD"/>
    <w:rsid w:val="4AC42881"/>
    <w:rsid w:val="4AC705C3"/>
    <w:rsid w:val="4ADB5E1D"/>
    <w:rsid w:val="4AF15640"/>
    <w:rsid w:val="4AF3760A"/>
    <w:rsid w:val="4B1A6945"/>
    <w:rsid w:val="4B692A55"/>
    <w:rsid w:val="4B6978CC"/>
    <w:rsid w:val="4B865D88"/>
    <w:rsid w:val="4B9D30D2"/>
    <w:rsid w:val="4BB70638"/>
    <w:rsid w:val="4BE302D9"/>
    <w:rsid w:val="4BE551A5"/>
    <w:rsid w:val="4BEB02E1"/>
    <w:rsid w:val="4BEE476E"/>
    <w:rsid w:val="4BF076A6"/>
    <w:rsid w:val="4C2832E3"/>
    <w:rsid w:val="4C6611ED"/>
    <w:rsid w:val="4C6D1642"/>
    <w:rsid w:val="4CA706AC"/>
    <w:rsid w:val="4CCE5C39"/>
    <w:rsid w:val="4CE92A73"/>
    <w:rsid w:val="4D021D86"/>
    <w:rsid w:val="4D0766B2"/>
    <w:rsid w:val="4D551EB6"/>
    <w:rsid w:val="4D5679DC"/>
    <w:rsid w:val="4D5D3BD3"/>
    <w:rsid w:val="4D616AAD"/>
    <w:rsid w:val="4D722A68"/>
    <w:rsid w:val="4D987FF5"/>
    <w:rsid w:val="4DBC0187"/>
    <w:rsid w:val="4DBC3CE3"/>
    <w:rsid w:val="4DE80F7C"/>
    <w:rsid w:val="4DFE254E"/>
    <w:rsid w:val="4E0F475B"/>
    <w:rsid w:val="4E1E04FA"/>
    <w:rsid w:val="4E21623C"/>
    <w:rsid w:val="4E231FB4"/>
    <w:rsid w:val="4E2F2707"/>
    <w:rsid w:val="4E30022D"/>
    <w:rsid w:val="4E30647F"/>
    <w:rsid w:val="4E5959D6"/>
    <w:rsid w:val="4E6F51FA"/>
    <w:rsid w:val="4E797E26"/>
    <w:rsid w:val="4EA36C51"/>
    <w:rsid w:val="4EAA7FE0"/>
    <w:rsid w:val="4EB7F892"/>
    <w:rsid w:val="4EEF633A"/>
    <w:rsid w:val="4F1D07B2"/>
    <w:rsid w:val="4F1D6A04"/>
    <w:rsid w:val="4F2A7373"/>
    <w:rsid w:val="4F4E12B3"/>
    <w:rsid w:val="4F602D94"/>
    <w:rsid w:val="4F610FE6"/>
    <w:rsid w:val="4F786330"/>
    <w:rsid w:val="4F8C5DBB"/>
    <w:rsid w:val="4FC450D1"/>
    <w:rsid w:val="4FD35314"/>
    <w:rsid w:val="4FDA48F5"/>
    <w:rsid w:val="50193AED"/>
    <w:rsid w:val="50265D8C"/>
    <w:rsid w:val="50282188"/>
    <w:rsid w:val="50371D47"/>
    <w:rsid w:val="504601DC"/>
    <w:rsid w:val="50616DC4"/>
    <w:rsid w:val="506D7517"/>
    <w:rsid w:val="50CF1F80"/>
    <w:rsid w:val="50D70E34"/>
    <w:rsid w:val="50D91050"/>
    <w:rsid w:val="51234079"/>
    <w:rsid w:val="516F66B9"/>
    <w:rsid w:val="51735001"/>
    <w:rsid w:val="519F7BA4"/>
    <w:rsid w:val="51B51175"/>
    <w:rsid w:val="51C21AE4"/>
    <w:rsid w:val="51CE0489"/>
    <w:rsid w:val="523A5B1F"/>
    <w:rsid w:val="524D13AE"/>
    <w:rsid w:val="52505342"/>
    <w:rsid w:val="525A3ACB"/>
    <w:rsid w:val="52666914"/>
    <w:rsid w:val="526A01B2"/>
    <w:rsid w:val="528154FB"/>
    <w:rsid w:val="52992A86"/>
    <w:rsid w:val="52D3730D"/>
    <w:rsid w:val="52E57838"/>
    <w:rsid w:val="531445C2"/>
    <w:rsid w:val="53234805"/>
    <w:rsid w:val="53547319"/>
    <w:rsid w:val="53874D93"/>
    <w:rsid w:val="5394300C"/>
    <w:rsid w:val="539D45B7"/>
    <w:rsid w:val="53AC65A8"/>
    <w:rsid w:val="53AE40CE"/>
    <w:rsid w:val="53B10062"/>
    <w:rsid w:val="53C03E02"/>
    <w:rsid w:val="53C658BC"/>
    <w:rsid w:val="53CC09F8"/>
    <w:rsid w:val="53EC109A"/>
    <w:rsid w:val="540463E4"/>
    <w:rsid w:val="5429409D"/>
    <w:rsid w:val="543842E0"/>
    <w:rsid w:val="54534C76"/>
    <w:rsid w:val="545949C6"/>
    <w:rsid w:val="54703A7A"/>
    <w:rsid w:val="54B020C8"/>
    <w:rsid w:val="54D20290"/>
    <w:rsid w:val="54F226E1"/>
    <w:rsid w:val="55256612"/>
    <w:rsid w:val="552A0475"/>
    <w:rsid w:val="55456CB4"/>
    <w:rsid w:val="55805F3E"/>
    <w:rsid w:val="55943798"/>
    <w:rsid w:val="55BD2CEE"/>
    <w:rsid w:val="55BD684B"/>
    <w:rsid w:val="55E30486"/>
    <w:rsid w:val="55EC5382"/>
    <w:rsid w:val="55FA7A9F"/>
    <w:rsid w:val="56002BDB"/>
    <w:rsid w:val="56051FA0"/>
    <w:rsid w:val="560C1580"/>
    <w:rsid w:val="56242D6E"/>
    <w:rsid w:val="564B20A8"/>
    <w:rsid w:val="56861332"/>
    <w:rsid w:val="56890E23"/>
    <w:rsid w:val="56B539C6"/>
    <w:rsid w:val="56DF6C95"/>
    <w:rsid w:val="56F664B8"/>
    <w:rsid w:val="571526B6"/>
    <w:rsid w:val="572C012C"/>
    <w:rsid w:val="574014E1"/>
    <w:rsid w:val="57430FD1"/>
    <w:rsid w:val="57544F8D"/>
    <w:rsid w:val="57684EDC"/>
    <w:rsid w:val="578D10CB"/>
    <w:rsid w:val="5794182D"/>
    <w:rsid w:val="57C40364"/>
    <w:rsid w:val="57E36310"/>
    <w:rsid w:val="57EE53E1"/>
    <w:rsid w:val="57F30C49"/>
    <w:rsid w:val="57F624E8"/>
    <w:rsid w:val="580764A3"/>
    <w:rsid w:val="580C3AB9"/>
    <w:rsid w:val="581A4428"/>
    <w:rsid w:val="5822508B"/>
    <w:rsid w:val="584E40D2"/>
    <w:rsid w:val="58555460"/>
    <w:rsid w:val="586E207E"/>
    <w:rsid w:val="58727DC0"/>
    <w:rsid w:val="58810003"/>
    <w:rsid w:val="58A261CC"/>
    <w:rsid w:val="59030A18"/>
    <w:rsid w:val="59101387"/>
    <w:rsid w:val="59123351"/>
    <w:rsid w:val="591C7D2C"/>
    <w:rsid w:val="592D1F39"/>
    <w:rsid w:val="594554D5"/>
    <w:rsid w:val="59527BF2"/>
    <w:rsid w:val="595E20F3"/>
    <w:rsid w:val="59725B9E"/>
    <w:rsid w:val="597B0EF6"/>
    <w:rsid w:val="598633F7"/>
    <w:rsid w:val="59B2243E"/>
    <w:rsid w:val="59B91A1F"/>
    <w:rsid w:val="59C3464B"/>
    <w:rsid w:val="59E00D5A"/>
    <w:rsid w:val="59E20F76"/>
    <w:rsid w:val="59ED4F6F"/>
    <w:rsid w:val="5A0C1B4F"/>
    <w:rsid w:val="5A1E5285"/>
    <w:rsid w:val="5A1F7AD4"/>
    <w:rsid w:val="5A5915AC"/>
    <w:rsid w:val="5A7D0C9E"/>
    <w:rsid w:val="5A9A35FE"/>
    <w:rsid w:val="5AAF5B5F"/>
    <w:rsid w:val="5ABBC979"/>
    <w:rsid w:val="5AEA041D"/>
    <w:rsid w:val="5AF34ABD"/>
    <w:rsid w:val="5B2D7FCE"/>
    <w:rsid w:val="5B4A6DD2"/>
    <w:rsid w:val="5B4D68C3"/>
    <w:rsid w:val="5B523ED9"/>
    <w:rsid w:val="5B5437AD"/>
    <w:rsid w:val="5BFC7B3B"/>
    <w:rsid w:val="5C0351D3"/>
    <w:rsid w:val="5C0F5926"/>
    <w:rsid w:val="5C473312"/>
    <w:rsid w:val="5C4C0928"/>
    <w:rsid w:val="5C531CB7"/>
    <w:rsid w:val="5C6C0FCA"/>
    <w:rsid w:val="5C891B7C"/>
    <w:rsid w:val="5C8E2CEF"/>
    <w:rsid w:val="5CDF79EE"/>
    <w:rsid w:val="5D101956"/>
    <w:rsid w:val="5D172CE4"/>
    <w:rsid w:val="5D284EF1"/>
    <w:rsid w:val="5D327B1E"/>
    <w:rsid w:val="5D445AA3"/>
    <w:rsid w:val="5D4B0BE0"/>
    <w:rsid w:val="5D543F38"/>
    <w:rsid w:val="5D881E34"/>
    <w:rsid w:val="5DAF73C1"/>
    <w:rsid w:val="5DAF7744"/>
    <w:rsid w:val="5DB0123F"/>
    <w:rsid w:val="5DB20C5F"/>
    <w:rsid w:val="5DEA664B"/>
    <w:rsid w:val="5E5E4943"/>
    <w:rsid w:val="5E6A153A"/>
    <w:rsid w:val="5E6D4B86"/>
    <w:rsid w:val="5E77C7C6"/>
    <w:rsid w:val="5E84084D"/>
    <w:rsid w:val="5EA42053"/>
    <w:rsid w:val="5EB01642"/>
    <w:rsid w:val="5EC46E9C"/>
    <w:rsid w:val="5EE44E48"/>
    <w:rsid w:val="5EEC01A1"/>
    <w:rsid w:val="5EEF11CE"/>
    <w:rsid w:val="5F4D6E91"/>
    <w:rsid w:val="5F6146EB"/>
    <w:rsid w:val="5F930CBD"/>
    <w:rsid w:val="5FA647F3"/>
    <w:rsid w:val="5FB07420"/>
    <w:rsid w:val="5FFFAAE0"/>
    <w:rsid w:val="60067040"/>
    <w:rsid w:val="603B318E"/>
    <w:rsid w:val="6054424F"/>
    <w:rsid w:val="60591866"/>
    <w:rsid w:val="60593614"/>
    <w:rsid w:val="606306D7"/>
    <w:rsid w:val="60651FB9"/>
    <w:rsid w:val="607246D5"/>
    <w:rsid w:val="60762418"/>
    <w:rsid w:val="60830691"/>
    <w:rsid w:val="60A24FBB"/>
    <w:rsid w:val="60B82A30"/>
    <w:rsid w:val="60DF1D6B"/>
    <w:rsid w:val="612260FC"/>
    <w:rsid w:val="61265BEC"/>
    <w:rsid w:val="613227E3"/>
    <w:rsid w:val="613A3445"/>
    <w:rsid w:val="616E7593"/>
    <w:rsid w:val="61785D1C"/>
    <w:rsid w:val="61B01959"/>
    <w:rsid w:val="61DE0274"/>
    <w:rsid w:val="61E635CD"/>
    <w:rsid w:val="622D4D58"/>
    <w:rsid w:val="623B7475"/>
    <w:rsid w:val="627E7362"/>
    <w:rsid w:val="629848C7"/>
    <w:rsid w:val="6299419B"/>
    <w:rsid w:val="62D17DD9"/>
    <w:rsid w:val="62D84CC4"/>
    <w:rsid w:val="62E93375"/>
    <w:rsid w:val="62EE44E7"/>
    <w:rsid w:val="63141A74"/>
    <w:rsid w:val="631D301E"/>
    <w:rsid w:val="631F6D97"/>
    <w:rsid w:val="6329551F"/>
    <w:rsid w:val="634C7460"/>
    <w:rsid w:val="635C3B47"/>
    <w:rsid w:val="64412D3D"/>
    <w:rsid w:val="645B2050"/>
    <w:rsid w:val="64746C6E"/>
    <w:rsid w:val="648570CD"/>
    <w:rsid w:val="64874BF3"/>
    <w:rsid w:val="64AC465A"/>
    <w:rsid w:val="64DB0A9B"/>
    <w:rsid w:val="64F1206D"/>
    <w:rsid w:val="654E3963"/>
    <w:rsid w:val="65554CF2"/>
    <w:rsid w:val="65670581"/>
    <w:rsid w:val="65735178"/>
    <w:rsid w:val="6578278E"/>
    <w:rsid w:val="658E5B0E"/>
    <w:rsid w:val="659D3FA3"/>
    <w:rsid w:val="65B6730B"/>
    <w:rsid w:val="65C15EE3"/>
    <w:rsid w:val="65E451A3"/>
    <w:rsid w:val="65F16006"/>
    <w:rsid w:val="660202AA"/>
    <w:rsid w:val="66081D64"/>
    <w:rsid w:val="66347B2F"/>
    <w:rsid w:val="665B6338"/>
    <w:rsid w:val="66664CDC"/>
    <w:rsid w:val="666A0329"/>
    <w:rsid w:val="66703465"/>
    <w:rsid w:val="667FD72C"/>
    <w:rsid w:val="668138C4"/>
    <w:rsid w:val="6683763C"/>
    <w:rsid w:val="66A03D4A"/>
    <w:rsid w:val="66AF0431"/>
    <w:rsid w:val="66C51A03"/>
    <w:rsid w:val="66C739CD"/>
    <w:rsid w:val="66D177FD"/>
    <w:rsid w:val="66D24120"/>
    <w:rsid w:val="66EF082E"/>
    <w:rsid w:val="66EF4CD2"/>
    <w:rsid w:val="671B766F"/>
    <w:rsid w:val="67256946"/>
    <w:rsid w:val="67310E46"/>
    <w:rsid w:val="674E0724"/>
    <w:rsid w:val="67A930D3"/>
    <w:rsid w:val="67E1286C"/>
    <w:rsid w:val="68112A26"/>
    <w:rsid w:val="681349F0"/>
    <w:rsid w:val="68190258"/>
    <w:rsid w:val="682E5386"/>
    <w:rsid w:val="685E3EBD"/>
    <w:rsid w:val="6863472C"/>
    <w:rsid w:val="689F0032"/>
    <w:rsid w:val="68B910F3"/>
    <w:rsid w:val="68D51CA5"/>
    <w:rsid w:val="68FD36D6"/>
    <w:rsid w:val="692D388F"/>
    <w:rsid w:val="69344C1E"/>
    <w:rsid w:val="693966D8"/>
    <w:rsid w:val="693C3AD3"/>
    <w:rsid w:val="693E5A9D"/>
    <w:rsid w:val="69401815"/>
    <w:rsid w:val="697F058F"/>
    <w:rsid w:val="69821E2D"/>
    <w:rsid w:val="69B95123"/>
    <w:rsid w:val="6A0B1E23"/>
    <w:rsid w:val="6A1011E7"/>
    <w:rsid w:val="6A12486A"/>
    <w:rsid w:val="6A2A361C"/>
    <w:rsid w:val="6A356EA0"/>
    <w:rsid w:val="6A5A4B58"/>
    <w:rsid w:val="6AA81420"/>
    <w:rsid w:val="6ABE64BE"/>
    <w:rsid w:val="6ADB7A47"/>
    <w:rsid w:val="6AE663EC"/>
    <w:rsid w:val="6B581098"/>
    <w:rsid w:val="6B5F16C5"/>
    <w:rsid w:val="6B6A0DCB"/>
    <w:rsid w:val="6B8974A3"/>
    <w:rsid w:val="6B8F0831"/>
    <w:rsid w:val="6B9145AA"/>
    <w:rsid w:val="6BA37E39"/>
    <w:rsid w:val="6BA50055"/>
    <w:rsid w:val="6BB42046"/>
    <w:rsid w:val="6BBF5037"/>
    <w:rsid w:val="6BD821D8"/>
    <w:rsid w:val="6BE566A3"/>
    <w:rsid w:val="6BF15048"/>
    <w:rsid w:val="6C3867D3"/>
    <w:rsid w:val="6C3A254B"/>
    <w:rsid w:val="6C5850C7"/>
    <w:rsid w:val="6C5D623A"/>
    <w:rsid w:val="6C6121CE"/>
    <w:rsid w:val="6C7A6DEC"/>
    <w:rsid w:val="6C891725"/>
    <w:rsid w:val="6CAD0F6F"/>
    <w:rsid w:val="6CB0280D"/>
    <w:rsid w:val="6CD75FEC"/>
    <w:rsid w:val="6CED3A62"/>
    <w:rsid w:val="6CF3EA5A"/>
    <w:rsid w:val="6D0858D0"/>
    <w:rsid w:val="6D0B213A"/>
    <w:rsid w:val="6D125276"/>
    <w:rsid w:val="6D321474"/>
    <w:rsid w:val="6D527D69"/>
    <w:rsid w:val="6D5E670D"/>
    <w:rsid w:val="6D68758C"/>
    <w:rsid w:val="6D806684"/>
    <w:rsid w:val="6D9B34BE"/>
    <w:rsid w:val="6DCF4F15"/>
    <w:rsid w:val="6DE44E65"/>
    <w:rsid w:val="6DFD1A82"/>
    <w:rsid w:val="6E1A0886"/>
    <w:rsid w:val="6E1F5E9D"/>
    <w:rsid w:val="6E34753E"/>
    <w:rsid w:val="6E3B6A4F"/>
    <w:rsid w:val="6E5D0773"/>
    <w:rsid w:val="6E747606"/>
    <w:rsid w:val="6E843F52"/>
    <w:rsid w:val="6E95615F"/>
    <w:rsid w:val="6EB26D11"/>
    <w:rsid w:val="6EC86534"/>
    <w:rsid w:val="6EF03395"/>
    <w:rsid w:val="6EFA0228"/>
    <w:rsid w:val="6F2A4AF9"/>
    <w:rsid w:val="6F305E87"/>
    <w:rsid w:val="6F394D3C"/>
    <w:rsid w:val="6F5E0C47"/>
    <w:rsid w:val="6FFE7D34"/>
    <w:rsid w:val="701F4F56"/>
    <w:rsid w:val="70221C74"/>
    <w:rsid w:val="7040659E"/>
    <w:rsid w:val="70495453"/>
    <w:rsid w:val="70A703CB"/>
    <w:rsid w:val="70C76378"/>
    <w:rsid w:val="70D016D0"/>
    <w:rsid w:val="70D36142"/>
    <w:rsid w:val="70DC1E23"/>
    <w:rsid w:val="712D6B22"/>
    <w:rsid w:val="715A543E"/>
    <w:rsid w:val="715F2A54"/>
    <w:rsid w:val="71834994"/>
    <w:rsid w:val="718D136F"/>
    <w:rsid w:val="71B44B4E"/>
    <w:rsid w:val="71B96608"/>
    <w:rsid w:val="71C54FAD"/>
    <w:rsid w:val="720C2BDC"/>
    <w:rsid w:val="72190E55"/>
    <w:rsid w:val="724759C2"/>
    <w:rsid w:val="7258197D"/>
    <w:rsid w:val="72671BC0"/>
    <w:rsid w:val="7270316B"/>
    <w:rsid w:val="728E2F2C"/>
    <w:rsid w:val="72AE3C93"/>
    <w:rsid w:val="72D57833"/>
    <w:rsid w:val="72E43211"/>
    <w:rsid w:val="72EB0A43"/>
    <w:rsid w:val="730E4732"/>
    <w:rsid w:val="733C4DFB"/>
    <w:rsid w:val="735C549D"/>
    <w:rsid w:val="736F2855"/>
    <w:rsid w:val="739C3AEB"/>
    <w:rsid w:val="73BB0416"/>
    <w:rsid w:val="73C53042"/>
    <w:rsid w:val="73DB2866"/>
    <w:rsid w:val="73E6120B"/>
    <w:rsid w:val="73F456D6"/>
    <w:rsid w:val="743E2DF5"/>
    <w:rsid w:val="7479207F"/>
    <w:rsid w:val="747F7695"/>
    <w:rsid w:val="74BA06CD"/>
    <w:rsid w:val="74F23398"/>
    <w:rsid w:val="74FC6F38"/>
    <w:rsid w:val="750000AA"/>
    <w:rsid w:val="753C4E9B"/>
    <w:rsid w:val="756643B1"/>
    <w:rsid w:val="75992388"/>
    <w:rsid w:val="759C4277"/>
    <w:rsid w:val="75CF63FA"/>
    <w:rsid w:val="75E43528"/>
    <w:rsid w:val="75FF2B95"/>
    <w:rsid w:val="762C174B"/>
    <w:rsid w:val="7662101C"/>
    <w:rsid w:val="767B20DE"/>
    <w:rsid w:val="767E1BCE"/>
    <w:rsid w:val="769B7804"/>
    <w:rsid w:val="76A2766B"/>
    <w:rsid w:val="76A71125"/>
    <w:rsid w:val="76C23869"/>
    <w:rsid w:val="76D87530"/>
    <w:rsid w:val="76E2215D"/>
    <w:rsid w:val="76F679B7"/>
    <w:rsid w:val="77244524"/>
    <w:rsid w:val="7725204A"/>
    <w:rsid w:val="772C162A"/>
    <w:rsid w:val="779C67B0"/>
    <w:rsid w:val="779FCBF0"/>
    <w:rsid w:val="77A86F03"/>
    <w:rsid w:val="77A967D7"/>
    <w:rsid w:val="77AF64E3"/>
    <w:rsid w:val="77C67389"/>
    <w:rsid w:val="77D31AA6"/>
    <w:rsid w:val="77F75794"/>
    <w:rsid w:val="77F7E21B"/>
    <w:rsid w:val="781113A7"/>
    <w:rsid w:val="78482494"/>
    <w:rsid w:val="785437A4"/>
    <w:rsid w:val="78670B6C"/>
    <w:rsid w:val="78941235"/>
    <w:rsid w:val="78B6564F"/>
    <w:rsid w:val="78B80689"/>
    <w:rsid w:val="78F32400"/>
    <w:rsid w:val="78F9553C"/>
    <w:rsid w:val="78FE2B52"/>
    <w:rsid w:val="791E6510"/>
    <w:rsid w:val="792F2C4B"/>
    <w:rsid w:val="7940316B"/>
    <w:rsid w:val="79627585"/>
    <w:rsid w:val="797D616D"/>
    <w:rsid w:val="79BD2A0E"/>
    <w:rsid w:val="79D57D57"/>
    <w:rsid w:val="79DC7338"/>
    <w:rsid w:val="79E2F975"/>
    <w:rsid w:val="79E32474"/>
    <w:rsid w:val="79F24465"/>
    <w:rsid w:val="7A04063C"/>
    <w:rsid w:val="7A08012D"/>
    <w:rsid w:val="7A0B19CB"/>
    <w:rsid w:val="7A3C7DD6"/>
    <w:rsid w:val="7A88301C"/>
    <w:rsid w:val="7AC90146"/>
    <w:rsid w:val="7ACA53E2"/>
    <w:rsid w:val="7ACA7190"/>
    <w:rsid w:val="7AD41DBD"/>
    <w:rsid w:val="7AE5221C"/>
    <w:rsid w:val="7B072192"/>
    <w:rsid w:val="7B0F7299"/>
    <w:rsid w:val="7B3BDBF2"/>
    <w:rsid w:val="7B3F548E"/>
    <w:rsid w:val="7B6018A2"/>
    <w:rsid w:val="7B6F1AE6"/>
    <w:rsid w:val="7B7A0BB6"/>
    <w:rsid w:val="7B7D06A6"/>
    <w:rsid w:val="7BE44282"/>
    <w:rsid w:val="7C030BAC"/>
    <w:rsid w:val="7C653614"/>
    <w:rsid w:val="7C662EE9"/>
    <w:rsid w:val="7C773348"/>
    <w:rsid w:val="7C8D4A41"/>
    <w:rsid w:val="7CB41EA6"/>
    <w:rsid w:val="7CBC51FE"/>
    <w:rsid w:val="7CCF4F32"/>
    <w:rsid w:val="7CD442F6"/>
    <w:rsid w:val="7CEC7892"/>
    <w:rsid w:val="7CFD1A9F"/>
    <w:rsid w:val="7D254B52"/>
    <w:rsid w:val="7D31799A"/>
    <w:rsid w:val="7D33726F"/>
    <w:rsid w:val="7D384885"/>
    <w:rsid w:val="7D474AC8"/>
    <w:rsid w:val="7D52346D"/>
    <w:rsid w:val="7D9615AC"/>
    <w:rsid w:val="7D9817C8"/>
    <w:rsid w:val="7DC26844"/>
    <w:rsid w:val="7DEE13E8"/>
    <w:rsid w:val="7E0B01EB"/>
    <w:rsid w:val="7E0E2274"/>
    <w:rsid w:val="7E387EF8"/>
    <w:rsid w:val="7E3A63DB"/>
    <w:rsid w:val="7E633B84"/>
    <w:rsid w:val="7E6671D0"/>
    <w:rsid w:val="7E6A3164"/>
    <w:rsid w:val="7EBDCBBF"/>
    <w:rsid w:val="7EC565EC"/>
    <w:rsid w:val="7EC74CC1"/>
    <w:rsid w:val="7EE6408F"/>
    <w:rsid w:val="7F037115"/>
    <w:rsid w:val="7F2A644F"/>
    <w:rsid w:val="7F3EB32E"/>
    <w:rsid w:val="7F4339B5"/>
    <w:rsid w:val="7F5F3F3B"/>
    <w:rsid w:val="7F5FE5E8"/>
    <w:rsid w:val="7F7FC8C5"/>
    <w:rsid w:val="7FA501CC"/>
    <w:rsid w:val="7FA91A6A"/>
    <w:rsid w:val="7FD4460D"/>
    <w:rsid w:val="7FDD7966"/>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center"/>
      <w:outlineLvl w:val="0"/>
    </w:pPr>
    <w:rPr>
      <w:rFonts w:ascii="宋体" w:hAnsi="宋体" w:eastAsia="仿宋_GB2312" w:cs="宋体"/>
      <w:bCs/>
      <w:kern w:val="36"/>
      <w:sz w:val="28"/>
      <w:szCs w:val="48"/>
    </w:rPr>
  </w:style>
  <w:style w:type="paragraph" w:styleId="3">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4">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val="0"/>
      <w:jc w:val="both"/>
    </w:pPr>
    <w:rPr>
      <w:rFonts w:ascii="Times New Roman" w:hAnsi="Times New Roman" w:eastAsia="楷体_GB2312" w:cs="Times New Roman"/>
      <w:kern w:val="2"/>
      <w:sz w:val="21"/>
      <w:szCs w:val="24"/>
      <w:lang w:val="en-US" w:eastAsia="zh-CN" w:bidi="ar-SA"/>
    </w:rPr>
  </w:style>
  <w:style w:type="paragraph" w:styleId="5">
    <w:name w:val="Body Text Indent"/>
    <w:basedOn w:val="1"/>
    <w:autoRedefine/>
    <w:unhideWhenUsed/>
    <w:qFormat/>
    <w:uiPriority w:val="0"/>
    <w:pPr>
      <w:spacing w:beforeLines="0" w:afterLines="0"/>
      <w:ind w:firstLine="640" w:firstLineChars="200"/>
    </w:pPr>
    <w:rPr>
      <w:rFonts w:hint="default"/>
      <w:sz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Subtitle"/>
    <w:basedOn w:val="9"/>
    <w:next w:val="9"/>
    <w:qFormat/>
    <w:uiPriority w:val="11"/>
    <w:pPr>
      <w:spacing w:before="60" w:after="40" w:line="264" w:lineRule="auto"/>
      <w:outlineLvl w:val="1"/>
    </w:pPr>
    <w:rPr>
      <w:rFonts w:eastAsia="黑体"/>
      <w:bCs/>
      <w:kern w:val="28"/>
    </w:rPr>
  </w:style>
  <w:style w:type="paragraph" w:customStyle="1" w:styleId="9">
    <w:name w:val="公文正文（仿宋）"/>
    <w:basedOn w:val="1"/>
    <w:autoRedefine/>
    <w:qFormat/>
    <w:uiPriority w:val="0"/>
    <w:pPr>
      <w:ind w:firstLine="640" w:firstLineChars="200"/>
    </w:pPr>
    <w:rPr>
      <w:rFonts w:ascii="仿宋_GB2312" w:eastAsia="仿宋_GB2312"/>
      <w:sz w:val="32"/>
      <w:szCs w:val="32"/>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autoRedefine/>
    <w:unhideWhenUsed/>
    <w:qFormat/>
    <w:uiPriority w:val="99"/>
    <w:pPr>
      <w:spacing w:beforeLines="0" w:afterLines="0"/>
      <w:ind w:firstLine="420"/>
    </w:pPr>
    <w:rPr>
      <w:rFonts w:hint="default"/>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题1"/>
    <w:basedOn w:val="3"/>
    <w:autoRedefine/>
    <w:qFormat/>
    <w:uiPriority w:val="0"/>
    <w:rPr>
      <w:rFonts w:eastAsia="黑体"/>
    </w:rPr>
  </w:style>
  <w:style w:type="paragraph" w:customStyle="1" w:styleId="16">
    <w:name w:val="首行缩进"/>
    <w:basedOn w:val="1"/>
    <w:autoRedefine/>
    <w:qFormat/>
    <w:uiPriority w:val="0"/>
    <w:pPr>
      <w:ind w:firstLine="480" w:firstLineChars="200"/>
    </w:pPr>
    <w:rPr>
      <w:lang w:val="zh-CN"/>
    </w:rPr>
  </w:style>
  <w:style w:type="paragraph" w:customStyle="1" w:styleId="17">
    <w:name w:val="BodyText"/>
    <w:basedOn w:val="1"/>
    <w:qFormat/>
    <w:uiPriority w:val="0"/>
    <w:pPr>
      <w:jc w:val="both"/>
      <w:textAlignment w:val="baseline"/>
    </w:pPr>
  </w:style>
  <w:style w:type="character" w:customStyle="1" w:styleId="18">
    <w:name w:val="常用副标题 字符"/>
    <w:basedOn w:val="14"/>
    <w:link w:val="19"/>
    <w:qFormat/>
    <w:uiPriority w:val="0"/>
    <w:rPr>
      <w:rFonts w:ascii="楷体" w:hAnsi="楷体" w:eastAsia="楷体"/>
      <w:sz w:val="32"/>
      <w:szCs w:val="32"/>
    </w:rPr>
  </w:style>
  <w:style w:type="paragraph" w:customStyle="1" w:styleId="19">
    <w:name w:val="常用副标题"/>
    <w:basedOn w:val="1"/>
    <w:link w:val="18"/>
    <w:qFormat/>
    <w:uiPriority w:val="0"/>
    <w:pPr>
      <w:spacing w:before="156" w:beforeLines="50" w:after="156" w:afterLines="50"/>
      <w:jc w:val="center"/>
    </w:pPr>
    <w:rPr>
      <w:rFonts w:ascii="楷体" w:hAnsi="楷体" w:eastAsia="楷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3159</Words>
  <Characters>3306</Characters>
  <Lines>0</Lines>
  <Paragraphs>0</Paragraphs>
  <TotalTime>10</TotalTime>
  <ScaleCrop>false</ScaleCrop>
  <LinksUpToDate>false</LinksUpToDate>
  <CharactersWithSpaces>3318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WPS_1621561607</cp:lastModifiedBy>
  <cp:lastPrinted>2025-04-10T10:25:00Z</cp:lastPrinted>
  <dcterms:modified xsi:type="dcterms:W3CDTF">2025-09-23T00:36:07Z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85964459CE554188A1222F1B2FE315D4_13</vt:lpwstr>
  </property>
  <property fmtid="{D5CDD505-2E9C-101B-9397-08002B2CF9AE}" pid="4" name="KSOTemplateDocerSaveRecord">
    <vt:lpwstr>eyJoZGlkIjoiMWRkMTc4MmFlNmUxZWVhNzFlZDkxNWE1OWRlZTgxN2QiLCJ1c2VySWQiOiIxMjE0NTQ1Mjc2In0=</vt:lpwstr>
  </property>
</Properties>
</file>