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1446" w:firstLineChars="400"/>
        <w:jc w:val="left"/>
        <w:textAlignment w:val="auto"/>
        <w:outlineLvl w:val="9"/>
        <w:rPr>
          <w:rFonts w:hint="eastAsia" w:ascii="仿宋_GB2312" w:hAnsi="仿宋" w:eastAsia="仿宋_GB2312" w:cs="宋体"/>
          <w:b/>
          <w:bCs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仿宋_GB2312" w:hAnsi="仿宋" w:eastAsia="仿宋_GB2312" w:cs="宋体"/>
          <w:b/>
          <w:bCs/>
          <w:color w:val="auto"/>
          <w:kern w:val="0"/>
          <w:sz w:val="36"/>
          <w:szCs w:val="36"/>
          <w:lang w:val="en-US" w:eastAsia="zh-CN"/>
        </w:rPr>
        <w:t>2020年绩效评价工作情况说明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1446" w:firstLineChars="400"/>
        <w:jc w:val="left"/>
        <w:textAlignment w:val="auto"/>
        <w:outlineLvl w:val="9"/>
        <w:rPr>
          <w:rFonts w:hint="eastAsia" w:ascii="仿宋_GB2312" w:hAnsi="仿宋" w:eastAsia="仿宋_GB2312" w:cs="宋体"/>
          <w:b/>
          <w:bCs/>
          <w:color w:val="auto"/>
          <w:kern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jc w:val="left"/>
        <w:textAlignment w:val="auto"/>
        <w:outlineLvl w:val="9"/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color w:val="auto"/>
          <w:sz w:val="32"/>
          <w:szCs w:val="32"/>
          <w:lang w:val="en-US" w:eastAsia="zh-CN"/>
        </w:rPr>
        <w:t>重点绩效评价情况。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拓宽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重点评价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范围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，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除一般预算资金外，继续将社保资金纳入重点评价范围。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2020年我们对“智慧城市”、“科技</w:t>
      </w:r>
      <w:bookmarkStart w:id="0" w:name="_GoBack"/>
      <w:bookmarkEnd w:id="0"/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计划专项”、“工伤保险基金”进行重点评价，逐步实现“四本预算”全覆盖的绩效管理格局。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jc w:val="left"/>
        <w:textAlignment w:val="auto"/>
        <w:outlineLvl w:val="9"/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color w:val="auto"/>
          <w:sz w:val="32"/>
          <w:szCs w:val="32"/>
          <w:lang w:val="en-US" w:eastAsia="zh-CN"/>
        </w:rPr>
        <w:t>绩效自评相关情况。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要求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市直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所有使用财政资</w:t>
      </w:r>
      <w:r>
        <w:rPr>
          <w:rFonts w:hint="eastAsia" w:eastAsia="仿宋_GB2312"/>
          <w:color w:val="auto"/>
          <w:sz w:val="32"/>
          <w:szCs w:val="32"/>
        </w:rPr>
        <w:t>金的单位对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2019年</w:t>
      </w:r>
      <w:r>
        <w:rPr>
          <w:rFonts w:hint="eastAsia" w:eastAsia="仿宋_GB2312"/>
          <w:color w:val="auto"/>
          <w:sz w:val="32"/>
          <w:szCs w:val="32"/>
        </w:rPr>
        <w:t>资金使用情况，</w:t>
      </w:r>
      <w:r>
        <w:rPr>
          <w:rFonts w:hint="eastAsia" w:eastAsia="仿宋_GB2312"/>
          <w:color w:val="auto"/>
          <w:sz w:val="32"/>
          <w:szCs w:val="32"/>
          <w:lang w:eastAsia="zh-CN"/>
        </w:rPr>
        <w:t>除</w:t>
      </w:r>
      <w:r>
        <w:rPr>
          <w:rFonts w:hint="eastAsia" w:eastAsia="仿宋_GB2312"/>
          <w:color w:val="auto"/>
          <w:sz w:val="32"/>
          <w:szCs w:val="32"/>
        </w:rPr>
        <w:t>开展整体</w:t>
      </w:r>
      <w:r>
        <w:rPr>
          <w:rFonts w:hint="eastAsia" w:eastAsia="仿宋_GB2312"/>
          <w:color w:val="auto"/>
          <w:sz w:val="32"/>
          <w:szCs w:val="32"/>
          <w:lang w:eastAsia="zh-CN"/>
        </w:rPr>
        <w:t>绩效自评外，对使用的</w:t>
      </w:r>
      <w:r>
        <w:rPr>
          <w:rFonts w:hint="eastAsia" w:eastAsia="仿宋_GB2312"/>
          <w:color w:val="auto"/>
          <w:sz w:val="32"/>
          <w:szCs w:val="32"/>
        </w:rPr>
        <w:t>专项</w:t>
      </w:r>
      <w:r>
        <w:rPr>
          <w:rFonts w:hint="eastAsia" w:eastAsia="仿宋_GB2312"/>
          <w:color w:val="auto"/>
          <w:sz w:val="32"/>
          <w:szCs w:val="32"/>
          <w:lang w:eastAsia="zh-CN"/>
        </w:rPr>
        <w:t>资金逐项进行专项</w:t>
      </w:r>
      <w:r>
        <w:rPr>
          <w:rFonts w:hint="eastAsia" w:eastAsia="仿宋_GB2312"/>
          <w:color w:val="auto"/>
          <w:sz w:val="32"/>
          <w:szCs w:val="32"/>
        </w:rPr>
        <w:t>自评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市本级已实现全覆盖。</w:t>
      </w:r>
    </w:p>
    <w:p>
      <w:pPr>
        <w:numPr>
          <w:ilvl w:val="0"/>
          <w:numId w:val="1"/>
        </w:numPr>
        <w:ind w:left="0" w:leftChars="0" w:firstLine="643" w:firstLineChars="200"/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color w:val="auto"/>
          <w:sz w:val="32"/>
          <w:szCs w:val="32"/>
          <w:lang w:val="en-US" w:eastAsia="zh-CN"/>
        </w:rPr>
        <w:t>加强绩效运行监控</w:t>
      </w:r>
      <w:r>
        <w:rPr>
          <w:rFonts w:hint="eastAsia" w:eastAsia="仿宋_GB2312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为在预算执行过程中，对预算项目实施进度、预算执行进度和绩效目标实现程度等进行控制和管理，通过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《怀化市财政局关于加强市本级预算绩效运行监控管理的通知》（怀财绩〔2020〕93号）采取市直部门（单位）自行监控和财政部门重点监控等方式对所有项目支出进行监控，并逐步开展市直部门（单位）整体预算绩效监控。</w:t>
      </w:r>
    </w:p>
    <w:p>
      <w:pPr>
        <w:numPr>
          <w:ilvl w:val="0"/>
          <w:numId w:val="0"/>
        </w:numPr>
        <w:ind w:leftChars="200"/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left"/>
        <w:textAlignment w:val="auto"/>
        <w:outlineLvl w:val="9"/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left"/>
        <w:textAlignment w:val="auto"/>
        <w:outlineLvl w:val="9"/>
        <w:rPr>
          <w:rFonts w:hint="default" w:ascii="仿宋_GB2312" w:hAnsi="仿宋" w:eastAsia="仿宋_GB2312" w:cs="宋体"/>
          <w:b/>
          <w:bCs/>
          <w:color w:val="auto"/>
          <w:kern w:val="0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373F7D"/>
    <w:multiLevelType w:val="singleLevel"/>
    <w:tmpl w:val="3C373F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24435E"/>
    <w:rsid w:val="21FE7FDA"/>
    <w:rsid w:val="2A881164"/>
    <w:rsid w:val="4724435E"/>
    <w:rsid w:val="4D691F22"/>
    <w:rsid w:val="7C2D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2021-05-07T01:20:00Z</dcterms:created>
  <dc:creator>Administrator</dc:creator>
  <cp:lastModifiedBy>李阿蒙</cp:lastModifiedBy>
  <cp:lastPrinted>2021-05-07T01:45:00Z</cp:lastPrinted>
  <dcterms:modified xsi:type="dcterms:W3CDTF">2021-05-08T02:53:13Z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3B1D4C9D91CC4159870CADFFBA54EE34</vt:lpwstr>
  </property>
</Properties>
</file>