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both"/>
        <w:textAlignment w:val="auto"/>
        <w:rPr>
          <w:rFonts w:hint="eastAsia" w:ascii="方正大标宋简体" w:hAnsi="方正大标宋简体" w:eastAsia="方正大标宋简体"/>
          <w:b w:val="0"/>
          <w:bCs w:val="0"/>
          <w:spacing w:val="-12"/>
          <w:sz w:val="28"/>
        </w:rPr>
      </w:pPr>
      <w:r>
        <w:rPr>
          <w:rFonts w:hint="eastAsia" w:ascii="黑体" w:hAnsi="黑体" w:eastAsia="黑体" w:cs="黑体"/>
          <w:sz w:val="28"/>
          <w:szCs w:val="28"/>
        </w:rPr>
        <w:t>附件1</w:t>
      </w:r>
    </w:p>
    <w:p>
      <w:pPr>
        <w:jc w:val="both"/>
        <w:rPr>
          <w:rFonts w:hint="eastAsia" w:ascii="方正大标宋简体" w:hAnsi="方正大标宋简体" w:eastAsia="方正大标宋简体"/>
          <w:b w:val="0"/>
          <w:bCs w:val="0"/>
          <w:spacing w:val="-12"/>
          <w:sz w:val="28"/>
        </w:rPr>
      </w:pP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方正大标宋简体" w:eastAsia="方正大标宋简体"/>
          <w:b w:val="0"/>
          <w:bCs w:val="0"/>
          <w:w w:val="95"/>
          <w:sz w:val="28"/>
        </w:rPr>
        <w:t>（中方县）</w:t>
      </w:r>
    </w:p>
    <w:tbl>
      <w:tblPr>
        <w:tblStyle w:val="3"/>
        <w:tblW w:w="858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0"/>
        <w:gridCol w:w="515"/>
        <w:gridCol w:w="540"/>
        <w:gridCol w:w="900"/>
        <w:gridCol w:w="1440"/>
        <w:gridCol w:w="3644"/>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blHeader/>
          <w:jc w:val="center"/>
        </w:trPr>
        <w:tc>
          <w:tcPr>
            <w:tcW w:w="360" w:type="dxa"/>
            <w:vAlign w:val="center"/>
          </w:tcPr>
          <w:p>
            <w:pPr>
              <w:autoSpaceDE w:val="0"/>
              <w:autoSpaceDN w:val="0"/>
              <w:jc w:val="center"/>
              <w:rPr>
                <w:rFonts w:hint="eastAsia" w:ascii="宋体" w:hAnsi="宋体"/>
                <w:b w:val="0"/>
                <w:bCs w:val="0"/>
              </w:rPr>
            </w:pPr>
            <w:r>
              <w:rPr>
                <w:rFonts w:hint="eastAsia" w:ascii="宋体" w:hAnsi="宋体"/>
                <w:b w:val="0"/>
                <w:bCs w:val="0"/>
              </w:rPr>
              <w:t>序号</w:t>
            </w:r>
          </w:p>
        </w:tc>
        <w:tc>
          <w:tcPr>
            <w:tcW w:w="515" w:type="dxa"/>
            <w:vAlign w:val="center"/>
          </w:tcPr>
          <w:p>
            <w:pPr>
              <w:autoSpaceDE w:val="0"/>
              <w:autoSpaceDN w:val="0"/>
              <w:jc w:val="center"/>
              <w:rPr>
                <w:rFonts w:hint="eastAsia" w:ascii="宋体" w:hAnsi="宋体"/>
                <w:b w:val="0"/>
                <w:bCs w:val="0"/>
              </w:rPr>
            </w:pPr>
            <w:r>
              <w:rPr>
                <w:rFonts w:hint="eastAsia" w:ascii="宋体" w:hAnsi="宋体"/>
                <w:b w:val="0"/>
                <w:bCs w:val="0"/>
              </w:rPr>
              <w:t>工程所在地</w:t>
            </w:r>
          </w:p>
        </w:tc>
        <w:tc>
          <w:tcPr>
            <w:tcW w:w="540" w:type="dxa"/>
            <w:vAlign w:val="center"/>
          </w:tcPr>
          <w:p>
            <w:pPr>
              <w:autoSpaceDE w:val="0"/>
              <w:autoSpaceDN w:val="0"/>
              <w:jc w:val="center"/>
              <w:rPr>
                <w:rFonts w:hint="eastAsia" w:ascii="宋体" w:hAnsi="宋体"/>
                <w:b w:val="0"/>
                <w:bCs w:val="0"/>
              </w:rPr>
            </w:pPr>
            <w:r>
              <w:rPr>
                <w:rFonts w:hint="eastAsia" w:ascii="宋体" w:hAnsi="宋体"/>
                <w:b w:val="0"/>
                <w:bCs w:val="0"/>
              </w:rPr>
              <w:t>工程名称</w:t>
            </w:r>
          </w:p>
        </w:tc>
        <w:tc>
          <w:tcPr>
            <w:tcW w:w="900" w:type="dxa"/>
            <w:vAlign w:val="center"/>
          </w:tcPr>
          <w:p>
            <w:pPr>
              <w:autoSpaceDE w:val="0"/>
              <w:autoSpaceDN w:val="0"/>
              <w:jc w:val="center"/>
              <w:rPr>
                <w:rFonts w:hint="eastAsia" w:ascii="宋体" w:hAnsi="宋体"/>
                <w:b w:val="0"/>
                <w:bCs w:val="0"/>
              </w:rPr>
            </w:pPr>
            <w:r>
              <w:rPr>
                <w:rFonts w:hint="eastAsia" w:ascii="宋体" w:hAnsi="宋体"/>
                <w:b w:val="0"/>
                <w:bCs w:val="0"/>
              </w:rPr>
              <w:t>规模、结构形式，形象进度</w:t>
            </w:r>
          </w:p>
        </w:tc>
        <w:tc>
          <w:tcPr>
            <w:tcW w:w="1440" w:type="dxa"/>
            <w:vAlign w:val="center"/>
          </w:tcPr>
          <w:p>
            <w:pPr>
              <w:autoSpaceDE w:val="0"/>
              <w:autoSpaceDN w:val="0"/>
              <w:jc w:val="center"/>
              <w:rPr>
                <w:rFonts w:hint="eastAsia" w:ascii="宋体" w:hAnsi="宋体"/>
                <w:b w:val="0"/>
                <w:bCs w:val="0"/>
              </w:rPr>
            </w:pPr>
            <w:r>
              <w:rPr>
                <w:rFonts w:hint="eastAsia" w:ascii="宋体" w:hAnsi="宋体"/>
                <w:b w:val="0"/>
                <w:bCs w:val="0"/>
              </w:rPr>
              <w:t>建设单位、施工单位及项目负责人和专职安全员、监理单位及总监</w:t>
            </w:r>
          </w:p>
        </w:tc>
        <w:tc>
          <w:tcPr>
            <w:tcW w:w="3644" w:type="dxa"/>
            <w:vAlign w:val="center"/>
          </w:tcPr>
          <w:p>
            <w:pPr>
              <w:autoSpaceDE w:val="0"/>
              <w:autoSpaceDN w:val="0"/>
              <w:jc w:val="center"/>
              <w:rPr>
                <w:rFonts w:hint="eastAsia" w:ascii="宋体" w:hAnsi="宋体"/>
                <w:b w:val="0"/>
                <w:bCs w:val="0"/>
              </w:rPr>
            </w:pPr>
            <w:r>
              <w:rPr>
                <w:rFonts w:hint="eastAsia" w:ascii="宋体" w:hAnsi="宋体"/>
                <w:b w:val="0"/>
                <w:bCs w:val="0"/>
              </w:rPr>
              <w:t>工程质量、安全生产、责任主体履职和质量安全监管方面存在的问题</w:t>
            </w:r>
          </w:p>
        </w:tc>
        <w:tc>
          <w:tcPr>
            <w:tcW w:w="1190" w:type="dxa"/>
            <w:vAlign w:val="center"/>
          </w:tcPr>
          <w:p>
            <w:pPr>
              <w:autoSpaceDE w:val="0"/>
              <w:autoSpaceDN w:val="0"/>
              <w:jc w:val="center"/>
              <w:rPr>
                <w:rFonts w:hint="eastAsia" w:ascii="宋体" w:hAnsi="宋体"/>
                <w:b w:val="0"/>
                <w:bCs w:val="0"/>
              </w:rPr>
            </w:pPr>
            <w:r>
              <w:rPr>
                <w:rFonts w:hint="eastAsia" w:ascii="宋体" w:hAnsi="宋体"/>
                <w:b w:val="0"/>
                <w:bCs w:val="0"/>
              </w:rPr>
              <w:t>处理</w:t>
            </w:r>
          </w:p>
          <w:p>
            <w:pPr>
              <w:autoSpaceDE w:val="0"/>
              <w:autoSpaceDN w:val="0"/>
              <w:jc w:val="center"/>
              <w:rPr>
                <w:rFonts w:hint="eastAsia" w:ascii="宋体" w:hAnsi="宋体"/>
                <w:b w:val="0"/>
                <w:bCs w:val="0"/>
              </w:rPr>
            </w:pPr>
            <w:r>
              <w:rPr>
                <w:rFonts w:hint="eastAsia" w:ascii="宋体" w:hAnsi="宋体"/>
                <w:b w:val="0"/>
                <w:bCs w:val="0"/>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16" w:hRule="atLeast"/>
          <w:jc w:val="center"/>
        </w:trPr>
        <w:tc>
          <w:tcPr>
            <w:tcW w:w="360"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515" w:type="dxa"/>
            <w:vAlign w:val="center"/>
          </w:tcPr>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中</w:t>
            </w:r>
          </w:p>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方</w:t>
            </w:r>
          </w:p>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县</w:t>
            </w:r>
          </w:p>
        </w:tc>
        <w:tc>
          <w:tcPr>
            <w:tcW w:w="540"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中方碧桂园</w:t>
            </w:r>
          </w:p>
        </w:tc>
        <w:tc>
          <w:tcPr>
            <w:tcW w:w="900" w:type="dxa"/>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面积：32000</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框剪/主体</w:t>
            </w:r>
          </w:p>
        </w:tc>
        <w:tc>
          <w:tcPr>
            <w:tcW w:w="1440" w:type="dxa"/>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建设单位：</w:t>
            </w:r>
            <w:r>
              <w:rPr>
                <w:rFonts w:hint="eastAsia" w:ascii="宋体" w:hAnsi="宋体" w:eastAsia="宋体" w:cs="宋体"/>
                <w:kern w:val="0"/>
                <w:sz w:val="21"/>
                <w:szCs w:val="21"/>
              </w:rPr>
              <w:t>中方县碧桂园房地产开发有限公司</w:t>
            </w:r>
          </w:p>
          <w:p>
            <w:pPr>
              <w:autoSpaceDE w:val="0"/>
              <w:autoSpaceDN w:val="0"/>
              <w:rPr>
                <w:rFonts w:hint="eastAsia" w:ascii="宋体" w:hAnsi="宋体" w:eastAsia="宋体" w:cs="宋体"/>
                <w:color w:val="000000"/>
                <w:sz w:val="21"/>
                <w:szCs w:val="21"/>
                <w:shd w:val="clear" w:color="auto" w:fill="FFFFFF"/>
              </w:rPr>
            </w:pPr>
            <w:r>
              <w:rPr>
                <w:rFonts w:hint="eastAsia" w:ascii="宋体" w:hAnsi="宋体" w:eastAsia="宋体" w:cs="宋体"/>
                <w:sz w:val="21"/>
                <w:szCs w:val="21"/>
              </w:rPr>
              <w:t>施工单位：</w:t>
            </w:r>
            <w:r>
              <w:rPr>
                <w:rFonts w:hint="eastAsia" w:ascii="宋体" w:hAnsi="宋体" w:eastAsia="宋体" w:cs="宋体"/>
                <w:kern w:val="0"/>
                <w:sz w:val="21"/>
                <w:szCs w:val="21"/>
              </w:rPr>
              <w:t>江苏建业建设有限公司</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项目经理：祁号</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安全员：唐玉俊、夏文富</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监理单位：怀化市建设工程监理公司中方分公司</w:t>
            </w:r>
          </w:p>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总监：梁军</w:t>
            </w:r>
          </w:p>
        </w:tc>
        <w:tc>
          <w:tcPr>
            <w:tcW w:w="3644" w:type="dxa"/>
            <w:vAlign w:val="center"/>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一、工程质量：</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1.楼梯板施工缝位置设置不正确（未设在板跨的三分之一处）。</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2.厕所翻遍未与主体结构一起浇筑。</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3.现场未留置同条件养护试块。</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4.部分箍筋弯折后平直段长度不足10d和75mm的较大值。</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5.剪力墙垂直钢筋预留段距楼板面层不足50cm（现场只有45cm）。</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6.剪力墙钢筋绑扎搭接部位箍筋未加密。</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7.未提供钢筋电渣压力焊工艺实验报告。</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8.楼板钢筋未设置防踩踏措施，马凳钢筋直接设置模板上。</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检测情况</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9.混凝土原材（沙子）未提供氯离子和碱含量计算书。</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10.无混凝土同养和标养试块检测报告。</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11.桩基和基础未进行验收。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二、安全生产：1、文明施工：现场道路道路积砂、淤泥情况严重。</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2、消防：3#栋消防水源未上楼。未提供消防设计及审图报告。</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3、支模架：3#栋支模架未依照方案在梁底进行加密，梁底轴线位置无竖向支撑杆件，楼梯间休息平台处支模架与外架混搭。</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4、脚手架：脚手架外立面安全网封闭不严、2#栋施工作业面高于外架，3#栋作业面部分外架没有外立面安全网。悬挑层未按外架跨度设置工字钢的位置使用工字钢挑工字钢承载外架，无相应验算。</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5、高处作业：安全防护用品（安全帽、安全带、安全网等）未组织进场报验。</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6、临时用电：未提供施工现场临时用电专项施工方案。</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7、扫黑除恶：抽查次数不足，信息资料不全，无影像资料。</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8.部分场地未硬化，道路旁未有排水沟，道路上泥水较多。</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三、责任主体履责：1.企业对项目安全检查不到位，现场隐患未消除；2、施工单位关键岗位人员到岗履职不到位，安全员夏文富未到岗，技术负责人、2名施工员、质量员未到岗。3.监理单位未及时督促消除隐患，未及时督促组织基础分部验收。</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四、质量安全监管：施工单位管理不到位，未能及时发现隐患并督促整改消除。监督机构未能按监督规范化要求将监督记录录入信息平台。</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五、监督规范化：监督记录未录信息平台。</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val="en-US" w:eastAsia="zh-CN"/>
              </w:rPr>
            </w:pPr>
          </w:p>
        </w:tc>
        <w:tc>
          <w:tcPr>
            <w:tcW w:w="1190"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建议中方县住建局对项目下发限期整改，将整改情况报市局建工科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75" w:hRule="atLeast"/>
          <w:jc w:val="center"/>
        </w:trPr>
        <w:tc>
          <w:tcPr>
            <w:tcW w:w="360"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515" w:type="dxa"/>
            <w:vAlign w:val="center"/>
          </w:tcPr>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中</w:t>
            </w:r>
          </w:p>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方</w:t>
            </w:r>
          </w:p>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县</w:t>
            </w:r>
          </w:p>
        </w:tc>
        <w:tc>
          <w:tcPr>
            <w:tcW w:w="540"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潕溪新城</w:t>
            </w:r>
          </w:p>
        </w:tc>
        <w:tc>
          <w:tcPr>
            <w:tcW w:w="900" w:type="dxa"/>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面积：16744.2</w:t>
            </w:r>
          </w:p>
          <w:p>
            <w:pPr>
              <w:autoSpaceDE w:val="0"/>
              <w:autoSpaceDN w:val="0"/>
              <w:rPr>
                <w:rFonts w:hint="eastAsia" w:ascii="宋体" w:hAnsi="宋体" w:eastAsia="宋体" w:cs="宋体"/>
                <w:sz w:val="21"/>
                <w:szCs w:val="21"/>
                <w:vertAlign w:val="superscript"/>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框剪；主体</w:t>
            </w:r>
          </w:p>
        </w:tc>
        <w:tc>
          <w:tcPr>
            <w:tcW w:w="1440" w:type="dxa"/>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建设单位：湖南省福兴房地产集团有限公司</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施工单位：中方县建筑装饰工程有限公司</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项目经理：徐海</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安全员：刘文义、邹军</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监理单位：福建安华发展有限公司</w:t>
            </w:r>
          </w:p>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总监：杨跃山</w:t>
            </w:r>
          </w:p>
        </w:tc>
        <w:tc>
          <w:tcPr>
            <w:tcW w:w="3644" w:type="dxa"/>
            <w:vAlign w:val="center"/>
          </w:tcPr>
          <w:p>
            <w:pPr>
              <w:rPr>
                <w:rFonts w:hint="eastAsia" w:ascii="宋体" w:hAnsi="宋体" w:eastAsia="宋体" w:cs="宋体"/>
                <w:kern w:val="0"/>
                <w:sz w:val="21"/>
                <w:szCs w:val="21"/>
                <w:lang w:eastAsia="zh-CN"/>
              </w:rPr>
            </w:pPr>
            <w:r>
              <w:rPr>
                <w:rFonts w:hint="eastAsia" w:ascii="宋体" w:hAnsi="宋体" w:eastAsia="宋体" w:cs="宋体"/>
                <w:sz w:val="21"/>
                <w:szCs w:val="21"/>
              </w:rPr>
              <w:t>一、工程质量：</w:t>
            </w:r>
            <w:r>
              <w:rPr>
                <w:rFonts w:hint="eastAsia" w:ascii="宋体" w:hAnsi="宋体" w:eastAsia="宋体" w:cs="宋体"/>
                <w:kern w:val="0"/>
                <w:sz w:val="21"/>
                <w:szCs w:val="21"/>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rPr>
              <w:t>1.现浇结构实测实量记录未上墙。</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2.楼梯板施工缝位置设置不正确（未设在板跨的三分之一处）。</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3.厕所翻遍未与主体结构一起浇筑。</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4.8层以上未留置同条件养护试块，现场试块未按要求植入芯片。</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5.箍筋弯钩一端不足135度，箍筋弯折后平直段长度不足10d和75mm的较大值。</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6.剪力墙钢筋绑扎搭接部位箍筋未加密。</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7.未提供钢筋原材进场复检报告，未提供钢筋电渣压力焊工艺实验报告。</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8.楼板钢筋未设置防踩踏措施。</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9.未提供混凝土同养和标养试块检测报告。 </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二、安全生产：</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1、文明施工及扬尘治理：现场工人燃烧废旧木方取暖、现场大片裸露土体没有覆盖。后侧部分场地未设置围挡，东侧渣土运输道路未按要求设置冲洗平台，现场无扬尘监督公示牌。</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2、临时用电：钢筋加工棚三级配电箱使用DZ系列空气开关代替漏电保护器。一级配电箱无总漏保。总配电房未配备消防铲、消防砂，出入线口无防小动物入侵措施。总配电房在塔吊作业覆盖范围内，无双层硬性防护棚。</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3、脚手架：1#栋悬挑层悬挑架与建筑物间隙未封闭。悬挑工字钢未设置在主体结构上，设置在悬挑构件上（悬挑阳台板上），与方案不符。悬挑层未按外架跨度设置工字钢的位置使用工字钢挑工字钢承载外架，无相应验算。</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4、支模架：部分立杆上部自由端高度大于50cm。未依照方案在梁底轴线位置设置竖向支撑杆件，使用扣件固定两端的横杆支撑，很多横杆已明显受力弯曲变形。</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5、高处作业：电梯井未使用定型式、工具式防护门，防护高度不足1.8米，未全封闭，未设置挡脚板。电梯井内水平防护封闭不严。施工现场临时通道搭设高度过高，上部无防护，存在严重安全隐患。</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6、消防：施工楼层无消防水源。</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7、扫黑除恶：未召开扫黑除恶专题会议，无走访、暗访记录。</w:t>
            </w:r>
          </w:p>
          <w:p>
            <w:pPr>
              <w:keepNext w:val="0"/>
              <w:keepLines w:val="0"/>
              <w:pageBreakBefore w:val="0"/>
              <w:widowControl w:val="0"/>
              <w:kinsoku/>
              <w:wordWrap/>
              <w:overflowPunct/>
              <w:topLinePunct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8、安全日志未按“三定”要求填写完整。</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三、责任主体履责：1、施工单位安全检查不到位，未能及时发现隐患并消除；2、安全员未履行变更手续；3、监理单位履职不到位，未能及时发现和督促整改现场隐患；4、安全员刘文义未到岗，施工员、质量员未到岗。</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四、质量安全监管：未能对现场存在的安全隐患及时发现或者发现后未能及时督促整改到位。</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五、监督规范化：该项目未录入监督平台。</w:t>
            </w:r>
          </w:p>
        </w:tc>
        <w:tc>
          <w:tcPr>
            <w:tcW w:w="1190"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建议中方县住建局对项目下发限期整改，将整改情况报市局建工科</w:t>
            </w:r>
          </w:p>
        </w:tc>
      </w:tr>
    </w:tbl>
    <w:p>
      <w:pPr>
        <w:jc w:val="center"/>
        <w:rPr>
          <w:rFonts w:hint="eastAsia" w:ascii="方正大标宋简体" w:hAnsi="宋体" w:eastAsia="方正大标宋简体" w:cs="宋体"/>
          <w:b w:val="0"/>
          <w:bCs w:val="0"/>
          <w:w w:val="90"/>
          <w:kern w:val="0"/>
          <w:sz w:val="28"/>
          <w:szCs w:val="28"/>
        </w:rPr>
      </w:pPr>
      <w:r>
        <w:rPr>
          <w:rFonts w:hint="eastAsia" w:ascii="方正大标宋简体" w:hAnsi="宋体" w:eastAsia="方正大标宋简体" w:cs="宋体"/>
          <w:b w:val="0"/>
          <w:bCs w:val="0"/>
          <w:w w:val="90"/>
          <w:kern w:val="0"/>
          <w:sz w:val="28"/>
          <w:szCs w:val="28"/>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宋体" w:eastAsia="方正大标宋简体" w:cs="宋体"/>
          <w:b w:val="0"/>
          <w:bCs w:val="0"/>
          <w:w w:val="90"/>
          <w:kern w:val="0"/>
          <w:sz w:val="28"/>
          <w:szCs w:val="28"/>
        </w:rPr>
        <w:t>（洪江市）</w:t>
      </w:r>
    </w:p>
    <w:tbl>
      <w:tblPr>
        <w:tblStyle w:val="3"/>
        <w:tblW w:w="8378" w:type="dxa"/>
        <w:jc w:val="center"/>
        <w:tblInd w:w="0" w:type="dxa"/>
        <w:tblLayout w:type="fixed"/>
        <w:tblCellMar>
          <w:top w:w="0" w:type="dxa"/>
          <w:left w:w="108" w:type="dxa"/>
          <w:bottom w:w="0" w:type="dxa"/>
          <w:right w:w="108" w:type="dxa"/>
        </w:tblCellMar>
      </w:tblPr>
      <w:tblGrid>
        <w:gridCol w:w="426"/>
        <w:gridCol w:w="805"/>
        <w:gridCol w:w="903"/>
        <w:gridCol w:w="895"/>
        <w:gridCol w:w="1424"/>
        <w:gridCol w:w="2922"/>
        <w:gridCol w:w="1003"/>
      </w:tblGrid>
      <w:tr>
        <w:tblPrEx>
          <w:tblLayout w:type="fixed"/>
          <w:tblCellMar>
            <w:top w:w="0" w:type="dxa"/>
            <w:left w:w="108" w:type="dxa"/>
            <w:bottom w:w="0" w:type="dxa"/>
            <w:right w:w="108" w:type="dxa"/>
          </w:tblCellMar>
        </w:tblPrEx>
        <w:trPr>
          <w:trHeight w:val="1116" w:hRule="atLeast"/>
          <w:tblHeader/>
          <w:jc w:val="center"/>
        </w:trPr>
        <w:tc>
          <w:tcPr>
            <w:tcW w:w="426" w:type="dxa"/>
            <w:tcBorders>
              <w:top w:val="single" w:color="000000" w:sz="12" w:space="0"/>
              <w:left w:val="single" w:color="000000" w:sz="12"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序号</w:t>
            </w:r>
          </w:p>
        </w:tc>
        <w:tc>
          <w:tcPr>
            <w:tcW w:w="805"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工程所在地</w:t>
            </w:r>
          </w:p>
        </w:tc>
        <w:tc>
          <w:tcPr>
            <w:tcW w:w="903"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工程名称</w:t>
            </w:r>
          </w:p>
        </w:tc>
        <w:tc>
          <w:tcPr>
            <w:tcW w:w="895"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规模、结构形式，形象进度</w:t>
            </w:r>
          </w:p>
        </w:tc>
        <w:tc>
          <w:tcPr>
            <w:tcW w:w="1424"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建设单位、施工单位及项目负责人和专职安全员、监理单位及总监</w:t>
            </w:r>
          </w:p>
        </w:tc>
        <w:tc>
          <w:tcPr>
            <w:tcW w:w="2922"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工程质量、安全生产、责任主体履职和质量安全监管方面存在的问题</w:t>
            </w:r>
          </w:p>
        </w:tc>
        <w:tc>
          <w:tcPr>
            <w:tcW w:w="1003" w:type="dxa"/>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val="0"/>
                <w:bCs w:val="0"/>
                <w:kern w:val="1"/>
              </w:rPr>
            </w:pPr>
            <w:r>
              <w:rPr>
                <w:rFonts w:ascii="宋体" w:hAnsi="宋体" w:cs="宋体"/>
                <w:b w:val="0"/>
                <w:bCs w:val="0"/>
                <w:kern w:val="1"/>
              </w:rPr>
              <w:t>处理</w:t>
            </w:r>
          </w:p>
          <w:p>
            <w:pPr>
              <w:jc w:val="center"/>
              <w:rPr>
                <w:rFonts w:ascii="宋体" w:hAnsi="宋体" w:cs="宋体"/>
                <w:b w:val="0"/>
                <w:bCs w:val="0"/>
                <w:kern w:val="1"/>
              </w:rPr>
            </w:pPr>
            <w:r>
              <w:rPr>
                <w:rFonts w:ascii="宋体" w:hAnsi="宋体" w:cs="宋体"/>
                <w:b w:val="0"/>
                <w:bCs w:val="0"/>
                <w:kern w:val="1"/>
              </w:rPr>
              <w:t>意见</w:t>
            </w:r>
          </w:p>
        </w:tc>
      </w:tr>
      <w:tr>
        <w:tblPrEx>
          <w:tblLayout w:type="fixed"/>
          <w:tblCellMar>
            <w:top w:w="0" w:type="dxa"/>
            <w:left w:w="108" w:type="dxa"/>
            <w:bottom w:w="0" w:type="dxa"/>
            <w:right w:w="108" w:type="dxa"/>
          </w:tblCellMar>
        </w:tblPrEx>
        <w:trPr>
          <w:trHeight w:val="4345" w:hRule="atLeast"/>
          <w:jc w:val="center"/>
        </w:trPr>
        <w:tc>
          <w:tcPr>
            <w:tcW w:w="4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val="0"/>
                <w:bCs w:val="0"/>
                <w:kern w:val="1"/>
                <w:sz w:val="21"/>
                <w:szCs w:val="21"/>
              </w:rPr>
            </w:pPr>
            <w:r>
              <w:rPr>
                <w:rFonts w:hint="eastAsia" w:ascii="宋体" w:hAnsi="宋体" w:cs="宋体"/>
                <w:b w:val="0"/>
                <w:bCs w:val="0"/>
                <w:kern w:val="0"/>
                <w:sz w:val="21"/>
                <w:szCs w:val="21"/>
              </w:rPr>
              <w:t>1</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kern w:val="1"/>
                <w:sz w:val="21"/>
                <w:szCs w:val="21"/>
                <w:lang w:val="en-US" w:eastAsia="zh-CN" w:bidi="ar-SA"/>
              </w:rPr>
            </w:pPr>
            <w:r>
              <w:rPr>
                <w:rFonts w:hint="eastAsia" w:ascii="宋体" w:hAnsi="宋体" w:eastAsia="宋体" w:cs="宋体"/>
                <w:b w:val="0"/>
                <w:bCs w:val="0"/>
                <w:kern w:val="0"/>
                <w:sz w:val="21"/>
                <w:szCs w:val="21"/>
                <w:lang w:eastAsia="zh-CN"/>
              </w:rPr>
              <w:t>洪江市</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eastAsia="zh-CN"/>
              </w:rPr>
              <w:t>洪江市</w:t>
            </w:r>
            <w:r>
              <w:rPr>
                <w:rFonts w:hint="eastAsia" w:ascii="宋体" w:hAnsi="宋体" w:eastAsia="宋体" w:cs="宋体"/>
                <w:kern w:val="1"/>
                <w:sz w:val="21"/>
                <w:szCs w:val="21"/>
                <w:lang w:val="en-US" w:eastAsia="zh-CN"/>
              </w:rPr>
              <w:t>顺扬·锦绣名邸四期锦绣楼项目工程</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1"/>
                <w:sz w:val="21"/>
                <w:szCs w:val="21"/>
                <w:lang w:val="en-US" w:eastAsia="zh-CN"/>
              </w:rPr>
            </w:pPr>
            <w:r>
              <w:rPr>
                <w:rFonts w:hint="eastAsia" w:ascii="宋体" w:hAnsi="宋体" w:eastAsia="宋体" w:cs="宋体"/>
                <w:kern w:val="1"/>
                <w:sz w:val="21"/>
                <w:szCs w:val="21"/>
              </w:rPr>
              <w:t>面积：</w:t>
            </w:r>
            <w:r>
              <w:rPr>
                <w:rFonts w:hint="eastAsia" w:ascii="宋体" w:hAnsi="宋体" w:eastAsia="宋体" w:cs="宋体"/>
                <w:kern w:val="1"/>
                <w:sz w:val="21"/>
                <w:szCs w:val="21"/>
                <w:lang w:val="en-US" w:eastAsia="zh-CN"/>
              </w:rPr>
              <w:t>28905㎡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eastAsia="zh-CN"/>
              </w:rPr>
              <w:t>框剪</w:t>
            </w:r>
            <w:r>
              <w:rPr>
                <w:rFonts w:hint="eastAsia" w:ascii="宋体" w:hAnsi="宋体" w:eastAsia="宋体" w:cs="宋体"/>
                <w:kern w:val="1"/>
                <w:sz w:val="21"/>
                <w:szCs w:val="21"/>
              </w:rPr>
              <w:t>；主体</w:t>
            </w:r>
          </w:p>
        </w:tc>
        <w:tc>
          <w:tcPr>
            <w:tcW w:w="14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1"/>
                <w:sz w:val="21"/>
                <w:szCs w:val="21"/>
                <w:lang w:eastAsia="zh-CN"/>
              </w:rPr>
            </w:pPr>
            <w:r>
              <w:rPr>
                <w:rFonts w:hint="eastAsia" w:ascii="宋体" w:hAnsi="宋体" w:eastAsia="宋体" w:cs="宋体"/>
                <w:kern w:val="1"/>
                <w:sz w:val="21"/>
                <w:szCs w:val="21"/>
              </w:rPr>
              <w:t>建设单位：</w:t>
            </w:r>
            <w:r>
              <w:rPr>
                <w:rFonts w:hint="eastAsia" w:ascii="宋体" w:hAnsi="宋体" w:eastAsia="宋体" w:cs="宋体"/>
                <w:kern w:val="1"/>
                <w:sz w:val="21"/>
                <w:szCs w:val="21"/>
                <w:lang w:eastAsia="zh-CN"/>
              </w:rPr>
              <w:t>洪江市顺扬房地产开发有限公司，</w:t>
            </w:r>
            <w:r>
              <w:rPr>
                <w:rFonts w:hint="eastAsia" w:ascii="宋体" w:hAnsi="宋体" w:eastAsia="宋体" w:cs="宋体"/>
                <w:kern w:val="1"/>
                <w:sz w:val="21"/>
                <w:szCs w:val="21"/>
              </w:rPr>
              <w:t>施工单位：</w:t>
            </w:r>
            <w:r>
              <w:rPr>
                <w:rFonts w:hint="eastAsia" w:ascii="宋体" w:hAnsi="宋体" w:eastAsia="宋体" w:cs="宋体"/>
                <w:kern w:val="1"/>
                <w:sz w:val="21"/>
                <w:szCs w:val="21"/>
                <w:lang w:eastAsia="zh-CN"/>
              </w:rPr>
              <w:t>郴州恒邦建筑工程有限公司洪江分公司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rPr>
              <w:t>监理单位：怀化市建设工程监理工程公司</w:t>
            </w:r>
          </w:p>
        </w:tc>
        <w:tc>
          <w:tcPr>
            <w:tcW w:w="2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firstLine="0"/>
              <w:textAlignment w:val="auto"/>
              <w:rPr>
                <w:rFonts w:hint="eastAsia" w:ascii="宋体" w:hAnsi="宋体" w:eastAsia="宋体" w:cs="宋体"/>
                <w:b w:val="0"/>
                <w:bCs w:val="0"/>
                <w:kern w:val="1"/>
                <w:sz w:val="21"/>
                <w:szCs w:val="21"/>
              </w:rPr>
            </w:pPr>
            <w:r>
              <w:rPr>
                <w:rFonts w:hint="eastAsia" w:ascii="宋体" w:hAnsi="宋体" w:eastAsia="宋体" w:cs="宋体"/>
                <w:b w:val="0"/>
                <w:bCs w:val="0"/>
                <w:kern w:val="1"/>
                <w:sz w:val="21"/>
                <w:szCs w:val="21"/>
              </w:rPr>
              <w:t>工程质量：1、</w:t>
            </w:r>
            <w:r>
              <w:rPr>
                <w:rFonts w:hint="eastAsia" w:ascii="宋体" w:hAnsi="宋体" w:eastAsia="宋体" w:cs="宋体"/>
                <w:b w:val="0"/>
                <w:bCs w:val="0"/>
                <w:kern w:val="1"/>
                <w:sz w:val="21"/>
                <w:szCs w:val="21"/>
                <w:lang w:eastAsia="zh-CN"/>
              </w:rPr>
              <w:t>梁箍筋大面积漏扎，无实测实量，窗台压顶深入墙内不足</w:t>
            </w:r>
            <w:r>
              <w:rPr>
                <w:rFonts w:hint="eastAsia" w:ascii="宋体" w:hAnsi="宋体" w:eastAsia="宋体" w:cs="宋体"/>
                <w:b w:val="0"/>
                <w:bCs w:val="0"/>
                <w:kern w:val="1"/>
                <w:sz w:val="21"/>
                <w:szCs w:val="21"/>
                <w:lang w:val="en-US" w:eastAsia="zh-CN"/>
              </w:rPr>
              <w:t>400MM，施工工艺为后制作，外墙下未设3匹实心砖，不同墙体交接处钢丝网不满足规范要求。2、现场未留设拆模试块，未办理拆模手续</w:t>
            </w:r>
            <w:r>
              <w:rPr>
                <w:rFonts w:hint="eastAsia" w:ascii="宋体" w:hAnsi="宋体" w:eastAsia="宋体" w:cs="宋体"/>
                <w:b w:val="0"/>
                <w:bCs w:val="0"/>
                <w:kern w:val="1"/>
                <w:sz w:val="21"/>
                <w:szCs w:val="21"/>
                <w:lang w:eastAsia="zh-CN"/>
              </w:rPr>
              <w:t>；</w:t>
            </w:r>
            <w:r>
              <w:rPr>
                <w:rFonts w:hint="eastAsia" w:ascii="宋体" w:hAnsi="宋体" w:eastAsia="宋体" w:cs="宋体"/>
                <w:b w:val="0"/>
                <w:bCs w:val="0"/>
                <w:kern w:val="1"/>
                <w:sz w:val="21"/>
                <w:szCs w:val="21"/>
                <w:lang w:val="en-US" w:eastAsia="zh-CN"/>
              </w:rPr>
              <w:t>3、支模架无验收记录，与方案不符，钢管扣件未送检。4、同养试块缺少保护措施。</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b w:val="0"/>
                <w:bCs w:val="0"/>
                <w:kern w:val="1"/>
                <w:sz w:val="21"/>
                <w:szCs w:val="21"/>
                <w:lang w:val="en-US" w:eastAsia="zh-CN"/>
              </w:rPr>
            </w:pPr>
            <w:r>
              <w:rPr>
                <w:rFonts w:hint="eastAsia" w:ascii="宋体" w:hAnsi="宋体" w:eastAsia="宋体" w:cs="宋体"/>
                <w:b w:val="0"/>
                <w:bCs w:val="0"/>
                <w:kern w:val="1"/>
                <w:sz w:val="21"/>
                <w:szCs w:val="21"/>
              </w:rPr>
              <w:t>安全生产：</w:t>
            </w:r>
            <w:r>
              <w:rPr>
                <w:rFonts w:hint="eastAsia" w:ascii="宋体" w:hAnsi="宋体" w:eastAsia="宋体" w:cs="宋体"/>
                <w:b w:val="0"/>
                <w:bCs w:val="0"/>
                <w:kern w:val="1"/>
                <w:sz w:val="21"/>
                <w:szCs w:val="21"/>
                <w:lang w:val="en-US" w:eastAsia="zh-CN"/>
              </w:rPr>
              <w:t>1、塔式起重机开关箱存在一箱多用；2、施工升降机外门和顶窗机电联锁失效，卸料通道口防护脚手架和外架未分开搭设；3、卸料平台搭设未按方案进行搭设；4、脚手架连墙件未按专项施工方案设置，连墙件偏少；5、楼梯临边防护，电梯井防护未到位；6、现场消防设施未到位，部分灭火器失效。7、一个电工和司索工证件到期。</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kern w:val="1"/>
                <w:sz w:val="21"/>
                <w:szCs w:val="21"/>
                <w:lang w:val="en-US" w:eastAsia="zh-CN" w:bidi="ar-SA"/>
              </w:rPr>
            </w:pPr>
            <w:r>
              <w:rPr>
                <w:rFonts w:hint="eastAsia" w:ascii="宋体" w:hAnsi="宋体" w:eastAsia="宋体" w:cs="宋体"/>
                <w:b w:val="0"/>
                <w:bCs w:val="0"/>
                <w:kern w:val="0"/>
                <w:sz w:val="21"/>
                <w:szCs w:val="21"/>
                <w:lang w:val="en-US" w:eastAsia="zh-CN"/>
              </w:rPr>
              <w:t xml:space="preserve"> 人员到岗履职情况：应到6人，实到4人；特种作业人员有1个塔吊信号工与1个电工证件未及时进行年检过期使用；1个电焊工不是持有效上岗证件；项目经理、安全员基本履职到位。</w:t>
            </w:r>
          </w:p>
        </w:tc>
        <w:tc>
          <w:tcPr>
            <w:tcW w:w="100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洪江市</w:t>
            </w:r>
            <w:r>
              <w:rPr>
                <w:rFonts w:hint="eastAsia" w:ascii="宋体" w:hAnsi="宋体" w:eastAsia="宋体" w:cs="宋体"/>
                <w:sz w:val="21"/>
                <w:szCs w:val="21"/>
              </w:rPr>
              <w:t>住房和城乡建设局下达限期整改通知，将整改材料上报市住建局。</w:t>
            </w:r>
          </w:p>
        </w:tc>
      </w:tr>
      <w:tr>
        <w:tblPrEx>
          <w:tblLayout w:type="fixed"/>
          <w:tblCellMar>
            <w:top w:w="0" w:type="dxa"/>
            <w:left w:w="108" w:type="dxa"/>
            <w:bottom w:w="0" w:type="dxa"/>
            <w:right w:w="108" w:type="dxa"/>
          </w:tblCellMar>
        </w:tblPrEx>
        <w:trPr>
          <w:trHeight w:val="5925" w:hRule="atLeast"/>
          <w:jc w:val="center"/>
        </w:trPr>
        <w:tc>
          <w:tcPr>
            <w:tcW w:w="4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2</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eastAsia="zh-CN"/>
              </w:rPr>
              <w:t>洪江市</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eastAsia="zh-CN"/>
              </w:rPr>
              <w:t>安江和安家园</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1"/>
                <w:sz w:val="21"/>
                <w:szCs w:val="21"/>
              </w:rPr>
            </w:pPr>
            <w:r>
              <w:rPr>
                <w:rFonts w:hint="eastAsia" w:ascii="宋体" w:hAnsi="宋体" w:eastAsia="宋体" w:cs="宋体"/>
                <w:kern w:val="1"/>
                <w:sz w:val="21"/>
                <w:szCs w:val="21"/>
              </w:rPr>
              <w:t>总建筑面积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14000㎡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val="en-US" w:eastAsia="zh-CN"/>
              </w:rPr>
              <w:t>结构类型：框剪</w:t>
            </w:r>
            <w:r>
              <w:rPr>
                <w:rFonts w:hint="eastAsia" w:ascii="宋体" w:hAnsi="宋体" w:eastAsia="宋体" w:cs="宋体"/>
                <w:kern w:val="1"/>
                <w:sz w:val="21"/>
                <w:szCs w:val="21"/>
              </w:rPr>
              <w:t xml:space="preserve">   进度：</w:t>
            </w:r>
            <w:r>
              <w:rPr>
                <w:rFonts w:hint="eastAsia" w:ascii="宋体" w:hAnsi="宋体" w:eastAsia="宋体" w:cs="宋体"/>
                <w:kern w:val="1"/>
                <w:sz w:val="21"/>
                <w:szCs w:val="21"/>
                <w:lang w:eastAsia="zh-CN"/>
              </w:rPr>
              <w:t>主体</w:t>
            </w:r>
          </w:p>
        </w:tc>
        <w:tc>
          <w:tcPr>
            <w:tcW w:w="14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kern w:val="1"/>
                <w:sz w:val="21"/>
                <w:szCs w:val="21"/>
                <w:lang w:eastAsia="zh-CN"/>
              </w:rPr>
            </w:pPr>
            <w:r>
              <w:rPr>
                <w:rFonts w:hint="eastAsia" w:ascii="宋体" w:hAnsi="宋体" w:eastAsia="宋体" w:cs="宋体"/>
                <w:b w:val="0"/>
                <w:bCs w:val="0"/>
                <w:kern w:val="1"/>
                <w:sz w:val="21"/>
                <w:szCs w:val="21"/>
              </w:rPr>
              <w:t>建设单位：</w:t>
            </w:r>
            <w:r>
              <w:rPr>
                <w:rFonts w:hint="eastAsia" w:ascii="宋体" w:hAnsi="宋体" w:eastAsia="宋体" w:cs="宋体"/>
                <w:b w:val="0"/>
                <w:bCs w:val="0"/>
                <w:kern w:val="1"/>
                <w:sz w:val="21"/>
                <w:szCs w:val="21"/>
                <w:lang w:eastAsia="zh-CN"/>
              </w:rPr>
              <w:t>湖南大和投资开发有限公司；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kern w:val="1"/>
                <w:sz w:val="21"/>
                <w:szCs w:val="21"/>
                <w:lang w:val="en-US" w:eastAsia="zh-CN"/>
              </w:rPr>
            </w:pPr>
            <w:r>
              <w:rPr>
                <w:rFonts w:hint="eastAsia" w:ascii="宋体" w:hAnsi="宋体" w:eastAsia="宋体" w:cs="宋体"/>
                <w:b w:val="0"/>
                <w:bCs w:val="0"/>
                <w:kern w:val="1"/>
                <w:sz w:val="21"/>
                <w:szCs w:val="21"/>
                <w:lang w:eastAsia="zh-CN"/>
              </w:rPr>
              <w:t>施工单位：湖南洪江黔阳建筑工程公司</w:t>
            </w:r>
            <w:r>
              <w:rPr>
                <w:rFonts w:hint="eastAsia" w:ascii="宋体" w:hAnsi="宋体" w:eastAsia="宋体" w:cs="宋体"/>
                <w:b w:val="0"/>
                <w:bCs w:val="0"/>
                <w:kern w:val="1"/>
                <w:sz w:val="21"/>
                <w:szCs w:val="21"/>
                <w:lang w:val="en-US" w:eastAsia="zh-CN"/>
              </w:rPr>
              <w:t xml:space="preserve"> 项目经理：姚源君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1"/>
                <w:sz w:val="21"/>
                <w:szCs w:val="21"/>
                <w:lang w:val="en-US" w:eastAsia="zh-CN" w:bidi="ar-SA"/>
              </w:rPr>
            </w:pPr>
            <w:r>
              <w:rPr>
                <w:rFonts w:hint="eastAsia" w:ascii="宋体" w:hAnsi="宋体" w:eastAsia="宋体" w:cs="宋体"/>
                <w:b w:val="0"/>
                <w:bCs w:val="0"/>
                <w:kern w:val="1"/>
                <w:sz w:val="21"/>
                <w:szCs w:val="21"/>
              </w:rPr>
              <w:t>监理单位：怀化市建设工程监理工程公司</w:t>
            </w:r>
            <w:r>
              <w:rPr>
                <w:rFonts w:hint="eastAsia" w:ascii="宋体" w:hAnsi="宋体" w:eastAsia="宋体" w:cs="宋体"/>
                <w:b w:val="0"/>
                <w:bCs w:val="0"/>
                <w:kern w:val="1"/>
                <w:sz w:val="21"/>
                <w:szCs w:val="21"/>
                <w:lang w:val="en-US" w:eastAsia="zh-CN"/>
              </w:rPr>
              <w:t xml:space="preserve"> 胡喜</w:t>
            </w:r>
          </w:p>
        </w:tc>
        <w:tc>
          <w:tcPr>
            <w:tcW w:w="2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0"/>
              <w:textAlignment w:val="auto"/>
              <w:rPr>
                <w:rFonts w:hint="eastAsia" w:ascii="宋体" w:hAnsi="宋体" w:eastAsia="宋体" w:cs="宋体"/>
                <w:b w:val="0"/>
                <w:bCs w:val="0"/>
                <w:kern w:val="1"/>
                <w:sz w:val="21"/>
                <w:szCs w:val="21"/>
              </w:rPr>
            </w:pPr>
            <w:r>
              <w:rPr>
                <w:rFonts w:hint="eastAsia" w:ascii="宋体" w:hAnsi="宋体" w:eastAsia="宋体" w:cs="宋体"/>
                <w:b w:val="0"/>
                <w:bCs w:val="0"/>
                <w:kern w:val="1"/>
                <w:sz w:val="21"/>
                <w:szCs w:val="21"/>
              </w:rPr>
              <w:t>工程质量：1</w:t>
            </w:r>
            <w:r>
              <w:rPr>
                <w:rFonts w:hint="eastAsia" w:ascii="宋体" w:hAnsi="宋体" w:eastAsia="宋体" w:cs="宋体"/>
                <w:b w:val="0"/>
                <w:bCs w:val="0"/>
                <w:kern w:val="1"/>
                <w:sz w:val="21"/>
                <w:szCs w:val="21"/>
                <w:lang w:eastAsia="zh-CN"/>
              </w:rPr>
              <w:t>、未见同养试块，无送检记录；</w:t>
            </w:r>
            <w:r>
              <w:rPr>
                <w:rFonts w:hint="eastAsia" w:ascii="宋体" w:hAnsi="宋体" w:eastAsia="宋体" w:cs="宋体"/>
                <w:b w:val="0"/>
                <w:bCs w:val="0"/>
                <w:kern w:val="1"/>
                <w:sz w:val="21"/>
                <w:szCs w:val="21"/>
                <w:lang w:val="en-US" w:eastAsia="zh-CN"/>
              </w:rPr>
              <w:t>2、无混凝土缺陷修补记录；3、支模架与方案不符；4、无拆模申请，无拆模试块；</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b w:val="0"/>
                <w:bCs w:val="0"/>
                <w:kern w:val="1"/>
                <w:sz w:val="21"/>
                <w:szCs w:val="21"/>
                <w:lang w:val="en-US" w:eastAsia="zh-CN"/>
              </w:rPr>
            </w:pPr>
            <w:r>
              <w:rPr>
                <w:rFonts w:hint="eastAsia" w:ascii="宋体" w:hAnsi="宋体" w:eastAsia="宋体" w:cs="宋体"/>
                <w:b w:val="0"/>
                <w:bCs w:val="0"/>
                <w:kern w:val="1"/>
                <w:sz w:val="21"/>
                <w:szCs w:val="21"/>
              </w:rPr>
              <w:t>安全生产：1、</w:t>
            </w:r>
            <w:r>
              <w:rPr>
                <w:rFonts w:hint="eastAsia" w:ascii="宋体" w:hAnsi="宋体" w:eastAsia="宋体" w:cs="宋体"/>
                <w:b w:val="0"/>
                <w:bCs w:val="0"/>
                <w:kern w:val="1"/>
                <w:sz w:val="21"/>
                <w:szCs w:val="21"/>
                <w:lang w:eastAsia="zh-CN"/>
              </w:rPr>
              <w:t>未设大门，现场文明施工较差</w:t>
            </w:r>
            <w:r>
              <w:rPr>
                <w:rFonts w:hint="eastAsia" w:ascii="宋体" w:hAnsi="宋体" w:eastAsia="宋体" w:cs="宋体"/>
                <w:b w:val="0"/>
                <w:bCs w:val="0"/>
                <w:kern w:val="1"/>
                <w:sz w:val="21"/>
                <w:szCs w:val="21"/>
                <w:lang w:val="en-US" w:eastAsia="zh-CN"/>
              </w:rPr>
              <w:t>；2、支模架未按方案搭设，使用扣件承受荷载，梁板支撑间距一致，梁下未加密设置；3、卸料平台无编审方案、未组织验收投入使用，安装在悬挑阳台板上，内外钢丝绳未分两层设置，槽钢与样板台的钢环满置，未提供阳台板的设计复核，阳台板的加强处理记录和隐蔽记录。4、脚手架未按方案进行设置连墙件，局部立杆缺失，内井架连墙件设置不满足要求.5、塔吊附着连接处使用钢筋代替开口销；6、临时用电未按方案设置，开关箱一箱多用，无配电线路图；7、现场消防未按方案实施。8、沉降缝未设安全防护。</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kern w:val="1"/>
                <w:sz w:val="21"/>
                <w:szCs w:val="21"/>
                <w:lang w:val="en-US" w:eastAsia="zh-CN"/>
              </w:rPr>
            </w:pPr>
            <w:r>
              <w:rPr>
                <w:rFonts w:hint="eastAsia" w:ascii="宋体" w:hAnsi="宋体" w:eastAsia="宋体" w:cs="宋体"/>
                <w:b w:val="0"/>
                <w:bCs w:val="0"/>
                <w:kern w:val="1"/>
                <w:sz w:val="21"/>
                <w:szCs w:val="21"/>
                <w:lang w:val="en-US" w:eastAsia="zh-CN"/>
              </w:rPr>
              <w:t>三、关键岗位人员到岗履职情况：应到6人，实到2人；检查期间项目经理和安全员在岗，其他关键岗位人员未在岗。该项目施工与监</w:t>
            </w:r>
            <w:r>
              <w:rPr>
                <w:rFonts w:hint="eastAsia" w:ascii="宋体" w:hAnsi="宋体" w:eastAsia="宋体" w:cs="宋体"/>
                <w:kern w:val="1"/>
                <w:sz w:val="21"/>
                <w:szCs w:val="21"/>
                <w:lang w:val="en-US" w:eastAsia="zh-CN"/>
              </w:rPr>
              <w:t>理均履职不到位。</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kern w:val="1"/>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kern w:val="1"/>
                <w:sz w:val="21"/>
                <w:szCs w:val="21"/>
                <w:lang w:val="en-US" w:eastAsia="zh-CN"/>
              </w:rPr>
            </w:pPr>
          </w:p>
        </w:tc>
        <w:tc>
          <w:tcPr>
            <w:tcW w:w="100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1"/>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洪江市</w:t>
            </w:r>
            <w:r>
              <w:rPr>
                <w:rFonts w:hint="eastAsia" w:ascii="宋体" w:hAnsi="宋体" w:eastAsia="宋体" w:cs="宋体"/>
                <w:sz w:val="21"/>
                <w:szCs w:val="21"/>
              </w:rPr>
              <w:t>住房和城乡建设局</w:t>
            </w:r>
            <w:r>
              <w:rPr>
                <w:rFonts w:hint="eastAsia" w:ascii="宋体" w:hAnsi="宋体" w:eastAsia="宋体" w:cs="宋体"/>
                <w:sz w:val="21"/>
                <w:szCs w:val="21"/>
                <w:lang w:val="en-US" w:eastAsia="zh-CN"/>
              </w:rPr>
              <w:t>立即下发停工整改通知书同时</w:t>
            </w:r>
            <w:r>
              <w:rPr>
                <w:rFonts w:hint="eastAsia" w:ascii="宋体" w:hAnsi="宋体" w:eastAsia="宋体" w:cs="宋体"/>
                <w:sz w:val="21"/>
                <w:szCs w:val="21"/>
              </w:rPr>
              <w:t>下达</w:t>
            </w:r>
            <w:r>
              <w:rPr>
                <w:rFonts w:hint="eastAsia" w:ascii="宋体" w:hAnsi="宋体" w:eastAsia="宋体" w:cs="宋体"/>
                <w:sz w:val="21"/>
                <w:szCs w:val="21"/>
                <w:lang w:eastAsia="zh-CN"/>
              </w:rPr>
              <w:t>不良行为告知书</w:t>
            </w:r>
            <w:r>
              <w:rPr>
                <w:rFonts w:hint="eastAsia" w:ascii="宋体" w:hAnsi="宋体" w:eastAsia="宋体" w:cs="宋体"/>
                <w:sz w:val="21"/>
                <w:szCs w:val="21"/>
              </w:rPr>
              <w:t>，</w:t>
            </w:r>
            <w:r>
              <w:rPr>
                <w:rFonts w:hint="eastAsia" w:ascii="宋体" w:hAnsi="宋体" w:eastAsia="宋体" w:cs="宋体"/>
                <w:sz w:val="21"/>
                <w:szCs w:val="21"/>
                <w:lang w:eastAsia="zh-CN"/>
              </w:rPr>
              <w:t>视整改期限内整改情况是否认定。</w:t>
            </w:r>
            <w:r>
              <w:rPr>
                <w:rFonts w:hint="eastAsia" w:ascii="宋体" w:hAnsi="宋体" w:eastAsia="宋体" w:cs="宋体"/>
                <w:sz w:val="21"/>
                <w:szCs w:val="21"/>
              </w:rPr>
              <w:t>将整改材料上报市住建局。</w:t>
            </w:r>
          </w:p>
        </w:tc>
      </w:tr>
    </w:tbl>
    <w:p>
      <w:pPr>
        <w:autoSpaceDE w:val="0"/>
        <w:jc w:val="center"/>
        <w:rPr>
          <w:rFonts w:hint="eastAsia" w:ascii="方正大标宋简体" w:hAnsi="宋体" w:eastAsia="方正大标宋简体" w:cs="宋体"/>
          <w:b w:val="0"/>
          <w:bCs w:val="0"/>
          <w:w w:val="90"/>
          <w:kern w:val="0"/>
          <w:sz w:val="28"/>
          <w:szCs w:val="28"/>
        </w:rPr>
      </w:pPr>
      <w:r>
        <w:rPr>
          <w:rFonts w:hint="eastAsia" w:ascii="方正大标宋简体" w:hAnsi="宋体" w:eastAsia="方正大标宋简体" w:cs="宋体"/>
          <w:b w:val="0"/>
          <w:bCs w:val="0"/>
          <w:w w:val="90"/>
          <w:kern w:val="0"/>
          <w:sz w:val="28"/>
          <w:szCs w:val="28"/>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宋体" w:eastAsia="方正大标宋简体" w:cs="宋体"/>
          <w:b w:val="0"/>
          <w:bCs w:val="0"/>
          <w:w w:val="90"/>
          <w:kern w:val="0"/>
          <w:sz w:val="28"/>
          <w:szCs w:val="28"/>
        </w:rPr>
        <w:t>（洪江区）</w:t>
      </w:r>
    </w:p>
    <w:tbl>
      <w:tblPr>
        <w:tblStyle w:val="3"/>
        <w:tblW w:w="8378" w:type="dxa"/>
        <w:jc w:val="center"/>
        <w:tblInd w:w="0" w:type="dxa"/>
        <w:tblLayout w:type="fixed"/>
        <w:tblCellMar>
          <w:top w:w="0" w:type="dxa"/>
          <w:left w:w="108" w:type="dxa"/>
          <w:bottom w:w="0" w:type="dxa"/>
          <w:right w:w="108" w:type="dxa"/>
        </w:tblCellMar>
      </w:tblPr>
      <w:tblGrid>
        <w:gridCol w:w="426"/>
        <w:gridCol w:w="805"/>
        <w:gridCol w:w="903"/>
        <w:gridCol w:w="895"/>
        <w:gridCol w:w="1424"/>
        <w:gridCol w:w="2922"/>
        <w:gridCol w:w="1003"/>
      </w:tblGrid>
      <w:tr>
        <w:tblPrEx>
          <w:tblLayout w:type="fixed"/>
          <w:tblCellMar>
            <w:top w:w="0" w:type="dxa"/>
            <w:left w:w="108" w:type="dxa"/>
            <w:bottom w:w="0" w:type="dxa"/>
            <w:right w:w="108" w:type="dxa"/>
          </w:tblCellMar>
        </w:tblPrEx>
        <w:trPr>
          <w:trHeight w:val="1116" w:hRule="atLeast"/>
          <w:tblHeader/>
          <w:jc w:val="center"/>
        </w:trPr>
        <w:tc>
          <w:tcPr>
            <w:tcW w:w="426" w:type="dxa"/>
            <w:tcBorders>
              <w:top w:val="single" w:color="000000" w:sz="12" w:space="0"/>
              <w:left w:val="single" w:color="000000" w:sz="12"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序号</w:t>
            </w:r>
          </w:p>
        </w:tc>
        <w:tc>
          <w:tcPr>
            <w:tcW w:w="805"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工程所在地</w:t>
            </w:r>
          </w:p>
        </w:tc>
        <w:tc>
          <w:tcPr>
            <w:tcW w:w="903"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工程名称</w:t>
            </w:r>
          </w:p>
        </w:tc>
        <w:tc>
          <w:tcPr>
            <w:tcW w:w="895"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规模、结构形式，形象进度</w:t>
            </w:r>
          </w:p>
        </w:tc>
        <w:tc>
          <w:tcPr>
            <w:tcW w:w="1424"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建设单位、施工单位及项目负责人和专职安全员、监理单位及总监</w:t>
            </w:r>
          </w:p>
        </w:tc>
        <w:tc>
          <w:tcPr>
            <w:tcW w:w="2922"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工程质量、安全生产、责任主体履职和质量安全监管方面存在的问题</w:t>
            </w:r>
          </w:p>
        </w:tc>
        <w:tc>
          <w:tcPr>
            <w:tcW w:w="1003" w:type="dxa"/>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val="0"/>
                <w:bCs w:val="0"/>
                <w:kern w:val="1"/>
              </w:rPr>
            </w:pPr>
            <w:r>
              <w:rPr>
                <w:rFonts w:ascii="宋体" w:hAnsi="宋体" w:cs="宋体"/>
                <w:b w:val="0"/>
                <w:bCs w:val="0"/>
                <w:kern w:val="1"/>
              </w:rPr>
              <w:t>处理</w:t>
            </w:r>
          </w:p>
          <w:p>
            <w:pPr>
              <w:jc w:val="center"/>
              <w:rPr>
                <w:rFonts w:ascii="宋体" w:hAnsi="宋体" w:cs="宋体"/>
                <w:b w:val="0"/>
                <w:bCs w:val="0"/>
                <w:kern w:val="1"/>
              </w:rPr>
            </w:pPr>
            <w:r>
              <w:rPr>
                <w:rFonts w:ascii="宋体" w:hAnsi="宋体" w:cs="宋体"/>
                <w:b w:val="0"/>
                <w:bCs w:val="0"/>
                <w:kern w:val="1"/>
              </w:rPr>
              <w:t>意见</w:t>
            </w:r>
          </w:p>
        </w:tc>
      </w:tr>
      <w:tr>
        <w:tblPrEx>
          <w:tblLayout w:type="fixed"/>
          <w:tblCellMar>
            <w:top w:w="0" w:type="dxa"/>
            <w:left w:w="108" w:type="dxa"/>
            <w:bottom w:w="0" w:type="dxa"/>
            <w:right w:w="108" w:type="dxa"/>
          </w:tblCellMar>
        </w:tblPrEx>
        <w:trPr>
          <w:trHeight w:val="5329" w:hRule="atLeast"/>
          <w:jc w:val="center"/>
        </w:trPr>
        <w:tc>
          <w:tcPr>
            <w:tcW w:w="4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val="0"/>
                <w:bCs w:val="0"/>
                <w:kern w:val="1"/>
                <w:sz w:val="21"/>
                <w:szCs w:val="21"/>
              </w:rPr>
            </w:pPr>
            <w:r>
              <w:rPr>
                <w:rFonts w:hint="eastAsia" w:ascii="宋体" w:hAnsi="宋体" w:cs="宋体"/>
                <w:b w:val="0"/>
                <w:bCs w:val="0"/>
                <w:kern w:val="0"/>
                <w:sz w:val="21"/>
                <w:szCs w:val="21"/>
              </w:rPr>
              <w:t>1</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eastAsia="zh-CN"/>
              </w:rPr>
              <w:t>洪江区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eastAsia="zh-CN"/>
              </w:rPr>
              <w:t>洪江区丝绸厂住宅小区二期工程</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z w:val="21"/>
                <w:szCs w:val="21"/>
                <w:lang w:val="en-US" w:eastAsia="zh-CN"/>
              </w:rPr>
            </w:pPr>
            <w:r>
              <w:rPr>
                <w:rFonts w:hint="eastAsia" w:ascii="宋体"/>
                <w:sz w:val="21"/>
                <w:szCs w:val="21"/>
                <w:lang w:val="en-US" w:eastAsia="zh-CN"/>
              </w:rPr>
              <w:t>底框砖混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1"/>
                <w:sz w:val="21"/>
                <w:szCs w:val="21"/>
                <w:lang w:val="en-US" w:eastAsia="zh-CN" w:bidi="ar-SA"/>
              </w:rPr>
            </w:pPr>
            <w:r>
              <w:rPr>
                <w:rFonts w:hint="eastAsia" w:ascii="宋体"/>
                <w:sz w:val="21"/>
                <w:szCs w:val="21"/>
                <w:lang w:val="en-US" w:eastAsia="zh-CN"/>
              </w:rPr>
              <w:t>S:12518.03㎡；形象进度：</w:t>
            </w:r>
            <w:r>
              <w:rPr>
                <w:rFonts w:ascii="宋体"/>
                <w:sz w:val="21"/>
                <w:szCs w:val="21"/>
                <w:lang w:val="en-US" w:eastAsia="zh-CN"/>
              </w:rPr>
              <w:t>主体</w:t>
            </w:r>
          </w:p>
        </w:tc>
        <w:tc>
          <w:tcPr>
            <w:tcW w:w="14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sz w:val="21"/>
                <w:szCs w:val="21"/>
                <w:lang w:eastAsia="zh-CN"/>
              </w:rPr>
            </w:pPr>
            <w:r>
              <w:rPr>
                <w:rFonts w:hint="eastAsia" w:ascii="宋体" w:hAnsi="宋体" w:cs="宋体"/>
                <w:kern w:val="0"/>
                <w:sz w:val="21"/>
                <w:szCs w:val="21"/>
              </w:rPr>
              <w:t xml:space="preserve">建设单位: </w:t>
            </w:r>
            <w:r>
              <w:rPr>
                <w:rFonts w:hint="eastAsia" w:ascii="宋体" w:eastAsia="宋体"/>
                <w:sz w:val="21"/>
                <w:szCs w:val="21"/>
                <w:lang w:eastAsia="zh-CN"/>
              </w:rPr>
              <w:t>湖南省永达房地产开发有限公司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kern w:val="0"/>
                <w:sz w:val="21"/>
                <w:szCs w:val="21"/>
              </w:rPr>
            </w:pPr>
            <w:r>
              <w:rPr>
                <w:rFonts w:hint="eastAsia" w:ascii="宋体" w:hAnsi="宋体" w:cs="宋体"/>
                <w:kern w:val="0"/>
                <w:sz w:val="21"/>
                <w:szCs w:val="21"/>
              </w:rPr>
              <w:t>施工单位：</w:t>
            </w:r>
            <w:r>
              <w:rPr>
                <w:rFonts w:hint="eastAsia" w:ascii="宋体" w:eastAsia="宋体"/>
                <w:sz w:val="21"/>
                <w:szCs w:val="21"/>
                <w:lang w:eastAsia="zh-CN"/>
              </w:rPr>
              <w:t>湖南省永达建设有限公司</w:t>
            </w:r>
            <w:r>
              <w:rPr>
                <w:rFonts w:hint="eastAsia" w:ascii="宋体" w:hAnsi="宋体" w:cs="宋体"/>
                <w:kern w:val="0"/>
                <w:sz w:val="21"/>
                <w:szCs w:val="21"/>
              </w:rPr>
              <w:t>；</w:t>
            </w:r>
            <w:r>
              <w:rPr>
                <w:rFonts w:hint="eastAsia" w:ascii="宋体" w:hAnsi="宋体" w:cs="宋体"/>
                <w:kern w:val="0"/>
                <w:sz w:val="21"/>
                <w:szCs w:val="21"/>
                <w:lang w:val="en-US" w:eastAsia="zh-CN"/>
              </w:rPr>
              <w:t>项目经理：徐助贵</w:t>
            </w:r>
            <w:r>
              <w:rPr>
                <w:rFonts w:hint="eastAsia" w:ascii="宋体" w:hAnsi="宋体" w:cs="宋体"/>
                <w:kern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1"/>
                <w:sz w:val="21"/>
                <w:szCs w:val="21"/>
                <w:lang w:val="en-US" w:eastAsia="zh-CN" w:bidi="ar-SA"/>
              </w:rPr>
            </w:pPr>
            <w:r>
              <w:rPr>
                <w:rFonts w:hint="eastAsia" w:ascii="宋体" w:hAnsi="宋体" w:cs="宋体"/>
                <w:kern w:val="0"/>
                <w:sz w:val="21"/>
                <w:szCs w:val="21"/>
              </w:rPr>
              <w:t>监理单位：怀化市建设工程监理有限责任公司；</w:t>
            </w:r>
            <w:r>
              <w:rPr>
                <w:rFonts w:ascii="宋体" w:hAnsi="宋体" w:cs="宋体"/>
                <w:kern w:val="0"/>
                <w:sz w:val="21"/>
                <w:szCs w:val="21"/>
              </w:rPr>
              <w:t xml:space="preserve"> </w:t>
            </w:r>
            <w:r>
              <w:rPr>
                <w:rFonts w:hint="eastAsia" w:ascii="宋体" w:hAnsi="宋体" w:cs="宋体"/>
                <w:kern w:val="0"/>
                <w:sz w:val="21"/>
                <w:szCs w:val="21"/>
                <w:lang w:val="en-US" w:eastAsia="zh-CN"/>
              </w:rPr>
              <w:t>申宜云</w:t>
            </w:r>
          </w:p>
        </w:tc>
        <w:tc>
          <w:tcPr>
            <w:tcW w:w="2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60" w:lineRule="exact"/>
              <w:ind w:left="0" w:firstLine="0"/>
              <w:textAlignment w:val="auto"/>
              <w:rPr>
                <w:rFonts w:hint="eastAsia" w:ascii="宋体" w:hAnsi="宋体" w:eastAsia="宋体" w:cs="宋体"/>
                <w:b w:val="0"/>
                <w:bCs w:val="0"/>
                <w:kern w:val="1"/>
                <w:sz w:val="21"/>
                <w:szCs w:val="21"/>
              </w:rPr>
            </w:pPr>
            <w:r>
              <w:rPr>
                <w:rFonts w:hint="eastAsia" w:ascii="宋体" w:hAnsi="宋体" w:eastAsia="宋体" w:cs="宋体"/>
                <w:b w:val="0"/>
                <w:bCs w:val="0"/>
                <w:kern w:val="1"/>
                <w:sz w:val="21"/>
                <w:szCs w:val="21"/>
              </w:rPr>
              <w:t>工程质量：1、</w:t>
            </w:r>
            <w:r>
              <w:rPr>
                <w:rFonts w:hint="eastAsia" w:ascii="宋体" w:hAnsi="宋体" w:eastAsia="宋体" w:cs="宋体"/>
                <w:b w:val="0"/>
                <w:bCs w:val="0"/>
                <w:kern w:val="1"/>
                <w:sz w:val="21"/>
                <w:szCs w:val="21"/>
                <w:lang w:val="en-US" w:eastAsia="zh-CN"/>
              </w:rPr>
              <w:t>外墙砌体砂浆不饱满有透光现象；</w:t>
            </w:r>
            <w:r>
              <w:rPr>
                <w:rFonts w:hint="eastAsia" w:ascii="宋体" w:hAnsi="宋体" w:cs="宋体"/>
                <w:b w:val="0"/>
                <w:bCs w:val="0"/>
                <w:kern w:val="1"/>
                <w:sz w:val="21"/>
                <w:szCs w:val="21"/>
                <w:lang w:val="en-US" w:eastAsia="zh-CN"/>
              </w:rPr>
              <w:t>2</w:t>
            </w:r>
            <w:r>
              <w:rPr>
                <w:rFonts w:hint="eastAsia" w:ascii="宋体" w:hAnsi="宋体" w:eastAsia="宋体" w:cs="宋体"/>
                <w:b w:val="0"/>
                <w:bCs w:val="0"/>
                <w:kern w:val="1"/>
                <w:sz w:val="21"/>
                <w:szCs w:val="21"/>
                <w:lang w:val="en-US" w:eastAsia="zh-CN"/>
              </w:rPr>
              <w:t>、</w:t>
            </w:r>
            <w:r>
              <w:rPr>
                <w:rFonts w:hint="eastAsia" w:ascii="宋体" w:hAnsi="宋体" w:cs="宋体"/>
                <w:b w:val="0"/>
                <w:bCs w:val="0"/>
                <w:kern w:val="1"/>
                <w:sz w:val="21"/>
                <w:szCs w:val="21"/>
                <w:lang w:val="en-US" w:eastAsia="zh-CN"/>
              </w:rPr>
              <w:t>未见同养试块，无拆模手续，现场只留设一层支模架，且未搭设完成</w:t>
            </w:r>
            <w:r>
              <w:rPr>
                <w:rFonts w:hint="eastAsia" w:ascii="宋体" w:hAnsi="宋体" w:eastAsia="宋体" w:cs="宋体"/>
                <w:b w:val="0"/>
                <w:bCs w:val="0"/>
                <w:kern w:val="1"/>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ind w:left="0" w:firstLine="0"/>
              <w:textAlignment w:val="auto"/>
              <w:rPr>
                <w:rFonts w:hint="eastAsia" w:ascii="宋体" w:hAnsi="宋体" w:eastAsia="宋体" w:cs="宋体"/>
                <w:b w:val="0"/>
                <w:bCs w:val="0"/>
                <w:kern w:val="1"/>
                <w:sz w:val="21"/>
                <w:szCs w:val="21"/>
                <w:lang w:val="en-US" w:eastAsia="zh-CN" w:bidi="ar-SA"/>
              </w:rPr>
            </w:pPr>
            <w:r>
              <w:rPr>
                <w:rFonts w:hint="eastAsia" w:ascii="宋体" w:hAnsi="宋体" w:eastAsia="宋体" w:cs="宋体"/>
                <w:b w:val="0"/>
                <w:bCs w:val="0"/>
                <w:kern w:val="1"/>
                <w:sz w:val="21"/>
                <w:szCs w:val="21"/>
              </w:rPr>
              <w:t>安全生产：1、</w:t>
            </w:r>
            <w:r>
              <w:rPr>
                <w:rFonts w:hint="eastAsia" w:ascii="宋体" w:hAnsi="宋体" w:cs="宋体"/>
                <w:b w:val="0"/>
                <w:bCs w:val="0"/>
                <w:kern w:val="1"/>
                <w:sz w:val="21"/>
                <w:szCs w:val="21"/>
                <w:lang w:eastAsia="zh-CN"/>
              </w:rPr>
              <w:t>楼层未设开关箱，采用无</w:t>
            </w:r>
            <w:r>
              <w:rPr>
                <w:rFonts w:hint="eastAsia" w:ascii="宋体" w:hAnsi="宋体" w:cs="宋体"/>
                <w:b w:val="0"/>
                <w:bCs w:val="0"/>
                <w:kern w:val="1"/>
                <w:sz w:val="21"/>
                <w:szCs w:val="21"/>
                <w:lang w:val="en-US" w:eastAsia="zh-CN"/>
              </w:rPr>
              <w:t>PE线的多孔排插；2、脚手架开口架部位未设置连墙，局部立杆悬空，脚手架设置多个洞口，部分洞口防护未设置到位，部分山墙连墙件偏少；3、部分楼梯临边防护未设置；4、部分楼栋之间材料堆放混乱。5、现场消防灭火器材配备不足，未提供动火作业审批；6、无支模架验收记录等；</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b w:val="0"/>
                <w:bCs w:val="0"/>
                <w:kern w:val="1"/>
                <w:sz w:val="21"/>
                <w:szCs w:val="21"/>
                <w:lang w:val="en-US" w:eastAsia="zh-CN" w:bidi="ar-SA"/>
              </w:rPr>
            </w:pPr>
            <w:r>
              <w:rPr>
                <w:rFonts w:hint="eastAsia" w:ascii="宋体" w:hAnsi="宋体" w:cs="宋体"/>
                <w:b w:val="0"/>
                <w:bCs w:val="0"/>
                <w:kern w:val="0"/>
                <w:sz w:val="21"/>
                <w:szCs w:val="21"/>
                <w:lang w:val="en-US" w:eastAsia="zh-CN"/>
              </w:rPr>
              <w:t xml:space="preserve"> 人员到岗履职情况：应到5人，实到5人；项目经理、安全员基本履职到位。</w:t>
            </w:r>
          </w:p>
        </w:tc>
        <w:tc>
          <w:tcPr>
            <w:tcW w:w="100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1"/>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洪江区</w:t>
            </w:r>
            <w:r>
              <w:rPr>
                <w:rFonts w:hint="eastAsia" w:ascii="宋体" w:hAnsi="宋体" w:eastAsia="宋体" w:cs="宋体"/>
                <w:sz w:val="21"/>
                <w:szCs w:val="21"/>
              </w:rPr>
              <w:t>住房和城乡建设局下达限期整改通知，将整改材料上报市住建局。</w:t>
            </w:r>
          </w:p>
        </w:tc>
      </w:tr>
      <w:tr>
        <w:tblPrEx>
          <w:tblLayout w:type="fixed"/>
          <w:tblCellMar>
            <w:top w:w="0" w:type="dxa"/>
            <w:left w:w="108" w:type="dxa"/>
            <w:bottom w:w="0" w:type="dxa"/>
            <w:right w:w="108" w:type="dxa"/>
          </w:tblCellMar>
        </w:tblPrEx>
        <w:trPr>
          <w:trHeight w:val="5427" w:hRule="atLeast"/>
          <w:jc w:val="center"/>
        </w:trPr>
        <w:tc>
          <w:tcPr>
            <w:tcW w:w="4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2</w:t>
            </w:r>
          </w:p>
        </w:tc>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eastAsia="zh-CN"/>
              </w:rPr>
              <w:t>洪江区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eastAsia="zh-CN"/>
              </w:rPr>
              <w:t>洪江区华团雅苑（二期）</w:t>
            </w:r>
          </w:p>
        </w:tc>
        <w:tc>
          <w:tcPr>
            <w:tcW w:w="8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1"/>
                <w:sz w:val="21"/>
                <w:szCs w:val="21"/>
                <w:lang w:val="en-US" w:eastAsia="zh-CN"/>
              </w:rPr>
            </w:pPr>
            <w:r>
              <w:rPr>
                <w:rFonts w:hint="eastAsia" w:ascii="宋体" w:hAnsi="宋体" w:eastAsia="宋体" w:cs="宋体"/>
                <w:kern w:val="1"/>
                <w:sz w:val="21"/>
                <w:szCs w:val="21"/>
              </w:rPr>
              <w:t>面积：</w:t>
            </w:r>
            <w:r>
              <w:rPr>
                <w:rFonts w:hint="eastAsia" w:ascii="宋体" w:hAnsi="宋体" w:eastAsia="宋体" w:cs="宋体"/>
                <w:kern w:val="1"/>
                <w:sz w:val="21"/>
                <w:szCs w:val="21"/>
                <w:lang w:val="en-US" w:eastAsia="zh-CN"/>
              </w:rPr>
              <w:t>23088㎡</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eastAsia="zh-CN"/>
              </w:rPr>
              <w:t>底框</w:t>
            </w:r>
            <w:r>
              <w:rPr>
                <w:rFonts w:hint="eastAsia" w:ascii="宋体" w:hAnsi="宋体" w:eastAsia="宋体" w:cs="宋体"/>
                <w:kern w:val="1"/>
                <w:sz w:val="21"/>
                <w:szCs w:val="21"/>
              </w:rPr>
              <w:t>；主体</w:t>
            </w:r>
          </w:p>
        </w:tc>
        <w:tc>
          <w:tcPr>
            <w:tcW w:w="14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1"/>
                <w:sz w:val="21"/>
                <w:szCs w:val="21"/>
                <w:lang w:eastAsia="zh-CN"/>
              </w:rPr>
            </w:pPr>
            <w:r>
              <w:rPr>
                <w:rFonts w:hint="eastAsia" w:ascii="宋体" w:hAnsi="宋体" w:eastAsia="宋体" w:cs="宋体"/>
                <w:kern w:val="1"/>
                <w:sz w:val="21"/>
                <w:szCs w:val="21"/>
              </w:rPr>
              <w:t>建设单位：</w:t>
            </w:r>
            <w:r>
              <w:rPr>
                <w:rFonts w:hint="eastAsia" w:ascii="宋体" w:hAnsi="宋体" w:eastAsia="宋体" w:cs="宋体"/>
                <w:kern w:val="1"/>
                <w:sz w:val="21"/>
                <w:szCs w:val="21"/>
                <w:lang w:eastAsia="zh-CN"/>
              </w:rPr>
              <w:t>怀化华团房地产开集团有限公司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1"/>
                <w:sz w:val="21"/>
                <w:szCs w:val="21"/>
                <w:lang w:val="en-US" w:eastAsia="zh-CN"/>
              </w:rPr>
            </w:pPr>
            <w:r>
              <w:rPr>
                <w:rFonts w:hint="eastAsia" w:ascii="宋体" w:hAnsi="宋体" w:eastAsia="宋体" w:cs="宋体"/>
                <w:kern w:val="1"/>
                <w:sz w:val="21"/>
                <w:szCs w:val="21"/>
              </w:rPr>
              <w:t>施工单位：</w:t>
            </w:r>
            <w:r>
              <w:rPr>
                <w:rFonts w:hint="eastAsia" w:ascii="宋体" w:hAnsi="宋体" w:eastAsia="宋体" w:cs="宋体"/>
                <w:kern w:val="1"/>
                <w:sz w:val="21"/>
                <w:szCs w:val="21"/>
                <w:lang w:eastAsia="zh-CN"/>
              </w:rPr>
              <w:t>怀化市华团建筑有限公司</w:t>
            </w:r>
            <w:r>
              <w:rPr>
                <w:rFonts w:hint="eastAsia" w:ascii="宋体" w:hAnsi="宋体" w:cs="宋体"/>
                <w:kern w:val="1"/>
                <w:sz w:val="21"/>
                <w:szCs w:val="21"/>
                <w:lang w:val="en-US" w:eastAsia="zh-CN"/>
              </w:rPr>
              <w:t xml:space="preserve">  项目经理：杨建鹏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rPr>
              <w:t>监理单位：怀化市建设工程监理公司</w:t>
            </w:r>
            <w:r>
              <w:rPr>
                <w:rFonts w:hint="eastAsia" w:ascii="宋体" w:hAnsi="宋体" w:cs="宋体"/>
                <w:kern w:val="1"/>
                <w:sz w:val="21"/>
                <w:szCs w:val="21"/>
                <w:lang w:val="en-US" w:eastAsia="zh-CN"/>
              </w:rPr>
              <w:t xml:space="preserve"> 总监：赵小吾</w:t>
            </w:r>
          </w:p>
        </w:tc>
        <w:tc>
          <w:tcPr>
            <w:tcW w:w="2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60" w:lineRule="exact"/>
              <w:ind w:left="0" w:firstLine="0"/>
              <w:textAlignment w:val="auto"/>
              <w:rPr>
                <w:rFonts w:hint="eastAsia" w:ascii="宋体" w:hAnsi="宋体" w:eastAsia="宋体" w:cs="宋体"/>
                <w:b w:val="0"/>
                <w:bCs w:val="0"/>
                <w:kern w:val="1"/>
                <w:sz w:val="21"/>
                <w:szCs w:val="21"/>
              </w:rPr>
            </w:pPr>
            <w:r>
              <w:rPr>
                <w:rFonts w:hint="eastAsia" w:ascii="宋体" w:hAnsi="宋体" w:eastAsia="宋体" w:cs="宋体"/>
                <w:b w:val="0"/>
                <w:bCs w:val="0"/>
                <w:kern w:val="1"/>
                <w:sz w:val="21"/>
                <w:szCs w:val="21"/>
              </w:rPr>
              <w:t>工程质量：1、</w:t>
            </w:r>
            <w:r>
              <w:rPr>
                <w:rFonts w:hint="eastAsia" w:ascii="宋体" w:hAnsi="宋体" w:eastAsia="宋体" w:cs="宋体"/>
                <w:b w:val="0"/>
                <w:bCs w:val="0"/>
                <w:kern w:val="1"/>
                <w:sz w:val="21"/>
                <w:szCs w:val="21"/>
                <w:lang w:val="en-US" w:eastAsia="zh-CN"/>
              </w:rPr>
              <w:t>外墙砌体砂浆不饱满有透光现象；2、窗台压顶厚度不足100mm，入墙不足400mm；3、砼同条件养护试块未留置在相应部位</w:t>
            </w:r>
            <w:r>
              <w:rPr>
                <w:rFonts w:hint="eastAsia" w:ascii="宋体" w:hAnsi="宋体" w:cs="宋体"/>
                <w:b w:val="0"/>
                <w:bCs w:val="0"/>
                <w:kern w:val="1"/>
                <w:sz w:val="21"/>
                <w:szCs w:val="21"/>
                <w:lang w:val="en-US" w:eastAsia="zh-CN"/>
              </w:rPr>
              <w:t>,无拆模申请和试块报告</w:t>
            </w:r>
            <w:r>
              <w:rPr>
                <w:rFonts w:hint="eastAsia" w:ascii="宋体" w:hAnsi="宋体" w:eastAsia="宋体" w:cs="宋体"/>
                <w:b w:val="0"/>
                <w:bCs w:val="0"/>
                <w:kern w:val="1"/>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b w:val="0"/>
                <w:bCs w:val="0"/>
                <w:kern w:val="0"/>
                <w:sz w:val="21"/>
                <w:szCs w:val="21"/>
                <w:lang w:val="en-US" w:eastAsia="zh-CN"/>
              </w:rPr>
            </w:pPr>
            <w:r>
              <w:rPr>
                <w:rFonts w:hint="eastAsia" w:ascii="宋体" w:hAnsi="宋体" w:cs="宋体"/>
                <w:b w:val="0"/>
                <w:bCs w:val="0"/>
                <w:kern w:val="1"/>
                <w:sz w:val="21"/>
                <w:szCs w:val="21"/>
                <w:lang w:val="en-US" w:eastAsia="zh-CN"/>
              </w:rPr>
              <w:t>二、</w:t>
            </w:r>
            <w:r>
              <w:rPr>
                <w:rFonts w:hint="eastAsia" w:ascii="宋体" w:hAnsi="宋体" w:eastAsia="宋体" w:cs="宋体"/>
                <w:b w:val="0"/>
                <w:bCs w:val="0"/>
                <w:kern w:val="1"/>
                <w:sz w:val="21"/>
                <w:szCs w:val="21"/>
              </w:rPr>
              <w:t>安全生产：1、</w:t>
            </w:r>
            <w:r>
              <w:rPr>
                <w:rFonts w:hint="eastAsia" w:ascii="宋体" w:hAnsi="宋体" w:cs="宋体"/>
                <w:b w:val="0"/>
                <w:bCs w:val="0"/>
                <w:kern w:val="1"/>
                <w:sz w:val="21"/>
                <w:szCs w:val="21"/>
                <w:lang w:eastAsia="zh-CN"/>
              </w:rPr>
              <w:t>安全通道口未按规范设置</w:t>
            </w:r>
            <w:r>
              <w:rPr>
                <w:rFonts w:hint="eastAsia" w:ascii="宋体" w:hAnsi="宋体" w:eastAsia="宋体" w:cs="宋体"/>
                <w:b w:val="0"/>
                <w:bCs w:val="0"/>
                <w:kern w:val="1"/>
                <w:sz w:val="21"/>
                <w:szCs w:val="21"/>
                <w:lang w:eastAsia="zh-CN"/>
              </w:rPr>
              <w:t>；</w:t>
            </w:r>
            <w:r>
              <w:rPr>
                <w:rFonts w:hint="eastAsia" w:ascii="宋体" w:hAnsi="宋体" w:eastAsia="宋体" w:cs="宋体"/>
                <w:b w:val="0"/>
                <w:bCs w:val="0"/>
                <w:kern w:val="1"/>
                <w:sz w:val="21"/>
                <w:szCs w:val="21"/>
                <w:lang w:val="en-US" w:eastAsia="zh-CN"/>
              </w:rPr>
              <w:t>2、现场脚手架未按方案设置连墙件，</w:t>
            </w:r>
            <w:r>
              <w:rPr>
                <w:rFonts w:hint="eastAsia" w:ascii="宋体" w:hAnsi="宋体" w:cs="宋体"/>
                <w:b w:val="0"/>
                <w:bCs w:val="0"/>
                <w:kern w:val="1"/>
                <w:sz w:val="21"/>
                <w:szCs w:val="21"/>
                <w:lang w:val="en-US" w:eastAsia="zh-CN"/>
              </w:rPr>
              <w:t>个别部位立杆悬空，局部基础落在地下室顶板上，无设计复核和加强措施；3、在两栋楼之间搭设的落地卸料平台，无方案、无验收，与脚手架相连，隐患严重；4、物料提升机已停用、建议区局和质安站下发限期拆除通知</w:t>
            </w:r>
            <w:r>
              <w:rPr>
                <w:rFonts w:hint="eastAsia" w:ascii="宋体" w:hAnsi="宋体" w:cs="宋体"/>
                <w:b w:val="0"/>
                <w:bCs w:val="0"/>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b w:val="0"/>
                <w:bCs w:val="0"/>
                <w:kern w:val="1"/>
                <w:sz w:val="21"/>
                <w:szCs w:val="21"/>
                <w:lang w:val="en-US" w:eastAsia="zh-CN" w:bidi="ar-SA"/>
              </w:rPr>
            </w:pPr>
            <w:r>
              <w:rPr>
                <w:rFonts w:hint="eastAsia" w:ascii="宋体" w:hAnsi="宋体" w:cs="宋体"/>
                <w:b w:val="0"/>
                <w:bCs w:val="0"/>
                <w:kern w:val="0"/>
                <w:sz w:val="21"/>
                <w:szCs w:val="21"/>
                <w:lang w:val="en-US" w:eastAsia="zh-CN"/>
              </w:rPr>
              <w:t>三、人员到岗履职情况：应到5人，实到3人；项目经理、质量员、安全员欠履职到位。</w:t>
            </w:r>
          </w:p>
        </w:tc>
        <w:tc>
          <w:tcPr>
            <w:tcW w:w="100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洪江区</w:t>
            </w:r>
            <w:r>
              <w:rPr>
                <w:rFonts w:hint="eastAsia" w:ascii="宋体" w:hAnsi="宋体" w:eastAsia="宋体" w:cs="宋体"/>
                <w:sz w:val="21"/>
                <w:szCs w:val="21"/>
              </w:rPr>
              <w:t>住房和城乡建设局下达限期整改通知，将整改材料上报市住建局。</w:t>
            </w:r>
          </w:p>
        </w:tc>
      </w:tr>
    </w:tbl>
    <w:p>
      <w:pPr>
        <w:jc w:val="center"/>
        <w:rPr>
          <w:rFonts w:hint="eastAsia" w:ascii="方正大标宋简体" w:hAnsi="宋体" w:eastAsia="方正大标宋简体" w:cs="宋体"/>
          <w:b w:val="0"/>
          <w:bCs w:val="0"/>
          <w:w w:val="90"/>
          <w:kern w:val="0"/>
          <w:sz w:val="28"/>
          <w:szCs w:val="28"/>
        </w:rPr>
      </w:pPr>
      <w:r>
        <w:rPr>
          <w:b w:val="0"/>
          <w:bCs w:val="0"/>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方正大标宋简体" w:eastAsia="方正大标宋简体"/>
          <w:b w:val="0"/>
          <w:bCs w:val="0"/>
          <w:sz w:val="28"/>
        </w:rPr>
        <w:t>（</w:t>
      </w:r>
      <w:r>
        <w:rPr>
          <w:rFonts w:hint="eastAsia" w:ascii="方正大标宋简体" w:hAnsi="宋体" w:eastAsia="方正大标宋简体" w:cs="宋体"/>
          <w:b w:val="0"/>
          <w:bCs w:val="0"/>
          <w:w w:val="90"/>
          <w:kern w:val="0"/>
          <w:sz w:val="28"/>
          <w:szCs w:val="28"/>
        </w:rPr>
        <w:t>会同</w:t>
      </w:r>
      <w:r>
        <w:rPr>
          <w:rFonts w:hint="eastAsia" w:ascii="方正大标宋简体" w:hAnsi="方正大标宋简体" w:eastAsia="方正大标宋简体"/>
          <w:b w:val="0"/>
          <w:bCs w:val="0"/>
          <w:sz w:val="28"/>
        </w:rPr>
        <w:t>县）</w:t>
      </w:r>
    </w:p>
    <w:tbl>
      <w:tblPr>
        <w:tblStyle w:val="3"/>
        <w:tblW w:w="8568" w:type="dxa"/>
        <w:tblInd w:w="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0"/>
        <w:gridCol w:w="540"/>
        <w:gridCol w:w="540"/>
        <w:gridCol w:w="900"/>
        <w:gridCol w:w="1440"/>
        <w:gridCol w:w="3758"/>
        <w:gridCol w:w="1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blHeader/>
        </w:trPr>
        <w:tc>
          <w:tcPr>
            <w:tcW w:w="39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序号</w:t>
            </w:r>
          </w:p>
        </w:tc>
        <w:tc>
          <w:tcPr>
            <w:tcW w:w="54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工程所在地</w:t>
            </w:r>
          </w:p>
        </w:tc>
        <w:tc>
          <w:tcPr>
            <w:tcW w:w="54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工程名称</w:t>
            </w:r>
          </w:p>
        </w:tc>
        <w:tc>
          <w:tcPr>
            <w:tcW w:w="90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规模、结构形式，形象进度</w:t>
            </w:r>
          </w:p>
        </w:tc>
        <w:tc>
          <w:tcPr>
            <w:tcW w:w="144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建设单位、施工单位及项目负责人和专职安全员、监理单位及总监</w:t>
            </w:r>
          </w:p>
        </w:tc>
        <w:tc>
          <w:tcPr>
            <w:tcW w:w="3758"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工程质量、安全生产、责任主体履责和</w:t>
            </w:r>
          </w:p>
          <w:p>
            <w:pPr>
              <w:autoSpaceDE w:val="0"/>
              <w:autoSpaceDN w:val="0"/>
              <w:jc w:val="center"/>
              <w:rPr>
                <w:rFonts w:hint="eastAsia" w:ascii="宋体" w:hAnsi="宋体" w:cs="宋体"/>
                <w:b w:val="0"/>
                <w:bCs w:val="0"/>
                <w:szCs w:val="21"/>
              </w:rPr>
            </w:pPr>
            <w:r>
              <w:rPr>
                <w:rFonts w:hint="eastAsia" w:ascii="宋体" w:hAnsi="宋体" w:cs="宋体"/>
                <w:b w:val="0"/>
                <w:bCs w:val="0"/>
                <w:szCs w:val="21"/>
              </w:rPr>
              <w:t>质量安全监管方面存在的主要问题</w:t>
            </w:r>
          </w:p>
        </w:tc>
        <w:tc>
          <w:tcPr>
            <w:tcW w:w="100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处理</w:t>
            </w:r>
          </w:p>
          <w:p>
            <w:pPr>
              <w:autoSpaceDE w:val="0"/>
              <w:autoSpaceDN w:val="0"/>
              <w:jc w:val="center"/>
              <w:rPr>
                <w:rFonts w:hint="eastAsia" w:ascii="宋体" w:hAnsi="宋体" w:cs="宋体"/>
                <w:b w:val="0"/>
                <w:bCs w:val="0"/>
                <w:szCs w:val="21"/>
              </w:rPr>
            </w:pPr>
            <w:r>
              <w:rPr>
                <w:rFonts w:hint="eastAsia" w:ascii="宋体" w:hAnsi="宋体" w:cs="宋体"/>
                <w:b w:val="0"/>
                <w:bCs w:val="0"/>
                <w:szCs w:val="21"/>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63" w:hRule="atLeast"/>
        </w:trPr>
        <w:tc>
          <w:tcPr>
            <w:tcW w:w="390" w:type="dxa"/>
            <w:vAlign w:val="center"/>
          </w:tcPr>
          <w:p>
            <w:pPr>
              <w:jc w:val="center"/>
              <w:rPr>
                <w:rFonts w:hint="eastAsia" w:ascii="宋体" w:hAnsi="宋体" w:cs="宋体"/>
                <w:b w:val="0"/>
                <w:bCs w:val="0"/>
                <w:sz w:val="21"/>
                <w:szCs w:val="21"/>
              </w:rPr>
            </w:pPr>
            <w:r>
              <w:rPr>
                <w:rFonts w:hint="eastAsia" w:ascii="宋体" w:hAnsi="宋体" w:cs="宋体"/>
                <w:b w:val="0"/>
                <w:bCs w:val="0"/>
                <w:kern w:val="0"/>
                <w:sz w:val="21"/>
                <w:szCs w:val="21"/>
              </w:rPr>
              <w:t>1</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会同县</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会同县第一中学艺术综合楼</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6562</w:t>
            </w:r>
            <w:r>
              <w:rPr>
                <w:rFonts w:hint="eastAsia" w:ascii="宋体" w:hAnsi="宋体" w:eastAsia="宋体" w:cs="宋体"/>
                <w:sz w:val="21"/>
                <w:szCs w:val="21"/>
              </w:rPr>
              <w:t>㎡/</w:t>
            </w:r>
            <w:r>
              <w:rPr>
                <w:rFonts w:hint="eastAsia" w:ascii="宋体" w:hAnsi="宋体" w:eastAsia="宋体" w:cs="宋体"/>
                <w:sz w:val="21"/>
                <w:szCs w:val="21"/>
                <w:lang w:eastAsia="zh-CN"/>
              </w:rPr>
              <w:t>框架</w:t>
            </w:r>
          </w:p>
        </w:tc>
        <w:tc>
          <w:tcPr>
            <w:tcW w:w="144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建设单位：</w:t>
            </w:r>
            <w:r>
              <w:rPr>
                <w:rFonts w:hint="eastAsia" w:ascii="宋体" w:hAnsi="宋体" w:eastAsia="宋体" w:cs="宋体"/>
                <w:sz w:val="21"/>
                <w:szCs w:val="21"/>
                <w:lang w:eastAsia="zh-CN"/>
              </w:rPr>
              <w:t>会同县第一中学</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湖南省衡州建设有限公司</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监理单位：</w:t>
            </w:r>
            <w:r>
              <w:rPr>
                <w:rFonts w:hint="eastAsia" w:ascii="宋体" w:hAnsi="宋体" w:eastAsia="宋体" w:cs="宋体"/>
                <w:sz w:val="21"/>
                <w:szCs w:val="21"/>
                <w:lang w:eastAsia="zh-CN"/>
              </w:rPr>
              <w:t>怀化市建设工程监理有限公司会同分公司</w:t>
            </w:r>
          </w:p>
        </w:tc>
        <w:tc>
          <w:tcPr>
            <w:tcW w:w="375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安全问题：</w:t>
            </w:r>
            <w:r>
              <w:rPr>
                <w:rFonts w:hint="eastAsia" w:ascii="宋体" w:hAnsi="宋体" w:eastAsia="宋体" w:cs="宋体"/>
                <w:sz w:val="21"/>
                <w:szCs w:val="21"/>
                <w:lang w:val="en-US" w:eastAsia="zh-CN"/>
              </w:rPr>
              <w:t>1、内部脚手架未设连墙件。2、总配电房无总漏电保护器且箱体内漏电保护器参数不正确，无总配电图，移动配电箱有使用DZ系列空气开关的现象。3、支模架未设横向扫地杆。4、未提供重大安全管理台账和安全日志。5、安全通道未设防护棚。</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质量问题：</w:t>
            </w:r>
            <w:r>
              <w:rPr>
                <w:rFonts w:hint="eastAsia" w:ascii="宋体" w:hAnsi="宋体" w:eastAsia="宋体" w:cs="宋体"/>
                <w:sz w:val="21"/>
                <w:szCs w:val="21"/>
                <w:lang w:val="en-US" w:eastAsia="zh-CN"/>
              </w:rPr>
              <w:t>1、高度超过4米的砌体未设圈梁。2、砼实测实量未上墙。3、现场使用滚筒式搅拌机。</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市场行为：施工员1人、质量员1人未在岗。</w:t>
            </w:r>
          </w:p>
        </w:tc>
        <w:tc>
          <w:tcPr>
            <w:tcW w:w="10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会同县</w:t>
            </w:r>
            <w:r>
              <w:rPr>
                <w:rFonts w:hint="eastAsia" w:ascii="宋体" w:hAnsi="宋体" w:eastAsia="宋体" w:cs="宋体"/>
                <w:sz w:val="21"/>
                <w:szCs w:val="21"/>
                <w:lang w:val="en-US" w:eastAsia="zh-CN"/>
              </w:rPr>
              <w:t>住建局</w:t>
            </w:r>
            <w:r>
              <w:rPr>
                <w:rFonts w:hint="eastAsia" w:ascii="宋体" w:hAnsi="宋体" w:eastAsia="宋体" w:cs="宋体"/>
                <w:sz w:val="21"/>
                <w:szCs w:val="21"/>
              </w:rPr>
              <w:t xml:space="preserve">对项目下发质量安全隐患通知单，要求施工单位限期整改。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6" w:hRule="atLeast"/>
        </w:trPr>
        <w:tc>
          <w:tcPr>
            <w:tcW w:w="390" w:type="dxa"/>
            <w:vAlign w:val="center"/>
          </w:tcPr>
          <w:p>
            <w:pPr>
              <w:jc w:val="center"/>
              <w:rPr>
                <w:rFonts w:hint="eastAsia" w:ascii="宋体" w:hAnsi="宋体" w:cs="宋体"/>
                <w:b w:val="0"/>
                <w:bCs w:val="0"/>
                <w:sz w:val="21"/>
                <w:szCs w:val="21"/>
              </w:rPr>
            </w:pPr>
            <w:r>
              <w:rPr>
                <w:rFonts w:hint="eastAsia" w:ascii="宋体" w:hAnsi="宋体" w:cs="宋体"/>
                <w:b w:val="0"/>
                <w:bCs w:val="0"/>
                <w:kern w:val="0"/>
                <w:sz w:val="21"/>
                <w:szCs w:val="21"/>
              </w:rPr>
              <w:t>2</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会同县</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会同县锦绣芙蓉住宅小区工程</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45128</w:t>
            </w:r>
            <w:r>
              <w:rPr>
                <w:rFonts w:hint="eastAsia" w:ascii="宋体" w:hAnsi="宋体" w:eastAsia="宋体" w:cs="宋体"/>
                <w:sz w:val="21"/>
                <w:szCs w:val="21"/>
              </w:rPr>
              <w:t>㎡/</w:t>
            </w:r>
            <w:r>
              <w:rPr>
                <w:rFonts w:hint="eastAsia" w:ascii="宋体" w:hAnsi="宋体" w:eastAsia="宋体" w:cs="宋体"/>
                <w:sz w:val="21"/>
                <w:szCs w:val="21"/>
                <w:lang w:eastAsia="zh-CN"/>
              </w:rPr>
              <w:t>框剪</w:t>
            </w:r>
            <w:r>
              <w:rPr>
                <w:rFonts w:hint="eastAsia" w:ascii="宋体" w:hAnsi="宋体" w:eastAsia="宋体" w:cs="宋体"/>
                <w:sz w:val="21"/>
                <w:szCs w:val="21"/>
              </w:rPr>
              <w:t>/</w:t>
            </w:r>
          </w:p>
        </w:tc>
        <w:tc>
          <w:tcPr>
            <w:tcW w:w="144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建设单位：</w:t>
            </w:r>
            <w:r>
              <w:rPr>
                <w:rFonts w:hint="eastAsia" w:ascii="宋体" w:hAnsi="宋体" w:eastAsia="宋体" w:cs="宋体"/>
                <w:sz w:val="21"/>
                <w:szCs w:val="21"/>
                <w:lang w:eastAsia="zh-CN"/>
              </w:rPr>
              <w:t>怀化中恒房地产开发有限公司</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怀化凯晨建设工程有限公司</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监理单位：</w:t>
            </w:r>
            <w:r>
              <w:rPr>
                <w:rFonts w:hint="eastAsia" w:ascii="宋体" w:hAnsi="宋体" w:eastAsia="宋体" w:cs="宋体"/>
                <w:sz w:val="21"/>
                <w:szCs w:val="21"/>
                <w:lang w:eastAsia="zh-CN"/>
              </w:rPr>
              <w:t>怀化市建设工程监理有限公司会同分公司</w:t>
            </w:r>
          </w:p>
        </w:tc>
        <w:tc>
          <w:tcPr>
            <w:tcW w:w="375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安全问题：</w:t>
            </w:r>
            <w:r>
              <w:rPr>
                <w:rFonts w:hint="eastAsia" w:ascii="宋体" w:hAnsi="宋体" w:eastAsia="宋体" w:cs="宋体"/>
                <w:sz w:val="21"/>
                <w:szCs w:val="21"/>
                <w:lang w:val="en-US" w:eastAsia="zh-CN"/>
              </w:rPr>
              <w:t>1、移动配电箱使用DZ系列空气开关，钢筋加工棚二级配电箱一个漏电保护器接多台设备，配电箱N仙未经过熔断器及端子板直接接入漏电保护器。2、施工电梯基础未留置足够的预埋件。3、支模架与脚手架混搭，梁下无独立支撑，无横向扫地杆。4、塔吊交接班记录未提供。5、楼层临边防护不到位。6、重大危险源管理台账缺失。7、卸料平台人行通道踏脚板未进行固定。8、现场道路清扫有待加强。</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质量问题：1、</w:t>
            </w:r>
            <w:r>
              <w:rPr>
                <w:rFonts w:hint="eastAsia" w:ascii="宋体" w:hAnsi="宋体" w:eastAsia="宋体" w:cs="宋体"/>
                <w:sz w:val="21"/>
                <w:szCs w:val="21"/>
                <w:lang w:eastAsia="zh-CN"/>
              </w:rPr>
              <w:t>砼实测实量未及时上墙。</w:t>
            </w:r>
            <w:r>
              <w:rPr>
                <w:rFonts w:hint="eastAsia" w:ascii="宋体" w:hAnsi="宋体" w:eastAsia="宋体" w:cs="宋体"/>
                <w:sz w:val="21"/>
                <w:szCs w:val="21"/>
                <w:lang w:val="en-US" w:eastAsia="zh-CN"/>
              </w:rPr>
              <w:t>2、隐蔽验收记录影像资料无验收人员，节点照片不足。3、工程概括牌无含钢量、无防水等级、无抗震等级。</w:t>
            </w:r>
          </w:p>
        </w:tc>
        <w:tc>
          <w:tcPr>
            <w:tcW w:w="10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会同县</w:t>
            </w:r>
            <w:r>
              <w:rPr>
                <w:rFonts w:hint="eastAsia" w:ascii="宋体" w:hAnsi="宋体" w:eastAsia="宋体" w:cs="宋体"/>
                <w:sz w:val="21"/>
                <w:szCs w:val="21"/>
                <w:lang w:val="en-US" w:eastAsia="zh-CN"/>
              </w:rPr>
              <w:t>住建局</w:t>
            </w:r>
            <w:r>
              <w:rPr>
                <w:rFonts w:hint="eastAsia" w:ascii="宋体" w:hAnsi="宋体" w:eastAsia="宋体" w:cs="宋体"/>
                <w:sz w:val="21"/>
                <w:szCs w:val="21"/>
              </w:rPr>
              <w:t>对项目下发质量安全隐患通知单，要求施工单位限期整改。</w:t>
            </w:r>
          </w:p>
        </w:tc>
      </w:tr>
    </w:tbl>
    <w:p>
      <w:pPr>
        <w:rPr>
          <w:rFonts w:hint="eastAsia" w:ascii="方正大标宋简体" w:hAnsi="方正大标宋简体" w:eastAsia="方正大标宋简体"/>
          <w:b w:val="0"/>
          <w:bCs w:val="0"/>
          <w:sz w:val="28"/>
        </w:rPr>
      </w:pPr>
      <w:r>
        <w:rPr>
          <w:rFonts w:hint="eastAsia" w:ascii="方正大标宋简体" w:hAnsi="方正大标宋简体" w:eastAsia="方正大标宋简体"/>
          <w:b w:val="0"/>
          <w:bCs w:val="0"/>
          <w:w w:val="95"/>
          <w:sz w:val="28"/>
          <w:szCs w:val="22"/>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方正大标宋简体" w:eastAsia="方正大标宋简体"/>
          <w:b w:val="0"/>
          <w:bCs w:val="0"/>
          <w:sz w:val="28"/>
        </w:rPr>
        <w:t>（靖州县）</w:t>
      </w:r>
    </w:p>
    <w:p>
      <w:pPr>
        <w:rPr>
          <w:b w:val="0"/>
          <w:bCs w:val="0"/>
        </w:rPr>
      </w:pPr>
    </w:p>
    <w:tbl>
      <w:tblPr>
        <w:tblStyle w:val="3"/>
        <w:tblW w:w="880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36"/>
        <w:gridCol w:w="431"/>
        <w:gridCol w:w="1045"/>
        <w:gridCol w:w="2073"/>
        <w:gridCol w:w="3137"/>
        <w:gridCol w:w="9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blHeader/>
          <w:jc w:val="center"/>
        </w:trPr>
        <w:tc>
          <w:tcPr>
            <w:tcW w:w="434" w:type="dxa"/>
            <w:vAlign w:val="center"/>
          </w:tcPr>
          <w:p>
            <w:pPr>
              <w:autoSpaceDE w:val="0"/>
              <w:autoSpaceDN w:val="0"/>
              <w:jc w:val="center"/>
              <w:rPr>
                <w:rFonts w:hint="eastAsia" w:ascii="宋体" w:hAnsi="宋体"/>
                <w:b w:val="0"/>
                <w:bCs w:val="0"/>
              </w:rPr>
            </w:pPr>
            <w:r>
              <w:rPr>
                <w:rFonts w:hint="eastAsia" w:ascii="宋体" w:hAnsi="宋体"/>
                <w:b w:val="0"/>
                <w:bCs w:val="0"/>
              </w:rPr>
              <w:t>序号</w:t>
            </w:r>
          </w:p>
        </w:tc>
        <w:tc>
          <w:tcPr>
            <w:tcW w:w="736" w:type="dxa"/>
            <w:vAlign w:val="center"/>
          </w:tcPr>
          <w:p>
            <w:pPr>
              <w:autoSpaceDE w:val="0"/>
              <w:autoSpaceDN w:val="0"/>
              <w:jc w:val="center"/>
              <w:rPr>
                <w:rFonts w:hint="eastAsia" w:ascii="宋体" w:hAnsi="宋体"/>
                <w:b w:val="0"/>
                <w:bCs w:val="0"/>
              </w:rPr>
            </w:pPr>
            <w:r>
              <w:rPr>
                <w:rFonts w:hint="eastAsia" w:ascii="宋体" w:hAnsi="宋体"/>
                <w:b w:val="0"/>
                <w:bCs w:val="0"/>
              </w:rPr>
              <w:t>工程所在地</w:t>
            </w:r>
          </w:p>
        </w:tc>
        <w:tc>
          <w:tcPr>
            <w:tcW w:w="431" w:type="dxa"/>
            <w:vAlign w:val="center"/>
          </w:tcPr>
          <w:p>
            <w:pPr>
              <w:autoSpaceDE w:val="0"/>
              <w:autoSpaceDN w:val="0"/>
              <w:jc w:val="center"/>
              <w:rPr>
                <w:rFonts w:hint="eastAsia" w:ascii="宋体" w:hAnsi="宋体"/>
                <w:b w:val="0"/>
                <w:bCs w:val="0"/>
              </w:rPr>
            </w:pPr>
            <w:r>
              <w:rPr>
                <w:rFonts w:hint="eastAsia" w:ascii="宋体" w:hAnsi="宋体"/>
                <w:b w:val="0"/>
                <w:bCs w:val="0"/>
              </w:rPr>
              <w:t>工程名称</w:t>
            </w:r>
          </w:p>
        </w:tc>
        <w:tc>
          <w:tcPr>
            <w:tcW w:w="1045" w:type="dxa"/>
            <w:vAlign w:val="center"/>
          </w:tcPr>
          <w:p>
            <w:pPr>
              <w:autoSpaceDE w:val="0"/>
              <w:autoSpaceDN w:val="0"/>
              <w:jc w:val="center"/>
              <w:rPr>
                <w:rFonts w:hint="eastAsia" w:ascii="宋体" w:hAnsi="宋体"/>
                <w:b w:val="0"/>
                <w:bCs w:val="0"/>
              </w:rPr>
            </w:pPr>
            <w:r>
              <w:rPr>
                <w:rFonts w:hint="eastAsia" w:ascii="宋体" w:hAnsi="宋体"/>
                <w:b w:val="0"/>
                <w:bCs w:val="0"/>
              </w:rPr>
              <w:t>规模、结构形式，形象进度</w:t>
            </w:r>
          </w:p>
        </w:tc>
        <w:tc>
          <w:tcPr>
            <w:tcW w:w="2073" w:type="dxa"/>
            <w:vAlign w:val="center"/>
          </w:tcPr>
          <w:p>
            <w:pPr>
              <w:autoSpaceDE w:val="0"/>
              <w:autoSpaceDN w:val="0"/>
              <w:jc w:val="center"/>
              <w:rPr>
                <w:rFonts w:hint="eastAsia" w:ascii="宋体" w:hAnsi="宋体"/>
                <w:b w:val="0"/>
                <w:bCs w:val="0"/>
              </w:rPr>
            </w:pPr>
            <w:r>
              <w:rPr>
                <w:rFonts w:hint="eastAsia" w:ascii="宋体" w:hAnsi="宋体"/>
                <w:b w:val="0"/>
                <w:bCs w:val="0"/>
              </w:rPr>
              <w:t>建设单位、施工单位及项目负责人和专职安全员、监理单位及总监</w:t>
            </w:r>
          </w:p>
        </w:tc>
        <w:tc>
          <w:tcPr>
            <w:tcW w:w="3137" w:type="dxa"/>
            <w:vAlign w:val="center"/>
          </w:tcPr>
          <w:p>
            <w:pPr>
              <w:autoSpaceDE w:val="0"/>
              <w:autoSpaceDN w:val="0"/>
              <w:jc w:val="center"/>
              <w:rPr>
                <w:rFonts w:hint="eastAsia" w:ascii="宋体" w:hAnsi="宋体"/>
                <w:b w:val="0"/>
                <w:bCs w:val="0"/>
              </w:rPr>
            </w:pPr>
            <w:r>
              <w:rPr>
                <w:rFonts w:hint="eastAsia" w:ascii="宋体" w:hAnsi="宋体" w:cs="宋体"/>
                <w:b w:val="0"/>
                <w:bCs w:val="0"/>
                <w:szCs w:val="21"/>
              </w:rPr>
              <w:t>工程质量、安全、责任主体履责和质量安全监管方面存在的主要问题</w:t>
            </w:r>
          </w:p>
        </w:tc>
        <w:tc>
          <w:tcPr>
            <w:tcW w:w="953" w:type="dxa"/>
            <w:vAlign w:val="center"/>
          </w:tcPr>
          <w:p>
            <w:pPr>
              <w:autoSpaceDE w:val="0"/>
              <w:autoSpaceDN w:val="0"/>
              <w:jc w:val="center"/>
              <w:rPr>
                <w:rFonts w:hint="eastAsia" w:ascii="宋体" w:hAnsi="宋体"/>
                <w:b w:val="0"/>
                <w:bCs w:val="0"/>
              </w:rPr>
            </w:pPr>
            <w:r>
              <w:rPr>
                <w:rFonts w:hint="eastAsia" w:ascii="宋体" w:hAnsi="宋体"/>
                <w:b w:val="0"/>
                <w:bCs w:val="0"/>
              </w:rPr>
              <w:t>处理</w:t>
            </w:r>
          </w:p>
          <w:p>
            <w:pPr>
              <w:autoSpaceDE w:val="0"/>
              <w:autoSpaceDN w:val="0"/>
              <w:jc w:val="center"/>
              <w:rPr>
                <w:rFonts w:hint="eastAsia" w:ascii="宋体" w:hAnsi="宋体"/>
                <w:b w:val="0"/>
                <w:bCs w:val="0"/>
              </w:rPr>
            </w:pPr>
            <w:r>
              <w:rPr>
                <w:rFonts w:hint="eastAsia" w:ascii="宋体" w:hAnsi="宋体"/>
                <w:b w:val="0"/>
                <w:bCs w:val="0"/>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67" w:hRule="atLeast"/>
          <w:jc w:val="center"/>
        </w:trPr>
        <w:tc>
          <w:tcPr>
            <w:tcW w:w="434" w:type="dxa"/>
            <w:vAlign w:val="center"/>
          </w:tcPr>
          <w:p>
            <w:pPr>
              <w:jc w:val="center"/>
              <w:rPr>
                <w:rFonts w:hint="eastAsia" w:ascii="宋体" w:hAnsi="宋体" w:cs="宋体"/>
                <w:b w:val="0"/>
                <w:bCs w:val="0"/>
                <w:sz w:val="21"/>
                <w:szCs w:val="21"/>
              </w:rPr>
            </w:pPr>
            <w:r>
              <w:rPr>
                <w:rFonts w:hint="eastAsia" w:ascii="宋体" w:hAnsi="宋体" w:cs="宋体"/>
                <w:b w:val="0"/>
                <w:bCs w:val="0"/>
                <w:kern w:val="0"/>
                <w:sz w:val="21"/>
                <w:szCs w:val="21"/>
              </w:rPr>
              <w:t>1</w:t>
            </w:r>
          </w:p>
        </w:tc>
        <w:tc>
          <w:tcPr>
            <w:tcW w:w="736"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靖州县</w:t>
            </w:r>
          </w:p>
        </w:tc>
        <w:tc>
          <w:tcPr>
            <w:tcW w:w="431"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怀化市第二人民医院住院综合大楼</w:t>
            </w:r>
          </w:p>
        </w:tc>
        <w:tc>
          <w:tcPr>
            <w:tcW w:w="1045" w:type="dxa"/>
            <w:vAlign w:val="center"/>
          </w:tcPr>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38282</w:t>
            </w:r>
            <w:r>
              <w:rPr>
                <w:rFonts w:hint="eastAsia" w:ascii="宋体" w:hAnsi="宋体" w:eastAsia="宋体" w:cs="宋体"/>
                <w:sz w:val="21"/>
                <w:szCs w:val="21"/>
              </w:rPr>
              <w:t>㎡/</w:t>
            </w:r>
            <w:r>
              <w:rPr>
                <w:rFonts w:hint="eastAsia" w:ascii="宋体" w:hAnsi="宋体" w:eastAsia="宋体" w:cs="宋体"/>
                <w:sz w:val="21"/>
                <w:szCs w:val="21"/>
                <w:lang w:val="en-US" w:eastAsia="zh-CN"/>
              </w:rPr>
              <w:t>、框架</w:t>
            </w:r>
          </w:p>
        </w:tc>
        <w:tc>
          <w:tcPr>
            <w:tcW w:w="2073" w:type="dxa"/>
            <w:vAlign w:val="center"/>
          </w:tcPr>
          <w:p>
            <w:pPr>
              <w:autoSpaceDE w:val="0"/>
              <w:autoSpaceDN w:val="0"/>
              <w:rPr>
                <w:rFonts w:hint="eastAsia" w:ascii="宋体" w:hAnsi="宋体" w:eastAsia="宋体" w:cs="宋体"/>
                <w:sz w:val="21"/>
                <w:szCs w:val="21"/>
                <w:lang w:eastAsia="zh-CN"/>
              </w:rPr>
            </w:pPr>
            <w:r>
              <w:rPr>
                <w:rFonts w:hint="eastAsia" w:ascii="宋体" w:hAnsi="宋体" w:eastAsia="宋体" w:cs="宋体"/>
                <w:sz w:val="21"/>
                <w:szCs w:val="21"/>
              </w:rPr>
              <w:t>建设单位：</w:t>
            </w:r>
            <w:r>
              <w:rPr>
                <w:rFonts w:hint="eastAsia" w:ascii="宋体" w:hAnsi="宋体" w:eastAsia="宋体" w:cs="宋体"/>
                <w:sz w:val="21"/>
                <w:szCs w:val="21"/>
                <w:lang w:eastAsia="zh-CN"/>
              </w:rPr>
              <w:t>湖南省第二人民医院怀化市肿瘤医院</w:t>
            </w:r>
            <w:r>
              <w:rPr>
                <w:rFonts w:hint="eastAsia" w:ascii="宋体" w:hAnsi="宋体" w:eastAsia="宋体" w:cs="宋体"/>
                <w:sz w:val="21"/>
                <w:szCs w:val="21"/>
              </w:rPr>
              <w:t>施工单位：</w:t>
            </w:r>
            <w:r>
              <w:rPr>
                <w:rFonts w:hint="eastAsia" w:ascii="宋体" w:hAnsi="宋体" w:eastAsia="宋体" w:cs="宋体"/>
                <w:sz w:val="21"/>
                <w:szCs w:val="21"/>
                <w:lang w:eastAsia="zh-CN"/>
              </w:rPr>
              <w:t>湖南省沙坪建设有限公司</w:t>
            </w:r>
          </w:p>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监理单位：</w:t>
            </w:r>
            <w:r>
              <w:rPr>
                <w:rFonts w:hint="eastAsia" w:ascii="宋体" w:hAnsi="宋体" w:eastAsia="宋体" w:cs="宋体"/>
                <w:sz w:val="21"/>
                <w:szCs w:val="21"/>
                <w:lang w:eastAsia="zh-CN"/>
              </w:rPr>
              <w:t>怀化市建设工程监理有限公司</w:t>
            </w:r>
          </w:p>
        </w:tc>
        <w:tc>
          <w:tcPr>
            <w:tcW w:w="3137" w:type="dxa"/>
            <w:vAlign w:val="center"/>
          </w:tcPr>
          <w:p>
            <w:pPr>
              <w:autoSpaceDE w:val="0"/>
              <w:autoSpaceDN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eastAsia="zh-CN"/>
              </w:rPr>
              <w:t>安全问题：</w:t>
            </w:r>
            <w:r>
              <w:rPr>
                <w:rFonts w:hint="eastAsia" w:ascii="宋体" w:hAnsi="宋体" w:eastAsia="宋体" w:cs="宋体"/>
                <w:sz w:val="21"/>
                <w:szCs w:val="21"/>
                <w:lang w:val="en-US" w:eastAsia="zh-CN"/>
              </w:rPr>
              <w:t>1、移动配电箱使用DZ系列空气开关现象，电缆线未进行套管和架空防护，钢筋加工棚配电箱未设熔断器，总配电房未设总隔离、总漏保。2、现场搭设的施工安全通道未设防护棚。3、支模架方案报审监理未签字，支模架水平杆只设了2道与方案不符。4、脚手架基础被掩埋未及时清理。5、地下室有积水未及时清理</w:t>
            </w:r>
          </w:p>
          <w:p>
            <w:pPr>
              <w:autoSpaceDE w:val="0"/>
              <w:autoSpaceDN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rPr>
              <w:t>质量问题：</w:t>
            </w:r>
            <w:r>
              <w:rPr>
                <w:rFonts w:hint="eastAsia" w:ascii="宋体" w:hAnsi="宋体" w:eastAsia="宋体" w:cs="宋体"/>
                <w:sz w:val="21"/>
                <w:szCs w:val="21"/>
                <w:lang w:val="en-US" w:eastAsia="zh-CN"/>
              </w:rPr>
              <w:t>1、工程概括牌无钢筋含量，无防水等级，无抗震等级。2、隐蔽验收记录无节点照片。</w:t>
            </w:r>
          </w:p>
          <w:p>
            <w:pPr>
              <w:autoSpaceDE w:val="0"/>
              <w:autoSpaceDN w:val="0"/>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市场行为：监理项目部人员变更未严格履行程序。</w:t>
            </w:r>
          </w:p>
        </w:tc>
        <w:tc>
          <w:tcPr>
            <w:tcW w:w="953" w:type="dxa"/>
            <w:vAlign w:val="center"/>
          </w:tcPr>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靖州县</w:t>
            </w:r>
            <w:r>
              <w:rPr>
                <w:rFonts w:hint="eastAsia" w:ascii="宋体" w:hAnsi="宋体" w:eastAsia="宋体" w:cs="宋体"/>
                <w:sz w:val="21"/>
                <w:szCs w:val="21"/>
                <w:lang w:val="en-US" w:eastAsia="zh-CN"/>
              </w:rPr>
              <w:t>住建局</w:t>
            </w:r>
            <w:r>
              <w:rPr>
                <w:rFonts w:hint="eastAsia" w:ascii="宋体" w:hAnsi="宋体" w:eastAsia="宋体" w:cs="宋体"/>
                <w:sz w:val="21"/>
                <w:szCs w:val="21"/>
              </w:rPr>
              <w:t xml:space="preserve">对项目下发质量安全隐患通知单，要求施工单位限期整改。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jc w:val="center"/>
        </w:trPr>
        <w:tc>
          <w:tcPr>
            <w:tcW w:w="434" w:type="dxa"/>
            <w:vAlign w:val="center"/>
          </w:tcPr>
          <w:p>
            <w:pPr>
              <w:jc w:val="center"/>
              <w:rPr>
                <w:rFonts w:hint="eastAsia" w:ascii="宋体" w:hAnsi="宋体" w:cs="宋体"/>
                <w:b w:val="0"/>
                <w:bCs w:val="0"/>
                <w:color w:val="000000"/>
                <w:sz w:val="21"/>
                <w:szCs w:val="21"/>
              </w:rPr>
            </w:pPr>
            <w:r>
              <w:rPr>
                <w:rFonts w:hint="eastAsia" w:ascii="宋体" w:hAnsi="宋体" w:cs="宋体"/>
                <w:b w:val="0"/>
                <w:bCs w:val="0"/>
                <w:kern w:val="0"/>
                <w:sz w:val="21"/>
                <w:szCs w:val="21"/>
              </w:rPr>
              <w:t>2</w:t>
            </w:r>
          </w:p>
        </w:tc>
        <w:tc>
          <w:tcPr>
            <w:tcW w:w="736"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靖州县</w:t>
            </w:r>
          </w:p>
        </w:tc>
        <w:tc>
          <w:tcPr>
            <w:tcW w:w="431"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靖州县芙蓉中学项目工程</w:t>
            </w:r>
          </w:p>
        </w:tc>
        <w:tc>
          <w:tcPr>
            <w:tcW w:w="1045" w:type="dxa"/>
            <w:vAlign w:val="center"/>
          </w:tcPr>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28229</w:t>
            </w:r>
            <w:r>
              <w:rPr>
                <w:rFonts w:hint="eastAsia" w:ascii="宋体" w:hAnsi="宋体" w:eastAsia="宋体" w:cs="宋体"/>
                <w:sz w:val="21"/>
                <w:szCs w:val="21"/>
              </w:rPr>
              <w:t>㎡/</w:t>
            </w:r>
            <w:r>
              <w:rPr>
                <w:rFonts w:hint="eastAsia" w:ascii="宋体" w:hAnsi="宋体" w:eastAsia="宋体" w:cs="宋体"/>
                <w:sz w:val="21"/>
                <w:szCs w:val="21"/>
                <w:lang w:eastAsia="zh-CN"/>
              </w:rPr>
              <w:t>框架</w:t>
            </w:r>
          </w:p>
        </w:tc>
        <w:tc>
          <w:tcPr>
            <w:tcW w:w="2073" w:type="dxa"/>
            <w:vAlign w:val="center"/>
          </w:tcPr>
          <w:p>
            <w:pPr>
              <w:autoSpaceDE w:val="0"/>
              <w:autoSpaceDN w:val="0"/>
              <w:rPr>
                <w:rFonts w:hint="eastAsia" w:ascii="宋体" w:hAnsi="宋体" w:eastAsia="宋体" w:cs="宋体"/>
                <w:sz w:val="21"/>
                <w:szCs w:val="21"/>
                <w:lang w:eastAsia="zh-CN"/>
              </w:rPr>
            </w:pPr>
            <w:r>
              <w:rPr>
                <w:rFonts w:hint="eastAsia" w:ascii="宋体" w:hAnsi="宋体" w:eastAsia="宋体" w:cs="宋体"/>
                <w:sz w:val="21"/>
                <w:szCs w:val="21"/>
              </w:rPr>
              <w:t>建设单位：</w:t>
            </w:r>
            <w:r>
              <w:rPr>
                <w:rFonts w:hint="eastAsia" w:ascii="宋体" w:hAnsi="宋体" w:eastAsia="宋体" w:cs="宋体"/>
                <w:sz w:val="21"/>
                <w:szCs w:val="21"/>
                <w:lang w:eastAsia="zh-CN"/>
              </w:rPr>
              <w:t>靖州县城市建设投资有限责任公司</w:t>
            </w:r>
          </w:p>
          <w:p>
            <w:pPr>
              <w:autoSpaceDE w:val="0"/>
              <w:autoSpaceDN w:val="0"/>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湖南省第一工程有限公司</w:t>
            </w:r>
          </w:p>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监理单位：</w:t>
            </w:r>
            <w:r>
              <w:rPr>
                <w:rFonts w:hint="eastAsia" w:ascii="宋体" w:hAnsi="宋体" w:eastAsia="宋体" w:cs="宋体"/>
                <w:sz w:val="21"/>
                <w:szCs w:val="21"/>
                <w:lang w:eastAsia="zh-CN"/>
              </w:rPr>
              <w:t>中机国际工程设计研究院有限责任公司</w:t>
            </w:r>
          </w:p>
        </w:tc>
        <w:tc>
          <w:tcPr>
            <w:tcW w:w="3137" w:type="dxa"/>
            <w:vAlign w:val="center"/>
          </w:tcPr>
          <w:p>
            <w:pPr>
              <w:autoSpaceDE w:val="0"/>
              <w:autoSpaceDN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eastAsia="zh-CN"/>
              </w:rPr>
              <w:t>安全问题：</w:t>
            </w:r>
            <w:r>
              <w:rPr>
                <w:rFonts w:hint="eastAsia" w:ascii="宋体" w:hAnsi="宋体" w:eastAsia="宋体" w:cs="宋体"/>
                <w:sz w:val="21"/>
                <w:szCs w:val="21"/>
                <w:lang w:val="en-US" w:eastAsia="zh-CN"/>
              </w:rPr>
              <w:t>1、二级配电箱无巡检记录，漏保参数不正确，有使用DZ系列空气开关的现象，绝缘电阻、遥测电阻等检测记录未提供。</w:t>
            </w:r>
          </w:p>
          <w:p>
            <w:pPr>
              <w:autoSpaceDE w:val="0"/>
              <w:autoSpaceDN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rPr>
              <w:t>质量问题：1、</w:t>
            </w:r>
            <w:r>
              <w:rPr>
                <w:rFonts w:hint="eastAsia" w:ascii="宋体" w:hAnsi="宋体" w:eastAsia="宋体" w:cs="宋体"/>
                <w:sz w:val="21"/>
                <w:szCs w:val="21"/>
                <w:lang w:val="en-US" w:eastAsia="zh-CN"/>
              </w:rPr>
              <w:t>隐蔽验收记录影像资料无验收人员，节点照片不足。2、三级教育教育人未签字。</w:t>
            </w:r>
          </w:p>
          <w:p>
            <w:pPr>
              <w:autoSpaceDE w:val="0"/>
              <w:autoSpaceDN w:val="0"/>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市场行为：现场未设置农民工维权公示牌。</w:t>
            </w:r>
          </w:p>
        </w:tc>
        <w:tc>
          <w:tcPr>
            <w:tcW w:w="953" w:type="dxa"/>
            <w:vAlign w:val="center"/>
          </w:tcPr>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靖州县</w:t>
            </w:r>
            <w:r>
              <w:rPr>
                <w:rFonts w:hint="eastAsia" w:ascii="宋体" w:hAnsi="宋体" w:eastAsia="宋体" w:cs="宋体"/>
                <w:sz w:val="21"/>
                <w:szCs w:val="21"/>
                <w:lang w:val="en-US" w:eastAsia="zh-CN"/>
              </w:rPr>
              <w:t>住建局</w:t>
            </w:r>
            <w:r>
              <w:rPr>
                <w:rFonts w:hint="eastAsia" w:ascii="宋体" w:hAnsi="宋体" w:eastAsia="宋体" w:cs="宋体"/>
                <w:sz w:val="21"/>
                <w:szCs w:val="21"/>
              </w:rPr>
              <w:t>对项目下发质量安全隐患通知单，要求施工单位限期整改。</w:t>
            </w:r>
          </w:p>
        </w:tc>
      </w:tr>
    </w:tbl>
    <w:p>
      <w:pPr>
        <w:jc w:val="center"/>
        <w:rPr>
          <w:rFonts w:hint="eastAsia" w:ascii="方正大标宋简体" w:hAnsi="宋体" w:eastAsia="方正大标宋简体" w:cs="宋体"/>
          <w:b w:val="0"/>
          <w:bCs w:val="0"/>
          <w:w w:val="90"/>
          <w:kern w:val="0"/>
          <w:sz w:val="28"/>
          <w:szCs w:val="28"/>
        </w:rPr>
      </w:pPr>
      <w:r>
        <w:rPr>
          <w:rFonts w:hint="eastAsia" w:ascii="方正大标宋简体" w:hAnsi="方正大标宋简体" w:eastAsia="方正大标宋简体"/>
          <w:b w:val="0"/>
          <w:bCs w:val="0"/>
          <w:sz w:val="28"/>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宋体" w:eastAsia="方正大标宋简体" w:cs="宋体"/>
          <w:b w:val="0"/>
          <w:bCs w:val="0"/>
          <w:w w:val="90"/>
          <w:kern w:val="0"/>
          <w:sz w:val="28"/>
          <w:szCs w:val="28"/>
        </w:rPr>
        <w:t>（</w:t>
      </w:r>
      <w:r>
        <w:rPr>
          <w:rFonts w:hint="eastAsia" w:ascii="方正大标宋简体" w:hAnsi="方正大标宋简体" w:eastAsia="方正大标宋简体"/>
          <w:b w:val="0"/>
          <w:bCs w:val="0"/>
          <w:sz w:val="28"/>
        </w:rPr>
        <w:t>通道</w:t>
      </w:r>
      <w:r>
        <w:rPr>
          <w:rFonts w:hint="eastAsia" w:ascii="方正大标宋简体" w:hAnsi="宋体" w:eastAsia="方正大标宋简体" w:cs="宋体"/>
          <w:b w:val="0"/>
          <w:bCs w:val="0"/>
          <w:w w:val="90"/>
          <w:kern w:val="0"/>
          <w:sz w:val="28"/>
          <w:szCs w:val="28"/>
        </w:rPr>
        <w:t>县）</w:t>
      </w:r>
    </w:p>
    <w:tbl>
      <w:tblPr>
        <w:tblStyle w:val="3"/>
        <w:tblW w:w="8381"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610"/>
        <w:gridCol w:w="938"/>
        <w:gridCol w:w="898"/>
        <w:gridCol w:w="1433"/>
        <w:gridCol w:w="3376"/>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blHeader/>
          <w:jc w:val="center"/>
        </w:trPr>
        <w:tc>
          <w:tcPr>
            <w:tcW w:w="426" w:type="dxa"/>
            <w:vAlign w:val="center"/>
          </w:tcPr>
          <w:p>
            <w:pPr>
              <w:jc w:val="center"/>
              <w:rPr>
                <w:rFonts w:ascii="宋体" w:hAnsi="宋体" w:cs="宋体"/>
                <w:b w:val="0"/>
                <w:bCs w:val="0"/>
                <w:kern w:val="1"/>
              </w:rPr>
            </w:pPr>
            <w:r>
              <w:rPr>
                <w:rFonts w:ascii="宋体" w:hAnsi="宋体" w:cs="宋体"/>
                <w:b w:val="0"/>
                <w:bCs w:val="0"/>
                <w:kern w:val="1"/>
              </w:rPr>
              <w:t>序号</w:t>
            </w:r>
          </w:p>
        </w:tc>
        <w:tc>
          <w:tcPr>
            <w:tcW w:w="610" w:type="dxa"/>
            <w:vAlign w:val="center"/>
          </w:tcPr>
          <w:p>
            <w:pPr>
              <w:jc w:val="center"/>
              <w:rPr>
                <w:rFonts w:ascii="宋体" w:hAnsi="宋体" w:cs="宋体"/>
                <w:b w:val="0"/>
                <w:bCs w:val="0"/>
                <w:kern w:val="1"/>
              </w:rPr>
            </w:pPr>
            <w:r>
              <w:rPr>
                <w:rFonts w:ascii="宋体" w:hAnsi="宋体" w:cs="宋体"/>
                <w:b w:val="0"/>
                <w:bCs w:val="0"/>
                <w:kern w:val="1"/>
              </w:rPr>
              <w:t>工程所在地</w:t>
            </w:r>
          </w:p>
        </w:tc>
        <w:tc>
          <w:tcPr>
            <w:tcW w:w="938" w:type="dxa"/>
            <w:vAlign w:val="center"/>
          </w:tcPr>
          <w:p>
            <w:pPr>
              <w:jc w:val="center"/>
              <w:rPr>
                <w:rFonts w:ascii="宋体" w:hAnsi="宋体" w:cs="宋体"/>
                <w:b w:val="0"/>
                <w:bCs w:val="0"/>
                <w:kern w:val="1"/>
              </w:rPr>
            </w:pPr>
            <w:r>
              <w:rPr>
                <w:rFonts w:ascii="宋体" w:hAnsi="宋体" w:cs="宋体"/>
                <w:b w:val="0"/>
                <w:bCs w:val="0"/>
                <w:kern w:val="1"/>
              </w:rPr>
              <w:t>工程</w:t>
            </w:r>
          </w:p>
          <w:p>
            <w:pPr>
              <w:jc w:val="center"/>
              <w:rPr>
                <w:rFonts w:ascii="宋体" w:hAnsi="宋体" w:cs="宋体"/>
                <w:b w:val="0"/>
                <w:bCs w:val="0"/>
                <w:kern w:val="1"/>
              </w:rPr>
            </w:pPr>
            <w:r>
              <w:rPr>
                <w:rFonts w:ascii="宋体" w:hAnsi="宋体" w:cs="宋体"/>
                <w:b w:val="0"/>
                <w:bCs w:val="0"/>
                <w:kern w:val="1"/>
              </w:rPr>
              <w:t>名称</w:t>
            </w:r>
          </w:p>
        </w:tc>
        <w:tc>
          <w:tcPr>
            <w:tcW w:w="898" w:type="dxa"/>
            <w:vAlign w:val="center"/>
          </w:tcPr>
          <w:p>
            <w:pPr>
              <w:jc w:val="center"/>
              <w:rPr>
                <w:rFonts w:ascii="宋体" w:hAnsi="宋体" w:cs="宋体"/>
                <w:b w:val="0"/>
                <w:bCs w:val="0"/>
                <w:kern w:val="1"/>
              </w:rPr>
            </w:pPr>
            <w:r>
              <w:rPr>
                <w:rFonts w:ascii="宋体" w:hAnsi="宋体" w:cs="宋体"/>
                <w:b w:val="0"/>
                <w:bCs w:val="0"/>
                <w:kern w:val="1"/>
              </w:rPr>
              <w:t>规模、结构形式，形象进度</w:t>
            </w:r>
          </w:p>
        </w:tc>
        <w:tc>
          <w:tcPr>
            <w:tcW w:w="1433" w:type="dxa"/>
            <w:vAlign w:val="center"/>
          </w:tcPr>
          <w:p>
            <w:pPr>
              <w:jc w:val="center"/>
              <w:rPr>
                <w:rFonts w:ascii="宋体" w:hAnsi="宋体" w:cs="宋体"/>
                <w:b w:val="0"/>
                <w:bCs w:val="0"/>
                <w:kern w:val="1"/>
              </w:rPr>
            </w:pPr>
            <w:r>
              <w:rPr>
                <w:rFonts w:ascii="宋体" w:hAnsi="宋体" w:cs="宋体"/>
                <w:b w:val="0"/>
                <w:bCs w:val="0"/>
                <w:kern w:val="1"/>
              </w:rPr>
              <w:t>建设单位、施工单位及项目负责人和专职安全员、监理单位及总监</w:t>
            </w:r>
          </w:p>
        </w:tc>
        <w:tc>
          <w:tcPr>
            <w:tcW w:w="3376" w:type="dxa"/>
            <w:vAlign w:val="center"/>
          </w:tcPr>
          <w:p>
            <w:pPr>
              <w:jc w:val="center"/>
              <w:rPr>
                <w:rFonts w:ascii="宋体" w:hAnsi="宋体" w:cs="宋体"/>
                <w:b w:val="0"/>
                <w:bCs w:val="0"/>
                <w:kern w:val="1"/>
              </w:rPr>
            </w:pPr>
            <w:r>
              <w:rPr>
                <w:rFonts w:ascii="宋体" w:hAnsi="宋体" w:cs="宋体"/>
                <w:b w:val="0"/>
                <w:bCs w:val="0"/>
                <w:kern w:val="1"/>
              </w:rPr>
              <w:t>工程质量、安全生产、责任主体履职和质量安全监管方面存在的问题</w:t>
            </w:r>
          </w:p>
        </w:tc>
        <w:tc>
          <w:tcPr>
            <w:tcW w:w="700" w:type="dxa"/>
            <w:vAlign w:val="center"/>
          </w:tcPr>
          <w:p>
            <w:pPr>
              <w:jc w:val="center"/>
              <w:rPr>
                <w:rFonts w:ascii="宋体" w:hAnsi="宋体" w:cs="宋体"/>
                <w:b w:val="0"/>
                <w:bCs w:val="0"/>
                <w:kern w:val="1"/>
              </w:rPr>
            </w:pPr>
            <w:r>
              <w:rPr>
                <w:rFonts w:ascii="宋体" w:hAnsi="宋体" w:cs="宋体"/>
                <w:b w:val="0"/>
                <w:bCs w:val="0"/>
                <w:kern w:val="1"/>
              </w:rPr>
              <w:t>处理</w:t>
            </w:r>
          </w:p>
          <w:p>
            <w:pPr>
              <w:jc w:val="center"/>
              <w:rPr>
                <w:rFonts w:ascii="宋体" w:hAnsi="宋体" w:cs="宋体"/>
                <w:b w:val="0"/>
                <w:bCs w:val="0"/>
                <w:kern w:val="1"/>
              </w:rPr>
            </w:pPr>
            <w:r>
              <w:rPr>
                <w:rFonts w:ascii="宋体" w:hAnsi="宋体" w:cs="宋体"/>
                <w:b w:val="0"/>
                <w:bCs w:val="0"/>
                <w:kern w:val="1"/>
              </w:rPr>
              <w:t>意见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330" w:hRule="atLeast"/>
          <w:jc w:val="center"/>
        </w:trPr>
        <w:tc>
          <w:tcPr>
            <w:tcW w:w="426" w:type="dxa"/>
            <w:vAlign w:val="center"/>
          </w:tcPr>
          <w:p>
            <w:pPr>
              <w:jc w:val="center"/>
              <w:rPr>
                <w:rFonts w:hint="eastAsia" w:ascii="宋体" w:hAnsi="宋体" w:cs="宋体"/>
                <w:b w:val="0"/>
                <w:bCs w:val="0"/>
                <w:kern w:val="1"/>
                <w:sz w:val="21"/>
                <w:szCs w:val="21"/>
              </w:rPr>
            </w:pPr>
            <w:r>
              <w:rPr>
                <w:rFonts w:hint="eastAsia" w:ascii="宋体" w:hAnsi="宋体" w:cs="宋体"/>
                <w:b w:val="0"/>
                <w:bCs w:val="0"/>
                <w:kern w:val="0"/>
                <w:sz w:val="21"/>
                <w:szCs w:val="21"/>
              </w:rPr>
              <w:t>1</w:t>
            </w:r>
          </w:p>
        </w:tc>
        <w:tc>
          <w:tcPr>
            <w:tcW w:w="6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通道县</w:t>
            </w:r>
          </w:p>
        </w:tc>
        <w:tc>
          <w:tcPr>
            <w:tcW w:w="938"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金水岸二期绿水家园住宅小区工程</w:t>
            </w:r>
          </w:p>
        </w:tc>
        <w:tc>
          <w:tcPr>
            <w:tcW w:w="898"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50000㎡/砖混6+1、框剪11层18层</w:t>
            </w:r>
          </w:p>
        </w:tc>
        <w:tc>
          <w:tcPr>
            <w:tcW w:w="14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建设单位：通道县新纪元房地产开发有限责任公司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施工单位：湖南中兴建设集团有限公司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监理单位：郴州市工程建设监理有限公司</w:t>
            </w:r>
          </w:p>
        </w:tc>
        <w:tc>
          <w:tcPr>
            <w:tcW w:w="33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eastAsia="zh-CN"/>
              </w:rPr>
              <w:t>安全问题：</w:t>
            </w:r>
            <w:r>
              <w:rPr>
                <w:rFonts w:hint="eastAsia" w:ascii="宋体" w:hAnsi="宋体" w:eastAsia="宋体" w:cs="宋体"/>
                <w:spacing w:val="0"/>
                <w:sz w:val="21"/>
                <w:szCs w:val="21"/>
                <w:lang w:val="en-US" w:eastAsia="zh-CN"/>
              </w:rPr>
              <w:t>1、临时用电：无总配电房，总配电箱无总配电图，无巡查记录，无总漏电保护器，电箱内漏电保护器参数不正确，无重复接地，移动开关箱无PE端子板，无接地。2、脚手架：方案与现场不符，脚手架基础存在掩埋的现象未及时清理，开口架未之子斜撑置顶，连墙件未连置外墙。3、电梯井防护门未设挡脚板。4、物料提升机缆风绳内侧两根设置角度不符合要求。5、物料提升机楼层停靠装置失效。6、塔吊基础积水积泥情况较严重。7、现场道路未及时冲洗，泥土较多。</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质量问题：</w:t>
            </w:r>
            <w:r>
              <w:rPr>
                <w:rFonts w:hint="eastAsia" w:ascii="宋体" w:hAnsi="宋体" w:eastAsia="宋体" w:cs="宋体"/>
                <w:spacing w:val="0"/>
                <w:sz w:val="21"/>
                <w:szCs w:val="21"/>
                <w:lang w:val="en-US" w:eastAsia="zh-CN"/>
              </w:rPr>
              <w:t>1、砌体：房间入门处未用实心砖设置门垛。2、厕所翻遍未全数设置。3、预留洞口未设过梁。4、窗台压顶未入墙40CM。5、个别主次梁相交处未设构造柱。6、个别构造柱与主体一起浇筑未进行切断处理。7、个别构造柱上下端箍筋未加密。8、不同材料相交处未见钢丝网。9、砼实体实测实量未上墙。10、隐蔽验收记录，无验收人员。11、工程概况牌无钢筋含量，无防水等级，无抗震等级。</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lang w:val="en-US" w:eastAsia="zh-CN"/>
              </w:rPr>
              <w:t>市场行为：1、监理项目部专监、监理员未在岗。2、施工项目部技术负责人、质量员1人、安全员1人未在岗。</w:t>
            </w:r>
          </w:p>
        </w:tc>
        <w:tc>
          <w:tcPr>
            <w:tcW w:w="7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由</w:t>
            </w:r>
            <w:r>
              <w:rPr>
                <w:rFonts w:hint="eastAsia" w:ascii="宋体" w:hAnsi="宋体" w:eastAsia="宋体" w:cs="宋体"/>
                <w:spacing w:val="0"/>
                <w:sz w:val="21"/>
                <w:szCs w:val="21"/>
                <w:lang w:eastAsia="zh-CN"/>
              </w:rPr>
              <w:t>通道县</w:t>
            </w:r>
            <w:r>
              <w:rPr>
                <w:rFonts w:hint="eastAsia" w:ascii="宋体" w:hAnsi="宋体" w:eastAsia="宋体" w:cs="宋体"/>
                <w:spacing w:val="0"/>
                <w:sz w:val="21"/>
                <w:szCs w:val="21"/>
                <w:lang w:val="en-US" w:eastAsia="zh-CN"/>
              </w:rPr>
              <w:t>住建局</w:t>
            </w:r>
            <w:r>
              <w:rPr>
                <w:rFonts w:hint="eastAsia" w:ascii="宋体" w:hAnsi="宋体" w:eastAsia="宋体" w:cs="宋体"/>
                <w:spacing w:val="0"/>
                <w:sz w:val="21"/>
                <w:szCs w:val="21"/>
              </w:rPr>
              <w:t xml:space="preserve">对项目下发质量安全隐患通知单，要求施工单位限期整改。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0643" w:hRule="atLeast"/>
          <w:jc w:val="center"/>
        </w:trPr>
        <w:tc>
          <w:tcPr>
            <w:tcW w:w="426" w:type="dxa"/>
            <w:vAlign w:val="center"/>
          </w:tcPr>
          <w:p>
            <w:pPr>
              <w:jc w:val="center"/>
              <w:rPr>
                <w:rFonts w:hint="eastAsia" w:ascii="宋体" w:hAnsi="宋体" w:cs="宋体"/>
                <w:b w:val="0"/>
                <w:bCs w:val="0"/>
                <w:kern w:val="1"/>
                <w:sz w:val="21"/>
                <w:szCs w:val="21"/>
              </w:rPr>
            </w:pPr>
            <w:r>
              <w:rPr>
                <w:rFonts w:hint="eastAsia" w:ascii="宋体" w:hAnsi="宋体" w:cs="宋体"/>
                <w:b w:val="0"/>
                <w:bCs w:val="0"/>
                <w:kern w:val="0"/>
                <w:sz w:val="21"/>
                <w:szCs w:val="21"/>
              </w:rPr>
              <w:t>2</w:t>
            </w:r>
          </w:p>
        </w:tc>
        <w:tc>
          <w:tcPr>
            <w:tcW w:w="6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通道县</w:t>
            </w:r>
          </w:p>
        </w:tc>
        <w:tc>
          <w:tcPr>
            <w:tcW w:w="938"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湖南通道侗湘水岸6#楼及地下室工程</w:t>
            </w:r>
          </w:p>
        </w:tc>
        <w:tc>
          <w:tcPr>
            <w:tcW w:w="898"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39000㎡/框剪/</w:t>
            </w:r>
          </w:p>
        </w:tc>
        <w:tc>
          <w:tcPr>
            <w:tcW w:w="14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z w:val="21"/>
                <w:szCs w:val="21"/>
              </w:rPr>
              <w:t>建设</w:t>
            </w:r>
            <w:r>
              <w:rPr>
                <w:rFonts w:hint="eastAsia" w:ascii="宋体" w:hAnsi="宋体" w:eastAsia="宋体" w:cs="宋体"/>
                <w:spacing w:val="0"/>
                <w:sz w:val="21"/>
                <w:szCs w:val="21"/>
                <w:lang w:val="en-US" w:eastAsia="zh-CN"/>
              </w:rPr>
              <w:t>单位：通道金森房地产有限公司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施工单位：广西建工集团第三建筑工程有限责任公司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0"/>
                <w:sz w:val="21"/>
                <w:szCs w:val="21"/>
                <w:lang w:val="en-US" w:eastAsia="zh-CN"/>
              </w:rPr>
              <w:t>监理单位：湖南省怀化市建设工程监理有限公</w:t>
            </w:r>
            <w:r>
              <w:rPr>
                <w:rFonts w:hint="eastAsia" w:ascii="宋体" w:hAnsi="宋体" w:eastAsia="宋体" w:cs="宋体"/>
                <w:sz w:val="21"/>
                <w:szCs w:val="21"/>
                <w:lang w:eastAsia="zh-CN"/>
              </w:rPr>
              <w:t>司</w:t>
            </w:r>
          </w:p>
        </w:tc>
        <w:tc>
          <w:tcPr>
            <w:tcW w:w="337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eastAsia="zh-CN"/>
              </w:rPr>
              <w:t>安全问题：</w:t>
            </w:r>
            <w:r>
              <w:rPr>
                <w:rFonts w:hint="eastAsia" w:ascii="宋体" w:hAnsi="宋体" w:eastAsia="宋体" w:cs="宋体"/>
                <w:spacing w:val="0"/>
                <w:sz w:val="21"/>
                <w:szCs w:val="21"/>
                <w:lang w:val="en-US" w:eastAsia="zh-CN"/>
              </w:rPr>
              <w:t>1、支模架梁下无独立支撑，部分可调节顶托伸出长度超过25CM。2、个别工字钢长度比不足1:1.25.3、二级配电箱无巡检记录，绝缘电阻、遥测电阻等检测记录频次不够。4、塔吊附着安装与方案不符，采用预埋方式但未提供隐蔽验收记录。</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质量问题：1、</w:t>
            </w:r>
            <w:r>
              <w:rPr>
                <w:rFonts w:hint="eastAsia" w:ascii="宋体" w:hAnsi="宋体" w:eastAsia="宋体" w:cs="宋体"/>
                <w:spacing w:val="0"/>
                <w:sz w:val="21"/>
                <w:szCs w:val="21"/>
                <w:lang w:eastAsia="zh-CN"/>
              </w:rPr>
              <w:t>砼实测实量未及时上墙。</w:t>
            </w:r>
            <w:r>
              <w:rPr>
                <w:rFonts w:hint="eastAsia" w:ascii="宋体" w:hAnsi="宋体" w:eastAsia="宋体" w:cs="宋体"/>
                <w:spacing w:val="0"/>
                <w:sz w:val="21"/>
                <w:szCs w:val="21"/>
                <w:lang w:val="en-US" w:eastAsia="zh-CN"/>
              </w:rPr>
              <w:t>2、隐蔽验收记录影像资料无验收人员，节点照片不足。3、工程概括牌无含钢量、无防水等级、无抗震等级。</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lang w:val="en-US" w:eastAsia="zh-CN"/>
              </w:rPr>
              <w:t>市场行为:监理项目部人员变更未严格履行程序。</w:t>
            </w:r>
          </w:p>
        </w:tc>
        <w:tc>
          <w:tcPr>
            <w:tcW w:w="7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由</w:t>
            </w:r>
            <w:r>
              <w:rPr>
                <w:rFonts w:hint="eastAsia" w:ascii="宋体" w:hAnsi="宋体" w:eastAsia="宋体" w:cs="宋体"/>
                <w:spacing w:val="0"/>
                <w:sz w:val="21"/>
                <w:szCs w:val="21"/>
                <w:lang w:eastAsia="zh-CN"/>
              </w:rPr>
              <w:t>通道县</w:t>
            </w:r>
            <w:r>
              <w:rPr>
                <w:rFonts w:hint="eastAsia" w:ascii="宋体" w:hAnsi="宋体" w:eastAsia="宋体" w:cs="宋体"/>
                <w:spacing w:val="0"/>
                <w:sz w:val="21"/>
                <w:szCs w:val="21"/>
                <w:lang w:val="en-US" w:eastAsia="zh-CN"/>
              </w:rPr>
              <w:t>住建局</w:t>
            </w:r>
            <w:r>
              <w:rPr>
                <w:rFonts w:hint="eastAsia" w:ascii="宋体" w:hAnsi="宋体" w:eastAsia="宋体" w:cs="宋体"/>
                <w:spacing w:val="0"/>
                <w:sz w:val="21"/>
                <w:szCs w:val="21"/>
              </w:rPr>
              <w:t>对项目下发质量安全隐患通知单，要求施工单位限期整改。</w:t>
            </w:r>
          </w:p>
        </w:tc>
      </w:tr>
    </w:tbl>
    <w:p>
      <w:pPr>
        <w:jc w:val="both"/>
        <w:rPr>
          <w:rFonts w:hint="eastAsia" w:ascii="方正大标宋简体" w:hAnsi="方正大标宋简体" w:eastAsia="方正大标宋简体"/>
          <w:b w:val="0"/>
          <w:bCs w:val="0"/>
          <w:color w:val="000000"/>
          <w:sz w:val="28"/>
        </w:rPr>
      </w:pPr>
      <w:r>
        <w:rPr>
          <w:rFonts w:hint="eastAsia" w:ascii="方正大标宋简体" w:hAnsi="方正大标宋简体" w:eastAsia="方正大标宋简体"/>
          <w:b w:val="0"/>
          <w:bCs w:val="0"/>
          <w:color w:val="000000"/>
          <w:sz w:val="28"/>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方正大标宋简体" w:eastAsia="方正大标宋简体"/>
          <w:b w:val="0"/>
          <w:bCs w:val="0"/>
          <w:color w:val="000000"/>
          <w:w w:val="90"/>
          <w:sz w:val="28"/>
        </w:rPr>
        <w:t>（新晃县）</w:t>
      </w:r>
    </w:p>
    <w:p>
      <w:pPr>
        <w:rPr>
          <w:b w:val="0"/>
          <w:bCs w:val="0"/>
          <w:color w:val="000000"/>
        </w:rPr>
      </w:pPr>
    </w:p>
    <w:tbl>
      <w:tblPr>
        <w:tblStyle w:val="3"/>
        <w:tblW w:w="8648" w:type="dxa"/>
        <w:tblInd w:w="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1"/>
        <w:gridCol w:w="649"/>
        <w:gridCol w:w="540"/>
        <w:gridCol w:w="900"/>
        <w:gridCol w:w="1440"/>
        <w:gridCol w:w="3877"/>
        <w:gridCol w:w="9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blHeader/>
        </w:trPr>
        <w:tc>
          <w:tcPr>
            <w:tcW w:w="281"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序号</w:t>
            </w:r>
          </w:p>
        </w:tc>
        <w:tc>
          <w:tcPr>
            <w:tcW w:w="649"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工程所在地</w:t>
            </w:r>
          </w:p>
        </w:tc>
        <w:tc>
          <w:tcPr>
            <w:tcW w:w="54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工程名称</w:t>
            </w:r>
          </w:p>
        </w:tc>
        <w:tc>
          <w:tcPr>
            <w:tcW w:w="90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规模、结构形式，形象进度</w:t>
            </w:r>
          </w:p>
        </w:tc>
        <w:tc>
          <w:tcPr>
            <w:tcW w:w="144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建设单位、施工单位及项目负责人和专职安全员、监理单位及总监</w:t>
            </w:r>
          </w:p>
        </w:tc>
        <w:tc>
          <w:tcPr>
            <w:tcW w:w="3877"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工程质量、安全生产、责任主体履责和质量安全监管方面存在的主要问题</w:t>
            </w:r>
          </w:p>
        </w:tc>
        <w:tc>
          <w:tcPr>
            <w:tcW w:w="961"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处理</w:t>
            </w:r>
          </w:p>
          <w:p>
            <w:pPr>
              <w:autoSpaceDE w:val="0"/>
              <w:autoSpaceDN w:val="0"/>
              <w:jc w:val="center"/>
              <w:rPr>
                <w:rFonts w:hint="eastAsia" w:ascii="宋体" w:hAnsi="宋体" w:cs="宋体"/>
                <w:b w:val="0"/>
                <w:bCs w:val="0"/>
                <w:szCs w:val="21"/>
              </w:rPr>
            </w:pPr>
            <w:r>
              <w:rPr>
                <w:rFonts w:hint="eastAsia" w:ascii="宋体" w:hAnsi="宋体" w:cs="宋体"/>
                <w:b w:val="0"/>
                <w:bCs w:val="0"/>
                <w:szCs w:val="21"/>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73" w:hRule="atLeast"/>
        </w:trPr>
        <w:tc>
          <w:tcPr>
            <w:tcW w:w="281"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rPr>
              <w:t>1</w:t>
            </w:r>
          </w:p>
        </w:tc>
        <w:tc>
          <w:tcPr>
            <w:tcW w:w="6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新晃县</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宏兴苑住宅小区</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27051/02</w:t>
            </w:r>
            <w:r>
              <w:rPr>
                <w:rFonts w:hint="eastAsia" w:ascii="宋体" w:hAnsi="宋体" w:eastAsia="宋体" w:cs="宋体"/>
                <w:sz w:val="21"/>
                <w:szCs w:val="21"/>
              </w:rPr>
              <w:t>㎡/</w:t>
            </w:r>
            <w:r>
              <w:rPr>
                <w:rFonts w:hint="eastAsia" w:ascii="宋体" w:hAnsi="宋体" w:eastAsia="宋体" w:cs="宋体"/>
                <w:sz w:val="21"/>
                <w:szCs w:val="21"/>
                <w:lang w:eastAsia="zh-CN"/>
              </w:rPr>
              <w:t>剪力墙</w:t>
            </w:r>
          </w:p>
        </w:tc>
        <w:tc>
          <w:tcPr>
            <w:tcW w:w="144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建设单位：</w:t>
            </w:r>
            <w:r>
              <w:rPr>
                <w:rFonts w:hint="eastAsia" w:ascii="宋体" w:hAnsi="宋体" w:eastAsia="宋体" w:cs="宋体"/>
                <w:sz w:val="21"/>
                <w:szCs w:val="21"/>
                <w:lang w:eastAsia="zh-CN"/>
              </w:rPr>
              <w:t>湖南法天投资管理有限公司</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新晃侗族自治县第一建筑有限公司</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监理单位：</w:t>
            </w:r>
            <w:r>
              <w:rPr>
                <w:rFonts w:hint="eastAsia" w:ascii="宋体" w:hAnsi="宋体" w:eastAsia="宋体" w:cs="宋体"/>
                <w:sz w:val="21"/>
                <w:szCs w:val="21"/>
                <w:lang w:eastAsia="zh-CN"/>
              </w:rPr>
              <w:t>怀化市建设工程监理有限公司新晃分公司</w:t>
            </w:r>
          </w:p>
        </w:tc>
        <w:tc>
          <w:tcPr>
            <w:tcW w:w="38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安全问题：</w:t>
            </w:r>
            <w:r>
              <w:rPr>
                <w:rFonts w:hint="eastAsia" w:ascii="宋体" w:hAnsi="宋体" w:eastAsia="宋体" w:cs="宋体"/>
                <w:sz w:val="21"/>
                <w:szCs w:val="21"/>
                <w:lang w:val="en-US" w:eastAsia="zh-CN"/>
              </w:rPr>
              <w:t>1、配电房门朝内开，总漏保为可调式（300mA，0.3S）无“有人维修，禁止合闸”，塔吊使用0.2S漏保，工作零线未连接端子板，电缆线缠绕在钢管上，楼层使用多用插座，移动开关箱使用DZ系列空气开关和插座，漏保检测监理未签字。2、箍筋吊篮使用螺纹钢做吊环，圆盘锯无验收资料，无分料器、防护罩等。3、悬挑式卸料平台无止退装置，专项方案未经总监审批无附图。4、消防水源使用ppR管，灭火器配置严重不足。5、支模架顶部无水平杆，无纵向剪刀撑，梁下无立杆，悬挑板的斜杆无拉结，后浇带支模架无剪刀撑，顶部水平杆，扫地杆不全。6、型钢悬挑架工字钢焊接接长，操作层未全封闭，1#2#楼剪刀撑未搭设到顶。7、变形缝无安全防护，楼层临边无防护，电梯井无立面防护，无挡脚板，井内无安全平网。8、落地架双立杆设置未经设计计算，悬挑板上和地下室顶板搭设立杆未经设计复核。9、施工电梯方案未审批已安装。10、塔吊安装安全协议未约定安全责任，使用单位未盖章。</w:t>
            </w:r>
          </w:p>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质量问题：</w:t>
            </w:r>
            <w:r>
              <w:rPr>
                <w:rFonts w:hint="eastAsia" w:ascii="宋体" w:hAnsi="宋体" w:eastAsia="宋体" w:cs="宋体"/>
                <w:sz w:val="21"/>
                <w:szCs w:val="21"/>
                <w:lang w:val="en-US" w:eastAsia="zh-CN"/>
              </w:rPr>
              <w:t>1、箍筋弯钩长度不足。2、未建立样板间，未进行可视化交底。3、厨卫翻边与方案不符。4、植筋的拉结筋无90度弯钩，植筋不牢。5、后浇带提前浇筑（3、4号楼）</w:t>
            </w:r>
          </w:p>
        </w:tc>
        <w:tc>
          <w:tcPr>
            <w:tcW w:w="9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新晃县</w:t>
            </w:r>
            <w:r>
              <w:rPr>
                <w:rFonts w:hint="eastAsia" w:ascii="宋体" w:hAnsi="宋体" w:eastAsia="宋体" w:cs="宋体"/>
                <w:sz w:val="21"/>
                <w:szCs w:val="21"/>
              </w:rPr>
              <w:t>建设工程质量安全监督管理站监督员对项目下发质量安全隐患</w:t>
            </w:r>
            <w:r>
              <w:rPr>
                <w:rFonts w:hint="eastAsia" w:ascii="宋体" w:hAnsi="宋体" w:eastAsia="宋体" w:cs="宋体"/>
                <w:sz w:val="21"/>
                <w:szCs w:val="21"/>
                <w:lang w:eastAsia="zh-CN"/>
              </w:rPr>
              <w:t>停工整改</w:t>
            </w:r>
            <w:r>
              <w:rPr>
                <w:rFonts w:hint="eastAsia" w:ascii="宋体" w:hAnsi="宋体" w:eastAsia="宋体" w:cs="宋体"/>
                <w:sz w:val="21"/>
                <w:szCs w:val="21"/>
              </w:rPr>
              <w:t>通知单，要求施工单位限期整改。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69" w:hRule="atLeast"/>
        </w:trPr>
        <w:tc>
          <w:tcPr>
            <w:tcW w:w="281" w:type="dxa"/>
            <w:vAlign w:val="center"/>
          </w:tcPr>
          <w:p>
            <w:pPr>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p>
        </w:tc>
        <w:tc>
          <w:tcPr>
            <w:tcW w:w="6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新晃县</w:t>
            </w:r>
          </w:p>
        </w:tc>
        <w:tc>
          <w:tcPr>
            <w:tcW w:w="54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新晃新南一号</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86672</w:t>
            </w:r>
            <w:r>
              <w:rPr>
                <w:rFonts w:hint="eastAsia" w:ascii="宋体" w:hAnsi="宋体" w:eastAsia="宋体" w:cs="宋体"/>
                <w:sz w:val="21"/>
                <w:szCs w:val="21"/>
              </w:rPr>
              <w:t>㎡/</w:t>
            </w:r>
            <w:r>
              <w:rPr>
                <w:rFonts w:hint="eastAsia" w:ascii="宋体" w:hAnsi="宋体" w:eastAsia="宋体" w:cs="宋体"/>
                <w:sz w:val="21"/>
                <w:szCs w:val="21"/>
                <w:lang w:eastAsia="zh-CN"/>
              </w:rPr>
              <w:t>框剪</w:t>
            </w:r>
            <w:r>
              <w:rPr>
                <w:rFonts w:hint="eastAsia" w:ascii="宋体" w:hAnsi="宋体" w:eastAsia="宋体" w:cs="宋体"/>
                <w:sz w:val="21"/>
                <w:szCs w:val="21"/>
              </w:rPr>
              <w:t>/</w:t>
            </w:r>
          </w:p>
        </w:tc>
        <w:tc>
          <w:tcPr>
            <w:tcW w:w="1440" w:type="dxa"/>
            <w:vAlign w:val="center"/>
          </w:tcPr>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建设单位：</w:t>
            </w:r>
            <w:r>
              <w:rPr>
                <w:rFonts w:hint="eastAsia" w:ascii="宋体" w:hAnsi="宋体" w:eastAsia="宋体" w:cs="宋体"/>
                <w:sz w:val="21"/>
                <w:szCs w:val="21"/>
                <w:lang w:eastAsia="zh-CN"/>
              </w:rPr>
              <w:t>湖南新南投资有限公司</w:t>
            </w:r>
            <w:r>
              <w:rPr>
                <w:rFonts w:hint="eastAsia" w:ascii="宋体" w:hAnsi="宋体" w:eastAsia="宋体" w:cs="宋体"/>
                <w:sz w:val="21"/>
                <w:szCs w:val="21"/>
              </w:rPr>
              <w:t>施工单位：</w:t>
            </w:r>
            <w:r>
              <w:rPr>
                <w:rFonts w:hint="eastAsia" w:ascii="宋体" w:hAnsi="宋体" w:eastAsia="宋体" w:cs="宋体"/>
                <w:sz w:val="21"/>
                <w:szCs w:val="21"/>
                <w:lang w:eastAsia="zh-CN"/>
              </w:rPr>
              <w:t>重庆江锦建设工程有限公司</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监理单位：</w:t>
            </w:r>
            <w:r>
              <w:rPr>
                <w:rFonts w:hint="eastAsia" w:ascii="宋体" w:hAnsi="宋体" w:eastAsia="宋体" w:cs="宋体"/>
                <w:sz w:val="21"/>
                <w:szCs w:val="21"/>
                <w:lang w:eastAsia="zh-CN"/>
              </w:rPr>
              <w:t>中通服项目管理咨询有限公司</w:t>
            </w:r>
          </w:p>
        </w:tc>
        <w:tc>
          <w:tcPr>
            <w:tcW w:w="3877" w:type="dxa"/>
            <w:vAlign w:val="center"/>
          </w:tcPr>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安全问题：</w:t>
            </w:r>
            <w:r>
              <w:rPr>
                <w:rFonts w:hint="eastAsia" w:ascii="宋体" w:hAnsi="宋体" w:eastAsia="宋体" w:cs="宋体"/>
                <w:sz w:val="21"/>
                <w:szCs w:val="21"/>
                <w:lang w:val="en-US" w:eastAsia="zh-CN"/>
              </w:rPr>
              <w:t>1、电梯井立面防护低于1,5M，且非定型化。2、洞口防护未固定。3、支模架扫地杆、剪刀撑、顶部水平杆搭设不全。4、楼层用电用插板代替三级箱。5、消防水源不符合要求。</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质量问题：1、</w:t>
            </w:r>
            <w:r>
              <w:rPr>
                <w:rFonts w:hint="eastAsia" w:ascii="宋体" w:hAnsi="宋体" w:eastAsia="宋体" w:cs="宋体"/>
                <w:sz w:val="21"/>
                <w:szCs w:val="21"/>
                <w:lang w:eastAsia="zh-CN"/>
              </w:rPr>
              <w:t>厨卫未做砼翻边。</w:t>
            </w:r>
            <w:r>
              <w:rPr>
                <w:rFonts w:hint="eastAsia" w:ascii="宋体" w:hAnsi="宋体" w:eastAsia="宋体" w:cs="宋体"/>
                <w:sz w:val="21"/>
                <w:szCs w:val="21"/>
                <w:lang w:val="en-US" w:eastAsia="zh-CN"/>
              </w:rPr>
              <w:t>2、楼梯板的施工缝留置在梁边。3、现场混凝土模板砼渣未及时清理，砼观感较差。4、混凝土料单到场时间、卸完时间未填号，监理未签字。</w:t>
            </w:r>
          </w:p>
        </w:tc>
        <w:tc>
          <w:tcPr>
            <w:tcW w:w="961" w:type="dxa"/>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由</w:t>
            </w:r>
            <w:r>
              <w:rPr>
                <w:rFonts w:hint="eastAsia" w:ascii="宋体" w:hAnsi="宋体" w:eastAsia="宋体" w:cs="宋体"/>
                <w:sz w:val="21"/>
                <w:szCs w:val="21"/>
                <w:lang w:eastAsia="zh-CN"/>
              </w:rPr>
              <w:t>新晃县</w:t>
            </w:r>
            <w:r>
              <w:rPr>
                <w:rFonts w:hint="eastAsia" w:ascii="宋体" w:hAnsi="宋体" w:eastAsia="宋体" w:cs="宋体"/>
                <w:sz w:val="21"/>
                <w:szCs w:val="21"/>
              </w:rPr>
              <w:t>建设工程质量安全监督管理站监督员对项目下发质量安全隐患</w:t>
            </w:r>
            <w:r>
              <w:rPr>
                <w:rFonts w:hint="eastAsia" w:ascii="宋体" w:hAnsi="宋体" w:eastAsia="宋体" w:cs="宋体"/>
                <w:sz w:val="21"/>
                <w:szCs w:val="21"/>
                <w:lang w:eastAsia="zh-CN"/>
              </w:rPr>
              <w:t>整改</w:t>
            </w:r>
            <w:r>
              <w:rPr>
                <w:rFonts w:hint="eastAsia" w:ascii="宋体" w:hAnsi="宋体" w:eastAsia="宋体" w:cs="宋体"/>
                <w:sz w:val="21"/>
                <w:szCs w:val="21"/>
              </w:rPr>
              <w:t>通知单，要求施工单位限期整改。</w:t>
            </w:r>
          </w:p>
        </w:tc>
      </w:tr>
    </w:tbl>
    <w:p>
      <w:pPr>
        <w:jc w:val="center"/>
        <w:rPr>
          <w:rFonts w:hint="eastAsia" w:ascii="方正大标宋简体" w:hAnsi="方正大标宋简体" w:eastAsia="方正大标宋简体"/>
          <w:b w:val="0"/>
          <w:bCs w:val="0"/>
          <w:sz w:val="28"/>
        </w:rPr>
      </w:pPr>
      <w:r>
        <w:rPr>
          <w:rFonts w:hint="eastAsia" w:ascii="方正大标宋简体" w:hAnsi="方正大标宋简体" w:eastAsia="方正大标宋简体"/>
          <w:b w:val="0"/>
          <w:bCs w:val="0"/>
          <w:color w:val="000000"/>
          <w:sz w:val="28"/>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方正大标宋简体" w:eastAsia="方正大标宋简体"/>
          <w:b w:val="0"/>
          <w:bCs w:val="0"/>
          <w:color w:val="000000"/>
          <w:w w:val="90"/>
          <w:sz w:val="28"/>
        </w:rPr>
        <w:t>（</w:t>
      </w:r>
      <w:r>
        <w:rPr>
          <w:rFonts w:hint="eastAsia" w:ascii="方正大标宋简体" w:hAnsi="方正大标宋简体" w:eastAsia="方正大标宋简体"/>
          <w:b w:val="0"/>
          <w:bCs w:val="0"/>
          <w:w w:val="95"/>
          <w:sz w:val="28"/>
          <w:szCs w:val="22"/>
        </w:rPr>
        <w:t>麻阳县</w:t>
      </w:r>
      <w:r>
        <w:rPr>
          <w:rFonts w:hint="eastAsia" w:ascii="方正大标宋简体" w:hAnsi="方正大标宋简体" w:eastAsia="方正大标宋简体"/>
          <w:b w:val="0"/>
          <w:bCs w:val="0"/>
          <w:color w:val="000000"/>
          <w:w w:val="90"/>
          <w:sz w:val="28"/>
        </w:rPr>
        <w:t>）</w:t>
      </w:r>
    </w:p>
    <w:p>
      <w:pPr>
        <w:rPr>
          <w:b w:val="0"/>
          <w:bCs w:val="0"/>
        </w:rPr>
      </w:pPr>
    </w:p>
    <w:tbl>
      <w:tblPr>
        <w:tblStyle w:val="3"/>
        <w:tblW w:w="8522" w:type="dxa"/>
        <w:tblInd w:w="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
        <w:gridCol w:w="428"/>
        <w:gridCol w:w="644"/>
        <w:gridCol w:w="900"/>
        <w:gridCol w:w="1440"/>
        <w:gridCol w:w="3765"/>
        <w:gridCol w:w="9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blHeader/>
        </w:trPr>
        <w:tc>
          <w:tcPr>
            <w:tcW w:w="398" w:type="dxa"/>
            <w:vAlign w:val="center"/>
          </w:tcPr>
          <w:p>
            <w:pPr>
              <w:jc w:val="center"/>
              <w:rPr>
                <w:rFonts w:hint="eastAsia" w:ascii="宋体" w:hAnsi="宋体" w:cs="宋体"/>
                <w:b w:val="0"/>
                <w:bCs w:val="0"/>
                <w:szCs w:val="21"/>
              </w:rPr>
            </w:pPr>
            <w:r>
              <w:rPr>
                <w:rFonts w:ascii="宋体" w:hAnsi="宋体" w:cs="宋体"/>
                <w:kern w:val="1"/>
                <w:szCs w:val="21"/>
              </w:rPr>
              <w:t>序号</w:t>
            </w:r>
          </w:p>
        </w:tc>
        <w:tc>
          <w:tcPr>
            <w:tcW w:w="428" w:type="dxa"/>
            <w:vAlign w:val="center"/>
          </w:tcPr>
          <w:p>
            <w:pPr>
              <w:jc w:val="center"/>
              <w:rPr>
                <w:rFonts w:hint="eastAsia" w:ascii="宋体" w:hAnsi="宋体" w:cs="宋体"/>
                <w:b w:val="0"/>
                <w:bCs w:val="0"/>
                <w:szCs w:val="21"/>
              </w:rPr>
            </w:pPr>
            <w:r>
              <w:rPr>
                <w:rFonts w:ascii="宋体" w:hAnsi="宋体" w:cs="宋体"/>
                <w:kern w:val="1"/>
                <w:szCs w:val="21"/>
              </w:rPr>
              <w:t>工程所在地</w:t>
            </w:r>
          </w:p>
        </w:tc>
        <w:tc>
          <w:tcPr>
            <w:tcW w:w="644" w:type="dxa"/>
            <w:vAlign w:val="center"/>
          </w:tcPr>
          <w:p>
            <w:pPr>
              <w:jc w:val="center"/>
              <w:rPr>
                <w:rFonts w:hint="eastAsia" w:ascii="宋体" w:hAnsi="宋体" w:cs="宋体"/>
                <w:b w:val="0"/>
                <w:bCs w:val="0"/>
                <w:szCs w:val="21"/>
              </w:rPr>
            </w:pPr>
            <w:r>
              <w:rPr>
                <w:rFonts w:ascii="宋体" w:hAnsi="宋体" w:cs="宋体"/>
                <w:kern w:val="1"/>
                <w:szCs w:val="21"/>
              </w:rPr>
              <w:t>工程名称</w:t>
            </w:r>
          </w:p>
        </w:tc>
        <w:tc>
          <w:tcPr>
            <w:tcW w:w="900" w:type="dxa"/>
            <w:vAlign w:val="center"/>
          </w:tcPr>
          <w:p>
            <w:pPr>
              <w:jc w:val="center"/>
              <w:rPr>
                <w:rFonts w:hint="eastAsia" w:ascii="宋体" w:hAnsi="宋体" w:cs="宋体"/>
                <w:b w:val="0"/>
                <w:bCs w:val="0"/>
                <w:szCs w:val="21"/>
              </w:rPr>
            </w:pPr>
            <w:r>
              <w:rPr>
                <w:rFonts w:ascii="宋体" w:hAnsi="宋体" w:cs="宋体"/>
                <w:kern w:val="1"/>
                <w:szCs w:val="21"/>
              </w:rPr>
              <w:t>规模、结构形式，形象进度</w:t>
            </w:r>
          </w:p>
        </w:tc>
        <w:tc>
          <w:tcPr>
            <w:tcW w:w="1440" w:type="dxa"/>
            <w:vAlign w:val="center"/>
          </w:tcPr>
          <w:p>
            <w:pPr>
              <w:jc w:val="center"/>
              <w:rPr>
                <w:rFonts w:hint="eastAsia" w:ascii="宋体" w:hAnsi="宋体" w:cs="宋体"/>
                <w:b w:val="0"/>
                <w:bCs w:val="0"/>
                <w:szCs w:val="21"/>
              </w:rPr>
            </w:pPr>
            <w:r>
              <w:rPr>
                <w:rFonts w:ascii="宋体" w:hAnsi="宋体" w:cs="宋体"/>
                <w:kern w:val="1"/>
                <w:szCs w:val="21"/>
              </w:rPr>
              <w:t>建设单位、施工单位及项目负责人和专职安全员、监理单位及总监</w:t>
            </w:r>
          </w:p>
        </w:tc>
        <w:tc>
          <w:tcPr>
            <w:tcW w:w="3765" w:type="dxa"/>
            <w:vAlign w:val="center"/>
          </w:tcPr>
          <w:p>
            <w:pPr>
              <w:jc w:val="center"/>
              <w:rPr>
                <w:rFonts w:ascii="宋体" w:hAnsi="宋体" w:cs="宋体"/>
                <w:kern w:val="1"/>
                <w:szCs w:val="21"/>
              </w:rPr>
            </w:pPr>
            <w:r>
              <w:rPr>
                <w:rFonts w:ascii="宋体" w:hAnsi="宋体" w:cs="宋体"/>
                <w:kern w:val="1"/>
                <w:szCs w:val="21"/>
              </w:rPr>
              <w:t>工程质量、安全生产、责任主体履责和</w:t>
            </w:r>
          </w:p>
          <w:p>
            <w:pPr>
              <w:jc w:val="center"/>
              <w:rPr>
                <w:rFonts w:ascii="宋体" w:hAnsi="宋体" w:cs="宋体"/>
                <w:kern w:val="1"/>
                <w:szCs w:val="21"/>
              </w:rPr>
            </w:pPr>
            <w:r>
              <w:rPr>
                <w:rFonts w:ascii="宋体" w:hAnsi="宋体" w:cs="宋体"/>
                <w:kern w:val="1"/>
                <w:szCs w:val="21"/>
              </w:rPr>
              <w:t>质量安全监管方面存在的主要问题</w:t>
            </w:r>
          </w:p>
          <w:p>
            <w:pPr>
              <w:jc w:val="center"/>
              <w:rPr>
                <w:rFonts w:hint="eastAsia" w:ascii="宋体" w:hAnsi="宋体" w:cs="宋体"/>
                <w:b w:val="0"/>
                <w:bCs w:val="0"/>
                <w:szCs w:val="21"/>
              </w:rPr>
            </w:pPr>
            <w:r>
              <w:rPr>
                <w:rFonts w:ascii="宋体" w:hAnsi="宋体" w:cs="宋体"/>
                <w:kern w:val="1"/>
                <w:szCs w:val="21"/>
              </w:rPr>
              <w:t>（分五大类）</w:t>
            </w:r>
          </w:p>
        </w:tc>
        <w:tc>
          <w:tcPr>
            <w:tcW w:w="947" w:type="dxa"/>
            <w:vAlign w:val="center"/>
          </w:tcPr>
          <w:p>
            <w:pPr>
              <w:jc w:val="center"/>
              <w:rPr>
                <w:rFonts w:ascii="宋体" w:hAnsi="宋体" w:cs="宋体"/>
                <w:kern w:val="1"/>
                <w:szCs w:val="21"/>
              </w:rPr>
            </w:pPr>
            <w:r>
              <w:rPr>
                <w:rFonts w:ascii="宋体" w:hAnsi="宋体" w:cs="宋体"/>
                <w:kern w:val="1"/>
                <w:szCs w:val="21"/>
              </w:rPr>
              <w:t>处理</w:t>
            </w:r>
          </w:p>
          <w:p>
            <w:pPr>
              <w:jc w:val="center"/>
              <w:rPr>
                <w:rFonts w:hint="eastAsia" w:ascii="宋体" w:hAnsi="宋体" w:cs="宋体"/>
                <w:b w:val="0"/>
                <w:bCs w:val="0"/>
                <w:szCs w:val="21"/>
              </w:rPr>
            </w:pPr>
            <w:r>
              <w:rPr>
                <w:rFonts w:ascii="宋体" w:hAnsi="宋体" w:cs="宋体"/>
                <w:kern w:val="1"/>
                <w:szCs w:val="21"/>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0" w:hRule="atLeast"/>
        </w:trPr>
        <w:tc>
          <w:tcPr>
            <w:tcW w:w="398" w:type="dxa"/>
            <w:vAlign w:val="center"/>
          </w:tcPr>
          <w:p>
            <w:pPr>
              <w:spacing w:line="260" w:lineRule="exact"/>
              <w:jc w:val="center"/>
              <w:rPr>
                <w:rFonts w:hint="eastAsia" w:ascii="宋体" w:hAnsi="宋体" w:eastAsia="宋体" w:cs="宋体"/>
                <w:b w:val="0"/>
                <w:bCs w:val="0"/>
                <w:sz w:val="21"/>
                <w:szCs w:val="21"/>
              </w:rPr>
            </w:pPr>
            <w:r>
              <w:rPr>
                <w:rFonts w:ascii="宋体" w:hAnsi="宋体" w:cs="宋体"/>
                <w:kern w:val="1"/>
                <w:szCs w:val="21"/>
              </w:rPr>
              <w:t>1</w:t>
            </w:r>
          </w:p>
        </w:tc>
        <w:tc>
          <w:tcPr>
            <w:tcW w:w="428" w:type="dxa"/>
            <w:vAlign w:val="center"/>
          </w:tcPr>
          <w:p>
            <w:pPr>
              <w:spacing w:line="260" w:lineRule="exact"/>
              <w:jc w:val="center"/>
              <w:rPr>
                <w:rFonts w:hint="eastAsia" w:ascii="宋体" w:hAnsi="宋体" w:eastAsia="宋体" w:cs="宋体"/>
                <w:kern w:val="2"/>
                <w:sz w:val="21"/>
                <w:szCs w:val="21"/>
                <w:lang w:val="en-US" w:eastAsia="zh-CN" w:bidi="ar-SA"/>
              </w:rPr>
            </w:pPr>
            <w:r>
              <w:rPr>
                <w:rFonts w:hint="eastAsia" w:ascii="宋体" w:hAnsi="宋体" w:cs="宋体"/>
                <w:kern w:val="1"/>
                <w:szCs w:val="21"/>
                <w:lang w:eastAsia="zh-CN"/>
              </w:rPr>
              <w:t>麻阳</w:t>
            </w:r>
          </w:p>
        </w:tc>
        <w:tc>
          <w:tcPr>
            <w:tcW w:w="644" w:type="dxa"/>
            <w:vAlign w:val="center"/>
          </w:tcPr>
          <w:p>
            <w:pPr>
              <w:spacing w:line="260" w:lineRule="exact"/>
              <w:jc w:val="center"/>
              <w:rPr>
                <w:rFonts w:hint="eastAsia" w:ascii="宋体" w:hAnsi="宋体" w:eastAsia="宋体" w:cs="宋体"/>
                <w:kern w:val="2"/>
                <w:sz w:val="21"/>
                <w:szCs w:val="21"/>
                <w:lang w:val="en-US" w:eastAsia="zh-CN" w:bidi="ar-SA"/>
              </w:rPr>
            </w:pPr>
            <w:r>
              <w:rPr>
                <w:rFonts w:hint="eastAsia" w:ascii="宋体" w:hAnsi="宋体" w:cs="宋体"/>
                <w:kern w:val="1"/>
                <w:szCs w:val="21"/>
                <w:lang w:eastAsia="zh-CN"/>
              </w:rPr>
              <w:t>麻阳锦江东苑</w:t>
            </w:r>
          </w:p>
        </w:tc>
        <w:tc>
          <w:tcPr>
            <w:tcW w:w="900" w:type="dxa"/>
            <w:vAlign w:val="center"/>
          </w:tcPr>
          <w:p>
            <w:pPr>
              <w:spacing w:line="260" w:lineRule="exact"/>
              <w:rPr>
                <w:rFonts w:hint="default" w:ascii="宋体" w:hAnsi="宋体" w:eastAsia="宋体" w:cs="宋体"/>
                <w:kern w:val="1"/>
                <w:position w:val="-2"/>
                <w:szCs w:val="21"/>
                <w:vertAlign w:val="superscript"/>
                <w:lang w:val="en-US" w:eastAsia="zh-CN"/>
              </w:rPr>
            </w:pPr>
            <w:r>
              <w:rPr>
                <w:rFonts w:ascii="宋体" w:hAnsi="宋体" w:cs="宋体"/>
                <w:kern w:val="1"/>
                <w:szCs w:val="21"/>
              </w:rPr>
              <w:t>面积：</w:t>
            </w:r>
            <w:r>
              <w:rPr>
                <w:rFonts w:hint="eastAsia" w:ascii="宋体" w:hAnsi="宋体" w:cs="宋体"/>
                <w:kern w:val="1"/>
                <w:szCs w:val="21"/>
                <w:lang w:val="en-US" w:eastAsia="zh-CN"/>
              </w:rPr>
              <w:t>31652</w:t>
            </w:r>
          </w:p>
          <w:p>
            <w:pPr>
              <w:spacing w:line="260" w:lineRule="exact"/>
              <w:rPr>
                <w:rFonts w:hint="eastAsia" w:ascii="宋体" w:hAnsi="宋体" w:eastAsia="宋体" w:cs="宋体"/>
                <w:kern w:val="2"/>
                <w:sz w:val="21"/>
                <w:szCs w:val="21"/>
                <w:lang w:val="en-US" w:eastAsia="zh-CN" w:bidi="ar-SA"/>
              </w:rPr>
            </w:pPr>
            <w:r>
              <w:rPr>
                <w:rFonts w:ascii="宋体" w:hAnsi="宋体" w:cs="宋体"/>
                <w:kern w:val="1"/>
                <w:szCs w:val="21"/>
              </w:rPr>
              <w:t>框剪；</w:t>
            </w:r>
            <w:r>
              <w:rPr>
                <w:rFonts w:hint="eastAsia" w:ascii="宋体" w:hAnsi="宋体" w:cs="宋体"/>
                <w:kern w:val="1"/>
                <w:szCs w:val="21"/>
                <w:lang w:eastAsia="zh-CN"/>
              </w:rPr>
              <w:t>装饰</w:t>
            </w:r>
          </w:p>
        </w:tc>
        <w:tc>
          <w:tcPr>
            <w:tcW w:w="1440" w:type="dxa"/>
            <w:vAlign w:val="center"/>
          </w:tcPr>
          <w:p>
            <w:pPr>
              <w:spacing w:line="260" w:lineRule="exact"/>
              <w:rPr>
                <w:rFonts w:hint="eastAsia" w:ascii="宋体" w:hAnsi="宋体" w:eastAsia="宋体" w:cs="宋体"/>
                <w:kern w:val="1"/>
                <w:szCs w:val="21"/>
                <w:lang w:eastAsia="zh-CN"/>
              </w:rPr>
            </w:pPr>
            <w:r>
              <w:rPr>
                <w:rFonts w:ascii="宋体" w:hAnsi="宋体" w:cs="宋体"/>
                <w:kern w:val="1"/>
                <w:szCs w:val="21"/>
              </w:rPr>
              <w:t>建设单位：</w:t>
            </w:r>
            <w:r>
              <w:rPr>
                <w:rFonts w:hint="eastAsia" w:ascii="宋体" w:hAnsi="宋体" w:cs="宋体"/>
                <w:kern w:val="1"/>
                <w:szCs w:val="21"/>
                <w:lang w:eastAsia="zh-CN"/>
              </w:rPr>
              <w:t>麻阳房地产开发有限公司</w:t>
            </w:r>
          </w:p>
          <w:p>
            <w:pPr>
              <w:spacing w:line="260" w:lineRule="exact"/>
              <w:rPr>
                <w:rFonts w:hint="eastAsia" w:eastAsia="宋体"/>
                <w:kern w:val="1"/>
                <w:sz w:val="18"/>
                <w:szCs w:val="18"/>
                <w:lang w:eastAsia="zh-CN"/>
              </w:rPr>
            </w:pPr>
            <w:r>
              <w:rPr>
                <w:rFonts w:ascii="宋体" w:hAnsi="宋体" w:cs="宋体"/>
                <w:kern w:val="1"/>
                <w:szCs w:val="21"/>
              </w:rPr>
              <w:t>施工单位：</w:t>
            </w:r>
            <w:r>
              <w:rPr>
                <w:rFonts w:hint="eastAsia" w:ascii="宋体" w:hAnsi="宋体" w:cs="宋体"/>
                <w:kern w:val="1"/>
                <w:szCs w:val="21"/>
                <w:lang w:eastAsia="zh-CN"/>
              </w:rPr>
              <w:t>麻阳富洲建筑工程有限公司</w:t>
            </w:r>
          </w:p>
          <w:p>
            <w:pPr>
              <w:spacing w:line="260" w:lineRule="exact"/>
              <w:rPr>
                <w:rFonts w:hint="eastAsia" w:ascii="宋体" w:hAnsi="宋体" w:cs="宋体"/>
                <w:kern w:val="1"/>
                <w:szCs w:val="21"/>
              </w:rPr>
            </w:pPr>
            <w:r>
              <w:rPr>
                <w:rFonts w:ascii="宋体" w:hAnsi="宋体" w:cs="宋体"/>
                <w:kern w:val="1"/>
                <w:szCs w:val="21"/>
              </w:rPr>
              <w:t>监理单位：怀化市建设工程监理公司</w:t>
            </w:r>
          </w:p>
          <w:p>
            <w:pPr>
              <w:spacing w:line="260" w:lineRule="exact"/>
              <w:rPr>
                <w:rFonts w:hint="eastAsia" w:ascii="宋体" w:hAnsi="宋体" w:eastAsia="宋体" w:cs="宋体"/>
                <w:kern w:val="1"/>
                <w:szCs w:val="21"/>
                <w:lang w:eastAsia="zh-CN"/>
              </w:rPr>
            </w:pPr>
            <w:r>
              <w:rPr>
                <w:rFonts w:hint="eastAsia" w:ascii="宋体" w:hAnsi="宋体" w:cs="宋体"/>
                <w:kern w:val="1"/>
                <w:szCs w:val="21"/>
              </w:rPr>
              <w:t>项目经理：</w:t>
            </w:r>
            <w:r>
              <w:rPr>
                <w:rFonts w:hint="eastAsia" w:ascii="宋体" w:hAnsi="宋体" w:cs="宋体"/>
                <w:kern w:val="1"/>
                <w:szCs w:val="21"/>
                <w:lang w:eastAsia="zh-CN"/>
              </w:rPr>
              <w:t>藤芳</w:t>
            </w:r>
          </w:p>
          <w:p>
            <w:pPr>
              <w:spacing w:line="260" w:lineRule="exact"/>
              <w:rPr>
                <w:rFonts w:hint="eastAsia" w:ascii="宋体" w:hAnsi="宋体" w:eastAsia="宋体" w:cs="宋体"/>
                <w:kern w:val="2"/>
                <w:sz w:val="21"/>
                <w:szCs w:val="21"/>
                <w:lang w:val="en-US" w:eastAsia="zh-CN" w:bidi="ar-SA"/>
              </w:rPr>
            </w:pPr>
          </w:p>
        </w:tc>
        <w:tc>
          <w:tcPr>
            <w:tcW w:w="3765" w:type="dxa"/>
            <w:vAlign w:val="center"/>
          </w:tcPr>
          <w:p>
            <w:pPr>
              <w:numPr>
                <w:ilvl w:val="0"/>
                <w:numId w:val="5"/>
              </w:numPr>
              <w:spacing w:line="260" w:lineRule="exact"/>
              <w:rPr>
                <w:rFonts w:hint="eastAsia" w:ascii="宋体" w:hAnsi="宋体" w:cs="宋体"/>
                <w:kern w:val="1"/>
                <w:szCs w:val="21"/>
              </w:rPr>
            </w:pPr>
            <w:r>
              <w:rPr>
                <w:rFonts w:ascii="宋体" w:hAnsi="宋体" w:cs="宋体"/>
                <w:kern w:val="1"/>
                <w:szCs w:val="21"/>
              </w:rPr>
              <w:t>工程质量：</w:t>
            </w:r>
            <w:r>
              <w:rPr>
                <w:rFonts w:hint="eastAsia" w:ascii="宋体" w:hAnsi="宋体" w:cs="宋体"/>
                <w:kern w:val="1"/>
                <w:szCs w:val="21"/>
                <w:lang w:val="en-US" w:eastAsia="zh-CN"/>
              </w:rPr>
              <w:t>1、外墙砌体有透光、砂浆不饱满情况；2、烟道管未设置翻边，二次施工未建立样板、未进行交底；3、能外墙交接处未设置构造柱；4、窗台压顶未入墙400mm;5、砌体一次性砌筑置顶，顶砌砖与梁接缝处已通缝；5、砼外观有空洞未进行质量修补；6、砼同条件养护试块无硬性标识；7、支模架拆除过早；8、常见质量通病防治措施工作未落实，现场质量通病防治影像资料偏少。</w:t>
            </w:r>
          </w:p>
          <w:p>
            <w:pPr>
              <w:numPr>
                <w:ilvl w:val="0"/>
                <w:numId w:val="5"/>
              </w:numPr>
              <w:spacing w:line="260" w:lineRule="exact"/>
              <w:rPr>
                <w:rFonts w:ascii="宋体" w:hAnsi="宋体" w:cs="宋体"/>
                <w:kern w:val="1"/>
                <w:szCs w:val="21"/>
              </w:rPr>
            </w:pPr>
            <w:r>
              <w:rPr>
                <w:rFonts w:ascii="宋体" w:hAnsi="宋体" w:cs="宋体"/>
                <w:kern w:val="1"/>
                <w:szCs w:val="21"/>
              </w:rPr>
              <w:t>安全生产：</w:t>
            </w:r>
            <w:r>
              <w:rPr>
                <w:rFonts w:hint="eastAsia" w:ascii="宋体" w:hAnsi="宋体" w:cs="宋体"/>
                <w:kern w:val="1"/>
                <w:szCs w:val="21"/>
                <w:lang w:val="en-US" w:eastAsia="zh-CN"/>
              </w:rPr>
              <w:t>1</w:t>
            </w:r>
            <w:r>
              <w:rPr>
                <w:rFonts w:hint="eastAsia" w:ascii="宋体" w:hAnsi="宋体" w:cs="宋体"/>
                <w:kern w:val="1"/>
                <w:szCs w:val="21"/>
                <w:lang w:eastAsia="zh-CN"/>
              </w:rPr>
              <w:t>脚手架连墙件设置过少，操作层架板未满铺，剪刀撑未连续设置。</w:t>
            </w:r>
            <w:r>
              <w:rPr>
                <w:rFonts w:hint="eastAsia" w:ascii="宋体" w:hAnsi="宋体" w:cs="宋体"/>
                <w:kern w:val="1"/>
                <w:szCs w:val="21"/>
                <w:lang w:val="en-US" w:eastAsia="zh-CN"/>
              </w:rPr>
              <w:t>2临时用电总配电房设置不符合要求，内堆杂物太多，漏电保护器参数不对，采用0.1每秒的漏保，无警示标志，无消防沙池。3临边防护不符合要求，6层楼梯间未设防护。4塔吊走到只设了一道腰杆，防护不符合要求。</w:t>
            </w:r>
          </w:p>
          <w:p>
            <w:pPr>
              <w:numPr>
                <w:ilvl w:val="0"/>
                <w:numId w:val="5"/>
              </w:numPr>
              <w:spacing w:line="260" w:lineRule="exact"/>
              <w:rPr>
                <w:rFonts w:ascii="宋体" w:hAnsi="宋体" w:cs="宋体"/>
                <w:kern w:val="1"/>
                <w:szCs w:val="21"/>
              </w:rPr>
            </w:pPr>
            <w:r>
              <w:rPr>
                <w:rFonts w:ascii="宋体" w:hAnsi="宋体" w:cs="宋体"/>
                <w:kern w:val="1"/>
                <w:szCs w:val="21"/>
              </w:rPr>
              <w:t>质量安全监管：基本受控。</w:t>
            </w:r>
          </w:p>
          <w:p>
            <w:pPr>
              <w:numPr>
                <w:ilvl w:val="0"/>
                <w:numId w:val="5"/>
              </w:numPr>
              <w:spacing w:line="260" w:lineRule="exact"/>
              <w:rPr>
                <w:rFonts w:hint="eastAsia" w:ascii="宋体" w:hAnsi="宋体" w:eastAsia="宋体" w:cs="宋体"/>
                <w:kern w:val="2"/>
                <w:sz w:val="21"/>
                <w:szCs w:val="21"/>
                <w:lang w:val="en-US" w:eastAsia="zh-CN" w:bidi="ar-SA"/>
              </w:rPr>
            </w:pPr>
            <w:r>
              <w:rPr>
                <w:rFonts w:ascii="宋体" w:hAnsi="宋体" w:cs="宋体"/>
                <w:kern w:val="1"/>
                <w:szCs w:val="21"/>
              </w:rPr>
              <w:t>责任主体履职：基本履职到位。</w:t>
            </w:r>
          </w:p>
        </w:tc>
        <w:tc>
          <w:tcPr>
            <w:tcW w:w="947" w:type="dxa"/>
            <w:vAlign w:val="center"/>
          </w:tcPr>
          <w:p>
            <w:pPr>
              <w:jc w:val="left"/>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trPr>
        <w:tc>
          <w:tcPr>
            <w:tcW w:w="398" w:type="dxa"/>
            <w:vAlign w:val="center"/>
          </w:tcPr>
          <w:p>
            <w:pPr>
              <w:jc w:val="left"/>
              <w:rPr>
                <w:rFonts w:hint="eastAsia" w:ascii="宋体" w:hAnsi="宋体" w:eastAsia="宋体" w:cs="宋体"/>
                <w:b w:val="0"/>
                <w:bCs w:val="0"/>
                <w:sz w:val="21"/>
                <w:szCs w:val="21"/>
              </w:rPr>
            </w:pPr>
            <w:r>
              <w:rPr>
                <w:rFonts w:hint="eastAsia"/>
                <w:sz w:val="20"/>
              </w:rPr>
              <w:t>2</w:t>
            </w:r>
          </w:p>
        </w:tc>
        <w:tc>
          <w:tcPr>
            <w:tcW w:w="428" w:type="dxa"/>
            <w:vAlign w:val="center"/>
          </w:tcPr>
          <w:p>
            <w:pPr>
              <w:jc w:val="left"/>
              <w:rPr>
                <w:rFonts w:hint="eastAsia" w:ascii="宋体" w:hAnsi="宋体" w:eastAsia="宋体" w:cs="宋体"/>
                <w:kern w:val="2"/>
                <w:sz w:val="21"/>
                <w:szCs w:val="21"/>
                <w:lang w:val="en-US" w:eastAsia="zh-CN" w:bidi="ar-SA"/>
              </w:rPr>
            </w:pPr>
            <w:r>
              <w:rPr>
                <w:rFonts w:hint="eastAsia"/>
                <w:sz w:val="20"/>
                <w:lang w:eastAsia="zh-CN"/>
              </w:rPr>
              <w:t>麻阳</w:t>
            </w:r>
          </w:p>
        </w:tc>
        <w:tc>
          <w:tcPr>
            <w:tcW w:w="644" w:type="dxa"/>
            <w:vAlign w:val="center"/>
          </w:tcPr>
          <w:p>
            <w:pPr>
              <w:jc w:val="left"/>
              <w:rPr>
                <w:rFonts w:hint="eastAsia" w:ascii="宋体" w:hAnsi="宋体" w:eastAsia="宋体" w:cs="宋体"/>
                <w:kern w:val="2"/>
                <w:sz w:val="21"/>
                <w:szCs w:val="21"/>
                <w:lang w:val="en-US" w:eastAsia="zh-CN" w:bidi="ar-SA"/>
              </w:rPr>
            </w:pPr>
            <w:r>
              <w:rPr>
                <w:rFonts w:hint="eastAsia"/>
                <w:sz w:val="20"/>
                <w:lang w:eastAsia="zh-CN"/>
              </w:rPr>
              <w:t>太同鑫壹号公馆</w:t>
            </w:r>
          </w:p>
        </w:tc>
        <w:tc>
          <w:tcPr>
            <w:tcW w:w="900" w:type="dxa"/>
            <w:vAlign w:val="center"/>
          </w:tcPr>
          <w:p>
            <w:pPr>
              <w:spacing w:line="260" w:lineRule="exact"/>
              <w:rPr>
                <w:rFonts w:hint="default" w:ascii="宋体" w:hAnsi="宋体" w:eastAsia="宋体" w:cs="宋体"/>
                <w:kern w:val="1"/>
                <w:position w:val="-2"/>
                <w:szCs w:val="21"/>
                <w:vertAlign w:val="superscript"/>
                <w:lang w:val="en-US" w:eastAsia="zh-CN"/>
              </w:rPr>
            </w:pPr>
            <w:r>
              <w:rPr>
                <w:rFonts w:ascii="宋体" w:hAnsi="宋体" w:cs="宋体"/>
                <w:kern w:val="1"/>
                <w:szCs w:val="21"/>
              </w:rPr>
              <w:t>面积：</w:t>
            </w:r>
            <w:r>
              <w:rPr>
                <w:rFonts w:hint="eastAsia" w:ascii="宋体" w:hAnsi="宋体" w:cs="宋体"/>
                <w:kern w:val="1"/>
                <w:szCs w:val="21"/>
                <w:lang w:val="en-US" w:eastAsia="zh-CN"/>
              </w:rPr>
              <w:t>118350.98</w:t>
            </w:r>
          </w:p>
          <w:p>
            <w:pPr>
              <w:jc w:val="left"/>
              <w:rPr>
                <w:rFonts w:hint="eastAsia" w:ascii="宋体" w:hAnsi="宋体" w:eastAsia="宋体" w:cs="宋体"/>
                <w:kern w:val="2"/>
                <w:sz w:val="21"/>
                <w:szCs w:val="21"/>
                <w:lang w:val="en-US" w:eastAsia="zh-CN" w:bidi="ar-SA"/>
              </w:rPr>
            </w:pPr>
            <w:r>
              <w:rPr>
                <w:rFonts w:ascii="宋体" w:hAnsi="宋体" w:cs="宋体"/>
                <w:kern w:val="1"/>
                <w:szCs w:val="21"/>
              </w:rPr>
              <w:t>主体</w:t>
            </w:r>
          </w:p>
        </w:tc>
        <w:tc>
          <w:tcPr>
            <w:tcW w:w="1440" w:type="dxa"/>
            <w:vAlign w:val="center"/>
          </w:tcPr>
          <w:p>
            <w:pPr>
              <w:spacing w:line="260" w:lineRule="exact"/>
              <w:rPr>
                <w:rFonts w:hint="eastAsia" w:ascii="宋体" w:hAnsi="宋体" w:eastAsia="宋体" w:cs="宋体"/>
                <w:kern w:val="1"/>
                <w:szCs w:val="21"/>
                <w:lang w:eastAsia="zh-CN"/>
              </w:rPr>
            </w:pPr>
            <w:r>
              <w:rPr>
                <w:rFonts w:ascii="宋体" w:hAnsi="宋体" w:cs="宋体"/>
                <w:kern w:val="1"/>
                <w:szCs w:val="21"/>
              </w:rPr>
              <w:t>建设单位：</w:t>
            </w:r>
            <w:r>
              <w:rPr>
                <w:rFonts w:hint="eastAsia" w:ascii="宋体" w:hAnsi="宋体" w:cs="宋体"/>
                <w:kern w:val="1"/>
                <w:szCs w:val="21"/>
                <w:lang w:eastAsia="zh-CN"/>
              </w:rPr>
              <w:t>湖南太同兴房地产开发有限公司</w:t>
            </w:r>
          </w:p>
          <w:p>
            <w:pPr>
              <w:spacing w:line="260" w:lineRule="exact"/>
              <w:rPr>
                <w:rFonts w:hint="default" w:eastAsia="宋体"/>
                <w:kern w:val="1"/>
                <w:sz w:val="18"/>
                <w:szCs w:val="18"/>
                <w:lang w:val="en-US" w:eastAsia="zh-CN"/>
              </w:rPr>
            </w:pPr>
            <w:r>
              <w:rPr>
                <w:rFonts w:ascii="宋体" w:hAnsi="宋体" w:cs="宋体"/>
                <w:kern w:val="1"/>
                <w:szCs w:val="21"/>
              </w:rPr>
              <w:t>施工单位：</w:t>
            </w:r>
            <w:r>
              <w:rPr>
                <w:rFonts w:hint="eastAsia" w:ascii="宋体" w:hAnsi="宋体" w:cs="宋体"/>
                <w:kern w:val="1"/>
                <w:szCs w:val="21"/>
                <w:lang w:eastAsia="zh-CN"/>
              </w:rPr>
              <w:t>广东电白二建集团有限公司</w:t>
            </w:r>
          </w:p>
          <w:p>
            <w:pPr>
              <w:spacing w:line="260" w:lineRule="exact"/>
              <w:rPr>
                <w:rFonts w:hint="eastAsia" w:ascii="宋体" w:hAnsi="宋体" w:cs="宋体"/>
                <w:kern w:val="1"/>
                <w:szCs w:val="21"/>
              </w:rPr>
            </w:pPr>
            <w:r>
              <w:rPr>
                <w:rFonts w:ascii="宋体" w:hAnsi="宋体" w:cs="宋体"/>
                <w:kern w:val="1"/>
                <w:szCs w:val="21"/>
              </w:rPr>
              <w:t>监理单位：怀化市建设工程监理公司</w:t>
            </w:r>
          </w:p>
          <w:p>
            <w:pPr>
              <w:spacing w:line="260" w:lineRule="exact"/>
              <w:rPr>
                <w:rFonts w:hint="eastAsia" w:ascii="宋体" w:hAnsi="宋体" w:eastAsia="宋体" w:cs="宋体"/>
                <w:kern w:val="1"/>
                <w:szCs w:val="21"/>
                <w:lang w:eastAsia="zh-CN"/>
              </w:rPr>
            </w:pPr>
            <w:r>
              <w:rPr>
                <w:rFonts w:hint="eastAsia" w:ascii="宋体" w:hAnsi="宋体" w:cs="宋体"/>
                <w:kern w:val="1"/>
                <w:szCs w:val="21"/>
              </w:rPr>
              <w:t>项目经理：</w:t>
            </w:r>
            <w:r>
              <w:rPr>
                <w:rFonts w:hint="eastAsia" w:ascii="宋体" w:hAnsi="宋体" w:cs="宋体"/>
                <w:kern w:val="1"/>
                <w:szCs w:val="21"/>
                <w:lang w:eastAsia="zh-CN"/>
              </w:rPr>
              <w:t>林永强</w:t>
            </w:r>
          </w:p>
          <w:p>
            <w:pPr>
              <w:jc w:val="left"/>
              <w:rPr>
                <w:rFonts w:hint="eastAsia" w:ascii="宋体" w:hAnsi="宋体" w:eastAsia="宋体" w:cs="宋体"/>
                <w:kern w:val="2"/>
                <w:sz w:val="21"/>
                <w:szCs w:val="21"/>
                <w:lang w:val="en-US" w:eastAsia="zh-CN" w:bidi="ar-SA"/>
              </w:rPr>
            </w:pPr>
          </w:p>
        </w:tc>
        <w:tc>
          <w:tcPr>
            <w:tcW w:w="3765" w:type="dxa"/>
            <w:vAlign w:val="center"/>
          </w:tcPr>
          <w:p>
            <w:pPr>
              <w:spacing w:line="260" w:lineRule="exact"/>
              <w:rPr>
                <w:rFonts w:hint="default" w:ascii="宋体" w:hAnsi="宋体" w:eastAsia="宋体" w:cs="宋体"/>
                <w:kern w:val="1"/>
                <w:sz w:val="18"/>
                <w:szCs w:val="18"/>
                <w:lang w:val="en-US" w:eastAsia="zh-CN"/>
              </w:rPr>
            </w:pPr>
            <w:r>
              <w:rPr>
                <w:rFonts w:hint="eastAsia" w:ascii="宋体" w:hAnsi="宋体" w:cs="宋体"/>
                <w:kern w:val="1"/>
                <w:sz w:val="18"/>
                <w:szCs w:val="18"/>
              </w:rPr>
              <w:t>一</w:t>
            </w:r>
            <w:r>
              <w:rPr>
                <w:rFonts w:ascii="宋体" w:hAnsi="宋体" w:cs="宋体"/>
                <w:kern w:val="1"/>
                <w:sz w:val="18"/>
                <w:szCs w:val="18"/>
              </w:rPr>
              <w:t>工程质量：</w:t>
            </w:r>
            <w:r>
              <w:rPr>
                <w:rFonts w:hint="eastAsia" w:ascii="宋体" w:hAnsi="宋体" w:cs="宋体"/>
                <w:kern w:val="1"/>
                <w:sz w:val="18"/>
                <w:szCs w:val="18"/>
                <w:lang w:val="en-US" w:eastAsia="zh-CN"/>
              </w:rPr>
              <w:t>1、</w:t>
            </w:r>
            <w:r>
              <w:rPr>
                <w:rFonts w:hint="eastAsia" w:ascii="宋体" w:hAnsi="宋体" w:cs="宋体"/>
                <w:kern w:val="1"/>
                <w:sz w:val="18"/>
                <w:szCs w:val="18"/>
                <w:lang w:eastAsia="zh-CN"/>
              </w:rPr>
              <w:t>支模提前拆除；</w:t>
            </w:r>
            <w:r>
              <w:rPr>
                <w:rFonts w:hint="eastAsia" w:ascii="宋体" w:hAnsi="宋体" w:cs="宋体"/>
                <w:kern w:val="1"/>
                <w:sz w:val="18"/>
                <w:szCs w:val="18"/>
                <w:lang w:val="en-US" w:eastAsia="zh-CN"/>
              </w:rPr>
              <w:t>2、砼同条件试块未留硬性标识；3、剪力墙有跑模烂根的情况；4、常见质量通病防治措施未落实，未建样板间，未进行工人实物交底；5、后浇带支模架擅自拆除。</w:t>
            </w:r>
          </w:p>
          <w:p>
            <w:pPr>
              <w:spacing w:line="260" w:lineRule="exact"/>
              <w:rPr>
                <w:rFonts w:hint="default" w:ascii="宋体" w:hAnsi="宋体" w:eastAsia="宋体" w:cs="宋体"/>
                <w:kern w:val="1"/>
                <w:sz w:val="18"/>
                <w:szCs w:val="18"/>
                <w:lang w:val="en-US" w:eastAsia="zh-CN"/>
              </w:rPr>
            </w:pPr>
            <w:r>
              <w:rPr>
                <w:rFonts w:hint="eastAsia" w:ascii="宋体" w:hAnsi="宋体" w:cs="宋体"/>
                <w:kern w:val="1"/>
                <w:sz w:val="18"/>
                <w:szCs w:val="18"/>
              </w:rPr>
              <w:t>二</w:t>
            </w:r>
            <w:r>
              <w:rPr>
                <w:rFonts w:ascii="宋体" w:hAnsi="宋体" w:cs="宋体"/>
                <w:kern w:val="1"/>
                <w:sz w:val="18"/>
                <w:szCs w:val="18"/>
              </w:rPr>
              <w:t>安全生产：1、</w:t>
            </w:r>
            <w:r>
              <w:rPr>
                <w:rFonts w:hint="eastAsia" w:ascii="宋体" w:hAnsi="宋体" w:cs="宋体"/>
                <w:kern w:val="1"/>
                <w:sz w:val="18"/>
                <w:szCs w:val="18"/>
                <w:lang w:eastAsia="zh-CN"/>
              </w:rPr>
              <w:t>连墙件设置过少，首部脚手架未采用刚性连接或抱柱处理</w:t>
            </w:r>
            <w:r>
              <w:rPr>
                <w:rFonts w:hint="eastAsia" w:ascii="宋体" w:hAnsi="宋体" w:cs="宋体"/>
                <w:kern w:val="1"/>
                <w:sz w:val="18"/>
                <w:szCs w:val="18"/>
              </w:rPr>
              <w:t>；</w:t>
            </w:r>
            <w:r>
              <w:rPr>
                <w:rFonts w:hint="eastAsia" w:ascii="宋体" w:hAnsi="宋体" w:cs="宋体"/>
                <w:kern w:val="1"/>
                <w:sz w:val="18"/>
                <w:szCs w:val="18"/>
                <w:lang w:val="en-US" w:eastAsia="zh-CN"/>
              </w:rPr>
              <w:t>操作层架板未满铺，防护未跟上，悬挑层未设置180MM</w:t>
            </w:r>
            <w:r>
              <w:rPr>
                <w:rFonts w:hint="eastAsia" w:ascii="宋体" w:hAnsi="宋体" w:cs="宋体"/>
                <w:kern w:val="1"/>
                <w:sz w:val="18"/>
                <w:szCs w:val="18"/>
              </w:rPr>
              <w:t xml:space="preserve"> </w:t>
            </w:r>
            <w:r>
              <w:rPr>
                <w:rFonts w:hint="eastAsia" w:ascii="宋体" w:hAnsi="宋体" w:cs="宋体"/>
                <w:kern w:val="1"/>
                <w:sz w:val="18"/>
                <w:szCs w:val="18"/>
                <w:lang w:eastAsia="zh-CN"/>
              </w:rPr>
              <w:t>挡脚板，工字钢个别为满足</w:t>
            </w:r>
            <w:r>
              <w:rPr>
                <w:rFonts w:hint="eastAsia" w:ascii="宋体" w:hAnsi="宋体" w:cs="宋体"/>
                <w:kern w:val="1"/>
                <w:sz w:val="18"/>
                <w:szCs w:val="18"/>
                <w:lang w:val="en-US" w:eastAsia="zh-CN"/>
              </w:rPr>
              <w:t>1.25倍，上面几层无脚手架搭设验收。2.部分三级箱未进行重复接地，总配电房无消防沙池，无防小动物侵入措施，二级箱内无电工巡查记录。3.支模架扫地杆缺失，部分水平杆未连续设置，剪刀撑缺失。4.电梯井防护未采用定型化防护，未设置防护兜网，施工通道搭设不规范，上下两层架板未交错搭设，塔吊基础无排水措施，电缆绳混乱。</w:t>
            </w:r>
          </w:p>
          <w:p>
            <w:pPr>
              <w:spacing w:line="260" w:lineRule="exact"/>
              <w:rPr>
                <w:rFonts w:ascii="宋体" w:hAnsi="宋体" w:cs="宋体"/>
                <w:kern w:val="1"/>
                <w:sz w:val="18"/>
                <w:szCs w:val="18"/>
              </w:rPr>
            </w:pPr>
            <w:r>
              <w:rPr>
                <w:rFonts w:hint="eastAsia" w:ascii="宋体" w:hAnsi="宋体" w:cs="宋体"/>
                <w:kern w:val="1"/>
                <w:sz w:val="18"/>
                <w:szCs w:val="18"/>
              </w:rPr>
              <w:t>三</w:t>
            </w:r>
            <w:r>
              <w:rPr>
                <w:rFonts w:ascii="宋体" w:hAnsi="宋体" w:cs="宋体"/>
                <w:kern w:val="1"/>
                <w:sz w:val="18"/>
                <w:szCs w:val="18"/>
              </w:rPr>
              <w:t>质量安全监管：</w:t>
            </w:r>
            <w:r>
              <w:rPr>
                <w:rFonts w:hint="eastAsia" w:ascii="宋体" w:hAnsi="宋体" w:cs="宋体"/>
                <w:kern w:val="1"/>
                <w:sz w:val="18"/>
                <w:szCs w:val="18"/>
              </w:rPr>
              <w:t>重大危险源</w:t>
            </w:r>
            <w:r>
              <w:rPr>
                <w:rFonts w:hint="eastAsia" w:ascii="宋体" w:hAnsi="宋体" w:cs="宋体"/>
                <w:kern w:val="1"/>
                <w:sz w:val="18"/>
                <w:szCs w:val="18"/>
                <w:lang w:eastAsia="zh-CN"/>
              </w:rPr>
              <w:t>基本</w:t>
            </w:r>
            <w:r>
              <w:rPr>
                <w:rFonts w:hint="eastAsia" w:ascii="宋体" w:hAnsi="宋体" w:cs="宋体"/>
                <w:kern w:val="1"/>
                <w:sz w:val="18"/>
                <w:szCs w:val="18"/>
              </w:rPr>
              <w:t>受控</w:t>
            </w:r>
            <w:r>
              <w:rPr>
                <w:rFonts w:ascii="宋体" w:hAnsi="宋体" w:cs="宋体"/>
                <w:kern w:val="1"/>
                <w:sz w:val="18"/>
                <w:szCs w:val="18"/>
              </w:rPr>
              <w:t>。</w:t>
            </w:r>
          </w:p>
          <w:p>
            <w:pPr>
              <w:spacing w:line="260" w:lineRule="exact"/>
              <w:rPr>
                <w:rFonts w:hint="eastAsia" w:ascii="宋体" w:hAnsi="宋体" w:eastAsia="宋体" w:cs="宋体"/>
                <w:kern w:val="2"/>
                <w:sz w:val="21"/>
                <w:szCs w:val="21"/>
                <w:lang w:val="en-US" w:eastAsia="zh-CN" w:bidi="ar-SA"/>
              </w:rPr>
            </w:pPr>
            <w:r>
              <w:rPr>
                <w:rFonts w:hint="eastAsia" w:ascii="宋体" w:hAnsi="宋体" w:cs="宋体"/>
                <w:kern w:val="1"/>
                <w:sz w:val="18"/>
                <w:szCs w:val="18"/>
              </w:rPr>
              <w:t>四</w:t>
            </w:r>
            <w:r>
              <w:rPr>
                <w:rFonts w:ascii="宋体" w:hAnsi="宋体" w:cs="宋体"/>
                <w:kern w:val="1"/>
                <w:sz w:val="18"/>
                <w:szCs w:val="18"/>
              </w:rPr>
              <w:t>责任主体履职：</w:t>
            </w:r>
            <w:r>
              <w:rPr>
                <w:rFonts w:hint="eastAsia" w:ascii="宋体" w:hAnsi="宋体" w:cs="宋体"/>
                <w:kern w:val="1"/>
                <w:sz w:val="18"/>
                <w:szCs w:val="18"/>
              </w:rPr>
              <w:t>项目经理</w:t>
            </w:r>
            <w:r>
              <w:rPr>
                <w:rFonts w:hint="eastAsia" w:ascii="宋体" w:hAnsi="宋体" w:cs="宋体"/>
                <w:kern w:val="1"/>
                <w:sz w:val="18"/>
                <w:szCs w:val="18"/>
                <w:lang w:eastAsia="zh-CN"/>
              </w:rPr>
              <w:t>不在岗</w:t>
            </w:r>
            <w:r>
              <w:rPr>
                <w:rFonts w:ascii="宋体" w:hAnsi="宋体" w:cs="宋体"/>
                <w:kern w:val="1"/>
                <w:sz w:val="18"/>
                <w:szCs w:val="18"/>
              </w:rPr>
              <w:t>。</w:t>
            </w:r>
          </w:p>
        </w:tc>
        <w:tc>
          <w:tcPr>
            <w:tcW w:w="947" w:type="dxa"/>
            <w:vAlign w:val="center"/>
          </w:tcPr>
          <w:p>
            <w:pPr>
              <w:jc w:val="left"/>
              <w:rPr>
                <w:rFonts w:hint="eastAsia" w:ascii="宋体" w:hAnsi="宋体" w:eastAsia="宋体" w:cs="宋体"/>
                <w:kern w:val="2"/>
                <w:sz w:val="21"/>
                <w:szCs w:val="21"/>
                <w:lang w:val="en-US" w:eastAsia="zh-CN" w:bidi="ar-SA"/>
              </w:rPr>
            </w:pPr>
          </w:p>
        </w:tc>
      </w:tr>
    </w:tbl>
    <w:p>
      <w:pPr>
        <w:jc w:val="center"/>
        <w:rPr>
          <w:rFonts w:ascii="方正大标宋简体" w:hAnsi="方正大标宋简体" w:eastAsia="方正大标宋简体"/>
          <w:b w:val="0"/>
          <w:bCs w:val="0"/>
          <w:color w:val="000000"/>
          <w:sz w:val="28"/>
        </w:rPr>
      </w:pPr>
      <w:r>
        <w:rPr>
          <w:rFonts w:hint="eastAsia" w:ascii="方正大标宋简体" w:hAnsi="方正大标宋简体" w:eastAsia="方正大标宋简体"/>
          <w:b w:val="0"/>
          <w:bCs w:val="0"/>
          <w:color w:val="000000"/>
          <w:sz w:val="28"/>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宋体" w:eastAsia="方正大标宋简体" w:cs="宋体"/>
          <w:b w:val="0"/>
          <w:bCs w:val="0"/>
          <w:w w:val="90"/>
          <w:kern w:val="0"/>
          <w:sz w:val="28"/>
          <w:szCs w:val="28"/>
        </w:rPr>
        <w:t>（溆浦县）</w:t>
      </w:r>
    </w:p>
    <w:p>
      <w:pPr>
        <w:rPr>
          <w:rFonts w:hint="eastAsia"/>
          <w:b w:val="0"/>
          <w:bCs w:val="0"/>
          <w:color w:val="000000"/>
        </w:rPr>
      </w:pPr>
    </w:p>
    <w:tbl>
      <w:tblPr>
        <w:tblStyle w:val="3"/>
        <w:tblW w:w="84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5"/>
        <w:gridCol w:w="812"/>
        <w:gridCol w:w="720"/>
        <w:gridCol w:w="900"/>
        <w:gridCol w:w="1440"/>
        <w:gridCol w:w="3086"/>
        <w:gridCol w:w="11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blHeader/>
          <w:jc w:val="center"/>
        </w:trPr>
        <w:tc>
          <w:tcPr>
            <w:tcW w:w="355" w:type="dxa"/>
            <w:vAlign w:val="center"/>
          </w:tcPr>
          <w:p>
            <w:pPr>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 序号</w:t>
            </w:r>
          </w:p>
        </w:tc>
        <w:tc>
          <w:tcPr>
            <w:tcW w:w="812" w:type="dxa"/>
            <w:vAlign w:val="center"/>
          </w:tcPr>
          <w:p>
            <w:pPr>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工程所</w:t>
            </w:r>
          </w:p>
          <w:p>
            <w:pPr>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在地</w:t>
            </w:r>
          </w:p>
        </w:tc>
        <w:tc>
          <w:tcPr>
            <w:tcW w:w="720" w:type="dxa"/>
            <w:vAlign w:val="center"/>
          </w:tcPr>
          <w:p>
            <w:pPr>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工程名称</w:t>
            </w:r>
          </w:p>
        </w:tc>
        <w:tc>
          <w:tcPr>
            <w:tcW w:w="900" w:type="dxa"/>
            <w:vAlign w:val="center"/>
          </w:tcPr>
          <w:p>
            <w:pPr>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规模、结构形式，形象进度</w:t>
            </w:r>
          </w:p>
        </w:tc>
        <w:tc>
          <w:tcPr>
            <w:tcW w:w="1440" w:type="dxa"/>
            <w:vAlign w:val="center"/>
          </w:tcPr>
          <w:p>
            <w:pPr>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建设单位、施工单位及项目负责人和专职安全员、监理单位及总监</w:t>
            </w:r>
          </w:p>
        </w:tc>
        <w:tc>
          <w:tcPr>
            <w:tcW w:w="3086" w:type="dxa"/>
            <w:vAlign w:val="center"/>
          </w:tcPr>
          <w:p>
            <w:pPr>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工程质量、安全生产、责任主体</w:t>
            </w:r>
          </w:p>
          <w:p>
            <w:pPr>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履责和质量安全监管方面存在的主要问题</w:t>
            </w:r>
          </w:p>
        </w:tc>
        <w:tc>
          <w:tcPr>
            <w:tcW w:w="1167" w:type="dxa"/>
            <w:vAlign w:val="center"/>
          </w:tcPr>
          <w:p>
            <w:pPr>
              <w:jc w:val="center"/>
              <w:rPr>
                <w:rFonts w:hint="eastAsia" w:ascii="宋体" w:hAnsi="宋体" w:cs="宋体"/>
                <w:b w:val="0"/>
                <w:bCs w:val="0"/>
                <w:color w:val="000000"/>
                <w:kern w:val="0"/>
                <w:szCs w:val="21"/>
              </w:rPr>
            </w:pPr>
            <w:r>
              <w:rPr>
                <w:rFonts w:hint="eastAsia" w:ascii="宋体" w:hAnsi="宋体" w:cs="宋体"/>
                <w:b w:val="0"/>
                <w:bCs w:val="0"/>
                <w:color w:val="000000"/>
                <w:kern w:val="0"/>
                <w:szCs w:val="21"/>
              </w:rPr>
              <w:t>处理意见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47" w:hRule="atLeast"/>
          <w:jc w:val="center"/>
        </w:trPr>
        <w:tc>
          <w:tcPr>
            <w:tcW w:w="355"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sz w:val="21"/>
                <w:szCs w:val="21"/>
              </w:rPr>
              <w:t>1</w:t>
            </w:r>
          </w:p>
        </w:tc>
        <w:tc>
          <w:tcPr>
            <w:tcW w:w="812"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溆浦县</w:t>
            </w:r>
          </w:p>
        </w:tc>
        <w:tc>
          <w:tcPr>
            <w:tcW w:w="720"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溆浦县新型人防疏散基地建设项目</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5316.54㎡/框架</w:t>
            </w:r>
            <w:r>
              <w:rPr>
                <w:rFonts w:hint="eastAsia" w:ascii="宋体" w:hAnsi="宋体" w:eastAsia="宋体" w:cs="宋体"/>
                <w:sz w:val="21"/>
                <w:szCs w:val="21"/>
              </w:rPr>
              <w:t>/主体</w:t>
            </w:r>
          </w:p>
        </w:tc>
        <w:tc>
          <w:tcPr>
            <w:tcW w:w="1440"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建设单位: </w:t>
            </w:r>
            <w:r>
              <w:rPr>
                <w:rFonts w:hint="eastAsia" w:ascii="宋体" w:hAnsi="宋体" w:eastAsia="宋体" w:cs="宋体"/>
                <w:sz w:val="21"/>
                <w:szCs w:val="21"/>
                <w:lang w:eastAsia="zh-CN"/>
              </w:rPr>
              <w:t>溆浦县人民防空办公室</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湖南擎天建设工程有限公司</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监理单位：</w:t>
            </w:r>
            <w:r>
              <w:rPr>
                <w:rFonts w:hint="eastAsia" w:ascii="宋体" w:hAnsi="宋体" w:eastAsia="宋体" w:cs="宋体"/>
                <w:sz w:val="21"/>
                <w:szCs w:val="21"/>
                <w:lang w:eastAsia="zh-CN"/>
              </w:rPr>
              <w:t>怀化市建设工程监理有限公司</w:t>
            </w:r>
          </w:p>
        </w:tc>
        <w:tc>
          <w:tcPr>
            <w:tcW w:w="3086" w:type="dxa"/>
            <w:vAlign w:val="center"/>
          </w:tcPr>
          <w:p>
            <w:pPr>
              <w:keepNext w:val="0"/>
              <w:keepLines w:val="0"/>
              <w:pageBreakBefore w:val="0"/>
              <w:widowControl w:val="0"/>
              <w:numPr>
                <w:ilvl w:val="0"/>
                <w:numId w:val="6"/>
              </w:numPr>
              <w:kinsoku/>
              <w:wordWrap/>
              <w:overflowPunct/>
              <w:topLinePunct w:val="0"/>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安全：1、</w:t>
            </w:r>
            <w:r>
              <w:rPr>
                <w:rFonts w:hint="eastAsia" w:ascii="宋体" w:hAnsi="宋体" w:eastAsia="宋体" w:cs="宋体"/>
                <w:sz w:val="21"/>
                <w:szCs w:val="21"/>
                <w:lang w:eastAsia="zh-CN"/>
              </w:rPr>
              <w:t>起重机械：塔吊基础砼强度报告未出已安装完毕。</w:t>
            </w:r>
            <w:r>
              <w:rPr>
                <w:rFonts w:hint="eastAsia" w:ascii="宋体" w:hAnsi="宋体" w:eastAsia="宋体" w:cs="宋体"/>
                <w:sz w:val="21"/>
                <w:szCs w:val="21"/>
                <w:lang w:val="en-US" w:eastAsia="zh-CN"/>
              </w:rPr>
              <w:t>2、消防：现场无消防水源，楼层灭火器配备不足，未开张消防宣传教育培训工作。3、支模架：梁底支模架立杆间距与方案不符，局部支模架与外架相连。4、临时用电：电缆线搭设在脚手架上。5、脚手架：东面脚手架架体内斜撑缺失，脚手架安全平网未张挂到位。6、临边防护：楼层临边防护未防护到位，电梯井未防护到位，卸料平台无限载标识、无验收记录，安全通道安全长度不足。7、重大危险源台帐未填写。8、施工现场道路未硬化到位，材料堆场未硬化，材料堆放混乱，建筑垃圾未及时清运。</w:t>
            </w:r>
          </w:p>
          <w:p>
            <w:pPr>
              <w:keepNext w:val="0"/>
              <w:keepLines w:val="0"/>
              <w:pageBreakBefore w:val="0"/>
              <w:widowControl w:val="0"/>
              <w:numPr>
                <w:ilvl w:val="0"/>
                <w:numId w:val="6"/>
              </w:numPr>
              <w:kinsoku/>
              <w:wordWrap/>
              <w:overflowPunct/>
              <w:topLinePunct w:val="0"/>
              <w:bidi w:val="0"/>
              <w:adjustRightInd/>
              <w:snapToGrid/>
              <w:spacing w:line="32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质量：1、</w:t>
            </w:r>
            <w:r>
              <w:rPr>
                <w:rFonts w:hint="eastAsia" w:ascii="宋体" w:hAnsi="宋体" w:eastAsia="宋体" w:cs="宋体"/>
                <w:sz w:val="21"/>
                <w:szCs w:val="21"/>
                <w:lang w:eastAsia="zh-CN"/>
              </w:rPr>
              <w:t>未建立样板间</w:t>
            </w:r>
            <w:r>
              <w:rPr>
                <w:rFonts w:hint="eastAsia" w:ascii="宋体" w:hAnsi="宋体" w:eastAsia="宋体" w:cs="宋体"/>
                <w:sz w:val="21"/>
                <w:szCs w:val="21"/>
                <w:lang w:val="en-US" w:eastAsia="zh-CN"/>
              </w:rPr>
              <w:t>。2、屋面标养试块未留置在标养室内养护，同养试块未留置在现场相应构件旁。3、个别构造柱箍筋加密区未加密，砌体局部竖向、水平灰缝过厚。4、现浇结构尺寸偏差实测实量数据未上墙。5、混凝土质量保证资料无氯离子、碱的总含量计算书。6、工程概况牌、节能公示牌信息不全。7、砂浆搅拌机处无配合比牌。8、基础未进行验收。</w:t>
            </w:r>
          </w:p>
        </w:tc>
        <w:tc>
          <w:tcPr>
            <w:tcW w:w="1167"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由溆浦县住建</w:t>
            </w:r>
            <w:r>
              <w:rPr>
                <w:rFonts w:hint="eastAsia" w:ascii="宋体" w:hAnsi="宋体" w:eastAsia="宋体" w:cs="宋体"/>
                <w:sz w:val="21"/>
                <w:szCs w:val="21"/>
              </w:rPr>
              <w:t>局</w:t>
            </w:r>
            <w:r>
              <w:rPr>
                <w:rFonts w:hint="eastAsia" w:ascii="宋体" w:hAnsi="宋体" w:eastAsia="宋体" w:cs="宋体"/>
                <w:sz w:val="21"/>
                <w:szCs w:val="21"/>
                <w:lang w:eastAsia="zh-CN"/>
              </w:rPr>
              <w:t>下发</w:t>
            </w:r>
            <w:r>
              <w:rPr>
                <w:rFonts w:hint="eastAsia" w:ascii="宋体" w:hAnsi="宋体" w:eastAsia="宋体" w:cs="宋体"/>
                <w:sz w:val="21"/>
                <w:szCs w:val="21"/>
              </w:rPr>
              <w:t>整改通知，并</w:t>
            </w:r>
            <w:r>
              <w:rPr>
                <w:rFonts w:hint="eastAsia" w:ascii="宋体" w:hAnsi="宋体" w:eastAsia="宋体" w:cs="宋体"/>
                <w:sz w:val="21"/>
                <w:szCs w:val="21"/>
                <w:lang w:eastAsia="zh-CN"/>
              </w:rPr>
              <w:t>在</w:t>
            </w:r>
            <w:r>
              <w:rPr>
                <w:rFonts w:hint="eastAsia" w:ascii="宋体" w:hAnsi="宋体" w:eastAsia="宋体" w:cs="宋体"/>
                <w:sz w:val="21"/>
                <w:szCs w:val="21"/>
                <w:lang w:val="en-US" w:eastAsia="zh-CN"/>
              </w:rPr>
              <w:t>7日内</w:t>
            </w:r>
            <w:r>
              <w:rPr>
                <w:rFonts w:hint="eastAsia" w:ascii="宋体" w:hAnsi="宋体" w:eastAsia="宋体" w:cs="宋体"/>
                <w:sz w:val="21"/>
                <w:szCs w:val="21"/>
              </w:rPr>
              <w:t>督促整改落实到位，将整改材料上报市住建局。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3" w:hRule="atLeast"/>
          <w:jc w:val="center"/>
        </w:trPr>
        <w:tc>
          <w:tcPr>
            <w:tcW w:w="35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sz w:val="21"/>
                <w:szCs w:val="21"/>
              </w:rPr>
              <w:t>2</w:t>
            </w:r>
          </w:p>
        </w:tc>
        <w:tc>
          <w:tcPr>
            <w:tcW w:w="812"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溆浦县</w:t>
            </w:r>
          </w:p>
        </w:tc>
        <w:tc>
          <w:tcPr>
            <w:tcW w:w="720" w:type="dxa"/>
            <w:vAlign w:val="center"/>
          </w:tcPr>
          <w:p>
            <w:pPr>
              <w:autoSpaceDE w:val="0"/>
              <w:autoSpaceDN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城北壹号三期</w:t>
            </w:r>
            <w:r>
              <w:rPr>
                <w:rFonts w:hint="eastAsia" w:ascii="宋体" w:hAnsi="宋体" w:eastAsia="宋体" w:cs="宋体"/>
                <w:sz w:val="21"/>
                <w:szCs w:val="21"/>
                <w:lang w:val="en-US" w:eastAsia="zh-CN"/>
              </w:rPr>
              <w:t>2#楼</w:t>
            </w:r>
          </w:p>
        </w:tc>
        <w:tc>
          <w:tcPr>
            <w:tcW w:w="900" w:type="dxa"/>
            <w:vAlign w:val="center"/>
          </w:tcPr>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87708.3</w:t>
            </w:r>
            <w:r>
              <w:rPr>
                <w:rFonts w:hint="eastAsia" w:ascii="宋体" w:hAnsi="宋体" w:eastAsia="宋体" w:cs="宋体"/>
                <w:sz w:val="21"/>
                <w:szCs w:val="21"/>
              </w:rPr>
              <w:t>㎡/</w:t>
            </w:r>
            <w:r>
              <w:rPr>
                <w:rFonts w:hint="eastAsia" w:ascii="宋体" w:hAnsi="宋体" w:eastAsia="宋体" w:cs="宋体"/>
                <w:sz w:val="21"/>
                <w:szCs w:val="21"/>
                <w:lang w:eastAsia="zh-CN"/>
              </w:rPr>
              <w:t>框剪</w:t>
            </w:r>
            <w:r>
              <w:rPr>
                <w:rFonts w:hint="eastAsia" w:ascii="宋体" w:hAnsi="宋体" w:eastAsia="宋体" w:cs="宋体"/>
                <w:sz w:val="21"/>
                <w:szCs w:val="21"/>
              </w:rPr>
              <w:t>/主体</w:t>
            </w:r>
          </w:p>
        </w:tc>
        <w:tc>
          <w:tcPr>
            <w:tcW w:w="1440" w:type="dxa"/>
            <w:vAlign w:val="center"/>
          </w:tcPr>
          <w:p>
            <w:pPr>
              <w:autoSpaceDE w:val="0"/>
              <w:autoSpaceDN w:val="0"/>
              <w:rPr>
                <w:rFonts w:hint="eastAsia" w:ascii="宋体" w:hAnsi="宋体" w:eastAsia="宋体" w:cs="宋体"/>
                <w:sz w:val="21"/>
                <w:szCs w:val="21"/>
                <w:lang w:eastAsia="zh-CN"/>
              </w:rPr>
            </w:pPr>
            <w:r>
              <w:rPr>
                <w:rFonts w:hint="eastAsia" w:ascii="宋体" w:hAnsi="宋体" w:eastAsia="宋体" w:cs="宋体"/>
                <w:sz w:val="21"/>
                <w:szCs w:val="21"/>
              </w:rPr>
              <w:t xml:space="preserve">建设单位: </w:t>
            </w:r>
            <w:r>
              <w:rPr>
                <w:rFonts w:hint="eastAsia" w:ascii="宋体" w:hAnsi="宋体" w:eastAsia="宋体" w:cs="宋体"/>
                <w:sz w:val="21"/>
                <w:szCs w:val="21"/>
                <w:lang w:eastAsia="zh-CN"/>
              </w:rPr>
              <w:t>溆浦大盛房地产开发有限公司</w:t>
            </w:r>
          </w:p>
          <w:p>
            <w:pPr>
              <w:autoSpaceDE w:val="0"/>
              <w:autoSpaceDN w:val="0"/>
              <w:rPr>
                <w:rFonts w:hint="eastAsia" w:ascii="宋体" w:hAnsi="宋体" w:eastAsia="宋体" w:cs="宋体"/>
                <w:sz w:val="21"/>
                <w:szCs w:val="21"/>
              </w:rPr>
            </w:pPr>
          </w:p>
          <w:p>
            <w:pPr>
              <w:autoSpaceDE w:val="0"/>
              <w:autoSpaceDN w:val="0"/>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湖南德欣工程建设有限公司</w:t>
            </w:r>
          </w:p>
          <w:p>
            <w:pPr>
              <w:autoSpaceDE w:val="0"/>
              <w:autoSpaceDN w:val="0"/>
              <w:rPr>
                <w:rFonts w:hint="eastAsia" w:ascii="宋体" w:hAnsi="宋体" w:eastAsia="宋体" w:cs="宋体"/>
                <w:sz w:val="21"/>
                <w:szCs w:val="21"/>
              </w:rPr>
            </w:pPr>
          </w:p>
          <w:p>
            <w:pPr>
              <w:autoSpaceDE w:val="0"/>
              <w:autoSpaceDN w:val="0"/>
              <w:rPr>
                <w:rFonts w:hint="eastAsia" w:ascii="宋体" w:hAnsi="宋体" w:eastAsia="宋体" w:cs="宋体"/>
                <w:sz w:val="21"/>
                <w:szCs w:val="21"/>
                <w:lang w:eastAsia="zh-CN"/>
              </w:rPr>
            </w:pPr>
            <w:r>
              <w:rPr>
                <w:rFonts w:hint="eastAsia" w:ascii="宋体" w:hAnsi="宋体" w:eastAsia="宋体" w:cs="宋体"/>
                <w:sz w:val="21"/>
                <w:szCs w:val="21"/>
              </w:rPr>
              <w:t>监理单位：</w:t>
            </w:r>
            <w:r>
              <w:rPr>
                <w:rFonts w:hint="eastAsia" w:ascii="宋体" w:hAnsi="宋体" w:eastAsia="宋体" w:cs="宋体"/>
                <w:sz w:val="21"/>
                <w:szCs w:val="21"/>
                <w:lang w:eastAsia="zh-CN"/>
              </w:rPr>
              <w:t>湖南省怀化市建设工程监理有限公司溆浦分公司</w:t>
            </w:r>
          </w:p>
          <w:p>
            <w:pPr>
              <w:autoSpaceDE w:val="0"/>
              <w:autoSpaceDN w:val="0"/>
              <w:rPr>
                <w:rFonts w:hint="eastAsia" w:ascii="宋体" w:hAnsi="宋体" w:eastAsia="宋体" w:cs="宋体"/>
                <w:kern w:val="2"/>
                <w:sz w:val="21"/>
                <w:szCs w:val="21"/>
                <w:lang w:val="en-US" w:eastAsia="zh-CN" w:bidi="ar-SA"/>
              </w:rPr>
            </w:pPr>
          </w:p>
        </w:tc>
        <w:tc>
          <w:tcPr>
            <w:tcW w:w="3086" w:type="dxa"/>
            <w:vAlign w:val="center"/>
          </w:tcPr>
          <w:p>
            <w:pPr>
              <w:keepNext w:val="0"/>
              <w:keepLines w:val="0"/>
              <w:pageBreakBefore w:val="0"/>
              <w:widowControl w:val="0"/>
              <w:numPr>
                <w:ilvl w:val="0"/>
                <w:numId w:val="7"/>
              </w:numPr>
              <w:kinsoku/>
              <w:wordWrap/>
              <w:overflowPunct/>
              <w:topLinePunct w:val="0"/>
              <w:autoSpaceDE w:val="0"/>
              <w:autoSpaceDN w:val="0"/>
              <w:bidi w:val="0"/>
              <w:adjustRightInd/>
              <w:snapToGrid/>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安全：1、</w:t>
            </w:r>
            <w:r>
              <w:rPr>
                <w:rFonts w:hint="eastAsia" w:ascii="宋体" w:hAnsi="宋体" w:eastAsia="宋体" w:cs="宋体"/>
                <w:sz w:val="21"/>
                <w:szCs w:val="21"/>
                <w:lang w:eastAsia="zh-CN"/>
              </w:rPr>
              <w:t>悬挑架悬挑层局部未封闭，工字钢保护钢丝绳未设置到位，</w:t>
            </w:r>
            <w:r>
              <w:rPr>
                <w:rFonts w:hint="eastAsia" w:ascii="宋体" w:hAnsi="宋体" w:eastAsia="宋体" w:cs="宋体"/>
                <w:sz w:val="21"/>
                <w:szCs w:val="21"/>
                <w:lang w:val="en-US" w:eastAsia="zh-CN"/>
              </w:rPr>
              <w:t>2、扬尘治理方案未盖章。3、塔吊月检记录12月缺失。4、2#塔吊无班前检查记录。5、2#楼塔吊无顶升加节记录，无附着安装记录。6、施工升降机未见维保记录，无附着安装验收记录。7、现场未配备灭火器，未见消防水源，有明火烧材料现象，未开展消防教育宣传活动。8、脚手架架体未设置斜撑，连墙杆件设置不足，外脚手架未张挂安全平网，电梯井内无水平防护。9、施工升降机电梯门开启配重块失效，限位器故障未及时维修，楼层停靠临边防护不到位。10、楼层临边未进行防护。11、脚手架搭设、拆除安全技术交底流于形式。12、重大危险源管理台账未及时填写。13、未提供安全日志。</w:t>
            </w:r>
          </w:p>
          <w:p>
            <w:pPr>
              <w:keepNext w:val="0"/>
              <w:keepLines w:val="0"/>
              <w:pageBreakBefore w:val="0"/>
              <w:widowControl w:val="0"/>
              <w:numPr>
                <w:ilvl w:val="0"/>
                <w:numId w:val="7"/>
              </w:numPr>
              <w:kinsoku/>
              <w:wordWrap/>
              <w:overflowPunct/>
              <w:topLinePunct w:val="0"/>
              <w:autoSpaceDE w:val="0"/>
              <w:autoSpaceDN w:val="0"/>
              <w:bidi w:val="0"/>
              <w:adjustRightInd/>
              <w:snapToGrid/>
              <w:spacing w:line="2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质量：1、</w:t>
            </w:r>
            <w:r>
              <w:rPr>
                <w:rFonts w:hint="eastAsia" w:ascii="宋体" w:hAnsi="宋体" w:eastAsia="宋体" w:cs="宋体"/>
                <w:sz w:val="21"/>
                <w:szCs w:val="21"/>
                <w:lang w:eastAsia="zh-CN"/>
              </w:rPr>
              <w:t>构造柱箍筋弯钩未双向</w:t>
            </w:r>
            <w:r>
              <w:rPr>
                <w:rFonts w:hint="eastAsia" w:ascii="宋体" w:hAnsi="宋体" w:eastAsia="宋体" w:cs="宋体"/>
                <w:sz w:val="21"/>
                <w:szCs w:val="21"/>
                <w:lang w:val="en-US" w:eastAsia="zh-CN"/>
              </w:rPr>
              <w:t>135°。2、2#楼20层混凝土结构拆模过早，表层起灰，22层楼板局部存在贯穿裂缝，21层楼梯施工缝处露筋。3、主体已封顶，混凝土进场验收只到十四层，十四层以上无混凝土质保资料，其他混凝土质保资料无氯离子、碱的总含量计算书。4、砌体：卫生间翻边未与楼板一次性浇筑、消防栓箱预留洞口用钢筋代替过梁，外墙用多孔砖砌筑底部未砌三匹实心砖或翻边，外墙砌体存在透光现象，加气块有断砖上墙现象，加气块堆放无防雨措施。5、现浇结构尺寸偏差实测实量数据未上墙。</w:t>
            </w:r>
          </w:p>
        </w:tc>
        <w:tc>
          <w:tcPr>
            <w:tcW w:w="1167"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由溆浦县县住建</w:t>
            </w:r>
            <w:r>
              <w:rPr>
                <w:rFonts w:hint="eastAsia" w:ascii="宋体" w:hAnsi="宋体" w:eastAsia="宋体" w:cs="宋体"/>
                <w:sz w:val="21"/>
                <w:szCs w:val="21"/>
              </w:rPr>
              <w:t>局</w:t>
            </w:r>
            <w:r>
              <w:rPr>
                <w:rFonts w:hint="eastAsia" w:ascii="宋体" w:hAnsi="宋体" w:eastAsia="宋体" w:cs="宋体"/>
                <w:sz w:val="21"/>
                <w:szCs w:val="21"/>
                <w:lang w:eastAsia="zh-CN"/>
              </w:rPr>
              <w:t>下发停工</w:t>
            </w:r>
            <w:r>
              <w:rPr>
                <w:rFonts w:hint="eastAsia" w:ascii="宋体" w:hAnsi="宋体" w:eastAsia="宋体" w:cs="宋体"/>
                <w:sz w:val="21"/>
                <w:szCs w:val="21"/>
              </w:rPr>
              <w:t>整改通知，并</w:t>
            </w:r>
            <w:r>
              <w:rPr>
                <w:rFonts w:hint="eastAsia" w:ascii="宋体" w:hAnsi="宋体" w:eastAsia="宋体" w:cs="宋体"/>
                <w:sz w:val="21"/>
                <w:szCs w:val="21"/>
                <w:lang w:eastAsia="zh-CN"/>
              </w:rPr>
              <w:t>在</w:t>
            </w:r>
            <w:r>
              <w:rPr>
                <w:rFonts w:hint="eastAsia" w:ascii="宋体" w:hAnsi="宋体" w:eastAsia="宋体" w:cs="宋体"/>
                <w:sz w:val="21"/>
                <w:szCs w:val="21"/>
                <w:lang w:val="en-US" w:eastAsia="zh-CN"/>
              </w:rPr>
              <w:t>7日内</w:t>
            </w:r>
            <w:r>
              <w:rPr>
                <w:rFonts w:hint="eastAsia" w:ascii="宋体" w:hAnsi="宋体" w:eastAsia="宋体" w:cs="宋体"/>
                <w:sz w:val="21"/>
                <w:szCs w:val="21"/>
              </w:rPr>
              <w:t>督促整改落实到位，将整改材料上报市住建局。</w:t>
            </w:r>
          </w:p>
        </w:tc>
      </w:tr>
    </w:tbl>
    <w:p>
      <w:pPr>
        <w:jc w:val="center"/>
        <w:rPr>
          <w:rFonts w:hint="eastAsia" w:ascii="方正大标宋简体" w:hAnsi="方正大标宋简体" w:eastAsia="方正大标宋简体"/>
          <w:b w:val="0"/>
          <w:bCs w:val="0"/>
          <w:color w:val="000000"/>
          <w:w w:val="95"/>
          <w:sz w:val="28"/>
          <w:szCs w:val="22"/>
        </w:rPr>
      </w:pPr>
      <w:r>
        <w:rPr>
          <w:rFonts w:hint="eastAsia"/>
          <w:b w:val="0"/>
          <w:bCs w:val="0"/>
          <w:color w:val="000000"/>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w:t>
      </w:r>
      <w:r>
        <w:rPr>
          <w:rFonts w:hint="eastAsia" w:ascii="方正大标宋简体" w:hAnsi="方正大标宋简体" w:eastAsia="方正大标宋简体"/>
          <w:b w:val="0"/>
          <w:bCs w:val="0"/>
          <w:color w:val="000000"/>
          <w:w w:val="95"/>
          <w:sz w:val="28"/>
          <w:szCs w:val="22"/>
        </w:rPr>
        <w:t>总表（辰溪县）</w:t>
      </w:r>
    </w:p>
    <w:tbl>
      <w:tblPr>
        <w:tblStyle w:val="3"/>
        <w:tblW w:w="84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5"/>
        <w:gridCol w:w="812"/>
        <w:gridCol w:w="720"/>
        <w:gridCol w:w="900"/>
        <w:gridCol w:w="1440"/>
        <w:gridCol w:w="3180"/>
        <w:gridCol w:w="1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blHeader/>
          <w:jc w:val="center"/>
        </w:trPr>
        <w:tc>
          <w:tcPr>
            <w:tcW w:w="355" w:type="dxa"/>
            <w:vAlign w:val="center"/>
          </w:tcPr>
          <w:p>
            <w:pPr>
              <w:jc w:val="center"/>
              <w:rPr>
                <w:rFonts w:ascii="宋体" w:hAnsi="宋体" w:cs="宋体"/>
                <w:b w:val="0"/>
                <w:bCs w:val="0"/>
                <w:kern w:val="0"/>
                <w:szCs w:val="21"/>
              </w:rPr>
            </w:pPr>
            <w:r>
              <w:rPr>
                <w:b w:val="0"/>
                <w:bCs w:val="0"/>
                <w:kern w:val="0"/>
                <w:szCs w:val="21"/>
              </w:rPr>
              <w:t> </w:t>
            </w:r>
            <w:r>
              <w:rPr>
                <w:rFonts w:hint="eastAsia" w:ascii="宋体" w:hAnsi="宋体" w:cs="宋体"/>
                <w:b w:val="0"/>
                <w:bCs w:val="0"/>
                <w:kern w:val="0"/>
                <w:szCs w:val="21"/>
              </w:rPr>
              <w:t>序号</w:t>
            </w:r>
          </w:p>
        </w:tc>
        <w:tc>
          <w:tcPr>
            <w:tcW w:w="812" w:type="dxa"/>
            <w:vAlign w:val="center"/>
          </w:tcPr>
          <w:p>
            <w:pPr>
              <w:jc w:val="center"/>
              <w:rPr>
                <w:rFonts w:ascii="宋体" w:hAnsi="宋体" w:cs="宋体"/>
                <w:b w:val="0"/>
                <w:bCs w:val="0"/>
                <w:kern w:val="0"/>
                <w:szCs w:val="21"/>
              </w:rPr>
            </w:pPr>
            <w:r>
              <w:rPr>
                <w:rFonts w:hint="eastAsia" w:ascii="宋体" w:hAnsi="宋体" w:cs="宋体"/>
                <w:b w:val="0"/>
                <w:bCs w:val="0"/>
                <w:kern w:val="0"/>
                <w:szCs w:val="21"/>
              </w:rPr>
              <w:t>工程所</w:t>
            </w:r>
          </w:p>
          <w:p>
            <w:pPr>
              <w:jc w:val="center"/>
              <w:rPr>
                <w:rFonts w:ascii="宋体" w:hAnsi="宋体" w:cs="宋体"/>
                <w:b w:val="0"/>
                <w:bCs w:val="0"/>
                <w:kern w:val="0"/>
                <w:szCs w:val="21"/>
              </w:rPr>
            </w:pPr>
            <w:r>
              <w:rPr>
                <w:rFonts w:hint="eastAsia" w:ascii="宋体" w:hAnsi="宋体" w:cs="宋体"/>
                <w:b w:val="0"/>
                <w:bCs w:val="0"/>
                <w:kern w:val="0"/>
                <w:szCs w:val="21"/>
              </w:rPr>
              <w:t>在地</w:t>
            </w:r>
          </w:p>
        </w:tc>
        <w:tc>
          <w:tcPr>
            <w:tcW w:w="720" w:type="dxa"/>
            <w:vAlign w:val="center"/>
          </w:tcPr>
          <w:p>
            <w:pPr>
              <w:jc w:val="center"/>
              <w:rPr>
                <w:rFonts w:ascii="宋体" w:hAnsi="宋体" w:cs="宋体"/>
                <w:b w:val="0"/>
                <w:bCs w:val="0"/>
                <w:kern w:val="0"/>
                <w:szCs w:val="21"/>
              </w:rPr>
            </w:pPr>
            <w:r>
              <w:rPr>
                <w:rFonts w:hint="eastAsia" w:ascii="宋体" w:hAnsi="宋体" w:cs="宋体"/>
                <w:b w:val="0"/>
                <w:bCs w:val="0"/>
                <w:kern w:val="0"/>
                <w:szCs w:val="21"/>
              </w:rPr>
              <w:t>工程名称</w:t>
            </w:r>
          </w:p>
        </w:tc>
        <w:tc>
          <w:tcPr>
            <w:tcW w:w="900" w:type="dxa"/>
            <w:vAlign w:val="center"/>
          </w:tcPr>
          <w:p>
            <w:pPr>
              <w:jc w:val="center"/>
              <w:rPr>
                <w:rFonts w:ascii="宋体" w:hAnsi="宋体" w:cs="宋体"/>
                <w:b w:val="0"/>
                <w:bCs w:val="0"/>
                <w:kern w:val="0"/>
                <w:szCs w:val="21"/>
              </w:rPr>
            </w:pPr>
            <w:r>
              <w:rPr>
                <w:rFonts w:hint="eastAsia" w:ascii="宋体" w:hAnsi="宋体" w:cs="宋体"/>
                <w:b w:val="0"/>
                <w:bCs w:val="0"/>
                <w:kern w:val="0"/>
                <w:szCs w:val="21"/>
              </w:rPr>
              <w:t>规模、结构形式，形象进度</w:t>
            </w:r>
          </w:p>
        </w:tc>
        <w:tc>
          <w:tcPr>
            <w:tcW w:w="1440" w:type="dxa"/>
            <w:vAlign w:val="center"/>
          </w:tcPr>
          <w:p>
            <w:pPr>
              <w:jc w:val="center"/>
              <w:rPr>
                <w:rFonts w:ascii="宋体" w:hAnsi="宋体" w:cs="宋体"/>
                <w:b w:val="0"/>
                <w:bCs w:val="0"/>
                <w:kern w:val="0"/>
                <w:szCs w:val="21"/>
              </w:rPr>
            </w:pPr>
            <w:r>
              <w:rPr>
                <w:rFonts w:hint="eastAsia" w:ascii="宋体" w:hAnsi="宋体" w:cs="宋体"/>
                <w:b w:val="0"/>
                <w:bCs w:val="0"/>
                <w:kern w:val="0"/>
                <w:szCs w:val="21"/>
              </w:rPr>
              <w:t>建设单位、施工单位及项目负责人和专职安全员、监理单位及总监</w:t>
            </w:r>
          </w:p>
        </w:tc>
        <w:tc>
          <w:tcPr>
            <w:tcW w:w="3180" w:type="dxa"/>
            <w:vAlign w:val="center"/>
          </w:tcPr>
          <w:p>
            <w:pPr>
              <w:jc w:val="center"/>
              <w:rPr>
                <w:rFonts w:hint="eastAsia" w:ascii="宋体" w:hAnsi="宋体" w:cs="宋体"/>
                <w:b w:val="0"/>
                <w:bCs w:val="0"/>
                <w:kern w:val="0"/>
                <w:szCs w:val="21"/>
              </w:rPr>
            </w:pPr>
            <w:r>
              <w:rPr>
                <w:rFonts w:hint="eastAsia" w:ascii="宋体" w:hAnsi="宋体" w:cs="宋体"/>
                <w:b w:val="0"/>
                <w:bCs w:val="0"/>
                <w:kern w:val="0"/>
                <w:szCs w:val="21"/>
              </w:rPr>
              <w:t>工程质量、安全生产、责任主体</w:t>
            </w:r>
          </w:p>
          <w:p>
            <w:pPr>
              <w:jc w:val="center"/>
              <w:rPr>
                <w:rFonts w:hint="eastAsia" w:ascii="宋体" w:hAnsi="宋体" w:cs="宋体"/>
                <w:b w:val="0"/>
                <w:bCs w:val="0"/>
                <w:kern w:val="0"/>
                <w:szCs w:val="21"/>
              </w:rPr>
            </w:pPr>
            <w:r>
              <w:rPr>
                <w:rFonts w:hint="eastAsia" w:ascii="宋体" w:hAnsi="宋体" w:cs="宋体"/>
                <w:b w:val="0"/>
                <w:bCs w:val="0"/>
                <w:kern w:val="0"/>
                <w:szCs w:val="21"/>
              </w:rPr>
              <w:t>履责和质量安全监管方面存在的</w:t>
            </w:r>
          </w:p>
          <w:p>
            <w:pPr>
              <w:jc w:val="center"/>
              <w:rPr>
                <w:rFonts w:ascii="宋体" w:hAnsi="宋体" w:cs="宋体"/>
                <w:b w:val="0"/>
                <w:bCs w:val="0"/>
                <w:kern w:val="0"/>
                <w:szCs w:val="21"/>
              </w:rPr>
            </w:pPr>
            <w:r>
              <w:rPr>
                <w:rFonts w:hint="eastAsia" w:ascii="宋体" w:hAnsi="宋体" w:cs="宋体"/>
                <w:b w:val="0"/>
                <w:bCs w:val="0"/>
                <w:kern w:val="0"/>
                <w:szCs w:val="21"/>
              </w:rPr>
              <w:t>主要问题</w:t>
            </w:r>
          </w:p>
        </w:tc>
        <w:tc>
          <w:tcPr>
            <w:tcW w:w="1073" w:type="dxa"/>
            <w:vAlign w:val="center"/>
          </w:tcPr>
          <w:p>
            <w:pPr>
              <w:jc w:val="center"/>
              <w:rPr>
                <w:rFonts w:ascii="宋体" w:hAnsi="宋体" w:cs="宋体"/>
                <w:b w:val="0"/>
                <w:bCs w:val="0"/>
                <w:kern w:val="0"/>
                <w:szCs w:val="21"/>
              </w:rPr>
            </w:pPr>
            <w:r>
              <w:rPr>
                <w:rFonts w:hint="eastAsia" w:ascii="宋体" w:hAnsi="宋体" w:cs="宋体"/>
                <w:b w:val="0"/>
                <w:bCs w:val="0"/>
                <w:kern w:val="0"/>
                <w:szCs w:val="21"/>
              </w:rPr>
              <w:t>处理意见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555" w:hRule="atLeast"/>
          <w:jc w:val="center"/>
        </w:trPr>
        <w:tc>
          <w:tcPr>
            <w:tcW w:w="355" w:type="dxa"/>
            <w:vAlign w:val="center"/>
          </w:tcPr>
          <w:p>
            <w:pPr>
              <w:autoSpaceDE w:val="0"/>
              <w:autoSpaceDN w:val="0"/>
              <w:jc w:val="center"/>
              <w:rPr>
                <w:rFonts w:hint="eastAsia" w:ascii="宋体" w:hAnsi="宋体" w:eastAsia="宋体" w:cs="宋体"/>
                <w:b w:val="0"/>
                <w:bCs w:val="0"/>
                <w:kern w:val="0"/>
                <w:sz w:val="21"/>
                <w:szCs w:val="21"/>
              </w:rPr>
            </w:pPr>
            <w:r>
              <w:rPr>
                <w:rFonts w:hint="eastAsia" w:ascii="宋体" w:hAnsi="宋体" w:eastAsia="宋体" w:cs="宋体"/>
                <w:b w:val="0"/>
                <w:bCs w:val="0"/>
                <w:sz w:val="21"/>
                <w:szCs w:val="21"/>
              </w:rPr>
              <w:t>1</w:t>
            </w:r>
          </w:p>
        </w:tc>
        <w:tc>
          <w:tcPr>
            <w:tcW w:w="812"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辰溪县</w:t>
            </w:r>
          </w:p>
        </w:tc>
        <w:tc>
          <w:tcPr>
            <w:tcW w:w="72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辰溪海盟山水豪庭</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30000㎡/框框剪</w:t>
            </w:r>
            <w:r>
              <w:rPr>
                <w:rFonts w:hint="eastAsia" w:ascii="宋体" w:hAnsi="宋体" w:eastAsia="宋体" w:cs="宋体"/>
                <w:sz w:val="21"/>
                <w:szCs w:val="21"/>
              </w:rPr>
              <w:t>/主体</w:t>
            </w:r>
          </w:p>
        </w:tc>
        <w:tc>
          <w:tcPr>
            <w:tcW w:w="144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建设单位: </w:t>
            </w:r>
            <w:r>
              <w:rPr>
                <w:rFonts w:hint="eastAsia" w:ascii="宋体" w:hAnsi="宋体" w:eastAsia="宋体" w:cs="宋体"/>
                <w:sz w:val="21"/>
                <w:szCs w:val="21"/>
                <w:lang w:eastAsia="zh-CN"/>
              </w:rPr>
              <w:t>辰溪盛世海盟房地产开发有限公司</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邵阳市万成建设工程有限公司</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监理单位：</w:t>
            </w:r>
            <w:r>
              <w:rPr>
                <w:rFonts w:hint="eastAsia" w:ascii="宋体" w:hAnsi="宋体" w:eastAsia="宋体" w:cs="宋体"/>
                <w:sz w:val="21"/>
                <w:szCs w:val="21"/>
                <w:lang w:eastAsia="zh-CN"/>
              </w:rPr>
              <w:t>湖南省怀化市建设工程监理有限公司</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kern w:val="2"/>
                <w:sz w:val="21"/>
                <w:szCs w:val="21"/>
                <w:lang w:val="en-US" w:eastAsia="zh-CN" w:bidi="ar-SA"/>
              </w:rPr>
            </w:pPr>
          </w:p>
        </w:tc>
        <w:tc>
          <w:tcPr>
            <w:tcW w:w="3180" w:type="dxa"/>
            <w:vAlign w:val="center"/>
          </w:tcPr>
          <w:p>
            <w:pPr>
              <w:keepNext w:val="0"/>
              <w:keepLines w:val="0"/>
              <w:pageBreakBefore w:val="0"/>
              <w:widowControl w:val="0"/>
              <w:numPr>
                <w:ilvl w:val="0"/>
                <w:numId w:val="6"/>
              </w:numPr>
              <w:kinsoku/>
              <w:wordWrap/>
              <w:overflowPunct/>
              <w:topLinePunct w:val="0"/>
              <w:bidi w:val="0"/>
              <w:adjustRightInd/>
              <w:snapToGrid/>
              <w:spacing w:line="3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安全：1、</w:t>
            </w:r>
            <w:r>
              <w:rPr>
                <w:rFonts w:hint="eastAsia" w:ascii="宋体" w:hAnsi="宋体" w:eastAsia="宋体" w:cs="宋体"/>
                <w:sz w:val="21"/>
                <w:szCs w:val="21"/>
                <w:lang w:eastAsia="zh-CN"/>
              </w:rPr>
              <w:t>临时用电：钢筋加工棚开关箱电缆泡水，加工棚开关箱未设置隔离开关，</w:t>
            </w:r>
            <w:r>
              <w:rPr>
                <w:rFonts w:hint="eastAsia" w:ascii="宋体" w:hAnsi="宋体" w:eastAsia="宋体" w:cs="宋体"/>
                <w:sz w:val="21"/>
                <w:szCs w:val="21"/>
                <w:lang w:val="en-US" w:eastAsia="zh-CN"/>
              </w:rPr>
              <w:t>18#楼层开关箱箱体未接重复接地，总配电房无线路图、无应急照明、无防小动物侵入措施。2、脚手架：作业层外未设置挡脚板，架体底部未用安全网兜底。3、电梯井防护门未采取定型式防护门、未设挡脚板，井内安全平网未张挂到位。4、起重机械：塔吊基础积水，18#楼塔吊第二道附着资料缺失，施工升降机19年9月安装，2020年1月才办理使用登记。5、18#楼17层以上未见灭火器。6、支模架搭设验收记录未能提供。</w:t>
            </w:r>
          </w:p>
          <w:p>
            <w:pPr>
              <w:keepNext w:val="0"/>
              <w:keepLines w:val="0"/>
              <w:pageBreakBefore w:val="0"/>
              <w:widowControl w:val="0"/>
              <w:numPr>
                <w:ilvl w:val="0"/>
                <w:numId w:val="6"/>
              </w:numPr>
              <w:kinsoku/>
              <w:wordWrap/>
              <w:overflowPunct/>
              <w:topLinePunct w:val="0"/>
              <w:bidi w:val="0"/>
              <w:adjustRightInd/>
              <w:snapToGrid/>
              <w:spacing w:line="3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质量：1、</w:t>
            </w:r>
            <w:r>
              <w:rPr>
                <w:rFonts w:hint="eastAsia" w:ascii="宋体" w:hAnsi="宋体" w:eastAsia="宋体" w:cs="宋体"/>
                <w:sz w:val="21"/>
                <w:szCs w:val="21"/>
                <w:lang w:eastAsia="zh-CN"/>
              </w:rPr>
              <w:t>钢筋加工棚内箍筋弯折后后平直段长度不足</w:t>
            </w:r>
            <w:r>
              <w:rPr>
                <w:rFonts w:hint="eastAsia" w:ascii="宋体" w:hAnsi="宋体" w:eastAsia="宋体" w:cs="宋体"/>
                <w:sz w:val="21"/>
                <w:szCs w:val="21"/>
                <w:lang w:val="en-US" w:eastAsia="zh-CN"/>
              </w:rPr>
              <w:t>10d。2、钢筋隐蔽验收记录监理未签章，影像资料未及时打印。3、混凝土质保资料无氯离子、碱的总含量计算书。4、现浇结构尺寸偏差实测实量数据未上墙。5、标养室内设备未开启，达不到标养条件，有过期试块。6、阳台栏杆原材料未进场报验，无合格证。7、资料汇总不及时，原材料复检报告取回不及时，未汇总。</w:t>
            </w:r>
          </w:p>
        </w:tc>
        <w:tc>
          <w:tcPr>
            <w:tcW w:w="107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由辰溪县住建</w:t>
            </w:r>
            <w:r>
              <w:rPr>
                <w:rFonts w:hint="eastAsia" w:ascii="宋体" w:hAnsi="宋体" w:eastAsia="宋体" w:cs="宋体"/>
                <w:sz w:val="21"/>
                <w:szCs w:val="21"/>
              </w:rPr>
              <w:t>局</w:t>
            </w:r>
            <w:r>
              <w:rPr>
                <w:rFonts w:hint="eastAsia" w:ascii="宋体" w:hAnsi="宋体" w:eastAsia="宋体" w:cs="宋体"/>
                <w:sz w:val="21"/>
                <w:szCs w:val="21"/>
                <w:lang w:eastAsia="zh-CN"/>
              </w:rPr>
              <w:t>下发</w:t>
            </w:r>
            <w:r>
              <w:rPr>
                <w:rFonts w:hint="eastAsia" w:ascii="宋体" w:hAnsi="宋体" w:eastAsia="宋体" w:cs="宋体"/>
                <w:sz w:val="21"/>
                <w:szCs w:val="21"/>
              </w:rPr>
              <w:t>整改通知，并</w:t>
            </w:r>
            <w:r>
              <w:rPr>
                <w:rFonts w:hint="eastAsia" w:ascii="宋体" w:hAnsi="宋体" w:eastAsia="宋体" w:cs="宋体"/>
                <w:sz w:val="21"/>
                <w:szCs w:val="21"/>
                <w:lang w:eastAsia="zh-CN"/>
              </w:rPr>
              <w:t>在</w:t>
            </w:r>
            <w:r>
              <w:rPr>
                <w:rFonts w:hint="eastAsia" w:ascii="宋体" w:hAnsi="宋体" w:eastAsia="宋体" w:cs="宋体"/>
                <w:sz w:val="21"/>
                <w:szCs w:val="21"/>
                <w:lang w:val="en-US" w:eastAsia="zh-CN"/>
              </w:rPr>
              <w:t>7日内</w:t>
            </w:r>
            <w:r>
              <w:rPr>
                <w:rFonts w:hint="eastAsia" w:ascii="宋体" w:hAnsi="宋体" w:eastAsia="宋体" w:cs="宋体"/>
                <w:sz w:val="21"/>
                <w:szCs w:val="21"/>
              </w:rPr>
              <w:t>督促整改落实到位，将整改材料上报市住建局。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555" w:hRule="atLeast"/>
          <w:jc w:val="center"/>
        </w:trPr>
        <w:tc>
          <w:tcPr>
            <w:tcW w:w="355" w:type="dxa"/>
            <w:vAlign w:val="top"/>
          </w:tcPr>
          <w:p>
            <w:pPr>
              <w:autoSpaceDE w:val="0"/>
              <w:autoSpaceDN w:val="0"/>
              <w:jc w:val="center"/>
              <w:rPr>
                <w:rFonts w:hint="eastAsia" w:ascii="宋体" w:hAnsi="宋体" w:eastAsia="宋体" w:cs="宋体"/>
                <w:b w:val="0"/>
                <w:bCs w:val="0"/>
                <w:kern w:val="0"/>
                <w:sz w:val="21"/>
                <w:szCs w:val="21"/>
              </w:rPr>
            </w:pPr>
          </w:p>
        </w:tc>
        <w:tc>
          <w:tcPr>
            <w:tcW w:w="812"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辰溪县</w:t>
            </w:r>
          </w:p>
        </w:tc>
        <w:tc>
          <w:tcPr>
            <w:tcW w:w="72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辰溪县妇幼保健院迁建项目</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28394.44</w:t>
            </w:r>
            <w:r>
              <w:rPr>
                <w:rFonts w:hint="eastAsia" w:ascii="宋体" w:hAnsi="宋体" w:eastAsia="宋体" w:cs="宋体"/>
                <w:sz w:val="21"/>
                <w:szCs w:val="21"/>
              </w:rPr>
              <w:t>㎡/</w:t>
            </w:r>
            <w:r>
              <w:rPr>
                <w:rFonts w:hint="eastAsia" w:ascii="宋体" w:hAnsi="宋体" w:eastAsia="宋体" w:cs="宋体"/>
                <w:sz w:val="21"/>
                <w:szCs w:val="21"/>
                <w:lang w:eastAsia="zh-CN"/>
              </w:rPr>
              <w:t>框剪</w:t>
            </w:r>
            <w:r>
              <w:rPr>
                <w:rFonts w:hint="eastAsia" w:ascii="宋体" w:hAnsi="宋体" w:eastAsia="宋体" w:cs="宋体"/>
                <w:sz w:val="21"/>
                <w:szCs w:val="21"/>
              </w:rPr>
              <w:t>/主体</w:t>
            </w:r>
          </w:p>
        </w:tc>
        <w:tc>
          <w:tcPr>
            <w:tcW w:w="144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建设单位: </w:t>
            </w:r>
            <w:r>
              <w:rPr>
                <w:rFonts w:hint="eastAsia" w:ascii="宋体" w:hAnsi="宋体" w:eastAsia="宋体" w:cs="宋体"/>
                <w:sz w:val="21"/>
                <w:szCs w:val="21"/>
                <w:lang w:eastAsia="zh-CN"/>
              </w:rPr>
              <w:t>辰溪县经济建设投资有限公司</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湖南马王堆建筑工程有限公司</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监理单位：</w:t>
            </w:r>
            <w:r>
              <w:rPr>
                <w:rFonts w:hint="eastAsia" w:ascii="宋体" w:hAnsi="宋体" w:eastAsia="宋体" w:cs="宋体"/>
                <w:sz w:val="21"/>
                <w:szCs w:val="21"/>
                <w:lang w:eastAsia="zh-CN"/>
              </w:rPr>
              <w:t>湖南省怀化市建设工程监理有限公司</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eastAsia="宋体" w:cs="宋体"/>
                <w:kern w:val="2"/>
                <w:sz w:val="21"/>
                <w:szCs w:val="21"/>
                <w:lang w:val="en-US" w:eastAsia="zh-CN" w:bidi="ar-SA"/>
              </w:rPr>
            </w:pPr>
          </w:p>
        </w:tc>
        <w:tc>
          <w:tcPr>
            <w:tcW w:w="3180" w:type="dxa"/>
            <w:vAlign w:val="center"/>
          </w:tcPr>
          <w:p>
            <w:pPr>
              <w:keepNext w:val="0"/>
              <w:keepLines w:val="0"/>
              <w:pageBreakBefore w:val="0"/>
              <w:widowControl w:val="0"/>
              <w:numPr>
                <w:ilvl w:val="0"/>
                <w:numId w:val="7"/>
              </w:numPr>
              <w:kinsoku/>
              <w:wordWrap/>
              <w:overflowPunct/>
              <w:topLinePunct w:val="0"/>
              <w:autoSpaceDE w:val="0"/>
              <w:autoSpaceDN w:val="0"/>
              <w:bidi w:val="0"/>
              <w:adjustRightInd/>
              <w:snapToGrid/>
              <w:spacing w:line="3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安全：1、</w:t>
            </w:r>
            <w:r>
              <w:rPr>
                <w:rFonts w:hint="eastAsia" w:ascii="宋体" w:hAnsi="宋体" w:eastAsia="宋体" w:cs="宋体"/>
                <w:sz w:val="21"/>
                <w:szCs w:val="21"/>
                <w:lang w:eastAsia="zh-CN"/>
              </w:rPr>
              <w:t>脚手架：脚手架做操作架使用未验收，操作架基础未硬化，局部有积水。</w:t>
            </w:r>
            <w:r>
              <w:rPr>
                <w:rFonts w:hint="eastAsia" w:ascii="宋体" w:hAnsi="宋体" w:eastAsia="宋体" w:cs="宋体"/>
                <w:sz w:val="21"/>
                <w:szCs w:val="21"/>
                <w:lang w:val="en-US" w:eastAsia="zh-CN"/>
              </w:rPr>
              <w:t>2、边坡支护未按方案防护。3、塔吊未见检测报告，现场已投入使用；塔吊电缆未套管。4、临时用电：钢筋加工棚开关箱箱体未做重复接地，总配电房漏电保护器参数不对。5、文明施工：道路未硬化到位，钢筋堆码距基坑安全距离不够。6、重大危险源台帐填写不规范。</w:t>
            </w:r>
          </w:p>
          <w:p>
            <w:pPr>
              <w:keepNext w:val="0"/>
              <w:keepLines w:val="0"/>
              <w:pageBreakBefore w:val="0"/>
              <w:widowControl w:val="0"/>
              <w:numPr>
                <w:ilvl w:val="0"/>
                <w:numId w:val="7"/>
              </w:numPr>
              <w:kinsoku/>
              <w:wordWrap/>
              <w:overflowPunct/>
              <w:topLinePunct w:val="0"/>
              <w:autoSpaceDE w:val="0"/>
              <w:autoSpaceDN w:val="0"/>
              <w:bidi w:val="0"/>
              <w:adjustRightInd/>
              <w:snapToGrid/>
              <w:spacing w:line="38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质量：1、</w:t>
            </w:r>
            <w:r>
              <w:rPr>
                <w:rFonts w:hint="eastAsia" w:ascii="宋体" w:hAnsi="宋体" w:eastAsia="宋体" w:cs="宋体"/>
                <w:sz w:val="21"/>
                <w:szCs w:val="21"/>
                <w:lang w:eastAsia="zh-CN"/>
              </w:rPr>
              <w:t>钢筋加工棚内个别箍筋弯折后平直段长度不足</w:t>
            </w:r>
            <w:r>
              <w:rPr>
                <w:rFonts w:hint="eastAsia" w:ascii="宋体" w:hAnsi="宋体" w:eastAsia="宋体" w:cs="宋体"/>
                <w:sz w:val="21"/>
                <w:szCs w:val="21"/>
                <w:lang w:val="en-US" w:eastAsia="zh-CN"/>
              </w:rPr>
              <w:t>10d。2、未取得桩基检测报告，未桩基验收，已进行上部施工。3、基坑内未见排水措施。4、工程概况标牌无正负零以上钢筋含量信息。5、混凝土质保资料无氯离子、碱的总含量计算书。</w:t>
            </w:r>
          </w:p>
        </w:tc>
        <w:tc>
          <w:tcPr>
            <w:tcW w:w="107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由辰溪县县住建</w:t>
            </w:r>
            <w:r>
              <w:rPr>
                <w:rFonts w:hint="eastAsia" w:ascii="宋体" w:hAnsi="宋体" w:eastAsia="宋体" w:cs="宋体"/>
                <w:sz w:val="21"/>
                <w:szCs w:val="21"/>
              </w:rPr>
              <w:t>局</w:t>
            </w:r>
            <w:r>
              <w:rPr>
                <w:rFonts w:hint="eastAsia" w:ascii="宋体" w:hAnsi="宋体" w:eastAsia="宋体" w:cs="宋体"/>
                <w:sz w:val="21"/>
                <w:szCs w:val="21"/>
                <w:lang w:eastAsia="zh-CN"/>
              </w:rPr>
              <w:t>下发</w:t>
            </w:r>
            <w:r>
              <w:rPr>
                <w:rFonts w:hint="eastAsia" w:ascii="宋体" w:hAnsi="宋体" w:eastAsia="宋体" w:cs="宋体"/>
                <w:sz w:val="21"/>
                <w:szCs w:val="21"/>
              </w:rPr>
              <w:t>整改通知，并</w:t>
            </w:r>
            <w:r>
              <w:rPr>
                <w:rFonts w:hint="eastAsia" w:ascii="宋体" w:hAnsi="宋体" w:eastAsia="宋体" w:cs="宋体"/>
                <w:sz w:val="21"/>
                <w:szCs w:val="21"/>
                <w:lang w:eastAsia="zh-CN"/>
              </w:rPr>
              <w:t>在</w:t>
            </w:r>
            <w:r>
              <w:rPr>
                <w:rFonts w:hint="eastAsia" w:ascii="宋体" w:hAnsi="宋体" w:eastAsia="宋体" w:cs="宋体"/>
                <w:sz w:val="21"/>
                <w:szCs w:val="21"/>
                <w:lang w:val="en-US" w:eastAsia="zh-CN"/>
              </w:rPr>
              <w:t>7日内</w:t>
            </w:r>
            <w:r>
              <w:rPr>
                <w:rFonts w:hint="eastAsia" w:ascii="宋体" w:hAnsi="宋体" w:eastAsia="宋体" w:cs="宋体"/>
                <w:sz w:val="21"/>
                <w:szCs w:val="21"/>
              </w:rPr>
              <w:t>督促整改落实到位，将整改材料上报市住建局。</w:t>
            </w:r>
          </w:p>
        </w:tc>
      </w:tr>
    </w:tbl>
    <w:p>
      <w:pPr>
        <w:jc w:val="center"/>
        <w:rPr>
          <w:rFonts w:hint="eastAsia" w:ascii="方正大标宋简体" w:hAnsi="方正大标宋简体" w:eastAsia="方正大标宋简体"/>
          <w:b w:val="0"/>
          <w:bCs w:val="0"/>
          <w:sz w:val="28"/>
        </w:rPr>
      </w:pPr>
      <w:r>
        <w:rPr>
          <w:rFonts w:hint="eastAsia"/>
          <w:b w:val="0"/>
          <w:bCs w:val="0"/>
          <w:color w:val="000000"/>
        </w:rPr>
        <w:br w:type="page"/>
      </w:r>
      <w:r>
        <w:rPr>
          <w:rFonts w:hint="eastAsia" w:ascii="方正大标宋简体" w:hAnsi="方正大标宋简体" w:eastAsia="方正大标宋简体"/>
          <w:b w:val="0"/>
          <w:bCs w:val="0"/>
          <w:w w:val="95"/>
          <w:sz w:val="28"/>
          <w:szCs w:val="22"/>
          <w:lang w:eastAsia="zh-CN"/>
        </w:rPr>
        <w:t>2019年第4季度</w:t>
      </w:r>
      <w:r>
        <w:rPr>
          <w:rFonts w:hint="eastAsia" w:ascii="方正大标宋简体" w:hAnsi="方正大标宋简体" w:eastAsia="方正大标宋简体"/>
          <w:b w:val="0"/>
          <w:bCs w:val="0"/>
          <w:w w:val="95"/>
          <w:sz w:val="28"/>
          <w:szCs w:val="22"/>
        </w:rPr>
        <w:t>建筑工程质量安全督查工程项目基本情况汇总表</w:t>
      </w:r>
      <w:r>
        <w:rPr>
          <w:rFonts w:hint="eastAsia" w:ascii="方正大标宋简体" w:hAnsi="方正大标宋简体" w:eastAsia="方正大标宋简体"/>
          <w:b w:val="0"/>
          <w:bCs w:val="0"/>
          <w:color w:val="000000"/>
          <w:w w:val="90"/>
          <w:sz w:val="28"/>
        </w:rPr>
        <w:t>（沅陵县）</w:t>
      </w:r>
    </w:p>
    <w:tbl>
      <w:tblPr>
        <w:tblStyle w:val="3"/>
        <w:tblW w:w="8416" w:type="dxa"/>
        <w:jc w:val="center"/>
        <w:tblInd w:w="0" w:type="dxa"/>
        <w:tblLayout w:type="fixed"/>
        <w:tblCellMar>
          <w:top w:w="0" w:type="dxa"/>
          <w:left w:w="108" w:type="dxa"/>
          <w:bottom w:w="0" w:type="dxa"/>
          <w:right w:w="108" w:type="dxa"/>
        </w:tblCellMar>
      </w:tblPr>
      <w:tblGrid>
        <w:gridCol w:w="426"/>
        <w:gridCol w:w="625"/>
        <w:gridCol w:w="570"/>
        <w:gridCol w:w="898"/>
        <w:gridCol w:w="1433"/>
        <w:gridCol w:w="3597"/>
        <w:gridCol w:w="867"/>
      </w:tblGrid>
      <w:tr>
        <w:tblPrEx>
          <w:tblLayout w:type="fixed"/>
          <w:tblCellMar>
            <w:top w:w="0" w:type="dxa"/>
            <w:left w:w="108" w:type="dxa"/>
            <w:bottom w:w="0" w:type="dxa"/>
            <w:right w:w="108" w:type="dxa"/>
          </w:tblCellMar>
        </w:tblPrEx>
        <w:trPr>
          <w:trHeight w:val="1116" w:hRule="atLeast"/>
          <w:tblHeader/>
          <w:jc w:val="center"/>
        </w:trPr>
        <w:tc>
          <w:tcPr>
            <w:tcW w:w="426" w:type="dxa"/>
            <w:tcBorders>
              <w:top w:val="single" w:color="000000" w:sz="12" w:space="0"/>
              <w:left w:val="single" w:color="000000" w:sz="12"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序号</w:t>
            </w:r>
          </w:p>
        </w:tc>
        <w:tc>
          <w:tcPr>
            <w:tcW w:w="625"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工程所在地</w:t>
            </w:r>
          </w:p>
        </w:tc>
        <w:tc>
          <w:tcPr>
            <w:tcW w:w="570"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工程名称</w:t>
            </w:r>
          </w:p>
        </w:tc>
        <w:tc>
          <w:tcPr>
            <w:tcW w:w="898"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规模、结构形式，形象进度</w:t>
            </w:r>
          </w:p>
        </w:tc>
        <w:tc>
          <w:tcPr>
            <w:tcW w:w="1433" w:type="dxa"/>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val="0"/>
                <w:bCs w:val="0"/>
                <w:kern w:val="1"/>
              </w:rPr>
            </w:pPr>
            <w:r>
              <w:rPr>
                <w:rFonts w:ascii="宋体" w:hAnsi="宋体" w:cs="宋体"/>
                <w:b w:val="0"/>
                <w:bCs w:val="0"/>
                <w:kern w:val="1"/>
              </w:rPr>
              <w:t>建设单位、施工单位及项目负责人和专职安全员、监理单位及总监</w:t>
            </w:r>
          </w:p>
        </w:tc>
        <w:tc>
          <w:tcPr>
            <w:tcW w:w="3597" w:type="dxa"/>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val="0"/>
                <w:bCs w:val="0"/>
                <w:kern w:val="0"/>
                <w:szCs w:val="21"/>
              </w:rPr>
            </w:pPr>
            <w:r>
              <w:rPr>
                <w:rFonts w:hint="eastAsia" w:ascii="宋体" w:hAnsi="宋体" w:cs="宋体"/>
                <w:b w:val="0"/>
                <w:bCs w:val="0"/>
                <w:kern w:val="0"/>
                <w:szCs w:val="21"/>
              </w:rPr>
              <w:t>工程质量、安全生产、责任主体</w:t>
            </w:r>
          </w:p>
          <w:p>
            <w:pPr>
              <w:jc w:val="center"/>
              <w:rPr>
                <w:rFonts w:hint="eastAsia" w:ascii="宋体" w:hAnsi="宋体" w:cs="宋体"/>
                <w:b w:val="0"/>
                <w:bCs w:val="0"/>
                <w:kern w:val="0"/>
                <w:szCs w:val="21"/>
              </w:rPr>
            </w:pPr>
            <w:r>
              <w:rPr>
                <w:rFonts w:hint="eastAsia" w:ascii="宋体" w:hAnsi="宋体" w:cs="宋体"/>
                <w:b w:val="0"/>
                <w:bCs w:val="0"/>
                <w:kern w:val="0"/>
                <w:szCs w:val="21"/>
              </w:rPr>
              <w:t>履责和质量安全监管方面存在的</w:t>
            </w:r>
          </w:p>
          <w:p>
            <w:pPr>
              <w:jc w:val="center"/>
              <w:rPr>
                <w:rFonts w:ascii="宋体" w:hAnsi="宋体" w:cs="宋体"/>
                <w:b w:val="0"/>
                <w:bCs w:val="0"/>
                <w:kern w:val="1"/>
              </w:rPr>
            </w:pPr>
            <w:r>
              <w:rPr>
                <w:rFonts w:hint="eastAsia" w:ascii="宋体" w:hAnsi="宋体" w:cs="宋体"/>
                <w:b w:val="0"/>
                <w:bCs w:val="0"/>
                <w:kern w:val="0"/>
                <w:szCs w:val="21"/>
              </w:rPr>
              <w:t>主要问题</w:t>
            </w:r>
          </w:p>
        </w:tc>
        <w:tc>
          <w:tcPr>
            <w:tcW w:w="867" w:type="dxa"/>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val="0"/>
                <w:bCs w:val="0"/>
                <w:kern w:val="1"/>
              </w:rPr>
            </w:pPr>
            <w:r>
              <w:rPr>
                <w:rFonts w:ascii="宋体" w:hAnsi="宋体" w:cs="宋体"/>
                <w:b w:val="0"/>
                <w:bCs w:val="0"/>
                <w:kern w:val="1"/>
              </w:rPr>
              <w:t>处理</w:t>
            </w:r>
          </w:p>
          <w:p>
            <w:pPr>
              <w:jc w:val="center"/>
              <w:rPr>
                <w:rFonts w:ascii="宋体" w:hAnsi="宋体" w:cs="宋体"/>
                <w:b w:val="0"/>
                <w:bCs w:val="0"/>
                <w:kern w:val="1"/>
              </w:rPr>
            </w:pPr>
            <w:r>
              <w:rPr>
                <w:rFonts w:ascii="宋体" w:hAnsi="宋体" w:cs="宋体"/>
                <w:b w:val="0"/>
                <w:bCs w:val="0"/>
                <w:kern w:val="1"/>
              </w:rPr>
              <w:t>意见</w:t>
            </w:r>
          </w:p>
        </w:tc>
      </w:tr>
      <w:tr>
        <w:tblPrEx>
          <w:tblLayout w:type="fixed"/>
          <w:tblCellMar>
            <w:top w:w="0" w:type="dxa"/>
            <w:left w:w="108" w:type="dxa"/>
            <w:bottom w:w="0" w:type="dxa"/>
            <w:right w:w="108" w:type="dxa"/>
          </w:tblCellMar>
        </w:tblPrEx>
        <w:trPr>
          <w:trHeight w:val="10778" w:hRule="atLeast"/>
          <w:jc w:val="center"/>
        </w:trPr>
        <w:tc>
          <w:tcPr>
            <w:tcW w:w="4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val="0"/>
                <w:bCs w:val="0"/>
                <w:kern w:val="1"/>
                <w:sz w:val="21"/>
                <w:szCs w:val="21"/>
                <w:lang w:val="en-US" w:eastAsia="zh-CN"/>
              </w:rPr>
            </w:pPr>
            <w:r>
              <w:rPr>
                <w:rFonts w:hint="eastAsia" w:ascii="宋体" w:hAnsi="宋体" w:eastAsia="宋体" w:cs="宋体"/>
                <w:b w:val="0"/>
                <w:bCs w:val="0"/>
                <w:kern w:val="1"/>
                <w:sz w:val="21"/>
                <w:szCs w:val="21"/>
                <w:lang w:val="en-US" w:eastAsia="zh-CN"/>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沅陵县</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沅陵一中新校区（芙蓉中学）</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95865㎡/框剪</w:t>
            </w:r>
            <w:r>
              <w:rPr>
                <w:rFonts w:hint="eastAsia" w:ascii="宋体" w:hAnsi="宋体" w:eastAsia="宋体" w:cs="宋体"/>
                <w:sz w:val="21"/>
                <w:szCs w:val="21"/>
              </w:rPr>
              <w:t>/主体</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建设单位: </w:t>
            </w:r>
            <w:r>
              <w:rPr>
                <w:rFonts w:hint="eastAsia" w:ascii="宋体" w:hAnsi="宋体" w:eastAsia="宋体" w:cs="宋体"/>
                <w:sz w:val="21"/>
                <w:szCs w:val="21"/>
                <w:lang w:eastAsia="zh-CN"/>
              </w:rPr>
              <w:t>沅陵县经济建设投资有限公司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湖南捞刀河建设集团有限公司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监理单位：</w:t>
            </w:r>
            <w:r>
              <w:rPr>
                <w:rFonts w:hint="eastAsia" w:ascii="宋体" w:hAnsi="宋体" w:eastAsia="宋体" w:cs="宋体"/>
                <w:sz w:val="21"/>
                <w:szCs w:val="21"/>
                <w:lang w:eastAsia="zh-CN"/>
              </w:rPr>
              <w:t>北京敬业建设监理有限公司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kern w:val="2"/>
                <w:sz w:val="21"/>
                <w:szCs w:val="21"/>
                <w:lang w:val="en-US" w:eastAsia="zh-CN" w:bidi="ar-SA"/>
              </w:rPr>
            </w:pPr>
          </w:p>
        </w:tc>
        <w:tc>
          <w:tcPr>
            <w:tcW w:w="3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6"/>
              </w:numPr>
              <w:kinsoku/>
              <w:wordWrap/>
              <w:overflowPunct/>
              <w:topLinePunct w:val="0"/>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安全：1、</w:t>
            </w:r>
            <w:r>
              <w:rPr>
                <w:rFonts w:hint="eastAsia" w:ascii="宋体" w:hAnsi="宋体" w:eastAsia="宋体" w:cs="宋体"/>
                <w:sz w:val="21"/>
                <w:szCs w:val="21"/>
                <w:lang w:eastAsia="zh-CN"/>
              </w:rPr>
              <w:t>临时用电：钢筋加工棚开关箱内未见电工巡查记录；楼层开关箱电缆架设在架体上；未见电阻摇测记录。</w:t>
            </w:r>
            <w:r>
              <w:rPr>
                <w:rFonts w:hint="eastAsia" w:ascii="宋体" w:hAnsi="宋体" w:eastAsia="宋体" w:cs="宋体"/>
                <w:sz w:val="21"/>
                <w:szCs w:val="21"/>
                <w:lang w:val="en-US" w:eastAsia="zh-CN"/>
              </w:rPr>
              <w:t>2、支模架：水平杆拆除过早；局部顶托长度过长；无支模架验收记录。3、脚手架：首部脚手架局部扫地杆缺失；首部未设置连墙杆件；6#楼转角处内立杆缺失；架体上扣件、钢管、木方杂物较多未及时清理；未见脚手架搭设验收分段验收记录；落地式卸料平台架板未满铺，无限载标识，无挡脚板，监理未验收4、起重机械：未见班前检查记录。5、消防：现场楼层未见消防灭火器材；未见消防水源。6、项目部安全状况检查记录不全填写不规范。</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质量：1、</w:t>
            </w:r>
            <w:r>
              <w:rPr>
                <w:rFonts w:hint="eastAsia" w:ascii="宋体" w:hAnsi="宋体" w:eastAsia="宋体" w:cs="宋体"/>
                <w:sz w:val="21"/>
                <w:szCs w:val="21"/>
                <w:lang w:eastAsia="zh-CN"/>
              </w:rPr>
              <w:t>钢筋加工棚及现场已加工完箍筋未双向弯钩</w:t>
            </w:r>
            <w:r>
              <w:rPr>
                <w:rFonts w:hint="eastAsia" w:ascii="宋体" w:hAnsi="宋体" w:eastAsia="宋体" w:cs="宋体"/>
                <w:sz w:val="21"/>
                <w:szCs w:val="21"/>
                <w:lang w:val="en-US" w:eastAsia="zh-CN"/>
              </w:rPr>
              <w:t>135°，个别柱子定位箍设置不到位；2、现浇结构尺寸偏差实测实量数据未上墙，楼梯施工缝留置不正确；3、现场未见同养试块，无氯离子、碱的总含量计算书；4、无施工样板验收及交底记录，施工样板及可视化交底符合性检查记录。5、工程概况标牌、节能公示牌信息不全。6、部分监理通知单未及时回复。7、混凝土进场验收塌落度检测未留影像资料。</w:t>
            </w:r>
          </w:p>
        </w:tc>
        <w:tc>
          <w:tcPr>
            <w:tcW w:w="867"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由沅陵县住建</w:t>
            </w:r>
            <w:r>
              <w:rPr>
                <w:rFonts w:hint="eastAsia" w:ascii="宋体" w:hAnsi="宋体" w:eastAsia="宋体" w:cs="宋体"/>
                <w:sz w:val="21"/>
                <w:szCs w:val="21"/>
              </w:rPr>
              <w:t>局</w:t>
            </w:r>
            <w:r>
              <w:rPr>
                <w:rFonts w:hint="eastAsia" w:ascii="宋体" w:hAnsi="宋体" w:eastAsia="宋体" w:cs="宋体"/>
                <w:sz w:val="21"/>
                <w:szCs w:val="21"/>
                <w:lang w:eastAsia="zh-CN"/>
              </w:rPr>
              <w:t>下发</w:t>
            </w:r>
            <w:r>
              <w:rPr>
                <w:rFonts w:hint="eastAsia" w:ascii="宋体" w:hAnsi="宋体" w:eastAsia="宋体" w:cs="宋体"/>
                <w:sz w:val="21"/>
                <w:szCs w:val="21"/>
              </w:rPr>
              <w:t>整改通知，并</w:t>
            </w:r>
            <w:r>
              <w:rPr>
                <w:rFonts w:hint="eastAsia" w:ascii="宋体" w:hAnsi="宋体" w:eastAsia="宋体" w:cs="宋体"/>
                <w:sz w:val="21"/>
                <w:szCs w:val="21"/>
                <w:lang w:eastAsia="zh-CN"/>
              </w:rPr>
              <w:t>在</w:t>
            </w:r>
            <w:r>
              <w:rPr>
                <w:rFonts w:hint="eastAsia" w:ascii="宋体" w:hAnsi="宋体" w:eastAsia="宋体" w:cs="宋体"/>
                <w:sz w:val="21"/>
                <w:szCs w:val="21"/>
                <w:lang w:val="en-US" w:eastAsia="zh-CN"/>
              </w:rPr>
              <w:t>7日内</w:t>
            </w:r>
            <w:r>
              <w:rPr>
                <w:rFonts w:hint="eastAsia" w:ascii="宋体" w:hAnsi="宋体" w:eastAsia="宋体" w:cs="宋体"/>
                <w:sz w:val="21"/>
                <w:szCs w:val="21"/>
              </w:rPr>
              <w:t>督促整改落实到位，将整改材料上报市住建局。</w:t>
            </w:r>
          </w:p>
        </w:tc>
      </w:tr>
      <w:tr>
        <w:tblPrEx>
          <w:tblLayout w:type="fixed"/>
          <w:tblCellMar>
            <w:top w:w="0" w:type="dxa"/>
            <w:left w:w="108" w:type="dxa"/>
            <w:bottom w:w="0" w:type="dxa"/>
            <w:right w:w="108" w:type="dxa"/>
          </w:tblCellMar>
        </w:tblPrEx>
        <w:trPr>
          <w:trHeight w:val="11422" w:hRule="atLeast"/>
          <w:jc w:val="center"/>
        </w:trPr>
        <w:tc>
          <w:tcPr>
            <w:tcW w:w="4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val="0"/>
                <w:bCs w:val="0"/>
                <w:kern w:val="1"/>
                <w:sz w:val="21"/>
                <w:szCs w:val="21"/>
                <w:lang w:val="en-US" w:eastAsia="zh-CN"/>
              </w:rPr>
            </w:pPr>
            <w:r>
              <w:rPr>
                <w:rFonts w:hint="eastAsia" w:ascii="宋体" w:hAnsi="宋体" w:eastAsia="宋体" w:cs="宋体"/>
                <w:b w:val="0"/>
                <w:bCs w:val="0"/>
                <w:kern w:val="1"/>
                <w:sz w:val="21"/>
                <w:szCs w:val="21"/>
                <w:lang w:val="en-US" w:eastAsia="zh-CN"/>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沅陵县</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龙辰古城御景三期</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80000</w:t>
            </w:r>
            <w:r>
              <w:rPr>
                <w:rFonts w:hint="eastAsia" w:ascii="宋体" w:hAnsi="宋体" w:eastAsia="宋体" w:cs="宋体"/>
                <w:sz w:val="21"/>
                <w:szCs w:val="21"/>
              </w:rPr>
              <w:t>㎡/</w:t>
            </w:r>
            <w:r>
              <w:rPr>
                <w:rFonts w:hint="eastAsia" w:ascii="宋体" w:hAnsi="宋体" w:eastAsia="宋体" w:cs="宋体"/>
                <w:sz w:val="21"/>
                <w:szCs w:val="21"/>
                <w:lang w:eastAsia="zh-CN"/>
              </w:rPr>
              <w:t>框剪</w:t>
            </w:r>
            <w:r>
              <w:rPr>
                <w:rFonts w:hint="eastAsia" w:ascii="宋体" w:hAnsi="宋体" w:eastAsia="宋体" w:cs="宋体"/>
                <w:sz w:val="21"/>
                <w:szCs w:val="21"/>
              </w:rPr>
              <w:t>/主体</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建设单位: </w:t>
            </w:r>
            <w:r>
              <w:rPr>
                <w:rFonts w:hint="eastAsia" w:ascii="宋体" w:hAnsi="宋体" w:eastAsia="宋体" w:cs="宋体"/>
                <w:sz w:val="21"/>
                <w:szCs w:val="21"/>
                <w:lang w:eastAsia="zh-CN"/>
              </w:rPr>
              <w:t>湖南龙辰房地产开发有限公司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施工单位：</w:t>
            </w:r>
            <w:r>
              <w:rPr>
                <w:rFonts w:hint="eastAsia" w:ascii="宋体" w:hAnsi="宋体" w:eastAsia="宋体" w:cs="宋体"/>
                <w:sz w:val="21"/>
                <w:szCs w:val="21"/>
                <w:lang w:eastAsia="zh-CN"/>
              </w:rPr>
              <w:t>浙江培华建设有限公司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监理单位：</w:t>
            </w:r>
            <w:r>
              <w:rPr>
                <w:rFonts w:hint="eastAsia" w:ascii="宋体" w:hAnsi="宋体" w:eastAsia="宋体" w:cs="宋体"/>
                <w:sz w:val="21"/>
                <w:szCs w:val="21"/>
                <w:lang w:eastAsia="zh-CN"/>
              </w:rPr>
              <w:t>湖南省怀化市建设工程监理有限公司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kern w:val="2"/>
                <w:sz w:val="21"/>
                <w:szCs w:val="21"/>
                <w:lang w:val="en-US" w:eastAsia="zh-CN" w:bidi="ar-SA"/>
              </w:rPr>
            </w:pPr>
          </w:p>
        </w:tc>
        <w:tc>
          <w:tcPr>
            <w:tcW w:w="3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安全：1、</w:t>
            </w:r>
            <w:r>
              <w:rPr>
                <w:rFonts w:hint="eastAsia" w:ascii="宋体" w:hAnsi="宋体" w:eastAsia="宋体" w:cs="宋体"/>
                <w:sz w:val="21"/>
                <w:szCs w:val="21"/>
                <w:lang w:eastAsia="zh-CN"/>
              </w:rPr>
              <w:t>临时用电：开关箱无电工巡查记录；钢筋加工棚机械外壳未接地。</w:t>
            </w:r>
            <w:r>
              <w:rPr>
                <w:rFonts w:hint="eastAsia" w:ascii="宋体" w:hAnsi="宋体" w:eastAsia="宋体" w:cs="宋体"/>
                <w:sz w:val="21"/>
                <w:szCs w:val="21"/>
                <w:lang w:val="en-US" w:eastAsia="zh-CN"/>
              </w:rPr>
              <w:t>2、脚手架：架体内安全平网未按要求设置。3、塔吊：无班前检查记录，电缆固定方式不符合要求。4、支模架：7层支模未见验收记录。5、高处作业：电梯井内未设置水平安全网。6、边坡支护未见方案，现场无防护措施。7、重大危险源管理台帐填写不规范。</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质量：1、</w:t>
            </w:r>
            <w:r>
              <w:rPr>
                <w:rFonts w:hint="eastAsia" w:ascii="宋体" w:hAnsi="宋体" w:eastAsia="宋体" w:cs="宋体"/>
                <w:sz w:val="21"/>
                <w:szCs w:val="21"/>
                <w:lang w:eastAsia="zh-CN"/>
              </w:rPr>
              <w:t>未制作样板间。</w:t>
            </w:r>
            <w:r>
              <w:rPr>
                <w:rFonts w:hint="eastAsia" w:ascii="宋体" w:hAnsi="宋体" w:eastAsia="宋体" w:cs="宋体"/>
                <w:sz w:val="21"/>
                <w:szCs w:val="21"/>
                <w:lang w:val="en-US" w:eastAsia="zh-CN"/>
              </w:rPr>
              <w:t>2、箍筋弯折后平直段长度不足10d，未双向弯折135°，钢筋隐蔽验收影像资料未按标识牌拍摄，无人员履职照片，无主要节点照片。3、混凝土保证资料无氯离子、碱的总含量计算书；8层楼面未见同养试块，其他楼层同养试块未做硬性标识。4、现浇结构尺寸偏差实测实量数据仅一层少量上墙，楼梯施工缝留置不正确，楼板厚度控制影像资料未留，厕所翻边未与楼面一次性浇筑。5、基础验收签到表无施工单位企业技术负责人、质量员相关记录。6、工程概况牌信息不全，节能公示牌未张挂公示。7、20#楼二层及以上混凝土未进行进场报验。8、混凝土塌落度检测未留影像资料。9、质量自评行为方面未使用最新表格。</w:t>
            </w:r>
          </w:p>
        </w:tc>
        <w:tc>
          <w:tcPr>
            <w:tcW w:w="867"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由由沅陵县住建</w:t>
            </w:r>
            <w:r>
              <w:rPr>
                <w:rFonts w:hint="eastAsia" w:ascii="宋体" w:hAnsi="宋体" w:eastAsia="宋体" w:cs="宋体"/>
                <w:sz w:val="21"/>
                <w:szCs w:val="21"/>
              </w:rPr>
              <w:t>局</w:t>
            </w:r>
            <w:r>
              <w:rPr>
                <w:rFonts w:hint="eastAsia" w:ascii="宋体" w:hAnsi="宋体" w:eastAsia="宋体" w:cs="宋体"/>
                <w:sz w:val="21"/>
                <w:szCs w:val="21"/>
                <w:lang w:eastAsia="zh-CN"/>
              </w:rPr>
              <w:t>下发</w:t>
            </w:r>
            <w:r>
              <w:rPr>
                <w:rFonts w:hint="eastAsia" w:ascii="宋体" w:hAnsi="宋体" w:eastAsia="宋体" w:cs="宋体"/>
                <w:sz w:val="21"/>
                <w:szCs w:val="21"/>
              </w:rPr>
              <w:t>整改通知，并</w:t>
            </w:r>
            <w:r>
              <w:rPr>
                <w:rFonts w:hint="eastAsia" w:ascii="宋体" w:hAnsi="宋体" w:eastAsia="宋体" w:cs="宋体"/>
                <w:sz w:val="21"/>
                <w:szCs w:val="21"/>
                <w:lang w:eastAsia="zh-CN"/>
              </w:rPr>
              <w:t>在</w:t>
            </w:r>
            <w:r>
              <w:rPr>
                <w:rFonts w:hint="eastAsia" w:ascii="宋体" w:hAnsi="宋体" w:eastAsia="宋体" w:cs="宋体"/>
                <w:sz w:val="21"/>
                <w:szCs w:val="21"/>
                <w:lang w:val="en-US" w:eastAsia="zh-CN"/>
              </w:rPr>
              <w:t>7日内</w:t>
            </w:r>
            <w:r>
              <w:rPr>
                <w:rFonts w:hint="eastAsia" w:ascii="宋体" w:hAnsi="宋体" w:eastAsia="宋体" w:cs="宋体"/>
                <w:sz w:val="21"/>
                <w:szCs w:val="21"/>
              </w:rPr>
              <w:t>督促整改落实到位，将整改材料上报市住建局。</w:t>
            </w:r>
          </w:p>
        </w:tc>
      </w:tr>
    </w:tbl>
    <w:p>
      <w:pPr>
        <w:jc w:val="both"/>
        <w:rPr>
          <w:rFonts w:hint="eastAsia" w:ascii="方正大标宋简体" w:hAnsi="方正大标宋简体" w:eastAsia="方正大标宋简体"/>
          <w:b w:val="0"/>
          <w:bCs w:val="0"/>
          <w:color w:val="000000"/>
          <w:w w:val="90"/>
          <w:sz w:val="28"/>
          <w:szCs w:val="22"/>
        </w:rPr>
      </w:pPr>
      <w:r>
        <w:rPr>
          <w:rFonts w:hint="eastAsia"/>
          <w:b w:val="0"/>
          <w:bCs w:val="0"/>
          <w:color w:val="000000"/>
        </w:rPr>
        <w:br w:type="page"/>
      </w:r>
      <w:r>
        <w:rPr>
          <w:rFonts w:hint="eastAsia" w:ascii="方正大标宋简体" w:hAnsi="方正大标宋简体" w:eastAsia="方正大标宋简体"/>
          <w:b w:val="0"/>
          <w:bCs w:val="0"/>
          <w:color w:val="000000"/>
          <w:w w:val="90"/>
          <w:sz w:val="28"/>
          <w:szCs w:val="22"/>
          <w:lang w:eastAsia="zh-CN"/>
        </w:rPr>
        <w:t>2019年第4季度</w:t>
      </w:r>
      <w:r>
        <w:rPr>
          <w:rFonts w:hint="eastAsia" w:ascii="方正大标宋简体" w:hAnsi="方正大标宋简体" w:eastAsia="方正大标宋简体"/>
          <w:b w:val="0"/>
          <w:bCs w:val="0"/>
          <w:color w:val="000000"/>
          <w:w w:val="90"/>
          <w:sz w:val="28"/>
          <w:szCs w:val="22"/>
        </w:rPr>
        <w:t>建筑工程质量安全督查工程项目基本情况汇总表</w:t>
      </w:r>
      <w:r>
        <w:rPr>
          <w:rFonts w:hint="eastAsia" w:ascii="方正大标宋简体" w:hAnsi="方正大标宋简体" w:eastAsia="方正大标宋简体"/>
          <w:b w:val="0"/>
          <w:bCs w:val="0"/>
          <w:color w:val="000000"/>
          <w:w w:val="90"/>
          <w:sz w:val="28"/>
        </w:rPr>
        <w:t>（怀化高新区）</w:t>
      </w:r>
    </w:p>
    <w:tbl>
      <w:tblPr>
        <w:tblStyle w:val="3"/>
        <w:tblW w:w="8522" w:type="dxa"/>
        <w:tblInd w:w="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1"/>
        <w:gridCol w:w="649"/>
        <w:gridCol w:w="540"/>
        <w:gridCol w:w="900"/>
        <w:gridCol w:w="1440"/>
        <w:gridCol w:w="3815"/>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blHeader/>
        </w:trPr>
        <w:tc>
          <w:tcPr>
            <w:tcW w:w="281"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序号</w:t>
            </w:r>
          </w:p>
        </w:tc>
        <w:tc>
          <w:tcPr>
            <w:tcW w:w="649"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工程所在地</w:t>
            </w:r>
          </w:p>
        </w:tc>
        <w:tc>
          <w:tcPr>
            <w:tcW w:w="54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工程名称</w:t>
            </w:r>
          </w:p>
        </w:tc>
        <w:tc>
          <w:tcPr>
            <w:tcW w:w="90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规模、结构形式，形象进度</w:t>
            </w:r>
          </w:p>
        </w:tc>
        <w:tc>
          <w:tcPr>
            <w:tcW w:w="1440"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建设单位、施工单位及项目负责人和专职安全员、监理单位及总监</w:t>
            </w:r>
          </w:p>
        </w:tc>
        <w:tc>
          <w:tcPr>
            <w:tcW w:w="3815" w:type="dxa"/>
            <w:vAlign w:val="center"/>
          </w:tcPr>
          <w:p>
            <w:pPr>
              <w:jc w:val="center"/>
              <w:rPr>
                <w:rFonts w:hint="eastAsia" w:ascii="宋体" w:hAnsi="宋体" w:cs="宋体"/>
                <w:b w:val="0"/>
                <w:bCs w:val="0"/>
                <w:kern w:val="0"/>
                <w:szCs w:val="21"/>
              </w:rPr>
            </w:pPr>
            <w:r>
              <w:rPr>
                <w:rFonts w:hint="eastAsia" w:ascii="宋体" w:hAnsi="宋体" w:cs="宋体"/>
                <w:b w:val="0"/>
                <w:bCs w:val="0"/>
                <w:kern w:val="0"/>
                <w:szCs w:val="21"/>
              </w:rPr>
              <w:t>工程质量、安全生产、责任主体</w:t>
            </w:r>
          </w:p>
          <w:p>
            <w:pPr>
              <w:jc w:val="center"/>
              <w:rPr>
                <w:rFonts w:hint="eastAsia" w:ascii="宋体" w:hAnsi="宋体" w:cs="宋体"/>
                <w:b w:val="0"/>
                <w:bCs w:val="0"/>
                <w:kern w:val="0"/>
                <w:szCs w:val="21"/>
              </w:rPr>
            </w:pPr>
            <w:r>
              <w:rPr>
                <w:rFonts w:hint="eastAsia" w:ascii="宋体" w:hAnsi="宋体" w:cs="宋体"/>
                <w:b w:val="0"/>
                <w:bCs w:val="0"/>
                <w:kern w:val="0"/>
                <w:szCs w:val="21"/>
              </w:rPr>
              <w:t>履责和质量安全监管方面存在的</w:t>
            </w:r>
          </w:p>
          <w:p>
            <w:pPr>
              <w:autoSpaceDE w:val="0"/>
              <w:autoSpaceDN w:val="0"/>
              <w:jc w:val="center"/>
              <w:rPr>
                <w:rFonts w:hint="eastAsia" w:ascii="宋体" w:hAnsi="宋体" w:cs="宋体"/>
                <w:b w:val="0"/>
                <w:bCs w:val="0"/>
                <w:szCs w:val="21"/>
              </w:rPr>
            </w:pPr>
            <w:r>
              <w:rPr>
                <w:rFonts w:hint="eastAsia" w:ascii="宋体" w:hAnsi="宋体" w:cs="宋体"/>
                <w:b w:val="0"/>
                <w:bCs w:val="0"/>
                <w:kern w:val="0"/>
                <w:szCs w:val="21"/>
              </w:rPr>
              <w:t>主要问题</w:t>
            </w:r>
          </w:p>
        </w:tc>
        <w:tc>
          <w:tcPr>
            <w:tcW w:w="897" w:type="dxa"/>
            <w:vAlign w:val="center"/>
          </w:tcPr>
          <w:p>
            <w:pPr>
              <w:autoSpaceDE w:val="0"/>
              <w:autoSpaceDN w:val="0"/>
              <w:jc w:val="center"/>
              <w:rPr>
                <w:rFonts w:hint="eastAsia" w:ascii="宋体" w:hAnsi="宋体" w:cs="宋体"/>
                <w:b w:val="0"/>
                <w:bCs w:val="0"/>
                <w:szCs w:val="21"/>
              </w:rPr>
            </w:pPr>
            <w:r>
              <w:rPr>
                <w:rFonts w:hint="eastAsia" w:ascii="宋体" w:hAnsi="宋体" w:cs="宋体"/>
                <w:b w:val="0"/>
                <w:bCs w:val="0"/>
                <w:szCs w:val="21"/>
              </w:rPr>
              <w:t>处理</w:t>
            </w:r>
          </w:p>
          <w:p>
            <w:pPr>
              <w:autoSpaceDE w:val="0"/>
              <w:autoSpaceDN w:val="0"/>
              <w:jc w:val="center"/>
              <w:rPr>
                <w:rFonts w:hint="eastAsia" w:ascii="宋体" w:hAnsi="宋体" w:cs="宋体"/>
                <w:b w:val="0"/>
                <w:bCs w:val="0"/>
                <w:szCs w:val="21"/>
              </w:rPr>
            </w:pPr>
            <w:r>
              <w:rPr>
                <w:rFonts w:hint="eastAsia" w:ascii="宋体" w:hAnsi="宋体" w:cs="宋体"/>
                <w:b w:val="0"/>
                <w:bCs w:val="0"/>
                <w:szCs w:val="21"/>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30" w:hRule="atLeast"/>
        </w:trPr>
        <w:tc>
          <w:tcPr>
            <w:tcW w:w="2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1"/>
                <w:sz w:val="21"/>
                <w:szCs w:val="21"/>
              </w:rPr>
            </w:pPr>
            <w:r>
              <w:rPr>
                <w:rFonts w:hint="eastAsia" w:ascii="宋体" w:hAnsi="宋体" w:eastAsia="宋体" w:cs="宋体"/>
                <w:b w:val="0"/>
                <w:bCs w:val="0"/>
                <w:kern w:val="0"/>
                <w:sz w:val="21"/>
                <w:szCs w:val="21"/>
              </w:rPr>
              <w:t>1</w:t>
            </w:r>
          </w:p>
        </w:tc>
        <w:tc>
          <w:tcPr>
            <w:tcW w:w="649" w:type="dxa"/>
            <w:vAlign w:val="center"/>
          </w:tcPr>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高</w:t>
            </w:r>
          </w:p>
          <w:p>
            <w:pPr>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新</w:t>
            </w:r>
          </w:p>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区</w:t>
            </w:r>
          </w:p>
        </w:tc>
        <w:tc>
          <w:tcPr>
            <w:tcW w:w="540"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怀化高新区标准化厂房（电子信息产业园）建设项目</w:t>
            </w:r>
          </w:p>
        </w:tc>
        <w:tc>
          <w:tcPr>
            <w:tcW w:w="900" w:type="dxa"/>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面积：21万m</w:t>
            </w:r>
            <w:r>
              <w:rPr>
                <w:rFonts w:hint="eastAsia" w:ascii="宋体" w:hAnsi="宋体" w:eastAsia="宋体" w:cs="宋体"/>
                <w:sz w:val="21"/>
                <w:szCs w:val="21"/>
                <w:vertAlign w:val="superscript"/>
              </w:rPr>
              <w:t>2</w:t>
            </w:r>
          </w:p>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框架/主体</w:t>
            </w:r>
          </w:p>
        </w:tc>
        <w:tc>
          <w:tcPr>
            <w:tcW w:w="1440" w:type="dxa"/>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建设单位：</w:t>
            </w:r>
            <w:r>
              <w:rPr>
                <w:rFonts w:hint="eastAsia" w:ascii="宋体" w:hAnsi="宋体" w:eastAsia="宋体" w:cs="宋体"/>
                <w:color w:val="000000"/>
                <w:sz w:val="21"/>
                <w:szCs w:val="21"/>
                <w:shd w:val="clear" w:color="auto" w:fill="FFFFFF"/>
              </w:rPr>
              <w:t>怀化市工业园区正鑫产业投资发展有限公司</w:t>
            </w:r>
          </w:p>
          <w:p>
            <w:pPr>
              <w:autoSpaceDE w:val="0"/>
              <w:autoSpaceDN w:val="0"/>
              <w:rPr>
                <w:rFonts w:hint="eastAsia" w:ascii="宋体" w:hAnsi="宋体" w:eastAsia="宋体" w:cs="宋体"/>
                <w:color w:val="000000"/>
                <w:sz w:val="21"/>
                <w:szCs w:val="21"/>
                <w:shd w:val="clear" w:color="auto" w:fill="FFFFFF"/>
              </w:rPr>
            </w:pPr>
            <w:r>
              <w:rPr>
                <w:rFonts w:hint="eastAsia" w:ascii="宋体" w:hAnsi="宋体" w:eastAsia="宋体" w:cs="宋体"/>
                <w:sz w:val="21"/>
                <w:szCs w:val="21"/>
              </w:rPr>
              <w:t>施工单位：</w:t>
            </w:r>
            <w:r>
              <w:rPr>
                <w:rFonts w:hint="eastAsia" w:ascii="宋体" w:hAnsi="宋体" w:eastAsia="宋体" w:cs="宋体"/>
                <w:color w:val="000000"/>
                <w:sz w:val="21"/>
                <w:szCs w:val="21"/>
                <w:shd w:val="clear" w:color="auto" w:fill="FFFFFF"/>
              </w:rPr>
              <w:t>重庆市渝海建设（集团）有限公司</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项目经理：蒲自学</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安全员：张占平、邱洲梅</w:t>
            </w:r>
          </w:p>
          <w:p>
            <w:pPr>
              <w:autoSpaceDE w:val="0"/>
              <w:autoSpaceDN w:val="0"/>
              <w:rPr>
                <w:rFonts w:hint="eastAsia" w:ascii="宋体" w:hAnsi="宋体" w:eastAsia="宋体" w:cs="宋体"/>
                <w:sz w:val="21"/>
                <w:szCs w:val="21"/>
              </w:rPr>
            </w:pPr>
            <w:r>
              <w:rPr>
                <w:rFonts w:hint="eastAsia" w:ascii="宋体" w:hAnsi="宋体" w:eastAsia="宋体" w:cs="宋体"/>
                <w:sz w:val="21"/>
                <w:szCs w:val="21"/>
              </w:rPr>
              <w:t>监理单位：湖南方圆工程咨询监理有限公司</w:t>
            </w:r>
          </w:p>
          <w:p>
            <w:pPr>
              <w:autoSpaceDE w:val="0"/>
              <w:autoSpaceDN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总监：丁连忠</w:t>
            </w:r>
          </w:p>
        </w:tc>
        <w:tc>
          <w:tcPr>
            <w:tcW w:w="3815" w:type="dxa"/>
            <w:vAlign w:val="center"/>
          </w:tcPr>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一、工程质量：</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1.现浇结构实测实量记录未上墙。</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2.现场未留置同条件养护试块。</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3.21栋屋面板筋使用大理石垫块。</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4.21栋屋面梁箍筋未全数绑扎。</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5.构造柱钢筋上端未与主体结构可靠连接，拉结筋间距大于500mm。</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6.未提供植筋拉拔检测报告。</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7、现场所用图纸未经审图机构审查。 </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二、安全生产：</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1、文明施工及扬尘治理：现场场地较大未能做到全部封闭围挡，大部分裸</w:t>
            </w:r>
            <w:r>
              <w:rPr>
                <w:rFonts w:hint="eastAsia" w:ascii="宋体" w:hAnsi="宋体" w:eastAsia="宋体" w:cs="宋体"/>
                <w:sz w:val="21"/>
                <w:szCs w:val="21"/>
                <w:lang w:val="en-US" w:eastAsia="zh-CN"/>
              </w:rPr>
              <w:t>土</w:t>
            </w:r>
            <w:r>
              <w:rPr>
                <w:rFonts w:hint="eastAsia" w:ascii="宋体" w:hAnsi="宋体" w:eastAsia="宋体" w:cs="宋体"/>
                <w:sz w:val="21"/>
                <w:szCs w:val="21"/>
              </w:rPr>
              <w:t>未覆盖。</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2、脚手架：脚手架连墙件未依照方案设置，间距过大。部分栋号首步架未设置连墙件或其他可靠连墙措施。</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3、支模架：部分水平杆件未连续设置，部分立杆上部自由端高度大于50cm，楼梯间支模体系设置与方案不符，立杆未竖直设置偏心手里，立杆未设置水平联系杆件。个别边梁雨棚板支模架与外架混搭。</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4、临时用电：总配电房未设置应急照明，未配备消防铲、灭火器。搅拌机三级箱未设置隔离开关，照明线路与动力线路混用，钢筋加工区电缆线随意摆放在地上，未套管、架空或敷地。</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5、安全防护：部分钢筋加工机械未设置安全防护棚。</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6、消防：施工楼层无消防水源、无灭火器。消防设计未通过审图。</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7、高处作业：脚手架部分首步架外安全网未封闭，随意开口人员可随意出入，部分位置开口进出材料未设置安全通道。部分脚手架未设置不小于10m一道的水平防护。</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三、责任主体履责：1.企业对项目安全检查不落实，现场隐患未消除；2、监理把关不严，未及时督促整改现场隐患。</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四、质量安全监管：施工、监理单位管理不到位，未能及时发现隐患并督促整改消除。监督机构未能及时督促整改到位，未能采取措施制止违法违规行为。</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五、监督规范化：该项目未录入信息平台监督。</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1"/>
                <w:szCs w:val="21"/>
                <w:lang w:val="en-US" w:eastAsia="zh-CN"/>
              </w:rPr>
            </w:pPr>
          </w:p>
        </w:tc>
        <w:tc>
          <w:tcPr>
            <w:tcW w:w="897" w:type="dxa"/>
            <w:vAlign w:val="center"/>
          </w:tcPr>
          <w:p>
            <w:pPr>
              <w:autoSpaceDE w:val="0"/>
              <w:autoSpaceDN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建议高新区</w:t>
            </w:r>
            <w:r>
              <w:rPr>
                <w:rFonts w:hint="eastAsia" w:ascii="宋体" w:hAnsi="宋体" w:eastAsia="宋体" w:cs="宋体"/>
                <w:sz w:val="21"/>
                <w:szCs w:val="21"/>
                <w:lang w:val="en-US" w:eastAsia="zh-CN"/>
              </w:rPr>
              <w:t>建设</w:t>
            </w:r>
            <w:r>
              <w:rPr>
                <w:rFonts w:hint="eastAsia" w:ascii="宋体" w:hAnsi="宋体" w:eastAsia="宋体" w:cs="宋体"/>
                <w:sz w:val="21"/>
                <w:szCs w:val="21"/>
              </w:rPr>
              <w:t>局对项目下发限期整改，将整改情况报市局建工科</w:t>
            </w:r>
          </w:p>
        </w:tc>
      </w:tr>
    </w:tbl>
    <w:p/>
    <w:p>
      <w:r>
        <w:rPr>
          <w:rFonts w:hint="eastAsia"/>
          <w:spacing w:val="-6"/>
          <w:sz w:val="28"/>
          <w:szCs w:val="28"/>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大标宋简体">
    <w:altName w:val="Arial Unicode MS"/>
    <w:panose1 w:val="03000509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7AD065"/>
    <w:multiLevelType w:val="singleLevel"/>
    <w:tmpl w:val="EE7AD065"/>
    <w:lvl w:ilvl="0" w:tentative="0">
      <w:start w:val="1"/>
      <w:numFmt w:val="chineseCounting"/>
      <w:suff w:val="nothing"/>
      <w:lvlText w:val="%1、"/>
      <w:lvlJc w:val="left"/>
      <w:rPr>
        <w:rFonts w:hint="eastAsia"/>
      </w:rPr>
    </w:lvl>
  </w:abstractNum>
  <w:abstractNum w:abstractNumId="1">
    <w:nsid w:val="5AC1F52B"/>
    <w:multiLevelType w:val="singleLevel"/>
    <w:tmpl w:val="5AC1F52B"/>
    <w:lvl w:ilvl="0" w:tentative="0">
      <w:start w:val="1"/>
      <w:numFmt w:val="chineseCounting"/>
      <w:suff w:val="nothing"/>
      <w:lvlText w:val="%1、"/>
      <w:lvlJc w:val="left"/>
    </w:lvl>
  </w:abstractNum>
  <w:abstractNum w:abstractNumId="2">
    <w:nsid w:val="5AC37C29"/>
    <w:multiLevelType w:val="singleLevel"/>
    <w:tmpl w:val="5AC37C29"/>
    <w:lvl w:ilvl="0" w:tentative="0">
      <w:start w:val="1"/>
      <w:numFmt w:val="chineseCounting"/>
      <w:suff w:val="nothing"/>
      <w:lvlText w:val="%1、"/>
      <w:lvlJc w:val="left"/>
      <w:pPr>
        <w:ind w:left="0" w:firstLine="0"/>
      </w:pPr>
    </w:lvl>
  </w:abstractNum>
  <w:abstractNum w:abstractNumId="3">
    <w:nsid w:val="5AC37C2A"/>
    <w:multiLevelType w:val="singleLevel"/>
    <w:tmpl w:val="5AC37C2A"/>
    <w:lvl w:ilvl="0" w:tentative="0">
      <w:start w:val="1"/>
      <w:numFmt w:val="chineseCounting"/>
      <w:suff w:val="nothing"/>
      <w:lvlText w:val="%1、"/>
      <w:lvlJc w:val="left"/>
      <w:pPr>
        <w:ind w:left="0" w:firstLine="0"/>
      </w:pPr>
    </w:lvl>
  </w:abstractNum>
  <w:abstractNum w:abstractNumId="4">
    <w:nsid w:val="5AC37C2B"/>
    <w:multiLevelType w:val="singleLevel"/>
    <w:tmpl w:val="5AC37C2B"/>
    <w:lvl w:ilvl="0" w:tentative="0">
      <w:start w:val="1"/>
      <w:numFmt w:val="chineseCounting"/>
      <w:suff w:val="nothing"/>
      <w:lvlText w:val="%1、"/>
      <w:lvlJc w:val="left"/>
      <w:pPr>
        <w:ind w:left="0" w:firstLine="0"/>
      </w:pPr>
    </w:lvl>
  </w:abstractNum>
  <w:abstractNum w:abstractNumId="5">
    <w:nsid w:val="5AC37C2C"/>
    <w:multiLevelType w:val="singleLevel"/>
    <w:tmpl w:val="5AC37C2C"/>
    <w:lvl w:ilvl="0" w:tentative="0">
      <w:start w:val="1"/>
      <w:numFmt w:val="chineseCounting"/>
      <w:suff w:val="nothing"/>
      <w:lvlText w:val="%1、"/>
      <w:lvlJc w:val="left"/>
      <w:pPr>
        <w:ind w:left="0" w:firstLine="0"/>
      </w:pPr>
    </w:lvl>
  </w:abstractNum>
  <w:abstractNum w:abstractNumId="6">
    <w:nsid w:val="702CDD64"/>
    <w:multiLevelType w:val="singleLevel"/>
    <w:tmpl w:val="702CDD64"/>
    <w:lvl w:ilvl="0" w:tentative="0">
      <w:start w:val="1"/>
      <w:numFmt w:val="chineseCounting"/>
      <w:suff w:val="nothing"/>
      <w:lvlText w:val="%1、"/>
      <w:lvlJc w:val="left"/>
      <w:rPr>
        <w:rFonts w:hint="eastAsia"/>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359ED"/>
    <w:rsid w:val="3A63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2020-03-23T08:59:00Z</dcterms:created>
  <dc:creator>李仕国</dc:creator>
  <cp:lastModifiedBy>李仕国</cp:lastModifiedBy>
  <dcterms:modified xsi:type="dcterms:W3CDTF">2020-03-23T08:59:33Z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