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6187">
      <w:pPr>
        <w:pStyle w:val="13"/>
        <w:jc w:val="both"/>
        <w:rPr>
          <w:rFonts w:hAnsi="黑体"/>
          <w:sz w:val="36"/>
          <w:szCs w:val="36"/>
        </w:rPr>
      </w:pPr>
      <w:r>
        <w:rPr>
          <w:rFonts w:hint="eastAsia" w:hAnsi="黑体"/>
          <w:sz w:val="36"/>
          <w:szCs w:val="36"/>
        </w:rPr>
        <w:t>附件1</w:t>
      </w:r>
    </w:p>
    <w:p w14:paraId="30AF6F29">
      <w:pPr>
        <w:pStyle w:val="13"/>
        <w:jc w:val="center"/>
        <w:rPr>
          <w:rFonts w:ascii="Times New Roman" w:hAnsi="Times New Roman" w:cs="Times New Roman"/>
          <w:sz w:val="56"/>
          <w:szCs w:val="56"/>
        </w:rPr>
      </w:pPr>
    </w:p>
    <w:p w14:paraId="5EBE7205">
      <w:pPr>
        <w:pStyle w:val="13"/>
        <w:jc w:val="center"/>
        <w:rPr>
          <w:rFonts w:ascii="Times New Roman" w:hAnsi="Times New Roman" w:cs="Times New Roman"/>
          <w:sz w:val="84"/>
          <w:szCs w:val="84"/>
        </w:rPr>
      </w:pPr>
    </w:p>
    <w:p w14:paraId="580BD495">
      <w:pPr>
        <w:pStyle w:val="13"/>
        <w:jc w:val="center"/>
        <w:rPr>
          <w:rFonts w:ascii="Times New Roman" w:hAnsi="Times New Roman" w:cs="Times New Roman"/>
          <w:sz w:val="84"/>
          <w:szCs w:val="84"/>
        </w:rPr>
      </w:pPr>
    </w:p>
    <w:p w14:paraId="4E7D56F1">
      <w:pPr>
        <w:pStyle w:val="13"/>
        <w:jc w:val="center"/>
        <w:rPr>
          <w:rFonts w:ascii="Times New Roman" w:hAnsi="Times New Roman" w:eastAsia="方正小标宋简体" w:cs="Times New Roman"/>
          <w:sz w:val="72"/>
          <w:szCs w:val="72"/>
        </w:rPr>
      </w:pPr>
      <w:bookmarkStart w:id="3" w:name="_GoBack"/>
      <w:r>
        <w:rPr>
          <w:rFonts w:ascii="Times New Roman" w:hAnsi="Times New Roman" w:eastAsia="方正小标宋简体" w:cs="Times New Roman"/>
          <w:sz w:val="72"/>
          <w:szCs w:val="72"/>
        </w:rPr>
        <w:t>2024年度</w:t>
      </w:r>
    </w:p>
    <w:p w14:paraId="32EDD1E6">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怀化市医疗保障局</w:t>
      </w:r>
      <w:r>
        <w:rPr>
          <w:rFonts w:ascii="Times New Roman" w:hAnsi="Times New Roman" w:eastAsia="方正小标宋简体" w:cs="Times New Roman"/>
          <w:sz w:val="72"/>
          <w:szCs w:val="72"/>
        </w:rPr>
        <w:t>部门决算</w:t>
      </w:r>
    </w:p>
    <w:bookmarkEnd w:id="3"/>
    <w:p w14:paraId="5FE70B59">
      <w:pPr>
        <w:pStyle w:val="13"/>
        <w:jc w:val="center"/>
        <w:rPr>
          <w:rFonts w:ascii="Times New Roman" w:hAnsi="Times New Roman" w:eastAsia="方正小标宋_GBK" w:cs="Times New Roman"/>
          <w:sz w:val="56"/>
          <w:szCs w:val="56"/>
        </w:rPr>
      </w:pPr>
    </w:p>
    <w:p w14:paraId="25D15D3C">
      <w:pPr>
        <w:pStyle w:val="13"/>
        <w:jc w:val="center"/>
        <w:rPr>
          <w:rFonts w:ascii="Times New Roman" w:hAnsi="Times New Roman" w:cs="Times New Roman"/>
          <w:sz w:val="56"/>
          <w:szCs w:val="56"/>
        </w:rPr>
      </w:pPr>
    </w:p>
    <w:p w14:paraId="1D4DC31F">
      <w:pPr>
        <w:pStyle w:val="13"/>
        <w:rPr>
          <w:rFonts w:ascii="Times New Roman" w:hAnsi="Times New Roman" w:cs="Times New Roman"/>
          <w:sz w:val="56"/>
          <w:szCs w:val="56"/>
        </w:rPr>
      </w:pPr>
    </w:p>
    <w:p w14:paraId="195D49B3">
      <w:pPr>
        <w:pStyle w:val="13"/>
        <w:jc w:val="center"/>
        <w:rPr>
          <w:rFonts w:ascii="Times New Roman" w:hAnsi="Times New Roman" w:cs="Times New Roman"/>
          <w:sz w:val="32"/>
          <w:szCs w:val="32"/>
        </w:rPr>
      </w:pPr>
    </w:p>
    <w:p w14:paraId="49C5BC50">
      <w:pPr>
        <w:pStyle w:val="13"/>
        <w:jc w:val="center"/>
        <w:rPr>
          <w:rFonts w:ascii="Times New Roman" w:hAnsi="Times New Roman" w:cs="Times New Roman"/>
          <w:sz w:val="32"/>
          <w:szCs w:val="32"/>
        </w:rPr>
      </w:pPr>
    </w:p>
    <w:p w14:paraId="32B36017">
      <w:pPr>
        <w:pStyle w:val="13"/>
        <w:jc w:val="center"/>
        <w:rPr>
          <w:rFonts w:ascii="Times New Roman" w:hAnsi="Times New Roman" w:cs="Times New Roman"/>
          <w:sz w:val="32"/>
          <w:szCs w:val="32"/>
        </w:rPr>
      </w:pPr>
    </w:p>
    <w:p w14:paraId="24B42DCB">
      <w:pPr>
        <w:pStyle w:val="13"/>
        <w:jc w:val="center"/>
        <w:rPr>
          <w:rFonts w:ascii="Times New Roman" w:hAnsi="Times New Roman" w:cs="Times New Roman"/>
          <w:sz w:val="32"/>
          <w:szCs w:val="32"/>
        </w:rPr>
      </w:pPr>
    </w:p>
    <w:p w14:paraId="3D19D9D8">
      <w:pPr>
        <w:pStyle w:val="13"/>
        <w:jc w:val="center"/>
        <w:rPr>
          <w:rFonts w:ascii="Times New Roman" w:hAnsi="Times New Roman" w:cs="Times New Roman"/>
          <w:sz w:val="32"/>
          <w:szCs w:val="32"/>
        </w:rPr>
      </w:pPr>
    </w:p>
    <w:p w14:paraId="345C0A2A">
      <w:pPr>
        <w:pStyle w:val="13"/>
        <w:jc w:val="center"/>
        <w:rPr>
          <w:rFonts w:ascii="Times New Roman" w:hAnsi="Times New Roman" w:cs="Times New Roman"/>
          <w:sz w:val="32"/>
          <w:szCs w:val="32"/>
        </w:rPr>
      </w:pPr>
    </w:p>
    <w:p w14:paraId="130804EC">
      <w:pPr>
        <w:pStyle w:val="13"/>
        <w:spacing w:line="540" w:lineRule="exact"/>
        <w:jc w:val="center"/>
        <w:rPr>
          <w:rFonts w:ascii="Times New Roman" w:hAnsi="Times New Roman" w:cs="Times New Roman"/>
          <w:sz w:val="56"/>
          <w:szCs w:val="56"/>
        </w:rPr>
      </w:pPr>
    </w:p>
    <w:p w14:paraId="10F32F52">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51866E6">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25448F9">
      <w:pPr>
        <w:pStyle w:val="13"/>
        <w:spacing w:line="600" w:lineRule="exact"/>
        <w:jc w:val="both"/>
        <w:rPr>
          <w:rFonts w:ascii="Times New Roman" w:hAnsi="Times New Roman" w:cs="Times New Roman"/>
          <w:b/>
          <w:sz w:val="36"/>
          <w:szCs w:val="28"/>
        </w:rPr>
      </w:pPr>
    </w:p>
    <w:p w14:paraId="25AE2B12">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6247BDD">
      <w:pPr>
        <w:pStyle w:val="13"/>
        <w:spacing w:line="600" w:lineRule="exact"/>
        <w:jc w:val="center"/>
        <w:rPr>
          <w:rFonts w:ascii="Times New Roman" w:hAnsi="Times New Roman" w:cs="Times New Roman"/>
          <w:b/>
          <w:sz w:val="36"/>
          <w:szCs w:val="28"/>
        </w:rPr>
      </w:pPr>
    </w:p>
    <w:p w14:paraId="1E4D1C72">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怀化市医疗保障局</w:t>
      </w:r>
      <w:r>
        <w:rPr>
          <w:rFonts w:ascii="Times New Roman" w:hAnsi="Times New Roman" w:cs="Times New Roman"/>
          <w:bCs/>
          <w:sz w:val="32"/>
          <w:szCs w:val="32"/>
        </w:rPr>
        <w:t>概况</w:t>
      </w:r>
    </w:p>
    <w:p w14:paraId="37E9387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A21CA93">
      <w:pPr>
        <w:pStyle w:val="13"/>
        <w:spacing w:line="600" w:lineRule="exact"/>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二、机构设置及</w:t>
      </w:r>
      <w:r>
        <w:rPr>
          <w:rFonts w:ascii="Times New Roman" w:hAnsi="Times New Roman" w:eastAsia="仿宋_GB2312" w:cs="Times New Roman"/>
          <w:sz w:val="32"/>
          <w:szCs w:val="32"/>
          <w:highlight w:val="none"/>
        </w:rPr>
        <w:t>决算单位构成</w:t>
      </w:r>
    </w:p>
    <w:p w14:paraId="22D2B84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59E73E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E7612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2C028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ACD46A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AC95A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E47A64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1FC416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074966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8B2B86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A7A809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520137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ECB3A5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B0A9A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CA457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A55A0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C63249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CC428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AF91A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5B87C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C4FD04A">
      <w:pPr>
        <w:pStyle w:val="13"/>
        <w:keepNext w:val="0"/>
        <w:keepLines w:val="0"/>
        <w:pageBreakBefore w:val="0"/>
        <w:widowControl w:val="0"/>
        <w:numPr>
          <w:ilvl w:val="0"/>
          <w:numId w:val="0"/>
        </w:numPr>
        <w:kinsoku/>
        <w:wordWrap/>
        <w:overflowPunct/>
        <w:topLinePunct w:val="0"/>
        <w:autoSpaceDE/>
        <w:autoSpaceDN/>
        <w:bidi w:val="0"/>
        <w:snapToGrid/>
        <w:spacing w:afterAutospacing="0" w:line="620" w:lineRule="exact"/>
        <w:jc w:val="both"/>
        <w:textAlignment w:val="auto"/>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lang w:val="en-US" w:eastAsia="zh-CN"/>
        </w:rPr>
        <w:t>九、</w:t>
      </w:r>
      <w:r>
        <w:rPr>
          <w:rFonts w:hint="eastAsia" w:ascii="仿宋_GB2312" w:hAnsi="仿宋_GB2312" w:eastAsia="仿宋_GB2312" w:cs="仿宋_GB2312"/>
          <w:b w:val="0"/>
          <w:bCs/>
          <w:spacing w:val="0"/>
          <w:sz w:val="32"/>
          <w:szCs w:val="32"/>
        </w:rPr>
        <w:t>国有资本经营预算收入支出决算情况说明</w:t>
      </w:r>
    </w:p>
    <w:p w14:paraId="39BE0643">
      <w:pPr>
        <w:autoSpaceDE w:val="0"/>
        <w:autoSpaceDN w:val="0"/>
        <w:adjustRightInd w:val="0"/>
        <w:spacing w:line="600" w:lineRule="exact"/>
        <w:jc w:val="left"/>
        <w:rPr>
          <w:rFonts w:hint="eastAsia" w:ascii="仿宋_GB2312" w:hAnsi="仿宋_GB2312" w:eastAsia="仿宋_GB2312" w:cs="仿宋_GB2312"/>
          <w:b w:val="0"/>
          <w:bCs/>
          <w:spacing w:val="0"/>
          <w:sz w:val="32"/>
          <w:szCs w:val="32"/>
          <w:lang w:eastAsia="zh-CN"/>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w:t>
      </w:r>
      <w:r>
        <w:rPr>
          <w:rFonts w:hint="eastAsia" w:ascii="Times New Roman" w:hAnsi="Times New Roman" w:eastAsia="仿宋_GB2312" w:cs="Times New Roman"/>
          <w:color w:val="000000"/>
          <w:kern w:val="0"/>
          <w:sz w:val="32"/>
          <w:szCs w:val="32"/>
          <w:lang w:eastAsia="zh-CN"/>
        </w:rPr>
        <w:t>明</w:t>
      </w:r>
    </w:p>
    <w:p w14:paraId="6AD06A4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3B1B8FC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092F4E0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5A18FB3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51B8002F">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C8568D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32FC970">
      <w:pPr>
        <w:pStyle w:val="13"/>
        <w:spacing w:line="600" w:lineRule="exact"/>
        <w:rPr>
          <w:rFonts w:ascii="Times New Roman" w:hAnsi="Times New Roman" w:cs="Times New Roman"/>
          <w:bCs/>
          <w:sz w:val="28"/>
          <w:szCs w:val="28"/>
        </w:rPr>
      </w:pPr>
    </w:p>
    <w:p w14:paraId="22DAE88B">
      <w:pPr>
        <w:jc w:val="center"/>
        <w:rPr>
          <w:rFonts w:ascii="Times New Roman" w:hAnsi="Times New Roman" w:cs="Times New Roman"/>
          <w:sz w:val="72"/>
          <w:szCs w:val="72"/>
        </w:rPr>
      </w:pPr>
    </w:p>
    <w:p w14:paraId="2DC8FD1D">
      <w:pPr>
        <w:jc w:val="center"/>
        <w:rPr>
          <w:rFonts w:ascii="Times New Roman" w:hAnsi="Times New Roman" w:cs="Times New Roman"/>
          <w:sz w:val="72"/>
          <w:szCs w:val="72"/>
        </w:rPr>
      </w:pPr>
    </w:p>
    <w:p w14:paraId="13AA7479">
      <w:pPr>
        <w:jc w:val="center"/>
        <w:rPr>
          <w:rFonts w:ascii="Times New Roman" w:hAnsi="Times New Roman" w:cs="Times New Roman"/>
          <w:sz w:val="72"/>
          <w:szCs w:val="72"/>
        </w:rPr>
      </w:pPr>
    </w:p>
    <w:p w14:paraId="2F3404C6">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2192096">
      <w:pPr>
        <w:rPr>
          <w:rFonts w:ascii="Times New Roman" w:hAnsi="Times New Roman" w:eastAsia="方正小标宋_GBK" w:cs="Times New Roman"/>
          <w:sz w:val="72"/>
          <w:szCs w:val="72"/>
        </w:rPr>
      </w:pPr>
    </w:p>
    <w:p w14:paraId="3EE6B34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9F7729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怀化市医疗保障局</w:t>
      </w:r>
      <w:r>
        <w:rPr>
          <w:rFonts w:ascii="Times New Roman" w:hAnsi="Times New Roman" w:eastAsia="方正小标宋_GBK" w:cs="Times New Roman"/>
          <w:sz w:val="52"/>
          <w:szCs w:val="52"/>
        </w:rPr>
        <w:t>概况</w:t>
      </w:r>
    </w:p>
    <w:p w14:paraId="2923BE51">
      <w:pPr>
        <w:pStyle w:val="3"/>
        <w:ind w:left="0" w:leftChars="0" w:firstLine="0" w:firstLineChars="0"/>
        <w:rPr>
          <w:rFonts w:ascii="Times New Roman" w:hAnsi="Times New Roman" w:cs="Times New Roman"/>
        </w:rPr>
      </w:pPr>
    </w:p>
    <w:p w14:paraId="3065EC26">
      <w:pPr>
        <w:pStyle w:val="14"/>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9F03BB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Calibri"/>
          <w:sz w:val="21"/>
          <w:szCs w:val="21"/>
        </w:rPr>
      </w:pPr>
      <w:r>
        <w:rPr>
          <w:rFonts w:ascii="Times New Roman" w:hAnsi="Times New Roman" w:eastAsia="仿宋_GB2312" w:cs="仿宋"/>
          <w:sz w:val="32"/>
          <w:szCs w:val="32"/>
        </w:rPr>
        <w:t>怀化市医疗保障局贯彻落实党中央关于医疗保障工作的方针政策和决策部署，全面落实省委、市委关于医疗保障工作的部署要求，在履行职责过程中坚持和加强党对医疗保障工作的集中统一领导。主要职责是：</w:t>
      </w:r>
    </w:p>
    <w:p w14:paraId="404AED9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（一）拟订全市医疗保险、生育保险、医疗救助等医疗保障制度的规范性文件、规划和标准，并组织实施。</w:t>
      </w:r>
    </w:p>
    <w:p w14:paraId="1701D6B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（二）组织制定并实施全市医疗保障基金监督管理办法，监督管理相关医疗保障基金，建立健全医疗保障基金安全防控机制，推进医疗保障基金支付方式改革。</w:t>
      </w:r>
    </w:p>
    <w:p w14:paraId="6A72AE1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（三）组织制定全市医疗保障筹资和待遇实施办法，完善动态调整和区域调剂平衡机制，统筹城乡医疗保障待遇标准，建立健全与筹资水平相适应的待遇调整机制，组织拟订并实施长期护理保险制度改革方案。</w:t>
      </w:r>
    </w:p>
    <w:p w14:paraId="00E6290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（四）组织制定全市城乡统一的药品、医用耗材、医疗服务项目、医疗服务设施等医保目录和支付标准，建立动态调整机制，制定医保目录准入谈判规则并组织实施。</w:t>
      </w:r>
    </w:p>
    <w:p w14:paraId="6FCFDC0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五）组织制定全市药品、医用耗材价格和医疗服务项目、医疗服务设施收费等实施办法，建立医保支付医药服务价格合理确定和动态调整机制，推动建立市场主导的社会医药服务价格形成机制，建立价格信息监测和信息发布制度。</w:t>
      </w:r>
    </w:p>
    <w:p w14:paraId="64C3648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（六）制定全市药品、医用耗材的招标采购办法并监督实施，指导药品、医用耗材招标采购平台建设。</w:t>
      </w:r>
    </w:p>
    <w:p w14:paraId="35F7096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（七）制定全市定点医药机构协议和支付管理办法并组织实施，建立健全医疗保障信用评价体系和信息披露制度，监督管理纳入医保范围内的医疗服务行为和医疗费用，依法查处医疗保障领域违法违规行为。</w:t>
      </w:r>
    </w:p>
    <w:p w14:paraId="1D84204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八）负责全市医疗保障经办管理、公共服务体系和信息化建设。指导、监督全市医疗保险、大病保险(含职工大病互助)、生育保险、医疗救助等医疗保障经办业务工作。组织制定和完善异地就医管理和费用结算办法。建立健全医疗保障关系转移接续制度。开展医疗保障领域国内外合作交流。</w:t>
      </w:r>
    </w:p>
    <w:p w14:paraId="5F9AF00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（九）职能转变。市医保局</w:t>
      </w:r>
      <w:r>
        <w:rPr>
          <w:rFonts w:hint="eastAsia" w:ascii="Times New Roman" w:hAnsi="Times New Roman" w:eastAsia="仿宋_GB2312" w:cs="仿宋"/>
          <w:sz w:val="32"/>
          <w:szCs w:val="32"/>
          <w:lang w:eastAsia="zh-CN"/>
        </w:rPr>
        <w:t>已统</w:t>
      </w:r>
      <w:r>
        <w:rPr>
          <w:rFonts w:hint="eastAsia" w:ascii="Times New Roman" w:hAnsi="Times New Roman" w:eastAsia="仿宋_GB2312" w:cs="仿宋"/>
          <w:sz w:val="32"/>
          <w:szCs w:val="32"/>
        </w:rPr>
        <w:t>一城乡居民基本医疗保险制度和大病保险制度</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完善</w:t>
      </w:r>
      <w:r>
        <w:rPr>
          <w:rFonts w:hint="eastAsia" w:ascii="Times New Roman" w:hAnsi="Times New Roman" w:eastAsia="仿宋_GB2312" w:cs="仿宋"/>
          <w:sz w:val="32"/>
          <w:szCs w:val="32"/>
          <w:lang w:eastAsia="zh-CN"/>
        </w:rPr>
        <w:t>了</w:t>
      </w:r>
      <w:r>
        <w:rPr>
          <w:rFonts w:hint="eastAsia" w:ascii="Times New Roman" w:hAnsi="Times New Roman" w:eastAsia="仿宋_GB2312" w:cs="仿宋"/>
          <w:sz w:val="32"/>
          <w:szCs w:val="32"/>
        </w:rPr>
        <w:t>城乡居民医疗救助制度，</w:t>
      </w:r>
      <w:r>
        <w:rPr>
          <w:rFonts w:hint="eastAsia" w:ascii="Times New Roman" w:hAnsi="Times New Roman" w:eastAsia="仿宋_GB2312" w:cs="仿宋"/>
          <w:sz w:val="32"/>
          <w:szCs w:val="32"/>
          <w:lang w:eastAsia="zh-CN"/>
        </w:rPr>
        <w:t>已</w:t>
      </w:r>
      <w:r>
        <w:rPr>
          <w:rFonts w:hint="eastAsia" w:ascii="Times New Roman" w:hAnsi="Times New Roman" w:eastAsia="仿宋_GB2312" w:cs="仿宋"/>
          <w:sz w:val="32"/>
          <w:szCs w:val="32"/>
        </w:rPr>
        <w:t>建立健全覆盖全民、城乡统筹的多层次医疗保障体系，不断提高医疗保障水平，确保医保资金合理使用、安全可控，推进医疗、医保、医药“三医联动”改革，更好保障人民群众就医需求、减轻医药费用负担。</w:t>
      </w:r>
    </w:p>
    <w:p w14:paraId="1BE830F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（十）与市卫生健康委等部门在医疗、医保、医药等方面加强制度、政策衔接，建立沟通协商机制，协同推进改革，提高医疗资源使用效率和医疗保障水平。</w:t>
      </w:r>
    </w:p>
    <w:p w14:paraId="516B996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仿宋"/>
          <w:sz w:val="32"/>
          <w:szCs w:val="32"/>
        </w:rPr>
        <w:t>（十一）完成市委、市政府交办的其他任务。</w:t>
      </w:r>
    </w:p>
    <w:p w14:paraId="6BC6C269">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1BBA1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Calibri"/>
          <w:sz w:val="21"/>
          <w:szCs w:val="21"/>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
          <w:sz w:val="32"/>
          <w:szCs w:val="32"/>
        </w:rPr>
        <w:t>怀化市医疗保障局作为一级部门预算单位，内设科室为：办公室、规划财务和法规科、待遇保障科、医药服务和定价采购科、基金监管科，基金核查和结算中心（医疗保障局设立的非独立核算正科级事业单位）。怀化市医疗保障事务中心作为二级部门预算单位，内设科室为：综合部、财务审核部、待遇保障服务部、异地结算和稽核事务部、医药招采事务部、协议管理和价格监测部。</w:t>
      </w:r>
    </w:p>
    <w:p w14:paraId="01CE6A8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Calibri"/>
          <w:sz w:val="21"/>
          <w:szCs w:val="21"/>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
          <w:sz w:val="32"/>
          <w:szCs w:val="32"/>
        </w:rPr>
        <w:t>本报告中纳入202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年部门决算编制范围的只有怀化市医疗保障局本级。</w:t>
      </w:r>
    </w:p>
    <w:p w14:paraId="5EA44519">
      <w:pPr>
        <w:widowControl/>
        <w:spacing w:line="600" w:lineRule="exact"/>
        <w:rPr>
          <w:rFonts w:ascii="Times New Roman" w:hAnsi="Times New Roman" w:eastAsia="仿宋_GB2312" w:cs="Times New Roman"/>
          <w:bCs/>
          <w:kern w:val="0"/>
          <w:sz w:val="32"/>
          <w:szCs w:val="32"/>
        </w:rPr>
      </w:pPr>
    </w:p>
    <w:p w14:paraId="74490D5A">
      <w:pPr>
        <w:jc w:val="left"/>
        <w:rPr>
          <w:rFonts w:ascii="Times New Roman" w:hAnsi="Times New Roman" w:eastAsia="仿宋_GB2312" w:cs="Times New Roman"/>
          <w:sz w:val="28"/>
          <w:szCs w:val="32"/>
        </w:rPr>
      </w:pPr>
    </w:p>
    <w:p w14:paraId="718170E1">
      <w:pPr>
        <w:jc w:val="center"/>
        <w:rPr>
          <w:rFonts w:ascii="Times New Roman" w:hAnsi="Times New Roman" w:eastAsia="黑体" w:cs="Times New Roman"/>
          <w:sz w:val="28"/>
          <w:szCs w:val="28"/>
        </w:rPr>
      </w:pPr>
    </w:p>
    <w:p w14:paraId="290EC5C9">
      <w:pPr>
        <w:jc w:val="center"/>
        <w:rPr>
          <w:rFonts w:ascii="Times New Roman" w:hAnsi="Times New Roman" w:eastAsia="黑体" w:cs="Times New Roman"/>
          <w:sz w:val="28"/>
          <w:szCs w:val="28"/>
        </w:rPr>
      </w:pPr>
    </w:p>
    <w:p w14:paraId="7BF94027">
      <w:pPr>
        <w:jc w:val="center"/>
        <w:rPr>
          <w:rFonts w:ascii="Times New Roman" w:hAnsi="Times New Roman" w:eastAsia="黑体" w:cs="Times New Roman"/>
          <w:sz w:val="28"/>
          <w:szCs w:val="28"/>
        </w:rPr>
      </w:pPr>
    </w:p>
    <w:p w14:paraId="5AA2871D">
      <w:pPr>
        <w:jc w:val="center"/>
        <w:rPr>
          <w:rFonts w:ascii="Times New Roman" w:hAnsi="Times New Roman" w:eastAsia="黑体" w:cs="Times New Roman"/>
          <w:sz w:val="28"/>
          <w:szCs w:val="28"/>
        </w:rPr>
      </w:pPr>
    </w:p>
    <w:p w14:paraId="6C1447EE">
      <w:pPr>
        <w:jc w:val="center"/>
        <w:rPr>
          <w:rFonts w:ascii="Times New Roman" w:hAnsi="Times New Roman" w:eastAsia="黑体" w:cs="Times New Roman"/>
          <w:sz w:val="28"/>
          <w:szCs w:val="28"/>
        </w:rPr>
      </w:pPr>
    </w:p>
    <w:p w14:paraId="5EB73293">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A903B74">
      <w:pPr>
        <w:pStyle w:val="13"/>
        <w:numPr>
          <w:ilvl w:val="0"/>
          <w:numId w:val="0"/>
        </w:numPr>
        <w:jc w:val="both"/>
        <w:rPr>
          <w:rFonts w:ascii="Times New Roman" w:hAnsi="Times New Roman" w:eastAsia="方正小标宋_GBK" w:cs="Times New Roman"/>
          <w:sz w:val="52"/>
          <w:szCs w:val="52"/>
        </w:rPr>
      </w:pPr>
    </w:p>
    <w:p w14:paraId="76096409">
      <w:pPr>
        <w:pStyle w:val="13"/>
        <w:numPr>
          <w:ilvl w:val="0"/>
          <w:numId w:val="0"/>
        </w:numPr>
        <w:jc w:val="both"/>
        <w:rPr>
          <w:rFonts w:hint="default"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14:paraId="456617EC">
      <w:pPr>
        <w:pStyle w:val="13"/>
        <w:widowControl w:val="0"/>
        <w:numPr>
          <w:ilvl w:val="0"/>
          <w:numId w:val="0"/>
        </w:numPr>
        <w:autoSpaceDE w:val="0"/>
        <w:autoSpaceDN w:val="0"/>
        <w:adjustRightInd w:val="0"/>
        <w:jc w:val="center"/>
        <w:rPr>
          <w:rFonts w:hint="eastAsia" w:ascii="Times New Roman" w:hAnsi="Times New Roman" w:eastAsia="方正小标宋_GBK" w:cs="Times New Roman"/>
          <w:sz w:val="52"/>
          <w:szCs w:val="52"/>
          <w:lang w:eastAsia="zh-CN"/>
        </w:rPr>
      </w:pPr>
    </w:p>
    <w:p w14:paraId="4ABBA481">
      <w:pPr>
        <w:pStyle w:val="13"/>
        <w:widowControl w:val="0"/>
        <w:numPr>
          <w:ilvl w:val="0"/>
          <w:numId w:val="0"/>
        </w:numPr>
        <w:autoSpaceDE w:val="0"/>
        <w:autoSpaceDN w:val="0"/>
        <w:adjustRightInd w:val="0"/>
        <w:jc w:val="center"/>
        <w:rPr>
          <w:rFonts w:hint="eastAsia" w:ascii="Times New Roman" w:hAnsi="Times New Roman" w:eastAsia="方正小标宋_GBK" w:cs="Times New Roman"/>
          <w:sz w:val="52"/>
          <w:szCs w:val="52"/>
          <w:lang w:eastAsia="zh-CN"/>
        </w:rPr>
      </w:pPr>
    </w:p>
    <w:p w14:paraId="13D3A871">
      <w:pPr>
        <w:pStyle w:val="13"/>
        <w:widowControl w:val="0"/>
        <w:numPr>
          <w:ilvl w:val="0"/>
          <w:numId w:val="0"/>
        </w:numPr>
        <w:autoSpaceDE w:val="0"/>
        <w:autoSpaceDN w:val="0"/>
        <w:adjustRightInd w:val="0"/>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第二部分</w:t>
      </w:r>
    </w:p>
    <w:p w14:paraId="1C4B9E52">
      <w:pPr>
        <w:pStyle w:val="13"/>
        <w:numPr>
          <w:ilvl w:val="0"/>
          <w:numId w:val="0"/>
        </w:numPr>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3A5A5790">
      <w:pPr>
        <w:pStyle w:val="13"/>
        <w:numPr>
          <w:ilvl w:val="0"/>
          <w:numId w:val="0"/>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235CAFD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191F23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63742A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4763F7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7C5925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217BD5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E6BC0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28236C">
      <w:pPr>
        <w:widowControl/>
        <w:spacing w:after="156" w:afterLines="50"/>
        <w:jc w:val="both"/>
        <w:textAlignment w:val="center"/>
        <w:rPr>
          <w:rFonts w:ascii="Times New Roman" w:hAnsi="Times New Roman" w:eastAsia="黑体" w:cs="Times New Roman"/>
          <w:color w:val="000000"/>
          <w:kern w:val="0"/>
          <w:sz w:val="36"/>
          <w:szCs w:val="36"/>
          <w:lang w:bidi="ar"/>
        </w:rPr>
      </w:pPr>
    </w:p>
    <w:p w14:paraId="4FF67CC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9A21D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7832CC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745F64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AD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FB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17FA4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DA4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36D2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CB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8DA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F9D0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0E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35A24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AB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C28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41A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51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66A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54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0F236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E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B8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B78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2796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E1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59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0.15</w:t>
            </w:r>
          </w:p>
        </w:tc>
      </w:tr>
      <w:tr w14:paraId="23D6CE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65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D6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37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C7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E2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256">
            <w:pPr>
              <w:jc w:val="right"/>
              <w:rPr>
                <w:rFonts w:ascii="Times New Roman" w:hAnsi="Times New Roman" w:eastAsia="仿宋_GB2312" w:cs="Times New Roman"/>
                <w:color w:val="000000"/>
                <w:sz w:val="22"/>
              </w:rPr>
            </w:pPr>
          </w:p>
        </w:tc>
      </w:tr>
      <w:tr w14:paraId="0287A76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D9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AE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4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CD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B2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5BF7">
            <w:pPr>
              <w:jc w:val="right"/>
              <w:rPr>
                <w:rFonts w:ascii="Times New Roman" w:hAnsi="Times New Roman" w:eastAsia="仿宋_GB2312" w:cs="Times New Roman"/>
                <w:color w:val="000000"/>
                <w:sz w:val="22"/>
              </w:rPr>
            </w:pPr>
          </w:p>
        </w:tc>
      </w:tr>
      <w:tr w14:paraId="718672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DDD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63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B5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AF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AA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9BB">
            <w:pPr>
              <w:jc w:val="right"/>
              <w:rPr>
                <w:rFonts w:ascii="Times New Roman" w:hAnsi="Times New Roman" w:eastAsia="仿宋_GB2312" w:cs="Times New Roman"/>
                <w:color w:val="000000"/>
                <w:sz w:val="22"/>
              </w:rPr>
            </w:pPr>
          </w:p>
        </w:tc>
      </w:tr>
      <w:tr w14:paraId="3B2676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8D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FA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E9F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DD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7C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18EF">
            <w:pPr>
              <w:jc w:val="right"/>
              <w:rPr>
                <w:rFonts w:ascii="Times New Roman" w:hAnsi="Times New Roman" w:eastAsia="仿宋_GB2312" w:cs="Times New Roman"/>
                <w:color w:val="000000"/>
                <w:sz w:val="22"/>
              </w:rPr>
            </w:pPr>
          </w:p>
        </w:tc>
      </w:tr>
      <w:tr w14:paraId="7B1432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6C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47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580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FD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50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3F7">
            <w:pPr>
              <w:jc w:val="right"/>
              <w:rPr>
                <w:rFonts w:ascii="Times New Roman" w:hAnsi="Times New Roman" w:eastAsia="仿宋_GB2312" w:cs="Times New Roman"/>
                <w:color w:val="000000"/>
                <w:sz w:val="22"/>
              </w:rPr>
            </w:pPr>
          </w:p>
        </w:tc>
      </w:tr>
      <w:tr w14:paraId="4E3A09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07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3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15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CF4D">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63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4D3E">
            <w:pPr>
              <w:jc w:val="right"/>
              <w:rPr>
                <w:rFonts w:ascii="Times New Roman" w:hAnsi="Times New Roman" w:eastAsia="仿宋_GB2312" w:cs="Times New Roman"/>
                <w:color w:val="000000"/>
                <w:sz w:val="22"/>
              </w:rPr>
            </w:pPr>
          </w:p>
        </w:tc>
      </w:tr>
      <w:tr w14:paraId="1B4BBE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81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C1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F6A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E09">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eastAsia="zh-CN"/>
              </w:rPr>
              <w:t>八、社保保障和就业支出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BF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FB5B">
            <w:pPr>
              <w:jc w:val="center"/>
              <w:rPr>
                <w:rFonts w:ascii="Times New Roman" w:hAnsi="Times New Roman" w:eastAsia="仿宋_GB2312" w:cs="Times New Roman"/>
                <w:color w:val="000000"/>
                <w:sz w:val="22"/>
              </w:rPr>
            </w:pPr>
          </w:p>
        </w:tc>
      </w:tr>
      <w:tr w14:paraId="127BDF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093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D2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A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554">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39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7796">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826.9</w:t>
            </w:r>
          </w:p>
        </w:tc>
      </w:tr>
      <w:tr w14:paraId="0362B1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3A5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7F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A51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9F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D0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0DB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r>
      <w:tr w14:paraId="395A02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F8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6A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D3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E8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A56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A945">
            <w:pPr>
              <w:rPr>
                <w:rFonts w:ascii="Times New Roman" w:hAnsi="Times New Roman" w:eastAsia="仿宋_GB2312" w:cs="Times New Roman"/>
                <w:color w:val="000000"/>
                <w:sz w:val="22"/>
              </w:rPr>
            </w:pPr>
          </w:p>
        </w:tc>
      </w:tr>
      <w:tr w14:paraId="7A8EFE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A1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83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4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05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82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FD7C">
            <w:pPr>
              <w:rPr>
                <w:rFonts w:ascii="Times New Roman" w:hAnsi="Times New Roman" w:eastAsia="仿宋_GB2312" w:cs="Times New Roman"/>
                <w:color w:val="000000"/>
                <w:sz w:val="22"/>
              </w:rPr>
            </w:pPr>
          </w:p>
        </w:tc>
      </w:tr>
      <w:tr w14:paraId="271170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FC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1D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9B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8B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D4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61E">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827.05</w:t>
            </w:r>
          </w:p>
        </w:tc>
      </w:tr>
    </w:tbl>
    <w:p w14:paraId="69311233">
      <w:pPr>
        <w:widowControl/>
        <w:jc w:val="left"/>
        <w:textAlignment w:val="center"/>
        <w:rPr>
          <w:rFonts w:ascii="Times New Roman" w:hAnsi="Times New Roman" w:eastAsia="宋体" w:cs="Times New Roman"/>
          <w:color w:val="000000"/>
          <w:kern w:val="0"/>
          <w:sz w:val="24"/>
          <w:szCs w:val="24"/>
          <w:lang w:bidi="ar"/>
        </w:rPr>
      </w:pPr>
    </w:p>
    <w:p w14:paraId="6574E62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252001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E45165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25BF0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E220E4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p w14:paraId="5F5F259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表</w:t>
      </w:r>
    </w:p>
    <w:p w14:paraId="504E1D5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666" w:type="dxa"/>
        <w:jc w:val="center"/>
        <w:tblLayout w:type="fixed"/>
        <w:tblCellMar>
          <w:top w:w="0" w:type="dxa"/>
          <w:left w:w="0" w:type="dxa"/>
          <w:bottom w:w="0" w:type="dxa"/>
          <w:right w:w="0" w:type="dxa"/>
        </w:tblCellMar>
      </w:tblPr>
      <w:tblGrid>
        <w:gridCol w:w="883"/>
        <w:gridCol w:w="2959"/>
        <w:gridCol w:w="984"/>
        <w:gridCol w:w="1640"/>
        <w:gridCol w:w="1640"/>
        <w:gridCol w:w="1640"/>
        <w:gridCol w:w="1640"/>
        <w:gridCol w:w="1897"/>
        <w:gridCol w:w="1383"/>
      </w:tblGrid>
      <w:tr w14:paraId="37C7B268">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6D1E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112F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3DA1A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E465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983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05CB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58AA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A668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E86401A">
        <w:tblPrEx>
          <w:tblCellMar>
            <w:top w:w="0" w:type="dxa"/>
            <w:left w:w="0" w:type="dxa"/>
            <w:bottom w:w="0" w:type="dxa"/>
            <w:right w:w="0" w:type="dxa"/>
          </w:tblCellMar>
        </w:tblPrEx>
        <w:trPr>
          <w:trHeight w:val="334" w:hRule="exact"/>
          <w:jc w:val="center"/>
        </w:trPr>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E55D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9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9E6F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740E310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A7166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30F79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BF996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E5016E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A1855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7DEF09">
            <w:pPr>
              <w:rPr>
                <w:rFonts w:ascii="Times New Roman" w:hAnsi="Times New Roman" w:eastAsia="仿宋_GB2312" w:cs="Times New Roman"/>
                <w:sz w:val="24"/>
                <w:szCs w:val="24"/>
              </w:rPr>
            </w:pPr>
          </w:p>
        </w:tc>
      </w:tr>
      <w:tr w14:paraId="3D7DD4D6">
        <w:tblPrEx>
          <w:tblCellMar>
            <w:top w:w="0" w:type="dxa"/>
            <w:left w:w="0" w:type="dxa"/>
            <w:bottom w:w="0" w:type="dxa"/>
            <w:right w:w="0" w:type="dxa"/>
          </w:tblCellMar>
        </w:tblPrEx>
        <w:trPr>
          <w:trHeight w:val="312"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14:paraId="11C19B5F">
            <w:pPr>
              <w:rPr>
                <w:rFonts w:ascii="Times New Roman" w:hAnsi="Times New Roman" w:eastAsia="仿宋_GB2312" w:cs="Times New Roman"/>
                <w:sz w:val="24"/>
                <w:szCs w:val="24"/>
              </w:rPr>
            </w:pPr>
          </w:p>
        </w:tc>
        <w:tc>
          <w:tcPr>
            <w:tcW w:w="2959" w:type="dxa"/>
            <w:vMerge w:val="continue"/>
            <w:tcBorders>
              <w:top w:val="nil"/>
              <w:left w:val="single" w:color="auto" w:sz="4" w:space="0"/>
              <w:bottom w:val="single" w:color="auto" w:sz="4" w:space="0"/>
              <w:right w:val="single" w:color="auto" w:sz="4" w:space="0"/>
            </w:tcBorders>
            <w:vAlign w:val="center"/>
          </w:tcPr>
          <w:p w14:paraId="738C5E24">
            <w:pPr>
              <w:rPr>
                <w:rFonts w:ascii="Times New Roman" w:hAnsi="Times New Roman" w:eastAsia="仿宋_GB2312" w:cs="Times New Roman"/>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5743C0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010B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0738C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3DBC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15E65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7ECE0A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9480614">
            <w:pPr>
              <w:rPr>
                <w:rFonts w:ascii="Times New Roman" w:hAnsi="Times New Roman" w:eastAsia="仿宋_GB2312" w:cs="Times New Roman"/>
                <w:sz w:val="24"/>
                <w:szCs w:val="24"/>
              </w:rPr>
            </w:pPr>
          </w:p>
        </w:tc>
      </w:tr>
      <w:tr w14:paraId="43A663AE">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C071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9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B48D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BDAE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6130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BE95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D68D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8F8F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CBA4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FBACE8C">
        <w:tblPrEx>
          <w:tblCellMar>
            <w:top w:w="0" w:type="dxa"/>
            <w:left w:w="0" w:type="dxa"/>
            <w:bottom w:w="0" w:type="dxa"/>
            <w:right w:w="0" w:type="dxa"/>
          </w:tblCellMar>
        </w:tblPrEx>
        <w:trPr>
          <w:trHeight w:val="424"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65CE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556C2">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75B05">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B76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65C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BD3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3CC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862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FFBA25">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7B230">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06DDB">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3E88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090BB">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E34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B8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D1C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804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A0C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7774E8">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AA30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B91A3">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AF4B9">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B50F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FE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BF1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6AD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F8E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B3F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AF9836">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7E83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43B5B">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074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76924">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D96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483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01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875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40C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019E4C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8613F">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FA845">
            <w:pP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卫生健康支出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7FDFA">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7F76B">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8615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56A3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503D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7A4A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DD1A6">
            <w:pPr>
              <w:jc w:val="right"/>
              <w:rPr>
                <w:rFonts w:ascii="Times New Roman" w:hAnsi="Times New Roman" w:eastAsia="仿宋_GB2312" w:cs="Times New Roman"/>
              </w:rPr>
            </w:pPr>
          </w:p>
        </w:tc>
      </w:tr>
      <w:tr w14:paraId="63F2128F">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FFDAB">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0CA937">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9C2BA">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25431">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6B7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63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32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D57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043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985FE8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804EA">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2101505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0B34F">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医疗保障政策管理</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F080">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136.01</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F6D0">
            <w:pPr>
              <w:jc w:val="righ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136.01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2B3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56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E12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84B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20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07EF7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5F79C">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68CE3">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其他医疗保障管理事务支出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781DD">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47E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AC2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D2F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C56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3FC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C0C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75BEA11B">
      <w:pPr>
        <w:spacing w:before="12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注：本表反映部门本年度取得的各项收入情况。</w:t>
      </w:r>
    </w:p>
    <w:p w14:paraId="792C6EC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34E23E7">
      <w:pPr>
        <w:widowControl/>
        <w:jc w:val="center"/>
        <w:textAlignment w:val="center"/>
        <w:rPr>
          <w:rFonts w:ascii="Times New Roman" w:hAnsi="Times New Roman" w:eastAsia="黑体" w:cs="Times New Roman"/>
          <w:color w:val="000000"/>
          <w:kern w:val="0"/>
          <w:sz w:val="32"/>
          <w:szCs w:val="32"/>
          <w:lang w:bidi="ar"/>
        </w:rPr>
      </w:pPr>
    </w:p>
    <w:p w14:paraId="3D08684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支出决算表</w:t>
      </w:r>
    </w:p>
    <w:p w14:paraId="0D5A233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3</w:t>
      </w:r>
      <w:r>
        <w:rPr>
          <w:rFonts w:ascii="Times New Roman" w:hAnsi="Times New Roman" w:eastAsia="仿宋_GB2312" w:cs="Times New Roman"/>
          <w:color w:val="000000"/>
          <w:kern w:val="0"/>
          <w:sz w:val="20"/>
          <w:szCs w:val="20"/>
          <w:lang w:bidi="ar"/>
        </w:rPr>
        <w:t>表</w:t>
      </w:r>
    </w:p>
    <w:p w14:paraId="7E880B0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4996" w:type="pct"/>
        <w:jc w:val="center"/>
        <w:tblLayout w:type="fixed"/>
        <w:tblCellMar>
          <w:top w:w="0" w:type="dxa"/>
          <w:left w:w="108" w:type="dxa"/>
          <w:bottom w:w="0" w:type="dxa"/>
          <w:right w:w="108" w:type="dxa"/>
        </w:tblCellMar>
      </w:tblPr>
      <w:tblGrid>
        <w:gridCol w:w="1051"/>
        <w:gridCol w:w="3109"/>
        <w:gridCol w:w="1480"/>
        <w:gridCol w:w="1334"/>
        <w:gridCol w:w="1331"/>
        <w:gridCol w:w="1874"/>
        <w:gridCol w:w="1331"/>
        <w:gridCol w:w="2699"/>
      </w:tblGrid>
      <w:tr w14:paraId="2B1D87FC">
        <w:tblPrEx>
          <w:tblCellMar>
            <w:top w:w="0" w:type="dxa"/>
            <w:left w:w="108" w:type="dxa"/>
            <w:bottom w:w="0" w:type="dxa"/>
            <w:right w:w="108" w:type="dxa"/>
          </w:tblCellMar>
        </w:tblPrEx>
        <w:trPr>
          <w:trHeight w:val="572"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BE0B9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84F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8900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201C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0CDF6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CC00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D9A7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39A1F0A">
        <w:tblPrEx>
          <w:tblCellMar>
            <w:top w:w="0" w:type="dxa"/>
            <w:left w:w="108" w:type="dxa"/>
            <w:bottom w:w="0" w:type="dxa"/>
            <w:right w:w="108" w:type="dxa"/>
          </w:tblCellMar>
        </w:tblPrEx>
        <w:trPr>
          <w:trHeight w:val="312" w:hRule="exact"/>
          <w:jc w:val="center"/>
        </w:trPr>
        <w:tc>
          <w:tcPr>
            <w:tcW w:w="3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D1E1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1"/>
                <w:szCs w:val="21"/>
              </w:rPr>
              <w:t>功能分类科目编码</w:t>
            </w:r>
          </w:p>
        </w:tc>
        <w:tc>
          <w:tcPr>
            <w:tcW w:w="1094" w:type="pct"/>
            <w:vMerge w:val="restart"/>
            <w:tcBorders>
              <w:top w:val="nil"/>
              <w:left w:val="single" w:color="auto" w:sz="4" w:space="0"/>
              <w:bottom w:val="single" w:color="auto" w:sz="4" w:space="0"/>
              <w:right w:val="single" w:color="auto" w:sz="4" w:space="0"/>
            </w:tcBorders>
            <w:shd w:val="clear" w:color="000000" w:fill="FFFFFF"/>
            <w:vAlign w:val="center"/>
          </w:tcPr>
          <w:p w14:paraId="2A0AE9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12CD6C1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2FA64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56B6240">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CA2C35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5BE13B1">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8E9E5D9">
            <w:pPr>
              <w:widowControl/>
              <w:jc w:val="left"/>
              <w:rPr>
                <w:rFonts w:ascii="Times New Roman" w:hAnsi="Times New Roman" w:eastAsia="仿宋_GB2312" w:cs="Times New Roman"/>
                <w:b/>
                <w:bCs/>
                <w:kern w:val="0"/>
                <w:sz w:val="24"/>
                <w:szCs w:val="24"/>
              </w:rPr>
            </w:pPr>
          </w:p>
        </w:tc>
      </w:tr>
      <w:tr w14:paraId="44988229">
        <w:tblPrEx>
          <w:tblCellMar>
            <w:top w:w="0" w:type="dxa"/>
            <w:left w:w="108" w:type="dxa"/>
            <w:bottom w:w="0" w:type="dxa"/>
            <w:right w:w="108" w:type="dxa"/>
          </w:tblCellMar>
        </w:tblPrEx>
        <w:trPr>
          <w:trHeight w:val="595" w:hRule="atLeast"/>
          <w:jc w:val="center"/>
        </w:trPr>
        <w:tc>
          <w:tcPr>
            <w:tcW w:w="369" w:type="pct"/>
            <w:vMerge w:val="continue"/>
            <w:tcBorders>
              <w:top w:val="single" w:color="auto" w:sz="4" w:space="0"/>
              <w:left w:val="single" w:color="auto" w:sz="4" w:space="0"/>
              <w:bottom w:val="single" w:color="auto" w:sz="4" w:space="0"/>
              <w:right w:val="single" w:color="auto" w:sz="4" w:space="0"/>
            </w:tcBorders>
            <w:vAlign w:val="center"/>
          </w:tcPr>
          <w:p w14:paraId="4B96EE01">
            <w:pPr>
              <w:widowControl/>
              <w:jc w:val="left"/>
              <w:rPr>
                <w:rFonts w:ascii="Times New Roman" w:hAnsi="Times New Roman" w:eastAsia="仿宋_GB2312" w:cs="Times New Roman"/>
                <w:kern w:val="0"/>
                <w:sz w:val="24"/>
                <w:szCs w:val="24"/>
              </w:rPr>
            </w:pPr>
          </w:p>
        </w:tc>
        <w:tc>
          <w:tcPr>
            <w:tcW w:w="1094" w:type="pct"/>
            <w:vMerge w:val="continue"/>
            <w:tcBorders>
              <w:top w:val="nil"/>
              <w:left w:val="single" w:color="auto" w:sz="4" w:space="0"/>
              <w:bottom w:val="single" w:color="auto" w:sz="4" w:space="0"/>
              <w:right w:val="single" w:color="auto" w:sz="4" w:space="0"/>
            </w:tcBorders>
            <w:vAlign w:val="center"/>
          </w:tcPr>
          <w:p w14:paraId="678FEDF7">
            <w:pPr>
              <w:widowControl/>
              <w:jc w:val="left"/>
              <w:rPr>
                <w:rFonts w:ascii="Times New Roman" w:hAnsi="Times New Roman" w:eastAsia="仿宋_GB2312" w:cs="Times New Roman"/>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5A16E9EB">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3AF1379">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99A637D">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15B62E1">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79E1F32">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5CD2565">
            <w:pPr>
              <w:widowControl/>
              <w:jc w:val="left"/>
              <w:rPr>
                <w:rFonts w:ascii="Times New Roman" w:hAnsi="Times New Roman" w:eastAsia="仿宋_GB2312" w:cs="Times New Roman"/>
                <w:kern w:val="0"/>
                <w:sz w:val="24"/>
                <w:szCs w:val="24"/>
              </w:rPr>
            </w:pPr>
          </w:p>
        </w:tc>
      </w:tr>
      <w:tr w14:paraId="7815754B">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CA0F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20" w:type="pct"/>
            <w:tcBorders>
              <w:top w:val="nil"/>
              <w:left w:val="nil"/>
              <w:bottom w:val="single" w:color="auto" w:sz="4" w:space="0"/>
              <w:right w:val="single" w:color="auto" w:sz="4" w:space="0"/>
            </w:tcBorders>
            <w:shd w:val="clear" w:color="000000" w:fill="FFFFFF"/>
            <w:noWrap/>
            <w:vAlign w:val="center"/>
          </w:tcPr>
          <w:p w14:paraId="04DB4C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846B9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3E5916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F6581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6D6A83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45B50D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0F93EE2">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56C6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20" w:type="pct"/>
            <w:tcBorders>
              <w:top w:val="nil"/>
              <w:left w:val="nil"/>
              <w:bottom w:val="single" w:color="auto" w:sz="4" w:space="0"/>
              <w:right w:val="single" w:color="auto" w:sz="4" w:space="0"/>
            </w:tcBorders>
            <w:shd w:val="clear" w:color="auto" w:fill="auto"/>
            <w:noWrap/>
            <w:vAlign w:val="center"/>
          </w:tcPr>
          <w:p w14:paraId="2F595C5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827.05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365AFF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606AFE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501.77</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2CE05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C5F25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41EA1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381E49">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3168C6">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1094" w:type="pct"/>
            <w:tcBorders>
              <w:top w:val="nil"/>
              <w:left w:val="nil"/>
              <w:bottom w:val="single" w:color="auto" w:sz="4" w:space="0"/>
              <w:right w:val="single" w:color="auto" w:sz="4" w:space="0"/>
            </w:tcBorders>
            <w:shd w:val="clear" w:color="000000" w:fill="FFFFFF"/>
            <w:noWrap/>
            <w:vAlign w:val="center"/>
          </w:tcPr>
          <w:p w14:paraId="6CE63EB8">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03EF1C4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9C2F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91DA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F685F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56CD8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06BF4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D2A9C35">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AF68F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w:t>
            </w:r>
          </w:p>
        </w:tc>
        <w:tc>
          <w:tcPr>
            <w:tcW w:w="1094" w:type="pct"/>
            <w:tcBorders>
              <w:top w:val="nil"/>
              <w:left w:val="nil"/>
              <w:bottom w:val="single" w:color="auto" w:sz="4" w:space="0"/>
              <w:right w:val="single" w:color="auto" w:sz="4" w:space="0"/>
            </w:tcBorders>
            <w:shd w:val="clear" w:color="000000" w:fill="FFFFFF"/>
            <w:noWrap/>
            <w:vAlign w:val="center"/>
          </w:tcPr>
          <w:p w14:paraId="1D0C142C">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62A7C0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3E86F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6CF411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DBD0F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9F419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F2CDC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9BC581">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2C47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2019999</w:t>
            </w:r>
          </w:p>
        </w:tc>
        <w:tc>
          <w:tcPr>
            <w:tcW w:w="1094" w:type="pct"/>
            <w:tcBorders>
              <w:top w:val="nil"/>
              <w:left w:val="nil"/>
              <w:bottom w:val="single" w:color="auto" w:sz="4" w:space="0"/>
              <w:right w:val="single" w:color="auto" w:sz="4" w:space="0"/>
            </w:tcBorders>
            <w:shd w:val="clear" w:color="000000" w:fill="FFFFFF"/>
            <w:noWrap/>
            <w:vAlign w:val="center"/>
          </w:tcPr>
          <w:p w14:paraId="5CC05576">
            <w:pPr>
              <w:rPr>
                <w:rFonts w:ascii="Times New Roman" w:hAnsi="Times New Roman" w:eastAsia="仿宋_GB2312" w:cs="Times New Roman"/>
                <w:kern w:val="0"/>
                <w:sz w:val="24"/>
                <w:szCs w:val="24"/>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77B270E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A9ECC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BA042A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D401F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10CE4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75BC8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BDEDF32">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BC41B6">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094" w:type="pct"/>
            <w:tcBorders>
              <w:top w:val="nil"/>
              <w:left w:val="nil"/>
              <w:bottom w:val="single" w:color="auto" w:sz="4" w:space="0"/>
              <w:right w:val="single" w:color="auto" w:sz="4" w:space="0"/>
            </w:tcBorders>
            <w:shd w:val="clear" w:color="000000" w:fill="FFFFFF"/>
            <w:noWrap/>
            <w:vAlign w:val="center"/>
          </w:tcPr>
          <w:p w14:paraId="737908E0">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卫生健康支出</w:t>
            </w:r>
          </w:p>
        </w:tc>
        <w:tc>
          <w:tcPr>
            <w:tcW w:w="520" w:type="pct"/>
            <w:tcBorders>
              <w:top w:val="nil"/>
              <w:left w:val="nil"/>
              <w:bottom w:val="single" w:color="auto" w:sz="4" w:space="0"/>
              <w:right w:val="single" w:color="auto" w:sz="4" w:space="0"/>
            </w:tcBorders>
            <w:shd w:val="clear" w:color="auto" w:fill="auto"/>
            <w:noWrap/>
            <w:vAlign w:val="center"/>
          </w:tcPr>
          <w:p w14:paraId="05ACAED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9D42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FD510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C9D58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828CF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1EE0D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813CCF">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B649B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w:t>
            </w:r>
          </w:p>
        </w:tc>
        <w:tc>
          <w:tcPr>
            <w:tcW w:w="1094" w:type="pct"/>
            <w:tcBorders>
              <w:top w:val="nil"/>
              <w:left w:val="nil"/>
              <w:bottom w:val="single" w:color="auto" w:sz="4" w:space="0"/>
              <w:right w:val="single" w:color="auto" w:sz="4" w:space="0"/>
            </w:tcBorders>
            <w:shd w:val="clear" w:color="000000" w:fill="FFFFFF"/>
            <w:noWrap/>
            <w:vAlign w:val="center"/>
          </w:tcPr>
          <w:p w14:paraId="44D8C137">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A317C2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69C987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850C36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3BE35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DBBB7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76E08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CBE578">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A6993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2101505</w:t>
            </w:r>
          </w:p>
        </w:tc>
        <w:tc>
          <w:tcPr>
            <w:tcW w:w="1094" w:type="pct"/>
            <w:tcBorders>
              <w:top w:val="nil"/>
              <w:left w:val="nil"/>
              <w:bottom w:val="single" w:color="auto" w:sz="4" w:space="0"/>
              <w:right w:val="single" w:color="auto" w:sz="4" w:space="0"/>
            </w:tcBorders>
            <w:shd w:val="clear" w:color="000000" w:fill="FFFFFF"/>
            <w:noWrap/>
            <w:vAlign w:val="center"/>
          </w:tcPr>
          <w:p w14:paraId="1E4B7F87">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医疗保障政策管理</w:t>
            </w:r>
          </w:p>
        </w:tc>
        <w:tc>
          <w:tcPr>
            <w:tcW w:w="520" w:type="pct"/>
            <w:tcBorders>
              <w:top w:val="nil"/>
              <w:left w:val="nil"/>
              <w:bottom w:val="single" w:color="auto" w:sz="4" w:space="0"/>
              <w:right w:val="single" w:color="auto" w:sz="4" w:space="0"/>
            </w:tcBorders>
            <w:shd w:val="clear" w:color="auto" w:fill="auto"/>
            <w:noWrap/>
            <w:vAlign w:val="center"/>
          </w:tcPr>
          <w:p w14:paraId="36B3D0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469" w:type="pct"/>
            <w:tcBorders>
              <w:top w:val="nil"/>
              <w:left w:val="nil"/>
              <w:bottom w:val="single" w:color="auto" w:sz="4" w:space="0"/>
              <w:right w:val="single" w:color="auto" w:sz="4" w:space="0"/>
            </w:tcBorders>
            <w:shd w:val="clear" w:color="auto" w:fill="auto"/>
            <w:noWrap/>
            <w:vAlign w:val="center"/>
          </w:tcPr>
          <w:p w14:paraId="1F9573B6">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B22C2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659" w:type="pct"/>
            <w:tcBorders>
              <w:top w:val="nil"/>
              <w:left w:val="nil"/>
              <w:bottom w:val="single" w:color="auto" w:sz="4" w:space="0"/>
              <w:right w:val="single" w:color="auto" w:sz="4" w:space="0"/>
            </w:tcBorders>
            <w:shd w:val="clear" w:color="auto" w:fill="auto"/>
            <w:noWrap/>
            <w:vAlign w:val="center"/>
          </w:tcPr>
          <w:p w14:paraId="1E57EE2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E1B65A8">
            <w:pPr>
              <w:widowControl/>
              <w:jc w:val="right"/>
              <w:rPr>
                <w:rFonts w:ascii="Times New Roman" w:hAnsi="Times New Roman" w:eastAsia="仿宋_GB2312" w:cs="Times New Roman"/>
                <w:kern w:val="0"/>
                <w:sz w:val="24"/>
                <w:szCs w:val="24"/>
              </w:rPr>
            </w:pPr>
          </w:p>
        </w:tc>
        <w:tc>
          <w:tcPr>
            <w:tcW w:w="949" w:type="pct"/>
            <w:tcBorders>
              <w:top w:val="nil"/>
              <w:left w:val="nil"/>
              <w:bottom w:val="single" w:color="auto" w:sz="4" w:space="0"/>
              <w:right w:val="single" w:color="auto" w:sz="4" w:space="0"/>
            </w:tcBorders>
            <w:shd w:val="clear" w:color="auto" w:fill="auto"/>
            <w:noWrap/>
            <w:vAlign w:val="center"/>
          </w:tcPr>
          <w:p w14:paraId="5256E1AC">
            <w:pPr>
              <w:widowControl/>
              <w:jc w:val="right"/>
              <w:rPr>
                <w:rFonts w:ascii="Times New Roman" w:hAnsi="Times New Roman" w:eastAsia="仿宋_GB2312" w:cs="Times New Roman"/>
                <w:kern w:val="0"/>
                <w:sz w:val="24"/>
                <w:szCs w:val="24"/>
              </w:rPr>
            </w:pPr>
          </w:p>
        </w:tc>
      </w:tr>
      <w:tr w14:paraId="4F4FBD7B">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4B860B">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2101599</w:t>
            </w:r>
          </w:p>
        </w:tc>
        <w:tc>
          <w:tcPr>
            <w:tcW w:w="1094" w:type="pct"/>
            <w:tcBorders>
              <w:top w:val="nil"/>
              <w:left w:val="nil"/>
              <w:bottom w:val="single" w:color="auto" w:sz="4" w:space="0"/>
              <w:right w:val="single" w:color="auto" w:sz="4" w:space="0"/>
            </w:tcBorders>
            <w:shd w:val="clear" w:color="000000" w:fill="FFFFFF"/>
            <w:noWrap/>
            <w:vAlign w:val="center"/>
          </w:tcPr>
          <w:p w14:paraId="63F76EE0">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其他医疗保障管理事务支出</w:t>
            </w:r>
          </w:p>
        </w:tc>
        <w:tc>
          <w:tcPr>
            <w:tcW w:w="520" w:type="pct"/>
            <w:tcBorders>
              <w:top w:val="nil"/>
              <w:left w:val="nil"/>
              <w:bottom w:val="single" w:color="auto" w:sz="4" w:space="0"/>
              <w:right w:val="single" w:color="auto" w:sz="4" w:space="0"/>
            </w:tcBorders>
            <w:shd w:val="clear" w:color="auto" w:fill="auto"/>
            <w:noWrap/>
            <w:vAlign w:val="center"/>
          </w:tcPr>
          <w:p w14:paraId="3133B5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690.89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A13263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278E8F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365.61</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65A77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07400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F4D14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8966A09">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1DBE722">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sz w:val="36"/>
          <w:szCs w:val="36"/>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r>
        <w:rPr>
          <w:rFonts w:ascii="Times New Roman" w:hAnsi="Times New Roman" w:eastAsia="仿宋_GB2312" w:cs="Times New Roman"/>
          <w:color w:val="000000"/>
          <w:kern w:val="0"/>
          <w:sz w:val="20"/>
          <w:szCs w:val="20"/>
        </w:rPr>
        <w:t xml:space="preserve">                                                                                                                </w:t>
      </w:r>
    </w:p>
    <w:p w14:paraId="4068724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4</w:t>
      </w:r>
      <w:r>
        <w:rPr>
          <w:rFonts w:ascii="Times New Roman" w:hAnsi="Times New Roman" w:eastAsia="仿宋_GB2312" w:cs="Times New Roman"/>
          <w:color w:val="000000"/>
          <w:kern w:val="0"/>
          <w:sz w:val="20"/>
          <w:szCs w:val="20"/>
          <w:lang w:bidi="ar"/>
        </w:rPr>
        <w:t>表</w:t>
      </w:r>
    </w:p>
    <w:p w14:paraId="1B7DBAC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488"/>
        <w:gridCol w:w="1348"/>
        <w:gridCol w:w="1438"/>
      </w:tblGrid>
      <w:tr w14:paraId="5A63F315">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FFF3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2BE2F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49EE61E">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5C3A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D4CE3E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1E274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AB440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571AF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83F6E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ECBEA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F4906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2FE9E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DD9EB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6876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E6B37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B9420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0394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6475A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75D23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18D17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4428D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0E0DC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FD294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A7F1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84021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FBF96D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E90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B9B4E2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5BB5D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F10B3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0.15</w:t>
            </w:r>
          </w:p>
        </w:tc>
        <w:tc>
          <w:tcPr>
            <w:tcW w:w="0" w:type="auto"/>
            <w:tcBorders>
              <w:top w:val="nil"/>
              <w:left w:val="nil"/>
              <w:bottom w:val="single" w:color="auto" w:sz="4" w:space="0"/>
              <w:right w:val="single" w:color="auto" w:sz="4" w:space="0"/>
            </w:tcBorders>
            <w:shd w:val="clear" w:color="auto" w:fill="auto"/>
            <w:noWrap/>
            <w:vAlign w:val="center"/>
          </w:tcPr>
          <w:p w14:paraId="05237D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00E8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82D7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D92C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1F87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FCF24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DFC4F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B4B127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0FD13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66E0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EB3A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1E9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79D5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7DD1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6A35D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60E35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C3B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3A7A0F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80DE4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13E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A0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5AE5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6FE6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D74F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259B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6A45A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17E3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4DE01E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1855D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209A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965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A1A9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50BB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3081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6A4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31A5F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1A8F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183939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6BA96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B7C1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2C37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7B76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BB1B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B765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937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B2882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8B46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EF8FAF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9235C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987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50AC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4FE8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15AC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08F3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45CF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576062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58E568">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AD16889">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B7AD4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6CB5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FEC6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7D08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F8C7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153C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676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00B8B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7C7000">
            <w:pPr>
              <w:jc w:val="lef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八、社保保障和就业支出</w:t>
            </w:r>
          </w:p>
        </w:tc>
        <w:tc>
          <w:tcPr>
            <w:tcW w:w="0" w:type="auto"/>
            <w:tcBorders>
              <w:top w:val="nil"/>
              <w:left w:val="nil"/>
              <w:bottom w:val="single" w:color="auto" w:sz="4" w:space="0"/>
              <w:right w:val="single" w:color="auto" w:sz="4" w:space="0"/>
            </w:tcBorders>
            <w:shd w:val="clear" w:color="auto" w:fill="auto"/>
            <w:noWrap/>
            <w:vAlign w:val="center"/>
          </w:tcPr>
          <w:p w14:paraId="4E33F099">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565630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30D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D9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95FF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3E54D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AF582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A3DAE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8A16C3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898EE9">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6F2D6AEF">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53CE9AC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2FC3032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6F4FEDB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9EE56F">
            <w:pPr>
              <w:widowControl/>
              <w:jc w:val="center"/>
              <w:rPr>
                <w:rFonts w:ascii="Times New Roman" w:hAnsi="Times New Roman" w:eastAsia="仿宋_GB2312" w:cs="Times New Roman"/>
                <w:kern w:val="0"/>
                <w:sz w:val="22"/>
              </w:rPr>
            </w:pPr>
          </w:p>
        </w:tc>
      </w:tr>
      <w:tr w14:paraId="7C501C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C8ADB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5A8707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DAC730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CCE374">
            <w:pPr>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b/>
                <w:bCs/>
                <w:color w:val="000000"/>
                <w:kern w:val="2"/>
                <w:sz w:val="20"/>
                <w:szCs w:val="20"/>
                <w:lang w:val="en-US" w:eastAsia="zh-CN" w:bidi="ar-SA"/>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F52BBA4">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2C1BEF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D5E4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2F2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2EAD0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1DA384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B3BE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D4F7B4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557A0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A4C8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872D153">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69B67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3985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ECC2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3E8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8E14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0C6F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0B99CD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4C627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7F1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B48D3F">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2A509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D968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4627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B4CC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7123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F6EE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C6067B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1F631C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529F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28D269D">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542D9B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891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E80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7BB1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11A4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E756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76CCCA6">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15A7EB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286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708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7AB2EE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708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13C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EF3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646C3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9F847B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687A8E9">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4EC443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921FC7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92F755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396A5037">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827.05</w:t>
            </w:r>
          </w:p>
        </w:tc>
        <w:tc>
          <w:tcPr>
            <w:tcW w:w="0" w:type="auto"/>
            <w:tcBorders>
              <w:top w:val="nil"/>
              <w:left w:val="nil"/>
              <w:bottom w:val="single" w:color="auto" w:sz="4" w:space="0"/>
              <w:right w:val="single" w:color="auto" w:sz="4" w:space="0"/>
            </w:tcBorders>
            <w:shd w:val="clear" w:color="000000" w:fill="FFFFFF"/>
            <w:noWrap/>
            <w:vAlign w:val="center"/>
          </w:tcPr>
          <w:p w14:paraId="0DE1F2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A6BB8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B4625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236F65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9B1C482">
      <w:pPr>
        <w:widowControl/>
        <w:jc w:val="center"/>
        <w:rPr>
          <w:rFonts w:ascii="Times New Roman" w:hAnsi="Times New Roman" w:eastAsia="方正小标宋_GBK" w:cs="Times New Roman"/>
          <w:kern w:val="0"/>
          <w:sz w:val="36"/>
          <w:szCs w:val="36"/>
        </w:rPr>
      </w:pPr>
    </w:p>
    <w:p w14:paraId="1DECF3B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325A3C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BB836E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6779D3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3FF75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B840B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B3C11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2583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461D4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F5089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CBDAE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E9C9C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173721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36322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891EB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0F8AE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F4A5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9612AC">
            <w:pPr>
              <w:widowControl/>
              <w:jc w:val="left"/>
              <w:rPr>
                <w:rFonts w:ascii="Times New Roman" w:hAnsi="Times New Roman" w:eastAsia="仿宋_GB2312" w:cs="Times New Roman"/>
                <w:kern w:val="0"/>
                <w:szCs w:val="21"/>
              </w:rPr>
            </w:pPr>
          </w:p>
        </w:tc>
      </w:tr>
      <w:tr w14:paraId="463A132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70E96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FEC590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C8BC36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8697D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BB1D475">
            <w:pPr>
              <w:widowControl/>
              <w:jc w:val="left"/>
              <w:rPr>
                <w:rFonts w:ascii="Times New Roman" w:hAnsi="Times New Roman" w:eastAsia="仿宋_GB2312" w:cs="Times New Roman"/>
                <w:kern w:val="0"/>
                <w:szCs w:val="21"/>
              </w:rPr>
            </w:pPr>
          </w:p>
        </w:tc>
      </w:tr>
      <w:tr w14:paraId="0081D45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427A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91CCF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6A3B2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58B35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D962C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A3E3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30F1B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827.05</w:t>
            </w:r>
          </w:p>
        </w:tc>
        <w:tc>
          <w:tcPr>
            <w:tcW w:w="3492" w:type="dxa"/>
            <w:tcBorders>
              <w:top w:val="nil"/>
              <w:left w:val="nil"/>
              <w:bottom w:val="single" w:color="auto" w:sz="4" w:space="0"/>
              <w:right w:val="single" w:color="auto" w:sz="4" w:space="0"/>
            </w:tcBorders>
            <w:shd w:val="clear" w:color="auto" w:fill="auto"/>
            <w:vAlign w:val="center"/>
          </w:tcPr>
          <w:p w14:paraId="188ABCB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220891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501.77</w:t>
            </w:r>
          </w:p>
        </w:tc>
      </w:tr>
      <w:tr w14:paraId="06B276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3CE45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1BA475DF">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83FB23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1ABEC2D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3A2230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5D4A79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6374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3194871C">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D5EB5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0903ECE7">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38B25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431F2B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40FD5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4" w:space="0"/>
              <w:right w:val="single" w:color="auto" w:sz="4" w:space="0"/>
            </w:tcBorders>
            <w:shd w:val="clear" w:color="000000" w:fill="FFFFFF"/>
            <w:vAlign w:val="center"/>
          </w:tcPr>
          <w:p w14:paraId="5FA968DC">
            <w:pPr>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FA0AF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72F4963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6D485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188B80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9F9B0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53A5202D">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50DFC10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829.9</w:t>
            </w:r>
          </w:p>
        </w:tc>
        <w:tc>
          <w:tcPr>
            <w:tcW w:w="3492" w:type="dxa"/>
            <w:tcBorders>
              <w:top w:val="nil"/>
              <w:left w:val="nil"/>
              <w:bottom w:val="single" w:color="auto" w:sz="4" w:space="0"/>
              <w:right w:val="single" w:color="auto" w:sz="4" w:space="0"/>
            </w:tcBorders>
            <w:shd w:val="clear" w:color="auto" w:fill="auto"/>
            <w:vAlign w:val="center"/>
          </w:tcPr>
          <w:p w14:paraId="5461194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13541C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53C385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145A5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w:t>
            </w:r>
          </w:p>
        </w:tc>
        <w:tc>
          <w:tcPr>
            <w:tcW w:w="3527" w:type="dxa"/>
            <w:tcBorders>
              <w:top w:val="nil"/>
              <w:left w:val="nil"/>
              <w:bottom w:val="single" w:color="auto" w:sz="4" w:space="0"/>
              <w:right w:val="single" w:color="auto" w:sz="4" w:space="0"/>
            </w:tcBorders>
            <w:shd w:val="clear" w:color="000000" w:fill="FFFFFF"/>
            <w:vAlign w:val="center"/>
          </w:tcPr>
          <w:p w14:paraId="2A5E7C14">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3000" w:type="dxa"/>
            <w:tcBorders>
              <w:top w:val="nil"/>
              <w:left w:val="nil"/>
              <w:bottom w:val="single" w:color="auto" w:sz="4" w:space="0"/>
              <w:right w:val="single" w:color="auto" w:sz="4" w:space="0"/>
            </w:tcBorders>
            <w:shd w:val="clear" w:color="auto" w:fill="auto"/>
            <w:vAlign w:val="center"/>
          </w:tcPr>
          <w:p w14:paraId="338B716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826.9</w:t>
            </w:r>
          </w:p>
        </w:tc>
        <w:tc>
          <w:tcPr>
            <w:tcW w:w="3492" w:type="dxa"/>
            <w:tcBorders>
              <w:top w:val="nil"/>
              <w:left w:val="nil"/>
              <w:bottom w:val="single" w:color="auto" w:sz="4" w:space="0"/>
              <w:right w:val="single" w:color="auto" w:sz="4" w:space="0"/>
            </w:tcBorders>
            <w:shd w:val="clear" w:color="auto" w:fill="auto"/>
            <w:vAlign w:val="center"/>
          </w:tcPr>
          <w:p w14:paraId="7FC3C13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3BC9F4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65BEFF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8F3C7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2101505</w:t>
            </w:r>
          </w:p>
        </w:tc>
        <w:tc>
          <w:tcPr>
            <w:tcW w:w="3527" w:type="dxa"/>
            <w:tcBorders>
              <w:top w:val="nil"/>
              <w:left w:val="nil"/>
              <w:bottom w:val="single" w:color="auto" w:sz="4" w:space="0"/>
              <w:right w:val="single" w:color="auto" w:sz="4" w:space="0"/>
            </w:tcBorders>
            <w:shd w:val="clear" w:color="000000" w:fill="FFFFFF"/>
            <w:vAlign w:val="center"/>
          </w:tcPr>
          <w:p w14:paraId="3CB09153">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医疗保障政策管理</w:t>
            </w:r>
          </w:p>
        </w:tc>
        <w:tc>
          <w:tcPr>
            <w:tcW w:w="3000" w:type="dxa"/>
            <w:tcBorders>
              <w:top w:val="nil"/>
              <w:left w:val="nil"/>
              <w:bottom w:val="single" w:color="auto" w:sz="4" w:space="0"/>
              <w:right w:val="single" w:color="auto" w:sz="4" w:space="0"/>
            </w:tcBorders>
            <w:shd w:val="clear" w:color="auto" w:fill="auto"/>
            <w:vAlign w:val="center"/>
          </w:tcPr>
          <w:p w14:paraId="4B3B92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c>
          <w:tcPr>
            <w:tcW w:w="3492" w:type="dxa"/>
            <w:tcBorders>
              <w:top w:val="nil"/>
              <w:left w:val="nil"/>
              <w:bottom w:val="single" w:color="auto" w:sz="4" w:space="0"/>
              <w:right w:val="single" w:color="auto" w:sz="4" w:space="0"/>
            </w:tcBorders>
            <w:shd w:val="clear" w:color="auto" w:fill="auto"/>
            <w:vAlign w:val="center"/>
          </w:tcPr>
          <w:p w14:paraId="1AD517D8">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00E61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r>
      <w:tr w14:paraId="434F35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AC0C2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2101599</w:t>
            </w:r>
          </w:p>
        </w:tc>
        <w:tc>
          <w:tcPr>
            <w:tcW w:w="3527" w:type="dxa"/>
            <w:tcBorders>
              <w:top w:val="nil"/>
              <w:left w:val="nil"/>
              <w:bottom w:val="single" w:color="auto" w:sz="8" w:space="0"/>
              <w:right w:val="single" w:color="auto" w:sz="4" w:space="0"/>
            </w:tcBorders>
            <w:shd w:val="clear" w:color="000000" w:fill="FFFFFF"/>
            <w:vAlign w:val="center"/>
          </w:tcPr>
          <w:p w14:paraId="15E83B3B">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其他医疗保障管理事务支出</w:t>
            </w:r>
          </w:p>
        </w:tc>
        <w:tc>
          <w:tcPr>
            <w:tcW w:w="3000" w:type="dxa"/>
            <w:tcBorders>
              <w:top w:val="nil"/>
              <w:left w:val="nil"/>
              <w:bottom w:val="single" w:color="auto" w:sz="8" w:space="0"/>
              <w:right w:val="single" w:color="auto" w:sz="4" w:space="0"/>
            </w:tcBorders>
            <w:shd w:val="clear" w:color="auto" w:fill="auto"/>
            <w:vAlign w:val="center"/>
          </w:tcPr>
          <w:p w14:paraId="4FC32F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690.89</w:t>
            </w:r>
          </w:p>
        </w:tc>
        <w:tc>
          <w:tcPr>
            <w:tcW w:w="3492" w:type="dxa"/>
            <w:tcBorders>
              <w:top w:val="nil"/>
              <w:left w:val="nil"/>
              <w:bottom w:val="single" w:color="auto" w:sz="8" w:space="0"/>
              <w:right w:val="single" w:color="auto" w:sz="4" w:space="0"/>
            </w:tcBorders>
            <w:shd w:val="clear" w:color="auto" w:fill="auto"/>
            <w:vAlign w:val="center"/>
          </w:tcPr>
          <w:p w14:paraId="5DC212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8" w:space="0"/>
              <w:right w:val="single" w:color="auto" w:sz="8" w:space="0"/>
            </w:tcBorders>
            <w:shd w:val="clear" w:color="auto" w:fill="auto"/>
            <w:vAlign w:val="center"/>
          </w:tcPr>
          <w:p w14:paraId="18733A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365.61</w:t>
            </w:r>
          </w:p>
        </w:tc>
      </w:tr>
    </w:tbl>
    <w:p w14:paraId="7C0A0B7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8380426">
      <w:pPr>
        <w:widowControl/>
        <w:jc w:val="left"/>
        <w:rPr>
          <w:rFonts w:ascii="Times New Roman" w:hAnsi="Times New Roman" w:eastAsia="仿宋_GB2312" w:cs="Times New Roman"/>
          <w:bCs/>
          <w:kern w:val="0"/>
          <w:szCs w:val="21"/>
        </w:rPr>
      </w:pPr>
    </w:p>
    <w:p w14:paraId="0A6C765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F9BF14E">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8D0EB63">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7C5D5DB8">
      <w:pPr>
        <w:widowControl/>
        <w:spacing w:line="240" w:lineRule="exact"/>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怀化市医疗保障局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E40A0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57118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F729B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2D330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E9508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B2B3D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49F83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8BCD6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2EA71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93F92F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E499D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8D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61D5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087697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18"/>
                <w:lang w:val="en-US" w:eastAsia="zh-CN"/>
              </w:rPr>
              <w:t>285.75</w:t>
            </w:r>
          </w:p>
        </w:tc>
        <w:tc>
          <w:tcPr>
            <w:tcW w:w="1116" w:type="dxa"/>
            <w:tcBorders>
              <w:top w:val="nil"/>
              <w:left w:val="nil"/>
              <w:bottom w:val="single" w:color="auto" w:sz="4" w:space="0"/>
              <w:right w:val="single" w:color="auto" w:sz="4" w:space="0"/>
            </w:tcBorders>
            <w:shd w:val="clear" w:color="auto" w:fill="auto"/>
            <w:noWrap/>
            <w:vAlign w:val="center"/>
          </w:tcPr>
          <w:p w14:paraId="3C16F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DBD5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C2E6F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38.98</w:t>
            </w:r>
          </w:p>
        </w:tc>
        <w:tc>
          <w:tcPr>
            <w:tcW w:w="1217" w:type="dxa"/>
            <w:tcBorders>
              <w:top w:val="nil"/>
              <w:left w:val="nil"/>
              <w:bottom w:val="single" w:color="auto" w:sz="4" w:space="0"/>
              <w:right w:val="single" w:color="auto" w:sz="4" w:space="0"/>
            </w:tcBorders>
            <w:shd w:val="clear" w:color="auto" w:fill="auto"/>
            <w:noWrap/>
            <w:vAlign w:val="center"/>
          </w:tcPr>
          <w:p w14:paraId="4BF20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52C0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FDDD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CC78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9D1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1607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3B93E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45.04</w:t>
            </w:r>
          </w:p>
        </w:tc>
        <w:tc>
          <w:tcPr>
            <w:tcW w:w="1116" w:type="dxa"/>
            <w:tcBorders>
              <w:top w:val="nil"/>
              <w:left w:val="nil"/>
              <w:bottom w:val="single" w:color="auto" w:sz="4" w:space="0"/>
              <w:right w:val="single" w:color="auto" w:sz="4" w:space="0"/>
            </w:tcBorders>
            <w:shd w:val="clear" w:color="auto" w:fill="auto"/>
            <w:noWrap/>
            <w:vAlign w:val="center"/>
          </w:tcPr>
          <w:p w14:paraId="77A8E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A63F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777DB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217" w:type="dxa"/>
            <w:tcBorders>
              <w:top w:val="nil"/>
              <w:left w:val="nil"/>
              <w:bottom w:val="single" w:color="auto" w:sz="4" w:space="0"/>
              <w:right w:val="single" w:color="auto" w:sz="4" w:space="0"/>
            </w:tcBorders>
            <w:shd w:val="clear" w:color="auto" w:fill="auto"/>
            <w:noWrap/>
            <w:vAlign w:val="center"/>
          </w:tcPr>
          <w:p w14:paraId="535F20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1B43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CEC0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C330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70C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FB53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3C65E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51.47</w:t>
            </w:r>
          </w:p>
        </w:tc>
        <w:tc>
          <w:tcPr>
            <w:tcW w:w="1116" w:type="dxa"/>
            <w:tcBorders>
              <w:top w:val="nil"/>
              <w:left w:val="nil"/>
              <w:bottom w:val="single" w:color="auto" w:sz="4" w:space="0"/>
              <w:right w:val="single" w:color="auto" w:sz="4" w:space="0"/>
            </w:tcBorders>
            <w:shd w:val="clear" w:color="auto" w:fill="auto"/>
            <w:noWrap/>
            <w:vAlign w:val="center"/>
          </w:tcPr>
          <w:p w14:paraId="6134A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2F17C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326BF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9BFF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8F08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3D6E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75B8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C7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21C6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C6FC4A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25.48</w:t>
            </w:r>
          </w:p>
        </w:tc>
        <w:tc>
          <w:tcPr>
            <w:tcW w:w="1116" w:type="dxa"/>
            <w:tcBorders>
              <w:top w:val="nil"/>
              <w:left w:val="nil"/>
              <w:bottom w:val="single" w:color="auto" w:sz="4" w:space="0"/>
              <w:right w:val="single" w:color="auto" w:sz="4" w:space="0"/>
            </w:tcBorders>
            <w:shd w:val="clear" w:color="auto" w:fill="auto"/>
            <w:noWrap/>
            <w:vAlign w:val="center"/>
          </w:tcPr>
          <w:p w14:paraId="4AD846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8BEBF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521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37B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D704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964C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72D1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3E3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D108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0EDE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A61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AA9E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C3BF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EAC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B033E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723AF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EBD1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7A7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9AF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9F840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39.86</w:t>
            </w:r>
          </w:p>
        </w:tc>
        <w:tc>
          <w:tcPr>
            <w:tcW w:w="1116" w:type="dxa"/>
            <w:tcBorders>
              <w:top w:val="nil"/>
              <w:left w:val="nil"/>
              <w:bottom w:val="single" w:color="auto" w:sz="4" w:space="0"/>
              <w:right w:val="single" w:color="auto" w:sz="4" w:space="0"/>
            </w:tcBorders>
            <w:shd w:val="clear" w:color="auto" w:fill="auto"/>
            <w:noWrap/>
            <w:vAlign w:val="center"/>
          </w:tcPr>
          <w:p w14:paraId="64D2C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EA38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98EE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977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0A17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DB97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162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646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EC2B8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C43C9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45.22</w:t>
            </w:r>
          </w:p>
        </w:tc>
        <w:tc>
          <w:tcPr>
            <w:tcW w:w="1116" w:type="dxa"/>
            <w:tcBorders>
              <w:top w:val="nil"/>
              <w:left w:val="nil"/>
              <w:bottom w:val="single" w:color="auto" w:sz="4" w:space="0"/>
              <w:right w:val="single" w:color="auto" w:sz="4" w:space="0"/>
            </w:tcBorders>
            <w:shd w:val="clear" w:color="auto" w:fill="auto"/>
            <w:noWrap/>
            <w:vAlign w:val="center"/>
          </w:tcPr>
          <w:p w14:paraId="355BB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9A7F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5BC3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C13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117D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DD98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B91D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F1F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2D07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14A45A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9.14</w:t>
            </w:r>
          </w:p>
        </w:tc>
        <w:tc>
          <w:tcPr>
            <w:tcW w:w="1116" w:type="dxa"/>
            <w:tcBorders>
              <w:top w:val="nil"/>
              <w:left w:val="nil"/>
              <w:bottom w:val="single" w:color="auto" w:sz="4" w:space="0"/>
              <w:right w:val="single" w:color="auto" w:sz="4" w:space="0"/>
            </w:tcBorders>
            <w:shd w:val="clear" w:color="auto" w:fill="auto"/>
            <w:noWrap/>
            <w:vAlign w:val="center"/>
          </w:tcPr>
          <w:p w14:paraId="75C41D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EA42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0043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827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754C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E333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2F36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AB5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686D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C0982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14.6</w:t>
            </w:r>
          </w:p>
        </w:tc>
        <w:tc>
          <w:tcPr>
            <w:tcW w:w="1116" w:type="dxa"/>
            <w:tcBorders>
              <w:top w:val="nil"/>
              <w:left w:val="nil"/>
              <w:bottom w:val="single" w:color="auto" w:sz="4" w:space="0"/>
              <w:right w:val="single" w:color="auto" w:sz="4" w:space="0"/>
            </w:tcBorders>
            <w:shd w:val="clear" w:color="auto" w:fill="auto"/>
            <w:noWrap/>
            <w:vAlign w:val="center"/>
          </w:tcPr>
          <w:p w14:paraId="66A36E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5856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744E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4A6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6526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F3D2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9241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FCB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415C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2103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C71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F57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9449A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0B8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C92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8B69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EA6B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52B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386C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129F43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w:t>
            </w:r>
          </w:p>
        </w:tc>
        <w:tc>
          <w:tcPr>
            <w:tcW w:w="1116" w:type="dxa"/>
            <w:tcBorders>
              <w:top w:val="nil"/>
              <w:left w:val="nil"/>
              <w:bottom w:val="single" w:color="auto" w:sz="4" w:space="0"/>
              <w:right w:val="single" w:color="auto" w:sz="4" w:space="0"/>
            </w:tcBorders>
            <w:shd w:val="clear" w:color="auto" w:fill="auto"/>
            <w:noWrap/>
            <w:vAlign w:val="center"/>
          </w:tcPr>
          <w:p w14:paraId="54D8C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21F1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7E1A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4BC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E191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4E77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21F7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A02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2A1E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882BF5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51.12</w:t>
            </w:r>
          </w:p>
        </w:tc>
        <w:tc>
          <w:tcPr>
            <w:tcW w:w="1116" w:type="dxa"/>
            <w:tcBorders>
              <w:top w:val="nil"/>
              <w:left w:val="nil"/>
              <w:bottom w:val="single" w:color="auto" w:sz="4" w:space="0"/>
              <w:right w:val="single" w:color="auto" w:sz="4" w:space="0"/>
            </w:tcBorders>
            <w:shd w:val="clear" w:color="auto" w:fill="auto"/>
            <w:noWrap/>
            <w:vAlign w:val="center"/>
          </w:tcPr>
          <w:p w14:paraId="263118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4948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E747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642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DCC7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587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DE1B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765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5F55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D2B1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35C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ED98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5FFC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F7C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C73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587D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9F15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FDE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3059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9E206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2.06</w:t>
            </w:r>
          </w:p>
        </w:tc>
        <w:tc>
          <w:tcPr>
            <w:tcW w:w="1116" w:type="dxa"/>
            <w:tcBorders>
              <w:top w:val="nil"/>
              <w:left w:val="nil"/>
              <w:bottom w:val="single" w:color="auto" w:sz="4" w:space="0"/>
              <w:right w:val="single" w:color="auto" w:sz="4" w:space="0"/>
            </w:tcBorders>
            <w:shd w:val="clear" w:color="auto" w:fill="auto"/>
            <w:noWrap/>
            <w:vAlign w:val="center"/>
          </w:tcPr>
          <w:p w14:paraId="24709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EED2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7F04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037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737A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D197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09F9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7D1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E205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14C1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0.55</w:t>
            </w:r>
          </w:p>
        </w:tc>
        <w:tc>
          <w:tcPr>
            <w:tcW w:w="1116" w:type="dxa"/>
            <w:tcBorders>
              <w:top w:val="nil"/>
              <w:left w:val="nil"/>
              <w:bottom w:val="single" w:color="auto" w:sz="4" w:space="0"/>
              <w:right w:val="single" w:color="auto" w:sz="4" w:space="0"/>
            </w:tcBorders>
            <w:shd w:val="clear" w:color="auto" w:fill="auto"/>
            <w:noWrap/>
            <w:vAlign w:val="center"/>
          </w:tcPr>
          <w:p w14:paraId="2BC5B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D4D4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9A45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F59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5CD4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9729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7782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BF4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9885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276F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DF8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310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ADA6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907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4FD4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C3196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15E7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A3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7E85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F517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D3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DE37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B71F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CAF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B8D9B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ED5B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1B28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451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066F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0D19D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114E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FB6C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4A97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4B2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5B25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BFCB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E64F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F43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364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81F9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825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6E29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270D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C9D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D7AE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ECBC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098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EA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449B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2BB8F9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0.37</w:t>
            </w:r>
          </w:p>
        </w:tc>
        <w:tc>
          <w:tcPr>
            <w:tcW w:w="1116" w:type="dxa"/>
            <w:tcBorders>
              <w:top w:val="nil"/>
              <w:left w:val="nil"/>
              <w:bottom w:val="single" w:color="auto" w:sz="4" w:space="0"/>
              <w:right w:val="single" w:color="auto" w:sz="4" w:space="0"/>
            </w:tcBorders>
            <w:shd w:val="clear" w:color="auto" w:fill="auto"/>
            <w:noWrap/>
            <w:vAlign w:val="center"/>
          </w:tcPr>
          <w:p w14:paraId="1158B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A989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00B9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091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15AE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7439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8832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12D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4500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3DC3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0D9E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86A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EDC5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F7B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53D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0D57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C565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27B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B41D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A29D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F1A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5D36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8482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90D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091B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ADA2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38D3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1D4C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ABB7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4FFB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4A1B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9A90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A1957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20.44</w:t>
            </w:r>
          </w:p>
        </w:tc>
        <w:tc>
          <w:tcPr>
            <w:tcW w:w="1217" w:type="dxa"/>
            <w:tcBorders>
              <w:top w:val="nil"/>
              <w:left w:val="nil"/>
              <w:bottom w:val="single" w:color="auto" w:sz="4" w:space="0"/>
              <w:right w:val="single" w:color="auto" w:sz="4" w:space="0"/>
            </w:tcBorders>
            <w:shd w:val="clear" w:color="auto" w:fill="auto"/>
            <w:noWrap/>
            <w:vAlign w:val="center"/>
          </w:tcPr>
          <w:p w14:paraId="313B6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8CB3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992A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ED59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BC8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2E96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854580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58BB8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FE02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D765C1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7413F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3105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4B305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7BC1AD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100D37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47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A70578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93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28E633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87D115E">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6E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5AFA36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B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AFDBD3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F583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781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294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72F2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32DF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91A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2F09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1D37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9E5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CB76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79D2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62C4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E1C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E93E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864E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CD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191A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8B1EB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17.57</w:t>
            </w:r>
          </w:p>
        </w:tc>
        <w:tc>
          <w:tcPr>
            <w:tcW w:w="1217" w:type="dxa"/>
            <w:tcBorders>
              <w:top w:val="nil"/>
              <w:left w:val="nil"/>
              <w:bottom w:val="single" w:color="auto" w:sz="4" w:space="0"/>
              <w:right w:val="single" w:color="auto" w:sz="4" w:space="0"/>
            </w:tcBorders>
            <w:shd w:val="clear" w:color="auto" w:fill="auto"/>
            <w:noWrap/>
            <w:vAlign w:val="center"/>
          </w:tcPr>
          <w:p w14:paraId="12E04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2D91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2EE8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992D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03D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9DD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7142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AF5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F1B5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8E85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0E37C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F0D7561">
            <w:pPr>
              <w:widowControl/>
              <w:jc w:val="left"/>
              <w:rPr>
                <w:rFonts w:hint="default" w:ascii="Times New Roman" w:hAnsi="Times New Roman" w:eastAsia="仿宋_GB2312" w:cs="Times New Roman"/>
                <w:color w:val="000000"/>
                <w:kern w:val="0"/>
                <w:szCs w:val="18"/>
                <w:lang w:val="en-US" w:eastAsia="zh-CN"/>
              </w:rPr>
            </w:pPr>
          </w:p>
        </w:tc>
        <w:tc>
          <w:tcPr>
            <w:tcW w:w="929" w:type="dxa"/>
            <w:tcBorders>
              <w:top w:val="nil"/>
              <w:left w:val="nil"/>
              <w:bottom w:val="single" w:color="auto" w:sz="4" w:space="0"/>
              <w:right w:val="single" w:color="auto" w:sz="4" w:space="0"/>
            </w:tcBorders>
            <w:shd w:val="clear" w:color="auto" w:fill="auto"/>
            <w:noWrap/>
            <w:vAlign w:val="center"/>
          </w:tcPr>
          <w:p w14:paraId="16326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8E8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69A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A5AF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3130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FE5B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5946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97230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0.57</w:t>
            </w:r>
          </w:p>
        </w:tc>
        <w:tc>
          <w:tcPr>
            <w:tcW w:w="1217" w:type="dxa"/>
            <w:tcBorders>
              <w:top w:val="nil"/>
              <w:left w:val="nil"/>
              <w:bottom w:val="single" w:color="auto" w:sz="4" w:space="0"/>
              <w:right w:val="single" w:color="auto" w:sz="4" w:space="0"/>
            </w:tcBorders>
            <w:shd w:val="clear" w:color="auto" w:fill="auto"/>
            <w:noWrap/>
            <w:vAlign w:val="center"/>
          </w:tcPr>
          <w:p w14:paraId="79A5EC8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F165E9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D97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AE5F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BD85A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FE77E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286.3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9292FD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D1B79E1">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38.98</w:t>
            </w:r>
          </w:p>
        </w:tc>
      </w:tr>
    </w:tbl>
    <w:p w14:paraId="07A501F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5528DE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280C09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50D89D8">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公开07表</w:t>
      </w:r>
    </w:p>
    <w:p w14:paraId="5553A5E7">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580195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7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F8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22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411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53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D41EF4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1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FF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246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45E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D3C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40A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E2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09BA">
            <w:pPr>
              <w:widowControl/>
              <w:jc w:val="center"/>
              <w:rPr>
                <w:rFonts w:ascii="Times New Roman" w:hAnsi="Times New Roman" w:eastAsia="仿宋_GB2312" w:cs="Times New Roman"/>
                <w:color w:val="000000"/>
                <w:sz w:val="24"/>
                <w:szCs w:val="24"/>
              </w:rPr>
            </w:pPr>
          </w:p>
        </w:tc>
      </w:tr>
      <w:tr w14:paraId="13A8578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FD3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324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644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957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4C4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24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99A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BB27">
            <w:pPr>
              <w:jc w:val="center"/>
              <w:rPr>
                <w:rFonts w:ascii="Times New Roman" w:hAnsi="Times New Roman" w:eastAsia="仿宋_GB2312" w:cs="Times New Roman"/>
                <w:color w:val="000000"/>
                <w:sz w:val="24"/>
                <w:szCs w:val="24"/>
              </w:rPr>
            </w:pPr>
          </w:p>
        </w:tc>
      </w:tr>
      <w:tr w14:paraId="1FE2CA1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20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B6B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DC6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B0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7A0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E2B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029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AA6F">
            <w:pPr>
              <w:jc w:val="center"/>
              <w:rPr>
                <w:rFonts w:ascii="Times New Roman" w:hAnsi="Times New Roman" w:eastAsia="仿宋_GB2312" w:cs="Times New Roman"/>
                <w:color w:val="000000"/>
                <w:sz w:val="24"/>
                <w:szCs w:val="24"/>
              </w:rPr>
            </w:pPr>
          </w:p>
        </w:tc>
      </w:tr>
      <w:tr w14:paraId="6192BB6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334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3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C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9D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1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53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0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7BE449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A0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AE9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DB0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583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F7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07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8A8">
            <w:pPr>
              <w:jc w:val="center"/>
              <w:rPr>
                <w:rFonts w:ascii="Times New Roman" w:hAnsi="Times New Roman" w:eastAsia="仿宋_GB2312" w:cs="Times New Roman"/>
                <w:color w:val="000000"/>
                <w:sz w:val="24"/>
                <w:szCs w:val="24"/>
              </w:rPr>
            </w:pPr>
          </w:p>
        </w:tc>
      </w:tr>
      <w:tr w14:paraId="4F2379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2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C6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756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3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04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8D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8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6F3">
            <w:pPr>
              <w:rPr>
                <w:rFonts w:ascii="Times New Roman" w:hAnsi="Times New Roman" w:eastAsia="仿宋_GB2312" w:cs="Times New Roman"/>
                <w:color w:val="000000"/>
                <w:sz w:val="24"/>
                <w:szCs w:val="24"/>
              </w:rPr>
            </w:pPr>
          </w:p>
        </w:tc>
      </w:tr>
      <w:tr w14:paraId="1A54975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12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7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390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12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9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1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998">
            <w:pPr>
              <w:rPr>
                <w:rFonts w:ascii="Times New Roman" w:hAnsi="Times New Roman" w:eastAsia="仿宋_GB2312" w:cs="Times New Roman"/>
                <w:color w:val="000000"/>
                <w:sz w:val="24"/>
                <w:szCs w:val="24"/>
              </w:rPr>
            </w:pPr>
          </w:p>
        </w:tc>
      </w:tr>
      <w:tr w14:paraId="0F670D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D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32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D47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3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0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74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1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BD9">
            <w:pPr>
              <w:rPr>
                <w:rFonts w:ascii="Times New Roman" w:hAnsi="Times New Roman" w:eastAsia="仿宋_GB2312" w:cs="Times New Roman"/>
                <w:color w:val="000000"/>
                <w:sz w:val="24"/>
                <w:szCs w:val="24"/>
              </w:rPr>
            </w:pPr>
          </w:p>
        </w:tc>
      </w:tr>
      <w:tr w14:paraId="5105E5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F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1D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FE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0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BC8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C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0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A0E">
            <w:pPr>
              <w:rPr>
                <w:rFonts w:ascii="Times New Roman" w:hAnsi="Times New Roman" w:eastAsia="仿宋_GB2312" w:cs="Times New Roman"/>
                <w:color w:val="000000"/>
                <w:sz w:val="24"/>
                <w:szCs w:val="24"/>
              </w:rPr>
            </w:pPr>
          </w:p>
        </w:tc>
      </w:tr>
      <w:tr w14:paraId="3DFD09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2C7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1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FC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7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31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11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6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A56">
            <w:pPr>
              <w:rPr>
                <w:rFonts w:ascii="Times New Roman" w:hAnsi="Times New Roman" w:eastAsia="仿宋_GB2312" w:cs="Times New Roman"/>
                <w:color w:val="000000"/>
                <w:sz w:val="24"/>
                <w:szCs w:val="24"/>
              </w:rPr>
            </w:pPr>
          </w:p>
        </w:tc>
      </w:tr>
      <w:tr w14:paraId="1C18E3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B9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64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73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6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23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52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8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613">
            <w:pPr>
              <w:rPr>
                <w:rFonts w:ascii="Times New Roman" w:hAnsi="Times New Roman" w:eastAsia="仿宋_GB2312" w:cs="Times New Roman"/>
                <w:color w:val="000000"/>
                <w:sz w:val="24"/>
                <w:szCs w:val="24"/>
              </w:rPr>
            </w:pPr>
          </w:p>
        </w:tc>
      </w:tr>
    </w:tbl>
    <w:p w14:paraId="556823E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A829FCB">
      <w:pPr>
        <w:widowControl/>
        <w:jc w:val="left"/>
        <w:textAlignment w:val="center"/>
        <w:rPr>
          <w:rFonts w:ascii="Times New Roman" w:hAnsi="Times New Roman" w:eastAsia="仿宋_GB2312" w:cs="Times New Roman"/>
          <w:color w:val="000000"/>
          <w:kern w:val="0"/>
          <w:sz w:val="24"/>
          <w:szCs w:val="24"/>
          <w:lang w:bidi="ar"/>
        </w:rPr>
      </w:pPr>
    </w:p>
    <w:p w14:paraId="241DAE57">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E0A080D">
      <w:pPr>
        <w:widowControl/>
        <w:jc w:val="center"/>
        <w:rPr>
          <w:rFonts w:ascii="Times New Roman" w:hAnsi="Times New Roman" w:eastAsia="方正小标宋_GBK" w:cs="Times New Roman"/>
          <w:color w:val="000000"/>
          <w:kern w:val="0"/>
          <w:sz w:val="36"/>
          <w:szCs w:val="36"/>
        </w:rPr>
      </w:pPr>
    </w:p>
    <w:p w14:paraId="5067E5C2">
      <w:pPr>
        <w:widowControl/>
        <w:spacing w:line="400" w:lineRule="exact"/>
        <w:textAlignment w:val="center"/>
        <w:rPr>
          <w:rFonts w:ascii="Times New Roman" w:hAnsi="Times New Roman" w:eastAsia="黑体" w:cs="Times New Roman"/>
          <w:color w:val="000000"/>
          <w:kern w:val="0"/>
          <w:sz w:val="36"/>
          <w:szCs w:val="36"/>
          <w:lang w:bidi="ar"/>
        </w:rPr>
      </w:pPr>
    </w:p>
    <w:p w14:paraId="5EBC684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14529F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D428695">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617DC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E9B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BBD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96094F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9A5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071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47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024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10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F1DCC2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95C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EF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17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0F0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69F3">
            <w:pPr>
              <w:jc w:val="center"/>
              <w:rPr>
                <w:rFonts w:ascii="Times New Roman" w:hAnsi="Times New Roman" w:eastAsia="仿宋_GB2312" w:cs="Times New Roman"/>
                <w:color w:val="000000"/>
                <w:sz w:val="24"/>
                <w:szCs w:val="24"/>
              </w:rPr>
            </w:pPr>
          </w:p>
        </w:tc>
      </w:tr>
      <w:tr w14:paraId="5DC2F70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D5C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818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423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D16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515E">
            <w:pPr>
              <w:jc w:val="center"/>
              <w:rPr>
                <w:rFonts w:ascii="Times New Roman" w:hAnsi="Times New Roman" w:eastAsia="仿宋_GB2312" w:cs="Times New Roman"/>
                <w:color w:val="000000"/>
                <w:sz w:val="24"/>
                <w:szCs w:val="24"/>
              </w:rPr>
            </w:pPr>
          </w:p>
        </w:tc>
      </w:tr>
      <w:tr w14:paraId="1481A8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DDA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31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5A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39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718860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BC7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455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05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E952">
            <w:pPr>
              <w:jc w:val="center"/>
              <w:rPr>
                <w:rFonts w:ascii="Times New Roman" w:hAnsi="Times New Roman" w:eastAsia="仿宋_GB2312" w:cs="Times New Roman"/>
                <w:color w:val="000000"/>
                <w:sz w:val="24"/>
                <w:szCs w:val="24"/>
              </w:rPr>
            </w:pPr>
          </w:p>
        </w:tc>
      </w:tr>
      <w:tr w14:paraId="126E316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6D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C25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982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C59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6CC1">
            <w:pPr>
              <w:rPr>
                <w:rFonts w:ascii="Times New Roman" w:hAnsi="Times New Roman" w:eastAsia="仿宋_GB2312" w:cs="Times New Roman"/>
                <w:color w:val="000000"/>
                <w:sz w:val="24"/>
                <w:szCs w:val="24"/>
              </w:rPr>
            </w:pPr>
          </w:p>
        </w:tc>
      </w:tr>
      <w:tr w14:paraId="0FF8EA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9B9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429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D74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15B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568D">
            <w:pPr>
              <w:rPr>
                <w:rFonts w:ascii="Times New Roman" w:hAnsi="Times New Roman" w:eastAsia="仿宋_GB2312" w:cs="Times New Roman"/>
                <w:color w:val="000000"/>
                <w:sz w:val="24"/>
                <w:szCs w:val="24"/>
              </w:rPr>
            </w:pPr>
          </w:p>
        </w:tc>
      </w:tr>
      <w:tr w14:paraId="43ED7E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C9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90D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89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EE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9B49">
            <w:pPr>
              <w:rPr>
                <w:rFonts w:ascii="Times New Roman" w:hAnsi="Times New Roman" w:eastAsia="宋体" w:cs="Times New Roman"/>
                <w:color w:val="000000"/>
                <w:sz w:val="24"/>
                <w:szCs w:val="24"/>
              </w:rPr>
            </w:pPr>
          </w:p>
        </w:tc>
      </w:tr>
      <w:tr w14:paraId="3D8351D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332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98C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007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28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71AA">
            <w:pPr>
              <w:rPr>
                <w:rFonts w:ascii="Times New Roman" w:hAnsi="Times New Roman" w:eastAsia="宋体" w:cs="Times New Roman"/>
                <w:color w:val="000000"/>
                <w:sz w:val="24"/>
                <w:szCs w:val="24"/>
              </w:rPr>
            </w:pPr>
          </w:p>
        </w:tc>
      </w:tr>
      <w:tr w14:paraId="654B57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52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B64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26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79B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002A">
            <w:pPr>
              <w:rPr>
                <w:rFonts w:ascii="Times New Roman" w:hAnsi="Times New Roman" w:eastAsia="宋体" w:cs="Times New Roman"/>
                <w:color w:val="000000"/>
                <w:sz w:val="24"/>
                <w:szCs w:val="24"/>
              </w:rPr>
            </w:pPr>
          </w:p>
        </w:tc>
      </w:tr>
      <w:tr w14:paraId="50605D7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743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194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064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BDA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17E6">
            <w:pPr>
              <w:rPr>
                <w:rFonts w:ascii="Times New Roman" w:hAnsi="Times New Roman" w:eastAsia="宋体" w:cs="Times New Roman"/>
                <w:color w:val="000000"/>
                <w:sz w:val="24"/>
                <w:szCs w:val="24"/>
              </w:rPr>
            </w:pPr>
          </w:p>
        </w:tc>
      </w:tr>
    </w:tbl>
    <w:p w14:paraId="532FE7E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F8E2CFF">
      <w:pPr>
        <w:widowControl/>
        <w:jc w:val="left"/>
        <w:textAlignment w:val="center"/>
        <w:rPr>
          <w:rFonts w:ascii="Times New Roman" w:hAnsi="Times New Roman" w:eastAsia="宋体" w:cs="Times New Roman"/>
          <w:color w:val="000000"/>
          <w:kern w:val="0"/>
          <w:sz w:val="24"/>
          <w:szCs w:val="24"/>
          <w:lang w:bidi="ar"/>
        </w:rPr>
      </w:pPr>
    </w:p>
    <w:p w14:paraId="38B2FCF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C71250A">
      <w:pPr>
        <w:widowControl/>
        <w:jc w:val="center"/>
        <w:rPr>
          <w:rFonts w:ascii="Times New Roman" w:hAnsi="Times New Roman" w:eastAsia="方正小标宋_GBK" w:cs="Times New Roman"/>
          <w:color w:val="000000"/>
          <w:kern w:val="0"/>
          <w:sz w:val="36"/>
          <w:szCs w:val="36"/>
        </w:rPr>
      </w:pPr>
    </w:p>
    <w:p w14:paraId="0A7B06FD">
      <w:pPr>
        <w:pStyle w:val="7"/>
        <w:spacing w:line="400" w:lineRule="exact"/>
        <w:rPr>
          <w:rFonts w:ascii="Times New Roman" w:hAnsi="Times New Roman" w:eastAsia="华文中宋" w:cs="Times New Roman"/>
          <w:color w:val="000000"/>
          <w:kern w:val="0"/>
          <w:sz w:val="32"/>
          <w:szCs w:val="32"/>
          <w:lang w:bidi="ar"/>
        </w:rPr>
      </w:pPr>
    </w:p>
    <w:p w14:paraId="1E40AE3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F0401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val="en-US" w:eastAsia="zh-CN" w:bidi="ar"/>
        </w:rPr>
        <w:t xml:space="preserve">                                                                                                                         </w:t>
      </w:r>
      <w:r>
        <w:rPr>
          <w:rFonts w:ascii="Times New Roman" w:hAnsi="Times New Roman" w:eastAsia="楷体_GB2312" w:cs="Times New Roman"/>
          <w:color w:val="000000"/>
          <w:kern w:val="0"/>
          <w:sz w:val="20"/>
          <w:szCs w:val="20"/>
          <w:lang w:bidi="ar"/>
        </w:rPr>
        <w:t>公开09表</w:t>
      </w:r>
    </w:p>
    <w:p w14:paraId="2B7979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eastAsia="zh-CN" w:bidi="ar"/>
        </w:rPr>
        <w:t>怀化</w:t>
      </w: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怀化市医疗保障局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412136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44E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66B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753E0A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23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D3A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A57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88E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BB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26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60B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D7A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AD2EA3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72E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5E3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7A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11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A2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A26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E57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90F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AB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4E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95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D3C2">
            <w:pPr>
              <w:jc w:val="center"/>
              <w:rPr>
                <w:rFonts w:ascii="Times New Roman" w:hAnsi="Times New Roman" w:eastAsia="仿宋_GB2312" w:cs="Times New Roman"/>
                <w:color w:val="000000"/>
                <w:sz w:val="22"/>
              </w:rPr>
            </w:pPr>
          </w:p>
        </w:tc>
      </w:tr>
      <w:tr w14:paraId="1A7085B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0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91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6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02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80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73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7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F0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77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11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F8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1E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1BB396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006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A8C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21C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472B">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62F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22A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EF5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F90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70A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48EB">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1F7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74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2.15</w:t>
            </w:r>
          </w:p>
        </w:tc>
      </w:tr>
    </w:tbl>
    <w:p w14:paraId="166AB37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138B870">
      <w:pPr>
        <w:autoSpaceDE w:val="0"/>
        <w:autoSpaceDN w:val="0"/>
        <w:adjustRightInd w:val="0"/>
        <w:ind w:left="315" w:leftChars="150"/>
        <w:jc w:val="left"/>
        <w:rPr>
          <w:rFonts w:ascii="Times New Roman" w:hAnsi="Times New Roman" w:eastAsia="宋体" w:cs="Times New Roman"/>
          <w:kern w:val="0"/>
          <w:sz w:val="24"/>
          <w:szCs w:val="24"/>
        </w:rPr>
      </w:pPr>
    </w:p>
    <w:p w14:paraId="26C2121E">
      <w:pPr>
        <w:autoSpaceDE w:val="0"/>
        <w:autoSpaceDN w:val="0"/>
        <w:adjustRightInd w:val="0"/>
        <w:ind w:left="315" w:leftChars="150"/>
        <w:jc w:val="left"/>
        <w:rPr>
          <w:rFonts w:ascii="Times New Roman" w:hAnsi="Times New Roman" w:eastAsia="宋体" w:cs="Times New Roman"/>
          <w:kern w:val="0"/>
          <w:sz w:val="24"/>
          <w:szCs w:val="24"/>
        </w:rPr>
      </w:pPr>
    </w:p>
    <w:p w14:paraId="45F327E5">
      <w:pPr>
        <w:autoSpaceDE w:val="0"/>
        <w:autoSpaceDN w:val="0"/>
        <w:adjustRightInd w:val="0"/>
        <w:ind w:left="315" w:leftChars="150"/>
        <w:jc w:val="left"/>
        <w:rPr>
          <w:rFonts w:ascii="Times New Roman" w:hAnsi="Times New Roman" w:eastAsia="宋体" w:cs="Times New Roman"/>
          <w:kern w:val="0"/>
          <w:sz w:val="24"/>
          <w:szCs w:val="24"/>
        </w:rPr>
      </w:pPr>
    </w:p>
    <w:p w14:paraId="2E54BA7B">
      <w:pPr>
        <w:autoSpaceDE w:val="0"/>
        <w:autoSpaceDN w:val="0"/>
        <w:adjustRightInd w:val="0"/>
        <w:ind w:left="315" w:leftChars="150"/>
        <w:jc w:val="left"/>
        <w:rPr>
          <w:rFonts w:ascii="Times New Roman" w:hAnsi="Times New Roman" w:eastAsia="宋体" w:cs="Times New Roman"/>
          <w:kern w:val="0"/>
          <w:sz w:val="24"/>
          <w:szCs w:val="24"/>
        </w:rPr>
      </w:pPr>
    </w:p>
    <w:p w14:paraId="7083D021">
      <w:pPr>
        <w:autoSpaceDE w:val="0"/>
        <w:autoSpaceDN w:val="0"/>
        <w:adjustRightInd w:val="0"/>
        <w:ind w:left="315" w:leftChars="150"/>
        <w:jc w:val="left"/>
        <w:rPr>
          <w:rFonts w:ascii="Times New Roman" w:hAnsi="Times New Roman" w:eastAsia="宋体" w:cs="Times New Roman"/>
          <w:kern w:val="0"/>
          <w:sz w:val="24"/>
          <w:szCs w:val="24"/>
        </w:rPr>
      </w:pPr>
    </w:p>
    <w:p w14:paraId="6C2CAFF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4AAC058">
      <w:pPr>
        <w:pStyle w:val="13"/>
        <w:rPr>
          <w:rFonts w:ascii="Times New Roman" w:hAnsi="Times New Roman" w:cs="Times New Roman"/>
          <w:sz w:val="72"/>
          <w:szCs w:val="72"/>
        </w:rPr>
      </w:pPr>
    </w:p>
    <w:p w14:paraId="2A50CA3D">
      <w:pPr>
        <w:pStyle w:val="13"/>
        <w:rPr>
          <w:rFonts w:ascii="Times New Roman" w:hAnsi="Times New Roman" w:cs="Times New Roman"/>
          <w:sz w:val="72"/>
          <w:szCs w:val="72"/>
        </w:rPr>
      </w:pPr>
    </w:p>
    <w:p w14:paraId="5D916D9F">
      <w:pPr>
        <w:pStyle w:val="13"/>
        <w:rPr>
          <w:rFonts w:ascii="Times New Roman" w:hAnsi="Times New Roman" w:cs="Times New Roman"/>
          <w:sz w:val="72"/>
          <w:szCs w:val="72"/>
        </w:rPr>
      </w:pPr>
    </w:p>
    <w:p w14:paraId="033BB394">
      <w:pPr>
        <w:pStyle w:val="13"/>
        <w:jc w:val="center"/>
        <w:rPr>
          <w:rFonts w:ascii="Times New Roman" w:hAnsi="Times New Roman" w:cs="Times New Roman"/>
          <w:sz w:val="72"/>
          <w:szCs w:val="72"/>
        </w:rPr>
      </w:pPr>
    </w:p>
    <w:p w14:paraId="0C115BF4">
      <w:pPr>
        <w:pStyle w:val="13"/>
        <w:jc w:val="center"/>
        <w:rPr>
          <w:rFonts w:ascii="Times New Roman" w:hAnsi="Times New Roman" w:eastAsia="方正小标宋_GBK" w:cs="Times New Roman"/>
          <w:sz w:val="72"/>
          <w:szCs w:val="72"/>
        </w:rPr>
      </w:pPr>
    </w:p>
    <w:p w14:paraId="3A7854A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31E4E6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4513F6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F201F1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2489EA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72.46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仿宋"/>
          <w:color w:val="000000"/>
          <w:spacing w:val="0"/>
          <w:sz w:val="32"/>
          <w:szCs w:val="32"/>
        </w:rPr>
        <w:t>202</w:t>
      </w:r>
      <w:r>
        <w:rPr>
          <w:rFonts w:hint="eastAsia" w:ascii="Times New Roman" w:hAnsi="Times New Roman" w:eastAsia="仿宋_GB2312" w:cs="仿宋"/>
          <w:color w:val="000000"/>
          <w:spacing w:val="0"/>
          <w:sz w:val="32"/>
          <w:szCs w:val="32"/>
          <w:lang w:val="en-US" w:eastAsia="zh-CN"/>
        </w:rPr>
        <w:t>4</w:t>
      </w:r>
      <w:r>
        <w:rPr>
          <w:rFonts w:hint="eastAsia" w:ascii="Times New Roman" w:hAnsi="Times New Roman" w:eastAsia="仿宋_GB2312" w:cs="仿宋"/>
          <w:color w:val="000000"/>
          <w:spacing w:val="0"/>
          <w:sz w:val="32"/>
          <w:szCs w:val="32"/>
        </w:rPr>
        <w:t>年度上级转移支付资金较202</w:t>
      </w:r>
      <w:r>
        <w:rPr>
          <w:rFonts w:hint="eastAsia" w:ascii="Times New Roman" w:hAnsi="Times New Roman" w:eastAsia="仿宋_GB2312" w:cs="仿宋"/>
          <w:color w:val="000000"/>
          <w:spacing w:val="0"/>
          <w:sz w:val="32"/>
          <w:szCs w:val="32"/>
          <w:lang w:val="en-US" w:eastAsia="zh-CN"/>
        </w:rPr>
        <w:t>3</w:t>
      </w:r>
      <w:r>
        <w:rPr>
          <w:rFonts w:hint="eastAsia" w:ascii="Times New Roman" w:hAnsi="Times New Roman" w:eastAsia="仿宋_GB2312" w:cs="仿宋"/>
          <w:color w:val="000000"/>
          <w:spacing w:val="0"/>
          <w:sz w:val="32"/>
          <w:szCs w:val="32"/>
        </w:rPr>
        <w:t>年度有所</w:t>
      </w:r>
      <w:r>
        <w:rPr>
          <w:rFonts w:hint="eastAsia" w:ascii="Times New Roman" w:hAnsi="Times New Roman" w:eastAsia="仿宋_GB2312" w:cs="仿宋"/>
          <w:color w:val="000000"/>
          <w:spacing w:val="0"/>
          <w:sz w:val="32"/>
          <w:szCs w:val="32"/>
          <w:lang w:eastAsia="zh-CN"/>
        </w:rPr>
        <w:t>减少。</w:t>
      </w:r>
    </w:p>
    <w:p w14:paraId="39DD078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EE43DE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4AB11F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0AEBC7D">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ascii="Times New Roman" w:hAnsi="Times New Roman" w:eastAsia="仿宋_GB2312"/>
          <w:spacing w:val="0"/>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325.28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39.33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501.77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60.67</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rPr>
        <w:t>上缴上级支出</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万元，占</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%；经营支出</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万元，占</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%；对附属单位补助支出</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万元，占</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w:t>
      </w:r>
    </w:p>
    <w:p w14:paraId="494AD92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B07055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72.46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仿宋"/>
          <w:color w:val="000000"/>
          <w:spacing w:val="0"/>
          <w:sz w:val="32"/>
          <w:szCs w:val="32"/>
        </w:rPr>
        <w:t>202</w:t>
      </w:r>
      <w:r>
        <w:rPr>
          <w:rFonts w:hint="eastAsia" w:ascii="Times New Roman" w:hAnsi="Times New Roman" w:eastAsia="仿宋_GB2312" w:cs="仿宋"/>
          <w:color w:val="000000"/>
          <w:spacing w:val="0"/>
          <w:sz w:val="32"/>
          <w:szCs w:val="32"/>
          <w:lang w:val="en-US" w:eastAsia="zh-CN"/>
        </w:rPr>
        <w:t>4</w:t>
      </w:r>
      <w:r>
        <w:rPr>
          <w:rFonts w:hint="eastAsia" w:ascii="Times New Roman" w:hAnsi="Times New Roman" w:eastAsia="仿宋_GB2312" w:cs="仿宋"/>
          <w:color w:val="000000"/>
          <w:spacing w:val="0"/>
          <w:sz w:val="32"/>
          <w:szCs w:val="32"/>
        </w:rPr>
        <w:t>年度上级转移支付资金较202</w:t>
      </w:r>
      <w:r>
        <w:rPr>
          <w:rFonts w:hint="eastAsia" w:ascii="Times New Roman" w:hAnsi="Times New Roman" w:eastAsia="仿宋_GB2312" w:cs="仿宋"/>
          <w:color w:val="000000"/>
          <w:spacing w:val="0"/>
          <w:sz w:val="32"/>
          <w:szCs w:val="32"/>
          <w:lang w:val="en-US" w:eastAsia="zh-CN"/>
        </w:rPr>
        <w:t>3</w:t>
      </w:r>
      <w:r>
        <w:rPr>
          <w:rFonts w:hint="eastAsia" w:ascii="Times New Roman" w:hAnsi="Times New Roman" w:eastAsia="仿宋_GB2312" w:cs="仿宋"/>
          <w:color w:val="000000"/>
          <w:spacing w:val="0"/>
          <w:sz w:val="32"/>
          <w:szCs w:val="32"/>
        </w:rPr>
        <w:t>年度有所</w:t>
      </w:r>
      <w:r>
        <w:rPr>
          <w:rFonts w:hint="eastAsia" w:ascii="Times New Roman" w:hAnsi="Times New Roman" w:eastAsia="仿宋_GB2312" w:cs="仿宋"/>
          <w:color w:val="000000"/>
          <w:spacing w:val="0"/>
          <w:sz w:val="32"/>
          <w:szCs w:val="32"/>
          <w:lang w:eastAsia="zh-CN"/>
        </w:rPr>
        <w:t>减少。</w:t>
      </w:r>
    </w:p>
    <w:p w14:paraId="0CD7212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AE19F2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2F1105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%，与上年相比，财政拨款支出增加（减少）</w:t>
      </w:r>
      <w:r>
        <w:rPr>
          <w:rFonts w:hint="eastAsia" w:ascii="Times New Roman" w:hAnsi="Times New Roman" w:eastAsia="仿宋_GB2312" w:cs="Times New Roman"/>
          <w:sz w:val="32"/>
          <w:szCs w:val="32"/>
          <w:lang w:val="en-US" w:eastAsia="zh-CN"/>
        </w:rPr>
        <w:t>72.46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仿宋"/>
          <w:color w:val="000000"/>
          <w:spacing w:val="0"/>
          <w:sz w:val="32"/>
          <w:szCs w:val="32"/>
        </w:rPr>
        <w:t>202</w:t>
      </w:r>
      <w:r>
        <w:rPr>
          <w:rFonts w:hint="eastAsia" w:ascii="Times New Roman" w:hAnsi="Times New Roman" w:eastAsia="仿宋_GB2312" w:cs="仿宋"/>
          <w:color w:val="000000"/>
          <w:spacing w:val="0"/>
          <w:sz w:val="32"/>
          <w:szCs w:val="32"/>
          <w:lang w:val="en-US" w:eastAsia="zh-CN"/>
        </w:rPr>
        <w:t>4</w:t>
      </w:r>
      <w:r>
        <w:rPr>
          <w:rFonts w:hint="eastAsia" w:ascii="Times New Roman" w:hAnsi="Times New Roman" w:eastAsia="仿宋_GB2312" w:cs="仿宋"/>
          <w:color w:val="000000"/>
          <w:spacing w:val="0"/>
          <w:sz w:val="32"/>
          <w:szCs w:val="32"/>
        </w:rPr>
        <w:t>年度上级转移支付资金较202</w:t>
      </w:r>
      <w:r>
        <w:rPr>
          <w:rFonts w:hint="eastAsia" w:ascii="Times New Roman" w:hAnsi="Times New Roman" w:eastAsia="仿宋_GB2312" w:cs="仿宋"/>
          <w:color w:val="000000"/>
          <w:spacing w:val="0"/>
          <w:sz w:val="32"/>
          <w:szCs w:val="32"/>
          <w:lang w:val="en-US" w:eastAsia="zh-CN"/>
        </w:rPr>
        <w:t>3</w:t>
      </w:r>
      <w:r>
        <w:rPr>
          <w:rFonts w:hint="eastAsia" w:ascii="Times New Roman" w:hAnsi="Times New Roman" w:eastAsia="仿宋_GB2312" w:cs="仿宋"/>
          <w:color w:val="000000"/>
          <w:spacing w:val="0"/>
          <w:sz w:val="32"/>
          <w:szCs w:val="32"/>
        </w:rPr>
        <w:t>年度有所</w:t>
      </w:r>
      <w:r>
        <w:rPr>
          <w:rFonts w:hint="eastAsia" w:ascii="Times New Roman" w:hAnsi="Times New Roman" w:eastAsia="仿宋_GB2312" w:cs="仿宋"/>
          <w:color w:val="000000"/>
          <w:spacing w:val="0"/>
          <w:sz w:val="32"/>
          <w:szCs w:val="32"/>
          <w:lang w:eastAsia="zh-CN"/>
        </w:rPr>
        <w:t>减少。</w:t>
      </w:r>
    </w:p>
    <w:p w14:paraId="655B298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685BC1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lang w:val="en-US" w:eastAsia="zh-CN"/>
        </w:rPr>
        <w:t>卫生健康（类）支出826.9万元，占99.98%。</w:t>
      </w:r>
    </w:p>
    <w:p w14:paraId="21EB2E2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124D6C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828.11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99.87</w:t>
      </w:r>
      <w:r>
        <w:rPr>
          <w:rFonts w:ascii="Times New Roman" w:hAnsi="Times New Roman" w:eastAsia="仿宋_GB2312" w:cs="Times New Roman"/>
          <w:sz w:val="32"/>
          <w:szCs w:val="32"/>
        </w:rPr>
        <w:t>%，其中：</w:t>
      </w:r>
    </w:p>
    <w:p w14:paraId="086FF546">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1、一般公共服务（类</w:t>
      </w:r>
      <w:r>
        <w:rPr>
          <w:rFonts w:hint="eastAsia" w:ascii="Times New Roman" w:hAnsi="Times New Roman" w:eastAsia="仿宋_GB2312"/>
          <w:spacing w:val="0"/>
          <w:sz w:val="32"/>
          <w:szCs w:val="32"/>
          <w:lang w:val="en-US" w:eastAsia="zh-CN"/>
        </w:rPr>
        <w:t>201</w:t>
      </w:r>
      <w:r>
        <w:rPr>
          <w:rFonts w:hint="eastAsia" w:ascii="Times New Roman" w:hAnsi="Times New Roman" w:eastAsia="仿宋_GB2312"/>
          <w:spacing w:val="0"/>
          <w:sz w:val="32"/>
          <w:szCs w:val="32"/>
        </w:rPr>
        <w:t>）其他一般公共服务支出（款</w:t>
      </w:r>
      <w:r>
        <w:rPr>
          <w:rFonts w:hint="eastAsia" w:ascii="Times New Roman" w:hAnsi="Times New Roman" w:eastAsia="仿宋_GB2312"/>
          <w:spacing w:val="0"/>
          <w:sz w:val="32"/>
          <w:szCs w:val="32"/>
          <w:lang w:val="en-US" w:eastAsia="zh-CN"/>
        </w:rPr>
        <w:t>20199</w:t>
      </w:r>
      <w:r>
        <w:rPr>
          <w:rFonts w:hint="eastAsia" w:ascii="Times New Roman" w:hAnsi="Times New Roman" w:eastAsia="仿宋_GB2312"/>
          <w:spacing w:val="0"/>
          <w:sz w:val="32"/>
          <w:szCs w:val="32"/>
        </w:rPr>
        <w:t>）其他一般公共服务支出（项</w:t>
      </w:r>
      <w:r>
        <w:rPr>
          <w:rFonts w:hint="eastAsia" w:ascii="Times New Roman" w:hAnsi="Times New Roman" w:eastAsia="仿宋_GB2312"/>
          <w:spacing w:val="0"/>
          <w:sz w:val="32"/>
          <w:szCs w:val="32"/>
          <w:lang w:val="en-US" w:eastAsia="zh-CN"/>
        </w:rPr>
        <w:t>2019999</w:t>
      </w:r>
      <w:r>
        <w:rPr>
          <w:rFonts w:hint="eastAsia" w:ascii="Times New Roman" w:hAnsi="Times New Roman" w:eastAsia="仿宋_GB2312"/>
          <w:spacing w:val="0"/>
          <w:sz w:val="32"/>
          <w:szCs w:val="32"/>
        </w:rPr>
        <w:t>）。</w:t>
      </w:r>
    </w:p>
    <w:p w14:paraId="4491E4BE">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年初预算为</w:t>
      </w:r>
      <w:r>
        <w:rPr>
          <w:rFonts w:hint="eastAsia" w:ascii="Times New Roman" w:hAnsi="Times New Roman" w:eastAsia="仿宋_GB2312"/>
          <w:spacing w:val="0"/>
          <w:sz w:val="32"/>
          <w:szCs w:val="32"/>
          <w:lang w:val="en-US" w:eastAsia="zh-CN"/>
        </w:rPr>
        <w:t>0.15</w:t>
      </w:r>
      <w:r>
        <w:rPr>
          <w:rFonts w:hint="eastAsia" w:ascii="Times New Roman" w:hAnsi="Times New Roman" w:eastAsia="仿宋_GB2312"/>
          <w:spacing w:val="0"/>
          <w:sz w:val="32"/>
          <w:szCs w:val="32"/>
        </w:rPr>
        <w:t>万元，支出决算为</w:t>
      </w:r>
      <w:r>
        <w:rPr>
          <w:rFonts w:hint="eastAsia" w:ascii="Times New Roman" w:hAnsi="Times New Roman" w:eastAsia="仿宋_GB2312"/>
          <w:spacing w:val="0"/>
          <w:sz w:val="32"/>
          <w:szCs w:val="32"/>
          <w:lang w:val="en-US" w:eastAsia="zh-CN"/>
        </w:rPr>
        <w:t>0.15</w:t>
      </w:r>
      <w:r>
        <w:rPr>
          <w:rFonts w:hint="eastAsia" w:ascii="Times New Roman" w:hAnsi="Times New Roman" w:eastAsia="仿宋_GB2312"/>
          <w:spacing w:val="0"/>
          <w:sz w:val="32"/>
          <w:szCs w:val="32"/>
        </w:rPr>
        <w:t>万元，完成年初预算的</w:t>
      </w:r>
      <w:r>
        <w:rPr>
          <w:rFonts w:hint="eastAsia" w:ascii="Times New Roman" w:hAnsi="Times New Roman" w:eastAsia="仿宋_GB2312"/>
          <w:spacing w:val="0"/>
          <w:sz w:val="32"/>
          <w:szCs w:val="32"/>
          <w:lang w:val="en-US" w:eastAsia="zh-CN"/>
        </w:rPr>
        <w:t>100</w:t>
      </w:r>
      <w:r>
        <w:rPr>
          <w:rFonts w:hint="eastAsia" w:ascii="Times New Roman" w:hAnsi="Times New Roman" w:eastAsia="仿宋_GB2312"/>
          <w:spacing w:val="0"/>
          <w:sz w:val="32"/>
          <w:szCs w:val="32"/>
        </w:rPr>
        <w:t>%，决算数等于年初预算，我局严格按预算执行，厉行节约，发挥财政拨款应有的作用。</w:t>
      </w:r>
    </w:p>
    <w:p w14:paraId="026789F6">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lang w:val="en-US" w:eastAsia="zh-CN"/>
        </w:rPr>
        <w:t>2、</w:t>
      </w:r>
      <w:r>
        <w:rPr>
          <w:rFonts w:hint="eastAsia" w:ascii="Times New Roman" w:hAnsi="Times New Roman" w:eastAsia="仿宋_GB2312"/>
          <w:spacing w:val="0"/>
          <w:sz w:val="32"/>
          <w:szCs w:val="32"/>
        </w:rPr>
        <w:t>卫生健康支出（类</w:t>
      </w:r>
      <w:r>
        <w:rPr>
          <w:rFonts w:hint="eastAsia" w:ascii="Times New Roman" w:hAnsi="Times New Roman" w:eastAsia="仿宋_GB2312"/>
          <w:spacing w:val="0"/>
          <w:sz w:val="32"/>
          <w:szCs w:val="32"/>
          <w:lang w:val="en-US" w:eastAsia="zh-CN"/>
        </w:rPr>
        <w:t>210</w:t>
      </w:r>
      <w:r>
        <w:rPr>
          <w:rFonts w:hint="eastAsia" w:ascii="Times New Roman" w:hAnsi="Times New Roman" w:eastAsia="仿宋_GB2312"/>
          <w:spacing w:val="0"/>
          <w:sz w:val="32"/>
          <w:szCs w:val="32"/>
        </w:rPr>
        <w:t>）医疗保障管理事务（款</w:t>
      </w:r>
      <w:r>
        <w:rPr>
          <w:rFonts w:hint="eastAsia" w:ascii="Times New Roman" w:hAnsi="Times New Roman" w:eastAsia="仿宋_GB2312"/>
          <w:spacing w:val="0"/>
          <w:sz w:val="32"/>
          <w:szCs w:val="32"/>
          <w:lang w:val="en-US" w:eastAsia="zh-CN"/>
        </w:rPr>
        <w:t>21015</w:t>
      </w:r>
      <w:r>
        <w:rPr>
          <w:rFonts w:hint="eastAsia" w:ascii="Times New Roman" w:hAnsi="Times New Roman" w:eastAsia="仿宋_GB2312"/>
          <w:spacing w:val="0"/>
          <w:sz w:val="32"/>
          <w:szCs w:val="32"/>
        </w:rPr>
        <w:t>）医疗保障政策管理（项</w:t>
      </w:r>
      <w:r>
        <w:rPr>
          <w:rFonts w:hint="eastAsia" w:ascii="Times New Roman" w:hAnsi="Times New Roman" w:eastAsia="仿宋_GB2312"/>
          <w:spacing w:val="0"/>
          <w:sz w:val="32"/>
          <w:szCs w:val="32"/>
          <w:lang w:val="en-US" w:eastAsia="zh-CN"/>
        </w:rPr>
        <w:t>2101505</w:t>
      </w:r>
      <w:r>
        <w:rPr>
          <w:rFonts w:hint="eastAsia" w:ascii="Times New Roman" w:hAnsi="Times New Roman" w:eastAsia="仿宋_GB2312"/>
          <w:spacing w:val="0"/>
          <w:sz w:val="32"/>
          <w:szCs w:val="32"/>
        </w:rPr>
        <w:t>）。</w:t>
      </w:r>
    </w:p>
    <w:p w14:paraId="76D9158F">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年初预算为</w:t>
      </w:r>
      <w:r>
        <w:rPr>
          <w:rFonts w:hint="eastAsia" w:ascii="Times New Roman" w:hAnsi="Times New Roman" w:eastAsia="仿宋_GB2312"/>
          <w:spacing w:val="0"/>
          <w:sz w:val="32"/>
          <w:szCs w:val="32"/>
          <w:lang w:val="en-US" w:eastAsia="zh-CN"/>
        </w:rPr>
        <w:t>136.01</w:t>
      </w:r>
      <w:r>
        <w:rPr>
          <w:rFonts w:hint="eastAsia" w:ascii="Times New Roman" w:hAnsi="Times New Roman" w:eastAsia="仿宋_GB2312"/>
          <w:spacing w:val="0"/>
          <w:sz w:val="32"/>
          <w:szCs w:val="32"/>
        </w:rPr>
        <w:t>万元，支出决算为</w:t>
      </w:r>
      <w:r>
        <w:rPr>
          <w:rFonts w:hint="eastAsia" w:ascii="Times New Roman" w:hAnsi="Times New Roman" w:eastAsia="仿宋_GB2312"/>
          <w:spacing w:val="0"/>
          <w:sz w:val="32"/>
          <w:szCs w:val="32"/>
          <w:lang w:val="en-US" w:eastAsia="zh-CN"/>
        </w:rPr>
        <w:t>136.01</w:t>
      </w:r>
      <w:r>
        <w:rPr>
          <w:rFonts w:hint="eastAsia" w:ascii="Times New Roman" w:hAnsi="Times New Roman" w:eastAsia="仿宋_GB2312"/>
          <w:spacing w:val="0"/>
          <w:sz w:val="32"/>
          <w:szCs w:val="32"/>
        </w:rPr>
        <w:t>万元，完成年初预算的</w:t>
      </w:r>
      <w:r>
        <w:rPr>
          <w:rFonts w:hint="eastAsia" w:ascii="Times New Roman" w:hAnsi="Times New Roman" w:eastAsia="仿宋_GB2312"/>
          <w:spacing w:val="0"/>
          <w:sz w:val="32"/>
          <w:szCs w:val="32"/>
          <w:lang w:val="en-US" w:eastAsia="zh-CN"/>
        </w:rPr>
        <w:t>100</w:t>
      </w:r>
      <w:r>
        <w:rPr>
          <w:rFonts w:hint="eastAsia" w:ascii="Times New Roman" w:hAnsi="Times New Roman" w:eastAsia="仿宋_GB2312"/>
          <w:spacing w:val="0"/>
          <w:sz w:val="32"/>
          <w:szCs w:val="32"/>
        </w:rPr>
        <w:t>%，决算数等于年初预算，我局严格按预算执行，厉行节约，发挥财政拨款应有的作用。</w:t>
      </w:r>
    </w:p>
    <w:p w14:paraId="15FF34C5">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lang w:val="en-US" w:eastAsia="zh-CN"/>
        </w:rPr>
        <w:t>3、</w:t>
      </w:r>
      <w:r>
        <w:rPr>
          <w:rFonts w:hint="eastAsia" w:ascii="Times New Roman" w:hAnsi="Times New Roman" w:eastAsia="仿宋_GB2312"/>
          <w:spacing w:val="0"/>
          <w:sz w:val="32"/>
          <w:szCs w:val="32"/>
        </w:rPr>
        <w:t>卫生健康支出（类</w:t>
      </w:r>
      <w:r>
        <w:rPr>
          <w:rFonts w:hint="eastAsia" w:ascii="Times New Roman" w:hAnsi="Times New Roman" w:eastAsia="仿宋_GB2312"/>
          <w:spacing w:val="0"/>
          <w:sz w:val="32"/>
          <w:szCs w:val="32"/>
          <w:lang w:val="en-US" w:eastAsia="zh-CN"/>
        </w:rPr>
        <w:t>210</w:t>
      </w:r>
      <w:r>
        <w:rPr>
          <w:rFonts w:hint="eastAsia" w:ascii="Times New Roman" w:hAnsi="Times New Roman" w:eastAsia="仿宋_GB2312"/>
          <w:spacing w:val="0"/>
          <w:sz w:val="32"/>
          <w:szCs w:val="32"/>
        </w:rPr>
        <w:t>）医疗保障管理事务（款</w:t>
      </w:r>
      <w:r>
        <w:rPr>
          <w:rFonts w:hint="eastAsia" w:ascii="Times New Roman" w:hAnsi="Times New Roman" w:eastAsia="仿宋_GB2312"/>
          <w:spacing w:val="0"/>
          <w:sz w:val="32"/>
          <w:szCs w:val="32"/>
          <w:lang w:val="en-US" w:eastAsia="zh-CN"/>
        </w:rPr>
        <w:t>21015</w:t>
      </w:r>
      <w:r>
        <w:rPr>
          <w:rFonts w:hint="eastAsia" w:ascii="Times New Roman" w:hAnsi="Times New Roman" w:eastAsia="仿宋_GB2312"/>
          <w:spacing w:val="0"/>
          <w:sz w:val="32"/>
          <w:szCs w:val="32"/>
        </w:rPr>
        <w:t>）其他医疗保障管理事务支出（项</w:t>
      </w:r>
      <w:r>
        <w:rPr>
          <w:rFonts w:hint="eastAsia" w:ascii="Times New Roman" w:hAnsi="Times New Roman" w:eastAsia="仿宋_GB2312"/>
          <w:spacing w:val="0"/>
          <w:sz w:val="32"/>
          <w:szCs w:val="32"/>
          <w:lang w:val="en-US" w:eastAsia="zh-CN"/>
        </w:rPr>
        <w:t>2101599</w:t>
      </w:r>
      <w:r>
        <w:rPr>
          <w:rFonts w:hint="eastAsia" w:ascii="Times New Roman" w:hAnsi="Times New Roman" w:eastAsia="仿宋_GB2312"/>
          <w:spacing w:val="0"/>
          <w:sz w:val="32"/>
          <w:szCs w:val="32"/>
        </w:rPr>
        <w:t>）。</w:t>
      </w:r>
    </w:p>
    <w:p w14:paraId="5E89657F">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年初预算为</w:t>
      </w:r>
      <w:r>
        <w:rPr>
          <w:rFonts w:hint="eastAsia" w:ascii="Times New Roman" w:hAnsi="Times New Roman" w:eastAsia="仿宋_GB2312"/>
          <w:spacing w:val="0"/>
          <w:sz w:val="32"/>
          <w:szCs w:val="32"/>
          <w:lang w:val="en-US" w:eastAsia="zh-CN"/>
        </w:rPr>
        <w:t>691.95</w:t>
      </w:r>
      <w:r>
        <w:rPr>
          <w:rFonts w:hint="eastAsia" w:ascii="Times New Roman" w:hAnsi="Times New Roman" w:eastAsia="仿宋_GB2312"/>
          <w:spacing w:val="0"/>
          <w:sz w:val="32"/>
          <w:szCs w:val="32"/>
        </w:rPr>
        <w:t>万元，支出决算为</w:t>
      </w:r>
      <w:r>
        <w:rPr>
          <w:rFonts w:hint="eastAsia" w:ascii="Times New Roman" w:hAnsi="Times New Roman" w:eastAsia="仿宋_GB2312"/>
          <w:spacing w:val="0"/>
          <w:sz w:val="32"/>
          <w:szCs w:val="32"/>
          <w:lang w:val="en-US" w:eastAsia="zh-CN"/>
        </w:rPr>
        <w:t>690.89</w:t>
      </w:r>
      <w:r>
        <w:rPr>
          <w:rFonts w:hint="eastAsia" w:ascii="Times New Roman" w:hAnsi="Times New Roman" w:eastAsia="仿宋_GB2312"/>
          <w:spacing w:val="0"/>
          <w:sz w:val="32"/>
          <w:szCs w:val="32"/>
        </w:rPr>
        <w:t>万元，完成年初预算的</w:t>
      </w:r>
      <w:r>
        <w:rPr>
          <w:rFonts w:hint="eastAsia" w:ascii="Times New Roman" w:hAnsi="Times New Roman" w:eastAsia="仿宋_GB2312"/>
          <w:spacing w:val="0"/>
          <w:sz w:val="32"/>
          <w:szCs w:val="32"/>
          <w:lang w:val="en-US" w:eastAsia="zh-CN"/>
        </w:rPr>
        <w:t>99.85</w:t>
      </w:r>
      <w:r>
        <w:rPr>
          <w:rFonts w:hint="eastAsia" w:ascii="Times New Roman" w:hAnsi="Times New Roman" w:eastAsia="仿宋_GB2312"/>
          <w:spacing w:val="0"/>
          <w:sz w:val="32"/>
          <w:szCs w:val="32"/>
        </w:rPr>
        <w:t>%，决算数</w:t>
      </w:r>
      <w:r>
        <w:rPr>
          <w:rFonts w:hint="eastAsia" w:ascii="Times New Roman" w:hAnsi="Times New Roman" w:eastAsia="仿宋_GB2312"/>
          <w:spacing w:val="0"/>
          <w:sz w:val="32"/>
          <w:szCs w:val="32"/>
          <w:lang w:eastAsia="zh-CN"/>
        </w:rPr>
        <w:t>小</w:t>
      </w:r>
      <w:r>
        <w:rPr>
          <w:rFonts w:hint="eastAsia" w:ascii="Times New Roman" w:hAnsi="Times New Roman" w:eastAsia="仿宋_GB2312"/>
          <w:spacing w:val="0"/>
          <w:sz w:val="32"/>
          <w:szCs w:val="32"/>
        </w:rPr>
        <w:t>于年初预算，我局严格按预算执行，厉行节约，发挥财政拨款应有的作用。</w:t>
      </w:r>
    </w:p>
    <w:p w14:paraId="20C6D6C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FFADC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325.28</w:t>
      </w:r>
      <w:r>
        <w:rPr>
          <w:rFonts w:ascii="Times New Roman" w:hAnsi="Times New Roman" w:eastAsia="仿宋_GB2312" w:cs="Times New Roman"/>
          <w:sz w:val="32"/>
          <w:szCs w:val="32"/>
        </w:rPr>
        <w:t>万元，其中：</w:t>
      </w:r>
    </w:p>
    <w:p w14:paraId="250DD11B">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eastAsia="zh-CN"/>
        </w:rPr>
      </w:pPr>
      <w:r>
        <w:rPr>
          <w:rFonts w:hint="eastAsia" w:ascii="Times New Roman" w:hAnsi="Times New Roman" w:eastAsia="仿宋_GB2312"/>
          <w:b/>
          <w:bCs/>
          <w:spacing w:val="0"/>
          <w:sz w:val="32"/>
          <w:szCs w:val="32"/>
        </w:rPr>
        <w:t>人员经费</w:t>
      </w:r>
      <w:r>
        <w:rPr>
          <w:rFonts w:hint="eastAsia" w:ascii="Times New Roman" w:hAnsi="Times New Roman" w:eastAsia="仿宋_GB2312"/>
          <w:spacing w:val="0"/>
          <w:sz w:val="32"/>
          <w:szCs w:val="32"/>
          <w:lang w:val="en-US" w:eastAsia="zh-CN"/>
        </w:rPr>
        <w:t>286.3</w:t>
      </w:r>
      <w:r>
        <w:rPr>
          <w:rFonts w:hint="eastAsia" w:ascii="Times New Roman" w:hAnsi="Times New Roman" w:eastAsia="仿宋_GB2312"/>
          <w:spacing w:val="0"/>
          <w:sz w:val="32"/>
          <w:szCs w:val="32"/>
        </w:rPr>
        <w:t>万元，占基本支出的</w:t>
      </w:r>
      <w:r>
        <w:rPr>
          <w:rFonts w:hint="eastAsia" w:ascii="Times New Roman" w:hAnsi="Times New Roman" w:eastAsia="仿宋_GB2312"/>
          <w:spacing w:val="0"/>
          <w:sz w:val="32"/>
          <w:szCs w:val="32"/>
          <w:lang w:val="en-US" w:eastAsia="zh-CN"/>
        </w:rPr>
        <w:t>88.02</w:t>
      </w:r>
      <w:r>
        <w:rPr>
          <w:rFonts w:hint="eastAsia" w:ascii="Times New Roman" w:hAnsi="Times New Roman" w:eastAsia="仿宋_GB2312"/>
          <w:spacing w:val="0"/>
          <w:sz w:val="32"/>
          <w:szCs w:val="32"/>
        </w:rPr>
        <w:t>%,主要包括基本工资</w:t>
      </w:r>
      <w:r>
        <w:rPr>
          <w:rFonts w:hint="eastAsia" w:ascii="Times New Roman" w:hAnsi="Times New Roman" w:eastAsia="仿宋_GB2312"/>
          <w:spacing w:val="0"/>
          <w:sz w:val="32"/>
          <w:szCs w:val="32"/>
          <w:lang w:val="en-US" w:eastAsia="zh-CN"/>
        </w:rPr>
        <w:t>45.04万元</w:t>
      </w:r>
      <w:r>
        <w:rPr>
          <w:rFonts w:hint="eastAsia" w:ascii="Times New Roman" w:hAnsi="Times New Roman" w:eastAsia="仿宋_GB2312"/>
          <w:spacing w:val="0"/>
          <w:sz w:val="32"/>
          <w:szCs w:val="32"/>
        </w:rPr>
        <w:t>、津贴补贴</w:t>
      </w:r>
      <w:r>
        <w:rPr>
          <w:rFonts w:hint="eastAsia" w:ascii="Times New Roman" w:hAnsi="Times New Roman" w:eastAsia="仿宋_GB2312"/>
          <w:spacing w:val="0"/>
          <w:sz w:val="32"/>
          <w:szCs w:val="32"/>
          <w:lang w:val="en-US" w:eastAsia="zh-CN"/>
        </w:rPr>
        <w:t>51.47万元</w:t>
      </w:r>
      <w:r>
        <w:rPr>
          <w:rFonts w:hint="eastAsia" w:ascii="Times New Roman" w:hAnsi="Times New Roman" w:eastAsia="仿宋_GB2312"/>
          <w:spacing w:val="0"/>
          <w:sz w:val="32"/>
          <w:szCs w:val="32"/>
        </w:rPr>
        <w:t>、奖金</w:t>
      </w:r>
      <w:r>
        <w:rPr>
          <w:rFonts w:hint="eastAsia" w:ascii="Times New Roman" w:hAnsi="Times New Roman" w:eastAsia="仿宋_GB2312"/>
          <w:spacing w:val="0"/>
          <w:sz w:val="32"/>
          <w:szCs w:val="32"/>
          <w:lang w:val="en-US" w:eastAsia="zh-CN"/>
        </w:rPr>
        <w:t>25.48万元</w:t>
      </w:r>
      <w:r>
        <w:rPr>
          <w:rFonts w:hint="eastAsia" w:ascii="Times New Roman" w:hAnsi="Times New Roman" w:eastAsia="仿宋_GB2312"/>
          <w:spacing w:val="0"/>
          <w:sz w:val="32"/>
          <w:szCs w:val="32"/>
        </w:rPr>
        <w:t>、</w:t>
      </w:r>
      <w:r>
        <w:rPr>
          <w:rFonts w:hint="eastAsia" w:ascii="Times New Roman" w:hAnsi="Times New Roman" w:eastAsia="仿宋_GB2312"/>
          <w:spacing w:val="0"/>
          <w:sz w:val="32"/>
          <w:szCs w:val="32"/>
          <w:lang w:eastAsia="zh-CN"/>
        </w:rPr>
        <w:t>绩效工资</w:t>
      </w:r>
      <w:r>
        <w:rPr>
          <w:rFonts w:hint="eastAsia" w:ascii="Times New Roman" w:hAnsi="Times New Roman" w:eastAsia="仿宋_GB2312"/>
          <w:spacing w:val="0"/>
          <w:sz w:val="32"/>
          <w:szCs w:val="32"/>
          <w:lang w:val="en-US" w:eastAsia="zh-CN"/>
        </w:rPr>
        <w:t>39.86万元、机关事业单位基本养老保险缴费45.22万元、职业年金9.14万元、职工基本医疗保险缴费14.6万元、其他社会保障缴费1.75万元、住房公积金51.12万元、其他工资福利支出2.06万元、生活补助0.37万元、奖励金0.18万元。</w:t>
      </w:r>
    </w:p>
    <w:p w14:paraId="007D19A3">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b/>
          <w:bCs/>
          <w:spacing w:val="0"/>
          <w:sz w:val="32"/>
          <w:szCs w:val="32"/>
        </w:rPr>
        <w:t>公用经费</w:t>
      </w:r>
      <w:r>
        <w:rPr>
          <w:rFonts w:hint="eastAsia" w:ascii="Times New Roman" w:hAnsi="Times New Roman" w:eastAsia="仿宋_GB2312"/>
          <w:spacing w:val="0"/>
          <w:sz w:val="32"/>
          <w:szCs w:val="32"/>
          <w:lang w:val="en-US" w:eastAsia="zh-CN"/>
        </w:rPr>
        <w:t>38.98</w:t>
      </w:r>
      <w:r>
        <w:rPr>
          <w:rFonts w:hint="eastAsia" w:ascii="Times New Roman" w:hAnsi="Times New Roman" w:eastAsia="仿宋_GB2312"/>
          <w:spacing w:val="0"/>
          <w:sz w:val="32"/>
          <w:szCs w:val="32"/>
        </w:rPr>
        <w:t>万元，占基本支出的</w:t>
      </w:r>
      <w:r>
        <w:rPr>
          <w:rFonts w:hint="eastAsia" w:ascii="Times New Roman" w:hAnsi="Times New Roman" w:eastAsia="仿宋_GB2312"/>
          <w:spacing w:val="0"/>
          <w:sz w:val="32"/>
          <w:szCs w:val="32"/>
          <w:lang w:val="en-US" w:eastAsia="zh-CN"/>
        </w:rPr>
        <w:t>11.98</w:t>
      </w:r>
      <w:r>
        <w:rPr>
          <w:rFonts w:hint="eastAsia" w:ascii="Times New Roman" w:hAnsi="Times New Roman" w:eastAsia="仿宋_GB2312"/>
          <w:spacing w:val="0"/>
          <w:sz w:val="32"/>
          <w:szCs w:val="32"/>
        </w:rPr>
        <w:t>%，主要包括办公费</w:t>
      </w:r>
      <w:r>
        <w:rPr>
          <w:rFonts w:hint="eastAsia" w:ascii="Times New Roman" w:hAnsi="Times New Roman" w:eastAsia="仿宋_GB2312"/>
          <w:spacing w:val="0"/>
          <w:sz w:val="32"/>
          <w:szCs w:val="32"/>
          <w:lang w:val="en-US" w:eastAsia="zh-CN"/>
        </w:rPr>
        <w:t>0.1万元</w:t>
      </w:r>
      <w:r>
        <w:rPr>
          <w:rFonts w:hint="eastAsia"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工会经费20.44万元、福利费0.3万元、其他交通费用17.57万元、其他商品和服务支出0.57</w:t>
      </w:r>
      <w:r>
        <w:rPr>
          <w:rFonts w:hint="eastAsia" w:ascii="Times New Roman" w:hAnsi="Times New Roman" w:eastAsia="仿宋_GB2312"/>
          <w:spacing w:val="0"/>
          <w:sz w:val="32"/>
          <w:szCs w:val="32"/>
        </w:rPr>
        <w:t>。</w:t>
      </w:r>
    </w:p>
    <w:p w14:paraId="463324E5">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26B35F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B79070B">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85.37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10.98</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lang w:eastAsia="zh-CN"/>
        </w:rPr>
        <w:t>决算数小于上年数的</w:t>
      </w:r>
      <w:r>
        <w:rPr>
          <w:rFonts w:hint="eastAsia" w:ascii="Times New Roman" w:hAnsi="Times New Roman" w:eastAsia="仿宋_GB2312"/>
          <w:spacing w:val="0"/>
          <w:sz w:val="32"/>
          <w:szCs w:val="32"/>
        </w:rPr>
        <w:t>主要原因是</w:t>
      </w:r>
      <w:r>
        <w:rPr>
          <w:rFonts w:hint="eastAsia" w:ascii="Times New Roman" w:hAnsi="Times New Roman" w:eastAsia="仿宋_GB2312"/>
          <w:spacing w:val="0"/>
          <w:sz w:val="32"/>
          <w:szCs w:val="32"/>
          <w:lang w:val="en-US" w:eastAsia="zh-CN"/>
        </w:rPr>
        <w:t>我单位本着厉行节约的原则，严格控制三公经费。</w:t>
      </w:r>
    </w:p>
    <w:p w14:paraId="1A55C3E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8C1915A">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pacing w:val="0"/>
          <w:sz w:val="32"/>
          <w:szCs w:val="32"/>
        </w:rPr>
        <w:t>我局没有因公出国（境）工作，该项资金没有发生额。</w:t>
      </w:r>
    </w:p>
    <w:p w14:paraId="1230B02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pacing w:val="0"/>
          <w:sz w:val="32"/>
          <w:szCs w:val="32"/>
          <w:lang w:eastAsia="zh-CN"/>
        </w:rPr>
        <w:t>决算数小于上年数的</w:t>
      </w:r>
      <w:r>
        <w:rPr>
          <w:rFonts w:hint="eastAsia" w:ascii="Times New Roman" w:hAnsi="Times New Roman" w:eastAsia="仿宋_GB2312"/>
          <w:spacing w:val="0"/>
          <w:sz w:val="32"/>
          <w:szCs w:val="32"/>
        </w:rPr>
        <w:t>主要原因是</w:t>
      </w:r>
      <w:r>
        <w:rPr>
          <w:rFonts w:hint="eastAsia" w:ascii="Times New Roman" w:hAnsi="Times New Roman" w:eastAsia="仿宋_GB2312"/>
          <w:spacing w:val="0"/>
          <w:sz w:val="32"/>
          <w:szCs w:val="32"/>
          <w:lang w:val="en-US" w:eastAsia="zh-CN"/>
        </w:rPr>
        <w:t>我单位本着厉行节约的原则，严格控制三公经费。</w:t>
      </w:r>
      <w:r>
        <w:rPr>
          <w:rFonts w:ascii="Times New Roman" w:hAnsi="Times New Roman" w:eastAsia="仿宋_GB2312" w:cs="Times New Roman"/>
          <w:sz w:val="32"/>
          <w:szCs w:val="32"/>
        </w:rPr>
        <w:t>其中：</w:t>
      </w:r>
    </w:p>
    <w:p w14:paraId="593D9BE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pacing w:val="0"/>
          <w:sz w:val="32"/>
          <w:szCs w:val="32"/>
        </w:rPr>
        <w:t>本年没有安排该项预算支出。</w:t>
      </w:r>
      <w:r>
        <w:rPr>
          <w:rFonts w:hint="eastAsia" w:ascii="Times New Roman" w:hAnsi="Times New Roman" w:eastAsia="仿宋_GB2312"/>
          <w:spacing w:val="0"/>
          <w:sz w:val="32"/>
          <w:szCs w:val="32"/>
          <w:lang w:val="en-US" w:eastAsia="zh-CN"/>
        </w:rPr>
        <w:t>较上年度没有变化。</w:t>
      </w:r>
    </w:p>
    <w:p w14:paraId="6A8CD8E9">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车辆加油、维修、驾车安全奖、过路过过桥费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99.33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lang w:eastAsia="zh-CN"/>
        </w:rPr>
        <w:t>决算数小于上年数的主要</w:t>
      </w:r>
      <w:r>
        <w:rPr>
          <w:rFonts w:hint="eastAsia" w:ascii="Times New Roman" w:hAnsi="Times New Roman" w:eastAsia="仿宋_GB2312"/>
          <w:spacing w:val="0"/>
          <w:sz w:val="32"/>
          <w:szCs w:val="32"/>
          <w:lang w:val="en-US" w:eastAsia="zh-CN"/>
        </w:rPr>
        <w:t>原因是</w:t>
      </w:r>
      <w:r>
        <w:rPr>
          <w:rFonts w:hint="eastAsia" w:ascii="Times New Roman" w:hAnsi="Times New Roman" w:eastAsia="仿宋_GB2312"/>
          <w:spacing w:val="0"/>
          <w:sz w:val="32"/>
          <w:szCs w:val="32"/>
        </w:rPr>
        <w:t>本单位厉行节约，缩减了</w:t>
      </w:r>
      <w:r>
        <w:rPr>
          <w:rFonts w:hint="eastAsia" w:ascii="Times New Roman" w:hAnsi="Times New Roman" w:eastAsia="仿宋_GB2312"/>
          <w:spacing w:val="0"/>
          <w:sz w:val="32"/>
          <w:szCs w:val="32"/>
          <w:lang w:val="en-US" w:eastAsia="zh-CN"/>
        </w:rPr>
        <w:t>公务用车运行维护费</w:t>
      </w:r>
      <w:r>
        <w:rPr>
          <w:rFonts w:hint="eastAsia" w:ascii="Times New Roman" w:hAnsi="Times New Roman" w:eastAsia="仿宋_GB2312"/>
          <w:spacing w:val="0"/>
          <w:sz w:val="32"/>
          <w:szCs w:val="32"/>
        </w:rPr>
        <w:t>的开支。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E22BEF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61.43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27.85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pacing w:val="0"/>
          <w:sz w:val="32"/>
          <w:szCs w:val="32"/>
        </w:rPr>
        <w:t>本单位厉行节约，缩减了</w:t>
      </w:r>
      <w:r>
        <w:rPr>
          <w:rFonts w:hint="eastAsia" w:ascii="Times New Roman" w:hAnsi="Times New Roman" w:eastAsia="仿宋_GB2312"/>
          <w:spacing w:val="0"/>
          <w:sz w:val="32"/>
          <w:szCs w:val="32"/>
          <w:lang w:val="en-US" w:eastAsia="zh-CN"/>
        </w:rPr>
        <w:t>公务接待费</w:t>
      </w:r>
      <w:r>
        <w:rPr>
          <w:rFonts w:hint="eastAsia" w:ascii="Times New Roman" w:hAnsi="Times New Roman" w:eastAsia="仿宋_GB2312"/>
          <w:spacing w:val="0"/>
          <w:sz w:val="32"/>
          <w:szCs w:val="32"/>
        </w:rPr>
        <w:t>的开支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pacing w:val="0"/>
          <w:sz w:val="32"/>
          <w:szCs w:val="32"/>
        </w:rPr>
        <w:t>本单位厉行节约，缩减了</w:t>
      </w:r>
      <w:r>
        <w:rPr>
          <w:rFonts w:hint="eastAsia" w:ascii="Times New Roman" w:hAnsi="Times New Roman" w:eastAsia="仿宋_GB2312"/>
          <w:spacing w:val="0"/>
          <w:sz w:val="32"/>
          <w:szCs w:val="32"/>
          <w:lang w:val="en-US" w:eastAsia="zh-CN"/>
        </w:rPr>
        <w:t>公务接待费</w:t>
      </w:r>
      <w:r>
        <w:rPr>
          <w:rFonts w:hint="eastAsia" w:ascii="Times New Roman" w:hAnsi="Times New Roman" w:eastAsia="仿宋_GB2312"/>
          <w:spacing w:val="0"/>
          <w:sz w:val="32"/>
          <w:szCs w:val="32"/>
        </w:rPr>
        <w:t>的开支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人次，</w:t>
      </w:r>
      <w:r>
        <w:rPr>
          <w:rFonts w:hint="eastAsia" w:ascii="Times New Roman" w:hAnsi="Times New Roman" w:eastAsia="仿宋_GB2312"/>
          <w:spacing w:val="0"/>
          <w:sz w:val="32"/>
          <w:szCs w:val="32"/>
        </w:rPr>
        <w:t>主要是对接公务发生的接待支出</w:t>
      </w:r>
      <w:r>
        <w:rPr>
          <w:rFonts w:ascii="Times New Roman" w:hAnsi="Times New Roman" w:eastAsia="仿宋_GB2312" w:cs="Times New Roman"/>
          <w:sz w:val="32"/>
          <w:szCs w:val="32"/>
        </w:rPr>
        <w:t>。</w:t>
      </w:r>
    </w:p>
    <w:p w14:paraId="4ABF069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D982DAA">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本单位无政府性基金预算收入支出。</w:t>
      </w:r>
    </w:p>
    <w:p w14:paraId="7DBD7061">
      <w:pPr>
        <w:pStyle w:val="13"/>
        <w:keepNext w:val="0"/>
        <w:keepLines w:val="0"/>
        <w:pageBreakBefore w:val="0"/>
        <w:widowControl w:val="0"/>
        <w:numPr>
          <w:ilvl w:val="0"/>
          <w:numId w:val="0"/>
        </w:numPr>
        <w:kinsoku/>
        <w:wordWrap/>
        <w:overflowPunct/>
        <w:topLinePunct w:val="0"/>
        <w:autoSpaceDE/>
        <w:autoSpaceDN/>
        <w:bidi w:val="0"/>
        <w:snapToGrid/>
        <w:spacing w:afterAutospacing="0" w:line="620" w:lineRule="exact"/>
        <w:ind w:firstLine="640" w:firstLineChars="200"/>
        <w:jc w:val="both"/>
        <w:textAlignment w:val="auto"/>
        <w:rPr>
          <w:rFonts w:hint="eastAsia" w:ascii="Times New Roman" w:hAnsi="Times New Roman" w:eastAsia="黑体" w:cs="黑体"/>
          <w:b w:val="0"/>
          <w:bCs/>
          <w:spacing w:val="0"/>
          <w:sz w:val="32"/>
          <w:szCs w:val="32"/>
        </w:rPr>
      </w:pPr>
      <w:r>
        <w:rPr>
          <w:rFonts w:hint="eastAsia" w:ascii="Times New Roman" w:hAnsi="Times New Roman" w:cs="黑体"/>
          <w:b w:val="0"/>
          <w:bCs/>
          <w:spacing w:val="0"/>
          <w:sz w:val="32"/>
          <w:szCs w:val="32"/>
          <w:lang w:val="en-US" w:eastAsia="zh-CN"/>
        </w:rPr>
        <w:t>九、</w:t>
      </w:r>
      <w:r>
        <w:rPr>
          <w:rFonts w:hint="eastAsia" w:ascii="Times New Roman" w:hAnsi="Times New Roman" w:eastAsia="黑体" w:cs="黑体"/>
          <w:b w:val="0"/>
          <w:bCs/>
          <w:spacing w:val="0"/>
          <w:sz w:val="32"/>
          <w:szCs w:val="32"/>
        </w:rPr>
        <w:t>国有资本经营预算收入支出决算情况说明</w:t>
      </w:r>
    </w:p>
    <w:p w14:paraId="3DF885AC">
      <w:pPr>
        <w:pStyle w:val="13"/>
        <w:keepNext w:val="0"/>
        <w:keepLines w:val="0"/>
        <w:pageBreakBefore w:val="0"/>
        <w:widowControl w:val="0"/>
        <w:kinsoku/>
        <w:wordWrap/>
        <w:overflowPunct/>
        <w:topLinePunct w:val="0"/>
        <w:autoSpaceDE/>
        <w:autoSpaceDN/>
        <w:bidi w:val="0"/>
        <w:snapToGrid/>
        <w:spacing w:afterAutospacing="0" w:line="620" w:lineRule="exact"/>
        <w:ind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本单位无政府性基金预算收入支出。</w:t>
      </w:r>
    </w:p>
    <w:p w14:paraId="55CF588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42C0F2DC">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38.98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相等。</w:t>
      </w:r>
      <w:r>
        <w:rPr>
          <w:rFonts w:hint="eastAsia" w:ascii="Times New Roman" w:hAnsi="Times New Roman" w:eastAsia="仿宋_GB2312"/>
          <w:spacing w:val="0"/>
          <w:sz w:val="32"/>
          <w:szCs w:val="32"/>
        </w:rPr>
        <w:t>比上年决算数增加</w:t>
      </w:r>
      <w:r>
        <w:rPr>
          <w:rFonts w:hint="eastAsia" w:ascii="Times New Roman" w:hAnsi="Times New Roman" w:eastAsia="仿宋_GB2312"/>
          <w:spacing w:val="0"/>
          <w:sz w:val="32"/>
          <w:szCs w:val="32"/>
          <w:lang w:val="en-US" w:eastAsia="zh-CN"/>
        </w:rPr>
        <w:t>1.59</w:t>
      </w:r>
      <w:r>
        <w:rPr>
          <w:rFonts w:hint="eastAsia" w:ascii="Times New Roman" w:hAnsi="Times New Roman" w:eastAsia="仿宋_GB2312"/>
          <w:spacing w:val="0"/>
          <w:sz w:val="32"/>
          <w:szCs w:val="32"/>
        </w:rPr>
        <w:t>万元，</w:t>
      </w:r>
      <w:r>
        <w:rPr>
          <w:rFonts w:hint="eastAsia" w:ascii="Times New Roman" w:hAnsi="Times New Roman" w:eastAsia="仿宋_GB2312"/>
          <w:spacing w:val="0"/>
          <w:sz w:val="32"/>
          <w:szCs w:val="32"/>
          <w:lang w:eastAsia="zh-CN"/>
        </w:rPr>
        <w:t>下降</w:t>
      </w:r>
      <w:r>
        <w:rPr>
          <w:rFonts w:hint="eastAsia" w:ascii="Times New Roman" w:hAnsi="Times New Roman" w:eastAsia="仿宋_GB2312"/>
          <w:spacing w:val="0"/>
          <w:sz w:val="32"/>
          <w:szCs w:val="32"/>
          <w:lang w:val="en-US" w:eastAsia="zh-CN"/>
        </w:rPr>
        <w:t>3.92</w:t>
      </w:r>
      <w:r>
        <w:rPr>
          <w:rFonts w:hint="eastAsia" w:ascii="Times New Roman" w:hAnsi="Times New Roman" w:eastAsia="仿宋_GB2312"/>
          <w:spacing w:val="0"/>
          <w:sz w:val="32"/>
          <w:szCs w:val="32"/>
        </w:rPr>
        <w:t>%。主要原因是：</w:t>
      </w:r>
      <w:r>
        <w:rPr>
          <w:rFonts w:hint="eastAsia" w:ascii="Times New Roman" w:hAnsi="Times New Roman" w:eastAsia="仿宋_GB2312"/>
          <w:spacing w:val="0"/>
          <w:sz w:val="32"/>
          <w:szCs w:val="32"/>
          <w:lang w:val="en-US" w:eastAsia="zh-CN"/>
        </w:rPr>
        <w:t>用公用经费支付的办公费、工会经费有所减少。</w:t>
      </w:r>
    </w:p>
    <w:p w14:paraId="18F5E8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44C4F7BA">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4.87</w:t>
      </w:r>
      <w:r>
        <w:rPr>
          <w:rFonts w:ascii="Times New Roman" w:hAnsi="Times New Roman" w:eastAsia="仿宋_GB2312" w:cs="Times New Roman"/>
          <w:sz w:val="32"/>
          <w:szCs w:val="32"/>
        </w:rPr>
        <w:t>万元，</w:t>
      </w:r>
      <w:r>
        <w:rPr>
          <w:rFonts w:hint="eastAsia" w:ascii="Times New Roman" w:hAnsi="Times New Roman" w:eastAsia="仿宋_GB2312"/>
          <w:spacing w:val="0"/>
          <w:sz w:val="32"/>
          <w:szCs w:val="32"/>
        </w:rPr>
        <w:t>用于召开</w:t>
      </w:r>
      <w:r>
        <w:rPr>
          <w:rFonts w:hint="eastAsia" w:ascii="Times New Roman" w:hAnsi="Times New Roman" w:eastAsia="仿宋_GB2312"/>
          <w:spacing w:val="0"/>
          <w:sz w:val="32"/>
          <w:szCs w:val="32"/>
          <w:lang w:val="en-US" w:eastAsia="zh-CN"/>
        </w:rPr>
        <w:t>全市医保工作</w:t>
      </w:r>
      <w:r>
        <w:rPr>
          <w:rFonts w:hint="eastAsia" w:ascii="Times New Roman" w:hAnsi="Times New Roman" w:eastAsia="仿宋_GB2312"/>
          <w:spacing w:val="0"/>
          <w:sz w:val="32"/>
          <w:szCs w:val="32"/>
        </w:rPr>
        <w:t>会议，人数</w:t>
      </w:r>
      <w:r>
        <w:rPr>
          <w:rFonts w:hint="eastAsia" w:ascii="Times New Roman" w:hAnsi="Times New Roman" w:eastAsia="仿宋_GB2312"/>
          <w:spacing w:val="0"/>
          <w:sz w:val="32"/>
          <w:szCs w:val="32"/>
          <w:lang w:val="en-US" w:eastAsia="zh-CN"/>
        </w:rPr>
        <w:t>27</w:t>
      </w:r>
      <w:r>
        <w:rPr>
          <w:rFonts w:hint="eastAsia" w:ascii="Times New Roman" w:hAnsi="Times New Roman" w:eastAsia="仿宋_GB2312"/>
          <w:spacing w:val="0"/>
          <w:sz w:val="32"/>
          <w:szCs w:val="32"/>
        </w:rPr>
        <w:t>人，</w:t>
      </w:r>
      <w:r>
        <w:rPr>
          <w:rFonts w:hint="eastAsia" w:ascii="Times New Roman" w:hAnsi="Times New Roman" w:eastAsia="仿宋_GB2312"/>
          <w:spacing w:val="0"/>
          <w:sz w:val="32"/>
          <w:szCs w:val="32"/>
          <w:lang w:val="en-US" w:eastAsia="zh-CN"/>
        </w:rPr>
        <w:t>内容为2022年全市医疗保障工作总结、安排2023年度下半年工作；“两市一州”联席会议，人数68人，内容为毗邻区域跨省异地就医基金监管协作磋商会务费；全市医保系统廉政工作会议，人数38人，内容为全市医保工作暨群众身边不正之风和腐败问题集中整治工作推进会。全市大抓落实调研会，人数29人，内容为部署全市大抓落实激励，布置落实际报销比、目录外占比等相关工相关工作；（2）</w:t>
      </w:r>
      <w:r>
        <w:rPr>
          <w:rFonts w:hint="eastAsia" w:ascii="Times New Roman" w:hAnsi="Times New Roman" w:eastAsia="仿宋_GB2312"/>
          <w:spacing w:val="0"/>
          <w:sz w:val="32"/>
          <w:szCs w:val="32"/>
        </w:rPr>
        <w:t>开支培训费</w:t>
      </w:r>
      <w:r>
        <w:rPr>
          <w:rFonts w:hint="eastAsia" w:ascii="Times New Roman" w:hAnsi="Times New Roman" w:eastAsia="仿宋_GB2312"/>
          <w:spacing w:val="0"/>
          <w:sz w:val="32"/>
          <w:szCs w:val="32"/>
          <w:lang w:val="en-US" w:eastAsia="zh-CN"/>
        </w:rPr>
        <w:t>16.03</w:t>
      </w:r>
      <w:r>
        <w:rPr>
          <w:rFonts w:hint="eastAsia" w:ascii="Times New Roman" w:hAnsi="Times New Roman" w:eastAsia="仿宋_GB2312"/>
          <w:spacing w:val="0"/>
          <w:sz w:val="32"/>
          <w:szCs w:val="32"/>
        </w:rPr>
        <w:t>万元，用于开展</w:t>
      </w:r>
      <w:r>
        <w:rPr>
          <w:rFonts w:hint="eastAsia" w:ascii="Times New Roman" w:hAnsi="Times New Roman" w:eastAsia="仿宋_GB2312"/>
          <w:spacing w:val="0"/>
          <w:sz w:val="32"/>
          <w:szCs w:val="32"/>
          <w:lang w:val="en-US" w:eastAsia="zh-CN"/>
        </w:rPr>
        <w:t>能力提升工作</w:t>
      </w:r>
      <w:r>
        <w:rPr>
          <w:rFonts w:hint="eastAsia" w:ascii="Times New Roman" w:hAnsi="Times New Roman" w:eastAsia="仿宋_GB2312"/>
          <w:spacing w:val="0"/>
          <w:sz w:val="32"/>
          <w:szCs w:val="32"/>
        </w:rPr>
        <w:t>培训，人数</w:t>
      </w:r>
      <w:r>
        <w:rPr>
          <w:rFonts w:hint="eastAsia" w:ascii="Times New Roman" w:hAnsi="Times New Roman" w:eastAsia="仿宋_GB2312"/>
          <w:spacing w:val="0"/>
          <w:sz w:val="32"/>
          <w:szCs w:val="32"/>
          <w:lang w:val="en-US" w:eastAsia="zh-CN"/>
        </w:rPr>
        <w:t>41</w:t>
      </w:r>
      <w:r>
        <w:rPr>
          <w:rFonts w:hint="eastAsia" w:ascii="Times New Roman" w:hAnsi="Times New Roman" w:eastAsia="仿宋_GB2312"/>
          <w:spacing w:val="0"/>
          <w:sz w:val="32"/>
          <w:szCs w:val="32"/>
        </w:rPr>
        <w:t>人，内容为</w:t>
      </w:r>
      <w:r>
        <w:rPr>
          <w:rFonts w:hint="eastAsia" w:ascii="Times New Roman" w:hAnsi="Times New Roman" w:eastAsia="仿宋_GB2312"/>
          <w:spacing w:val="0"/>
          <w:sz w:val="32"/>
          <w:szCs w:val="32"/>
          <w:lang w:eastAsia="zh-CN"/>
        </w:rPr>
        <w:t>全市政务系统和新闻报道</w:t>
      </w:r>
      <w:r>
        <w:rPr>
          <w:rFonts w:hint="eastAsia" w:ascii="Times New Roman" w:hAnsi="Times New Roman" w:eastAsia="仿宋_GB2312"/>
          <w:spacing w:val="0"/>
          <w:sz w:val="32"/>
          <w:szCs w:val="32"/>
          <w:lang w:val="en-US" w:eastAsia="zh-CN"/>
        </w:rPr>
        <w:t>工作人员能力提升培训；怀化市DIP政策培训，人数26人，内容为开展DIP政策和年度考核培训；征缴扩面工作培训，人数29人，内容为人市城乡居民征缴扩面暨参保业务培训；职工门诊济工作培训，人数43人，内容为职工医保门诊共济保障改革工作培训；事业单位工作人员培训，人数6人，内容为事业单位工作人员线上培训；通讯员培训，人数2人，内容为怀化日报社通讯员培训班培训；经办检查培训，人数32人，</w:t>
      </w:r>
      <w:r>
        <w:rPr>
          <w:rFonts w:hint="eastAsia" w:ascii="Times New Roman" w:hAnsi="Times New Roman" w:eastAsia="仿宋_GB2312"/>
          <w:spacing w:val="0"/>
          <w:sz w:val="32"/>
          <w:szCs w:val="32"/>
        </w:rPr>
        <w:t>内容为</w:t>
      </w:r>
      <w:r>
        <w:rPr>
          <w:rFonts w:hint="eastAsia" w:ascii="Times New Roman" w:hAnsi="Times New Roman" w:eastAsia="仿宋_GB2312"/>
          <w:spacing w:val="0"/>
          <w:sz w:val="32"/>
          <w:szCs w:val="32"/>
          <w:lang w:eastAsia="zh-CN"/>
        </w:rPr>
        <w:t>全市医疗保障系统经办机构专项检查培训；信用管理</w:t>
      </w:r>
      <w:r>
        <w:rPr>
          <w:rFonts w:hint="eastAsia" w:ascii="Times New Roman" w:hAnsi="Times New Roman" w:eastAsia="仿宋_GB2312"/>
          <w:spacing w:val="0"/>
          <w:sz w:val="32"/>
          <w:szCs w:val="32"/>
          <w:lang w:val="en-US" w:eastAsia="zh-CN"/>
        </w:rPr>
        <w:t>培训，人数34人，内容为全市医疗保障信用管理培训班培训；医保服务进成家培训，人数90人，内容为全市医保服务进成家活动暨医保政策经办服务、信息化标准等培训</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行政执法培训，人数48人，2024年医疗保障行政执法集中培训及2023年医保行政执法案卷评审培训；DIP预算清算培训，人数49人，内容2024年上半年DIP预算清算结果通报暨政策培训</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 xml:space="preserve">人大评议培训，人数13人，内容为人大评议培训；医保业务培训，人数114人，内容为全市医保系统业务能力培训。市级统筹业务培训，人数45人，全市市级统筹业务、财务报表、统计报表等培训。 </w:t>
      </w:r>
    </w:p>
    <w:p w14:paraId="29A3D8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13A37BE6">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2F54AE0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7DF9E926">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spacing w:val="0"/>
          <w:sz w:val="32"/>
          <w:szCs w:val="32"/>
        </w:rPr>
        <w:t>其中</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其他用车</w:t>
      </w:r>
      <w:r>
        <w:rPr>
          <w:rFonts w:hint="eastAsia" w:ascii="Times New Roman" w:hAnsi="Times New Roman" w:eastAsia="仿宋_GB2312"/>
          <w:spacing w:val="0"/>
          <w:sz w:val="32"/>
          <w:szCs w:val="32"/>
          <w:lang w:val="en-US" w:eastAsia="zh-CN"/>
        </w:rPr>
        <w:t>1</w:t>
      </w:r>
      <w:r>
        <w:rPr>
          <w:rFonts w:hint="eastAsia" w:ascii="Times New Roman" w:hAnsi="Times New Roman" w:eastAsia="仿宋_GB2312"/>
          <w:spacing w:val="0"/>
          <w:sz w:val="32"/>
          <w:szCs w:val="32"/>
        </w:rPr>
        <w:t>辆，其他用车主要是</w:t>
      </w:r>
      <w:r>
        <w:rPr>
          <w:rFonts w:hint="eastAsia" w:ascii="Times New Roman" w:hAnsi="Times New Roman" w:eastAsia="仿宋_GB2312"/>
          <w:spacing w:val="0"/>
          <w:sz w:val="32"/>
          <w:szCs w:val="32"/>
          <w:lang w:val="en-US" w:eastAsia="zh-CN"/>
        </w:rPr>
        <w:t>用于单位日常工作派车</w:t>
      </w:r>
      <w:r>
        <w:rPr>
          <w:rFonts w:hint="eastAsia"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我单位无</w:t>
      </w:r>
      <w:r>
        <w:rPr>
          <w:rFonts w:hint="eastAsia" w:ascii="Times New Roman" w:hAnsi="Times New Roman" w:eastAsia="仿宋_GB2312"/>
          <w:spacing w:val="0"/>
          <w:sz w:val="32"/>
          <w:szCs w:val="32"/>
        </w:rPr>
        <w:t>单位价值100万元以上设备</w:t>
      </w:r>
      <w:r>
        <w:rPr>
          <w:rFonts w:hint="eastAsia" w:ascii="Times New Roman" w:hAnsi="Times New Roman" w:eastAsia="仿宋_GB2312"/>
          <w:spacing w:val="0"/>
          <w:sz w:val="32"/>
          <w:szCs w:val="32"/>
          <w:lang w:eastAsia="zh-CN"/>
        </w:rPr>
        <w:t>（不含车辆）</w:t>
      </w:r>
      <w:r>
        <w:rPr>
          <w:rFonts w:hint="eastAsia" w:ascii="Times New Roman" w:hAnsi="Times New Roman" w:eastAsia="仿宋_GB2312"/>
          <w:spacing w:val="0"/>
          <w:sz w:val="32"/>
          <w:szCs w:val="32"/>
        </w:rPr>
        <w:t>。</w:t>
      </w:r>
    </w:p>
    <w:p w14:paraId="521EF08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73DA5F4">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val="en-US"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Times New Roman" w:hAnsi="Times New Roman" w:eastAsia="仿宋_GB2312"/>
          <w:spacing w:val="0"/>
          <w:sz w:val="32"/>
          <w:szCs w:val="32"/>
          <w:lang w:val="en-US" w:eastAsia="zh-CN"/>
        </w:rPr>
        <w:t>根据预算绩效管理要求，我部门组织对2024年度一般公共预算项目支出全面开展绩效自评，共涉及资金501.77万元，占一般公共预算项目支出总额的100%。我单位无政府性基金预算项目支出，无国有资本经营预算项目支出。</w:t>
      </w:r>
    </w:p>
    <w:p w14:paraId="499952E0">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val="en-US" w:eastAsia="zh-CN"/>
        </w:rPr>
        <w:t>组织对“医疗保障服务与保障能力提升资金”“基金监管”等5个项目开展了部门评价，涉及一般公共预算支出501.77万元，无政府性基金预算支出，无国有资本经营预算支出。从评价情况来看，2024年我单位认真落实上级主管部门的决策部署，全面推进各项重点工作，较好的完成了各项目的目标任务。各项目由专人负责实施，实行事项前置审批及事后支付审批制度；采购事项均按照政府采购相关规定执行，属政府采购范围的一律通过政府采购平台，按照规定流程进行采购，严格执行财政预算评审、招投标、合同签订、过程管理、竣工验收、财政结算评审等程序；费用支出严格按照《财务会计制度》等制度规定的开支范围、标准、审批权限、审批流程、报销要求等进行审核。</w:t>
      </w:r>
    </w:p>
    <w:p w14:paraId="159BE2CA">
      <w:pPr>
        <w:numPr>
          <w:ilvl w:val="0"/>
          <w:numId w:val="1"/>
        </w:numPr>
        <w:ind w:firstLine="755" w:firstLineChars="236"/>
        <w:jc w:val="left"/>
        <w:rPr>
          <w:rFonts w:hint="eastAsia" w:ascii="仿宋" w:hAnsi="仿宋" w:eastAsia="仿宋"/>
          <w:sz w:val="30"/>
          <w:szCs w:val="30"/>
          <w:highlight w:val="none"/>
          <w:lang w:eastAsia="zh-CN"/>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828.11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14:paraId="2FA70BD1">
      <w:pPr>
        <w:ind w:left="0" w:leftChars="0" w:firstLine="681" w:firstLineChars="213"/>
        <w:rPr>
          <w:rFonts w:ascii="Times New Roman" w:hAnsi="Times New Roman" w:eastAsia="仿宋_GB2312" w:cs="Times New Roman"/>
          <w:bCs/>
          <w:sz w:val="32"/>
          <w:szCs w:val="32"/>
        </w:rPr>
      </w:pPr>
      <w:r>
        <w:rPr>
          <w:rFonts w:ascii="Times New Roman" w:hAnsi="Times New Roman" w:eastAsia="仿宋_GB2312" w:cs="Times New Roman"/>
          <w:sz w:val="32"/>
          <w:szCs w:val="32"/>
        </w:rPr>
        <w:t>绩效目标完成情况</w:t>
      </w:r>
      <w:r>
        <w:rPr>
          <w:rFonts w:ascii="Times New Roman" w:hAnsi="Times New Roman" w:eastAsia="仿宋_GB2312" w:cs="Times New Roman"/>
          <w:b/>
          <w:bCs/>
          <w:sz w:val="32"/>
          <w:szCs w:val="32"/>
        </w:rPr>
        <w:t>：一是</w:t>
      </w:r>
      <w:r>
        <w:rPr>
          <w:rFonts w:ascii="仿宋" w:hAnsi="仿宋" w:eastAsia="仿宋"/>
          <w:b/>
          <w:bCs/>
          <w:sz w:val="30"/>
          <w:szCs w:val="30"/>
          <w:highlight w:val="none"/>
        </w:rPr>
        <w:t>核心目标达成</w:t>
      </w:r>
      <w:r>
        <w:rPr>
          <w:rFonts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1）</w:t>
      </w:r>
      <w:r>
        <w:rPr>
          <w:rFonts w:ascii="仿宋" w:hAnsi="仿宋" w:eastAsia="仿宋"/>
          <w:sz w:val="30"/>
          <w:szCs w:val="30"/>
          <w:highlight w:val="none"/>
        </w:rPr>
        <w:t>支付方式改革：DIP支付覆盖全部二级及以上医院，推动紧密型医共体总额付费，医保基金使用效率提升15%，住院次均费用增长率控制在5%以内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ascii="仿宋" w:hAnsi="仿宋" w:eastAsia="仿宋"/>
          <w:sz w:val="30"/>
          <w:szCs w:val="30"/>
          <w:highlight w:val="none"/>
        </w:rPr>
        <w:t>基金安全：全年追回违规基金及处罚款4623.39万元，智能审核拒付399.14万元，建立跨省监管协作机制，查处异地违规问题97个</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3）</w:t>
      </w:r>
      <w:r>
        <w:rPr>
          <w:rFonts w:ascii="仿宋" w:hAnsi="仿宋" w:eastAsia="仿宋"/>
          <w:sz w:val="30"/>
          <w:szCs w:val="30"/>
          <w:highlight w:val="none"/>
        </w:rPr>
        <w:t>服务优化：</w:t>
      </w:r>
      <w:r>
        <w:rPr>
          <w:rFonts w:hint="eastAsia" w:ascii="仿宋" w:hAnsi="仿宋" w:eastAsia="仿宋"/>
          <w:sz w:val="30"/>
          <w:szCs w:val="30"/>
          <w:highlight w:val="none"/>
          <w:lang w:eastAsia="zh-CN"/>
        </w:rPr>
        <w:t>一是</w:t>
      </w:r>
      <w:r>
        <w:rPr>
          <w:rFonts w:ascii="仿宋" w:hAnsi="仿宋" w:eastAsia="仿宋"/>
          <w:sz w:val="30"/>
          <w:szCs w:val="30"/>
          <w:highlight w:val="none"/>
        </w:rPr>
        <w:t>医保信息平台上线后，对接368家住院医疗机构，异地直接结算率提升至85%，群众办事时间缩短50%，“新医保·心服务”品牌满意度达95.3%</w:t>
      </w:r>
      <w:r>
        <w:rPr>
          <w:rFonts w:hint="eastAsia" w:ascii="仿宋" w:hAnsi="仿宋" w:eastAsia="仿宋"/>
          <w:sz w:val="30"/>
          <w:szCs w:val="30"/>
          <w:highlight w:val="none"/>
          <w:lang w:eastAsia="zh-CN"/>
        </w:rPr>
        <w:t>；二是</w:t>
      </w:r>
      <w:r>
        <w:rPr>
          <w:rFonts w:ascii="仿宋" w:hAnsi="仿宋" w:eastAsia="仿宋"/>
          <w:sz w:val="30"/>
          <w:szCs w:val="30"/>
          <w:highlight w:val="none"/>
        </w:rPr>
        <w:t>超额完成目标：全市医疗监管专项经费上线18类智能审核规则（超预期20%），DIP改革培训1200人次（超预期20%），因强降雨新增3次基金监管应急检查，飞行检查达12次（超预期50%）。</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4）</w:t>
      </w:r>
      <w:r>
        <w:rPr>
          <w:rFonts w:ascii="Times New Roman" w:hAnsi="Times New Roman" w:eastAsia="仿宋_GB2312" w:cs="Times New Roman"/>
          <w:sz w:val="32"/>
          <w:szCs w:val="32"/>
        </w:rPr>
        <w:t>发现的主要问题及原因：一是</w:t>
      </w:r>
      <w:r>
        <w:rPr>
          <w:rFonts w:hint="eastAsia" w:ascii="仿宋" w:hAnsi="仿宋" w:eastAsia="仿宋"/>
          <w:sz w:val="30"/>
          <w:szCs w:val="30"/>
          <w:highlight w:val="none"/>
          <w:lang w:eastAsia="zh-CN"/>
        </w:rPr>
        <w:t>人员编制严重不足</w:t>
      </w:r>
      <w:r>
        <w:rPr>
          <w:rFonts w:ascii="仿宋" w:hAnsi="仿宋" w:eastAsia="仿宋"/>
          <w:sz w:val="30"/>
          <w:szCs w:val="30"/>
          <w:highlight w:val="none"/>
        </w:rPr>
        <w:t>：</w:t>
      </w:r>
      <w:r>
        <w:rPr>
          <w:rFonts w:hint="eastAsia" w:ascii="仿宋" w:hAnsi="仿宋" w:eastAsia="仿宋"/>
          <w:sz w:val="30"/>
          <w:szCs w:val="30"/>
          <w:highlight w:val="none"/>
          <w:lang w:eastAsia="zh-CN"/>
        </w:rPr>
        <w:t>局机关只有</w:t>
      </w:r>
      <w:r>
        <w:rPr>
          <w:rFonts w:hint="eastAsia" w:ascii="仿宋" w:hAnsi="仿宋" w:eastAsia="仿宋"/>
          <w:sz w:val="30"/>
          <w:szCs w:val="30"/>
          <w:highlight w:val="none"/>
          <w:lang w:val="en-US" w:eastAsia="zh-CN"/>
        </w:rPr>
        <w:t>13个编，不单独核算的结算中心7个编，医保局自</w:t>
      </w:r>
      <w:r>
        <w:rPr>
          <w:rFonts w:hint="eastAsia" w:ascii="仿宋" w:hAnsi="仿宋" w:eastAsia="仿宋" w:cs="仿宋"/>
          <w:sz w:val="32"/>
          <w:szCs w:val="32"/>
          <w:highlight w:val="none"/>
          <w:lang w:val="en-US" w:eastAsia="zh-CN"/>
        </w:rPr>
        <w:t>成立以来担负着诸多改革任务，每年新出的政策和任务较多，工作任务重，人员配备严重不足</w:t>
      </w:r>
      <w:r>
        <w:rPr>
          <w:rFonts w:ascii="Times New Roman" w:hAnsi="Times New Roman" w:eastAsia="仿宋_GB2312" w:cs="Times New Roman"/>
          <w:sz w:val="32"/>
          <w:szCs w:val="32"/>
        </w:rPr>
        <w:t>；二是</w:t>
      </w:r>
      <w:r>
        <w:rPr>
          <w:rFonts w:ascii="仿宋" w:hAnsi="仿宋" w:eastAsia="仿宋"/>
          <w:sz w:val="30"/>
          <w:szCs w:val="30"/>
          <w:highlight w:val="none"/>
        </w:rPr>
        <w:t>预算执行偏差：医保市级统筹专项经费因合同约定，1.39万元运维尾款延迟至2025年支付，导致执行率97.22%，但未影响项目整体效益</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5）</w:t>
      </w:r>
      <w:r>
        <w:rPr>
          <w:rFonts w:ascii="Times New Roman" w:hAnsi="Times New Roman" w:eastAsia="仿宋_GB2312" w:cs="Times New Roman"/>
          <w:sz w:val="32"/>
          <w:szCs w:val="32"/>
        </w:rPr>
        <w:t>下一步改进措施：一是</w:t>
      </w:r>
      <w:r>
        <w:rPr>
          <w:rFonts w:hint="eastAsia" w:ascii="仿宋" w:hAnsi="仿宋" w:eastAsia="仿宋"/>
          <w:sz w:val="30"/>
          <w:szCs w:val="30"/>
          <w:highlight w:val="none"/>
          <w:lang w:eastAsia="zh-CN"/>
        </w:rPr>
        <w:t>多向市委、市政府汇报，与市编委沟通，争取增加编制，配备更多工作人员</w:t>
      </w:r>
      <w:r>
        <w:rPr>
          <w:rFonts w:ascii="Times New Roman" w:hAnsi="Times New Roman" w:eastAsia="仿宋_GB2312" w:cs="Times New Roman"/>
          <w:sz w:val="32"/>
          <w:szCs w:val="32"/>
        </w:rPr>
        <w:t>；二是</w:t>
      </w:r>
      <w:r>
        <w:rPr>
          <w:rFonts w:ascii="仿宋" w:hAnsi="仿宋" w:eastAsia="仿宋"/>
          <w:sz w:val="30"/>
          <w:szCs w:val="30"/>
          <w:highlight w:val="none"/>
        </w:rPr>
        <w:t>规范预算执行：加强项目资金进度管理，提前对接供应商，避免因付款周期导致执行率偏差，特殊情况及时申请预算调整。</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（如有，一级预算部门填写）</w:t>
      </w:r>
      <w:r>
        <w:rPr>
          <w:rFonts w:ascii="Times New Roman" w:hAnsi="Times New Roman" w:eastAsia="仿宋_GB2312" w:cs="Times New Roman"/>
          <w:b/>
          <w:bCs/>
          <w:kern w:val="0"/>
          <w:sz w:val="32"/>
          <w:szCs w:val="32"/>
        </w:rPr>
        <w:t>。</w:t>
      </w:r>
      <w:r>
        <w:rPr>
          <w:rFonts w:hint="eastAsia" w:ascii="Times New Roman" w:hAnsi="Times New Roman" w:eastAsia="仿宋_GB2312" w:cs="Times New Roman"/>
          <w:b w:val="0"/>
          <w:bCs w:val="0"/>
          <w:kern w:val="0"/>
          <w:sz w:val="32"/>
          <w:szCs w:val="32"/>
          <w:lang w:val="en-US" w:eastAsia="zh-CN"/>
        </w:rPr>
        <w:t>11个</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1445.51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1443.96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发现的主要问题及原因</w:t>
      </w:r>
      <w:r>
        <w:rPr>
          <w:rFonts w:ascii="Times New Roman" w:hAnsi="Times New Roman" w:eastAsia="仿宋_GB2312" w:cs="Times New Roman"/>
          <w:sz w:val="32"/>
          <w:szCs w:val="32"/>
        </w:rPr>
        <w:t>：一是</w:t>
      </w:r>
      <w:r>
        <w:rPr>
          <w:rFonts w:hint="eastAsia" w:ascii="仿宋" w:hAnsi="仿宋" w:eastAsia="仿宋" w:cs="仿宋"/>
          <w:sz w:val="30"/>
          <w:szCs w:val="30"/>
        </w:rPr>
        <w:t>局本级人员编制严重不足：局机关只有13个编，不单独核算的结算中心7个编，医保局自成立以来担负着诸多改革任务，每年新出的政策和任务较多，工作任务重，人员配备严重不足。预算执行偏差：医保市级统筹专项经费因合同约定，1.39万元运维尾款延迟至2025年支付，导致执行率97.22%，但未影响项目整体效益</w:t>
      </w:r>
      <w:r>
        <w:rPr>
          <w:rFonts w:ascii="Times New Roman" w:hAnsi="Times New Roman" w:eastAsia="仿宋_GB2312" w:cs="Times New Roman"/>
          <w:sz w:val="32"/>
          <w:szCs w:val="32"/>
        </w:rPr>
        <w:t>；二是</w:t>
      </w:r>
      <w:r>
        <w:rPr>
          <w:rFonts w:hint="eastAsia" w:ascii="仿宋" w:hAnsi="仿宋" w:eastAsia="仿宋" w:cs="仿宋"/>
          <w:sz w:val="30"/>
          <w:szCs w:val="30"/>
        </w:rPr>
        <w:t>医疗保障事务中心预算支出执行问题：存在部分项目资金使用进度较慢的情况。主要原因包括个别项目前期筹备时间较长，流程环节较为复杂，导致实际支出与绩效目标在时间进度上出现偏离；同时，在项目推进过程中，由于对一些不可预见因素预估不足，一定程度上影响了支出的及时性和均衡性。服务和资源问题：部分服务事项的网上办理深度不够；医疗资源分配不均衡，部分边远地区群众享受医疗服务不便；财政压力较大，需持续寻求提高经费使用效益的方法。主要原因是技术支撑不足、基础设施薄弱和地区发展差异等。</w:t>
      </w:r>
      <w:r>
        <w:rPr>
          <w:rFonts w:ascii="Times New Roman" w:hAnsi="Times New Roman" w:eastAsia="仿宋_GB2312" w:cs="Times New Roman"/>
          <w:b/>
          <w:bCs/>
          <w:sz w:val="32"/>
          <w:szCs w:val="32"/>
        </w:rPr>
        <w:t>下一步改进措施</w:t>
      </w:r>
      <w:r>
        <w:rPr>
          <w:rFonts w:ascii="Times New Roman" w:hAnsi="Times New Roman" w:eastAsia="仿宋_GB2312" w:cs="Times New Roman"/>
          <w:sz w:val="32"/>
          <w:szCs w:val="32"/>
        </w:rPr>
        <w:t>：一是</w:t>
      </w:r>
      <w:r>
        <w:rPr>
          <w:rFonts w:hint="eastAsia" w:ascii="仿宋" w:hAnsi="仿宋" w:eastAsia="仿宋" w:cs="仿宋"/>
          <w:sz w:val="30"/>
          <w:szCs w:val="30"/>
        </w:rPr>
        <w:t>局本级向市委、市政府汇报，与市编委沟通，争取增加编制，配备更多工作人员。规范预算执行：加强项目资金进度管理，提前对接供应商，避免因付款周期导致执行率偏差，特殊情况及时申请预算调整</w:t>
      </w:r>
      <w:r>
        <w:rPr>
          <w:rFonts w:ascii="Times New Roman" w:hAnsi="Times New Roman" w:eastAsia="仿宋_GB2312" w:cs="Times New Roman"/>
          <w:sz w:val="32"/>
          <w:szCs w:val="32"/>
        </w:rPr>
        <w:t>；二是</w:t>
      </w:r>
      <w:r>
        <w:rPr>
          <w:rFonts w:hint="eastAsia" w:ascii="仿宋" w:hAnsi="仿宋" w:eastAsia="仿宋" w:cs="仿宋"/>
          <w:sz w:val="30"/>
          <w:szCs w:val="30"/>
        </w:rPr>
        <w:t>医疗保障事务中</w:t>
      </w:r>
      <w:r>
        <w:rPr>
          <w:rFonts w:hint="eastAsia" w:ascii="仿宋" w:hAnsi="仿宋" w:eastAsia="仿宋" w:cs="仿宋"/>
          <w:sz w:val="30"/>
          <w:szCs w:val="30"/>
          <w:lang w:eastAsia="zh-CN"/>
        </w:rPr>
        <w:t>心</w:t>
      </w:r>
      <w:r>
        <w:rPr>
          <w:rFonts w:hint="eastAsia" w:ascii="仿宋" w:hAnsi="仿宋" w:eastAsia="仿宋" w:cs="仿宋"/>
          <w:sz w:val="30"/>
          <w:szCs w:val="30"/>
        </w:rPr>
        <w:t>进一步加强项目的前期规划和准备工作，优化流程，提高项目实施效率。强化对不可预见因素的预判和应对</w:t>
      </w:r>
      <w:r>
        <w:rPr>
          <w:rFonts w:hint="eastAsia" w:ascii="仿宋" w:hAnsi="仿宋" w:eastAsia="仿宋" w:cs="仿宋"/>
          <w:sz w:val="30"/>
          <w:szCs w:val="30"/>
          <w:lang w:val="en-US" w:eastAsia="zh-CN"/>
        </w:rPr>
        <w:t>能力，制定更具灵活性的预案。建立更加完善的支出进度跟踪和监督机制，定期对预算执行情况进行评估和调整。加强与相关部门的沟通协调，确保项目顺利推进和资金合理使用。持续提升工作人员的绩效意识和业务能力，为更好地实现绩效目标提供有力保障</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三是事前绩效评估结果（如有，一级预算部门填写）。</w:t>
      </w:r>
      <w:r>
        <w:rPr>
          <w:rFonts w:hint="eastAsia" w:ascii="Times New Roman" w:hAnsi="Times New Roman" w:eastAsia="仿宋_GB2312" w:cs="Times New Roman"/>
          <w:b w:val="0"/>
          <w:bCs w:val="0"/>
          <w:kern w:val="0"/>
          <w:sz w:val="32"/>
          <w:szCs w:val="32"/>
          <w:lang w:eastAsia="zh-CN"/>
        </w:rPr>
        <w:t>组织对</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1443.96</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仿宋" w:hAnsi="仿宋" w:eastAsia="仿宋" w:cs="仿宋"/>
          <w:w w:val="100"/>
          <w:sz w:val="30"/>
          <w:szCs w:val="30"/>
        </w:rPr>
        <w:t>评估重点围绕项目立项必要性、预算合理性、实施可行性等，邀请行业专家参与论证，为项目立项与预算安排提供科学依据，确保财政资金精准投放。</w:t>
      </w:r>
    </w:p>
    <w:p w14:paraId="23343CC8">
      <w:pPr>
        <w:ind w:firstLine="755" w:firstLineChars="236"/>
        <w:rPr>
          <w:rFonts w:ascii="仿宋" w:hAnsi="仿宋" w:eastAsia="仿宋"/>
          <w:sz w:val="30"/>
          <w:szCs w:val="30"/>
          <w:highlight w:val="none"/>
        </w:rPr>
      </w:pPr>
      <w:r>
        <w:rPr>
          <w:rFonts w:ascii="Times New Roman" w:hAnsi="Times New Roman" w:eastAsia="楷体_GB2312" w:cs="Times New Roman"/>
          <w:b/>
          <w:bCs/>
          <w:color w:val="auto"/>
          <w:kern w:val="2"/>
          <w:sz w:val="32"/>
          <w:szCs w:val="32"/>
        </w:rPr>
        <w:t>（三）评价结果应用情况。</w:t>
      </w:r>
      <w:r>
        <w:rPr>
          <w:rFonts w:ascii="仿宋" w:hAnsi="仿宋" w:eastAsia="仿宋"/>
          <w:sz w:val="30"/>
          <w:szCs w:val="30"/>
          <w:highlight w:val="none"/>
        </w:rPr>
        <w:t>将自评结果作为2025年预算编制依据，如医疗保障服务与保障能力提升经费申请4</w:t>
      </w:r>
      <w:r>
        <w:rPr>
          <w:rFonts w:hint="eastAsia" w:ascii="仿宋" w:hAnsi="仿宋" w:eastAsia="仿宋"/>
          <w:sz w:val="30"/>
          <w:szCs w:val="30"/>
          <w:highlight w:val="none"/>
          <w:lang w:val="en-US" w:eastAsia="zh-CN"/>
        </w:rPr>
        <w:t>90</w:t>
      </w:r>
      <w:r>
        <w:rPr>
          <w:rFonts w:ascii="仿宋" w:hAnsi="仿宋" w:eastAsia="仿宋"/>
          <w:sz w:val="30"/>
          <w:szCs w:val="30"/>
          <w:highlight w:val="none"/>
        </w:rPr>
        <w:t>万元（增加15.97%），</w:t>
      </w:r>
      <w:r>
        <w:rPr>
          <w:rFonts w:hint="eastAsia" w:ascii="仿宋" w:hAnsi="仿宋" w:eastAsia="仿宋" w:cs="仿宋"/>
          <w:b w:val="0"/>
          <w:bCs w:val="0"/>
          <w:sz w:val="32"/>
          <w:szCs w:val="32"/>
          <w:highlight w:val="none"/>
          <w:lang w:val="en-US" w:eastAsia="zh-CN"/>
        </w:rPr>
        <w:t>信息化建设、医保支付方式改革、基金监管、医药价格及招标采购、宣传费用、会议培训等</w:t>
      </w:r>
      <w:r>
        <w:rPr>
          <w:rFonts w:ascii="仿宋" w:hAnsi="仿宋" w:eastAsia="仿宋"/>
          <w:b w:val="0"/>
          <w:bCs w:val="0"/>
          <w:sz w:val="30"/>
          <w:szCs w:val="30"/>
          <w:highlight w:val="none"/>
        </w:rPr>
        <w:t>。</w:t>
      </w:r>
    </w:p>
    <w:p w14:paraId="515C2786">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43A694E5">
      <w:pPr>
        <w:pStyle w:val="13"/>
        <w:jc w:val="center"/>
        <w:rPr>
          <w:rFonts w:ascii="Times New Roman" w:hAnsi="Times New Roman" w:cs="Times New Roman"/>
          <w:sz w:val="72"/>
          <w:szCs w:val="72"/>
        </w:rPr>
      </w:pPr>
    </w:p>
    <w:p w14:paraId="0F8BACD8">
      <w:pPr>
        <w:pStyle w:val="13"/>
        <w:jc w:val="center"/>
        <w:rPr>
          <w:rFonts w:ascii="Times New Roman" w:hAnsi="Times New Roman" w:cs="Times New Roman"/>
          <w:sz w:val="72"/>
          <w:szCs w:val="72"/>
        </w:rPr>
      </w:pPr>
    </w:p>
    <w:p w14:paraId="07FA9FBD">
      <w:pPr>
        <w:pStyle w:val="13"/>
        <w:jc w:val="center"/>
        <w:rPr>
          <w:rFonts w:ascii="Times New Roman" w:hAnsi="Times New Roman" w:cs="Times New Roman"/>
          <w:sz w:val="72"/>
          <w:szCs w:val="72"/>
        </w:rPr>
      </w:pPr>
    </w:p>
    <w:p w14:paraId="0C93AB61">
      <w:pPr>
        <w:pStyle w:val="13"/>
        <w:jc w:val="center"/>
        <w:rPr>
          <w:rFonts w:ascii="Times New Roman" w:hAnsi="Times New Roman" w:cs="Times New Roman"/>
          <w:sz w:val="72"/>
          <w:szCs w:val="72"/>
        </w:rPr>
      </w:pPr>
    </w:p>
    <w:p w14:paraId="5D53F952">
      <w:pPr>
        <w:pStyle w:val="13"/>
        <w:jc w:val="center"/>
        <w:rPr>
          <w:rFonts w:ascii="Times New Roman" w:hAnsi="Times New Roman" w:cs="Times New Roman"/>
          <w:sz w:val="72"/>
          <w:szCs w:val="72"/>
        </w:rPr>
      </w:pPr>
    </w:p>
    <w:p w14:paraId="026C901C">
      <w:pPr>
        <w:pStyle w:val="13"/>
        <w:jc w:val="center"/>
        <w:rPr>
          <w:rFonts w:ascii="Times New Roman" w:hAnsi="Times New Roman" w:cs="Times New Roman"/>
          <w:sz w:val="72"/>
          <w:szCs w:val="72"/>
        </w:rPr>
      </w:pPr>
    </w:p>
    <w:p w14:paraId="79FAC9B7">
      <w:pPr>
        <w:pStyle w:val="13"/>
        <w:jc w:val="center"/>
        <w:rPr>
          <w:rFonts w:ascii="Times New Roman" w:hAnsi="Times New Roman" w:cs="Times New Roman"/>
          <w:sz w:val="72"/>
          <w:szCs w:val="72"/>
        </w:rPr>
      </w:pPr>
    </w:p>
    <w:p w14:paraId="5E53568D">
      <w:pPr>
        <w:pStyle w:val="13"/>
        <w:jc w:val="center"/>
        <w:rPr>
          <w:rFonts w:ascii="Times New Roman" w:hAnsi="Times New Roman" w:cs="Times New Roman"/>
          <w:sz w:val="72"/>
          <w:szCs w:val="72"/>
        </w:rPr>
      </w:pPr>
    </w:p>
    <w:p w14:paraId="7880C27E">
      <w:pPr>
        <w:pStyle w:val="13"/>
        <w:jc w:val="center"/>
        <w:rPr>
          <w:rFonts w:ascii="Times New Roman" w:hAnsi="Times New Roman" w:cs="Times New Roman"/>
          <w:sz w:val="72"/>
          <w:szCs w:val="72"/>
        </w:rPr>
      </w:pPr>
    </w:p>
    <w:p w14:paraId="6D226ED1">
      <w:pPr>
        <w:pStyle w:val="13"/>
        <w:jc w:val="center"/>
        <w:rPr>
          <w:rFonts w:ascii="Times New Roman" w:hAnsi="Times New Roman" w:cs="Times New Roman"/>
          <w:sz w:val="72"/>
          <w:szCs w:val="72"/>
        </w:rPr>
      </w:pPr>
    </w:p>
    <w:p w14:paraId="7FB12B0D">
      <w:pPr>
        <w:pStyle w:val="13"/>
        <w:jc w:val="both"/>
        <w:rPr>
          <w:rFonts w:ascii="Times New Roman" w:hAnsi="Times New Roman" w:cs="Times New Roman"/>
          <w:sz w:val="72"/>
          <w:szCs w:val="72"/>
        </w:rPr>
      </w:pPr>
    </w:p>
    <w:p w14:paraId="7498CF2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86895B0">
      <w:pPr>
        <w:widowControl/>
        <w:jc w:val="left"/>
        <w:rPr>
          <w:rFonts w:ascii="Times New Roman" w:hAnsi="Times New Roman" w:cs="Times New Roman"/>
          <w:color w:val="000000"/>
          <w:kern w:val="0"/>
          <w:sz w:val="32"/>
          <w:szCs w:val="32"/>
        </w:rPr>
      </w:pPr>
    </w:p>
    <w:p w14:paraId="7C18091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5ED6A3D5">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610FD6BB">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0635ED0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5104A4CC">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4813D4DF">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54FC95A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2AAA24D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37860100">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74F77EBF">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748E338A">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02FB6687">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4FC33E32">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firstLine="640" w:firstLineChars="200"/>
        <w:jc w:val="both"/>
        <w:textAlignment w:val="auto"/>
        <w:rPr>
          <w:rFonts w:hint="eastAsia" w:ascii="Times New Roman" w:hAnsi="Times New Roman" w:eastAsia="仿宋_GB2312"/>
          <w:spacing w:val="0"/>
          <w:sz w:val="32"/>
          <w:szCs w:val="32"/>
        </w:rPr>
      </w:pPr>
      <w:r>
        <w:rPr>
          <w:rFonts w:hint="eastAsia" w:ascii="黑体" w:hAnsi="黑体" w:eastAsia="黑体" w:cs="黑体"/>
          <w:spacing w:val="0"/>
          <w:sz w:val="32"/>
          <w:szCs w:val="32"/>
        </w:rPr>
        <w:t>一、机关运行经费：</w:t>
      </w:r>
      <w:r>
        <w:rPr>
          <w:rFonts w:hint="eastAsia" w:ascii="Times New Roman" w:hAnsi="Times New Roman" w:eastAsia="仿宋_GB2312"/>
          <w:spacing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1FB068C">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default" w:ascii="Times New Roman" w:hAnsi="Times New Roman" w:eastAsia="仿宋_GB2312"/>
          <w:spacing w:val="0"/>
          <w:sz w:val="32"/>
          <w:szCs w:val="32"/>
        </w:rPr>
      </w:pPr>
      <w:r>
        <w:rPr>
          <w:rFonts w:hint="eastAsia" w:ascii="黑体" w:hAnsi="黑体" w:eastAsia="黑体" w:cs="黑体"/>
          <w:spacing w:val="0"/>
          <w:sz w:val="32"/>
          <w:szCs w:val="32"/>
        </w:rPr>
        <w:t>二、“三公”经费：</w:t>
      </w:r>
      <w:r>
        <w:rPr>
          <w:rFonts w:hint="eastAsia" w:ascii="Times New Roman" w:hAnsi="Times New Roman" w:eastAsia="仿宋_GB2312"/>
          <w:spacing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2E3973C">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Times New Roman" w:hAnsi="Times New Roman" w:eastAsia="仿宋_GB2312"/>
          <w:spacing w:val="0"/>
          <w:sz w:val="32"/>
          <w:szCs w:val="32"/>
        </w:rPr>
      </w:pPr>
    </w:p>
    <w:p w14:paraId="0639C635">
      <w:pPr>
        <w:pStyle w:val="13"/>
        <w:jc w:val="center"/>
        <w:rPr>
          <w:rFonts w:ascii="Times New Roman" w:hAnsi="Times New Roman" w:cs="Times New Roman"/>
          <w:sz w:val="72"/>
          <w:szCs w:val="72"/>
        </w:rPr>
      </w:pPr>
    </w:p>
    <w:p w14:paraId="0AC69EAB">
      <w:pPr>
        <w:pStyle w:val="13"/>
        <w:jc w:val="center"/>
        <w:rPr>
          <w:rFonts w:ascii="Times New Roman" w:hAnsi="Times New Roman" w:cs="Times New Roman"/>
          <w:sz w:val="72"/>
          <w:szCs w:val="72"/>
        </w:rPr>
      </w:pPr>
    </w:p>
    <w:p w14:paraId="70FB1178">
      <w:pPr>
        <w:pStyle w:val="13"/>
        <w:jc w:val="center"/>
        <w:rPr>
          <w:rFonts w:ascii="Times New Roman" w:hAnsi="Times New Roman" w:cs="Times New Roman"/>
          <w:sz w:val="72"/>
          <w:szCs w:val="72"/>
        </w:rPr>
      </w:pPr>
    </w:p>
    <w:p w14:paraId="73AA279D">
      <w:pPr>
        <w:pStyle w:val="13"/>
        <w:jc w:val="center"/>
        <w:rPr>
          <w:rFonts w:ascii="Times New Roman" w:hAnsi="Times New Roman" w:cs="Times New Roman"/>
          <w:sz w:val="72"/>
          <w:szCs w:val="72"/>
        </w:rPr>
      </w:pPr>
    </w:p>
    <w:p w14:paraId="0E1CBED2">
      <w:pPr>
        <w:pStyle w:val="13"/>
        <w:jc w:val="center"/>
        <w:rPr>
          <w:rFonts w:ascii="Times New Roman" w:hAnsi="Times New Roman" w:cs="Times New Roman"/>
          <w:sz w:val="72"/>
          <w:szCs w:val="72"/>
        </w:rPr>
      </w:pPr>
    </w:p>
    <w:p w14:paraId="1EB57A1A">
      <w:pPr>
        <w:pStyle w:val="13"/>
        <w:jc w:val="center"/>
        <w:rPr>
          <w:rFonts w:ascii="Times New Roman" w:hAnsi="Times New Roman" w:cs="Times New Roman"/>
          <w:sz w:val="72"/>
          <w:szCs w:val="72"/>
        </w:rPr>
      </w:pPr>
    </w:p>
    <w:p w14:paraId="3E9EC850">
      <w:pPr>
        <w:pStyle w:val="13"/>
        <w:jc w:val="both"/>
        <w:rPr>
          <w:rFonts w:ascii="Times New Roman" w:hAnsi="Times New Roman" w:cs="Times New Roman"/>
          <w:sz w:val="72"/>
          <w:szCs w:val="72"/>
        </w:rPr>
      </w:pPr>
    </w:p>
    <w:p w14:paraId="673BDCCC">
      <w:pPr>
        <w:pStyle w:val="13"/>
        <w:jc w:val="both"/>
        <w:rPr>
          <w:rFonts w:ascii="Times New Roman" w:hAnsi="Times New Roman" w:cs="Times New Roman"/>
          <w:sz w:val="72"/>
          <w:szCs w:val="72"/>
        </w:rPr>
      </w:pPr>
    </w:p>
    <w:p w14:paraId="19B67FA0">
      <w:pPr>
        <w:pStyle w:val="13"/>
        <w:jc w:val="both"/>
        <w:rPr>
          <w:rFonts w:ascii="Times New Roman" w:hAnsi="Times New Roman" w:cs="Times New Roman"/>
          <w:sz w:val="72"/>
          <w:szCs w:val="72"/>
        </w:rPr>
      </w:pPr>
    </w:p>
    <w:p w14:paraId="06788D8E">
      <w:pPr>
        <w:pStyle w:val="13"/>
        <w:jc w:val="both"/>
        <w:rPr>
          <w:rFonts w:ascii="Times New Roman" w:hAnsi="Times New Roman" w:cs="Times New Roman"/>
          <w:sz w:val="72"/>
          <w:szCs w:val="72"/>
        </w:rPr>
      </w:pPr>
    </w:p>
    <w:p w14:paraId="7C1AC795">
      <w:pPr>
        <w:pStyle w:val="13"/>
        <w:numPr>
          <w:ilvl w:val="0"/>
          <w:numId w:val="2"/>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3A491641">
      <w:pPr>
        <w:pStyle w:val="13"/>
        <w:numPr>
          <w:ilvl w:val="0"/>
          <w:numId w:val="0"/>
        </w:numPr>
        <w:spacing w:line="360" w:lineRule="auto"/>
        <w:ind w:firstLine="3120" w:firstLineChars="6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14:paraId="4C06E5BF">
      <w:pPr>
        <w:rPr>
          <w:rFonts w:ascii="Times New Roman" w:hAnsi="Times New Roman" w:cs="Times New Roman"/>
          <w:sz w:val="72"/>
          <w:szCs w:val="72"/>
        </w:rPr>
      </w:pPr>
    </w:p>
    <w:p w14:paraId="3086D9B5">
      <w:pPr>
        <w:widowControl/>
        <w:jc w:val="center"/>
        <w:rPr>
          <w:rFonts w:hint="eastAsia" w:ascii="仿宋" w:hAnsi="仿宋" w:eastAsia="仿宋" w:cs="仿宋"/>
          <w:b/>
          <w:bCs/>
          <w:sz w:val="44"/>
          <w:szCs w:val="44"/>
        </w:rPr>
      </w:pPr>
    </w:p>
    <w:p w14:paraId="7AD6174A">
      <w:pPr>
        <w:widowControl/>
        <w:jc w:val="center"/>
        <w:rPr>
          <w:rFonts w:hint="eastAsia" w:ascii="仿宋" w:hAnsi="仿宋" w:eastAsia="仿宋" w:cs="仿宋"/>
          <w:b/>
          <w:bCs/>
          <w:sz w:val="44"/>
          <w:szCs w:val="44"/>
        </w:rPr>
      </w:pPr>
    </w:p>
    <w:p w14:paraId="205D21AB">
      <w:pPr>
        <w:widowControl/>
        <w:jc w:val="center"/>
        <w:rPr>
          <w:rFonts w:hint="eastAsia" w:ascii="仿宋" w:hAnsi="仿宋" w:eastAsia="仿宋" w:cs="仿宋"/>
          <w:b/>
          <w:bCs/>
          <w:sz w:val="44"/>
          <w:szCs w:val="44"/>
        </w:rPr>
      </w:pPr>
    </w:p>
    <w:p w14:paraId="1AAF04F3">
      <w:pPr>
        <w:widowControl/>
        <w:jc w:val="center"/>
        <w:rPr>
          <w:rFonts w:hint="eastAsia" w:ascii="仿宋" w:hAnsi="仿宋" w:eastAsia="仿宋" w:cs="仿宋"/>
          <w:b/>
          <w:bCs/>
          <w:sz w:val="44"/>
          <w:szCs w:val="44"/>
        </w:rPr>
      </w:pPr>
    </w:p>
    <w:p w14:paraId="04DE560D">
      <w:pPr>
        <w:widowControl/>
        <w:jc w:val="center"/>
        <w:rPr>
          <w:rFonts w:hint="eastAsia" w:ascii="仿宋" w:hAnsi="仿宋" w:eastAsia="仿宋" w:cs="仿宋"/>
          <w:b/>
          <w:bCs/>
          <w:sz w:val="44"/>
          <w:szCs w:val="44"/>
        </w:rPr>
      </w:pPr>
    </w:p>
    <w:p w14:paraId="3A1D073A">
      <w:pPr>
        <w:widowControl/>
        <w:jc w:val="center"/>
        <w:rPr>
          <w:rFonts w:hint="eastAsia" w:ascii="仿宋" w:hAnsi="仿宋" w:eastAsia="仿宋" w:cs="仿宋"/>
          <w:b/>
          <w:bCs/>
          <w:sz w:val="44"/>
          <w:szCs w:val="44"/>
        </w:rPr>
      </w:pPr>
    </w:p>
    <w:p w14:paraId="383EFAEF">
      <w:pPr>
        <w:widowControl/>
        <w:jc w:val="center"/>
        <w:rPr>
          <w:rFonts w:hint="eastAsia" w:ascii="仿宋" w:hAnsi="仿宋" w:eastAsia="仿宋" w:cs="仿宋"/>
          <w:b/>
          <w:bCs/>
          <w:sz w:val="44"/>
          <w:szCs w:val="44"/>
        </w:rPr>
      </w:pPr>
    </w:p>
    <w:p w14:paraId="69E56B9B">
      <w:pPr>
        <w:widowControl/>
        <w:jc w:val="center"/>
        <w:rPr>
          <w:rFonts w:hint="eastAsia" w:ascii="仿宋" w:hAnsi="仿宋" w:eastAsia="仿宋" w:cs="仿宋"/>
          <w:b/>
          <w:bCs/>
          <w:sz w:val="44"/>
          <w:szCs w:val="44"/>
        </w:rPr>
      </w:pPr>
    </w:p>
    <w:p w14:paraId="38AC2C0F">
      <w:pPr>
        <w:widowControl/>
        <w:jc w:val="center"/>
        <w:rPr>
          <w:rFonts w:hint="eastAsia" w:ascii="仿宋" w:hAnsi="仿宋" w:eastAsia="仿宋" w:cs="仿宋"/>
          <w:b/>
          <w:bCs/>
          <w:sz w:val="44"/>
          <w:szCs w:val="44"/>
        </w:rPr>
      </w:pPr>
    </w:p>
    <w:p w14:paraId="402550B4">
      <w:pPr>
        <w:widowControl/>
        <w:jc w:val="center"/>
        <w:rPr>
          <w:rFonts w:hint="eastAsia" w:ascii="仿宋" w:hAnsi="仿宋" w:eastAsia="仿宋" w:cs="仿宋"/>
          <w:b/>
          <w:bCs/>
          <w:sz w:val="44"/>
          <w:szCs w:val="44"/>
        </w:rPr>
      </w:pPr>
    </w:p>
    <w:p w14:paraId="5F62A130">
      <w:pPr>
        <w:widowControl/>
        <w:jc w:val="center"/>
        <w:rPr>
          <w:rFonts w:hint="eastAsia" w:ascii="仿宋" w:hAnsi="仿宋" w:eastAsia="仿宋" w:cs="仿宋"/>
          <w:b/>
          <w:bCs/>
          <w:sz w:val="44"/>
          <w:szCs w:val="44"/>
        </w:rPr>
      </w:pPr>
    </w:p>
    <w:p w14:paraId="263D1F01">
      <w:pPr>
        <w:widowControl/>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怀化市怀化市医疗保障局</w:t>
      </w:r>
    </w:p>
    <w:p w14:paraId="2D78B275">
      <w:pPr>
        <w:widowControl/>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2024年度</w:t>
      </w:r>
      <w:r>
        <w:rPr>
          <w:rFonts w:ascii="仿宋" w:hAnsi="仿宋" w:eastAsia="仿宋" w:cs="仿宋"/>
          <w:b/>
          <w:bCs/>
          <w:sz w:val="44"/>
          <w:szCs w:val="44"/>
          <w:highlight w:val="none"/>
        </w:rPr>
        <w:t>整体支出绩效自评报告</w:t>
      </w:r>
    </w:p>
    <w:p w14:paraId="0F3AFAE0">
      <w:pPr>
        <w:rPr>
          <w:highlight w:val="none"/>
        </w:rPr>
      </w:pPr>
    </w:p>
    <w:p w14:paraId="0AEF0439">
      <w:pPr>
        <w:ind w:firstLine="708" w:firstLineChars="236"/>
        <w:rPr>
          <w:rFonts w:ascii="仿宋" w:hAnsi="仿宋" w:eastAsia="仿宋"/>
          <w:sz w:val="30"/>
          <w:szCs w:val="30"/>
          <w:highlight w:val="none"/>
        </w:rPr>
      </w:pPr>
      <w:r>
        <w:rPr>
          <w:rFonts w:ascii="仿宋" w:hAnsi="仿宋" w:eastAsia="仿宋"/>
          <w:sz w:val="30"/>
          <w:szCs w:val="30"/>
          <w:highlight w:val="none"/>
        </w:rPr>
        <w:t>一、部门概况</w:t>
      </w:r>
    </w:p>
    <w:p w14:paraId="0110F005">
      <w:pPr>
        <w:ind w:firstLine="708" w:firstLineChars="236"/>
        <w:rPr>
          <w:rFonts w:ascii="仿宋" w:hAnsi="仿宋" w:eastAsia="仿宋"/>
          <w:sz w:val="30"/>
          <w:szCs w:val="30"/>
          <w:highlight w:val="none"/>
        </w:rPr>
      </w:pPr>
      <w:r>
        <w:rPr>
          <w:rFonts w:ascii="仿宋" w:hAnsi="仿宋" w:eastAsia="仿宋"/>
          <w:sz w:val="30"/>
          <w:szCs w:val="30"/>
          <w:highlight w:val="none"/>
        </w:rPr>
        <w:t>（一）部门基本情况</w:t>
      </w:r>
    </w:p>
    <w:p w14:paraId="6F09C363">
      <w:pPr>
        <w:widowControl/>
        <w:shd w:val="clear" w:color="auto" w:fill="FFFFFF"/>
        <w:spacing w:line="360" w:lineRule="auto"/>
        <w:ind w:firstLine="640"/>
        <w:rPr>
          <w:rFonts w:hint="eastAsia" w:ascii="仿宋" w:hAnsi="仿宋" w:eastAsia="仿宋" w:cs="Times New Roman"/>
          <w:sz w:val="30"/>
          <w:szCs w:val="30"/>
          <w:highlight w:val="none"/>
        </w:rPr>
      </w:pPr>
      <w:r>
        <w:rPr>
          <w:rFonts w:hint="eastAsia" w:ascii="仿宋" w:hAnsi="仿宋" w:eastAsia="仿宋" w:cs="Times New Roman"/>
          <w:sz w:val="30"/>
          <w:szCs w:val="30"/>
          <w:highlight w:val="none"/>
        </w:rPr>
        <w:t>怀化市医疗保障局作为一级部门预算单位，内设科室为：办公室、规划财务和法规科、待遇保障科、医药服务和定价采购科、基金监管科。</w:t>
      </w:r>
    </w:p>
    <w:p w14:paraId="6F1166FB">
      <w:pPr>
        <w:widowControl/>
        <w:shd w:val="clear" w:color="auto" w:fill="FFFFFF"/>
        <w:spacing w:line="360" w:lineRule="auto"/>
        <w:ind w:firstLine="640"/>
        <w:rPr>
          <w:rFonts w:hint="eastAsia" w:ascii="仿宋" w:hAnsi="仿宋" w:eastAsia="仿宋"/>
          <w:sz w:val="30"/>
          <w:szCs w:val="30"/>
          <w:highlight w:val="none"/>
        </w:rPr>
      </w:pPr>
      <w:r>
        <w:rPr>
          <w:rFonts w:ascii="仿宋" w:hAnsi="仿宋" w:eastAsia="仿宋"/>
          <w:sz w:val="30"/>
          <w:szCs w:val="30"/>
          <w:highlight w:val="none"/>
        </w:rPr>
        <w:t>主要职责包括</w:t>
      </w:r>
      <w:r>
        <w:rPr>
          <w:rFonts w:hint="eastAsia" w:ascii="仿宋" w:hAnsi="仿宋" w:eastAsia="仿宋"/>
          <w:sz w:val="30"/>
          <w:szCs w:val="30"/>
          <w:highlight w:val="none"/>
        </w:rPr>
        <w:t>：</w:t>
      </w:r>
    </w:p>
    <w:p w14:paraId="2E8EF54C">
      <w:pPr>
        <w:widowControl/>
        <w:spacing w:line="437" w:lineRule="atLeast"/>
        <w:ind w:firstLine="758" w:firstLineChars="253"/>
        <w:jc w:val="left"/>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1、拟订全市医疗保险、生育保险、医疗救助等医疗保障制度的规范性文件、规划和标准，并组织实施。</w:t>
      </w:r>
    </w:p>
    <w:p w14:paraId="4CBE5FD4">
      <w:pPr>
        <w:widowControl/>
        <w:spacing w:line="437" w:lineRule="atLeast"/>
        <w:ind w:firstLine="758" w:firstLineChars="253"/>
        <w:jc w:val="left"/>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2、组织制定并实施全市医疗保障基金监督管理办法，监督管理相关医疗保障基金，建立健全医疗保障基金安全防控机制，推进医疗保障基金支付方式改革。</w:t>
      </w:r>
    </w:p>
    <w:p w14:paraId="0BAC8482">
      <w:pPr>
        <w:widowControl/>
        <w:spacing w:line="437" w:lineRule="atLeast"/>
        <w:ind w:firstLine="758" w:firstLineChars="253"/>
        <w:jc w:val="left"/>
        <w:rPr>
          <w:rFonts w:ascii="仿宋" w:hAnsi="仿宋" w:eastAsia="仿宋" w:cs="Times New Roman"/>
          <w:color w:val="3D3D3D"/>
          <w:kern w:val="0"/>
          <w:sz w:val="30"/>
          <w:szCs w:val="30"/>
          <w:highlight w:val="none"/>
        </w:rPr>
      </w:pPr>
      <w:r>
        <w:rPr>
          <w:rFonts w:hint="eastAsia" w:ascii="仿宋" w:hAnsi="仿宋" w:eastAsia="仿宋" w:cs="Times New Roman"/>
          <w:color w:val="3D3D3D"/>
          <w:kern w:val="0"/>
          <w:sz w:val="30"/>
          <w:szCs w:val="30"/>
          <w:highlight w:val="none"/>
        </w:rPr>
        <w:t>3、组织制定全市医疗保障筹资和待遇实施办法，完善动态调整和区域调剂平衡机制，统筹城乡医疗保障待遇标准，建立健全与筹资水平相适应的待遇调整机制，组织拟订并实施长期护理保险制度改革方案。</w:t>
      </w:r>
    </w:p>
    <w:p w14:paraId="7F497558">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4、组织制定全市城乡统一的药品、医用耗材、医疗服务项目、医疗服务设施等医保目录和支付标准，建立动态调整机制，制定医保目录准入谈判规则并组织实施。</w:t>
      </w:r>
    </w:p>
    <w:p w14:paraId="60876CD9">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5、组织制定全市药品、医用耗材价格和医疗服务项目、医疗服务设施收费等实施办法，建立医保支付医药服务价格合理确定和动态调整机制，推动建立市场主导的社会医药服务价格形成机制，建立价格信息监测和信息发布制度。</w:t>
      </w:r>
    </w:p>
    <w:p w14:paraId="41A65A25">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6、制定全市药品、医用耗材的招标采购办法并监督实施，指导药品、医用耗材招标采购平台建设。</w:t>
      </w:r>
    </w:p>
    <w:p w14:paraId="03FF9496">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7、制定全市定点医药机构协议和支付管理办法并组织实施，建立健全医疗保障信用评价体系和信息披露制度，监督管理纳入医保范围内的医疗服务行为和医疗费用，依法查处医疗保障领域违法违规行为。</w:t>
      </w:r>
    </w:p>
    <w:p w14:paraId="2DF4ACE9">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8、负责全市医疗保障经办管理、公共服务体系和信息化建设。指导、监督全市医疗保险、大病保险(含职工大病互助)、生育保险、医疗救助等医疗保障经办业务工作。组织制定和完善异地就医管理和费用结算办法。建立健全医疗保障关系转移接续制度。开展医疗保障领域国内外合作交流。</w:t>
      </w:r>
    </w:p>
    <w:p w14:paraId="35153D45">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9、职能转变。市医保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14:paraId="5AE89E96">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10、与市卫生健康委等部门在医疗、医保、医药等方面加强制度、政策衔接，建立沟通协商机制，协同推进改革，提高医疗资源使用效率和医疗保障水平。</w:t>
      </w:r>
    </w:p>
    <w:p w14:paraId="5FCAA26C">
      <w:pPr>
        <w:widowControl/>
        <w:shd w:val="clear" w:color="auto" w:fill="FFFFFF"/>
        <w:spacing w:line="360" w:lineRule="auto"/>
        <w:ind w:firstLine="640"/>
        <w:rPr>
          <w:rFonts w:hint="eastAsia" w:ascii="仿宋" w:hAnsi="仿宋" w:eastAsia="仿宋"/>
          <w:sz w:val="30"/>
          <w:szCs w:val="30"/>
          <w:highlight w:val="none"/>
        </w:rPr>
      </w:pPr>
      <w:r>
        <w:rPr>
          <w:rFonts w:hint="eastAsia" w:ascii="仿宋" w:hAnsi="仿宋" w:eastAsia="仿宋" w:cs="Times New Roman"/>
          <w:color w:val="3D3D3D"/>
          <w:kern w:val="0"/>
          <w:sz w:val="30"/>
          <w:szCs w:val="30"/>
          <w:highlight w:val="none"/>
        </w:rPr>
        <w:t>11、完成市委、市政府交办的其他任务。</w:t>
      </w:r>
    </w:p>
    <w:p w14:paraId="730DA8CC">
      <w:pPr>
        <w:widowControl/>
        <w:shd w:val="clear" w:color="auto" w:fill="FFFFFF"/>
        <w:spacing w:line="360" w:lineRule="auto"/>
        <w:ind w:firstLine="640"/>
        <w:rPr>
          <w:rFonts w:ascii="仿宋" w:hAnsi="仿宋" w:eastAsia="仿宋"/>
          <w:sz w:val="30"/>
          <w:szCs w:val="30"/>
          <w:highlight w:val="none"/>
        </w:rPr>
      </w:pPr>
      <w:r>
        <w:rPr>
          <w:rFonts w:hint="eastAsia" w:ascii="仿宋" w:hAnsi="仿宋" w:eastAsia="仿宋"/>
          <w:sz w:val="30"/>
          <w:szCs w:val="30"/>
          <w:highlight w:val="none"/>
        </w:rPr>
        <w:t>根据编委核定，截止2024年末，怀化市医疗保障局共有</w:t>
      </w:r>
      <w:r>
        <w:rPr>
          <w:rFonts w:ascii="仿宋" w:hAnsi="仿宋" w:eastAsia="仿宋"/>
          <w:sz w:val="30"/>
          <w:szCs w:val="30"/>
          <w:highlight w:val="none"/>
        </w:rPr>
        <w:t>财政供养人员编制数</w:t>
      </w:r>
      <w:r>
        <w:rPr>
          <w:rFonts w:hint="eastAsia" w:ascii="仿宋" w:hAnsi="仿宋" w:eastAsia="仿宋"/>
          <w:sz w:val="30"/>
          <w:szCs w:val="30"/>
          <w:highlight w:val="none"/>
          <w:lang w:val="en-US" w:eastAsia="zh-CN"/>
        </w:rPr>
        <w:t>20</w:t>
      </w:r>
      <w:r>
        <w:rPr>
          <w:rFonts w:ascii="仿宋" w:hAnsi="仿宋" w:eastAsia="仿宋"/>
          <w:sz w:val="30"/>
          <w:szCs w:val="30"/>
          <w:highlight w:val="none"/>
        </w:rPr>
        <w:t>人，</w:t>
      </w:r>
      <w:r>
        <w:rPr>
          <w:rFonts w:hint="eastAsia" w:ascii="仿宋" w:hAnsi="仿宋" w:eastAsia="仿宋"/>
          <w:sz w:val="30"/>
          <w:szCs w:val="30"/>
          <w:highlight w:val="none"/>
        </w:rPr>
        <w:t>实际在职人员20人，</w:t>
      </w:r>
      <w:r>
        <w:rPr>
          <w:rFonts w:ascii="仿宋" w:hAnsi="仿宋" w:eastAsia="仿宋"/>
          <w:sz w:val="30"/>
          <w:szCs w:val="30"/>
          <w:highlight w:val="none"/>
        </w:rPr>
        <w:t>控制率为</w:t>
      </w:r>
      <w:r>
        <w:rPr>
          <w:rFonts w:hint="eastAsia" w:ascii="仿宋" w:hAnsi="仿宋" w:eastAsia="仿宋"/>
          <w:sz w:val="30"/>
          <w:szCs w:val="30"/>
          <w:highlight w:val="none"/>
          <w:lang w:val="en-US" w:eastAsia="zh-CN"/>
        </w:rPr>
        <w:t>100</w:t>
      </w:r>
      <w:r>
        <w:rPr>
          <w:rFonts w:ascii="仿宋" w:hAnsi="仿宋" w:eastAsia="仿宋"/>
          <w:sz w:val="30"/>
          <w:szCs w:val="30"/>
          <w:highlight w:val="none"/>
        </w:rPr>
        <w:t>%。</w:t>
      </w:r>
    </w:p>
    <w:p w14:paraId="6FE4A98C">
      <w:pPr>
        <w:ind w:firstLine="708" w:firstLineChars="236"/>
        <w:rPr>
          <w:rFonts w:ascii="仿宋" w:hAnsi="仿宋" w:eastAsia="仿宋"/>
          <w:sz w:val="30"/>
          <w:szCs w:val="30"/>
          <w:highlight w:val="none"/>
        </w:rPr>
      </w:pPr>
      <w:r>
        <w:rPr>
          <w:rFonts w:ascii="仿宋" w:hAnsi="仿宋" w:eastAsia="仿宋"/>
          <w:sz w:val="30"/>
          <w:szCs w:val="30"/>
          <w:highlight w:val="none"/>
        </w:rPr>
        <w:t>（二）部门整体支出规模、使用方向和主要内容、涉及范围</w:t>
      </w:r>
    </w:p>
    <w:p w14:paraId="1EFF7308">
      <w:pPr>
        <w:ind w:firstLine="708" w:firstLineChars="236"/>
        <w:rPr>
          <w:rFonts w:ascii="仿宋" w:hAnsi="仿宋" w:eastAsia="仿宋"/>
          <w:sz w:val="30"/>
          <w:szCs w:val="30"/>
          <w:highlight w:val="none"/>
        </w:rPr>
      </w:pPr>
      <w:r>
        <w:rPr>
          <w:rFonts w:ascii="仿宋" w:hAnsi="仿宋" w:eastAsia="仿宋"/>
          <w:sz w:val="30"/>
          <w:szCs w:val="30"/>
          <w:highlight w:val="none"/>
        </w:rPr>
        <w:t>2024年部门整体支出总额为827.05万元，其中基本支出325.28万元，项目支出501.77万元。资金主要用于保障机构日常运转、推进医保支付方式改革（如DIP支付改革）、提升基金监管能力、完善医保信息平台建设、落实药品耗材集采政策、支持中医药产业发展及区域医疗中心建设等。涉及范围覆盖全市430.14万参保人员的医保待遇落实、基金安全监管、医药服务价格管理等民生领域，以及医保经办服务体系和信息化建设。</w:t>
      </w:r>
    </w:p>
    <w:p w14:paraId="42143460">
      <w:pPr>
        <w:ind w:firstLine="708" w:firstLineChars="236"/>
        <w:rPr>
          <w:rFonts w:ascii="仿宋" w:hAnsi="仿宋" w:eastAsia="仿宋"/>
          <w:sz w:val="30"/>
          <w:szCs w:val="30"/>
          <w:highlight w:val="none"/>
        </w:rPr>
      </w:pPr>
      <w:r>
        <w:rPr>
          <w:rFonts w:ascii="仿宋" w:hAnsi="仿宋" w:eastAsia="仿宋"/>
          <w:sz w:val="30"/>
          <w:szCs w:val="30"/>
          <w:highlight w:val="none"/>
        </w:rPr>
        <w:t>二、一般公共预算支出情况</w:t>
      </w:r>
    </w:p>
    <w:p w14:paraId="0662176F">
      <w:pPr>
        <w:ind w:firstLine="708" w:firstLineChars="236"/>
        <w:rPr>
          <w:rFonts w:ascii="仿宋" w:hAnsi="仿宋" w:eastAsia="仿宋"/>
          <w:sz w:val="30"/>
          <w:szCs w:val="30"/>
          <w:highlight w:val="none"/>
        </w:rPr>
      </w:pPr>
      <w:r>
        <w:rPr>
          <w:rFonts w:ascii="仿宋" w:hAnsi="仿宋" w:eastAsia="仿宋"/>
          <w:sz w:val="30"/>
          <w:szCs w:val="30"/>
          <w:highlight w:val="none"/>
        </w:rPr>
        <w:t>（一）基本支出</w:t>
      </w:r>
    </w:p>
    <w:p w14:paraId="63CB1A79">
      <w:pPr>
        <w:ind w:firstLine="708" w:firstLineChars="236"/>
        <w:rPr>
          <w:rFonts w:ascii="仿宋" w:hAnsi="仿宋" w:eastAsia="仿宋"/>
          <w:sz w:val="30"/>
          <w:szCs w:val="30"/>
          <w:highlight w:val="none"/>
        </w:rPr>
      </w:pPr>
      <w:r>
        <w:rPr>
          <w:rFonts w:ascii="仿宋" w:hAnsi="仿宋" w:eastAsia="仿宋"/>
          <w:sz w:val="30"/>
          <w:szCs w:val="30"/>
          <w:highlight w:val="none"/>
        </w:rPr>
        <w:t>1.主要用途、范围：基本支出325.28万元用于保障单位机构正常运转、完成日常工作任务，包括人员经费286.30万元（含基本工资、津贴补贴、养老保险缴费等）和公用经费38.98万元（含办公费、差旅费、会议费等）。</w:t>
      </w:r>
    </w:p>
    <w:p w14:paraId="4E962339">
      <w:pPr>
        <w:ind w:firstLine="708" w:firstLineChars="236"/>
        <w:rPr>
          <w:rFonts w:ascii="仿宋" w:hAnsi="仿宋" w:eastAsia="仿宋"/>
          <w:sz w:val="30"/>
          <w:szCs w:val="30"/>
          <w:highlight w:val="none"/>
        </w:rPr>
      </w:pPr>
      <w:r>
        <w:rPr>
          <w:rFonts w:ascii="仿宋" w:hAnsi="仿宋" w:eastAsia="仿宋"/>
          <w:sz w:val="30"/>
          <w:szCs w:val="30"/>
          <w:highlight w:val="none"/>
        </w:rPr>
        <w:t>2.资金管理情况：严格执行政府会计准则制度，人员经费按编制和标准核定，公用经费按定额管理，资金支付通过国库集中支付系统执行，确保专款专用。</w:t>
      </w:r>
    </w:p>
    <w:p w14:paraId="037C73FE">
      <w:pPr>
        <w:ind w:firstLine="708" w:firstLineChars="236"/>
        <w:rPr>
          <w:rFonts w:ascii="仿宋" w:hAnsi="仿宋" w:eastAsia="仿宋"/>
          <w:sz w:val="30"/>
          <w:szCs w:val="30"/>
          <w:highlight w:val="none"/>
        </w:rPr>
      </w:pPr>
      <w:r>
        <w:rPr>
          <w:rFonts w:ascii="仿宋" w:hAnsi="仿宋" w:eastAsia="仿宋"/>
          <w:sz w:val="30"/>
          <w:szCs w:val="30"/>
          <w:highlight w:val="none"/>
        </w:rPr>
        <w:t>3.“三公”经费使用和管理：2024年“三公”经费决算数8.11万元，其中公务用车运行维护费5.96万元，公务接待费2.15万元。较年初预算9.5万元节约1.39万元，主要因贯彻厉行节约原则，缩减接待频次和标准。公务用车运行维护费控制在预算内，接待费严格按审批流程执行，无超支情况。</w:t>
      </w:r>
    </w:p>
    <w:p w14:paraId="0C9ED6DD">
      <w:pPr>
        <w:ind w:firstLine="708" w:firstLineChars="236"/>
        <w:rPr>
          <w:rFonts w:ascii="仿宋" w:hAnsi="仿宋" w:eastAsia="仿宋"/>
          <w:sz w:val="30"/>
          <w:szCs w:val="30"/>
          <w:highlight w:val="none"/>
        </w:rPr>
      </w:pPr>
      <w:r>
        <w:rPr>
          <w:rFonts w:ascii="仿宋" w:hAnsi="仿宋" w:eastAsia="仿宋"/>
          <w:sz w:val="30"/>
          <w:szCs w:val="30"/>
          <w:highlight w:val="none"/>
        </w:rPr>
        <w:t>（二）项目支出</w:t>
      </w:r>
    </w:p>
    <w:p w14:paraId="331C1784">
      <w:pPr>
        <w:ind w:firstLine="708" w:firstLineChars="236"/>
        <w:rPr>
          <w:rFonts w:ascii="仿宋" w:hAnsi="仿宋" w:eastAsia="仿宋"/>
          <w:sz w:val="30"/>
          <w:szCs w:val="30"/>
          <w:highlight w:val="none"/>
        </w:rPr>
      </w:pPr>
      <w:r>
        <w:rPr>
          <w:rFonts w:ascii="仿宋" w:hAnsi="仿宋" w:eastAsia="仿宋"/>
          <w:sz w:val="30"/>
          <w:szCs w:val="30"/>
          <w:highlight w:val="none"/>
        </w:rPr>
        <w:t>1.项目资金安排落实、总投入情况：年初项目预算115万元，全年调整至501.77万元，主要因中央及省级专项资金追加。资金来源为一般公共预算拨款，包括医疗保障服务与保障能力提升经费388.01万元、DIP支付方式改革专项经费25万元、医保市级统筹及平台上线专项经费48.61万元、基金监管专项经费15万元、全市医疗监管专项经费25万元、真抓实干督查激励奖励金0.15万元。</w:t>
      </w:r>
    </w:p>
    <w:p w14:paraId="13168438">
      <w:pPr>
        <w:ind w:firstLine="708" w:firstLineChars="236"/>
        <w:rPr>
          <w:rFonts w:ascii="仿宋" w:hAnsi="仿宋" w:eastAsia="仿宋"/>
          <w:sz w:val="30"/>
          <w:szCs w:val="30"/>
          <w:highlight w:val="none"/>
        </w:rPr>
      </w:pPr>
      <w:r>
        <w:rPr>
          <w:rFonts w:ascii="仿宋" w:hAnsi="仿宋" w:eastAsia="仿宋"/>
          <w:sz w:val="30"/>
          <w:szCs w:val="30"/>
          <w:highlight w:val="none"/>
        </w:rPr>
        <w:t>2.项目资金实际使用情况：</w:t>
      </w:r>
    </w:p>
    <w:p w14:paraId="44E937BD">
      <w:pPr>
        <w:ind w:firstLine="708" w:firstLineChars="236"/>
        <w:rPr>
          <w:rFonts w:ascii="仿宋" w:hAnsi="仿宋" w:eastAsia="仿宋"/>
          <w:sz w:val="30"/>
          <w:szCs w:val="30"/>
          <w:highlight w:val="none"/>
        </w:rPr>
      </w:pPr>
      <w:r>
        <w:rPr>
          <w:rFonts w:hint="eastAsia" w:ascii="仿宋" w:hAnsi="仿宋" w:eastAsia="仿宋"/>
          <w:sz w:val="30"/>
          <w:szCs w:val="30"/>
          <w:highlight w:val="none"/>
        </w:rPr>
        <w:t>（1）</w:t>
      </w:r>
      <w:r>
        <w:rPr>
          <w:rFonts w:ascii="仿宋" w:hAnsi="仿宋" w:eastAsia="仿宋"/>
          <w:sz w:val="30"/>
          <w:szCs w:val="30"/>
          <w:highlight w:val="none"/>
        </w:rPr>
        <w:t>医疗保障服务与保障能力提升经费388.01万元用于信息化升级、支付改革培训及经办服务优化；</w:t>
      </w:r>
    </w:p>
    <w:p w14:paraId="2D419711">
      <w:pPr>
        <w:ind w:firstLine="708" w:firstLineChars="236"/>
        <w:rPr>
          <w:rFonts w:ascii="仿宋" w:hAnsi="仿宋" w:eastAsia="仿宋"/>
          <w:sz w:val="30"/>
          <w:szCs w:val="30"/>
          <w:highlight w:val="none"/>
        </w:rPr>
      </w:pPr>
      <w:r>
        <w:rPr>
          <w:rFonts w:hint="eastAsia" w:ascii="仿宋" w:hAnsi="仿宋" w:eastAsia="仿宋"/>
          <w:sz w:val="30"/>
          <w:szCs w:val="30"/>
          <w:highlight w:val="none"/>
        </w:rPr>
        <w:t>（2）</w:t>
      </w:r>
      <w:r>
        <w:rPr>
          <w:rFonts w:ascii="仿宋" w:hAnsi="仿宋" w:eastAsia="仿宋"/>
          <w:sz w:val="30"/>
          <w:szCs w:val="30"/>
          <w:highlight w:val="none"/>
        </w:rPr>
        <w:t>DIP支付改革专项经费25万元实现二级及以上医疗机构改革全覆盖；</w:t>
      </w:r>
    </w:p>
    <w:p w14:paraId="62350C97">
      <w:pPr>
        <w:ind w:firstLine="708" w:firstLineChars="236"/>
        <w:rPr>
          <w:rFonts w:ascii="仿宋" w:hAnsi="仿宋" w:eastAsia="仿宋"/>
          <w:sz w:val="30"/>
          <w:szCs w:val="30"/>
          <w:highlight w:val="none"/>
        </w:rPr>
      </w:pPr>
      <w:r>
        <w:rPr>
          <w:rFonts w:hint="eastAsia" w:ascii="仿宋" w:hAnsi="仿宋" w:eastAsia="仿宋"/>
          <w:sz w:val="30"/>
          <w:szCs w:val="30"/>
          <w:highlight w:val="none"/>
        </w:rPr>
        <w:t>（3）</w:t>
      </w:r>
      <w:r>
        <w:rPr>
          <w:rFonts w:ascii="仿宋" w:hAnsi="仿宋" w:eastAsia="仿宋"/>
          <w:sz w:val="30"/>
          <w:szCs w:val="30"/>
          <w:highlight w:val="none"/>
        </w:rPr>
        <w:t>医保市级统筹专项经费48.61万元完成基金市级统收统支及信息平台部署；</w:t>
      </w:r>
    </w:p>
    <w:p w14:paraId="0D6C98BF">
      <w:pPr>
        <w:ind w:firstLine="708" w:firstLineChars="236"/>
        <w:rPr>
          <w:rFonts w:ascii="仿宋" w:hAnsi="仿宋" w:eastAsia="仿宋"/>
          <w:sz w:val="30"/>
          <w:szCs w:val="30"/>
          <w:highlight w:val="none"/>
        </w:rPr>
      </w:pPr>
      <w:r>
        <w:rPr>
          <w:rFonts w:hint="eastAsia" w:ascii="仿宋" w:hAnsi="仿宋" w:eastAsia="仿宋"/>
          <w:sz w:val="30"/>
          <w:szCs w:val="30"/>
          <w:highlight w:val="none"/>
        </w:rPr>
        <w:t>（4）</w:t>
      </w:r>
      <w:r>
        <w:rPr>
          <w:rFonts w:ascii="仿宋" w:hAnsi="仿宋" w:eastAsia="仿宋"/>
          <w:sz w:val="30"/>
          <w:szCs w:val="30"/>
          <w:highlight w:val="none"/>
        </w:rPr>
        <w:t>基金监管与全市医疗监管专项经费分别执行15万元、25万元，开展飞行检查12次，追回违规基金4623.39万元；</w:t>
      </w:r>
    </w:p>
    <w:p w14:paraId="08EC23C0">
      <w:pPr>
        <w:ind w:firstLine="708" w:firstLineChars="236"/>
        <w:rPr>
          <w:rFonts w:hint="eastAsia" w:ascii="仿宋" w:hAnsi="仿宋" w:eastAsia="仿宋"/>
          <w:sz w:val="30"/>
          <w:szCs w:val="30"/>
          <w:highlight w:val="none"/>
        </w:rPr>
      </w:pPr>
      <w:r>
        <w:rPr>
          <w:rFonts w:hint="eastAsia" w:ascii="仿宋" w:hAnsi="仿宋" w:eastAsia="仿宋"/>
          <w:sz w:val="30"/>
          <w:szCs w:val="30"/>
          <w:highlight w:val="none"/>
        </w:rPr>
        <w:t>（5）</w:t>
      </w:r>
      <w:r>
        <w:rPr>
          <w:rFonts w:ascii="仿宋" w:hAnsi="仿宋" w:eastAsia="仿宋"/>
          <w:sz w:val="30"/>
          <w:szCs w:val="30"/>
          <w:highlight w:val="none"/>
        </w:rPr>
        <w:t>真抓实干奖励金0.15万元用于</w:t>
      </w:r>
      <w:r>
        <w:rPr>
          <w:rFonts w:hint="eastAsia" w:ascii="仿宋" w:hAnsi="仿宋" w:eastAsia="仿宋"/>
          <w:sz w:val="30"/>
          <w:szCs w:val="30"/>
          <w:highlight w:val="none"/>
          <w:lang w:val="en-US" w:eastAsia="zh-CN"/>
        </w:rPr>
        <w:t>1</w:t>
      </w:r>
      <w:r>
        <w:rPr>
          <w:rFonts w:ascii="仿宋" w:hAnsi="仿宋" w:eastAsia="仿宋"/>
          <w:sz w:val="30"/>
          <w:szCs w:val="30"/>
          <w:highlight w:val="none"/>
        </w:rPr>
        <w:t>名督查人员激励，资金执行率100%。</w:t>
      </w:r>
    </w:p>
    <w:p w14:paraId="66E98913">
      <w:pPr>
        <w:ind w:firstLine="708" w:firstLineChars="236"/>
        <w:rPr>
          <w:rFonts w:ascii="仿宋" w:hAnsi="仿宋" w:eastAsia="仿宋"/>
          <w:sz w:val="30"/>
          <w:szCs w:val="30"/>
          <w:highlight w:val="none"/>
        </w:rPr>
      </w:pPr>
      <w:r>
        <w:rPr>
          <w:rFonts w:ascii="仿宋" w:hAnsi="仿宋" w:eastAsia="仿宋"/>
          <w:sz w:val="30"/>
          <w:szCs w:val="30"/>
          <w:highlight w:val="none"/>
        </w:rPr>
        <w:t>3.资金管理情况：制定《怀化市医保专项资金支付审批流程》，实行三级审核制度，项目单独设账核算，科目使用准确。经市审计局专项审计，账实、账账、账证相符率100%，无截留挪用情况。</w:t>
      </w:r>
    </w:p>
    <w:p w14:paraId="2FE42031">
      <w:pPr>
        <w:ind w:firstLine="708" w:firstLineChars="236"/>
        <w:rPr>
          <w:rFonts w:ascii="仿宋" w:hAnsi="仿宋" w:eastAsia="仿宋"/>
          <w:sz w:val="30"/>
          <w:szCs w:val="30"/>
          <w:highlight w:val="none"/>
        </w:rPr>
      </w:pPr>
      <w:r>
        <w:rPr>
          <w:rFonts w:ascii="仿宋" w:hAnsi="仿宋" w:eastAsia="仿宋"/>
          <w:sz w:val="30"/>
          <w:szCs w:val="30"/>
          <w:highlight w:val="none"/>
        </w:rPr>
        <w:t>三、项目组织实施情况</w:t>
      </w:r>
    </w:p>
    <w:p w14:paraId="5A220856">
      <w:pPr>
        <w:ind w:firstLine="708" w:firstLineChars="236"/>
        <w:rPr>
          <w:rFonts w:ascii="仿宋" w:hAnsi="仿宋" w:eastAsia="仿宋"/>
          <w:sz w:val="30"/>
          <w:szCs w:val="30"/>
          <w:highlight w:val="none"/>
        </w:rPr>
      </w:pPr>
      <w:r>
        <w:rPr>
          <w:rFonts w:ascii="仿宋" w:hAnsi="仿宋" w:eastAsia="仿宋"/>
          <w:sz w:val="30"/>
          <w:szCs w:val="30"/>
          <w:highlight w:val="none"/>
        </w:rPr>
        <w:t>（一）项目组织情况</w:t>
      </w:r>
    </w:p>
    <w:p w14:paraId="2D02364E">
      <w:pPr>
        <w:ind w:firstLine="708" w:firstLineChars="236"/>
        <w:rPr>
          <w:rFonts w:ascii="仿宋" w:hAnsi="仿宋" w:eastAsia="仿宋"/>
          <w:sz w:val="30"/>
          <w:szCs w:val="30"/>
          <w:highlight w:val="none"/>
        </w:rPr>
      </w:pPr>
      <w:r>
        <w:rPr>
          <w:rFonts w:ascii="仿宋" w:hAnsi="仿宋" w:eastAsia="仿宋"/>
          <w:sz w:val="30"/>
          <w:szCs w:val="30"/>
          <w:highlight w:val="none"/>
        </w:rPr>
        <w:t>1.招投标与调整：医保信息平台建设等大额项目按政府采购流程执行，采购金额77.04万元，其中货物采购77.04万元，无违规操作。医保市级统筹专项经费因省厅工作调整，暂缓部分运维服务，预算从50万元调整至48.61万元，调整程序符合规定。</w:t>
      </w:r>
    </w:p>
    <w:p w14:paraId="2C285F5B">
      <w:pPr>
        <w:ind w:firstLine="708" w:firstLineChars="236"/>
        <w:rPr>
          <w:rFonts w:ascii="仿宋" w:hAnsi="仿宋" w:eastAsia="仿宋"/>
          <w:sz w:val="30"/>
          <w:szCs w:val="30"/>
          <w:highlight w:val="none"/>
        </w:rPr>
      </w:pPr>
      <w:r>
        <w:rPr>
          <w:rFonts w:ascii="仿宋" w:hAnsi="仿宋" w:eastAsia="仿宋"/>
          <w:sz w:val="30"/>
          <w:szCs w:val="30"/>
          <w:highlight w:val="none"/>
        </w:rPr>
        <w:t>2.竣工验收：DIP支付改革、医保信息平台等项目均通过内部验收和第三方测评，如智能审核系统上线18类规则，拒付基金399.14万元，系统稳定性达99.9%。</w:t>
      </w:r>
    </w:p>
    <w:p w14:paraId="3E384DFB">
      <w:pPr>
        <w:ind w:firstLine="708" w:firstLineChars="236"/>
        <w:rPr>
          <w:rFonts w:ascii="仿宋" w:hAnsi="仿宋" w:eastAsia="仿宋"/>
          <w:sz w:val="30"/>
          <w:szCs w:val="30"/>
          <w:highlight w:val="none"/>
        </w:rPr>
      </w:pPr>
      <w:r>
        <w:rPr>
          <w:rFonts w:ascii="仿宋" w:hAnsi="仿宋" w:eastAsia="仿宋"/>
          <w:sz w:val="30"/>
          <w:szCs w:val="30"/>
          <w:highlight w:val="none"/>
        </w:rPr>
        <w:t>（二）项目管理情况</w:t>
      </w:r>
    </w:p>
    <w:p w14:paraId="79677D07">
      <w:pPr>
        <w:ind w:firstLine="708" w:firstLineChars="236"/>
        <w:rPr>
          <w:rFonts w:ascii="仿宋" w:hAnsi="仿宋" w:eastAsia="仿宋"/>
          <w:sz w:val="30"/>
          <w:szCs w:val="30"/>
          <w:highlight w:val="none"/>
        </w:rPr>
      </w:pPr>
      <w:r>
        <w:rPr>
          <w:rFonts w:ascii="仿宋" w:hAnsi="仿宋" w:eastAsia="仿宋"/>
          <w:sz w:val="30"/>
          <w:szCs w:val="30"/>
          <w:highlight w:val="none"/>
        </w:rPr>
        <w:t>1.制度建设：建立项目绩效目标管理机制，覆盖全部6个项目，明确数量、质量、时效指标。如DIP改革设定“覆盖100%二级医院”目标，实际完成100%，并超额覆盖80%基层医疗机构。</w:t>
      </w:r>
    </w:p>
    <w:p w14:paraId="65F53349">
      <w:pPr>
        <w:ind w:firstLine="708" w:firstLineChars="236"/>
        <w:rPr>
          <w:rFonts w:ascii="仿宋" w:hAnsi="仿宋" w:eastAsia="仿宋"/>
          <w:sz w:val="30"/>
          <w:szCs w:val="30"/>
          <w:highlight w:val="none"/>
        </w:rPr>
      </w:pPr>
      <w:r>
        <w:rPr>
          <w:rFonts w:ascii="仿宋" w:hAnsi="仿宋" w:eastAsia="仿宋"/>
          <w:sz w:val="30"/>
          <w:szCs w:val="30"/>
          <w:highlight w:val="none"/>
        </w:rPr>
        <w:t>2.日常监管：成立自评工作组，定期核查项目进度，对30家医药机构开展现场检查，核实智能审核系统运行情况。基金监管项目通过飞行检查、智能监控等方式，全年查处违规问题97个，建立湘黔“两省三地”跨省监管协作机制。</w:t>
      </w:r>
    </w:p>
    <w:p w14:paraId="2F88D22B">
      <w:pPr>
        <w:ind w:firstLine="708" w:firstLineChars="236"/>
        <w:rPr>
          <w:rFonts w:ascii="仿宋" w:hAnsi="仿宋" w:eastAsia="仿宋"/>
          <w:sz w:val="30"/>
          <w:szCs w:val="30"/>
          <w:highlight w:val="none"/>
        </w:rPr>
      </w:pPr>
      <w:r>
        <w:rPr>
          <w:rFonts w:ascii="仿宋" w:hAnsi="仿宋" w:eastAsia="仿宋"/>
          <w:sz w:val="30"/>
          <w:szCs w:val="30"/>
          <w:highlight w:val="none"/>
        </w:rPr>
        <w:t>四、资产管理情况</w:t>
      </w:r>
    </w:p>
    <w:p w14:paraId="22E163AB">
      <w:pPr>
        <w:ind w:firstLine="708" w:firstLineChars="236"/>
        <w:rPr>
          <w:rFonts w:ascii="仿宋" w:hAnsi="仿宋" w:eastAsia="仿宋"/>
          <w:sz w:val="30"/>
          <w:szCs w:val="30"/>
          <w:highlight w:val="none"/>
        </w:rPr>
      </w:pPr>
      <w:r>
        <w:rPr>
          <w:rFonts w:ascii="仿宋" w:hAnsi="仿宋" w:eastAsia="仿宋"/>
          <w:sz w:val="30"/>
          <w:szCs w:val="30"/>
          <w:highlight w:val="none"/>
        </w:rPr>
        <w:t>1.制度建设：制定资产管理制度，规范配置、使用和处置流程，资产采购按预算执行，2024年政府采购货物77.04万元，主要为办公设备及信息化设备。</w:t>
      </w:r>
    </w:p>
    <w:p w14:paraId="131050D1">
      <w:pPr>
        <w:ind w:firstLine="708" w:firstLineChars="236"/>
        <w:rPr>
          <w:rFonts w:ascii="仿宋" w:hAnsi="仿宋" w:eastAsia="仿宋"/>
          <w:sz w:val="30"/>
          <w:szCs w:val="30"/>
          <w:highlight w:val="none"/>
        </w:rPr>
      </w:pPr>
      <w:r>
        <w:rPr>
          <w:rFonts w:ascii="仿宋" w:hAnsi="仿宋" w:eastAsia="仿宋"/>
          <w:sz w:val="30"/>
          <w:szCs w:val="30"/>
          <w:highlight w:val="none"/>
        </w:rPr>
        <w:t>2.管理措施：资产实行台账管理，定期盘点，2024年末共有车辆1辆（原值30万元），无50万元以上通用设备或专用设备。因工作需要，退回机关事务局原值23.8万元旧车，置换为30万元新车，处置程序合规。</w:t>
      </w:r>
    </w:p>
    <w:p w14:paraId="6C3407DC">
      <w:pPr>
        <w:ind w:firstLine="708" w:firstLineChars="236"/>
        <w:rPr>
          <w:rFonts w:ascii="仿宋" w:hAnsi="仿宋" w:eastAsia="仿宋"/>
          <w:sz w:val="30"/>
          <w:szCs w:val="30"/>
          <w:highlight w:val="none"/>
        </w:rPr>
      </w:pPr>
      <w:r>
        <w:rPr>
          <w:rFonts w:ascii="仿宋" w:hAnsi="仿宋" w:eastAsia="仿宋"/>
          <w:sz w:val="30"/>
          <w:szCs w:val="30"/>
          <w:highlight w:val="none"/>
        </w:rPr>
        <w:t>3.配置处置程序：资产配置按编制和标准申请，处置经审批后执行，无违规处置情况。</w:t>
      </w:r>
    </w:p>
    <w:p w14:paraId="0FE29A3B">
      <w:pPr>
        <w:ind w:firstLine="708" w:firstLineChars="236"/>
        <w:rPr>
          <w:rFonts w:ascii="仿宋" w:hAnsi="仿宋" w:eastAsia="仿宋"/>
          <w:sz w:val="30"/>
          <w:szCs w:val="30"/>
          <w:highlight w:val="none"/>
        </w:rPr>
      </w:pPr>
      <w:r>
        <w:rPr>
          <w:rFonts w:ascii="仿宋" w:hAnsi="仿宋" w:eastAsia="仿宋"/>
          <w:sz w:val="30"/>
          <w:szCs w:val="30"/>
          <w:highlight w:val="none"/>
        </w:rPr>
        <w:t>五、政府性基金预算支出情况</w:t>
      </w:r>
    </w:p>
    <w:p w14:paraId="56D01578">
      <w:pPr>
        <w:ind w:firstLine="708" w:firstLineChars="236"/>
        <w:rPr>
          <w:rFonts w:ascii="仿宋" w:hAnsi="仿宋" w:eastAsia="仿宋"/>
          <w:sz w:val="30"/>
          <w:szCs w:val="30"/>
          <w:highlight w:val="none"/>
        </w:rPr>
      </w:pPr>
      <w:r>
        <w:rPr>
          <w:rFonts w:ascii="仿宋" w:hAnsi="仿宋" w:eastAsia="仿宋"/>
          <w:sz w:val="30"/>
          <w:szCs w:val="30"/>
          <w:highlight w:val="none"/>
        </w:rPr>
        <w:t>2024年无政府性基金预算支出。</w:t>
      </w:r>
    </w:p>
    <w:p w14:paraId="45376E4D">
      <w:pPr>
        <w:ind w:firstLine="708" w:firstLineChars="236"/>
        <w:rPr>
          <w:rFonts w:ascii="仿宋" w:hAnsi="仿宋" w:eastAsia="仿宋"/>
          <w:sz w:val="30"/>
          <w:szCs w:val="30"/>
          <w:highlight w:val="none"/>
        </w:rPr>
      </w:pPr>
      <w:r>
        <w:rPr>
          <w:rFonts w:ascii="仿宋" w:hAnsi="仿宋" w:eastAsia="仿宋"/>
          <w:sz w:val="30"/>
          <w:szCs w:val="30"/>
          <w:highlight w:val="none"/>
        </w:rPr>
        <w:t>六、国有资本经营预算支出情况</w:t>
      </w:r>
    </w:p>
    <w:p w14:paraId="4CD4D4FD">
      <w:pPr>
        <w:ind w:firstLine="708" w:firstLineChars="236"/>
        <w:rPr>
          <w:rFonts w:ascii="仿宋" w:hAnsi="仿宋" w:eastAsia="仿宋"/>
          <w:sz w:val="30"/>
          <w:szCs w:val="30"/>
          <w:highlight w:val="none"/>
        </w:rPr>
      </w:pPr>
      <w:r>
        <w:rPr>
          <w:rFonts w:ascii="仿宋" w:hAnsi="仿宋" w:eastAsia="仿宋"/>
          <w:sz w:val="30"/>
          <w:szCs w:val="30"/>
          <w:highlight w:val="none"/>
        </w:rPr>
        <w:t>2024年无国有资本经营预算支出。</w:t>
      </w:r>
    </w:p>
    <w:p w14:paraId="3B5EFCEB">
      <w:pPr>
        <w:ind w:firstLine="708" w:firstLineChars="236"/>
        <w:rPr>
          <w:rFonts w:ascii="仿宋" w:hAnsi="仿宋" w:eastAsia="仿宋"/>
          <w:sz w:val="30"/>
          <w:szCs w:val="30"/>
          <w:highlight w:val="none"/>
        </w:rPr>
      </w:pPr>
      <w:r>
        <w:rPr>
          <w:rFonts w:ascii="仿宋" w:hAnsi="仿宋" w:eastAsia="仿宋"/>
          <w:sz w:val="30"/>
          <w:szCs w:val="30"/>
          <w:highlight w:val="none"/>
        </w:rPr>
        <w:t>七、社会保险基金预算支出情况</w:t>
      </w:r>
    </w:p>
    <w:p w14:paraId="698D875D">
      <w:pPr>
        <w:ind w:firstLine="708" w:firstLineChars="236"/>
        <w:rPr>
          <w:rFonts w:ascii="仿宋" w:hAnsi="仿宋" w:eastAsia="仿宋"/>
          <w:sz w:val="30"/>
          <w:szCs w:val="30"/>
          <w:highlight w:val="none"/>
        </w:rPr>
      </w:pPr>
      <w:r>
        <w:rPr>
          <w:rFonts w:ascii="仿宋" w:hAnsi="仿宋" w:eastAsia="仿宋"/>
          <w:sz w:val="30"/>
          <w:szCs w:val="30"/>
          <w:highlight w:val="none"/>
        </w:rPr>
        <w:t>部门预算未涉及社会保险基金预算支出，相关业务由市级统筹基金安排，2024年全市医保基金总支出64.33亿元，历年累计结余62.53亿元，运行安全平稳。</w:t>
      </w:r>
    </w:p>
    <w:p w14:paraId="6AE235B4">
      <w:pPr>
        <w:ind w:firstLine="708" w:firstLineChars="236"/>
        <w:rPr>
          <w:rFonts w:ascii="仿宋" w:hAnsi="仿宋" w:eastAsia="仿宋"/>
          <w:sz w:val="30"/>
          <w:szCs w:val="30"/>
          <w:highlight w:val="none"/>
        </w:rPr>
      </w:pPr>
      <w:r>
        <w:rPr>
          <w:rFonts w:ascii="仿宋" w:hAnsi="仿宋" w:eastAsia="仿宋"/>
          <w:sz w:val="30"/>
          <w:szCs w:val="30"/>
          <w:highlight w:val="none"/>
        </w:rPr>
        <w:t>八、部门整体支出绩效情况</w:t>
      </w:r>
    </w:p>
    <w:p w14:paraId="160E2716">
      <w:pPr>
        <w:ind w:firstLine="708" w:firstLineChars="236"/>
        <w:rPr>
          <w:rFonts w:ascii="仿宋" w:hAnsi="仿宋" w:eastAsia="仿宋"/>
          <w:sz w:val="30"/>
          <w:szCs w:val="30"/>
          <w:highlight w:val="none"/>
        </w:rPr>
      </w:pPr>
      <w:r>
        <w:rPr>
          <w:rFonts w:ascii="仿宋" w:hAnsi="仿宋" w:eastAsia="仿宋"/>
          <w:sz w:val="30"/>
          <w:szCs w:val="30"/>
          <w:highlight w:val="none"/>
        </w:rPr>
        <w:t>（一）绩效目标完成情况</w:t>
      </w:r>
    </w:p>
    <w:p w14:paraId="4F90E6A4">
      <w:pPr>
        <w:ind w:firstLine="708" w:firstLineChars="236"/>
        <w:rPr>
          <w:rFonts w:ascii="仿宋" w:hAnsi="仿宋" w:eastAsia="仿宋"/>
          <w:sz w:val="30"/>
          <w:szCs w:val="30"/>
          <w:highlight w:val="none"/>
        </w:rPr>
      </w:pPr>
      <w:r>
        <w:rPr>
          <w:rFonts w:ascii="仿宋" w:hAnsi="仿宋" w:eastAsia="仿宋"/>
          <w:sz w:val="30"/>
          <w:szCs w:val="30"/>
          <w:highlight w:val="none"/>
        </w:rPr>
        <w:t>1.核心目标达成：</w:t>
      </w:r>
    </w:p>
    <w:p w14:paraId="79211188">
      <w:pPr>
        <w:ind w:firstLine="708" w:firstLineChars="236"/>
        <w:rPr>
          <w:rFonts w:ascii="仿宋" w:hAnsi="仿宋" w:eastAsia="仿宋"/>
          <w:sz w:val="30"/>
          <w:szCs w:val="30"/>
          <w:highlight w:val="none"/>
        </w:rPr>
      </w:pPr>
      <w:r>
        <w:rPr>
          <w:rFonts w:hint="eastAsia" w:ascii="仿宋" w:hAnsi="仿宋" w:eastAsia="仿宋"/>
          <w:sz w:val="30"/>
          <w:szCs w:val="30"/>
          <w:highlight w:val="none"/>
        </w:rPr>
        <w:t>（1）</w:t>
      </w:r>
      <w:r>
        <w:rPr>
          <w:rFonts w:ascii="仿宋" w:hAnsi="仿宋" w:eastAsia="仿宋"/>
          <w:sz w:val="30"/>
          <w:szCs w:val="30"/>
          <w:highlight w:val="none"/>
        </w:rPr>
        <w:t>支付方式改革：DIP支付覆盖全部二级及以上医院，推动紧密型医共体总额付费，医保基金使用效率提升15%，住院次均费用增长率控制在5%以内。</w:t>
      </w:r>
    </w:p>
    <w:p w14:paraId="7DD0839F">
      <w:pPr>
        <w:ind w:firstLine="708" w:firstLineChars="236"/>
        <w:rPr>
          <w:rFonts w:ascii="仿宋" w:hAnsi="仿宋" w:eastAsia="仿宋"/>
          <w:sz w:val="30"/>
          <w:szCs w:val="30"/>
          <w:highlight w:val="none"/>
        </w:rPr>
      </w:pPr>
      <w:r>
        <w:rPr>
          <w:rFonts w:hint="eastAsia" w:ascii="仿宋" w:hAnsi="仿宋" w:eastAsia="仿宋"/>
          <w:sz w:val="30"/>
          <w:szCs w:val="30"/>
          <w:highlight w:val="none"/>
        </w:rPr>
        <w:t>（2）</w:t>
      </w:r>
      <w:r>
        <w:rPr>
          <w:rFonts w:ascii="仿宋" w:hAnsi="仿宋" w:eastAsia="仿宋"/>
          <w:sz w:val="30"/>
          <w:szCs w:val="30"/>
          <w:highlight w:val="none"/>
        </w:rPr>
        <w:t>基金安全：全年追回违规基金及处罚款4623.39万元，智能审核拒付399.14万元，建立跨省监管协作机制，查处异地违规问题97个。</w:t>
      </w:r>
    </w:p>
    <w:p w14:paraId="4EDE5E6F">
      <w:pPr>
        <w:ind w:firstLine="708" w:firstLineChars="236"/>
        <w:rPr>
          <w:rFonts w:ascii="仿宋" w:hAnsi="仿宋" w:eastAsia="仿宋"/>
          <w:sz w:val="30"/>
          <w:szCs w:val="30"/>
          <w:highlight w:val="none"/>
        </w:rPr>
      </w:pPr>
      <w:r>
        <w:rPr>
          <w:rFonts w:hint="eastAsia" w:ascii="仿宋" w:hAnsi="仿宋" w:eastAsia="仿宋"/>
          <w:sz w:val="30"/>
          <w:szCs w:val="30"/>
          <w:highlight w:val="none"/>
        </w:rPr>
        <w:t>（3）</w:t>
      </w:r>
      <w:r>
        <w:rPr>
          <w:rFonts w:ascii="仿宋" w:hAnsi="仿宋" w:eastAsia="仿宋"/>
          <w:sz w:val="30"/>
          <w:szCs w:val="30"/>
          <w:highlight w:val="none"/>
        </w:rPr>
        <w:t>服务优化：医保信息平台上线后，对接368家住院医疗机构，异地直接结算率提升至85%，群众办事时间缩短50%，“新医保·心服务”品牌满意度达95.3%。</w:t>
      </w:r>
    </w:p>
    <w:p w14:paraId="4B2BFCEB">
      <w:pPr>
        <w:ind w:firstLine="708" w:firstLineChars="236"/>
        <w:rPr>
          <w:rFonts w:ascii="仿宋" w:hAnsi="仿宋" w:eastAsia="仿宋"/>
          <w:sz w:val="30"/>
          <w:szCs w:val="30"/>
          <w:highlight w:val="none"/>
        </w:rPr>
      </w:pPr>
      <w:r>
        <w:rPr>
          <w:rFonts w:ascii="仿宋" w:hAnsi="仿宋" w:eastAsia="仿宋"/>
          <w:sz w:val="30"/>
          <w:szCs w:val="30"/>
          <w:highlight w:val="none"/>
        </w:rPr>
        <w:t>2.超额完成目标：全市医疗监管专项经费上线18类智能审核规则（超预期20%），DIP改革培训1200人次（超预期20%），因强降雨新增3次基金监管应急检查，飞行检查达12次（超预期50%）。</w:t>
      </w:r>
    </w:p>
    <w:p w14:paraId="63148A4C">
      <w:pPr>
        <w:ind w:firstLine="708" w:firstLineChars="236"/>
        <w:rPr>
          <w:rFonts w:ascii="仿宋" w:hAnsi="仿宋" w:eastAsia="仿宋"/>
          <w:sz w:val="30"/>
          <w:szCs w:val="30"/>
          <w:highlight w:val="none"/>
        </w:rPr>
      </w:pPr>
      <w:r>
        <w:rPr>
          <w:rFonts w:ascii="仿宋" w:hAnsi="仿宋" w:eastAsia="仿宋"/>
          <w:sz w:val="30"/>
          <w:szCs w:val="30"/>
          <w:highlight w:val="none"/>
        </w:rPr>
        <w:t>（二）产出与效益分析</w:t>
      </w:r>
    </w:p>
    <w:p w14:paraId="76D45936">
      <w:pPr>
        <w:ind w:firstLine="708" w:firstLineChars="236"/>
        <w:rPr>
          <w:rFonts w:ascii="仿宋" w:hAnsi="仿宋" w:eastAsia="仿宋"/>
          <w:sz w:val="30"/>
          <w:szCs w:val="30"/>
          <w:highlight w:val="none"/>
        </w:rPr>
      </w:pPr>
      <w:r>
        <w:rPr>
          <w:rFonts w:ascii="仿宋" w:hAnsi="仿宋" w:eastAsia="仿宋"/>
          <w:sz w:val="30"/>
          <w:szCs w:val="30"/>
          <w:highlight w:val="none"/>
        </w:rPr>
        <w:t>1.运行成本：每万元项目资金带动节约医保基金约398万元，集采药品705种、耗材25大类，平均降价53%和80%，累计节约基金近20亿元。</w:t>
      </w:r>
    </w:p>
    <w:p w14:paraId="7AA2F810">
      <w:pPr>
        <w:ind w:firstLine="708" w:firstLineChars="236"/>
        <w:rPr>
          <w:rFonts w:ascii="仿宋" w:hAnsi="仿宋" w:eastAsia="仿宋"/>
          <w:sz w:val="30"/>
          <w:szCs w:val="30"/>
          <w:highlight w:val="none"/>
        </w:rPr>
      </w:pPr>
      <w:r>
        <w:rPr>
          <w:rFonts w:ascii="仿宋" w:hAnsi="仿宋" w:eastAsia="仿宋"/>
          <w:sz w:val="30"/>
          <w:szCs w:val="30"/>
          <w:highlight w:val="none"/>
        </w:rPr>
        <w:t>2.管理效率：基本支出控制率97.22%（因追加人员经费），项目支出执行率100%，资金使用效率高。医保市级统筹实现基金统收统支，调剂解决洪江区基金缺口6878万元。</w:t>
      </w:r>
    </w:p>
    <w:p w14:paraId="635B3DE0">
      <w:pPr>
        <w:ind w:firstLine="708" w:firstLineChars="236"/>
        <w:rPr>
          <w:rFonts w:ascii="仿宋" w:hAnsi="仿宋" w:eastAsia="仿宋"/>
          <w:sz w:val="30"/>
          <w:szCs w:val="30"/>
          <w:highlight w:val="none"/>
        </w:rPr>
      </w:pPr>
      <w:r>
        <w:rPr>
          <w:rFonts w:ascii="仿宋" w:hAnsi="仿宋" w:eastAsia="仿宋"/>
          <w:sz w:val="30"/>
          <w:szCs w:val="30"/>
          <w:highlight w:val="none"/>
        </w:rPr>
        <w:t>3.履职效能：支持中医药产业发展，提高中医诊疗项目报销比例5%，184种自制药剂入选省医保目录，数量居全省第一。助力区域医疗中心建设，出台十条支持措施，对9个省级临床重点专科倾斜基金300万元，设立525个基层病种实行同病同价。</w:t>
      </w:r>
    </w:p>
    <w:p w14:paraId="79DDC53F">
      <w:pPr>
        <w:ind w:firstLine="708" w:firstLineChars="236"/>
        <w:rPr>
          <w:rFonts w:ascii="仿宋" w:hAnsi="仿宋" w:eastAsia="仿宋"/>
          <w:sz w:val="30"/>
          <w:szCs w:val="30"/>
          <w:highlight w:val="none"/>
        </w:rPr>
      </w:pPr>
      <w:r>
        <w:rPr>
          <w:rFonts w:ascii="仿宋" w:hAnsi="仿宋" w:eastAsia="仿宋"/>
          <w:sz w:val="30"/>
          <w:szCs w:val="30"/>
          <w:highlight w:val="none"/>
        </w:rPr>
        <w:t>4.社会效应：资助23.19万人次困难人员参保，金额7080.97万元；23.20万人次实现医疗救助“一站式”结算，救助金额2.06亿元，有效防范因病返贫。</w:t>
      </w:r>
    </w:p>
    <w:p w14:paraId="6A31BAC9">
      <w:pPr>
        <w:ind w:firstLine="708" w:firstLineChars="236"/>
        <w:rPr>
          <w:rFonts w:ascii="仿宋" w:hAnsi="仿宋" w:eastAsia="仿宋"/>
          <w:sz w:val="30"/>
          <w:szCs w:val="30"/>
          <w:highlight w:val="none"/>
        </w:rPr>
      </w:pPr>
      <w:r>
        <w:rPr>
          <w:rFonts w:ascii="仿宋" w:hAnsi="仿宋" w:eastAsia="仿宋"/>
          <w:sz w:val="30"/>
          <w:szCs w:val="30"/>
          <w:highlight w:val="none"/>
        </w:rPr>
        <w:t>5.可持续影响：形成“基金统管-风险共担-服务同质”长效机制，DIP改革、经办“六心六零”工作获国家局、省政府推介，多项工作获省局通报表彰。</w:t>
      </w:r>
    </w:p>
    <w:p w14:paraId="5C251C28">
      <w:pPr>
        <w:ind w:firstLine="708" w:firstLineChars="236"/>
        <w:rPr>
          <w:rFonts w:ascii="仿宋" w:hAnsi="仿宋" w:eastAsia="仿宋"/>
          <w:sz w:val="30"/>
          <w:szCs w:val="30"/>
          <w:highlight w:val="none"/>
        </w:rPr>
      </w:pPr>
      <w:r>
        <w:rPr>
          <w:rFonts w:ascii="仿宋" w:hAnsi="仿宋" w:eastAsia="仿宋"/>
          <w:sz w:val="30"/>
          <w:szCs w:val="30"/>
          <w:highlight w:val="none"/>
        </w:rPr>
        <w:t>6.服务对象满意度：参保群众与医药机构满意度达95.3%，超年度指标5.3个百分点，主要因异地结算效率提升、经办服务优化。</w:t>
      </w:r>
    </w:p>
    <w:p w14:paraId="10031924">
      <w:pPr>
        <w:ind w:firstLine="708" w:firstLineChars="236"/>
        <w:rPr>
          <w:rFonts w:ascii="仿宋" w:hAnsi="仿宋" w:eastAsia="仿宋"/>
          <w:sz w:val="30"/>
          <w:szCs w:val="30"/>
          <w:highlight w:val="none"/>
        </w:rPr>
      </w:pPr>
      <w:r>
        <w:rPr>
          <w:rFonts w:ascii="仿宋" w:hAnsi="仿宋" w:eastAsia="仿宋"/>
          <w:sz w:val="30"/>
          <w:szCs w:val="30"/>
          <w:highlight w:val="none"/>
        </w:rPr>
        <w:t>九、存在的问题及原因分析</w:t>
      </w:r>
    </w:p>
    <w:p w14:paraId="767B51CF">
      <w:pPr>
        <w:ind w:firstLine="708" w:firstLineChars="236"/>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1.</w:t>
      </w:r>
      <w:r>
        <w:rPr>
          <w:rFonts w:hint="eastAsia" w:ascii="仿宋" w:hAnsi="仿宋" w:eastAsia="仿宋"/>
          <w:sz w:val="30"/>
          <w:szCs w:val="30"/>
          <w:highlight w:val="none"/>
          <w:lang w:eastAsia="zh-CN"/>
        </w:rPr>
        <w:t>人员编制严重不足</w:t>
      </w:r>
      <w:r>
        <w:rPr>
          <w:rFonts w:ascii="仿宋" w:hAnsi="仿宋" w:eastAsia="仿宋"/>
          <w:sz w:val="30"/>
          <w:szCs w:val="30"/>
          <w:highlight w:val="none"/>
        </w:rPr>
        <w:t>：</w:t>
      </w:r>
      <w:r>
        <w:rPr>
          <w:rFonts w:hint="eastAsia" w:ascii="仿宋" w:hAnsi="仿宋" w:eastAsia="仿宋"/>
          <w:sz w:val="30"/>
          <w:szCs w:val="30"/>
          <w:highlight w:val="none"/>
          <w:lang w:eastAsia="zh-CN"/>
        </w:rPr>
        <w:t>局机关只有</w:t>
      </w:r>
      <w:r>
        <w:rPr>
          <w:rFonts w:hint="eastAsia" w:ascii="仿宋" w:hAnsi="仿宋" w:eastAsia="仿宋"/>
          <w:sz w:val="30"/>
          <w:szCs w:val="30"/>
          <w:highlight w:val="none"/>
          <w:lang w:val="en-US" w:eastAsia="zh-CN"/>
        </w:rPr>
        <w:t>13个编，不单独核算的结算中心7个编，医保局自</w:t>
      </w:r>
      <w:r>
        <w:rPr>
          <w:rFonts w:hint="eastAsia" w:ascii="仿宋" w:hAnsi="仿宋" w:eastAsia="仿宋" w:cs="仿宋"/>
          <w:sz w:val="32"/>
          <w:szCs w:val="32"/>
          <w:highlight w:val="none"/>
          <w:lang w:val="en-US" w:eastAsia="zh-CN"/>
        </w:rPr>
        <w:t>成立以来担负着诸多改革任务，每年新出的政策和任务较多，工作任务重，人员配备严重不足。</w:t>
      </w:r>
    </w:p>
    <w:p w14:paraId="551FA76A">
      <w:pPr>
        <w:ind w:firstLine="708" w:firstLineChars="236"/>
        <w:rPr>
          <w:rFonts w:ascii="仿宋" w:hAnsi="仿宋" w:eastAsia="仿宋"/>
          <w:sz w:val="30"/>
          <w:szCs w:val="30"/>
          <w:highlight w:val="none"/>
        </w:rPr>
      </w:pPr>
      <w:r>
        <w:rPr>
          <w:rFonts w:ascii="仿宋" w:hAnsi="仿宋" w:eastAsia="仿宋"/>
          <w:sz w:val="30"/>
          <w:szCs w:val="30"/>
          <w:highlight w:val="none"/>
        </w:rPr>
        <w:t>2.预算执行偏差：医保市级统筹专项经费因合同约定，1.39万元运维尾款延迟至2025年支付，导致执行率97.22%，但未影响项目整体效益。</w:t>
      </w:r>
    </w:p>
    <w:p w14:paraId="0AAAD32E">
      <w:pPr>
        <w:ind w:firstLine="708" w:firstLineChars="236"/>
        <w:rPr>
          <w:rFonts w:ascii="仿宋" w:hAnsi="仿宋" w:eastAsia="仿宋"/>
          <w:sz w:val="30"/>
          <w:szCs w:val="30"/>
          <w:highlight w:val="none"/>
        </w:rPr>
      </w:pPr>
      <w:r>
        <w:rPr>
          <w:rFonts w:ascii="仿宋" w:hAnsi="仿宋" w:eastAsia="仿宋"/>
          <w:sz w:val="30"/>
          <w:szCs w:val="30"/>
          <w:highlight w:val="none"/>
        </w:rPr>
        <w:t>十、下一步改进措施</w:t>
      </w:r>
    </w:p>
    <w:p w14:paraId="0A10CE9A">
      <w:pPr>
        <w:numPr>
          <w:ilvl w:val="0"/>
          <w:numId w:val="0"/>
        </w:numPr>
        <w:ind w:firstLine="600" w:firstLineChars="200"/>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1.</w:t>
      </w:r>
      <w:r>
        <w:rPr>
          <w:rFonts w:hint="eastAsia" w:ascii="仿宋" w:hAnsi="仿宋" w:eastAsia="仿宋"/>
          <w:sz w:val="30"/>
          <w:szCs w:val="30"/>
          <w:highlight w:val="none"/>
          <w:lang w:eastAsia="zh-CN"/>
        </w:rPr>
        <w:t>多向市委、市政府汇报，与市编委沟通，争取增加编制，配备更多工作人员。</w:t>
      </w:r>
    </w:p>
    <w:p w14:paraId="3265632A">
      <w:pPr>
        <w:ind w:firstLine="708" w:firstLineChars="236"/>
        <w:rPr>
          <w:rFonts w:ascii="仿宋" w:hAnsi="仿宋" w:eastAsia="仿宋"/>
          <w:sz w:val="30"/>
          <w:szCs w:val="30"/>
          <w:highlight w:val="none"/>
        </w:rPr>
      </w:pPr>
      <w:r>
        <w:rPr>
          <w:rFonts w:hint="eastAsia" w:ascii="仿宋" w:hAnsi="仿宋" w:eastAsia="仿宋"/>
          <w:sz w:val="30"/>
          <w:szCs w:val="30"/>
          <w:highlight w:val="none"/>
          <w:lang w:val="en-US" w:eastAsia="zh-CN"/>
        </w:rPr>
        <w:t>2</w:t>
      </w:r>
      <w:r>
        <w:rPr>
          <w:rFonts w:ascii="仿宋" w:hAnsi="仿宋" w:eastAsia="仿宋"/>
          <w:sz w:val="30"/>
          <w:szCs w:val="30"/>
          <w:highlight w:val="none"/>
        </w:rPr>
        <w:t>.规范预算执行：加强项目资金进度管理，提前对接供应商，避免因付款周期导致执行率偏差，特殊情况及时申请预算调整。</w:t>
      </w:r>
    </w:p>
    <w:p w14:paraId="7CDD033C">
      <w:pPr>
        <w:ind w:firstLine="708" w:firstLineChars="236"/>
        <w:rPr>
          <w:rFonts w:ascii="仿宋" w:hAnsi="仿宋" w:eastAsia="仿宋"/>
          <w:sz w:val="30"/>
          <w:szCs w:val="30"/>
          <w:highlight w:val="none"/>
        </w:rPr>
      </w:pPr>
      <w:r>
        <w:rPr>
          <w:rFonts w:ascii="仿宋" w:hAnsi="仿宋" w:eastAsia="仿宋"/>
          <w:sz w:val="30"/>
          <w:szCs w:val="30"/>
          <w:highlight w:val="none"/>
        </w:rPr>
        <w:t>十一、绩效自评结果拟应用和公开情况</w:t>
      </w:r>
    </w:p>
    <w:p w14:paraId="44A1CF30">
      <w:pPr>
        <w:ind w:firstLine="708" w:firstLineChars="236"/>
        <w:rPr>
          <w:rFonts w:ascii="仿宋" w:hAnsi="仿宋" w:eastAsia="仿宋"/>
          <w:sz w:val="30"/>
          <w:szCs w:val="30"/>
          <w:highlight w:val="none"/>
        </w:rPr>
      </w:pPr>
      <w:r>
        <w:rPr>
          <w:rFonts w:ascii="仿宋" w:hAnsi="仿宋" w:eastAsia="仿宋"/>
          <w:sz w:val="30"/>
          <w:szCs w:val="30"/>
          <w:highlight w:val="none"/>
        </w:rPr>
        <w:t>1.结果应用：将自评结果作为2025年预算编制依据，如医疗保障服务与保障能力提升经费拟申请450万元（增加15.97%），</w:t>
      </w:r>
      <w:r>
        <w:rPr>
          <w:rFonts w:hint="eastAsia" w:ascii="仿宋" w:hAnsi="仿宋" w:eastAsia="仿宋" w:cs="仿宋"/>
          <w:b w:val="0"/>
          <w:bCs w:val="0"/>
          <w:sz w:val="32"/>
          <w:szCs w:val="32"/>
          <w:highlight w:val="none"/>
          <w:lang w:val="en-US" w:eastAsia="zh-CN"/>
        </w:rPr>
        <w:t>信息化建设、医保支付方式改革、基金监管、医药价格及招标采购、宣传费用、会议培训等</w:t>
      </w:r>
      <w:r>
        <w:rPr>
          <w:rFonts w:ascii="仿宋" w:hAnsi="仿宋" w:eastAsia="仿宋"/>
          <w:b w:val="0"/>
          <w:bCs w:val="0"/>
          <w:sz w:val="30"/>
          <w:szCs w:val="30"/>
          <w:highlight w:val="none"/>
        </w:rPr>
        <w:t>。</w:t>
      </w:r>
    </w:p>
    <w:p w14:paraId="4D65E84D">
      <w:pPr>
        <w:ind w:firstLine="708" w:firstLineChars="236"/>
        <w:rPr>
          <w:rFonts w:ascii="仿宋" w:hAnsi="仿宋" w:eastAsia="仿宋"/>
          <w:sz w:val="30"/>
          <w:szCs w:val="30"/>
          <w:highlight w:val="none"/>
        </w:rPr>
      </w:pPr>
      <w:r>
        <w:rPr>
          <w:rFonts w:ascii="仿宋" w:hAnsi="仿宋" w:eastAsia="仿宋"/>
          <w:sz w:val="30"/>
          <w:szCs w:val="30"/>
          <w:highlight w:val="none"/>
        </w:rPr>
        <w:t>2.公开计划：按规定将绩效自评报告在市政府门户网站公开，接受社会监督，公开内容包括部门整体支出绩效、项目绩效及整改措施等。</w:t>
      </w:r>
    </w:p>
    <w:p w14:paraId="32ED4F25">
      <w:pPr>
        <w:ind w:firstLine="708" w:firstLineChars="236"/>
        <w:rPr>
          <w:rFonts w:ascii="仿宋" w:hAnsi="仿宋" w:eastAsia="仿宋"/>
          <w:sz w:val="30"/>
          <w:szCs w:val="30"/>
          <w:highlight w:val="none"/>
        </w:rPr>
      </w:pPr>
      <w:r>
        <w:rPr>
          <w:rFonts w:ascii="仿宋" w:hAnsi="仿宋" w:eastAsia="仿宋"/>
          <w:sz w:val="30"/>
          <w:szCs w:val="30"/>
          <w:highlight w:val="none"/>
        </w:rPr>
        <w:t>十二、其他需要说明的情况</w:t>
      </w:r>
    </w:p>
    <w:p w14:paraId="7293FC30">
      <w:pPr>
        <w:ind w:firstLine="708" w:firstLineChars="236"/>
        <w:rPr>
          <w:rFonts w:ascii="仿宋" w:hAnsi="仿宋" w:eastAsia="仿宋"/>
          <w:sz w:val="30"/>
          <w:szCs w:val="30"/>
          <w:highlight w:val="none"/>
        </w:rPr>
      </w:pPr>
      <w:r>
        <w:rPr>
          <w:rFonts w:ascii="仿宋" w:hAnsi="仿宋" w:eastAsia="仿宋"/>
          <w:sz w:val="30"/>
          <w:szCs w:val="30"/>
          <w:highlight w:val="none"/>
        </w:rPr>
        <w:t>1.预算调整说明：2024年医保市级统筹专项经费从50万元调整至48.61万元，因省厅年度重点工作调整，暂缓部分运维服务。</w:t>
      </w:r>
    </w:p>
    <w:p w14:paraId="3FBD6124">
      <w:pPr>
        <w:ind w:firstLine="708" w:firstLineChars="236"/>
        <w:rPr>
          <w:rFonts w:ascii="仿宋" w:hAnsi="仿宋" w:eastAsia="仿宋"/>
          <w:sz w:val="30"/>
          <w:szCs w:val="30"/>
          <w:highlight w:val="none"/>
        </w:rPr>
      </w:pPr>
      <w:r>
        <w:rPr>
          <w:rFonts w:ascii="仿宋" w:hAnsi="仿宋" w:eastAsia="仿宋"/>
          <w:sz w:val="30"/>
          <w:szCs w:val="30"/>
          <w:highlight w:val="none"/>
        </w:rPr>
        <w:t>2.绩效关联说明：各项目绩效目标与《怀化市“十四五”医疗保障规划》紧密衔接，如DIP支付改革支撑“智慧医保”建设要求，集采工作落实医药价格改革任务。</w:t>
      </w:r>
    </w:p>
    <w:p w14:paraId="3DBCA636">
      <w:pPr>
        <w:ind w:firstLine="708" w:firstLineChars="236"/>
        <w:rPr>
          <w:rFonts w:ascii="仿宋" w:hAnsi="仿宋" w:eastAsia="仿宋"/>
          <w:sz w:val="30"/>
          <w:szCs w:val="30"/>
          <w:highlight w:val="none"/>
        </w:rPr>
      </w:pPr>
    </w:p>
    <w:p w14:paraId="51503864">
      <w:pPr>
        <w:ind w:firstLine="708" w:firstLineChars="236"/>
        <w:rPr>
          <w:rFonts w:ascii="仿宋" w:hAnsi="仿宋" w:eastAsia="仿宋"/>
          <w:sz w:val="30"/>
          <w:szCs w:val="30"/>
        </w:rPr>
      </w:pPr>
    </w:p>
    <w:p w14:paraId="151866A4">
      <w:pPr>
        <w:pStyle w:val="13"/>
        <w:jc w:val="center"/>
        <w:rPr>
          <w:rFonts w:ascii="Times New Roman" w:hAnsi="Times New Roman" w:cs="Times New Roman"/>
          <w:sz w:val="72"/>
          <w:szCs w:val="72"/>
        </w:rPr>
      </w:pPr>
    </w:p>
    <w:p w14:paraId="210310C7">
      <w:pPr>
        <w:pStyle w:val="13"/>
        <w:jc w:val="center"/>
        <w:rPr>
          <w:rFonts w:ascii="Times New Roman" w:hAnsi="Times New Roman" w:cs="Times New Roman"/>
          <w:sz w:val="72"/>
          <w:szCs w:val="72"/>
        </w:rPr>
      </w:pPr>
    </w:p>
    <w:p w14:paraId="103DA5B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401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B01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A95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7B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FD3E">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70FD3E">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5A2FE"/>
    <w:multiLevelType w:val="singleLevel"/>
    <w:tmpl w:val="90B5A2FE"/>
    <w:lvl w:ilvl="0" w:tentative="0">
      <w:start w:val="2"/>
      <w:numFmt w:val="chineseCounting"/>
      <w:suff w:val="nothing"/>
      <w:lvlText w:val="（%1）"/>
      <w:lvlJc w:val="left"/>
      <w:rPr>
        <w:rFonts w:hint="eastAsia"/>
      </w:rPr>
    </w:lvl>
  </w:abstractNum>
  <w:abstractNum w:abstractNumId="1">
    <w:nsid w:val="C72F1D62"/>
    <w:multiLevelType w:val="singleLevel"/>
    <w:tmpl w:val="C72F1D62"/>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B4F5F"/>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1C69F7"/>
    <w:rsid w:val="065E4A58"/>
    <w:rsid w:val="162E2871"/>
    <w:rsid w:val="181810F1"/>
    <w:rsid w:val="1CD4205B"/>
    <w:rsid w:val="1D5726AE"/>
    <w:rsid w:val="1D646104"/>
    <w:rsid w:val="1D97DEFF"/>
    <w:rsid w:val="1DFF72E5"/>
    <w:rsid w:val="1EFC6F07"/>
    <w:rsid w:val="232800E7"/>
    <w:rsid w:val="29F574D6"/>
    <w:rsid w:val="2BEC66B7"/>
    <w:rsid w:val="2FDF85B8"/>
    <w:rsid w:val="2FFFEE04"/>
    <w:rsid w:val="34DF85B0"/>
    <w:rsid w:val="3ABB2076"/>
    <w:rsid w:val="3B8F36BC"/>
    <w:rsid w:val="3FCE45FA"/>
    <w:rsid w:val="40C80D01"/>
    <w:rsid w:val="48623B31"/>
    <w:rsid w:val="491FF225"/>
    <w:rsid w:val="4C3370E1"/>
    <w:rsid w:val="4FFD214C"/>
    <w:rsid w:val="51EB103B"/>
    <w:rsid w:val="5777D4F5"/>
    <w:rsid w:val="59DD8326"/>
    <w:rsid w:val="5DEF592A"/>
    <w:rsid w:val="5ED55E37"/>
    <w:rsid w:val="5FC6BB1E"/>
    <w:rsid w:val="5FF720F1"/>
    <w:rsid w:val="672C6E6F"/>
    <w:rsid w:val="675758BB"/>
    <w:rsid w:val="67D839B8"/>
    <w:rsid w:val="67FF5C0B"/>
    <w:rsid w:val="6EFC0924"/>
    <w:rsid w:val="6FB74722"/>
    <w:rsid w:val="6FEF8B7E"/>
    <w:rsid w:val="71585CF6"/>
    <w:rsid w:val="71791D68"/>
    <w:rsid w:val="71A6591B"/>
    <w:rsid w:val="737D59BA"/>
    <w:rsid w:val="74B143F7"/>
    <w:rsid w:val="75E47B35"/>
    <w:rsid w:val="77C37683"/>
    <w:rsid w:val="784A12EA"/>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3269</Words>
  <Characters>3895</Characters>
  <Lines>69</Lines>
  <Paragraphs>19</Paragraphs>
  <TotalTime>1</TotalTime>
  <ScaleCrop>false</ScaleCrop>
  <LinksUpToDate>false</LinksUpToDate>
  <CharactersWithSpaces>4884</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2025-09-12T01:37:00Z</dcterms:created>
  <dc:creator>李航 null</dc:creator>
  <cp:lastModifiedBy>小杨</cp:lastModifiedBy>
  <cp:lastPrinted>2024-08-08T18:20:00Z</cp:lastPrinted>
  <dcterms:modified xsi:type="dcterms:W3CDTF">2025-12-06T14:08:09Z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4FBF8A01B2DC431A8C0426F7DA6B81E4_13</vt:lpwstr>
  </property>
  <property fmtid="{D5CDD505-2E9C-101B-9397-08002B2CF9AE}" pid="4" name="KSOTemplateDocerSaveRecord">
    <vt:lpwstr>eyJoZGlkIjoiYjM0OTA5NWQwNGI1NTFlMjZhNjVkNGI3MjdlNTk4Y2YiLCJ1c2VySWQiOiI0NDYwMjY4NjEifQ==</vt:lpwstr>
  </property>
</Properties>
</file>