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BD15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exact"/>
        <w:ind w:left="0" w:right="0" w:firstLine="0"/>
        <w:jc w:val="both"/>
        <w:textAlignment w:val="auto"/>
        <w:rPr>
          <w:rFonts w:hint="default" w:ascii="方正小标宋_GBK" w:hAnsi="方正小标宋_GBK" w:eastAsia="方正小标宋_GBK" w:cs="方正小标宋_GBK"/>
          <w:i w:val="0"/>
          <w:iCs w:val="0"/>
          <w:caps w:val="0"/>
          <w:color w:val="000000"/>
          <w:spacing w:val="0"/>
          <w:sz w:val="24"/>
          <w:szCs w:val="24"/>
          <w:shd w:val="clear" w:fill="FFFFFF"/>
          <w:lang w:val="en-US" w:eastAsia="zh-CN"/>
        </w:rPr>
      </w:pPr>
      <w:r>
        <w:rPr>
          <w:rFonts w:hint="eastAsia" w:ascii="方正小标宋_GBK" w:hAnsi="方正小标宋_GBK" w:eastAsia="方正小标宋_GBK" w:cs="方正小标宋_GBK"/>
          <w:i w:val="0"/>
          <w:iCs w:val="0"/>
          <w:caps w:val="0"/>
          <w:color w:val="000000"/>
          <w:spacing w:val="0"/>
          <w:sz w:val="24"/>
          <w:szCs w:val="24"/>
          <w:shd w:val="clear" w:fill="FFFFFF"/>
          <w:lang w:val="en-US" w:eastAsia="zh-CN"/>
        </w:rPr>
        <w:t>附件3</w:t>
      </w:r>
    </w:p>
    <w:p w14:paraId="7394163E">
      <w:pPr>
        <w:keepNext w:val="0"/>
        <w:keepLines w:val="0"/>
        <w:pageBreakBefore w:val="0"/>
        <w:widowControl/>
        <w:tabs>
          <w:tab w:val="left" w:pos="3611"/>
          <w:tab w:val="left" w:pos="4791"/>
          <w:tab w:val="left" w:pos="5951"/>
          <w:tab w:val="left" w:pos="7071"/>
          <w:tab w:val="left" w:pos="8191"/>
          <w:tab w:val="left" w:pos="9311"/>
        </w:tabs>
        <w:kinsoku/>
        <w:wordWrap/>
        <w:overflowPunct/>
        <w:topLinePunct w:val="0"/>
        <w:autoSpaceDE/>
        <w:autoSpaceDN/>
        <w:bidi w:val="0"/>
        <w:adjustRightInd/>
        <w:snapToGrid w:val="0"/>
        <w:spacing w:line="440" w:lineRule="atLeast"/>
        <w:ind w:left="0"/>
        <w:jc w:val="center"/>
        <w:textAlignment w:val="auto"/>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pPr>
      <w:r>
        <w:rPr>
          <w:rFonts w:hint="eastAsia" w:ascii="方正小标宋_GBK" w:hAnsi="方正小标宋_GBK" w:eastAsia="方正小标宋_GBK" w:cs="方正小标宋_GBK"/>
          <w:i w:val="0"/>
          <w:iCs w:val="0"/>
          <w:caps w:val="0"/>
          <w:color w:val="000000"/>
          <w:spacing w:val="0"/>
          <w:kern w:val="0"/>
          <w:sz w:val="28"/>
          <w:szCs w:val="28"/>
          <w:shd w:val="clear" w:fill="FFFFFF"/>
          <w:lang w:val="en-US" w:eastAsia="zh-CN" w:bidi="ar"/>
        </w:rPr>
        <w:t>项目支出绩效自评表</w:t>
      </w:r>
    </w:p>
    <w:tbl>
      <w:tblPr>
        <w:tblStyle w:val="8"/>
        <w:tblW w:w="98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0"/>
        <w:gridCol w:w="1080"/>
        <w:gridCol w:w="1080"/>
        <w:gridCol w:w="1149"/>
        <w:gridCol w:w="1209"/>
        <w:gridCol w:w="1134"/>
        <w:gridCol w:w="828"/>
        <w:gridCol w:w="873"/>
        <w:gridCol w:w="1418"/>
      </w:tblGrid>
      <w:tr w14:paraId="10A24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1080" w:type="dxa"/>
            <w:noWrap w:val="0"/>
            <w:vAlign w:val="center"/>
          </w:tcPr>
          <w:p w14:paraId="71494190">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项目支</w:t>
            </w:r>
          </w:p>
          <w:p w14:paraId="0E8C983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18"/>
                <w:szCs w:val="18"/>
              </w:rPr>
              <w:t>出名称</w:t>
            </w:r>
          </w:p>
        </w:tc>
        <w:tc>
          <w:tcPr>
            <w:tcW w:w="8771" w:type="dxa"/>
            <w:gridSpan w:val="8"/>
            <w:noWrap w:val="0"/>
            <w:vAlign w:val="center"/>
          </w:tcPr>
          <w:p w14:paraId="05FECAD3">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医疗卫生行业综合监督　</w:t>
            </w:r>
          </w:p>
        </w:tc>
      </w:tr>
      <w:tr w14:paraId="75DFE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1080" w:type="dxa"/>
            <w:noWrap w:val="0"/>
            <w:vAlign w:val="center"/>
          </w:tcPr>
          <w:p w14:paraId="71DF231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主管部门</w:t>
            </w:r>
          </w:p>
        </w:tc>
        <w:tc>
          <w:tcPr>
            <w:tcW w:w="4518" w:type="dxa"/>
            <w:gridSpan w:val="4"/>
            <w:noWrap w:val="0"/>
            <w:vAlign w:val="center"/>
          </w:tcPr>
          <w:p w14:paraId="46C4249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怀化市卫生健康委员会</w:t>
            </w:r>
          </w:p>
        </w:tc>
        <w:tc>
          <w:tcPr>
            <w:tcW w:w="1134" w:type="dxa"/>
            <w:noWrap w:val="0"/>
            <w:vAlign w:val="center"/>
          </w:tcPr>
          <w:p w14:paraId="4E0AD50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实施单位</w:t>
            </w:r>
          </w:p>
        </w:tc>
        <w:tc>
          <w:tcPr>
            <w:tcW w:w="3119" w:type="dxa"/>
            <w:gridSpan w:val="3"/>
            <w:noWrap w:val="0"/>
            <w:vAlign w:val="center"/>
          </w:tcPr>
          <w:p w14:paraId="6D0A23B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怀化市卫生计生综合监督执法局</w:t>
            </w:r>
          </w:p>
        </w:tc>
      </w:tr>
      <w:tr w14:paraId="36F80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restart"/>
            <w:noWrap w:val="0"/>
            <w:vAlign w:val="center"/>
          </w:tcPr>
          <w:p w14:paraId="01F01E5B">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项目资金</w:t>
            </w:r>
            <w:r>
              <w:rPr>
                <w:rFonts w:hint="eastAsia" w:ascii="仿宋" w:hAnsi="仿宋" w:eastAsia="仿宋" w:cs="仿宋"/>
                <w:color w:val="000000"/>
                <w:kern w:val="0"/>
                <w:sz w:val="20"/>
                <w:szCs w:val="20"/>
              </w:rPr>
              <w:br w:type="textWrapping"/>
            </w:r>
            <w:r>
              <w:rPr>
                <w:rFonts w:hint="eastAsia" w:ascii="仿宋" w:hAnsi="仿宋" w:eastAsia="仿宋" w:cs="仿宋"/>
                <w:color w:val="000000"/>
                <w:kern w:val="0"/>
                <w:sz w:val="20"/>
                <w:szCs w:val="20"/>
              </w:rPr>
              <w:t>（万元）</w:t>
            </w:r>
          </w:p>
        </w:tc>
        <w:tc>
          <w:tcPr>
            <w:tcW w:w="2160" w:type="dxa"/>
            <w:gridSpan w:val="2"/>
            <w:noWrap w:val="0"/>
            <w:vAlign w:val="center"/>
          </w:tcPr>
          <w:p w14:paraId="315DDF2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49" w:type="dxa"/>
            <w:noWrap w:val="0"/>
            <w:vAlign w:val="center"/>
          </w:tcPr>
          <w:p w14:paraId="3DEA5A54">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年初</w:t>
            </w:r>
          </w:p>
          <w:p w14:paraId="1F876EA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209" w:type="dxa"/>
            <w:noWrap w:val="0"/>
            <w:vAlign w:val="center"/>
          </w:tcPr>
          <w:p w14:paraId="283319E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全年</w:t>
            </w:r>
          </w:p>
          <w:p w14:paraId="340436D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预算数</w:t>
            </w:r>
          </w:p>
        </w:tc>
        <w:tc>
          <w:tcPr>
            <w:tcW w:w="1134" w:type="dxa"/>
            <w:noWrap w:val="0"/>
            <w:vAlign w:val="center"/>
          </w:tcPr>
          <w:p w14:paraId="7803C3D1">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全年</w:t>
            </w:r>
          </w:p>
          <w:p w14:paraId="708518A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执行数</w:t>
            </w:r>
          </w:p>
        </w:tc>
        <w:tc>
          <w:tcPr>
            <w:tcW w:w="828" w:type="dxa"/>
            <w:noWrap w:val="0"/>
            <w:vAlign w:val="center"/>
          </w:tcPr>
          <w:p w14:paraId="56A8B34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分值</w:t>
            </w:r>
          </w:p>
        </w:tc>
        <w:tc>
          <w:tcPr>
            <w:tcW w:w="873" w:type="dxa"/>
            <w:noWrap w:val="0"/>
            <w:vAlign w:val="center"/>
          </w:tcPr>
          <w:p w14:paraId="3B5335A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执行率</w:t>
            </w:r>
          </w:p>
        </w:tc>
        <w:tc>
          <w:tcPr>
            <w:tcW w:w="1418" w:type="dxa"/>
            <w:noWrap w:val="0"/>
            <w:vAlign w:val="center"/>
          </w:tcPr>
          <w:p w14:paraId="407FA8E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sz w:val="20"/>
                <w:szCs w:val="20"/>
              </w:rPr>
            </w:pPr>
            <w:r>
              <w:rPr>
                <w:rFonts w:hint="eastAsia" w:ascii="仿宋" w:hAnsi="仿宋" w:eastAsia="仿宋" w:cs="仿宋"/>
                <w:sz w:val="20"/>
                <w:szCs w:val="20"/>
              </w:rPr>
              <w:t>得分</w:t>
            </w:r>
          </w:p>
        </w:tc>
      </w:tr>
      <w:tr w14:paraId="08E4B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14:paraId="390E6A7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14:paraId="35916AA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年度资金总额　</w:t>
            </w:r>
          </w:p>
        </w:tc>
        <w:tc>
          <w:tcPr>
            <w:tcW w:w="1149" w:type="dxa"/>
            <w:noWrap w:val="0"/>
            <w:vAlign w:val="center"/>
          </w:tcPr>
          <w:p w14:paraId="48BDF8A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1209" w:type="dxa"/>
            <w:noWrap w:val="0"/>
            <w:vAlign w:val="center"/>
          </w:tcPr>
          <w:p w14:paraId="3FBD9DF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9.23</w:t>
            </w:r>
          </w:p>
        </w:tc>
        <w:tc>
          <w:tcPr>
            <w:tcW w:w="1134" w:type="dxa"/>
            <w:noWrap w:val="0"/>
            <w:vAlign w:val="center"/>
          </w:tcPr>
          <w:p w14:paraId="3308881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9.22</w:t>
            </w:r>
          </w:p>
        </w:tc>
        <w:tc>
          <w:tcPr>
            <w:tcW w:w="828" w:type="dxa"/>
            <w:noWrap w:val="0"/>
            <w:vAlign w:val="center"/>
          </w:tcPr>
          <w:p w14:paraId="143FCBE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873" w:type="dxa"/>
            <w:noWrap w:val="0"/>
            <w:vAlign w:val="center"/>
          </w:tcPr>
          <w:p w14:paraId="1B57F24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99.89%</w:t>
            </w:r>
          </w:p>
        </w:tc>
        <w:tc>
          <w:tcPr>
            <w:tcW w:w="1418" w:type="dxa"/>
            <w:noWrap w:val="0"/>
            <w:vAlign w:val="center"/>
          </w:tcPr>
          <w:p w14:paraId="000439D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 xml:space="preserve">9.99 </w:t>
            </w:r>
          </w:p>
        </w:tc>
      </w:tr>
      <w:tr w14:paraId="40897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14:paraId="65A7C87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14:paraId="59F39A6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其中：当年财政拨款　</w:t>
            </w:r>
          </w:p>
        </w:tc>
        <w:tc>
          <w:tcPr>
            <w:tcW w:w="1149" w:type="dxa"/>
            <w:noWrap w:val="0"/>
            <w:vAlign w:val="center"/>
          </w:tcPr>
          <w:p w14:paraId="733C80E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1209" w:type="dxa"/>
            <w:noWrap w:val="0"/>
            <w:vAlign w:val="center"/>
          </w:tcPr>
          <w:p w14:paraId="3FDF8C5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9.23</w:t>
            </w:r>
          </w:p>
        </w:tc>
        <w:tc>
          <w:tcPr>
            <w:tcW w:w="1134" w:type="dxa"/>
            <w:noWrap w:val="0"/>
            <w:vAlign w:val="center"/>
          </w:tcPr>
          <w:p w14:paraId="0DFB80F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9.22</w:t>
            </w:r>
          </w:p>
        </w:tc>
        <w:tc>
          <w:tcPr>
            <w:tcW w:w="828" w:type="dxa"/>
            <w:noWrap w:val="0"/>
            <w:vAlign w:val="center"/>
          </w:tcPr>
          <w:p w14:paraId="1FC36FF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873" w:type="dxa"/>
            <w:noWrap w:val="0"/>
            <w:vAlign w:val="center"/>
          </w:tcPr>
          <w:p w14:paraId="1751F1E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99.89%</w:t>
            </w:r>
          </w:p>
        </w:tc>
        <w:tc>
          <w:tcPr>
            <w:tcW w:w="1418" w:type="dxa"/>
            <w:noWrap w:val="0"/>
            <w:vAlign w:val="center"/>
          </w:tcPr>
          <w:p w14:paraId="1E591DC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 xml:space="preserve">9.99 </w:t>
            </w:r>
          </w:p>
        </w:tc>
      </w:tr>
      <w:tr w14:paraId="51F684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80" w:type="dxa"/>
            <w:vMerge w:val="continue"/>
            <w:noWrap w:val="0"/>
            <w:vAlign w:val="center"/>
          </w:tcPr>
          <w:p w14:paraId="0CBAAE89">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14:paraId="253C8814">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上年结转资金　</w:t>
            </w:r>
          </w:p>
        </w:tc>
        <w:tc>
          <w:tcPr>
            <w:tcW w:w="1149" w:type="dxa"/>
            <w:noWrap w:val="0"/>
            <w:vAlign w:val="center"/>
          </w:tcPr>
          <w:p w14:paraId="105225A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9" w:type="dxa"/>
            <w:noWrap w:val="0"/>
            <w:vAlign w:val="center"/>
          </w:tcPr>
          <w:p w14:paraId="539FA6B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14:paraId="20B0AE4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14:paraId="13977C4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14:paraId="55AE997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14:paraId="2775421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7E30E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1080" w:type="dxa"/>
            <w:vMerge w:val="continue"/>
            <w:noWrap w:val="0"/>
            <w:vAlign w:val="center"/>
          </w:tcPr>
          <w:p w14:paraId="250AD52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2160" w:type="dxa"/>
            <w:gridSpan w:val="2"/>
            <w:noWrap w:val="0"/>
            <w:vAlign w:val="center"/>
          </w:tcPr>
          <w:p w14:paraId="48055734">
            <w:pPr>
              <w:keepNext w:val="0"/>
              <w:keepLines w:val="0"/>
              <w:pageBreakBefore w:val="0"/>
              <w:widowControl/>
              <w:kinsoku/>
              <w:wordWrap/>
              <w:overflowPunct/>
              <w:topLinePunct w:val="0"/>
              <w:autoSpaceDE/>
              <w:autoSpaceDN/>
              <w:bidi w:val="0"/>
              <w:adjustRightInd/>
              <w:snapToGrid/>
              <w:spacing w:line="280" w:lineRule="exact"/>
              <w:ind w:firstLine="600" w:firstLineChars="300"/>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其他资金</w:t>
            </w:r>
          </w:p>
        </w:tc>
        <w:tc>
          <w:tcPr>
            <w:tcW w:w="1149" w:type="dxa"/>
            <w:noWrap w:val="0"/>
            <w:vAlign w:val="center"/>
          </w:tcPr>
          <w:p w14:paraId="134579D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209" w:type="dxa"/>
            <w:noWrap w:val="0"/>
            <w:vAlign w:val="center"/>
          </w:tcPr>
          <w:p w14:paraId="4E737C5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134" w:type="dxa"/>
            <w:noWrap w:val="0"/>
            <w:vAlign w:val="center"/>
          </w:tcPr>
          <w:p w14:paraId="296D470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28" w:type="dxa"/>
            <w:noWrap w:val="0"/>
            <w:vAlign w:val="center"/>
          </w:tcPr>
          <w:p w14:paraId="7E7E0FC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873" w:type="dxa"/>
            <w:noWrap w:val="0"/>
            <w:vAlign w:val="center"/>
          </w:tcPr>
          <w:p w14:paraId="1BD7CD9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c>
          <w:tcPr>
            <w:tcW w:w="1418" w:type="dxa"/>
            <w:noWrap w:val="0"/>
            <w:vAlign w:val="center"/>
          </w:tcPr>
          <w:p w14:paraId="64C0FBF9">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CDF9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 w:hRule="atLeast"/>
          <w:jc w:val="center"/>
        </w:trPr>
        <w:tc>
          <w:tcPr>
            <w:tcW w:w="1080" w:type="dxa"/>
            <w:vMerge w:val="restart"/>
            <w:noWrap w:val="0"/>
            <w:vAlign w:val="center"/>
          </w:tcPr>
          <w:p w14:paraId="341A7F4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年度总体目标</w:t>
            </w:r>
          </w:p>
        </w:tc>
        <w:tc>
          <w:tcPr>
            <w:tcW w:w="4518" w:type="dxa"/>
            <w:gridSpan w:val="4"/>
            <w:noWrap w:val="0"/>
            <w:vAlign w:val="center"/>
          </w:tcPr>
          <w:p w14:paraId="7A2D859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预期目标</w:t>
            </w:r>
          </w:p>
        </w:tc>
        <w:tc>
          <w:tcPr>
            <w:tcW w:w="4253" w:type="dxa"/>
            <w:gridSpan w:val="4"/>
            <w:noWrap w:val="0"/>
            <w:vAlign w:val="center"/>
          </w:tcPr>
          <w:p w14:paraId="2BDC5E39">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实际完成情况　</w:t>
            </w:r>
          </w:p>
        </w:tc>
      </w:tr>
      <w:tr w14:paraId="7D0B8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jc w:val="center"/>
        </w:trPr>
        <w:tc>
          <w:tcPr>
            <w:tcW w:w="1080" w:type="dxa"/>
            <w:vMerge w:val="continue"/>
            <w:noWrap w:val="0"/>
            <w:vAlign w:val="center"/>
          </w:tcPr>
          <w:p w14:paraId="2CAB807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4518" w:type="dxa"/>
            <w:gridSpan w:val="4"/>
            <w:noWrap w:val="0"/>
            <w:vAlign w:val="center"/>
          </w:tcPr>
          <w:p w14:paraId="104BC14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加强对各县市区卫生计生执法局医疗机构依法执业监督执法工作的指导。2、从重点监管公立医疗卫生机构转向全行业监管，从注重事前审批转向注重事中事后全流程监管，从单项监管转向综合协同监管，从主要运用行政手段转向统筹运用行政、法律、经济和信息等多手段，提高监</w:t>
            </w:r>
            <w:bookmarkStart w:id="0" w:name="_GoBack"/>
            <w:bookmarkEnd w:id="0"/>
            <w:r>
              <w:rPr>
                <w:rFonts w:hint="eastAsia" w:ascii="仿宋" w:hAnsi="仿宋" w:eastAsia="仿宋" w:cs="仿宋"/>
                <w:color w:val="000000"/>
                <w:kern w:val="0"/>
                <w:sz w:val="20"/>
                <w:szCs w:val="20"/>
              </w:rPr>
              <w:t>管能力和水平，为实施健康中国战略、全方位全周期保障人们健康提供有力支撑。3、加强医疗卫生从业人员监管，严肃查处违法违规行为；加强医疗卫生服务行业秩序监管，加大联合监督检查力度。4、开展医疗安全和行风管理突出问题排查整治。5、加大医疗卫生相关法律法规的普法、宣传力度。　　</w:t>
            </w:r>
          </w:p>
        </w:tc>
        <w:tc>
          <w:tcPr>
            <w:tcW w:w="4253" w:type="dxa"/>
            <w:gridSpan w:val="4"/>
            <w:noWrap w:val="0"/>
            <w:vAlign w:val="center"/>
          </w:tcPr>
          <w:p w14:paraId="6E88D16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加强对各县市区卫生计生执法局医疗机构依法执业监督执法工作的指导。2、从重点监管公立医疗卫生机构转向全行业监管，从注重事前审批转向注重事中事后全流程监管，从单项监管转向综合协同监管，从主要运用行政手段转向统筹运用行政、法律、经济和信息等多手段，提高监管能力和水平，为实施健康中国战略、全方位全周期保障人们健康提供有力支撑。3、加强医疗卫生从业人员监管，严肃查处违法违规行为；加强医疗卫生服务行业秩序监管，加大联合监督检查力度。4、开展医疗安全和行风管理突出问题排查整治。5、加大医疗卫生相关法律法规的普法、宣传力度。</w:t>
            </w:r>
          </w:p>
        </w:tc>
      </w:tr>
      <w:tr w14:paraId="756F7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080" w:type="dxa"/>
            <w:vMerge w:val="restart"/>
            <w:noWrap w:val="0"/>
            <w:vAlign w:val="center"/>
          </w:tcPr>
          <w:p w14:paraId="3BF25AD9">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绩</w:t>
            </w:r>
          </w:p>
          <w:p w14:paraId="3D68820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w:t>
            </w:r>
          </w:p>
          <w:p w14:paraId="5D8FE8A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w:t>
            </w:r>
          </w:p>
          <w:p w14:paraId="57C70FA6">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标</w:t>
            </w:r>
          </w:p>
        </w:tc>
        <w:tc>
          <w:tcPr>
            <w:tcW w:w="1080" w:type="dxa"/>
            <w:noWrap w:val="0"/>
            <w:vAlign w:val="center"/>
          </w:tcPr>
          <w:p w14:paraId="259FE31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一级指标</w:t>
            </w:r>
          </w:p>
        </w:tc>
        <w:tc>
          <w:tcPr>
            <w:tcW w:w="1080" w:type="dxa"/>
            <w:noWrap w:val="0"/>
            <w:vAlign w:val="center"/>
          </w:tcPr>
          <w:p w14:paraId="618AEFF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二级指标</w:t>
            </w:r>
          </w:p>
        </w:tc>
        <w:tc>
          <w:tcPr>
            <w:tcW w:w="1149" w:type="dxa"/>
            <w:noWrap w:val="0"/>
            <w:vAlign w:val="center"/>
          </w:tcPr>
          <w:p w14:paraId="0C0D862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三级指标</w:t>
            </w:r>
          </w:p>
        </w:tc>
        <w:tc>
          <w:tcPr>
            <w:tcW w:w="1209" w:type="dxa"/>
            <w:noWrap w:val="0"/>
            <w:vAlign w:val="center"/>
          </w:tcPr>
          <w:p w14:paraId="3C4712FB">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年度</w:t>
            </w:r>
          </w:p>
          <w:p w14:paraId="4CF1D9D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指标值</w:t>
            </w:r>
          </w:p>
        </w:tc>
        <w:tc>
          <w:tcPr>
            <w:tcW w:w="1134" w:type="dxa"/>
            <w:noWrap w:val="0"/>
            <w:vAlign w:val="center"/>
          </w:tcPr>
          <w:p w14:paraId="52AC483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实际</w:t>
            </w:r>
          </w:p>
          <w:p w14:paraId="0A374F9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完成值</w:t>
            </w:r>
          </w:p>
        </w:tc>
        <w:tc>
          <w:tcPr>
            <w:tcW w:w="828" w:type="dxa"/>
            <w:noWrap w:val="0"/>
            <w:vAlign w:val="center"/>
          </w:tcPr>
          <w:p w14:paraId="5E391514">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分值</w:t>
            </w:r>
          </w:p>
        </w:tc>
        <w:tc>
          <w:tcPr>
            <w:tcW w:w="873" w:type="dxa"/>
            <w:noWrap w:val="0"/>
            <w:vAlign w:val="center"/>
          </w:tcPr>
          <w:p w14:paraId="55852CB1">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得分</w:t>
            </w:r>
          </w:p>
        </w:tc>
        <w:tc>
          <w:tcPr>
            <w:tcW w:w="1418" w:type="dxa"/>
            <w:noWrap w:val="0"/>
            <w:vAlign w:val="center"/>
          </w:tcPr>
          <w:p w14:paraId="73222F1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偏差原因</w:t>
            </w:r>
          </w:p>
          <w:p w14:paraId="4FB88FA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分析及</w:t>
            </w:r>
          </w:p>
          <w:p w14:paraId="1C1E8E8B">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改进措施</w:t>
            </w:r>
          </w:p>
        </w:tc>
      </w:tr>
      <w:tr w14:paraId="2AD4D8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jc w:val="center"/>
        </w:trPr>
        <w:tc>
          <w:tcPr>
            <w:tcW w:w="1080" w:type="dxa"/>
            <w:vMerge w:val="continue"/>
            <w:noWrap w:val="0"/>
            <w:vAlign w:val="center"/>
          </w:tcPr>
          <w:p w14:paraId="3E4B0727">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14:paraId="07BF347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成本指标</w:t>
            </w:r>
          </w:p>
        </w:tc>
        <w:tc>
          <w:tcPr>
            <w:tcW w:w="1080" w:type="dxa"/>
            <w:noWrap w:val="0"/>
            <w:vAlign w:val="center"/>
          </w:tcPr>
          <w:p w14:paraId="502A2943">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经济成本指标</w:t>
            </w:r>
          </w:p>
        </w:tc>
        <w:tc>
          <w:tcPr>
            <w:tcW w:w="1149" w:type="dxa"/>
            <w:noWrap w:val="0"/>
            <w:vAlign w:val="center"/>
          </w:tcPr>
          <w:p w14:paraId="3FF80F7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项目成本控制</w:t>
            </w:r>
          </w:p>
        </w:tc>
        <w:tc>
          <w:tcPr>
            <w:tcW w:w="1209" w:type="dxa"/>
            <w:noWrap w:val="0"/>
            <w:vAlign w:val="center"/>
          </w:tcPr>
          <w:p w14:paraId="5D8797D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≦10万元</w:t>
            </w:r>
          </w:p>
        </w:tc>
        <w:tc>
          <w:tcPr>
            <w:tcW w:w="1134" w:type="dxa"/>
            <w:noWrap w:val="0"/>
            <w:vAlign w:val="center"/>
          </w:tcPr>
          <w:p w14:paraId="258594C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9.22万元</w:t>
            </w:r>
          </w:p>
        </w:tc>
        <w:tc>
          <w:tcPr>
            <w:tcW w:w="828" w:type="dxa"/>
            <w:noWrap w:val="0"/>
            <w:vAlign w:val="center"/>
          </w:tcPr>
          <w:p w14:paraId="0A606AF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w:t>
            </w:r>
          </w:p>
        </w:tc>
        <w:tc>
          <w:tcPr>
            <w:tcW w:w="873" w:type="dxa"/>
            <w:noWrap w:val="0"/>
            <w:vAlign w:val="center"/>
          </w:tcPr>
          <w:p w14:paraId="0A2E37E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w:t>
            </w:r>
          </w:p>
        </w:tc>
        <w:tc>
          <w:tcPr>
            <w:tcW w:w="1418" w:type="dxa"/>
            <w:noWrap w:val="0"/>
            <w:vAlign w:val="center"/>
          </w:tcPr>
          <w:p w14:paraId="4309BEE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5558D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 w:hRule="atLeast"/>
          <w:jc w:val="center"/>
        </w:trPr>
        <w:tc>
          <w:tcPr>
            <w:tcW w:w="1080" w:type="dxa"/>
            <w:vMerge w:val="continue"/>
            <w:noWrap w:val="0"/>
            <w:vAlign w:val="center"/>
          </w:tcPr>
          <w:p w14:paraId="29C893F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3DF3397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80" w:type="dxa"/>
            <w:noWrap w:val="0"/>
            <w:vAlign w:val="center"/>
          </w:tcPr>
          <w:p w14:paraId="2558367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社会成本指标</w:t>
            </w:r>
          </w:p>
        </w:tc>
        <w:tc>
          <w:tcPr>
            <w:tcW w:w="1149" w:type="dxa"/>
            <w:noWrap w:val="0"/>
            <w:vAlign w:val="center"/>
          </w:tcPr>
          <w:p w14:paraId="502BEAB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209" w:type="dxa"/>
            <w:noWrap w:val="0"/>
            <w:vAlign w:val="center"/>
          </w:tcPr>
          <w:p w14:paraId="6EDF71B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134" w:type="dxa"/>
            <w:noWrap w:val="0"/>
            <w:vAlign w:val="center"/>
          </w:tcPr>
          <w:p w14:paraId="62F2AB8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828" w:type="dxa"/>
            <w:noWrap w:val="0"/>
            <w:vAlign w:val="center"/>
          </w:tcPr>
          <w:p w14:paraId="590D74E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873" w:type="dxa"/>
            <w:noWrap w:val="0"/>
            <w:vAlign w:val="center"/>
          </w:tcPr>
          <w:p w14:paraId="3A4EFB4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1418" w:type="dxa"/>
            <w:noWrap w:val="0"/>
            <w:vAlign w:val="center"/>
          </w:tcPr>
          <w:p w14:paraId="47502DC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61E62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080" w:type="dxa"/>
            <w:vMerge w:val="continue"/>
            <w:noWrap w:val="0"/>
            <w:vAlign w:val="center"/>
          </w:tcPr>
          <w:p w14:paraId="691D36F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5E3528F6">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80" w:type="dxa"/>
            <w:noWrap w:val="0"/>
            <w:vAlign w:val="center"/>
          </w:tcPr>
          <w:p w14:paraId="3B3B86D2">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r>
              <w:rPr>
                <w:rFonts w:hint="eastAsia" w:ascii="仿宋" w:hAnsi="仿宋" w:eastAsia="仿宋" w:cs="仿宋"/>
                <w:color w:val="000000"/>
                <w:kern w:val="0"/>
                <w:sz w:val="20"/>
                <w:szCs w:val="20"/>
                <w:lang w:eastAsia="zh-CN"/>
              </w:rPr>
              <w:t>生态环境成本指标</w:t>
            </w:r>
          </w:p>
        </w:tc>
        <w:tc>
          <w:tcPr>
            <w:tcW w:w="1149" w:type="dxa"/>
            <w:noWrap w:val="0"/>
            <w:vAlign w:val="center"/>
          </w:tcPr>
          <w:p w14:paraId="6A3F15F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209" w:type="dxa"/>
            <w:noWrap w:val="0"/>
            <w:vAlign w:val="center"/>
          </w:tcPr>
          <w:p w14:paraId="0CC801D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134" w:type="dxa"/>
            <w:noWrap w:val="0"/>
            <w:vAlign w:val="center"/>
          </w:tcPr>
          <w:p w14:paraId="56E8068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828" w:type="dxa"/>
            <w:noWrap w:val="0"/>
            <w:vAlign w:val="center"/>
          </w:tcPr>
          <w:p w14:paraId="1A93B45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873" w:type="dxa"/>
            <w:noWrap w:val="0"/>
            <w:vAlign w:val="center"/>
          </w:tcPr>
          <w:p w14:paraId="7B20AC8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1418" w:type="dxa"/>
            <w:noWrap w:val="0"/>
            <w:vAlign w:val="center"/>
          </w:tcPr>
          <w:p w14:paraId="6550A7B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70E34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1080" w:type="dxa"/>
            <w:vMerge w:val="continue"/>
            <w:noWrap w:val="0"/>
            <w:vAlign w:val="center"/>
          </w:tcPr>
          <w:p w14:paraId="78561D1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14:paraId="4DBB535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产出指标</w:t>
            </w:r>
          </w:p>
          <w:p w14:paraId="3A956EA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80" w:type="dxa"/>
            <w:vMerge w:val="restart"/>
            <w:noWrap w:val="0"/>
            <w:vAlign w:val="center"/>
          </w:tcPr>
          <w:p w14:paraId="67EF586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数量指标</w:t>
            </w:r>
          </w:p>
        </w:tc>
        <w:tc>
          <w:tcPr>
            <w:tcW w:w="1149" w:type="dxa"/>
            <w:noWrap w:val="0"/>
            <w:vAlign w:val="center"/>
          </w:tcPr>
          <w:p w14:paraId="2DC0BFC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发放群众调查问卷</w:t>
            </w:r>
          </w:p>
        </w:tc>
        <w:tc>
          <w:tcPr>
            <w:tcW w:w="1209" w:type="dxa"/>
            <w:noWrap w:val="0"/>
            <w:vAlign w:val="center"/>
          </w:tcPr>
          <w:p w14:paraId="5A55B05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80份</w:t>
            </w:r>
          </w:p>
        </w:tc>
        <w:tc>
          <w:tcPr>
            <w:tcW w:w="1134" w:type="dxa"/>
            <w:noWrap w:val="0"/>
            <w:vAlign w:val="center"/>
          </w:tcPr>
          <w:p w14:paraId="47F9DC3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80份</w:t>
            </w:r>
          </w:p>
        </w:tc>
        <w:tc>
          <w:tcPr>
            <w:tcW w:w="828" w:type="dxa"/>
            <w:noWrap w:val="0"/>
            <w:vAlign w:val="center"/>
          </w:tcPr>
          <w:p w14:paraId="56EE862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14:paraId="63EB25A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14:paraId="4D4917B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6CCEC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 w:hRule="atLeast"/>
          <w:jc w:val="center"/>
        </w:trPr>
        <w:tc>
          <w:tcPr>
            <w:tcW w:w="1080" w:type="dxa"/>
            <w:vMerge w:val="continue"/>
            <w:noWrap w:val="0"/>
            <w:vAlign w:val="center"/>
          </w:tcPr>
          <w:p w14:paraId="1B69CDB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419B745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lang w:eastAsia="zh-CN"/>
              </w:rPr>
            </w:pPr>
          </w:p>
        </w:tc>
        <w:tc>
          <w:tcPr>
            <w:tcW w:w="1080" w:type="dxa"/>
            <w:vMerge w:val="continue"/>
            <w:noWrap w:val="0"/>
            <w:vAlign w:val="center"/>
          </w:tcPr>
          <w:p w14:paraId="368BA61A">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14:paraId="00CEA8F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相关法律法规培训</w:t>
            </w:r>
          </w:p>
        </w:tc>
        <w:tc>
          <w:tcPr>
            <w:tcW w:w="1209" w:type="dxa"/>
            <w:noWrap w:val="0"/>
            <w:vAlign w:val="center"/>
          </w:tcPr>
          <w:p w14:paraId="1D75A44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1次</w:t>
            </w:r>
          </w:p>
        </w:tc>
        <w:tc>
          <w:tcPr>
            <w:tcW w:w="1134" w:type="dxa"/>
            <w:noWrap w:val="0"/>
            <w:vAlign w:val="center"/>
          </w:tcPr>
          <w:p w14:paraId="46E5160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1次</w:t>
            </w:r>
          </w:p>
        </w:tc>
        <w:tc>
          <w:tcPr>
            <w:tcW w:w="828" w:type="dxa"/>
            <w:noWrap w:val="0"/>
            <w:vAlign w:val="center"/>
          </w:tcPr>
          <w:p w14:paraId="75045EF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14:paraId="54CC423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14:paraId="0C63AFFC">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67FA8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 w:hRule="atLeast"/>
          <w:jc w:val="center"/>
        </w:trPr>
        <w:tc>
          <w:tcPr>
            <w:tcW w:w="1080" w:type="dxa"/>
            <w:vMerge w:val="continue"/>
            <w:noWrap w:val="0"/>
            <w:vAlign w:val="center"/>
          </w:tcPr>
          <w:p w14:paraId="4655B2B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7E0A023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07D4F7C5">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14:paraId="39C0F63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监督次数</w:t>
            </w:r>
          </w:p>
        </w:tc>
        <w:tc>
          <w:tcPr>
            <w:tcW w:w="1209" w:type="dxa"/>
            <w:noWrap w:val="0"/>
            <w:vAlign w:val="center"/>
          </w:tcPr>
          <w:p w14:paraId="54DB49CE">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120次</w:t>
            </w:r>
          </w:p>
        </w:tc>
        <w:tc>
          <w:tcPr>
            <w:tcW w:w="1134" w:type="dxa"/>
            <w:noWrap w:val="0"/>
            <w:vAlign w:val="center"/>
          </w:tcPr>
          <w:p w14:paraId="59C5C96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127次</w:t>
            </w:r>
          </w:p>
        </w:tc>
        <w:tc>
          <w:tcPr>
            <w:tcW w:w="828" w:type="dxa"/>
            <w:noWrap w:val="0"/>
            <w:vAlign w:val="center"/>
          </w:tcPr>
          <w:p w14:paraId="0CFBA34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14:paraId="562C7C3F">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14:paraId="78148BD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13A74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80" w:type="dxa"/>
            <w:vMerge w:val="continue"/>
            <w:noWrap w:val="0"/>
            <w:vAlign w:val="center"/>
          </w:tcPr>
          <w:p w14:paraId="3ED590C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7F2A300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14:paraId="55C72520">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质量指标</w:t>
            </w:r>
          </w:p>
        </w:tc>
        <w:tc>
          <w:tcPr>
            <w:tcW w:w="1149" w:type="dxa"/>
            <w:noWrap w:val="0"/>
            <w:vAlign w:val="center"/>
          </w:tcPr>
          <w:p w14:paraId="109070F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投诉举报和案件移送率</w:t>
            </w:r>
          </w:p>
        </w:tc>
        <w:tc>
          <w:tcPr>
            <w:tcW w:w="1209" w:type="dxa"/>
            <w:noWrap w:val="0"/>
            <w:vAlign w:val="center"/>
          </w:tcPr>
          <w:p w14:paraId="194F17A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1134" w:type="dxa"/>
            <w:noWrap w:val="0"/>
            <w:vAlign w:val="center"/>
          </w:tcPr>
          <w:p w14:paraId="2FCBDB7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8" w:type="dxa"/>
            <w:noWrap w:val="0"/>
            <w:vAlign w:val="center"/>
          </w:tcPr>
          <w:p w14:paraId="113D000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873" w:type="dxa"/>
            <w:noWrap w:val="0"/>
            <w:vAlign w:val="center"/>
          </w:tcPr>
          <w:p w14:paraId="59AEFBA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18" w:type="dxa"/>
            <w:noWrap w:val="0"/>
            <w:vAlign w:val="center"/>
          </w:tcPr>
          <w:p w14:paraId="2FACC73E">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1ECE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80" w:type="dxa"/>
            <w:vMerge w:val="continue"/>
            <w:noWrap w:val="0"/>
            <w:vAlign w:val="center"/>
          </w:tcPr>
          <w:p w14:paraId="19838BB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71539E6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00074F8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14:paraId="0C6CBDD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协助指导各县市区查办案件</w:t>
            </w:r>
          </w:p>
        </w:tc>
        <w:tc>
          <w:tcPr>
            <w:tcW w:w="1209" w:type="dxa"/>
            <w:noWrap w:val="0"/>
            <w:vAlign w:val="center"/>
          </w:tcPr>
          <w:p w14:paraId="0C975F0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2件</w:t>
            </w:r>
          </w:p>
        </w:tc>
        <w:tc>
          <w:tcPr>
            <w:tcW w:w="1134" w:type="dxa"/>
            <w:noWrap w:val="0"/>
            <w:vAlign w:val="center"/>
          </w:tcPr>
          <w:p w14:paraId="083467E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6件</w:t>
            </w:r>
          </w:p>
        </w:tc>
        <w:tc>
          <w:tcPr>
            <w:tcW w:w="828" w:type="dxa"/>
            <w:noWrap w:val="0"/>
            <w:vAlign w:val="center"/>
          </w:tcPr>
          <w:p w14:paraId="4E87A449">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873" w:type="dxa"/>
            <w:noWrap w:val="0"/>
            <w:vAlign w:val="center"/>
          </w:tcPr>
          <w:p w14:paraId="2F4FDA9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18" w:type="dxa"/>
            <w:noWrap w:val="0"/>
            <w:vAlign w:val="center"/>
          </w:tcPr>
          <w:p w14:paraId="1B7233C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43D3F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 w:hRule="atLeast"/>
          <w:jc w:val="center"/>
        </w:trPr>
        <w:tc>
          <w:tcPr>
            <w:tcW w:w="1080" w:type="dxa"/>
            <w:vMerge w:val="continue"/>
            <w:noWrap w:val="0"/>
            <w:vAlign w:val="center"/>
          </w:tcPr>
          <w:p w14:paraId="0C8796A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313F6FE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2A90F89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14:paraId="3D03AE9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监督覆盖率</w:t>
            </w:r>
          </w:p>
        </w:tc>
        <w:tc>
          <w:tcPr>
            <w:tcW w:w="1209" w:type="dxa"/>
            <w:noWrap w:val="0"/>
            <w:vAlign w:val="center"/>
          </w:tcPr>
          <w:p w14:paraId="4775B5F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1134" w:type="dxa"/>
            <w:noWrap w:val="0"/>
            <w:vAlign w:val="center"/>
          </w:tcPr>
          <w:p w14:paraId="6C741A5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8" w:type="dxa"/>
            <w:noWrap w:val="0"/>
            <w:vAlign w:val="center"/>
          </w:tcPr>
          <w:p w14:paraId="6974913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873" w:type="dxa"/>
            <w:noWrap w:val="0"/>
            <w:vAlign w:val="center"/>
          </w:tcPr>
          <w:p w14:paraId="1BD8943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18" w:type="dxa"/>
            <w:noWrap w:val="0"/>
            <w:vAlign w:val="center"/>
          </w:tcPr>
          <w:p w14:paraId="0F7274BC">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r>
      <w:tr w14:paraId="72D18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1080" w:type="dxa"/>
            <w:vMerge w:val="continue"/>
            <w:noWrap w:val="0"/>
            <w:vAlign w:val="center"/>
          </w:tcPr>
          <w:p w14:paraId="1F18523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5B7E4C2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7E79507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14:paraId="519E157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案件质量</w:t>
            </w:r>
          </w:p>
        </w:tc>
        <w:tc>
          <w:tcPr>
            <w:tcW w:w="1209" w:type="dxa"/>
            <w:noWrap w:val="0"/>
            <w:vAlign w:val="center"/>
          </w:tcPr>
          <w:p w14:paraId="179BE97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1134" w:type="dxa"/>
            <w:noWrap w:val="0"/>
            <w:vAlign w:val="center"/>
          </w:tcPr>
          <w:p w14:paraId="31CF1A2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8" w:type="dxa"/>
            <w:noWrap w:val="0"/>
            <w:vAlign w:val="center"/>
          </w:tcPr>
          <w:p w14:paraId="082FB2D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873" w:type="dxa"/>
            <w:noWrap w:val="0"/>
            <w:vAlign w:val="center"/>
          </w:tcPr>
          <w:p w14:paraId="0817950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18" w:type="dxa"/>
            <w:noWrap w:val="0"/>
            <w:vAlign w:val="center"/>
          </w:tcPr>
          <w:p w14:paraId="4426C7D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C31D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 w:hRule="atLeast"/>
          <w:jc w:val="center"/>
        </w:trPr>
        <w:tc>
          <w:tcPr>
            <w:tcW w:w="1080" w:type="dxa"/>
            <w:vMerge w:val="continue"/>
            <w:noWrap w:val="0"/>
            <w:vAlign w:val="center"/>
          </w:tcPr>
          <w:p w14:paraId="7FD96EA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38BC67F4">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14:paraId="4B904BF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时效指标</w:t>
            </w:r>
          </w:p>
        </w:tc>
        <w:tc>
          <w:tcPr>
            <w:tcW w:w="1149" w:type="dxa"/>
            <w:noWrap w:val="0"/>
            <w:vAlign w:val="center"/>
          </w:tcPr>
          <w:p w14:paraId="2FF5FCE4">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监督任务</w:t>
            </w:r>
          </w:p>
        </w:tc>
        <w:tc>
          <w:tcPr>
            <w:tcW w:w="1209" w:type="dxa"/>
            <w:noWrap w:val="0"/>
            <w:vAlign w:val="center"/>
          </w:tcPr>
          <w:p w14:paraId="0E9E796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2024年11月之前</w:t>
            </w:r>
          </w:p>
        </w:tc>
        <w:tc>
          <w:tcPr>
            <w:tcW w:w="1134" w:type="dxa"/>
            <w:noWrap w:val="0"/>
            <w:vAlign w:val="center"/>
          </w:tcPr>
          <w:p w14:paraId="4DF7B56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2024年11月</w:t>
            </w:r>
          </w:p>
        </w:tc>
        <w:tc>
          <w:tcPr>
            <w:tcW w:w="828" w:type="dxa"/>
            <w:noWrap w:val="0"/>
            <w:vAlign w:val="center"/>
          </w:tcPr>
          <w:p w14:paraId="43F6BF20">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873" w:type="dxa"/>
            <w:noWrap w:val="0"/>
            <w:vAlign w:val="center"/>
          </w:tcPr>
          <w:p w14:paraId="5B4F90B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4</w:t>
            </w:r>
          </w:p>
        </w:tc>
        <w:tc>
          <w:tcPr>
            <w:tcW w:w="1418" w:type="dxa"/>
            <w:noWrap w:val="0"/>
            <w:vAlign w:val="center"/>
          </w:tcPr>
          <w:p w14:paraId="07E9FA7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BBF0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1080" w:type="dxa"/>
            <w:vMerge w:val="continue"/>
            <w:noWrap w:val="0"/>
            <w:vAlign w:val="center"/>
          </w:tcPr>
          <w:p w14:paraId="3AD3215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4DEAC099">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0F16BE1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149" w:type="dxa"/>
            <w:noWrap w:val="0"/>
            <w:vAlign w:val="center"/>
          </w:tcPr>
          <w:p w14:paraId="42E90EE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完成相关业务工作会议</w:t>
            </w:r>
          </w:p>
        </w:tc>
        <w:tc>
          <w:tcPr>
            <w:tcW w:w="1209" w:type="dxa"/>
            <w:noWrap w:val="0"/>
            <w:vAlign w:val="center"/>
          </w:tcPr>
          <w:p w14:paraId="71F197D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2024年12月之前</w:t>
            </w:r>
          </w:p>
        </w:tc>
        <w:tc>
          <w:tcPr>
            <w:tcW w:w="1134" w:type="dxa"/>
            <w:noWrap w:val="0"/>
            <w:vAlign w:val="center"/>
          </w:tcPr>
          <w:p w14:paraId="762CEA0E">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2024年11月</w:t>
            </w:r>
          </w:p>
        </w:tc>
        <w:tc>
          <w:tcPr>
            <w:tcW w:w="828" w:type="dxa"/>
            <w:noWrap w:val="0"/>
            <w:vAlign w:val="center"/>
          </w:tcPr>
          <w:p w14:paraId="30809A9B">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873" w:type="dxa"/>
            <w:noWrap w:val="0"/>
            <w:vAlign w:val="center"/>
          </w:tcPr>
          <w:p w14:paraId="778B73F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5</w:t>
            </w:r>
          </w:p>
        </w:tc>
        <w:tc>
          <w:tcPr>
            <w:tcW w:w="1418" w:type="dxa"/>
            <w:noWrap w:val="0"/>
            <w:vAlign w:val="center"/>
          </w:tcPr>
          <w:p w14:paraId="3569562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C89D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080" w:type="dxa"/>
            <w:vMerge w:val="continue"/>
            <w:noWrap w:val="0"/>
            <w:vAlign w:val="center"/>
          </w:tcPr>
          <w:p w14:paraId="6E7E81CA">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restart"/>
            <w:noWrap w:val="0"/>
            <w:vAlign w:val="center"/>
          </w:tcPr>
          <w:p w14:paraId="32FCD14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效益指标</w:t>
            </w:r>
          </w:p>
          <w:p w14:paraId="5FE926E6">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14:paraId="7F5A798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经济效</w:t>
            </w:r>
          </w:p>
          <w:p w14:paraId="14E691DC">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14:paraId="5ADEAE4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充分发挥专项资金效益</w:t>
            </w:r>
          </w:p>
        </w:tc>
        <w:tc>
          <w:tcPr>
            <w:tcW w:w="1209" w:type="dxa"/>
            <w:noWrap w:val="0"/>
            <w:vAlign w:val="center"/>
          </w:tcPr>
          <w:p w14:paraId="5093FEB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1134" w:type="dxa"/>
            <w:noWrap w:val="0"/>
            <w:vAlign w:val="center"/>
          </w:tcPr>
          <w:p w14:paraId="243479D8">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828" w:type="dxa"/>
            <w:noWrap w:val="0"/>
            <w:vAlign w:val="center"/>
          </w:tcPr>
          <w:p w14:paraId="70A09932">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7</w:t>
            </w:r>
          </w:p>
        </w:tc>
        <w:tc>
          <w:tcPr>
            <w:tcW w:w="873" w:type="dxa"/>
            <w:noWrap w:val="0"/>
            <w:vAlign w:val="center"/>
          </w:tcPr>
          <w:p w14:paraId="247EEEF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7</w:t>
            </w:r>
          </w:p>
        </w:tc>
        <w:tc>
          <w:tcPr>
            <w:tcW w:w="1418" w:type="dxa"/>
            <w:noWrap w:val="0"/>
            <w:vAlign w:val="center"/>
          </w:tcPr>
          <w:p w14:paraId="7B6FBA5B">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F799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1080" w:type="dxa"/>
            <w:vMerge w:val="continue"/>
            <w:noWrap w:val="0"/>
            <w:vAlign w:val="center"/>
          </w:tcPr>
          <w:p w14:paraId="3E86C8AF">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5D93E7D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14:paraId="25625589">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社会效</w:t>
            </w:r>
          </w:p>
          <w:p w14:paraId="5F6E802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14:paraId="277E1B7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优化营商环境，保障全市医疗卫生市场健康发展</w:t>
            </w:r>
          </w:p>
        </w:tc>
        <w:tc>
          <w:tcPr>
            <w:tcW w:w="1209" w:type="dxa"/>
            <w:noWrap w:val="0"/>
            <w:vAlign w:val="center"/>
          </w:tcPr>
          <w:p w14:paraId="359B39A5">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是否优化和保障</w:t>
            </w:r>
          </w:p>
        </w:tc>
        <w:tc>
          <w:tcPr>
            <w:tcW w:w="1134" w:type="dxa"/>
            <w:noWrap w:val="0"/>
            <w:vAlign w:val="center"/>
          </w:tcPr>
          <w:p w14:paraId="75905C5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是</w:t>
            </w:r>
          </w:p>
        </w:tc>
        <w:tc>
          <w:tcPr>
            <w:tcW w:w="828" w:type="dxa"/>
            <w:noWrap w:val="0"/>
            <w:vAlign w:val="center"/>
          </w:tcPr>
          <w:p w14:paraId="4DF34FC3">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7</w:t>
            </w:r>
          </w:p>
        </w:tc>
        <w:tc>
          <w:tcPr>
            <w:tcW w:w="873" w:type="dxa"/>
            <w:noWrap w:val="0"/>
            <w:vAlign w:val="center"/>
          </w:tcPr>
          <w:p w14:paraId="71ED0F1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7</w:t>
            </w:r>
          </w:p>
        </w:tc>
        <w:tc>
          <w:tcPr>
            <w:tcW w:w="1418" w:type="dxa"/>
            <w:noWrap w:val="0"/>
            <w:vAlign w:val="center"/>
          </w:tcPr>
          <w:p w14:paraId="2D23D6A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3FBEB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1080" w:type="dxa"/>
            <w:vMerge w:val="continue"/>
            <w:noWrap w:val="0"/>
            <w:vAlign w:val="center"/>
          </w:tcPr>
          <w:p w14:paraId="4F7336B2">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vMerge w:val="continue"/>
            <w:noWrap w:val="0"/>
            <w:vAlign w:val="center"/>
          </w:tcPr>
          <w:p w14:paraId="3F012EAD">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14:paraId="242A068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生态效</w:t>
            </w:r>
          </w:p>
          <w:p w14:paraId="61C61D4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益指标</w:t>
            </w:r>
          </w:p>
        </w:tc>
        <w:tc>
          <w:tcPr>
            <w:tcW w:w="1149" w:type="dxa"/>
            <w:noWrap w:val="0"/>
            <w:vAlign w:val="center"/>
          </w:tcPr>
          <w:p w14:paraId="097FA526">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209" w:type="dxa"/>
            <w:noWrap w:val="0"/>
            <w:vAlign w:val="center"/>
          </w:tcPr>
          <w:p w14:paraId="1F57024F">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1134" w:type="dxa"/>
            <w:noWrap w:val="0"/>
            <w:vAlign w:val="center"/>
          </w:tcPr>
          <w:p w14:paraId="77A349DD">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不适用</w:t>
            </w:r>
          </w:p>
        </w:tc>
        <w:tc>
          <w:tcPr>
            <w:tcW w:w="828" w:type="dxa"/>
            <w:noWrap w:val="0"/>
            <w:vAlign w:val="center"/>
          </w:tcPr>
          <w:p w14:paraId="3635D09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873" w:type="dxa"/>
            <w:noWrap w:val="0"/>
            <w:vAlign w:val="center"/>
          </w:tcPr>
          <w:p w14:paraId="261329E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0</w:t>
            </w:r>
          </w:p>
        </w:tc>
        <w:tc>
          <w:tcPr>
            <w:tcW w:w="1418" w:type="dxa"/>
            <w:noWrap w:val="0"/>
            <w:vAlign w:val="center"/>
          </w:tcPr>
          <w:p w14:paraId="0043A5D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2757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1080" w:type="dxa"/>
            <w:vMerge w:val="continue"/>
            <w:noWrap w:val="0"/>
            <w:vAlign w:val="center"/>
          </w:tcPr>
          <w:p w14:paraId="23111AC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080" w:type="dxa"/>
            <w:vMerge w:val="continue"/>
            <w:noWrap w:val="0"/>
            <w:vAlign w:val="center"/>
          </w:tcPr>
          <w:p w14:paraId="58D30CE0">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14:paraId="671DB2F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可持续影响指标</w:t>
            </w:r>
          </w:p>
        </w:tc>
        <w:tc>
          <w:tcPr>
            <w:tcW w:w="1149" w:type="dxa"/>
            <w:noWrap w:val="0"/>
            <w:vAlign w:val="center"/>
          </w:tcPr>
          <w:p w14:paraId="79335125">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可持续影响情况</w:t>
            </w:r>
          </w:p>
        </w:tc>
        <w:tc>
          <w:tcPr>
            <w:tcW w:w="1209" w:type="dxa"/>
            <w:noWrap w:val="0"/>
            <w:vAlign w:val="center"/>
          </w:tcPr>
          <w:p w14:paraId="064DAD0C">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1134" w:type="dxa"/>
            <w:noWrap w:val="0"/>
            <w:vAlign w:val="center"/>
          </w:tcPr>
          <w:p w14:paraId="66CD106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效果明显</w:t>
            </w:r>
          </w:p>
        </w:tc>
        <w:tc>
          <w:tcPr>
            <w:tcW w:w="828" w:type="dxa"/>
            <w:noWrap w:val="0"/>
            <w:vAlign w:val="center"/>
          </w:tcPr>
          <w:p w14:paraId="1C5C1EB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873" w:type="dxa"/>
            <w:noWrap w:val="0"/>
            <w:vAlign w:val="center"/>
          </w:tcPr>
          <w:p w14:paraId="1243118A">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6</w:t>
            </w:r>
          </w:p>
        </w:tc>
        <w:tc>
          <w:tcPr>
            <w:tcW w:w="1418" w:type="dxa"/>
            <w:noWrap w:val="0"/>
            <w:vAlign w:val="center"/>
          </w:tcPr>
          <w:p w14:paraId="6B1F65B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4FAA3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1080" w:type="dxa"/>
            <w:vMerge w:val="continue"/>
            <w:noWrap w:val="0"/>
            <w:vAlign w:val="center"/>
          </w:tcPr>
          <w:p w14:paraId="6ADC2D13">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p>
        </w:tc>
        <w:tc>
          <w:tcPr>
            <w:tcW w:w="1080" w:type="dxa"/>
            <w:noWrap w:val="0"/>
            <w:vAlign w:val="center"/>
          </w:tcPr>
          <w:p w14:paraId="12340AB7">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满意度</w:t>
            </w:r>
          </w:p>
          <w:p w14:paraId="26D7CC0D">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指标</w:t>
            </w:r>
          </w:p>
          <w:p w14:paraId="4F27DEFF">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p>
        </w:tc>
        <w:tc>
          <w:tcPr>
            <w:tcW w:w="1080" w:type="dxa"/>
            <w:noWrap w:val="0"/>
            <w:vAlign w:val="center"/>
          </w:tcPr>
          <w:p w14:paraId="5D9C248E">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服务对象满意度指标</w:t>
            </w:r>
          </w:p>
        </w:tc>
        <w:tc>
          <w:tcPr>
            <w:tcW w:w="1149" w:type="dxa"/>
            <w:noWrap w:val="0"/>
            <w:vAlign w:val="center"/>
          </w:tcPr>
          <w:p w14:paraId="7CE7ED8E">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使用人员满意度</w:t>
            </w:r>
          </w:p>
        </w:tc>
        <w:tc>
          <w:tcPr>
            <w:tcW w:w="1209" w:type="dxa"/>
            <w:noWrap w:val="0"/>
            <w:vAlign w:val="center"/>
          </w:tcPr>
          <w:p w14:paraId="458E7059">
            <w:pPr>
              <w:keepNext w:val="0"/>
              <w:keepLines w:val="0"/>
              <w:widowControl/>
              <w:suppressLineNumbers w:val="0"/>
              <w:jc w:val="center"/>
              <w:textAlignment w:val="center"/>
              <w:rPr>
                <w:rFonts w:hint="eastAsia" w:ascii="仿宋" w:hAnsi="仿宋" w:eastAsia="仿宋" w:cs="仿宋"/>
                <w:color w:val="000000"/>
                <w:kern w:val="0"/>
                <w:sz w:val="20"/>
                <w:szCs w:val="20"/>
              </w:rPr>
            </w:pPr>
            <w:r>
              <w:rPr>
                <w:rStyle w:val="13"/>
                <w:rFonts w:hint="eastAsia" w:ascii="仿宋" w:hAnsi="仿宋" w:eastAsia="仿宋" w:cs="仿宋"/>
                <w:sz w:val="20"/>
                <w:szCs w:val="20"/>
                <w:lang w:val="en-US" w:eastAsia="zh-CN" w:bidi="ar"/>
              </w:rPr>
              <w:t>≧</w:t>
            </w:r>
            <w:r>
              <w:rPr>
                <w:rStyle w:val="14"/>
                <w:rFonts w:hint="eastAsia" w:ascii="仿宋" w:hAnsi="仿宋" w:eastAsia="仿宋" w:cs="仿宋"/>
                <w:sz w:val="20"/>
                <w:szCs w:val="20"/>
                <w:lang w:val="en-US" w:eastAsia="zh-CN" w:bidi="ar"/>
              </w:rPr>
              <w:t>90%</w:t>
            </w:r>
          </w:p>
        </w:tc>
        <w:tc>
          <w:tcPr>
            <w:tcW w:w="1134" w:type="dxa"/>
            <w:noWrap w:val="0"/>
            <w:vAlign w:val="center"/>
          </w:tcPr>
          <w:p w14:paraId="4405DE71">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100%</w:t>
            </w:r>
          </w:p>
        </w:tc>
        <w:tc>
          <w:tcPr>
            <w:tcW w:w="828" w:type="dxa"/>
            <w:noWrap w:val="0"/>
            <w:vAlign w:val="center"/>
          </w:tcPr>
          <w:p w14:paraId="6F9D3A6F">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873" w:type="dxa"/>
            <w:noWrap w:val="0"/>
            <w:vAlign w:val="center"/>
          </w:tcPr>
          <w:p w14:paraId="3C449137">
            <w:pPr>
              <w:keepNext w:val="0"/>
              <w:keepLines w:val="0"/>
              <w:widowControl/>
              <w:suppressLineNumbers w:val="0"/>
              <w:jc w:val="center"/>
              <w:textAlignment w:val="center"/>
              <w:rPr>
                <w:rFonts w:hint="eastAsia" w:ascii="仿宋" w:hAnsi="仿宋" w:eastAsia="仿宋" w:cs="仿宋"/>
                <w:color w:val="000000"/>
                <w:kern w:val="0"/>
                <w:sz w:val="20"/>
                <w:szCs w:val="20"/>
              </w:rPr>
            </w:pPr>
            <w:r>
              <w:rPr>
                <w:rFonts w:hint="eastAsia" w:ascii="仿宋" w:hAnsi="仿宋" w:eastAsia="仿宋" w:cs="仿宋"/>
                <w:i w:val="0"/>
                <w:iCs w:val="0"/>
                <w:color w:val="000000"/>
                <w:kern w:val="0"/>
                <w:sz w:val="20"/>
                <w:szCs w:val="20"/>
                <w:u w:val="none"/>
                <w:lang w:val="en-US" w:eastAsia="zh-CN" w:bidi="ar"/>
              </w:rPr>
              <w:t>10</w:t>
            </w:r>
          </w:p>
        </w:tc>
        <w:tc>
          <w:tcPr>
            <w:tcW w:w="1418" w:type="dxa"/>
            <w:noWrap w:val="0"/>
            <w:vAlign w:val="center"/>
          </w:tcPr>
          <w:p w14:paraId="6ECCFD88">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r w14:paraId="52D64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732" w:type="dxa"/>
            <w:gridSpan w:val="6"/>
            <w:noWrap w:val="0"/>
            <w:vAlign w:val="center"/>
          </w:tcPr>
          <w:p w14:paraId="5E05A608">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总分</w:t>
            </w:r>
          </w:p>
        </w:tc>
        <w:tc>
          <w:tcPr>
            <w:tcW w:w="828" w:type="dxa"/>
            <w:noWrap w:val="0"/>
            <w:vAlign w:val="center"/>
          </w:tcPr>
          <w:p w14:paraId="35D952D1">
            <w:pPr>
              <w:keepNext w:val="0"/>
              <w:keepLines w:val="0"/>
              <w:pageBreakBefore w:val="0"/>
              <w:widowControl/>
              <w:kinsoku/>
              <w:wordWrap/>
              <w:overflowPunct/>
              <w:topLinePunct w:val="0"/>
              <w:autoSpaceDE/>
              <w:autoSpaceDN/>
              <w:bidi w:val="0"/>
              <w:adjustRightInd/>
              <w:snapToGrid/>
              <w:spacing w:line="280" w:lineRule="exact"/>
              <w:jc w:val="center"/>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100</w:t>
            </w:r>
          </w:p>
        </w:tc>
        <w:tc>
          <w:tcPr>
            <w:tcW w:w="873" w:type="dxa"/>
            <w:noWrap w:val="0"/>
            <w:vAlign w:val="center"/>
          </w:tcPr>
          <w:p w14:paraId="6A45BC51">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default" w:ascii="仿宋" w:hAnsi="仿宋" w:eastAsia="仿宋" w:cs="仿宋"/>
                <w:color w:val="000000"/>
                <w:kern w:val="0"/>
                <w:sz w:val="20"/>
                <w:szCs w:val="20"/>
                <w:lang w:val="en-US" w:eastAsia="zh-CN"/>
              </w:rPr>
            </w:pPr>
            <w:r>
              <w:rPr>
                <w:rFonts w:hint="eastAsia" w:ascii="仿宋" w:hAnsi="仿宋" w:eastAsia="仿宋" w:cs="仿宋"/>
                <w:color w:val="000000"/>
                <w:kern w:val="0"/>
                <w:sz w:val="20"/>
                <w:szCs w:val="20"/>
                <w:lang w:val="en-US" w:eastAsia="zh-CN"/>
              </w:rPr>
              <w:t>99.99</w:t>
            </w:r>
          </w:p>
        </w:tc>
        <w:tc>
          <w:tcPr>
            <w:tcW w:w="1418" w:type="dxa"/>
            <w:noWrap w:val="0"/>
            <w:vAlign w:val="center"/>
          </w:tcPr>
          <w:p w14:paraId="51C7A3F5">
            <w:pPr>
              <w:keepNext w:val="0"/>
              <w:keepLines w:val="0"/>
              <w:pageBreakBefore w:val="0"/>
              <w:widowControl/>
              <w:kinsoku/>
              <w:wordWrap/>
              <w:overflowPunct/>
              <w:topLinePunct w:val="0"/>
              <w:autoSpaceDE/>
              <w:autoSpaceDN/>
              <w:bidi w:val="0"/>
              <w:adjustRightInd/>
              <w:snapToGrid/>
              <w:spacing w:line="280" w:lineRule="exact"/>
              <w:jc w:val="left"/>
              <w:textAlignment w:val="auto"/>
              <w:rPr>
                <w:rFonts w:hint="eastAsia" w:ascii="仿宋" w:hAnsi="仿宋" w:eastAsia="仿宋" w:cs="仿宋"/>
                <w:color w:val="000000"/>
                <w:kern w:val="0"/>
                <w:sz w:val="20"/>
                <w:szCs w:val="20"/>
              </w:rPr>
            </w:pPr>
            <w:r>
              <w:rPr>
                <w:rFonts w:hint="eastAsia" w:ascii="仿宋" w:hAnsi="仿宋" w:eastAsia="仿宋" w:cs="仿宋"/>
                <w:color w:val="000000"/>
                <w:kern w:val="0"/>
                <w:sz w:val="20"/>
                <w:szCs w:val="20"/>
              </w:rPr>
              <w:t>　</w:t>
            </w:r>
          </w:p>
        </w:tc>
      </w:tr>
    </w:tbl>
    <w:p w14:paraId="3B83C2D1">
      <w:pPr>
        <w:widowControl w:val="0"/>
        <w:kinsoku/>
        <w:autoSpaceDE/>
        <w:autoSpaceDN/>
        <w:adjustRightInd/>
        <w:snapToGrid/>
        <w:spacing w:line="600" w:lineRule="exact"/>
        <w:jc w:val="both"/>
        <w:textAlignment w:val="auto"/>
        <w:rPr>
          <w:rFonts w:hint="default" w:ascii="Times New Roman Regular" w:hAnsi="Times New Roman Regular" w:eastAsia="仿宋_GB2312" w:cs="Times New Roman Regular"/>
          <w:color w:val="auto"/>
          <w:sz w:val="32"/>
          <w:szCs w:val="32"/>
          <w:highlight w:val="none"/>
          <w:lang w:val="en-US" w:eastAsia="zh-CN"/>
        </w:rPr>
      </w:pPr>
      <w:r>
        <w:rPr>
          <w:rFonts w:hint="default" w:ascii="Times New Roman" w:hAnsi="Times New Roman" w:eastAsia="仿宋_GB2312" w:cs="Times New Roman"/>
          <w:snapToGrid/>
          <w:color w:val="000000"/>
          <w:kern w:val="0"/>
          <w:sz w:val="24"/>
          <w:szCs w:val="24"/>
          <w:lang w:val="en-US" w:eastAsia="zh-CN" w:bidi="ar-SA"/>
        </w:rPr>
        <w:t>填表人：</w:t>
      </w:r>
      <w:r>
        <w:rPr>
          <w:rFonts w:hint="eastAsia" w:ascii="Times New Roman" w:hAnsi="Times New Roman" w:eastAsia="仿宋_GB2312" w:cs="Times New Roman"/>
          <w:snapToGrid/>
          <w:color w:val="000000"/>
          <w:kern w:val="0"/>
          <w:sz w:val="24"/>
          <w:szCs w:val="24"/>
          <w:lang w:val="en-US" w:eastAsia="zh-CN" w:bidi="ar-SA"/>
        </w:rPr>
        <w:t xml:space="preserve">王婵媛         </w:t>
      </w:r>
      <w:r>
        <w:rPr>
          <w:rFonts w:hint="default" w:ascii="Times New Roman" w:hAnsi="Times New Roman" w:eastAsia="仿宋_GB2312" w:cs="Times New Roman"/>
          <w:snapToGrid/>
          <w:color w:val="000000"/>
          <w:kern w:val="0"/>
          <w:sz w:val="24"/>
          <w:szCs w:val="24"/>
          <w:lang w:val="en-US" w:eastAsia="zh-CN" w:bidi="ar-SA"/>
        </w:rPr>
        <w:t xml:space="preserve"> 填报日期：</w:t>
      </w:r>
      <w:r>
        <w:rPr>
          <w:rFonts w:hint="eastAsia" w:ascii="Times New Roman" w:hAnsi="Times New Roman" w:eastAsia="仿宋_GB2312" w:cs="Times New Roman"/>
          <w:snapToGrid/>
          <w:color w:val="000000"/>
          <w:kern w:val="0"/>
          <w:sz w:val="24"/>
          <w:szCs w:val="24"/>
          <w:lang w:val="en-US" w:eastAsia="zh-CN" w:bidi="ar-SA"/>
        </w:rPr>
        <w:t xml:space="preserve">2025.6.6           </w:t>
      </w:r>
      <w:r>
        <w:rPr>
          <w:rFonts w:hint="default" w:ascii="Times New Roman" w:hAnsi="Times New Roman" w:eastAsia="仿宋_GB2312" w:cs="Times New Roman"/>
          <w:snapToGrid/>
          <w:color w:val="000000"/>
          <w:kern w:val="0"/>
          <w:sz w:val="24"/>
          <w:szCs w:val="24"/>
          <w:lang w:val="en-US" w:eastAsia="zh-CN" w:bidi="ar-SA"/>
        </w:rPr>
        <w:t>联系电话</w:t>
      </w:r>
      <w:r>
        <w:rPr>
          <w:rFonts w:hint="eastAsia" w:ascii="Times New Roman" w:hAnsi="Times New Roman" w:eastAsia="仿宋_GB2312" w:cs="Times New Roman"/>
          <w:snapToGrid/>
          <w:color w:val="000000"/>
          <w:kern w:val="0"/>
          <w:sz w:val="24"/>
          <w:szCs w:val="24"/>
          <w:lang w:val="en-US" w:eastAsia="zh-CN" w:bidi="ar-SA"/>
        </w:rPr>
        <w:t>：0745-2248517</w:t>
      </w:r>
    </w:p>
    <w:sectPr>
      <w:footerReference r:id="rId3" w:type="default"/>
      <w:pgSz w:w="11906" w:h="16838"/>
      <w:pgMar w:top="2098" w:right="1800"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embedRegular r:id="rId1" w:fontKey="{5C64C6AA-35E8-44BA-8028-58E34A7A50A6}"/>
  </w:font>
  <w:font w:name="仿宋">
    <w:panose1 w:val="02010609060101010101"/>
    <w:charset w:val="86"/>
    <w:family w:val="auto"/>
    <w:pitch w:val="default"/>
    <w:sig w:usb0="800002BF" w:usb1="38CF7CFA" w:usb2="00000016" w:usb3="00000000" w:csb0="00040001" w:csb1="00000000"/>
    <w:embedRegular r:id="rId2" w:fontKey="{A7FB242C-FF6B-494F-A9F9-C059728A87B3}"/>
  </w:font>
  <w:font w:name="Times New Roman Regular">
    <w:altName w:val="Times New Roman"/>
    <w:panose1 w:val="02020603050405020304"/>
    <w:charset w:val="00"/>
    <w:family w:val="auto"/>
    <w:pitch w:val="default"/>
    <w:sig w:usb0="00000000" w:usb1="00000000" w:usb2="00000009" w:usb3="00000000" w:csb0="400001FF" w:csb1="FFFF0000"/>
    <w:embedRegular r:id="rId3" w:fontKey="{BA399F87-B58E-4FA6-851A-F9400B1A758A}"/>
  </w:font>
  <w:font w:name="仿宋_GB2312">
    <w:panose1 w:val="02010609030101010101"/>
    <w:charset w:val="86"/>
    <w:family w:val="auto"/>
    <w:pitch w:val="default"/>
    <w:sig w:usb0="00000001" w:usb1="080E0000" w:usb2="00000000" w:usb3="00000000" w:csb0="00040000" w:csb1="00000000"/>
    <w:embedRegular r:id="rId4" w:fontKey="{355D0EAB-61CF-4DC9-9D88-66F70407DFB2}"/>
  </w:font>
  <w:font w:name="方正仿宋_GB2312">
    <w:panose1 w:val="02000000000000000000"/>
    <w:charset w:val="86"/>
    <w:family w:val="auto"/>
    <w:pitch w:val="default"/>
    <w:sig w:usb0="A00002BF" w:usb1="184F6CFA" w:usb2="00000012" w:usb3="00000000" w:csb0="00040001" w:csb1="00000000"/>
    <w:embedRegular r:id="rId5" w:fontKey="{A77C3A39-36BA-40E1-B0A4-EB9732686651}"/>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8C5C2">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DC83DA">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BDC83DA">
                    <w:pPr>
                      <w:pStyle w:val="4"/>
                    </w:pPr>
                    <w:r>
                      <w:rPr>
                        <w:rFonts w:hint="eastAsia" w:ascii="方正仿宋_GB2312" w:hAnsi="方正仿宋_GB2312" w:eastAsia="方正仿宋_GB2312" w:cs="方正仿宋_GB2312"/>
                        <w:sz w:val="28"/>
                        <w:szCs w:val="28"/>
                      </w:rPr>
                      <w:fldChar w:fldCharType="begin"/>
                    </w:r>
                    <w:r>
                      <w:rPr>
                        <w:rFonts w:hint="eastAsia" w:ascii="方正仿宋_GB2312" w:hAnsi="方正仿宋_GB2312" w:eastAsia="方正仿宋_GB2312" w:cs="方正仿宋_GB2312"/>
                        <w:sz w:val="28"/>
                        <w:szCs w:val="28"/>
                      </w:rPr>
                      <w:instrText xml:space="preserve"> PAGE  \* MERGEFORMAT </w:instrText>
                    </w:r>
                    <w:r>
                      <w:rPr>
                        <w:rFonts w:hint="eastAsia" w:ascii="方正仿宋_GB2312" w:hAnsi="方正仿宋_GB2312" w:eastAsia="方正仿宋_GB2312" w:cs="方正仿宋_GB2312"/>
                        <w:sz w:val="28"/>
                        <w:szCs w:val="28"/>
                      </w:rPr>
                      <w:fldChar w:fldCharType="separate"/>
                    </w:r>
                    <w:r>
                      <w:rPr>
                        <w:rFonts w:hint="eastAsia" w:ascii="方正仿宋_GB2312" w:hAnsi="方正仿宋_GB2312" w:eastAsia="方正仿宋_GB2312" w:cs="方正仿宋_GB2312"/>
                        <w:sz w:val="28"/>
                        <w:szCs w:val="28"/>
                      </w:rPr>
                      <w:t>1</w:t>
                    </w:r>
                    <w:r>
                      <w:rPr>
                        <w:rFonts w:hint="eastAsia" w:ascii="方正仿宋_GB2312" w:hAnsi="方正仿宋_GB2312" w:eastAsia="方正仿宋_GB2312" w:cs="方正仿宋_GB2312"/>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jYmJkZTgyZjQzZTk3ZTUzMWNlNWIzZDJmYjY5OGMifQ=="/>
    <w:docVar w:name="KSO_WPS_MARK_KEY" w:val="9920a277-c0c3-43b4-93d3-1636fe398e0b"/>
  </w:docVars>
  <w:rsids>
    <w:rsidRoot w:val="753C4E9B"/>
    <w:rsid w:val="05E95AA6"/>
    <w:rsid w:val="095F2454"/>
    <w:rsid w:val="0C180A78"/>
    <w:rsid w:val="0D276746"/>
    <w:rsid w:val="0D464D9C"/>
    <w:rsid w:val="0DD52794"/>
    <w:rsid w:val="0E956870"/>
    <w:rsid w:val="10C666A5"/>
    <w:rsid w:val="1223366A"/>
    <w:rsid w:val="143877FD"/>
    <w:rsid w:val="17FCFFF6"/>
    <w:rsid w:val="19E805B2"/>
    <w:rsid w:val="1CBF872E"/>
    <w:rsid w:val="22FE234B"/>
    <w:rsid w:val="277E6F02"/>
    <w:rsid w:val="27C55AFE"/>
    <w:rsid w:val="29990575"/>
    <w:rsid w:val="2AF6742D"/>
    <w:rsid w:val="312A2265"/>
    <w:rsid w:val="333F3E43"/>
    <w:rsid w:val="36FC0F5D"/>
    <w:rsid w:val="375773F8"/>
    <w:rsid w:val="393E32BB"/>
    <w:rsid w:val="3EFDDE87"/>
    <w:rsid w:val="419B2857"/>
    <w:rsid w:val="41D71DA8"/>
    <w:rsid w:val="4C6611ED"/>
    <w:rsid w:val="4D5D3BD3"/>
    <w:rsid w:val="4EB7F892"/>
    <w:rsid w:val="552A0475"/>
    <w:rsid w:val="578D10CB"/>
    <w:rsid w:val="5A5915AC"/>
    <w:rsid w:val="5ABBC979"/>
    <w:rsid w:val="5BFC7B3B"/>
    <w:rsid w:val="5E77C7C6"/>
    <w:rsid w:val="5FFFAAE0"/>
    <w:rsid w:val="66347B2F"/>
    <w:rsid w:val="667FD72C"/>
    <w:rsid w:val="6A12486A"/>
    <w:rsid w:val="6ABE64BE"/>
    <w:rsid w:val="6B5F16C5"/>
    <w:rsid w:val="6CF3EA5A"/>
    <w:rsid w:val="753C4E9B"/>
    <w:rsid w:val="769B7804"/>
    <w:rsid w:val="779FCBF0"/>
    <w:rsid w:val="77F7E21B"/>
    <w:rsid w:val="781113A7"/>
    <w:rsid w:val="791E6510"/>
    <w:rsid w:val="79E2F975"/>
    <w:rsid w:val="7B3BDBF2"/>
    <w:rsid w:val="7C8D4A41"/>
    <w:rsid w:val="7EBDCBBF"/>
    <w:rsid w:val="7EC74CC1"/>
    <w:rsid w:val="7EE6408F"/>
    <w:rsid w:val="7F3EB32E"/>
    <w:rsid w:val="7F5F3F3B"/>
    <w:rsid w:val="7F5FE5E8"/>
    <w:rsid w:val="7F7FC8C5"/>
    <w:rsid w:val="7FFDE9AB"/>
    <w:rsid w:val="7FFEB77D"/>
    <w:rsid w:val="7FFFADA2"/>
    <w:rsid w:val="9ED5792A"/>
    <w:rsid w:val="AEFFB886"/>
    <w:rsid w:val="BEFF7926"/>
    <w:rsid w:val="CF12F568"/>
    <w:rsid w:val="DEBF7731"/>
    <w:rsid w:val="E39F96A6"/>
    <w:rsid w:val="E6DFCF67"/>
    <w:rsid w:val="EBB76B61"/>
    <w:rsid w:val="F6D78CAF"/>
    <w:rsid w:val="F7DA3342"/>
    <w:rsid w:val="FBD266D3"/>
    <w:rsid w:val="FBFF7914"/>
    <w:rsid w:val="FDBFA637"/>
    <w:rsid w:val="FE6B70D4"/>
    <w:rsid w:val="FF2C1D8F"/>
    <w:rsid w:val="FF7BBB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keepNext/>
      <w:keepLines/>
      <w:spacing w:line="560" w:lineRule="exact"/>
      <w:ind w:firstLine="200" w:firstLineChars="200"/>
      <w:outlineLvl w:val="1"/>
    </w:pPr>
    <w:rPr>
      <w:rFonts w:eastAsia="楷体_GB2312" w:asciiTheme="majorAscii" w:hAnsiTheme="majorAscii" w:cstheme="majorBidi"/>
      <w:bCs/>
      <w:sz w:val="32"/>
      <w:szCs w:val="32"/>
    </w:rPr>
  </w:style>
  <w:style w:type="character" w:default="1" w:styleId="10">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autoRedefine/>
    <w:unhideWhenUsed/>
    <w:qFormat/>
    <w:uiPriority w:val="0"/>
    <w:pPr>
      <w:spacing w:beforeLines="0" w:afterLines="0"/>
      <w:ind w:firstLine="640" w:firstLineChars="200"/>
    </w:pPr>
    <w:rPr>
      <w:rFonts w:hint="default"/>
      <w:sz w:val="32"/>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7">
    <w:name w:val="Body Text First Indent 2"/>
    <w:basedOn w:val="3"/>
    <w:autoRedefine/>
    <w:unhideWhenUsed/>
    <w:qFormat/>
    <w:uiPriority w:val="99"/>
    <w:pPr>
      <w:spacing w:beforeLines="0" w:afterLines="0"/>
      <w:ind w:firstLine="420"/>
    </w:pPr>
    <w:rPr>
      <w:rFonts w:hint="default"/>
      <w:sz w:val="32"/>
    </w:rPr>
  </w:style>
  <w:style w:type="table" w:styleId="9">
    <w:name w:val="Table Grid"/>
    <w:basedOn w:val="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标题1"/>
    <w:basedOn w:val="2"/>
    <w:autoRedefine/>
    <w:qFormat/>
    <w:uiPriority w:val="0"/>
    <w:rPr>
      <w:rFonts w:eastAsia="黑体"/>
    </w:rPr>
  </w:style>
  <w:style w:type="paragraph" w:customStyle="1" w:styleId="12">
    <w:name w:val="首行缩进"/>
    <w:basedOn w:val="1"/>
    <w:autoRedefine/>
    <w:qFormat/>
    <w:uiPriority w:val="0"/>
    <w:pPr>
      <w:ind w:firstLine="480" w:firstLineChars="200"/>
    </w:pPr>
    <w:rPr>
      <w:lang w:val="zh-CN"/>
    </w:rPr>
  </w:style>
  <w:style w:type="character" w:customStyle="1" w:styleId="13">
    <w:name w:val="font11"/>
    <w:basedOn w:val="10"/>
    <w:uiPriority w:val="0"/>
    <w:rPr>
      <w:rFonts w:ascii="宋体" w:hAnsi="宋体" w:eastAsia="宋体" w:cs="宋体"/>
      <w:color w:val="000000"/>
      <w:sz w:val="22"/>
      <w:szCs w:val="22"/>
      <w:u w:val="none"/>
    </w:rPr>
  </w:style>
  <w:style w:type="character" w:customStyle="1" w:styleId="14">
    <w:name w:val="font01"/>
    <w:basedOn w:val="10"/>
    <w:uiPriority w:val="0"/>
    <w:rPr>
      <w:rFonts w:hint="eastAsia"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261</Words>
  <Characters>264</Characters>
  <Lines>0</Lines>
  <Paragraphs>0</Paragraphs>
  <TotalTime>6</TotalTime>
  <ScaleCrop>false</ScaleCrop>
  <LinksUpToDate>false</LinksUpToDate>
  <CharactersWithSpaces>423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2024-02-23T10:03:00Z</dcterms:created>
  <dc:creator>1402836399</dc:creator>
  <cp:lastModifiedBy>苓萱</cp:lastModifiedBy>
  <cp:lastPrinted>2025-04-10T10:25:00Z</cp:lastPrinted>
  <dcterms:modified xsi:type="dcterms:W3CDTF">2025-06-23T02:32:30Z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2E59967559EAD85B47E0F5671AAD0169_43</vt:lpwstr>
  </property>
  <property fmtid="{D5CDD505-2E9C-101B-9397-08002B2CF9AE}" pid="4" name="KSOTemplateDocerSaveRecord">
    <vt:lpwstr>eyJoZGlkIjoiZjNlM2Y2YWE2NTE2MGRiNjk3MjIzM2MyYmY3MDUyMWIiLCJ1c2VySWQiOiIyMzQxMDc1MTEifQ==</vt:lpwstr>
  </property>
</Properties>
</file>