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439D6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4F8A4B32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380"/>
        <w:gridCol w:w="963"/>
        <w:gridCol w:w="828"/>
        <w:gridCol w:w="873"/>
        <w:gridCol w:w="1418"/>
      </w:tblGrid>
      <w:tr w14:paraId="10D83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1E4C4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636C1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3020C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医养结合及老龄健康工作</w:t>
            </w:r>
          </w:p>
        </w:tc>
      </w:tr>
      <w:tr w14:paraId="715D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66A336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689" w:type="dxa"/>
            <w:gridSpan w:val="4"/>
            <w:noWrap w:val="0"/>
            <w:vAlign w:val="center"/>
          </w:tcPr>
          <w:p w14:paraId="0F8BA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963" w:type="dxa"/>
            <w:noWrap w:val="0"/>
            <w:vAlign w:val="center"/>
          </w:tcPr>
          <w:p w14:paraId="33CC4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1F9F7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FDB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57B00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2FABD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68CC9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58B2C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80" w:type="dxa"/>
            <w:noWrap w:val="0"/>
            <w:vAlign w:val="center"/>
          </w:tcPr>
          <w:p w14:paraId="12152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1FEF9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963" w:type="dxa"/>
            <w:noWrap w:val="0"/>
            <w:vAlign w:val="center"/>
          </w:tcPr>
          <w:p w14:paraId="48235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6F334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4C147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FD44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6A92D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9961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E0F4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3" w:colLast="5"/>
          </w:p>
        </w:tc>
        <w:tc>
          <w:tcPr>
            <w:tcW w:w="2160" w:type="dxa"/>
            <w:gridSpan w:val="2"/>
            <w:noWrap w:val="0"/>
            <w:vAlign w:val="center"/>
          </w:tcPr>
          <w:p w14:paraId="375FB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8280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noWrap w:val="0"/>
            <w:vAlign w:val="center"/>
          </w:tcPr>
          <w:p w14:paraId="1B49E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963" w:type="dxa"/>
            <w:noWrap w:val="0"/>
            <w:vAlign w:val="center"/>
          </w:tcPr>
          <w:p w14:paraId="64574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78CB0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5B233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3CEA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1A1E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6E86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9A0C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BECE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noWrap w:val="0"/>
            <w:vAlign w:val="center"/>
          </w:tcPr>
          <w:p w14:paraId="76E90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963" w:type="dxa"/>
            <w:noWrap w:val="0"/>
            <w:vAlign w:val="center"/>
          </w:tcPr>
          <w:p w14:paraId="2B47E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177C5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56D6F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2E2ED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bookmarkEnd w:id="0"/>
      <w:tr w14:paraId="3A29E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72B3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1831A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25E6A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13FD4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63" w:type="dxa"/>
            <w:noWrap w:val="0"/>
            <w:vAlign w:val="center"/>
          </w:tcPr>
          <w:p w14:paraId="70084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7423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48BF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64E04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59BD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81BC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FAB1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11E8E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0" w:type="dxa"/>
            <w:noWrap w:val="0"/>
            <w:vAlign w:val="center"/>
          </w:tcPr>
          <w:p w14:paraId="3A2FC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63" w:type="dxa"/>
            <w:noWrap w:val="0"/>
            <w:vAlign w:val="center"/>
          </w:tcPr>
          <w:p w14:paraId="576BD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7A1A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02FE7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14E1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654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55C6F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689" w:type="dxa"/>
            <w:gridSpan w:val="4"/>
            <w:noWrap w:val="0"/>
            <w:vAlign w:val="center"/>
          </w:tcPr>
          <w:p w14:paraId="337A5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82" w:type="dxa"/>
            <w:gridSpan w:val="4"/>
            <w:noWrap w:val="0"/>
            <w:vAlign w:val="center"/>
          </w:tcPr>
          <w:p w14:paraId="79D99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257A0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C0DD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89" w:type="dxa"/>
            <w:gridSpan w:val="4"/>
            <w:noWrap w:val="0"/>
            <w:vAlign w:val="center"/>
          </w:tcPr>
          <w:p w14:paraId="051DEC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医养结合及老龄健康工作</w:t>
            </w:r>
          </w:p>
        </w:tc>
        <w:tc>
          <w:tcPr>
            <w:tcW w:w="4082" w:type="dxa"/>
            <w:gridSpan w:val="4"/>
            <w:noWrap w:val="0"/>
            <w:vAlign w:val="center"/>
          </w:tcPr>
          <w:p w14:paraId="3C11B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</w:tr>
      <w:tr w14:paraId="41DA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1FA10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09AD4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38C99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7CD00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7654B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66A9A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5E965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80" w:type="dxa"/>
            <w:noWrap w:val="0"/>
            <w:vAlign w:val="center"/>
          </w:tcPr>
          <w:p w14:paraId="71F22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6863B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63" w:type="dxa"/>
            <w:noWrap w:val="0"/>
            <w:vAlign w:val="center"/>
          </w:tcPr>
          <w:p w14:paraId="12EA9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7ABE9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1D462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0AD62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489B2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AECC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35B2D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426C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597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FC48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0879E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1E767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4101694B">
            <w:pPr>
              <w:widowControl/>
              <w:spacing w:line="260" w:lineRule="exac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开展老年心理关爱项目</w:t>
            </w:r>
          </w:p>
        </w:tc>
        <w:tc>
          <w:tcPr>
            <w:tcW w:w="1380" w:type="dxa"/>
            <w:noWrap w:val="0"/>
            <w:vAlign w:val="center"/>
          </w:tcPr>
          <w:p w14:paraId="4A64F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2个项目点</w:t>
            </w:r>
          </w:p>
        </w:tc>
        <w:tc>
          <w:tcPr>
            <w:tcW w:w="963" w:type="dxa"/>
            <w:noWrap w:val="0"/>
            <w:vAlign w:val="center"/>
          </w:tcPr>
          <w:p w14:paraId="1E5CF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2个项目点</w:t>
            </w:r>
          </w:p>
        </w:tc>
        <w:tc>
          <w:tcPr>
            <w:tcW w:w="828" w:type="dxa"/>
            <w:noWrap w:val="0"/>
            <w:vAlign w:val="center"/>
          </w:tcPr>
          <w:p w14:paraId="7CF7C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1489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95B4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0CB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D7B9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3BD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D4AE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26CE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" w:eastAsia="zh-CN" w:bidi="ar-SA"/>
              </w:rPr>
              <w:t>开展培训相关支出</w:t>
            </w:r>
          </w:p>
        </w:tc>
        <w:tc>
          <w:tcPr>
            <w:tcW w:w="1380" w:type="dxa"/>
            <w:noWrap w:val="0"/>
            <w:vAlign w:val="center"/>
          </w:tcPr>
          <w:p w14:paraId="390AE7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" w:eastAsia="zh-CN" w:bidi="ar-SA"/>
              </w:rPr>
              <w:t>达到预期</w:t>
            </w:r>
          </w:p>
        </w:tc>
        <w:tc>
          <w:tcPr>
            <w:tcW w:w="963" w:type="dxa"/>
            <w:noWrap w:val="0"/>
            <w:vAlign w:val="center"/>
          </w:tcPr>
          <w:p w14:paraId="467BB81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74A81E80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2AEC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28752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D6DF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A915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A97E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0002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72ADB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推进“安宁疗护标准病房”建设</w:t>
            </w:r>
          </w:p>
        </w:tc>
        <w:tc>
          <w:tcPr>
            <w:tcW w:w="1380" w:type="dxa"/>
            <w:noWrap w:val="0"/>
            <w:vAlign w:val="center"/>
          </w:tcPr>
          <w:p w14:paraId="7DB55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创建成功两个省级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“安宁疗护标准病房”</w:t>
            </w:r>
          </w:p>
        </w:tc>
        <w:tc>
          <w:tcPr>
            <w:tcW w:w="963" w:type="dxa"/>
            <w:noWrap w:val="0"/>
            <w:vAlign w:val="center"/>
          </w:tcPr>
          <w:p w14:paraId="68A61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5C51D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628C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6764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115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8A9B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E58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672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1982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开展全国示范性老年友好型社区创建</w:t>
            </w:r>
          </w:p>
        </w:tc>
        <w:tc>
          <w:tcPr>
            <w:tcW w:w="1380" w:type="dxa"/>
            <w:noWrap w:val="0"/>
            <w:vAlign w:val="center"/>
          </w:tcPr>
          <w:p w14:paraId="3E8C9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创建成功三个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全国示范性老年友好型社区</w:t>
            </w:r>
          </w:p>
        </w:tc>
        <w:tc>
          <w:tcPr>
            <w:tcW w:w="963" w:type="dxa"/>
            <w:noWrap w:val="0"/>
            <w:vAlign w:val="center"/>
          </w:tcPr>
          <w:p w14:paraId="104C5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2FE67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7B83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0592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99DA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746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C1D9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7BB74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0E949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资金到位率</w:t>
            </w:r>
          </w:p>
        </w:tc>
        <w:tc>
          <w:tcPr>
            <w:tcW w:w="1380" w:type="dxa"/>
            <w:noWrap w:val="0"/>
            <w:vAlign w:val="bottom"/>
          </w:tcPr>
          <w:p w14:paraId="00BEE559"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3" w:type="dxa"/>
            <w:noWrap w:val="0"/>
            <w:vAlign w:val="center"/>
          </w:tcPr>
          <w:p w14:paraId="1253EF3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6B52B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C451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9B3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E12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7C49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61E2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101D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06A1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完成及时性</w:t>
            </w:r>
          </w:p>
        </w:tc>
        <w:tc>
          <w:tcPr>
            <w:tcW w:w="1380" w:type="dxa"/>
            <w:noWrap w:val="0"/>
            <w:vAlign w:val="center"/>
          </w:tcPr>
          <w:p w14:paraId="7F093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963" w:type="dxa"/>
            <w:noWrap w:val="0"/>
            <w:vAlign w:val="center"/>
          </w:tcPr>
          <w:p w14:paraId="773C7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50453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D3A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604D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801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F73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43C1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417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09A9F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项目成本控制数</w:t>
            </w:r>
          </w:p>
        </w:tc>
        <w:tc>
          <w:tcPr>
            <w:tcW w:w="1380" w:type="dxa"/>
            <w:noWrap w:val="0"/>
            <w:vAlign w:val="center"/>
          </w:tcPr>
          <w:p w14:paraId="01E84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default" w:ascii="Arial" w:hAnsi="Arial" w:eastAsia="仿宋_GB2312" w:cs="Arial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963" w:type="dxa"/>
            <w:noWrap w:val="0"/>
            <w:vAlign w:val="center"/>
          </w:tcPr>
          <w:p w14:paraId="19877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7.49万元</w:t>
            </w:r>
          </w:p>
        </w:tc>
        <w:tc>
          <w:tcPr>
            <w:tcW w:w="828" w:type="dxa"/>
            <w:noWrap w:val="0"/>
            <w:vAlign w:val="center"/>
          </w:tcPr>
          <w:p w14:paraId="3C965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CBED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5ABE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DA2A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A329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3442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3A6B6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C6C1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7CB8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4D36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充分发挥资金使用效益</w:t>
            </w:r>
          </w:p>
        </w:tc>
        <w:tc>
          <w:tcPr>
            <w:tcW w:w="1380" w:type="dxa"/>
            <w:noWrap w:val="0"/>
            <w:vAlign w:val="center"/>
          </w:tcPr>
          <w:p w14:paraId="5ACC6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963" w:type="dxa"/>
            <w:noWrap w:val="0"/>
            <w:vAlign w:val="center"/>
          </w:tcPr>
          <w:p w14:paraId="3F95D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ED8C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C819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2168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0DB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2A13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F499F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5933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3030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1106A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改善老年人心理健康状况</w:t>
            </w:r>
          </w:p>
        </w:tc>
        <w:tc>
          <w:tcPr>
            <w:tcW w:w="1380" w:type="dxa"/>
            <w:noWrap w:val="0"/>
            <w:vAlign w:val="center"/>
          </w:tcPr>
          <w:p w14:paraId="59875D60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963" w:type="dxa"/>
            <w:noWrap w:val="0"/>
            <w:vAlign w:val="center"/>
          </w:tcPr>
          <w:p w14:paraId="51B150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32DBA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23B3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7602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471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D448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0E82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96FB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1B6E0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385F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该项工作给生态环境带来积极影响</w:t>
            </w:r>
          </w:p>
        </w:tc>
        <w:tc>
          <w:tcPr>
            <w:tcW w:w="1380" w:type="dxa"/>
            <w:noWrap w:val="0"/>
            <w:vAlign w:val="center"/>
          </w:tcPr>
          <w:p w14:paraId="6725B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963" w:type="dxa"/>
            <w:noWrap w:val="0"/>
            <w:vAlign w:val="center"/>
          </w:tcPr>
          <w:p w14:paraId="17E5B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3532F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6056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CB6A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1703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BB57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244D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686C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3051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加强老龄健康宣传</w:t>
            </w:r>
          </w:p>
        </w:tc>
        <w:tc>
          <w:tcPr>
            <w:tcW w:w="1380" w:type="dxa"/>
            <w:noWrap w:val="0"/>
            <w:vAlign w:val="center"/>
          </w:tcPr>
          <w:p w14:paraId="05592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提升老年人健康素养</w:t>
            </w:r>
          </w:p>
        </w:tc>
        <w:tc>
          <w:tcPr>
            <w:tcW w:w="963" w:type="dxa"/>
            <w:noWrap w:val="0"/>
            <w:vAlign w:val="center"/>
          </w:tcPr>
          <w:p w14:paraId="2769D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745C3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74305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48B2A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199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6936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BCC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60A2F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73EF9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9FBF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bottom"/>
          </w:tcPr>
          <w:p w14:paraId="6352D0A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1380" w:type="dxa"/>
            <w:noWrap w:val="0"/>
            <w:vAlign w:val="center"/>
          </w:tcPr>
          <w:p w14:paraId="0AA42F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≥95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963" w:type="dxa"/>
            <w:noWrap w:val="0"/>
            <w:vAlign w:val="center"/>
          </w:tcPr>
          <w:p w14:paraId="129FDE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62332015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4191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44DF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1AC5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7A15B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08978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0B35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56A20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1EA3FD0A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C7DBC25-BB84-44F7-B887-2F4A3183817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2" w:fontKey="{F277B6AF-254D-4F82-8AA1-B661A93A2C9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64C75C1-EDB6-4A91-8BE5-9854FCFC25A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E6E38EF-7EE0-4DF1-98BD-81A913A13BB0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30CF9929-63D7-4EF5-90FB-B28B11810785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B85C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43042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943042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D52794"/>
    <w:rsid w:val="0E956870"/>
    <w:rsid w:val="0F477628"/>
    <w:rsid w:val="10C666A5"/>
    <w:rsid w:val="1223366A"/>
    <w:rsid w:val="143877FD"/>
    <w:rsid w:val="177BE373"/>
    <w:rsid w:val="19E805B2"/>
    <w:rsid w:val="200F7A29"/>
    <w:rsid w:val="22FE234B"/>
    <w:rsid w:val="277E6F02"/>
    <w:rsid w:val="29990575"/>
    <w:rsid w:val="2AF6742D"/>
    <w:rsid w:val="2D7B562D"/>
    <w:rsid w:val="2E833798"/>
    <w:rsid w:val="312A2265"/>
    <w:rsid w:val="36FC0F5D"/>
    <w:rsid w:val="375773F8"/>
    <w:rsid w:val="393E32BB"/>
    <w:rsid w:val="3EBBAEF6"/>
    <w:rsid w:val="3EEEBD7E"/>
    <w:rsid w:val="3FEFB582"/>
    <w:rsid w:val="3FF35094"/>
    <w:rsid w:val="419B2857"/>
    <w:rsid w:val="41D71DA8"/>
    <w:rsid w:val="42EBA30D"/>
    <w:rsid w:val="43282273"/>
    <w:rsid w:val="4856343D"/>
    <w:rsid w:val="4C6611ED"/>
    <w:rsid w:val="4CAF1A5D"/>
    <w:rsid w:val="4FFFAE18"/>
    <w:rsid w:val="552A0475"/>
    <w:rsid w:val="578D10CB"/>
    <w:rsid w:val="5A5915AC"/>
    <w:rsid w:val="5BFF3149"/>
    <w:rsid w:val="5EBE4D12"/>
    <w:rsid w:val="62587243"/>
    <w:rsid w:val="6274603D"/>
    <w:rsid w:val="67BE0FC1"/>
    <w:rsid w:val="6A12486A"/>
    <w:rsid w:val="6A415336"/>
    <w:rsid w:val="6BDD591A"/>
    <w:rsid w:val="6DB5EC70"/>
    <w:rsid w:val="6DF356E9"/>
    <w:rsid w:val="6DF76A2D"/>
    <w:rsid w:val="6F7F0A9E"/>
    <w:rsid w:val="728D5A02"/>
    <w:rsid w:val="753C4E9B"/>
    <w:rsid w:val="75FF50FD"/>
    <w:rsid w:val="770F43FE"/>
    <w:rsid w:val="781113A7"/>
    <w:rsid w:val="791E6510"/>
    <w:rsid w:val="7C8D4A41"/>
    <w:rsid w:val="7DFE8C1C"/>
    <w:rsid w:val="7FAD5A1E"/>
    <w:rsid w:val="7FDE55B5"/>
    <w:rsid w:val="93FB0317"/>
    <w:rsid w:val="AFDC2C70"/>
    <w:rsid w:val="AFEAC9AF"/>
    <w:rsid w:val="BDBFAAA2"/>
    <w:rsid w:val="D7FCE74E"/>
    <w:rsid w:val="DA4EB5A9"/>
    <w:rsid w:val="DCFF731E"/>
    <w:rsid w:val="DD15FF32"/>
    <w:rsid w:val="DFEF79C7"/>
    <w:rsid w:val="E7EF3DB2"/>
    <w:rsid w:val="F14E1DD5"/>
    <w:rsid w:val="F5FFC33A"/>
    <w:rsid w:val="F7CD8C4A"/>
    <w:rsid w:val="F7FDFCF0"/>
    <w:rsid w:val="FBFF5A5B"/>
    <w:rsid w:val="FE734CDE"/>
    <w:rsid w:val="FEECF044"/>
    <w:rsid w:val="FEFF2E30"/>
    <w:rsid w:val="FFBFE80A"/>
    <w:rsid w:val="FFDF0904"/>
    <w:rsid w:val="FFE32E20"/>
    <w:rsid w:val="FFF6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620</Characters>
  <Lines>0</Lines>
  <Paragraphs>0</Paragraphs>
  <TotalTime>4</TotalTime>
  <ScaleCrop>false</ScaleCrop>
  <LinksUpToDate>false</LinksUpToDate>
  <CharactersWithSpaces>706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张晔1398133251</cp:lastModifiedBy>
  <cp:lastPrinted>2024-02-26T11:24:00Z</cp:lastPrinted>
  <dcterms:modified xsi:type="dcterms:W3CDTF">2024-07-24T08:30:25Z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1FF71EEB284548A2AD563CCBCB1C3B96_13</vt:lpwstr>
  </property>
</Properties>
</file>