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6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after="120" w:afterLines="50" w:line="600" w:lineRule="exact"/>
        <w:jc w:val="center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部门整体支出绩效评价基础数据表</w:t>
      </w:r>
    </w:p>
    <w:tbl>
      <w:tblPr>
        <w:tblStyle w:val="2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2021年实际在职人数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88.89%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2020年决算数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2021年预算数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2021年决算数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3.59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4.95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3.94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2.53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3.34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3.28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2.53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3.34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1.06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1.61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0.66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77.66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69.94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72.37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41.66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33.94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36.37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3、专项资金（一个专项一行）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36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36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生育关怀资金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暖心家园、优生优育指导中心、托幼所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21.20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24.44</w:t>
            </w: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21.05</w:t>
            </w: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1.98</w:t>
            </w: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4.22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5.03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楼堂馆所控制情况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（2021年完工项目）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批复规模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㎡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实际规模（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㎡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加强对单位接待经费的预算管理，建立健全公务接待经费管理办法，明确规定公务接待的范围和相关开支标准，严禁超标准接待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sz w:val="2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22"/>
        </w:rPr>
      </w:pPr>
      <w:r>
        <w:rPr>
          <w:rFonts w:ascii="Times New Roman" w:hAnsi="Times New Roman" w:eastAsia="仿宋_GB2312" w:cs="Times New Roman"/>
          <w:sz w:val="22"/>
        </w:rPr>
        <w:t>说明：“项目支出”需要填报基本支出以外的所有项目支出情况，“公用经费”填报基本支出中的一般商品和服务支出。</w:t>
      </w:r>
    </w:p>
    <w:p>
      <w:r>
        <w:rPr>
          <w:rFonts w:ascii="Times New Roman" w:hAnsi="Times New Roman" w:eastAsia="仿宋_GB2312" w:cs="Times New Roman"/>
          <w:sz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>申媚娜</w:t>
      </w:r>
      <w:r>
        <w:rPr>
          <w:rFonts w:ascii="Times New Roman" w:hAnsi="Times New Roman" w:eastAsia="仿宋_GB2312" w:cs="Times New Roman"/>
          <w:sz w:val="22"/>
        </w:rPr>
        <w:t xml:space="preserve">        填报日期：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>2022年6月30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>日</w:t>
      </w:r>
      <w:r>
        <w:rPr>
          <w:rFonts w:ascii="Times New Roman" w:hAnsi="Times New Roman" w:eastAsia="仿宋_GB2312" w:cs="Times New Roman"/>
          <w:sz w:val="22"/>
        </w:rPr>
        <w:t xml:space="preserve">          联系电话： 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>19186737773</w:t>
      </w:r>
      <w:r>
        <w:rPr>
          <w:rFonts w:ascii="Times New Roman" w:hAnsi="Times New Roman" w:eastAsia="仿宋_GB2312" w:cs="Times New Roman"/>
          <w:sz w:val="22"/>
        </w:rPr>
        <w:t xml:space="preserve">          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YWY1ZTRhN2QwMjRmZjdhYmZlYjI2ZjE5MTM1OTcifQ=="/>
  </w:docVars>
  <w:rsids>
    <w:rsidRoot w:val="03373877"/>
    <w:rsid w:val="015123B9"/>
    <w:rsid w:val="03373877"/>
    <w:rsid w:val="08C953E5"/>
    <w:rsid w:val="09F07C7E"/>
    <w:rsid w:val="0AC57974"/>
    <w:rsid w:val="11DC2AE8"/>
    <w:rsid w:val="158741A4"/>
    <w:rsid w:val="1E334EC9"/>
    <w:rsid w:val="1EC975DB"/>
    <w:rsid w:val="1FFE07E1"/>
    <w:rsid w:val="52CC2C1B"/>
    <w:rsid w:val="59C7413C"/>
    <w:rsid w:val="5DAB5B22"/>
    <w:rsid w:val="60583D40"/>
    <w:rsid w:val="615F10FE"/>
    <w:rsid w:val="62882A9C"/>
    <w:rsid w:val="6EB67CF4"/>
    <w:rsid w:val="6F8B3FC6"/>
    <w:rsid w:val="746E27CD"/>
    <w:rsid w:val="782D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597</Characters>
  <Lines>0</Lines>
  <Paragraphs>0</Paragraphs>
  <TotalTime>8</TotalTime>
  <ScaleCrop>false</ScaleCrop>
  <LinksUpToDate>false</LinksUpToDate>
  <CharactersWithSpaces>745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2022-04-06T07:35:00Z</dcterms:created>
  <dc:creator>Administrator</dc:creator>
  <cp:lastModifiedBy>Administrator</cp:lastModifiedBy>
  <dcterms:modified xsi:type="dcterms:W3CDTF">2022-07-07T01:25:37Z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31352C4B2677499D93ABC0CAAFCF19DC</vt:lpwstr>
  </property>
</Properties>
</file>