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jc w:val="center"/>
        <w:textAlignment w:val="baseline"/>
        <w:rPr>
          <w:rFonts w:cs="Times New Roman"/>
          <w:b w:val="0"/>
          <w:i w:val="0"/>
          <w:caps w:val="0"/>
          <w:spacing w:val="0"/>
          <w:w w:val="100"/>
          <w:sz w:val="21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</w:rPr>
        <w:t>第十九届群星奖广场舞作品报送表</w:t>
      </w:r>
      <w:bookmarkEnd w:id="0"/>
    </w:p>
    <w:tbl>
      <w:tblPr>
        <w:tblStyle w:val="7"/>
        <w:tblpPr w:leftFromText="180" w:rightFromText="180" w:vertAnchor="text" w:horzAnchor="page" w:tblpXSpec="center" w:tblpY="540"/>
        <w:tblOverlap w:val="never"/>
        <w:tblW w:w="92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2805"/>
        <w:gridCol w:w="2106"/>
        <w:gridCol w:w="1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56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作品名称</w:t>
            </w:r>
          </w:p>
        </w:tc>
        <w:tc>
          <w:tcPr>
            <w:tcW w:w="280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花瑶踏歌</w:t>
            </w:r>
          </w:p>
        </w:tc>
        <w:tc>
          <w:tcPr>
            <w:tcW w:w="210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基层演出场次</w:t>
            </w:r>
          </w:p>
        </w:tc>
        <w:tc>
          <w:tcPr>
            <w:tcW w:w="179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hint="eastAsia"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6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演出单位</w:t>
            </w:r>
          </w:p>
        </w:tc>
        <w:tc>
          <w:tcPr>
            <w:tcW w:w="2805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怀化社区大学雪峰山民族艺术团文旅志愿小分队</w:t>
            </w:r>
          </w:p>
        </w:tc>
        <w:tc>
          <w:tcPr>
            <w:tcW w:w="210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观众人次</w:t>
            </w:r>
          </w:p>
        </w:tc>
        <w:tc>
          <w:tcPr>
            <w:tcW w:w="1794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6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广场舞配乐曲目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（需另附歌词）音乐是按广场舞的A一B一A结构，将花瑶的山歌，情歌及生产生活的劳动号子经怀化市艺术馆老师艺术加工整合而成。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1、A结构歌词意思及歌词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瑶王的山歌（表现花瑶人的热情爽朗）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“吼哒嘎哒嘎哒嘎溜溜”
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2、B结构歌词意思及歌词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挑花女的话（分享技艺分享幸福）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幸福咚咚歌:“郎是珍珠，妹是宝，有情有义……
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3、A结构歌词:“吼哒嘎哒嘎哒嘎溜溜”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256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广场舞创作、表演人员名单（含姓名、性别、年龄、单位）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创作人员名单：</w:t>
            </w: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编导:何湘  张淀</w:t>
            </w: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音乐:郭巴</w:t>
            </w: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表演人员名单：详见附表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256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广场舞作品简介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怀化社区大学雪峰山民族艺术团，深入雪峰采风，并在市艺术馆老师指导下，以湖南独有的花瑶山歌、情歌和生产生活劳动号子＂吼哒嘎哒嘎哒嘎溜溜＂为特色，用芬芳在花瑶籁妮（女人）心头的太阳花编成的太阳帽为切入点，来表现花瑶人在美好的新时代寻歌找哥（党的雨露阳光），勤劳致富，振兴乡村，充满了对美好生活的无限向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  <w:jc w:val="center"/>
        </w:trPr>
        <w:tc>
          <w:tcPr>
            <w:tcW w:w="256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报送单位纪检机构审核意见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5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（盖章）</w:t>
            </w:r>
          </w:p>
          <w:p>
            <w:pPr>
              <w:snapToGrid/>
              <w:spacing w:before="0" w:beforeAutospacing="0" w:after="0" w:afterAutospacing="0" w:line="560" w:lineRule="exact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256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报送单位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推荐审核意见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（含意识形态审核意见）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（盖章）</w:t>
            </w:r>
          </w:p>
          <w:p>
            <w:pPr>
              <w:snapToGrid/>
              <w:spacing w:before="0" w:beforeAutospacing="0" w:after="0" w:afterAutospacing="0" w:line="560" w:lineRule="exact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pStyle w:val="5"/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 w:hAnsi="宋体" w:eastAsia="仿宋_GB2312" w:cs="Times New Roman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spacing w:val="0"/>
          <w:w w:val="100"/>
          <w:kern w:val="0"/>
          <w:sz w:val="24"/>
          <w:szCs w:val="24"/>
        </w:rPr>
        <w:t>填报人：张淀</w:t>
      </w:r>
      <w:r>
        <w:rPr>
          <w:rFonts w:ascii="宋体" w:hAnsi="宋体" w:eastAsia="仿宋_GB2312" w:cs="仿宋_GB2312"/>
          <w:b w:val="0"/>
          <w:i w:val="0"/>
          <w:caps w:val="0"/>
          <w:spacing w:val="0"/>
          <w:w w:val="100"/>
          <w:kern w:val="0"/>
          <w:sz w:val="24"/>
          <w:szCs w:val="24"/>
        </w:rPr>
        <w:t xml:space="preserve">                           </w:t>
      </w:r>
      <w:r>
        <w:rPr>
          <w:rFonts w:hint="eastAsia" w:ascii="宋体" w:hAnsi="宋体" w:eastAsia="仿宋_GB2312" w:cs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b w:val="0"/>
          <w:i w:val="0"/>
          <w:caps w:val="0"/>
          <w:spacing w:val="0"/>
          <w:w w:val="100"/>
          <w:kern w:val="0"/>
          <w:sz w:val="24"/>
          <w:szCs w:val="24"/>
        </w:rPr>
        <w:t>联系电</w:t>
      </w:r>
      <w:r>
        <w:rPr>
          <w:rFonts w:hint="eastAsia" w:ascii="宋体" w:hAnsi="宋体" w:eastAsia="仿宋_GB2312" w:cs="仿宋_GB2312"/>
          <w:b w:val="0"/>
          <w:i w:val="0"/>
          <w:caps w:val="0"/>
          <w:spacing w:val="0"/>
          <w:w w:val="100"/>
          <w:kern w:val="0"/>
          <w:sz w:val="24"/>
          <w:szCs w:val="24"/>
          <w:lang w:eastAsia="zh-CN"/>
        </w:rPr>
        <w:t>话：</w:t>
      </w:r>
      <w:r>
        <w:rPr>
          <w:rFonts w:ascii="宋体" w:hAnsi="宋体" w:eastAsia="仿宋_GB2312" w:cs="仿宋_GB2312"/>
          <w:b w:val="0"/>
          <w:i w:val="0"/>
          <w:caps w:val="0"/>
          <w:spacing w:val="0"/>
          <w:w w:val="100"/>
          <w:kern w:val="0"/>
          <w:sz w:val="24"/>
          <w:szCs w:val="24"/>
        </w:rPr>
        <w:t>13874500029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黑体" w:eastAsia="黑体" w:cs="Times New Roman"/>
          <w:b w:val="0"/>
          <w:i w:val="0"/>
          <w:caps w:val="0"/>
          <w:spacing w:val="0"/>
          <w:w w:val="100"/>
          <w:kern w:val="0"/>
          <w:sz w:val="36"/>
          <w:szCs w:val="36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黑体" w:eastAsia="黑体" w:cs="黑体"/>
          <w:b w:val="0"/>
          <w:i w:val="0"/>
          <w:caps w:val="0"/>
          <w:spacing w:val="0"/>
          <w:w w:val="100"/>
          <w:kern w:val="0"/>
          <w:sz w:val="36"/>
          <w:szCs w:val="36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黑体" w:eastAsia="黑体" w:cs="黑体"/>
          <w:b w:val="0"/>
          <w:i w:val="0"/>
          <w:caps w:val="0"/>
          <w:spacing w:val="0"/>
          <w:w w:val="100"/>
          <w:kern w:val="0"/>
          <w:sz w:val="36"/>
          <w:szCs w:val="36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黑体" w:eastAsia="黑体" w:cs="黑体"/>
          <w:b w:val="0"/>
          <w:i w:val="0"/>
          <w:caps w:val="0"/>
          <w:spacing w:val="0"/>
          <w:w w:val="100"/>
          <w:kern w:val="0"/>
          <w:sz w:val="36"/>
          <w:szCs w:val="36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黑体" w:eastAsia="黑体" w:cs="黑体"/>
          <w:b w:val="0"/>
          <w:i w:val="0"/>
          <w:caps w:val="0"/>
          <w:spacing w:val="0"/>
          <w:w w:val="100"/>
          <w:kern w:val="0"/>
          <w:sz w:val="36"/>
          <w:szCs w:val="36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黑体" w:eastAsia="黑体" w:cs="黑体"/>
          <w:b w:val="0"/>
          <w:i w:val="0"/>
          <w:caps w:val="0"/>
          <w:spacing w:val="0"/>
          <w:w w:val="100"/>
          <w:kern w:val="0"/>
          <w:sz w:val="36"/>
          <w:szCs w:val="36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黑体" w:eastAsia="黑体" w:cs="黑体"/>
          <w:b w:val="0"/>
          <w:i w:val="0"/>
          <w:caps w:val="0"/>
          <w:spacing w:val="0"/>
          <w:w w:val="100"/>
          <w:kern w:val="0"/>
          <w:sz w:val="36"/>
          <w:szCs w:val="36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黑体" w:eastAsia="黑体" w:cs="黑体"/>
          <w:b w:val="0"/>
          <w:i w:val="0"/>
          <w:caps w:val="0"/>
          <w:spacing w:val="0"/>
          <w:w w:val="1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jc w:val="center"/>
        <w:textAlignment w:val="baseline"/>
        <w:rPr>
          <w:rFonts w:eastAsia="黑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4"/>
          <w:szCs w:val="44"/>
        </w:rPr>
        <w:t>怀化社区大学雪峰山民族艺术团演出人员名单</w:t>
      </w:r>
    </w:p>
    <w:tbl>
      <w:tblPr>
        <w:tblStyle w:val="7"/>
        <w:tblW w:w="90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40"/>
        <w:gridCol w:w="895"/>
        <w:gridCol w:w="811"/>
        <w:gridCol w:w="3405"/>
        <w:gridCol w:w="2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姓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名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性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别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年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龄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备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 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范怀群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52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中方县文旅局干部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陈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怀化中医院工会干部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蒋月华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50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中方县税务局干部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李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娟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52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怀化市住房保障服务中心干部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王爱民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49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个体老板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张乐健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鹤城区发改局干部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伍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晖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45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怀化园林处干部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田红梅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54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怀化铁路公安警官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罗启红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57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怀化财政局退休干部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田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华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50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怀化供电段职工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彭丽君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52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退休职工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唐素云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52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怀化武陵中学教师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粟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敏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市天信驾考培训中心公司财务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吴丽华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怀化粮食储运库工作人员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陈永红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55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退休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杨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汀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58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退休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奚岁萍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鹤城区渣土办退体职工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唐俊英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58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怀化血站退休干部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张秀芝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55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退休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易丽华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56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怀化市农商行退休职工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孙永玲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55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怀化电业局工作人员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陶宏军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50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退休职工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李开芳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59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鹤城区军粮供站退休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张红利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54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怀化四中教师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黄晓萍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50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怀化丽都公司财务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周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倩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50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个体老板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李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俊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56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退休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易芳君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59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怀化中转库家属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朱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洪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52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洪江纺织厂退休职工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邹新娥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53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个体老板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怀化社区大学学员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说明：以上共计演员</w:t>
            </w:r>
            <w:r>
              <w:rPr>
                <w:rFonts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30</w:t>
            </w:r>
            <w:r>
              <w:rPr>
                <w:rFonts w:hint="eastAsia" w:ascii="宋体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2"/>
              </w:rPr>
              <w:t>人。</w:t>
            </w:r>
          </w:p>
        </w:tc>
      </w:tr>
    </w:tbl>
    <w:p>
      <w:pPr>
        <w:pStyle w:val="4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广场舞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《花瑶踏歌》脚本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按广场舞的A（热情）一B（优美）一A（热情）结构。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宋体" w:hAnsi="宋体" w:eastAsia="仿宋_GB2312" w:cs="仿宋_GB2312"/>
          <w:b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/>
          <w:bCs w:val="0"/>
          <w:sz w:val="32"/>
          <w:szCs w:val="32"/>
        </w:rPr>
        <w:t>1、A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（1）引子: 美丽山背（造型）。音乐起，清晨，神韵雪峰云蒸霞蔚。花瑶籁妮（女人）随歌声穿行梯田，呼朋唤友＂寻歌找哥（党的雨露阳光），1个，2个，3个，一群人踏歌山背。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（2）山背梯田上，热情爽朗的花瑶籁妮，载歌载舞，以号子声＂吼哒嘎哒嘎哒嘎溜溜……”时而＂喊山应”（用分拔应答舞的方式），时而勤快地劳动竞赛（用斗舞的方式）。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宋体" w:hAnsi="宋体" w:eastAsia="仿宋_GB2312" w:cs="仿宋_GB2312"/>
          <w:b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/>
          <w:bCs w:val="0"/>
          <w:sz w:val="32"/>
          <w:szCs w:val="32"/>
        </w:rPr>
        <w:t>2、B: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（1）闲瑕时的花瑶籁妮，如太阳花般围坐一堆，听挑花或编太阳帽花带能手口口相传技艺，分享快乐。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（2）靠双手勤劳致富，振兴乡村的花瑶籁妮幸福的《咚咚歌》: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郎是珍珠咚咚，妹是宝呀啰哩啰，有情有义干嘛子哟，配夫妻呀我的哥……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十八哥呀咚咚，后生妻呀啰哩啰，一双筷子干嘛子哟，崭齐齐呀我的歌，嗬嗬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如:用开心门的方式，放飞梦想（欢乐，幸福，美丽）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如:用绕行山背成圆再变成大三角的方式，期待梦想成真（一生二二生三三生万物）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 w:val="0"/>
          <w:sz w:val="32"/>
          <w:szCs w:val="32"/>
        </w:rPr>
        <w:t>3、A:</w:t>
      </w:r>
      <w:r>
        <w:rPr>
          <w:rFonts w:hint="eastAsia" w:ascii="宋体" w:hAnsi="宋体" w:eastAsia="仿宋_GB2312" w:cs="仿宋_GB2312"/>
          <w:bCs/>
          <w:sz w:val="32"/>
          <w:szCs w:val="32"/>
        </w:rPr>
        <w:t>傍晚，欢腾的瑶寨，欢悦的籁妮，以前后呼应强化的“吼哒嘎哒嘎哒嘎溜溜”来表达花瑶籁妮对新时代美好生活的无限向往。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结束！音乐停，演员以层次分明的大眼睛造型与代表欢乐，幸福，美丽的花瑶三籁妮，一起眺望着远方！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谢幕。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26526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27"/>
        <w:gridCol w:w="2295"/>
        <w:gridCol w:w="2790"/>
        <w:gridCol w:w="1368"/>
        <w:gridCol w:w="1275"/>
        <w:gridCol w:w="16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880" w:firstLineChars="200"/>
              <w:jc w:val="left"/>
              <w:textAlignment w:val="center"/>
              <w:rPr>
                <w:rFonts w:ascii="黑体" w:hAnsi="黑体" w:eastAsia="黑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推荐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参评第十九群星奖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广场舞演出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场次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汇总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仿宋_GB2312" w:cs="仿宋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 w:cs="仿宋"/>
                <w:color w:val="000000"/>
                <w:kern w:val="0"/>
                <w:sz w:val="24"/>
                <w:szCs w:val="28"/>
                <w:lang w:bidi="ar"/>
              </w:rPr>
              <w:t>作品名称：《</w:t>
            </w:r>
            <w:r>
              <w:rPr>
                <w:rFonts w:hint="eastAsia" w:ascii="宋体" w:hAnsi="宋体" w:eastAsia="仿宋_GB2312" w:cs="仿宋"/>
                <w:color w:val="000000"/>
                <w:kern w:val="0"/>
                <w:sz w:val="24"/>
                <w:szCs w:val="28"/>
                <w:lang w:eastAsia="zh-CN" w:bidi="ar"/>
              </w:rPr>
              <w:t>花瑶踏歌</w:t>
            </w:r>
            <w:r>
              <w:rPr>
                <w:rFonts w:hint="eastAsia" w:ascii="宋体" w:hAnsi="宋体" w:eastAsia="仿宋_GB2312" w:cs="仿宋"/>
                <w:color w:val="000000"/>
                <w:kern w:val="0"/>
                <w:sz w:val="24"/>
                <w:szCs w:val="28"/>
                <w:lang w:bidi="ar"/>
              </w:rPr>
              <w:t>》报送单位：</w:t>
            </w:r>
            <w:r>
              <w:rPr>
                <w:rFonts w:hint="eastAsia" w:ascii="宋体" w:hAnsi="宋体" w:eastAsia="仿宋_GB2312" w:cs="仿宋"/>
                <w:color w:val="000000"/>
                <w:kern w:val="0"/>
                <w:sz w:val="24"/>
                <w:szCs w:val="28"/>
                <w:lang w:eastAsia="zh-CN" w:bidi="ar"/>
              </w:rPr>
              <w:t>怀化社区大学雪峰山民族艺术团文旅志愿小分队</w:t>
            </w:r>
            <w:r>
              <w:rPr>
                <w:rFonts w:hint="eastAsia" w:ascii="宋体" w:hAnsi="宋体" w:eastAsia="仿宋_GB2312" w:cs="仿宋"/>
                <w:color w:val="000000"/>
                <w:kern w:val="0"/>
                <w:sz w:val="24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仿宋"/>
                <w:color w:val="000000"/>
                <w:kern w:val="0"/>
                <w:sz w:val="24"/>
                <w:szCs w:val="32"/>
                <w:lang w:bidi="ar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9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 w:cs="仿宋"/>
                <w:color w:val="000000"/>
                <w:kern w:val="0"/>
                <w:sz w:val="24"/>
                <w:szCs w:val="32"/>
                <w:lang w:bidi="ar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 w:cs="仿宋"/>
                <w:color w:val="000000"/>
                <w:kern w:val="0"/>
                <w:sz w:val="24"/>
                <w:szCs w:val="32"/>
                <w:lang w:bidi="ar"/>
              </w:rPr>
              <w:t>演出时间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 w:cs="仿宋"/>
                <w:color w:val="000000"/>
                <w:kern w:val="0"/>
                <w:sz w:val="24"/>
                <w:szCs w:val="32"/>
                <w:lang w:bidi="ar"/>
              </w:rPr>
              <w:t>演出地点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 w:cs="仿宋"/>
                <w:color w:val="000000"/>
                <w:kern w:val="0"/>
                <w:sz w:val="24"/>
                <w:szCs w:val="30"/>
                <w:lang w:bidi="ar"/>
              </w:rPr>
              <w:t>活动名称或性质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 w:cs="仿宋"/>
                <w:color w:val="000000"/>
                <w:kern w:val="0"/>
                <w:sz w:val="24"/>
                <w:szCs w:val="32"/>
                <w:lang w:bidi="ar"/>
              </w:rPr>
              <w:t>观众人数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11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2019.2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怀化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市委礼堂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怀化市春节联欢晚会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5000人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含线上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11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201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9.6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怀化市体育中心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湖南省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百姓百支健康舞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3000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含线上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11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2019.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湖天中学体育馆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"中国人寿杯”爱我中华 首届乡村广场舞大赛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5000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含线上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11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2019.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怀化市委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武陵山片区旅游服务技能大赛启动仪式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5000人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含线上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11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2019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.2-12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枫香瑶寨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、阳雀破、高椅乡、凤凰景区、怀仁集团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送文艺进社区、进景区、进企业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8000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11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1-12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清水湾社区、山背星空云舍、雪峰村、滨江社区、武陵源景区、佳惠集团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送文艺进社区、进景区、进企业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10000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15场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11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20.9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中方县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乡村旅游节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000人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含线上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11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.11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芷江县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湖南省教育厅主办的全民学习周，开幕式展演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000人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含线上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11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21.1-11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千古瑶寨、杨村、清水湾社区、锦绣五溪社区、天龙集团、雪峰山系列景区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送文艺进社区、进景区、进企业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8000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13场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5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.1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怀化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全民学习周开幕式展演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000人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含线上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119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1-6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万达广场、迎丰公园、国际陆港、沅陵福利院、下坪社区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送文艺进社区、进景区、进企业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8000人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12场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9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6-7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抖音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APP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抖音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APP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14000人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20" w:type="dxa"/>
          <w:trHeight w:val="103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合计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仿宋_GB2312" w:cs="仿宋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75000人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4"/>
                <w:lang w:val="en-US" w:eastAsia="zh-CN"/>
              </w:rPr>
              <w:t>59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场次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仿宋_GB2312" w:cs="仿宋_GB2312"/>
          <w:sz w:val="24"/>
          <w:szCs w:val="28"/>
        </w:rPr>
        <w:sectPr>
          <w:footerReference r:id="rId3" w:type="default"/>
          <w:pgSz w:w="11906" w:h="16838"/>
          <w:pgMar w:top="2098" w:right="1531" w:bottom="1871" w:left="1531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roid Serif">
    <w:panose1 w:val="02020600060500020200"/>
    <w:charset w:val="00"/>
    <w:family w:val="auto"/>
    <w:pitch w:val="default"/>
    <w:sig w:usb0="E00002FF" w:usb1="500078FF" w:usb2="00000029" w:usb3="00000000" w:csb0="600001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B9CB"/>
    <w:rsid w:val="739DB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624"/>
    </w:pPr>
  </w:style>
  <w:style w:type="paragraph" w:styleId="3">
    <w:name w:val="Body Text"/>
    <w:basedOn w:val="1"/>
    <w:qFormat/>
    <w:uiPriority w:val="99"/>
    <w:rPr>
      <w:kern w:val="0"/>
      <w:sz w:val="28"/>
      <w:szCs w:val="28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2022-07-06T16:12:00Z</dcterms:created>
  <dc:creator>greatwall</dc:creator>
  <cp:lastModifiedBy>greatwall</cp:lastModifiedBy>
  <dcterms:modified xsi:type="dcterms:W3CDTF">2022-07-06T16:15:26Z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