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eastAsia="方正黑体简体"/>
          <w:color w:val="000000"/>
          <w:kern w:val="0"/>
          <w:sz w:val="30"/>
          <w:szCs w:val="30"/>
        </w:rPr>
      </w:pPr>
      <w:r>
        <w:rPr>
          <w:rFonts w:hint="eastAsia" w:ascii="方正黑体简体" w:eastAsia="方正黑体简体"/>
          <w:color w:val="000000"/>
          <w:kern w:val="0"/>
          <w:sz w:val="30"/>
          <w:szCs w:val="30"/>
        </w:rPr>
        <w:t>附件</w:t>
      </w:r>
      <w:r>
        <w:rPr>
          <w:rFonts w:ascii="方正黑体简体" w:eastAsia="方正黑体简体"/>
          <w:color w:val="000000"/>
          <w:kern w:val="0"/>
          <w:sz w:val="30"/>
          <w:szCs w:val="30"/>
        </w:rPr>
        <w:t>1</w:t>
      </w:r>
    </w:p>
    <w:p>
      <w:pPr>
        <w:spacing w:line="560" w:lineRule="exact"/>
        <w:jc w:val="left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怀化市征地补偿标准</w:t>
      </w:r>
    </w:p>
    <w:p>
      <w:pPr>
        <w:spacing w:line="560" w:lineRule="exact"/>
        <w:jc w:val="righ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（单位：元</w:t>
      </w:r>
      <w:r>
        <w:rPr>
          <w:color w:val="000000"/>
          <w:kern w:val="0"/>
          <w:sz w:val="28"/>
          <w:szCs w:val="28"/>
        </w:rPr>
        <w:t>/</w:t>
      </w:r>
      <w:r>
        <w:rPr>
          <w:rFonts w:hint="eastAsia"/>
          <w:color w:val="000000"/>
          <w:kern w:val="0"/>
          <w:sz w:val="28"/>
          <w:szCs w:val="28"/>
        </w:rPr>
        <w:t>亩）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742"/>
        <w:gridCol w:w="1851"/>
        <w:gridCol w:w="941"/>
        <w:gridCol w:w="940"/>
        <w:gridCol w:w="925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3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补偿标准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地类系数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区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区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水田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旱地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园地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市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62400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洪江市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50700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溆浦县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辰溪县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50700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沅陵县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57200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芷江县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靖州县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57200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48100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麻阳县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57200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50700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会同县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56800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48100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洪江区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新晃县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56800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48100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中方县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61100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通道县</w:t>
            </w:r>
          </w:p>
        </w:tc>
        <w:tc>
          <w:tcPr>
            <w:tcW w:w="1742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56800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48100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  <w:tc>
          <w:tcPr>
            <w:tcW w:w="971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0.8</w:t>
            </w:r>
          </w:p>
        </w:tc>
      </w:tr>
    </w:tbl>
    <w:p>
      <w:pPr>
        <w:spacing w:line="560" w:lineRule="exact"/>
        <w:rPr>
          <w:rFonts w:eastAsia="方正小标宋简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5E91"/>
    <w:rsid w:val="557D5E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2018-08-27T07:52:00Z</dcterms:created>
  <dc:creator>静谧</dc:creator>
  <cp:lastModifiedBy>静谧</cp:lastModifiedBy>
  <dcterms:modified xsi:type="dcterms:W3CDTF">2018-08-27T07:53:11Z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