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43FCE">
      <w:pPr>
        <w:pStyle w:val="13"/>
        <w:shd w:val="clear"/>
        <w:jc w:val="both"/>
        <w:rPr>
          <w:rFonts w:hAnsi="黑体"/>
          <w:color w:val="000000" w:themeColor="text1"/>
          <w:sz w:val="36"/>
          <w:szCs w:val="36"/>
          <w14:textFill>
            <w14:solidFill>
              <w14:schemeClr w14:val="tx1"/>
            </w14:solidFill>
          </w14:textFill>
        </w:rPr>
      </w:pPr>
      <w:r>
        <w:rPr>
          <w:rFonts w:hint="eastAsia" w:hAnsi="黑体"/>
          <w:color w:val="000000" w:themeColor="text1"/>
          <w:sz w:val="36"/>
          <w:szCs w:val="36"/>
          <w14:textFill>
            <w14:solidFill>
              <w14:schemeClr w14:val="tx1"/>
            </w14:solidFill>
          </w14:textFill>
        </w:rPr>
        <w:t>附件</w:t>
      </w:r>
      <w:r>
        <w:rPr>
          <w:rFonts w:hint="eastAsia" w:ascii="Times New Roman" w:hAnsi="Times New Roman"/>
          <w:color w:val="000000" w:themeColor="text1"/>
          <w:sz w:val="36"/>
          <w:szCs w:val="36"/>
          <w14:textFill>
            <w14:solidFill>
              <w14:schemeClr w14:val="tx1"/>
            </w14:solidFill>
          </w14:textFill>
        </w:rPr>
        <w:t>1</w:t>
      </w:r>
    </w:p>
    <w:p w14:paraId="4EA98331">
      <w:pPr>
        <w:pStyle w:val="13"/>
        <w:shd w:val="clear"/>
        <w:jc w:val="center"/>
        <w:rPr>
          <w:rFonts w:ascii="Times New Roman" w:hAnsi="Times New Roman" w:cs="Times New Roman"/>
          <w:color w:val="000000" w:themeColor="text1"/>
          <w:sz w:val="56"/>
          <w:szCs w:val="56"/>
          <w14:textFill>
            <w14:solidFill>
              <w14:schemeClr w14:val="tx1"/>
            </w14:solidFill>
          </w14:textFill>
        </w:rPr>
      </w:pPr>
    </w:p>
    <w:p w14:paraId="322C204F">
      <w:pPr>
        <w:pStyle w:val="13"/>
        <w:shd w:val="clear"/>
        <w:jc w:val="center"/>
        <w:rPr>
          <w:rFonts w:ascii="Times New Roman" w:hAnsi="Times New Roman" w:cs="Times New Roman"/>
          <w:color w:val="000000" w:themeColor="text1"/>
          <w:sz w:val="84"/>
          <w:szCs w:val="84"/>
          <w14:textFill>
            <w14:solidFill>
              <w14:schemeClr w14:val="tx1"/>
            </w14:solidFill>
          </w14:textFill>
        </w:rPr>
      </w:pPr>
      <w:bookmarkStart w:id="3" w:name="_GoBack"/>
      <w:bookmarkEnd w:id="3"/>
    </w:p>
    <w:p w14:paraId="607C091A">
      <w:pPr>
        <w:pStyle w:val="13"/>
        <w:shd w:val="clear"/>
        <w:jc w:val="center"/>
        <w:rPr>
          <w:rFonts w:ascii="Times New Roman" w:hAnsi="Times New Roman" w:cs="Times New Roman"/>
          <w:color w:val="000000" w:themeColor="text1"/>
          <w:sz w:val="84"/>
          <w:szCs w:val="84"/>
          <w14:textFill>
            <w14:solidFill>
              <w14:schemeClr w14:val="tx1"/>
            </w14:solidFill>
          </w14:textFill>
        </w:rPr>
      </w:pPr>
    </w:p>
    <w:p w14:paraId="1296BF42">
      <w:pPr>
        <w:pStyle w:val="13"/>
        <w:shd w:val="clear"/>
        <w:jc w:val="center"/>
        <w:rPr>
          <w:rFonts w:ascii="Times New Roman" w:hAnsi="Times New Roman" w:eastAsia="方正小标宋简体" w:cs="Times New Roman"/>
          <w:color w:val="000000" w:themeColor="text1"/>
          <w:sz w:val="72"/>
          <w:szCs w:val="72"/>
          <w14:textFill>
            <w14:solidFill>
              <w14:schemeClr w14:val="tx1"/>
            </w14:solidFill>
          </w14:textFill>
        </w:rPr>
      </w:pPr>
      <w:r>
        <w:rPr>
          <w:rFonts w:ascii="Times New Roman" w:hAnsi="Times New Roman" w:eastAsia="方正小标宋简体" w:cs="Times New Roman"/>
          <w:color w:val="000000" w:themeColor="text1"/>
          <w:sz w:val="72"/>
          <w:szCs w:val="72"/>
          <w14:textFill>
            <w14:solidFill>
              <w14:schemeClr w14:val="tx1"/>
            </w14:solidFill>
          </w14:textFill>
        </w:rPr>
        <w:t>2024</w:t>
      </w:r>
      <w:r>
        <w:rPr>
          <w:rFonts w:ascii="Times New Roman" w:hAnsi="Times New Roman" w:eastAsia="方正小标宋简体" w:cs="Times New Roman"/>
          <w:color w:val="000000" w:themeColor="text1"/>
          <w:sz w:val="72"/>
          <w:szCs w:val="72"/>
          <w14:textFill>
            <w14:solidFill>
              <w14:schemeClr w14:val="tx1"/>
            </w14:solidFill>
          </w14:textFill>
        </w:rPr>
        <w:t>年度</w:t>
      </w:r>
    </w:p>
    <w:p w14:paraId="7BC1907E">
      <w:pPr>
        <w:pStyle w:val="13"/>
        <w:shd w:val="clear"/>
        <w:jc w:val="center"/>
        <w:rPr>
          <w:rFonts w:ascii="Times New Roman" w:hAnsi="Times New Roman" w:cs="Times New Roman"/>
          <w:b/>
          <w:color w:val="000000" w:themeColor="text1"/>
          <w:sz w:val="36"/>
          <w:szCs w:val="28"/>
          <w14:textFill>
            <w14:solidFill>
              <w14:schemeClr w14:val="tx1"/>
            </w14:solidFill>
          </w14:textFill>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eastAsia="方正小标宋简体" w:cs="Times New Roman"/>
          <w:color w:val="000000" w:themeColor="text1"/>
          <w:sz w:val="72"/>
          <w:szCs w:val="72"/>
          <w:lang w:eastAsia="zh-CN"/>
          <w14:textFill>
            <w14:solidFill>
              <w14:schemeClr w14:val="tx1"/>
            </w14:solidFill>
          </w14:textFill>
        </w:rPr>
        <w:t>怀化市司法局</w:t>
      </w:r>
      <w:r>
        <w:rPr>
          <w:rFonts w:ascii="Times New Roman" w:hAnsi="Times New Roman" w:eastAsia="方正小标宋简体" w:cs="Times New Roman"/>
          <w:color w:val="000000" w:themeColor="text1"/>
          <w:sz w:val="72"/>
          <w:szCs w:val="72"/>
          <w14:textFill>
            <w14:solidFill>
              <w14:schemeClr w14:val="tx1"/>
            </w14:solidFill>
          </w14:textFill>
        </w:rPr>
        <w:t>部门决算</w:t>
      </w:r>
    </w:p>
    <w:p w14:paraId="58C2B5BC">
      <w:pPr>
        <w:pStyle w:val="13"/>
        <w:shd w:val="clear"/>
        <w:spacing w:line="600" w:lineRule="exact"/>
        <w:jc w:val="both"/>
        <w:rPr>
          <w:rFonts w:ascii="Times New Roman" w:hAnsi="Times New Roman" w:cs="Times New Roman"/>
          <w:b/>
          <w:color w:val="000000" w:themeColor="text1"/>
          <w:sz w:val="36"/>
          <w:szCs w:val="28"/>
          <w14:textFill>
            <w14:solidFill>
              <w14:schemeClr w14:val="tx1"/>
            </w14:solidFill>
          </w14:textFill>
        </w:rPr>
      </w:pPr>
    </w:p>
    <w:p w14:paraId="4A5CC6B6">
      <w:pPr>
        <w:pStyle w:val="13"/>
        <w:shd w:val="clear"/>
        <w:spacing w:line="600" w:lineRule="exact"/>
        <w:jc w:val="center"/>
        <w:rPr>
          <w:rFonts w:ascii="Times New Roman" w:hAnsi="Times New Roman" w:cs="Times New Roman"/>
          <w:bCs/>
          <w:color w:val="000000" w:themeColor="text1"/>
          <w:sz w:val="36"/>
          <w:szCs w:val="28"/>
          <w14:textFill>
            <w14:solidFill>
              <w14:schemeClr w14:val="tx1"/>
            </w14:solidFill>
          </w14:textFill>
        </w:rPr>
      </w:pPr>
      <w:r>
        <w:rPr>
          <w:rFonts w:ascii="Times New Roman" w:hAnsi="Times New Roman" w:cs="Times New Roman"/>
          <w:bCs/>
          <w:color w:val="000000" w:themeColor="text1"/>
          <w:sz w:val="36"/>
          <w:szCs w:val="28"/>
          <w14:textFill>
            <w14:solidFill>
              <w14:schemeClr w14:val="tx1"/>
            </w14:solidFill>
          </w14:textFill>
        </w:rPr>
        <w:t>目  录</w:t>
      </w:r>
    </w:p>
    <w:p w14:paraId="29D6D244">
      <w:pPr>
        <w:pStyle w:val="13"/>
        <w:shd w:val="clear"/>
        <w:spacing w:line="600" w:lineRule="exact"/>
        <w:jc w:val="center"/>
        <w:rPr>
          <w:rFonts w:ascii="Times New Roman" w:hAnsi="Times New Roman" w:cs="Times New Roman"/>
          <w:b/>
          <w:color w:val="000000" w:themeColor="text1"/>
          <w:sz w:val="36"/>
          <w:szCs w:val="28"/>
          <w14:textFill>
            <w14:solidFill>
              <w14:schemeClr w14:val="tx1"/>
            </w14:solidFill>
          </w14:textFill>
        </w:rPr>
      </w:pPr>
    </w:p>
    <w:p w14:paraId="5B870598">
      <w:pPr>
        <w:pStyle w:val="13"/>
        <w:shd w:val="clear"/>
        <w:spacing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 xml:space="preserve">第一部分 </w:t>
      </w:r>
      <w:r>
        <w:rPr>
          <w:rFonts w:hint="eastAsia" w:ascii="Times New Roman" w:hAnsi="Times New Roman" w:cs="Times New Roman"/>
          <w:bCs/>
          <w:color w:val="000000" w:themeColor="text1"/>
          <w:sz w:val="32"/>
          <w:szCs w:val="32"/>
          <w:lang w:eastAsia="zh-CN"/>
          <w14:textFill>
            <w14:solidFill>
              <w14:schemeClr w14:val="tx1"/>
            </w14:solidFill>
          </w14:textFill>
        </w:rPr>
        <w:t>怀化市司法局</w:t>
      </w:r>
      <w:r>
        <w:rPr>
          <w:rFonts w:ascii="Times New Roman" w:hAnsi="Times New Roman" w:cs="Times New Roman"/>
          <w:bCs/>
          <w:color w:val="000000" w:themeColor="text1"/>
          <w:sz w:val="32"/>
          <w:szCs w:val="32"/>
          <w14:textFill>
            <w14:solidFill>
              <w14:schemeClr w14:val="tx1"/>
            </w14:solidFill>
          </w14:textFill>
        </w:rPr>
        <w:t>概况</w:t>
      </w:r>
    </w:p>
    <w:p w14:paraId="253E077B">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一、部门职责</w:t>
      </w:r>
    </w:p>
    <w:p w14:paraId="39318968">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二、机构设置及决算单位构成</w:t>
      </w:r>
    </w:p>
    <w:p w14:paraId="536FF24B">
      <w:pPr>
        <w:pStyle w:val="13"/>
        <w:shd w:val="clear"/>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第二部分 部门决算表</w:t>
      </w:r>
    </w:p>
    <w:p w14:paraId="5C1D4693">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一、收入支出决算总表</w:t>
      </w:r>
    </w:p>
    <w:p w14:paraId="76F8FC3C">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二、收入决算表</w:t>
      </w:r>
    </w:p>
    <w:p w14:paraId="5FA19B3C">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三、支出决算表</w:t>
      </w:r>
    </w:p>
    <w:p w14:paraId="2AE01C16">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四、财政拨款收入支出决算总表</w:t>
      </w:r>
    </w:p>
    <w:p w14:paraId="3D814D56">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五、一般公共预算财政拨款支出决算表</w:t>
      </w:r>
    </w:p>
    <w:p w14:paraId="31DC7938">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六、一般公共预算财政拨款基本支出决算明细表</w:t>
      </w:r>
    </w:p>
    <w:p w14:paraId="469008BF">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七、政府性基金预算财政拨款收入支出决算表</w:t>
      </w:r>
    </w:p>
    <w:p w14:paraId="29BFD4FB">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八、国有资本经营预算财政拨款支出决算表</w:t>
      </w:r>
    </w:p>
    <w:p w14:paraId="26DE98CD">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九、财政拨款“三公”经费支出决算表</w:t>
      </w:r>
    </w:p>
    <w:p w14:paraId="6518BB0E">
      <w:pPr>
        <w:pStyle w:val="13"/>
        <w:shd w:val="clear"/>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第三部分 部门决算情况说明</w:t>
      </w:r>
    </w:p>
    <w:p w14:paraId="4EB73750">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一、收入支出决算总体情况说明</w:t>
      </w:r>
    </w:p>
    <w:p w14:paraId="23B2E1C2">
      <w:pPr>
        <w:shd w:val="clear"/>
        <w:spacing w:line="600" w:lineRule="exact"/>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二、收入决算情况说明</w:t>
      </w:r>
    </w:p>
    <w:p w14:paraId="513BACF2">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三、支出决算情况说明</w:t>
      </w:r>
    </w:p>
    <w:p w14:paraId="5DB2BA42">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四、财政拨款收入支出决算总体情况说明</w:t>
      </w:r>
    </w:p>
    <w:p w14:paraId="3AC9093B">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五、一般公共预算财政拨款支出决算情况说明</w:t>
      </w:r>
    </w:p>
    <w:p w14:paraId="2ADFCD9C">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5EBC738">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六、一般公共预算财政拨款基本支出决算情况说明</w:t>
      </w:r>
    </w:p>
    <w:p w14:paraId="2CE386B3">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七、财政拨款“三公”经费支出决算情况说明</w:t>
      </w:r>
    </w:p>
    <w:p w14:paraId="6D978854">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八、政府性基金预算收入支出决算情况</w:t>
      </w:r>
    </w:p>
    <w:p w14:paraId="59292EC2">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九、关于机关运行经费支出说明</w:t>
      </w:r>
    </w:p>
    <w:p w14:paraId="3B0FC33B">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十、一般性支出情况说明</w:t>
      </w:r>
    </w:p>
    <w:p w14:paraId="3580F23A">
      <w:pPr>
        <w:shd w:val="clea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十一、关于政府采购支出说明</w:t>
      </w:r>
    </w:p>
    <w:p w14:paraId="778EFA5B">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十二、关于国有资产占用情况说明</w:t>
      </w:r>
    </w:p>
    <w:p w14:paraId="7440469B">
      <w:pPr>
        <w:pStyle w:val="13"/>
        <w:shd w:val="clea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十三、关于</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年度预算绩效管理情况的说明</w:t>
      </w:r>
    </w:p>
    <w:p w14:paraId="33261700">
      <w:pPr>
        <w:pStyle w:val="13"/>
        <w:shd w:val="clear"/>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第四部分 名词解释</w:t>
      </w:r>
    </w:p>
    <w:p w14:paraId="603FF59E">
      <w:pPr>
        <w:pStyle w:val="13"/>
        <w:shd w:val="clear"/>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第五部分 附件</w:t>
      </w:r>
    </w:p>
    <w:p w14:paraId="55DAC4CB">
      <w:pPr>
        <w:pStyle w:val="13"/>
        <w:shd w:val="clear"/>
        <w:spacing w:line="600" w:lineRule="exact"/>
        <w:rPr>
          <w:rFonts w:ascii="Times New Roman" w:hAnsi="Times New Roman" w:cs="Times New Roman"/>
          <w:bCs/>
          <w:color w:val="000000" w:themeColor="text1"/>
          <w:sz w:val="28"/>
          <w:szCs w:val="28"/>
          <w14:textFill>
            <w14:solidFill>
              <w14:schemeClr w14:val="tx1"/>
            </w14:solidFill>
          </w14:textFill>
        </w:rPr>
      </w:pPr>
    </w:p>
    <w:p w14:paraId="635A7E62">
      <w:pPr>
        <w:shd w:val="clear"/>
        <w:jc w:val="center"/>
        <w:rPr>
          <w:rFonts w:ascii="Times New Roman" w:hAnsi="Times New Roman" w:cs="Times New Roman"/>
          <w:color w:val="000000" w:themeColor="text1"/>
          <w:sz w:val="72"/>
          <w:szCs w:val="72"/>
          <w14:textFill>
            <w14:solidFill>
              <w14:schemeClr w14:val="tx1"/>
            </w14:solidFill>
          </w14:textFill>
        </w:rPr>
      </w:pPr>
    </w:p>
    <w:p w14:paraId="4F4E82E2">
      <w:pPr>
        <w:shd w:val="clear"/>
        <w:jc w:val="center"/>
        <w:rPr>
          <w:rFonts w:ascii="Times New Roman" w:hAnsi="Times New Roman" w:cs="Times New Roman"/>
          <w:color w:val="000000" w:themeColor="text1"/>
          <w:sz w:val="72"/>
          <w:szCs w:val="72"/>
          <w14:textFill>
            <w14:solidFill>
              <w14:schemeClr w14:val="tx1"/>
            </w14:solidFill>
          </w14:textFill>
        </w:rPr>
      </w:pPr>
    </w:p>
    <w:p w14:paraId="6FB5D2F3">
      <w:pPr>
        <w:shd w:val="clear"/>
        <w:jc w:val="center"/>
        <w:rPr>
          <w:rFonts w:ascii="Times New Roman" w:hAnsi="Times New Roman" w:cs="Times New Roman"/>
          <w:color w:val="000000" w:themeColor="text1"/>
          <w:sz w:val="72"/>
          <w:szCs w:val="72"/>
          <w14:textFill>
            <w14:solidFill>
              <w14:schemeClr w14:val="tx1"/>
            </w14:solidFill>
          </w14:textFill>
        </w:rPr>
      </w:pPr>
    </w:p>
    <w:p w14:paraId="77DBFDF2">
      <w:pPr>
        <w:pStyle w:val="2"/>
        <w:shd w:val="clear"/>
        <w:rPr>
          <w:rFonts w:ascii="Times New Roman" w:hAnsi="Times New Roman" w:cs="Times New Roman"/>
          <w:color w:val="000000" w:themeColor="text1"/>
          <w14:textFill>
            <w14:solidFill>
              <w14:schemeClr w14:val="tx1"/>
            </w14:solidFill>
          </w14:textFill>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F5F8E1">
      <w:pPr>
        <w:shd w:val="clear"/>
        <w:rPr>
          <w:rFonts w:ascii="Times New Roman" w:hAnsi="Times New Roman" w:eastAsia="方正小标宋_GBK" w:cs="Times New Roman"/>
          <w:color w:val="000000" w:themeColor="text1"/>
          <w:sz w:val="72"/>
          <w:szCs w:val="72"/>
          <w14:textFill>
            <w14:solidFill>
              <w14:schemeClr w14:val="tx1"/>
            </w14:solidFill>
          </w14:textFill>
        </w:rPr>
      </w:pPr>
    </w:p>
    <w:p w14:paraId="0597013F">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第一部分</w:t>
      </w:r>
    </w:p>
    <w:p w14:paraId="612619C2">
      <w:pPr>
        <w:pStyle w:val="13"/>
        <w:shd w:val="clear"/>
        <w:spacing w:line="360"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eastAsia="方正小标宋_GBK" w:cs="Times New Roman"/>
          <w:color w:val="000000" w:themeColor="text1"/>
          <w:sz w:val="52"/>
          <w:szCs w:val="52"/>
          <w:lang w:eastAsia="zh-CN"/>
          <w14:textFill>
            <w14:solidFill>
              <w14:schemeClr w14:val="tx1"/>
            </w14:solidFill>
          </w14:textFill>
        </w:rPr>
        <w:t>怀化市司法局</w:t>
      </w:r>
      <w:r>
        <w:rPr>
          <w:rFonts w:ascii="Times New Roman" w:hAnsi="Times New Roman" w:eastAsia="方正小标宋_GBK" w:cs="Times New Roman"/>
          <w:color w:val="000000" w:themeColor="text1"/>
          <w:sz w:val="52"/>
          <w:szCs w:val="52"/>
          <w14:textFill>
            <w14:solidFill>
              <w14:schemeClr w14:val="tx1"/>
            </w14:solidFill>
          </w14:textFill>
        </w:rPr>
        <w:t>概况</w:t>
      </w:r>
    </w:p>
    <w:p w14:paraId="45E07B1B">
      <w:pPr>
        <w:shd w:val="clear"/>
        <w:jc w:val="center"/>
        <w:rPr>
          <w:color w:val="000000" w:themeColor="text1"/>
          <w:sz w:val="72"/>
          <w:szCs w:val="72"/>
          <w14:textFill>
            <w14:solidFill>
              <w14:schemeClr w14:val="tx1"/>
            </w14:solidFill>
          </w14:textFill>
        </w:rPr>
      </w:pPr>
    </w:p>
    <w:p w14:paraId="1D6D51C1">
      <w:pPr>
        <w:pStyle w:val="14"/>
        <w:numPr>
          <w:ilvl w:val="0"/>
          <w:numId w:val="1"/>
        </w:numPr>
        <w:shd w:val="clear"/>
        <w:ind w:firstLineChars="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部门职责</w:t>
      </w:r>
    </w:p>
    <w:p w14:paraId="143DDA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承担全面依法治市重大问题的调查研究，协调有关方面提出全面依法治市中长期规划建议，负责有关重大决策部署督察工作。</w:t>
      </w:r>
    </w:p>
    <w:p w14:paraId="1B5518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）贯彻执行国家、省关于司法行政工作的方针政策和法律法规；编制全市司法行政工作发展规划和年度计划并监督实施。</w:t>
      </w:r>
    </w:p>
    <w:p w14:paraId="4C1039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承担统筹规划市人民政府立法工作的责任，协调有关方面提出立法规划和年度立法工作计划的建议，报市人民政府批准后组织实施。负责跟踪了解各部门对立法工作计划的落实情况，加强组织协调和督促指导，研究提出立法与改革决策相衔接的意见、措施。负责面向社会征集法规规章制定项目建议。</w:t>
      </w:r>
    </w:p>
    <w:p w14:paraId="11FFF9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）负责起草或者组织起草有关地方性法规、规章草案。承办有关地方性法规和规章草案的审查工作。负责立法协调。</w:t>
      </w:r>
    </w:p>
    <w:p w14:paraId="5E99D2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）承办市人民政府规章的解释、立法后评估工作。负责协调各地区各部门实施法律法规和规章中的有关争议和问题。承办市人民政府规章清理、编纂、备案工作。</w:t>
      </w:r>
    </w:p>
    <w:p w14:paraId="11735F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指导全市规范性文件管理有关工作。承担市人民政府规范性文件送审稿的合法性审查。承办市人民政府及其各部门规范性文件的登记工作。受理有关规范性文件违法的审查申请。负责县市区人民政府规范性文件备案审查工作。负责市人民政府规范性文件向省人民政府和市人大常委会报送备案工作。组织开展政府规范性文件清理工作。负责对市政府重大行政决策进行合法性审查。</w:t>
      </w:r>
    </w:p>
    <w:p w14:paraId="5ACD84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）承担统筹推进法治政府建设的责任。指导、监督市人民政府各部门、县市区人民政府依法行政工作。负责综合协调行政执法，承担推进行政执法体制改革有关工作，推进严格规范公正文明执法。</w:t>
      </w:r>
    </w:p>
    <w:p w14:paraId="673200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八</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承办向市人民政府申请的行政复议案件，承办或指导部门办理以市政府为被申请人向省政府申请行政复议案件的有关行政复议事项，承办或指导有关单位办理市人民政府行政应诉事项；指导、监督全市行政复议和行政应诉工作。</w:t>
      </w:r>
    </w:p>
    <w:p w14:paraId="22679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九</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承担统筹规划全市法治社会建设的责任。负责拟订法治宣传教育规划，组织实施普法宣传工作，组织对外法治宣传。推动人民参与和促进法治建设。指导依法治理和法治创建工作，参与社会治安综合治理工作。指导调解工作和人民陪审员、人民监督员选任管理工作，推进司法所建设。</w:t>
      </w:r>
    </w:p>
    <w:p w14:paraId="7D42BC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）指导、管理社区矫正工作。指导刑满释放人员帮教安置工作。</w:t>
      </w:r>
    </w:p>
    <w:p w14:paraId="00AED2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十一</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）指导管理本系统强制隔离戒毒执行和戒毒康复工作。对社区戒毒和社区康复工作提供指导、支持和协助。</w:t>
      </w:r>
    </w:p>
    <w:p w14:paraId="02985B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6"/>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十二</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）负责拟订公共法律服务体系建设规划并指导实施，统筹和布局城乡、区域法律服务资源。指导、监督律师、法律援助、司法鉴定、公证、仲裁和基层法律服务管理工作。</w:t>
      </w:r>
    </w:p>
    <w:p w14:paraId="256E78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十三</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全市国家统一法律职业资格考试的组织实施工作。负责全市法律职业资格证书申请的初审呈报和证书发放有关工作；负责法律职业资格证书取得者的有关管理工作；负责规划和指导法律职业人员入职前培训，参与指导面向社会的法学教育。</w:t>
      </w:r>
    </w:p>
    <w:p w14:paraId="76B322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十四</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）负责全市法治对外合作工作。组织开展法治对外合作交流。承担市政府涉外协议等文件的法律审查工作。</w:t>
      </w:r>
    </w:p>
    <w:p w14:paraId="6C79F6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十五</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）负责本系统枪支、弹药、服装和警车管理工作，指导、监督本系统财务、装备、设施、场所等保障工作。</w:t>
      </w:r>
    </w:p>
    <w:p w14:paraId="2ADEAF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jc w:val="both"/>
        <w:rPr>
          <w:rFonts w:hint="eastAsia" w:ascii="仿宋_GB2312" w:hAnsi="仿宋_GB2312" w:eastAsia="仿宋_GB2312" w:cs="仿宋_GB2312"/>
          <w:i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十六</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）规划、协调、指导法治人才队伍建设相关工作。指导、监督本系统队伍建设。负责本系统警务管理和警务督察工作。协助各县市区管理司法局领导干部。</w:t>
      </w:r>
    </w:p>
    <w:p w14:paraId="6D2C336A">
      <w:pPr>
        <w:pStyle w:val="8"/>
        <w:shd w:val="clear"/>
        <w:bidi w:val="0"/>
        <w:spacing w:before="0" w:beforeAutospacing="0" w:after="0" w:afterAutospacing="0"/>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十七</w:t>
      </w:r>
      <w:r>
        <w:rPr>
          <w:rFonts w:hint="eastAsia" w:ascii="仿宋_GB2312" w:hAnsi="仿宋_GB2312" w:eastAsia="仿宋_GB2312" w:cs="仿宋_GB2312"/>
          <w:color w:val="000000" w:themeColor="text1"/>
          <w:sz w:val="32"/>
          <w:szCs w:val="32"/>
          <w14:textFill>
            <w14:solidFill>
              <w14:schemeClr w14:val="tx1"/>
            </w14:solidFill>
          </w14:textFill>
        </w:rPr>
        <w:t>）完成市委、市人民政府交办的其他任务。</w:t>
      </w:r>
    </w:p>
    <w:p w14:paraId="3D6975E2">
      <w:pPr>
        <w:widowControl/>
        <w:shd w:val="clear"/>
        <w:spacing w:line="600" w:lineRule="exact"/>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二、机构设置及决算单位构成</w:t>
      </w:r>
    </w:p>
    <w:p w14:paraId="3B6F3125">
      <w:pPr>
        <w:keepNext w:val="0"/>
        <w:keepLines w:val="0"/>
        <w:pageBreakBefore w:val="0"/>
        <w:widowControl w:val="0"/>
        <w:shd w:val="clear"/>
        <w:kinsoku/>
        <w:wordWrap/>
        <w:overflowPunct/>
        <w:topLinePunct w:val="0"/>
        <w:autoSpaceDE/>
        <w:autoSpaceDN/>
        <w:bidi w:val="0"/>
        <w:adjustRightIn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（一）内设机构设置。</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怀化市司法局</w:t>
      </w:r>
      <w:r>
        <w:rPr>
          <w:rFonts w:hint="eastAsia" w:ascii="仿宋_GB2312" w:hAnsi="仿宋_GB2312" w:eastAsia="仿宋_GB2312" w:cs="仿宋_GB2312"/>
          <w:bCs/>
          <w:color w:val="000000" w:themeColor="text1"/>
          <w:kern w:val="0"/>
          <w:sz w:val="32"/>
          <w:szCs w:val="32"/>
          <w14:textFill>
            <w14:solidFill>
              <w14:schemeClr w14:val="tx1"/>
            </w14:solidFill>
          </w14:textFill>
        </w:rPr>
        <w:t>内设机构包括：</w:t>
      </w:r>
      <w:r>
        <w:rPr>
          <w:rFonts w:hint="eastAsia" w:ascii="仿宋_GB2312" w:hAnsi="仿宋_GB2312" w:eastAsia="仿宋_GB2312" w:cs="仿宋_GB2312"/>
          <w:color w:val="000000" w:themeColor="text1"/>
          <w:spacing w:val="-2"/>
          <w:sz w:val="32"/>
          <w:szCs w:val="32"/>
          <w14:textFill>
            <w14:solidFill>
              <w14:schemeClr w14:val="tx1"/>
            </w14:solidFill>
          </w14:textFill>
        </w:rPr>
        <w:t>市委全面依法治市委员会办公室秘书科、办公室、立法科(规范性文件管理与法律事务科）、戒毒工作管理科、社区矫正管理科（市社区矫正管理局）、行政复议与应诉</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综合科、行政复议应诉办案科</w:t>
      </w:r>
      <w:r>
        <w:rPr>
          <w:rFonts w:hint="eastAsia" w:ascii="仿宋_GB2312" w:hAnsi="仿宋_GB2312" w:eastAsia="仿宋_GB2312" w:cs="仿宋_GB2312"/>
          <w:color w:val="000000" w:themeColor="text1"/>
          <w:spacing w:val="-2"/>
          <w:sz w:val="32"/>
          <w:szCs w:val="32"/>
          <w14:textFill>
            <w14:solidFill>
              <w14:schemeClr w14:val="tx1"/>
            </w14:solidFill>
          </w14:textFill>
        </w:rPr>
        <w:t>、行政执法协调监督</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办公室</w:t>
      </w:r>
      <w:r>
        <w:rPr>
          <w:rFonts w:hint="eastAsia" w:ascii="仿宋_GB2312" w:hAnsi="仿宋_GB2312" w:eastAsia="仿宋_GB2312" w:cs="仿宋_GB2312"/>
          <w:color w:val="000000" w:themeColor="text1"/>
          <w:spacing w:val="-2"/>
          <w:sz w:val="32"/>
          <w:szCs w:val="32"/>
          <w14:textFill>
            <w14:solidFill>
              <w14:schemeClr w14:val="tx1"/>
            </w14:solidFill>
          </w14:textFill>
        </w:rPr>
        <w:t>、普法与依法治理科、人民参与和促进法治科（人民陪审员和监督员选任管理办公室）、公共法律服务管理科、法律职业资格管理</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pacing w:val="-2"/>
          <w:sz w:val="32"/>
          <w:szCs w:val="32"/>
          <w14:textFill>
            <w14:solidFill>
              <w14:schemeClr w14:val="tx1"/>
            </w14:solidFill>
          </w14:textFill>
        </w:rPr>
        <w:t>律师工作科、装备财务保障科、政治部（警务部）、机关党委</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p>
    <w:p w14:paraId="21E9BD94">
      <w:pPr>
        <w:widowControl/>
        <w:shd w:val="clear"/>
        <w:spacing w:line="600" w:lineRule="exact"/>
        <w:ind w:firstLine="640" w:firstLineChars="200"/>
        <w:rPr>
          <w:rFonts w:hint="eastAsia" w:ascii="Times New Roman" w:hAnsi="Times New Roman"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（二）决算单位构成。</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怀化市司法局</w:t>
      </w:r>
      <w:r>
        <w:rPr>
          <w:rFonts w:hint="eastAsia" w:ascii="Times New Roman" w:hAnsi="Times New Roman" w:eastAsia="仿宋_GB2312" w:cs="仿宋_GB2312"/>
          <w:bCs/>
          <w:color w:val="000000" w:themeColor="text1"/>
          <w:kern w:val="0"/>
          <w:sz w:val="32"/>
          <w:szCs w:val="32"/>
          <w14:textFill>
            <w14:solidFill>
              <w14:schemeClr w14:val="tx1"/>
            </w14:solidFill>
          </w14:textFill>
        </w:rPr>
        <w:t>202</w:t>
      </w:r>
      <w:r>
        <w:rPr>
          <w:rFonts w:hint="default" w:ascii="Times New Roman" w:hAnsi="Times New Roman" w:eastAsia="仿宋_GB2312" w:cs="仿宋_GB2312"/>
          <w:bCs/>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仿宋_GB2312"/>
          <w:bCs/>
          <w:color w:val="000000" w:themeColor="text1"/>
          <w:kern w:val="0"/>
          <w:sz w:val="32"/>
          <w:szCs w:val="32"/>
          <w14:textFill>
            <w14:solidFill>
              <w14:schemeClr w14:val="tx1"/>
            </w14:solidFill>
          </w14:textFill>
        </w:rPr>
        <w:t>年部门决算汇总公开单位构成包括：</w:t>
      </w:r>
      <w:r>
        <w:rPr>
          <w:rFonts w:hint="eastAsia" w:ascii="Times New Roman" w:hAnsi="Times New Roman" w:eastAsia="仿宋_GB2312" w:cs="仿宋_GB2312"/>
          <w:bCs/>
          <w:color w:val="000000" w:themeColor="text1"/>
          <w:kern w:val="0"/>
          <w:sz w:val="32"/>
          <w:szCs w:val="32"/>
          <w:lang w:eastAsia="zh-CN"/>
          <w14:textFill>
            <w14:solidFill>
              <w14:schemeClr w14:val="tx1"/>
            </w14:solidFill>
          </w14:textFill>
        </w:rPr>
        <w:t>怀化市司法局</w:t>
      </w:r>
      <w:r>
        <w:rPr>
          <w:rFonts w:hint="eastAsia" w:ascii="Times New Roman" w:hAnsi="Times New Roman" w:eastAsia="仿宋_GB2312" w:cs="仿宋_GB2312"/>
          <w:bCs/>
          <w:color w:val="000000" w:themeColor="text1"/>
          <w:kern w:val="0"/>
          <w:sz w:val="32"/>
          <w:szCs w:val="32"/>
          <w14:textFill>
            <w14:solidFill>
              <w14:schemeClr w14:val="tx1"/>
            </w14:solidFill>
          </w14:textFill>
        </w:rPr>
        <w:t>本级</w:t>
      </w:r>
      <w:r>
        <w:rPr>
          <w:rFonts w:hint="eastAsia" w:ascii="Times New Roman" w:hAnsi="Times New Roman" w:eastAsia="仿宋_GB2312" w:cs="仿宋_GB2312"/>
          <w:bCs/>
          <w:color w:val="000000" w:themeColor="text1"/>
          <w:kern w:val="0"/>
          <w:sz w:val="32"/>
          <w:szCs w:val="32"/>
          <w:lang w:eastAsia="zh-CN"/>
          <w14:textFill>
            <w14:solidFill>
              <w14:schemeClr w14:val="tx1"/>
            </w14:solidFill>
          </w14:textFill>
        </w:rPr>
        <w:t>。</w:t>
      </w:r>
    </w:p>
    <w:p w14:paraId="6EEA62A2">
      <w:pPr>
        <w:shd w:val="clear"/>
        <w:jc w:val="left"/>
        <w:rPr>
          <w:rFonts w:ascii="Times New Roman" w:hAnsi="Times New Roman" w:eastAsia="仿宋_GB2312" w:cs="Times New Roman"/>
          <w:color w:val="000000" w:themeColor="text1"/>
          <w:sz w:val="28"/>
          <w:szCs w:val="32"/>
          <w14:textFill>
            <w14:solidFill>
              <w14:schemeClr w14:val="tx1"/>
            </w14:solidFill>
          </w14:textFill>
        </w:rPr>
      </w:pPr>
    </w:p>
    <w:p w14:paraId="1D226640">
      <w:pPr>
        <w:shd w:val="clear"/>
        <w:jc w:val="center"/>
        <w:rPr>
          <w:rFonts w:ascii="Times New Roman" w:hAnsi="Times New Roman" w:eastAsia="黑体" w:cs="Times New Roman"/>
          <w:color w:val="000000" w:themeColor="text1"/>
          <w:sz w:val="28"/>
          <w:szCs w:val="28"/>
          <w14:textFill>
            <w14:solidFill>
              <w14:schemeClr w14:val="tx1"/>
            </w14:solidFill>
          </w14:textFill>
        </w:rPr>
      </w:pPr>
    </w:p>
    <w:p w14:paraId="17FDAFC4">
      <w:pPr>
        <w:shd w:val="clear"/>
        <w:jc w:val="center"/>
        <w:rPr>
          <w:rFonts w:ascii="Times New Roman" w:hAnsi="Times New Roman" w:eastAsia="黑体" w:cs="Times New Roman"/>
          <w:color w:val="000000" w:themeColor="text1"/>
          <w:sz w:val="28"/>
          <w:szCs w:val="28"/>
          <w14:textFill>
            <w14:solidFill>
              <w14:schemeClr w14:val="tx1"/>
            </w14:solidFill>
          </w14:textFill>
        </w:rPr>
      </w:pPr>
    </w:p>
    <w:p w14:paraId="080AF53B">
      <w:pPr>
        <w:shd w:val="clear"/>
        <w:jc w:val="center"/>
        <w:rPr>
          <w:rFonts w:ascii="Times New Roman" w:hAnsi="Times New Roman" w:eastAsia="黑体" w:cs="Times New Roman"/>
          <w:color w:val="000000" w:themeColor="text1"/>
          <w:sz w:val="28"/>
          <w:szCs w:val="28"/>
          <w14:textFill>
            <w14:solidFill>
              <w14:schemeClr w14:val="tx1"/>
            </w14:solidFill>
          </w14:textFill>
        </w:rPr>
      </w:pPr>
    </w:p>
    <w:p w14:paraId="232EC3E2">
      <w:pPr>
        <w:shd w:val="clear"/>
        <w:jc w:val="center"/>
        <w:rPr>
          <w:rFonts w:ascii="Times New Roman" w:hAnsi="Times New Roman" w:eastAsia="黑体" w:cs="Times New Roman"/>
          <w:color w:val="000000" w:themeColor="text1"/>
          <w:sz w:val="28"/>
          <w:szCs w:val="28"/>
          <w14:textFill>
            <w14:solidFill>
              <w14:schemeClr w14:val="tx1"/>
            </w14:solidFill>
          </w14:textFill>
        </w:rPr>
      </w:pPr>
    </w:p>
    <w:p w14:paraId="1CD072B0">
      <w:pPr>
        <w:shd w:val="clear"/>
        <w:jc w:val="center"/>
        <w:rPr>
          <w:rFonts w:ascii="Times New Roman" w:hAnsi="Times New Roman" w:eastAsia="黑体" w:cs="Times New Roman"/>
          <w:color w:val="000000" w:themeColor="text1"/>
          <w:sz w:val="28"/>
          <w:szCs w:val="28"/>
          <w14:textFill>
            <w14:solidFill>
              <w14:schemeClr w14:val="tx1"/>
            </w14:solidFill>
          </w14:textFill>
        </w:rPr>
      </w:pPr>
    </w:p>
    <w:p w14:paraId="324F6E4E">
      <w:pPr>
        <w:pStyle w:val="2"/>
        <w:shd w:val="clear"/>
        <w:rPr>
          <w:rFonts w:ascii="Times New Roman" w:hAnsi="Times New Roman" w:cs="Times New Roman"/>
          <w:color w:val="000000" w:themeColor="text1"/>
          <w14:textFill>
            <w14:solidFill>
              <w14:schemeClr w14:val="tx1"/>
            </w14:solidFill>
          </w14:textFill>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A9070D1">
      <w:pPr>
        <w:pStyle w:val="13"/>
        <w:shd w:val="clear"/>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第二部分    部门决算表</w:t>
      </w:r>
    </w:p>
    <w:p w14:paraId="5239B80B">
      <w:pPr>
        <w:widowControl/>
        <w:shd w:val="clear"/>
        <w:spacing w:after="156" w:afterLines="50"/>
        <w:jc w:val="center"/>
        <w:textAlignment w:val="center"/>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收入支出决算总表</w:t>
      </w:r>
    </w:p>
    <w:p w14:paraId="133626FA">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公开</w:t>
      </w:r>
      <w:r>
        <w:rPr>
          <w:rFonts w:ascii="Times New Roman" w:hAnsi="Times New Roman" w:eastAsia="仿宋_GB2312" w:cs="Times New Roman"/>
          <w:color w:val="000000" w:themeColor="text1"/>
          <w:kern w:val="0"/>
          <w:sz w:val="20"/>
          <w:szCs w:val="20"/>
          <w:lang w:bidi="ar"/>
          <w14:textFill>
            <w14:solidFill>
              <w14:schemeClr w14:val="tx1"/>
            </w14:solidFill>
          </w14:textFill>
        </w:rPr>
        <w:t>01</w:t>
      </w:r>
      <w:r>
        <w:rPr>
          <w:rFonts w:ascii="Times New Roman" w:hAnsi="Times New Roman" w:eastAsia="仿宋_GB2312" w:cs="Times New Roman"/>
          <w:color w:val="000000" w:themeColor="text1"/>
          <w:kern w:val="0"/>
          <w:sz w:val="20"/>
          <w:szCs w:val="20"/>
          <w:lang w:bidi="ar"/>
          <w14:textFill>
            <w14:solidFill>
              <w14:schemeClr w14:val="tx1"/>
            </w14:solidFill>
          </w14:textFill>
        </w:rPr>
        <w:t>表</w:t>
      </w:r>
    </w:p>
    <w:p w14:paraId="1E7CF961">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83C6A4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EDEF">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535B">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支出</w:t>
            </w:r>
          </w:p>
        </w:tc>
      </w:tr>
      <w:tr w14:paraId="4FB7D0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9CCF">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B9DF">
            <w:pPr>
              <w:widowControl/>
              <w:shd w:val="clear"/>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A2FD">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03EFC">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1FE77">
            <w:pPr>
              <w:widowControl/>
              <w:shd w:val="clear"/>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5120">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决算数</w:t>
            </w:r>
          </w:p>
        </w:tc>
      </w:tr>
      <w:tr w14:paraId="37CF8B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39CA">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B8E5D">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AE40C">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C0BC">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E4AE9">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0C7BA">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2</w:t>
            </w:r>
          </w:p>
        </w:tc>
      </w:tr>
      <w:tr w14:paraId="35B7BC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1FA">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1BEE">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0610">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CD96">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F17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FF87">
            <w:pPr>
              <w:keepNext w:val="0"/>
              <w:keepLines w:val="0"/>
              <w:widowControl/>
              <w:suppressLineNumbers w:val="0"/>
              <w:shd w:val="clear"/>
              <w:jc w:val="righ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16</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00</w:t>
            </w:r>
          </w:p>
        </w:tc>
      </w:tr>
      <w:tr w14:paraId="5AD92E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B20E">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DF36">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279D">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E8B1">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93CD">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3F71">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1F4630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D23F">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54E5">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74C0">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5215">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C4A35">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BA71">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0AE384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F5E0">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B663A">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642B">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8B3A2">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FF3F">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EE41">
            <w:pPr>
              <w:keepNext w:val="0"/>
              <w:keepLines w:val="0"/>
              <w:widowControl/>
              <w:suppressLineNumbers w:val="0"/>
              <w:shd w:val="clear"/>
              <w:jc w:val="righ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635</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47</w:t>
            </w:r>
          </w:p>
        </w:tc>
      </w:tr>
      <w:tr w14:paraId="56A8A0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7D8E2">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2229B">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828">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1992">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7851E">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D7A">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716755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5CAA6">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8887C">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9DB5">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6383A">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02B2">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CE5C">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088A31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62FC">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2D8FC">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BAA1">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EE82">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3DBE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9540">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05C751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0A5B">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1D131">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2FBC">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DAD7">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310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7853">
            <w:pPr>
              <w:keepNext w:val="0"/>
              <w:keepLines w:val="0"/>
              <w:widowControl/>
              <w:suppressLineNumbers w:val="0"/>
              <w:shd w:val="clear"/>
              <w:jc w:val="righ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223</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10</w:t>
            </w:r>
          </w:p>
        </w:tc>
      </w:tr>
      <w:tr w14:paraId="2FB84D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EA11">
            <w:pPr>
              <w:shd w:val="clea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E16FC">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395">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20E6">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5FB9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3458">
            <w:pPr>
              <w:keepNext w:val="0"/>
              <w:keepLines w:val="0"/>
              <w:widowControl/>
              <w:suppressLineNumbers w:val="0"/>
              <w:shd w:val="clear"/>
              <w:jc w:val="right"/>
              <w:textAlignment w:val="center"/>
              <w:rPr>
                <w:rFonts w:hint="eastAsia" w:ascii="仿宋_GB2312" w:hAnsi="仿宋_GB2312" w:eastAsia="仿宋_GB2312" w:cs="仿宋_GB2312"/>
                <w:b/>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48</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18</w:t>
            </w:r>
          </w:p>
        </w:tc>
      </w:tr>
      <w:tr w14:paraId="2E3B97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7C46">
            <w:pPr>
              <w:widowControl/>
              <w:shd w:val="clear"/>
              <w:jc w:val="center"/>
              <w:textAlignment w:val="center"/>
              <w:rPr>
                <w:rFonts w:ascii="Times New Roman" w:hAnsi="Times New Roman" w:eastAsia="仿宋_GB2312" w:cs="Times New Roman"/>
                <w:b/>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B195">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D040">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F48C">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27E6">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A4E2">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130C78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7BAF">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7C657">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281">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EE77">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38C8B">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CE6A">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744125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0D8E">
            <w:pPr>
              <w:widowControl/>
              <w:shd w:val="clear"/>
              <w:jc w:val="left"/>
              <w:textAlignment w:val="center"/>
              <w:rPr>
                <w:rFonts w:ascii="Times New Roman" w:hAnsi="Times New Roman" w:eastAsia="仿宋_GB2312" w:cs="Times New Roman"/>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6A52">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A873">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118D">
            <w:pPr>
              <w:keepNext w:val="0"/>
              <w:keepLines w:val="0"/>
              <w:widowControl/>
              <w:suppressLineNumbers w:val="0"/>
              <w:shd w:val="clear"/>
              <w:jc w:val="left"/>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880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DE10">
            <w:pPr>
              <w:shd w:val="clear"/>
              <w:jc w:val="right"/>
              <w:rPr>
                <w:rFonts w:hint="eastAsia" w:ascii="仿宋_GB2312" w:hAnsi="仿宋_GB2312" w:eastAsia="仿宋_GB2312" w:cs="仿宋_GB2312"/>
                <w:color w:val="000000" w:themeColor="text1"/>
                <w:sz w:val="22"/>
                <w14:textFill>
                  <w14:solidFill>
                    <w14:schemeClr w14:val="tx1"/>
                  </w14:solidFill>
                </w14:textFill>
              </w:rPr>
            </w:pPr>
          </w:p>
        </w:tc>
      </w:tr>
      <w:tr w14:paraId="7C2802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8E46">
            <w:pPr>
              <w:widowControl/>
              <w:shd w:val="clear"/>
              <w:jc w:val="center"/>
              <w:textAlignment w:val="center"/>
              <w:rPr>
                <w:rFonts w:ascii="Times New Roman" w:hAnsi="Times New Roman" w:eastAsia="仿宋_GB2312" w:cs="Times New Roman"/>
                <w:b/>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C233">
            <w:pPr>
              <w:keepNext w:val="0"/>
              <w:keepLines w:val="0"/>
              <w:widowControl/>
              <w:suppressLineNumbers w:val="0"/>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2B2">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2067">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sz w:val="22"/>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FB00">
            <w:pPr>
              <w:keepNext w:val="0"/>
              <w:keepLines w:val="0"/>
              <w:widowControl/>
              <w:suppressLineNumbers w:val="0"/>
              <w:shd w:val="clear"/>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F398">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497B5A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62A8">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30F8">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2E25">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62BF">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7F3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85F3">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703946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E590F">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2C9FC">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7DB7">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3807">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5FDD">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31F">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147127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044D0">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9B8FC">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EA1E">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AB0D7">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AC00">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88CB">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1FD5C0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B35D">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99C57">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A869">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04A5">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216D">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2DF4">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7C4A79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1376">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4D554">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9C5">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DFAE">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7FDA">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16C4">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14AC99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6E12">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93DFA">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762">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B2A2">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F166">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5EA6">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20626D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CFD3">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AE3F">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EC3">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395C">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1E07">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D49A">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4DC97C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059D">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97957">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0ABC">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E1D7A">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04ED">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BEEF">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697039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1D64">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3DFF">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0BD">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4FBEA">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694D">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549B">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6B49D9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A03F">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0982">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9974">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771C">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66546">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6F59">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152FC9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4D0A">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552FF">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B52">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B3E6">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C648">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CB2">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49F2FA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9A6EB">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89672">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97DF">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E312D">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E51B">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299">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164155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0E00">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3A91">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E15B">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811BB">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7966">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0B43">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799CE16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8EC3E">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r>
              <w:rPr>
                <w:rFonts w:ascii="Times New Roman" w:hAnsi="Times New Roman" w:eastAsia="仿宋_GB2312" w:cs="Times New Roman"/>
                <w:b/>
                <w:color w:val="000000" w:themeColor="text1"/>
                <w:kern w:val="0"/>
                <w:sz w:val="22"/>
                <w:lang w:bidi="ar"/>
                <w14:textFill>
                  <w14:solidFill>
                    <w14:schemeClr w14:val="tx1"/>
                  </w14:solidFill>
                </w14:textFill>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600C1">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9B39">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0B7F">
            <w:pPr>
              <w:keepNext w:val="0"/>
              <w:keepLines w:val="0"/>
              <w:widowControl/>
              <w:suppressLineNumbers w:val="0"/>
              <w:shd w:val="clear"/>
              <w:jc w:val="center"/>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0B3A">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62E4">
            <w:pPr>
              <w:keepNext w:val="0"/>
              <w:keepLines w:val="0"/>
              <w:widowControl/>
              <w:suppressLineNumbers w:val="0"/>
              <w:shd w:val="clear"/>
              <w:jc w:val="right"/>
              <w:textAlignment w:val="center"/>
              <w:rPr>
                <w:rFonts w:hint="eastAsia" w:ascii="仿宋_GB2312" w:hAnsi="仿宋_GB2312" w:eastAsia="仿宋_GB2312" w:cs="仿宋_GB2312"/>
                <w:b/>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922</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75</w:t>
            </w:r>
          </w:p>
        </w:tc>
      </w:tr>
      <w:tr w14:paraId="2755B42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3D48">
            <w:pPr>
              <w:widowControl/>
              <w:shd w:val="clear"/>
              <w:jc w:val="left"/>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F86C">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3EC3">
            <w:pPr>
              <w:shd w:val="clea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D9B3E">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4307E">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F691">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2AB83D3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6B620">
            <w:pPr>
              <w:widowControl/>
              <w:shd w:val="clear"/>
              <w:jc w:val="left"/>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3D80">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E0EE">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BF7E">
            <w:pPr>
              <w:keepNext w:val="0"/>
              <w:keepLines w:val="0"/>
              <w:widowControl/>
              <w:suppressLineNumbers w:val="0"/>
              <w:shd w:val="clear"/>
              <w:jc w:val="left"/>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9961">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95EB">
            <w:pPr>
              <w:shd w:val="clear"/>
              <w:jc w:val="right"/>
              <w:rPr>
                <w:rFonts w:hint="eastAsia" w:ascii="仿宋_GB2312" w:hAnsi="仿宋_GB2312" w:eastAsia="仿宋_GB2312" w:cs="仿宋_GB2312"/>
                <w:b/>
                <w:color w:val="000000" w:themeColor="text1"/>
                <w:sz w:val="22"/>
                <w14:textFill>
                  <w14:solidFill>
                    <w14:schemeClr w14:val="tx1"/>
                  </w14:solidFill>
                </w14:textFill>
              </w:rPr>
            </w:pPr>
          </w:p>
        </w:tc>
      </w:tr>
      <w:tr w14:paraId="76F828CE">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C0BB1">
            <w:pPr>
              <w:widowControl/>
              <w:shd w:val="clear"/>
              <w:jc w:val="center"/>
              <w:textAlignment w:val="center"/>
              <w:rPr>
                <w:rFonts w:ascii="Times New Roman" w:hAnsi="Times New Roman" w:eastAsia="仿宋_GB2312" w:cs="Times New Roman"/>
                <w:b/>
                <w:color w:val="000000" w:themeColor="text1"/>
                <w:kern w:val="0"/>
                <w:sz w:val="22"/>
                <w:lang w:bidi="ar"/>
                <w14:textFill>
                  <w14:solidFill>
                    <w14:schemeClr w14:val="tx1"/>
                  </w14:solidFill>
                </w14:textFill>
              </w:rPr>
            </w:pPr>
            <w:r>
              <w:rPr>
                <w:rFonts w:ascii="Times New Roman" w:hAnsi="Times New Roman" w:eastAsia="仿宋_GB2312" w:cs="Times New Roman"/>
                <w:b/>
                <w:color w:val="000000" w:themeColor="text1"/>
                <w:kern w:val="0"/>
                <w:sz w:val="22"/>
                <w:lang w:bidi="ar"/>
                <w14:textFill>
                  <w14:solidFill>
                    <w14:schemeClr w14:val="tx1"/>
                  </w14:solidFill>
                </w14:textFill>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1E69">
            <w:pPr>
              <w:keepNext w:val="0"/>
              <w:keepLines w:val="0"/>
              <w:widowControl/>
              <w:suppressLineNumbers w:val="0"/>
              <w:shd w:val="clear"/>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198">
            <w:pPr>
              <w:keepNext w:val="0"/>
              <w:keepLines w:val="0"/>
              <w:widowControl/>
              <w:suppressLineNumbers w:val="0"/>
              <w:shd w:val="clear"/>
              <w:jc w:val="righ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B1E5D">
            <w:pPr>
              <w:keepNext w:val="0"/>
              <w:keepLines w:val="0"/>
              <w:widowControl/>
              <w:suppressLineNumbers w:val="0"/>
              <w:shd w:val="clear"/>
              <w:jc w:val="center"/>
              <w:textAlignment w:val="center"/>
              <w:rPr>
                <w:rFonts w:hint="eastAsia" w:ascii="仿宋_GB2312" w:hAnsi="仿宋_GB2312" w:eastAsia="仿宋_GB2312" w:cs="仿宋_GB2312"/>
                <w:b/>
                <w:color w:val="000000" w:themeColor="text1"/>
                <w:kern w:val="0"/>
                <w:sz w:val="22"/>
                <w:lang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70B7">
            <w:pPr>
              <w:keepNext w:val="0"/>
              <w:keepLines w:val="0"/>
              <w:widowControl/>
              <w:suppressLineNumbers w:val="0"/>
              <w:shd w:val="clear"/>
              <w:jc w:val="center"/>
              <w:textAlignment w:val="center"/>
              <w:rPr>
                <w:rFonts w:hint="eastAsia" w:ascii="仿宋_GB2312" w:hAnsi="仿宋_GB2312" w:eastAsia="仿宋_GB2312" w:cs="仿宋_GB2312"/>
                <w:color w:val="000000" w:themeColor="text1"/>
                <w:kern w:val="0"/>
                <w:sz w:val="22"/>
                <w:lang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14EE">
            <w:pPr>
              <w:keepNext w:val="0"/>
              <w:keepLines w:val="0"/>
              <w:widowControl/>
              <w:suppressLineNumbers w:val="0"/>
              <w:shd w:val="clear"/>
              <w:jc w:val="right"/>
              <w:textAlignment w:val="center"/>
              <w:rPr>
                <w:rFonts w:hint="eastAsia" w:ascii="仿宋_GB2312" w:hAnsi="仿宋_GB2312" w:eastAsia="仿宋_GB2312" w:cs="仿宋_GB2312"/>
                <w:b/>
                <w:color w:val="000000" w:themeColor="text1"/>
                <w:sz w:val="22"/>
                <w14:textFill>
                  <w14:solidFill>
                    <w14:schemeClr w14:val="tx1"/>
                  </w14:solidFill>
                </w14:textFill>
              </w:rPr>
            </w:pP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1</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922</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75</w:t>
            </w:r>
          </w:p>
        </w:tc>
      </w:tr>
    </w:tbl>
    <w:p w14:paraId="5D0B5DB6">
      <w:pPr>
        <w:widowControl/>
        <w:shd w:val="clear"/>
        <w:jc w:val="left"/>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p>
    <w:p w14:paraId="11089814">
      <w:pPr>
        <w:widowControl/>
        <w:shd w:val="clear"/>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注：</w:t>
      </w:r>
      <w:r>
        <w:rPr>
          <w:rFonts w:ascii="Times New Roman" w:hAnsi="Times New Roman" w:eastAsia="仿宋_GB2312" w:cs="Times New Roman"/>
          <w:color w:val="000000" w:themeColor="text1"/>
          <w:kern w:val="0"/>
          <w:sz w:val="24"/>
          <w:szCs w:val="24"/>
          <w:lang w:bidi="ar"/>
          <w14:textFill>
            <w14:solidFill>
              <w14:schemeClr w14:val="tx1"/>
            </w14:solidFill>
          </w14:textFill>
        </w:rPr>
        <w:t>1</w:t>
      </w:r>
      <w:r>
        <w:rPr>
          <w:rFonts w:ascii="Times New Roman" w:hAnsi="Times New Roman" w:eastAsia="仿宋_GB2312" w:cs="Times New Roman"/>
          <w:color w:val="000000" w:themeColor="text1"/>
          <w:kern w:val="0"/>
          <w:sz w:val="24"/>
          <w:szCs w:val="24"/>
          <w:lang w:bidi="ar"/>
          <w14:textFill>
            <w14:solidFill>
              <w14:schemeClr w14:val="tx1"/>
            </w14:solidFill>
          </w14:textFill>
        </w:rPr>
        <w:t>.本表反映部门本年度的总收支和年末结转结余情况。</w:t>
      </w:r>
      <w:r>
        <w:rPr>
          <w:rFonts w:ascii="Times New Roman" w:hAnsi="Times New Roman" w:eastAsia="仿宋_GB2312" w:cs="Times New Roman"/>
          <w:color w:val="000000" w:themeColor="text1"/>
          <w:kern w:val="0"/>
          <w:sz w:val="24"/>
          <w:szCs w:val="24"/>
          <w:lang w:bidi="ar"/>
          <w14:textFill>
            <w14:solidFill>
              <w14:schemeClr w14:val="tx1"/>
            </w14:solidFill>
          </w14:textFill>
        </w:rPr>
        <w:br w:type="textWrapping"/>
      </w:r>
      <w:r>
        <w:rPr>
          <w:rFonts w:ascii="Times New Roman" w:hAnsi="Times New Roman" w:eastAsia="仿宋_GB2312" w:cs="Times New Roman"/>
          <w:color w:val="000000" w:themeColor="text1"/>
          <w:kern w:val="0"/>
          <w:sz w:val="24"/>
          <w:szCs w:val="24"/>
          <w:lang w:bidi="ar"/>
          <w14:textFill>
            <w14:solidFill>
              <w14:schemeClr w14:val="tx1"/>
            </w14:solidFill>
          </w14:textFill>
        </w:rPr>
        <w:t xml:space="preserve">    </w:t>
      </w:r>
      <w:r>
        <w:rPr>
          <w:rFonts w:ascii="Times New Roman" w:hAnsi="Times New Roman" w:eastAsia="仿宋_GB2312" w:cs="Times New Roman"/>
          <w:color w:val="000000" w:themeColor="text1"/>
          <w:kern w:val="0"/>
          <w:sz w:val="24"/>
          <w:szCs w:val="24"/>
          <w:lang w:bidi="ar"/>
          <w14:textFill>
            <w14:solidFill>
              <w14:schemeClr w14:val="tx1"/>
            </w14:solidFill>
          </w14:textFill>
        </w:rPr>
        <w:t>2</w:t>
      </w:r>
      <w:r>
        <w:rPr>
          <w:rFonts w:ascii="Times New Roman" w:hAnsi="Times New Roman" w:eastAsia="仿宋_GB2312" w:cs="Times New Roman"/>
          <w:color w:val="000000" w:themeColor="text1"/>
          <w:kern w:val="0"/>
          <w:sz w:val="24"/>
          <w:szCs w:val="24"/>
          <w:lang w:bidi="ar"/>
          <w14:textFill>
            <w14:solidFill>
              <w14:schemeClr w14:val="tx1"/>
            </w14:solidFill>
          </w14:textFill>
        </w:rPr>
        <w:t>.本套报表金额单位转换时可能存在尾数误差。</w:t>
      </w:r>
    </w:p>
    <w:p w14:paraId="52CB6779">
      <w:pPr>
        <w:shd w:val="clear"/>
        <w:rPr>
          <w:rFonts w:ascii="Times New Roman" w:hAnsi="Times New Roman" w:eastAsia="华文中宋" w:cs="Times New Roman"/>
          <w:color w:val="000000" w:themeColor="text1"/>
          <w:sz w:val="32"/>
          <w:szCs w:val="32"/>
          <w14:textFill>
            <w14:solidFill>
              <w14:schemeClr w14:val="tx1"/>
            </w14:solidFill>
          </w14:textFill>
        </w:rPr>
      </w:pPr>
      <w:r>
        <w:rPr>
          <w:rFonts w:ascii="Times New Roman" w:hAnsi="Times New Roman" w:eastAsia="华文中宋" w:cs="Times New Roman"/>
          <w:color w:val="000000" w:themeColor="text1"/>
          <w:sz w:val="32"/>
          <w:szCs w:val="32"/>
          <w14:textFill>
            <w14:solidFill>
              <w14:schemeClr w14:val="tx1"/>
            </w14:solidFill>
          </w14:textFill>
        </w:rPr>
        <w:br w:type="page"/>
      </w:r>
    </w:p>
    <w:p w14:paraId="7B75830C">
      <w:pPr>
        <w:widowControl/>
        <w:shd w:val="clear"/>
        <w:spacing w:line="400" w:lineRule="exact"/>
        <w:jc w:val="center"/>
        <w:textAlignment w:val="center"/>
        <w:rPr>
          <w:rFonts w:ascii="Times New Roman" w:hAnsi="Times New Roman" w:eastAsia="黑体" w:cs="Times New Roman"/>
          <w:color w:val="000000" w:themeColor="text1"/>
          <w:kern w:val="0"/>
          <w:sz w:val="32"/>
          <w:szCs w:val="32"/>
          <w:lang w:bidi="ar"/>
          <w14:textFill>
            <w14:solidFill>
              <w14:schemeClr w14:val="tx1"/>
            </w14:solidFill>
          </w14:textFill>
        </w:rPr>
      </w:pPr>
    </w:p>
    <w:p w14:paraId="255B74CF">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收入决算表</w:t>
      </w:r>
    </w:p>
    <w:p w14:paraId="64AC1944">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公开</w:t>
      </w:r>
      <w:r>
        <w:rPr>
          <w:rFonts w:ascii="Times New Roman" w:hAnsi="Times New Roman" w:eastAsia="仿宋_GB2312" w:cs="Times New Roman"/>
          <w:color w:val="000000" w:themeColor="text1"/>
          <w:sz w:val="20"/>
          <w:szCs w:val="20"/>
          <w14:textFill>
            <w14:solidFill>
              <w14:schemeClr w14:val="tx1"/>
            </w14:solidFill>
          </w14:textFill>
        </w:rPr>
        <w:t>02</w:t>
      </w:r>
      <w:r>
        <w:rPr>
          <w:rFonts w:ascii="Times New Roman" w:hAnsi="Times New Roman" w:eastAsia="仿宋_GB2312" w:cs="Times New Roman"/>
          <w:color w:val="000000" w:themeColor="text1"/>
          <w:sz w:val="20"/>
          <w:szCs w:val="20"/>
          <w14:textFill>
            <w14:solidFill>
              <w14:schemeClr w14:val="tx1"/>
            </w14:solidFill>
          </w14:textFill>
        </w:rPr>
        <w:t>表</w:t>
      </w:r>
    </w:p>
    <w:p w14:paraId="2A5B7150">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sz w:val="20"/>
          <w:szCs w:val="20"/>
          <w14:textFill>
            <w14:solidFill>
              <w14:schemeClr w14:val="tx1"/>
            </w14:solidFill>
          </w14:textFill>
        </w:rPr>
        <w:t>部门：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　</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单位：万元</w:t>
      </w:r>
    </w:p>
    <w:tbl>
      <w:tblPr>
        <w:tblW w:w="13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990"/>
        <w:gridCol w:w="3930"/>
        <w:gridCol w:w="1385"/>
        <w:gridCol w:w="1192"/>
        <w:gridCol w:w="1140"/>
        <w:gridCol w:w="1207"/>
        <w:gridCol w:w="1156"/>
        <w:gridCol w:w="1469"/>
        <w:gridCol w:w="1370"/>
      </w:tblGrid>
      <w:tr w14:paraId="1AD7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00" w:hRule="atLeast"/>
          <w:jc w:val="center"/>
        </w:trPr>
        <w:tc>
          <w:tcPr>
            <w:tcW w:w="4920" w:type="dxa"/>
            <w:gridSpan w:val="2"/>
            <w:tcBorders>
              <w:tl2br w:val="nil"/>
              <w:tr2bl w:val="nil"/>
            </w:tcBorders>
            <w:shd w:val="clear" w:color="auto" w:fill="F1F1F1"/>
            <w:noWrap/>
            <w:vAlign w:val="center"/>
          </w:tcPr>
          <w:p w14:paraId="32B708E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项目</w:t>
            </w:r>
          </w:p>
        </w:tc>
        <w:tc>
          <w:tcPr>
            <w:tcW w:w="1385" w:type="dxa"/>
            <w:vMerge w:val="restart"/>
            <w:tcBorders>
              <w:tl2br w:val="nil"/>
              <w:tr2bl w:val="nil"/>
            </w:tcBorders>
            <w:shd w:val="clear" w:color="auto" w:fill="F1F1F1"/>
            <w:vAlign w:val="center"/>
          </w:tcPr>
          <w:p w14:paraId="296EA03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本年收入合计</w:t>
            </w:r>
          </w:p>
        </w:tc>
        <w:tc>
          <w:tcPr>
            <w:tcW w:w="1192" w:type="dxa"/>
            <w:vMerge w:val="restart"/>
            <w:tcBorders>
              <w:tl2br w:val="nil"/>
              <w:tr2bl w:val="nil"/>
            </w:tcBorders>
            <w:shd w:val="clear" w:color="auto" w:fill="F1F1F1"/>
            <w:vAlign w:val="center"/>
          </w:tcPr>
          <w:p w14:paraId="1D05589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财政拨款收入</w:t>
            </w:r>
          </w:p>
        </w:tc>
        <w:tc>
          <w:tcPr>
            <w:tcW w:w="1140" w:type="dxa"/>
            <w:vMerge w:val="restart"/>
            <w:tcBorders>
              <w:tl2br w:val="nil"/>
              <w:tr2bl w:val="nil"/>
            </w:tcBorders>
            <w:shd w:val="clear" w:color="auto" w:fill="F1F1F1"/>
            <w:vAlign w:val="center"/>
          </w:tcPr>
          <w:p w14:paraId="3B48EF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上级补助收入</w:t>
            </w:r>
          </w:p>
        </w:tc>
        <w:tc>
          <w:tcPr>
            <w:tcW w:w="1207" w:type="dxa"/>
            <w:vMerge w:val="restart"/>
            <w:tcBorders>
              <w:tl2br w:val="nil"/>
              <w:tr2bl w:val="nil"/>
            </w:tcBorders>
            <w:shd w:val="clear" w:color="auto" w:fill="F1F1F1"/>
            <w:vAlign w:val="center"/>
          </w:tcPr>
          <w:p w14:paraId="6D599E8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事业收入</w:t>
            </w:r>
          </w:p>
        </w:tc>
        <w:tc>
          <w:tcPr>
            <w:tcW w:w="1156" w:type="dxa"/>
            <w:vMerge w:val="restart"/>
            <w:tcBorders>
              <w:tl2br w:val="nil"/>
              <w:tr2bl w:val="nil"/>
            </w:tcBorders>
            <w:shd w:val="clear" w:color="auto" w:fill="F1F1F1"/>
            <w:vAlign w:val="center"/>
          </w:tcPr>
          <w:p w14:paraId="397F314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经营收入</w:t>
            </w:r>
          </w:p>
        </w:tc>
        <w:tc>
          <w:tcPr>
            <w:tcW w:w="1469" w:type="dxa"/>
            <w:vMerge w:val="restart"/>
            <w:tcBorders>
              <w:tl2br w:val="nil"/>
              <w:tr2bl w:val="nil"/>
            </w:tcBorders>
            <w:shd w:val="clear" w:color="auto" w:fill="F1F1F1"/>
            <w:vAlign w:val="center"/>
          </w:tcPr>
          <w:p w14:paraId="2991A43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附属单位上缴收入</w:t>
            </w:r>
          </w:p>
        </w:tc>
        <w:tc>
          <w:tcPr>
            <w:tcW w:w="1370" w:type="dxa"/>
            <w:vMerge w:val="restart"/>
            <w:tcBorders>
              <w:tl2br w:val="nil"/>
              <w:tr2bl w:val="nil"/>
            </w:tcBorders>
            <w:shd w:val="clear" w:color="auto" w:fill="F1F1F1"/>
            <w:vAlign w:val="center"/>
          </w:tcPr>
          <w:p w14:paraId="6F867BE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其他收入</w:t>
            </w:r>
          </w:p>
        </w:tc>
      </w:tr>
      <w:tr w14:paraId="163C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vMerge w:val="restart"/>
            <w:tcBorders>
              <w:tl2br w:val="nil"/>
              <w:tr2bl w:val="nil"/>
            </w:tcBorders>
            <w:shd w:val="clear" w:color="auto" w:fill="F1F1F1"/>
            <w:vAlign w:val="center"/>
          </w:tcPr>
          <w:p w14:paraId="2A92BB1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科目代码</w:t>
            </w:r>
          </w:p>
        </w:tc>
        <w:tc>
          <w:tcPr>
            <w:tcW w:w="3930" w:type="dxa"/>
            <w:vMerge w:val="restart"/>
            <w:tcBorders>
              <w:tl2br w:val="nil"/>
              <w:tr2bl w:val="nil"/>
            </w:tcBorders>
            <w:shd w:val="clear" w:color="auto" w:fill="F1F1F1"/>
            <w:noWrap/>
            <w:vAlign w:val="center"/>
          </w:tcPr>
          <w:p w14:paraId="0B29862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科目名称</w:t>
            </w:r>
          </w:p>
        </w:tc>
        <w:tc>
          <w:tcPr>
            <w:tcW w:w="1385" w:type="dxa"/>
            <w:vMerge w:val="continue"/>
            <w:tcBorders>
              <w:tl2br w:val="nil"/>
              <w:tr2bl w:val="nil"/>
            </w:tcBorders>
            <w:shd w:val="clear" w:color="auto" w:fill="F1F1F1"/>
            <w:vAlign w:val="center"/>
          </w:tcPr>
          <w:p w14:paraId="0D47B28B">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92" w:type="dxa"/>
            <w:vMerge w:val="continue"/>
            <w:tcBorders>
              <w:tl2br w:val="nil"/>
              <w:tr2bl w:val="nil"/>
            </w:tcBorders>
            <w:shd w:val="clear" w:color="auto" w:fill="F1F1F1"/>
            <w:vAlign w:val="center"/>
          </w:tcPr>
          <w:p w14:paraId="59ED997C">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0" w:type="dxa"/>
            <w:vMerge w:val="continue"/>
            <w:tcBorders>
              <w:tl2br w:val="nil"/>
              <w:tr2bl w:val="nil"/>
            </w:tcBorders>
            <w:shd w:val="clear" w:color="auto" w:fill="F1F1F1"/>
            <w:vAlign w:val="center"/>
          </w:tcPr>
          <w:p w14:paraId="4E6284BC">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7" w:type="dxa"/>
            <w:vMerge w:val="continue"/>
            <w:tcBorders>
              <w:tl2br w:val="nil"/>
              <w:tr2bl w:val="nil"/>
            </w:tcBorders>
            <w:shd w:val="clear" w:color="auto" w:fill="F1F1F1"/>
            <w:vAlign w:val="center"/>
          </w:tcPr>
          <w:p w14:paraId="038C6E1C">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l2br w:val="nil"/>
              <w:tr2bl w:val="nil"/>
            </w:tcBorders>
            <w:shd w:val="clear" w:color="auto" w:fill="F1F1F1"/>
            <w:vAlign w:val="center"/>
          </w:tcPr>
          <w:p w14:paraId="1D879FD3">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9" w:type="dxa"/>
            <w:vMerge w:val="continue"/>
            <w:tcBorders>
              <w:tl2br w:val="nil"/>
              <w:tr2bl w:val="nil"/>
            </w:tcBorders>
            <w:shd w:val="clear" w:color="auto" w:fill="F1F1F1"/>
            <w:vAlign w:val="center"/>
          </w:tcPr>
          <w:p w14:paraId="68F04658">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0" w:type="dxa"/>
            <w:vMerge w:val="continue"/>
            <w:tcBorders>
              <w:tl2br w:val="nil"/>
              <w:tr2bl w:val="nil"/>
            </w:tcBorders>
            <w:shd w:val="clear" w:color="auto" w:fill="F1F1F1"/>
            <w:vAlign w:val="center"/>
          </w:tcPr>
          <w:p w14:paraId="6AAFE9EE">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B85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vMerge w:val="continue"/>
            <w:tcBorders>
              <w:tl2br w:val="nil"/>
              <w:tr2bl w:val="nil"/>
            </w:tcBorders>
            <w:shd w:val="clear" w:color="auto" w:fill="F1F1F1"/>
            <w:vAlign w:val="center"/>
          </w:tcPr>
          <w:p w14:paraId="05604F9E">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l2br w:val="nil"/>
              <w:tr2bl w:val="nil"/>
            </w:tcBorders>
            <w:shd w:val="clear" w:color="auto" w:fill="F1F1F1"/>
            <w:noWrap/>
            <w:vAlign w:val="center"/>
          </w:tcPr>
          <w:p w14:paraId="04563903">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5" w:type="dxa"/>
            <w:vMerge w:val="continue"/>
            <w:tcBorders>
              <w:tl2br w:val="nil"/>
              <w:tr2bl w:val="nil"/>
            </w:tcBorders>
            <w:shd w:val="clear" w:color="auto" w:fill="F1F1F1"/>
            <w:vAlign w:val="center"/>
          </w:tcPr>
          <w:p w14:paraId="5482C152">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92" w:type="dxa"/>
            <w:vMerge w:val="continue"/>
            <w:tcBorders>
              <w:tl2br w:val="nil"/>
              <w:tr2bl w:val="nil"/>
            </w:tcBorders>
            <w:shd w:val="clear" w:color="auto" w:fill="F1F1F1"/>
            <w:vAlign w:val="center"/>
          </w:tcPr>
          <w:p w14:paraId="316CA778">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0" w:type="dxa"/>
            <w:vMerge w:val="continue"/>
            <w:tcBorders>
              <w:tl2br w:val="nil"/>
              <w:tr2bl w:val="nil"/>
            </w:tcBorders>
            <w:shd w:val="clear" w:color="auto" w:fill="F1F1F1"/>
            <w:vAlign w:val="center"/>
          </w:tcPr>
          <w:p w14:paraId="4E1BFD61">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7" w:type="dxa"/>
            <w:vMerge w:val="continue"/>
            <w:tcBorders>
              <w:tl2br w:val="nil"/>
              <w:tr2bl w:val="nil"/>
            </w:tcBorders>
            <w:shd w:val="clear" w:color="auto" w:fill="F1F1F1"/>
            <w:vAlign w:val="center"/>
          </w:tcPr>
          <w:p w14:paraId="776A9584">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l2br w:val="nil"/>
              <w:tr2bl w:val="nil"/>
            </w:tcBorders>
            <w:shd w:val="clear" w:color="auto" w:fill="F1F1F1"/>
            <w:vAlign w:val="center"/>
          </w:tcPr>
          <w:p w14:paraId="7E59858C">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9" w:type="dxa"/>
            <w:vMerge w:val="continue"/>
            <w:tcBorders>
              <w:tl2br w:val="nil"/>
              <w:tr2bl w:val="nil"/>
            </w:tcBorders>
            <w:shd w:val="clear" w:color="auto" w:fill="F1F1F1"/>
            <w:vAlign w:val="center"/>
          </w:tcPr>
          <w:p w14:paraId="060EFA60">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0" w:type="dxa"/>
            <w:vMerge w:val="continue"/>
            <w:tcBorders>
              <w:tl2br w:val="nil"/>
              <w:tr2bl w:val="nil"/>
            </w:tcBorders>
            <w:shd w:val="clear" w:color="auto" w:fill="F1F1F1"/>
            <w:vAlign w:val="center"/>
          </w:tcPr>
          <w:p w14:paraId="436EC587">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E6A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vMerge w:val="continue"/>
            <w:tcBorders>
              <w:tl2br w:val="nil"/>
              <w:tr2bl w:val="nil"/>
            </w:tcBorders>
            <w:shd w:val="clear" w:color="auto" w:fill="F1F1F1"/>
            <w:vAlign w:val="center"/>
          </w:tcPr>
          <w:p w14:paraId="23174D9E">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l2br w:val="nil"/>
              <w:tr2bl w:val="nil"/>
            </w:tcBorders>
            <w:shd w:val="clear" w:color="auto" w:fill="F1F1F1"/>
            <w:noWrap/>
            <w:vAlign w:val="center"/>
          </w:tcPr>
          <w:p w14:paraId="1A6B16CA">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5" w:type="dxa"/>
            <w:vMerge w:val="continue"/>
            <w:tcBorders>
              <w:tl2br w:val="nil"/>
              <w:tr2bl w:val="nil"/>
            </w:tcBorders>
            <w:shd w:val="clear" w:color="auto" w:fill="F1F1F1"/>
            <w:vAlign w:val="center"/>
          </w:tcPr>
          <w:p w14:paraId="166E9244">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92" w:type="dxa"/>
            <w:vMerge w:val="continue"/>
            <w:tcBorders>
              <w:tl2br w:val="nil"/>
              <w:tr2bl w:val="nil"/>
            </w:tcBorders>
            <w:shd w:val="clear" w:color="auto" w:fill="F1F1F1"/>
            <w:vAlign w:val="center"/>
          </w:tcPr>
          <w:p w14:paraId="2B428A17">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0" w:type="dxa"/>
            <w:vMerge w:val="continue"/>
            <w:tcBorders>
              <w:tl2br w:val="nil"/>
              <w:tr2bl w:val="nil"/>
            </w:tcBorders>
            <w:shd w:val="clear" w:color="auto" w:fill="F1F1F1"/>
            <w:vAlign w:val="center"/>
          </w:tcPr>
          <w:p w14:paraId="54C51366">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7" w:type="dxa"/>
            <w:vMerge w:val="continue"/>
            <w:tcBorders>
              <w:tl2br w:val="nil"/>
              <w:tr2bl w:val="nil"/>
            </w:tcBorders>
            <w:shd w:val="clear" w:color="auto" w:fill="F1F1F1"/>
            <w:vAlign w:val="center"/>
          </w:tcPr>
          <w:p w14:paraId="09A53249">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l2br w:val="nil"/>
              <w:tr2bl w:val="nil"/>
            </w:tcBorders>
            <w:shd w:val="clear" w:color="auto" w:fill="F1F1F1"/>
            <w:vAlign w:val="center"/>
          </w:tcPr>
          <w:p w14:paraId="7F107289">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9" w:type="dxa"/>
            <w:vMerge w:val="continue"/>
            <w:tcBorders>
              <w:tl2br w:val="nil"/>
              <w:tr2bl w:val="nil"/>
            </w:tcBorders>
            <w:shd w:val="clear" w:color="auto" w:fill="F1F1F1"/>
            <w:vAlign w:val="center"/>
          </w:tcPr>
          <w:p w14:paraId="28924A98">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0" w:type="dxa"/>
            <w:vMerge w:val="continue"/>
            <w:tcBorders>
              <w:tl2br w:val="nil"/>
              <w:tr2bl w:val="nil"/>
            </w:tcBorders>
            <w:shd w:val="clear" w:color="auto" w:fill="F1F1F1"/>
            <w:vAlign w:val="center"/>
          </w:tcPr>
          <w:p w14:paraId="5546A05A">
            <w:pPr>
              <w:shd w:val="clea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5D2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920" w:type="dxa"/>
            <w:gridSpan w:val="2"/>
            <w:tcBorders>
              <w:tl2br w:val="nil"/>
              <w:tr2bl w:val="nil"/>
            </w:tcBorders>
            <w:shd w:val="clear" w:color="auto" w:fill="F1F1F1"/>
            <w:noWrap/>
            <w:vAlign w:val="center"/>
          </w:tcPr>
          <w:p w14:paraId="37A4E87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栏次</w:t>
            </w:r>
          </w:p>
        </w:tc>
        <w:tc>
          <w:tcPr>
            <w:tcW w:w="1385" w:type="dxa"/>
            <w:tcBorders>
              <w:tl2br w:val="nil"/>
              <w:tr2bl w:val="nil"/>
            </w:tcBorders>
            <w:shd w:val="clear" w:color="auto" w:fill="F1F1F1"/>
            <w:vAlign w:val="center"/>
          </w:tcPr>
          <w:p w14:paraId="450FA5D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192" w:type="dxa"/>
            <w:tcBorders>
              <w:tl2br w:val="nil"/>
              <w:tr2bl w:val="nil"/>
            </w:tcBorders>
            <w:shd w:val="clear" w:color="auto" w:fill="F1F1F1"/>
            <w:vAlign w:val="center"/>
          </w:tcPr>
          <w:p w14:paraId="131F435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140" w:type="dxa"/>
            <w:tcBorders>
              <w:tl2br w:val="nil"/>
              <w:tr2bl w:val="nil"/>
            </w:tcBorders>
            <w:shd w:val="clear" w:color="auto" w:fill="F1F1F1"/>
            <w:vAlign w:val="center"/>
          </w:tcPr>
          <w:p w14:paraId="47CC60B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207" w:type="dxa"/>
            <w:tcBorders>
              <w:tl2br w:val="nil"/>
              <w:tr2bl w:val="nil"/>
            </w:tcBorders>
            <w:shd w:val="clear" w:color="auto" w:fill="F1F1F1"/>
            <w:vAlign w:val="center"/>
          </w:tcPr>
          <w:p w14:paraId="2216E14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156" w:type="dxa"/>
            <w:tcBorders>
              <w:tl2br w:val="nil"/>
              <w:tr2bl w:val="nil"/>
            </w:tcBorders>
            <w:shd w:val="clear" w:color="auto" w:fill="F1F1F1"/>
            <w:vAlign w:val="center"/>
          </w:tcPr>
          <w:p w14:paraId="2BF915B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469" w:type="dxa"/>
            <w:tcBorders>
              <w:tl2br w:val="nil"/>
              <w:tr2bl w:val="nil"/>
            </w:tcBorders>
            <w:shd w:val="clear" w:color="auto" w:fill="F1F1F1"/>
            <w:vAlign w:val="center"/>
          </w:tcPr>
          <w:p w14:paraId="7AE41C5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370" w:type="dxa"/>
            <w:tcBorders>
              <w:tl2br w:val="nil"/>
              <w:tr2bl w:val="nil"/>
            </w:tcBorders>
            <w:shd w:val="clear" w:color="auto" w:fill="F1F1F1"/>
            <w:vAlign w:val="center"/>
          </w:tcPr>
          <w:p w14:paraId="60A330D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r>
      <w:tr w14:paraId="1E90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920" w:type="dxa"/>
            <w:gridSpan w:val="2"/>
            <w:tcBorders>
              <w:tl2br w:val="nil"/>
              <w:tr2bl w:val="nil"/>
            </w:tcBorders>
            <w:shd w:val="clear" w:color="auto" w:fill="F1F1F1"/>
            <w:noWrap/>
            <w:vAlign w:val="center"/>
          </w:tcPr>
          <w:p w14:paraId="025DDA0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合计</w:t>
            </w:r>
          </w:p>
        </w:tc>
        <w:tc>
          <w:tcPr>
            <w:tcW w:w="1385" w:type="dxa"/>
            <w:tcBorders>
              <w:tl2br w:val="nil"/>
              <w:tr2bl w:val="nil"/>
            </w:tcBorders>
            <w:shd w:val="clear" w:color="auto" w:fill="FFFFFF"/>
            <w:noWrap/>
            <w:vAlign w:val="center"/>
          </w:tcPr>
          <w:p w14:paraId="034D2189">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192" w:type="dxa"/>
            <w:tcBorders>
              <w:tl2br w:val="nil"/>
              <w:tr2bl w:val="nil"/>
            </w:tcBorders>
            <w:shd w:val="clear" w:color="auto" w:fill="FFFFFF"/>
            <w:noWrap/>
            <w:vAlign w:val="center"/>
          </w:tcPr>
          <w:p w14:paraId="4A63FB3A">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140" w:type="dxa"/>
            <w:tcBorders>
              <w:tl2br w:val="nil"/>
              <w:tr2bl w:val="nil"/>
            </w:tcBorders>
            <w:shd w:val="clear" w:color="auto" w:fill="FFFFFF"/>
            <w:noWrap/>
            <w:vAlign w:val="center"/>
          </w:tcPr>
          <w:p w14:paraId="29D8569C">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47B25F31">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3E6FAFD1">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0B58CA90">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2550C384">
            <w:pPr>
              <w:keepNext w:val="0"/>
              <w:keepLines w:val="0"/>
              <w:widowControl/>
              <w:suppressLineNumbers w:val="0"/>
              <w:shd w:val="clear"/>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5A9B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6DF1440A">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2010602</w:t>
            </w:r>
          </w:p>
        </w:tc>
        <w:tc>
          <w:tcPr>
            <w:tcW w:w="3930" w:type="dxa"/>
            <w:tcBorders>
              <w:tl2br w:val="nil"/>
              <w:tr2bl w:val="nil"/>
            </w:tcBorders>
            <w:shd w:val="clear" w:color="auto" w:fill="FFFFFF"/>
            <w:noWrap/>
            <w:vAlign w:val="center"/>
          </w:tcPr>
          <w:p w14:paraId="48907BB3">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1385" w:type="dxa"/>
            <w:tcBorders>
              <w:tl2br w:val="nil"/>
              <w:tr2bl w:val="nil"/>
            </w:tcBorders>
            <w:shd w:val="clear" w:color="auto" w:fill="FFFFFF"/>
            <w:noWrap/>
            <w:vAlign w:val="center"/>
          </w:tcPr>
          <w:p w14:paraId="67928FA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58FFFF9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1FD3F36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2E84274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4049B26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012A53F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4BA28392">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1E96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6E9E1362">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2019999</w:t>
            </w:r>
          </w:p>
        </w:tc>
        <w:tc>
          <w:tcPr>
            <w:tcW w:w="3930" w:type="dxa"/>
            <w:tcBorders>
              <w:tl2br w:val="nil"/>
              <w:tr2bl w:val="nil"/>
            </w:tcBorders>
            <w:shd w:val="clear" w:color="auto" w:fill="FFFFFF"/>
            <w:noWrap/>
            <w:vAlign w:val="center"/>
          </w:tcPr>
          <w:p w14:paraId="41220750">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其他一般公共服务支出</w:t>
            </w:r>
          </w:p>
        </w:tc>
        <w:tc>
          <w:tcPr>
            <w:tcW w:w="1385" w:type="dxa"/>
            <w:tcBorders>
              <w:tl2br w:val="nil"/>
              <w:tr2bl w:val="nil"/>
            </w:tcBorders>
            <w:shd w:val="clear" w:color="auto" w:fill="FFFFFF"/>
            <w:noWrap/>
            <w:vAlign w:val="center"/>
          </w:tcPr>
          <w:p w14:paraId="253F4E0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54C9CBE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32D4089E">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79EBBF6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27E3F3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7BF267F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3D164E4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B60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0DBE6D9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2040299</w:t>
            </w:r>
          </w:p>
        </w:tc>
        <w:tc>
          <w:tcPr>
            <w:tcW w:w="3930" w:type="dxa"/>
            <w:tcBorders>
              <w:tl2br w:val="nil"/>
              <w:tr2bl w:val="nil"/>
            </w:tcBorders>
            <w:shd w:val="clear" w:color="auto" w:fill="FFFFFF"/>
            <w:noWrap/>
            <w:vAlign w:val="center"/>
          </w:tcPr>
          <w:p w14:paraId="12AB9622">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其他公安支出</w:t>
            </w:r>
          </w:p>
        </w:tc>
        <w:tc>
          <w:tcPr>
            <w:tcW w:w="1385" w:type="dxa"/>
            <w:tcBorders>
              <w:tl2br w:val="nil"/>
              <w:tr2bl w:val="nil"/>
            </w:tcBorders>
            <w:shd w:val="clear" w:color="auto" w:fill="FFFFFF"/>
            <w:noWrap/>
            <w:vAlign w:val="center"/>
          </w:tcPr>
          <w:p w14:paraId="0C6562C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192" w:type="dxa"/>
            <w:tcBorders>
              <w:tl2br w:val="nil"/>
              <w:tr2bl w:val="nil"/>
            </w:tcBorders>
            <w:shd w:val="clear" w:color="auto" w:fill="FFFFFF"/>
            <w:noWrap/>
            <w:vAlign w:val="center"/>
          </w:tcPr>
          <w:p w14:paraId="32E13D7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140" w:type="dxa"/>
            <w:tcBorders>
              <w:tl2br w:val="nil"/>
              <w:tr2bl w:val="nil"/>
            </w:tcBorders>
            <w:shd w:val="clear" w:color="auto" w:fill="FFFFFF"/>
            <w:noWrap/>
            <w:vAlign w:val="center"/>
          </w:tcPr>
          <w:p w14:paraId="1A11A0A5">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3C27065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3626E0F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2A34869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63D4C885">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8ED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1109D70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2040601</w:t>
            </w:r>
          </w:p>
        </w:tc>
        <w:tc>
          <w:tcPr>
            <w:tcW w:w="3930" w:type="dxa"/>
            <w:tcBorders>
              <w:tl2br w:val="nil"/>
              <w:tr2bl w:val="nil"/>
            </w:tcBorders>
            <w:shd w:val="clear" w:color="auto" w:fill="FFFFFF"/>
            <w:noWrap/>
            <w:vAlign w:val="center"/>
          </w:tcPr>
          <w:p w14:paraId="4591A019">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行政运行</w:t>
            </w:r>
          </w:p>
        </w:tc>
        <w:tc>
          <w:tcPr>
            <w:tcW w:w="1385" w:type="dxa"/>
            <w:tcBorders>
              <w:tl2br w:val="nil"/>
              <w:tr2bl w:val="nil"/>
            </w:tcBorders>
            <w:shd w:val="clear" w:color="auto" w:fill="FFFFFF"/>
            <w:noWrap/>
            <w:vAlign w:val="center"/>
          </w:tcPr>
          <w:p w14:paraId="38830E8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1192" w:type="dxa"/>
            <w:tcBorders>
              <w:tl2br w:val="nil"/>
              <w:tr2bl w:val="nil"/>
            </w:tcBorders>
            <w:shd w:val="clear" w:color="auto" w:fill="FFFFFF"/>
            <w:noWrap/>
            <w:vAlign w:val="center"/>
          </w:tcPr>
          <w:p w14:paraId="517881D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1140" w:type="dxa"/>
            <w:tcBorders>
              <w:tl2br w:val="nil"/>
              <w:tr2bl w:val="nil"/>
            </w:tcBorders>
            <w:shd w:val="clear" w:color="auto" w:fill="FFFFFF"/>
            <w:noWrap/>
            <w:vAlign w:val="center"/>
          </w:tcPr>
          <w:p w14:paraId="12A67B4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2F01210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C09DA0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37DB0FE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0202CCD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44B5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3E5B67C7">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2040602</w:t>
            </w:r>
          </w:p>
        </w:tc>
        <w:tc>
          <w:tcPr>
            <w:tcW w:w="3930" w:type="dxa"/>
            <w:tcBorders>
              <w:tl2br w:val="nil"/>
              <w:tr2bl w:val="nil"/>
            </w:tcBorders>
            <w:shd w:val="clear" w:color="auto" w:fill="FFFFFF"/>
            <w:noWrap/>
            <w:vAlign w:val="center"/>
          </w:tcPr>
          <w:p w14:paraId="36745C83">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1385" w:type="dxa"/>
            <w:tcBorders>
              <w:tl2br w:val="nil"/>
              <w:tr2bl w:val="nil"/>
            </w:tcBorders>
            <w:shd w:val="clear" w:color="auto" w:fill="FFFFFF"/>
            <w:noWrap/>
            <w:vAlign w:val="center"/>
          </w:tcPr>
          <w:p w14:paraId="0CE3AFA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553C6AA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225A8D8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0A8F5C20">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521BBF0">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69277CB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748FFE7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3938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1CB74A80">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2040604</w:t>
            </w:r>
          </w:p>
        </w:tc>
        <w:tc>
          <w:tcPr>
            <w:tcW w:w="3930" w:type="dxa"/>
            <w:tcBorders>
              <w:tl2br w:val="nil"/>
              <w:tr2bl w:val="nil"/>
            </w:tcBorders>
            <w:shd w:val="clear" w:color="auto" w:fill="FFFFFF"/>
            <w:noWrap/>
            <w:vAlign w:val="center"/>
          </w:tcPr>
          <w:p w14:paraId="72E46554">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基层司法业务</w:t>
            </w:r>
          </w:p>
        </w:tc>
        <w:tc>
          <w:tcPr>
            <w:tcW w:w="1385" w:type="dxa"/>
            <w:tcBorders>
              <w:tl2br w:val="nil"/>
              <w:tr2bl w:val="nil"/>
            </w:tcBorders>
            <w:shd w:val="clear" w:color="auto" w:fill="FFFFFF"/>
            <w:noWrap/>
            <w:vAlign w:val="center"/>
          </w:tcPr>
          <w:p w14:paraId="700789D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58E066A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2835D2F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1E6BFD0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5697702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5EF7795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23AF270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4A94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3299F8E8">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2040605</w:t>
            </w:r>
          </w:p>
        </w:tc>
        <w:tc>
          <w:tcPr>
            <w:tcW w:w="3930" w:type="dxa"/>
            <w:tcBorders>
              <w:tl2br w:val="nil"/>
              <w:tr2bl w:val="nil"/>
            </w:tcBorders>
            <w:shd w:val="clear" w:color="auto" w:fill="FFFFFF"/>
            <w:noWrap/>
            <w:vAlign w:val="center"/>
          </w:tcPr>
          <w:p w14:paraId="070DD9AC">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普法宣传</w:t>
            </w:r>
          </w:p>
        </w:tc>
        <w:tc>
          <w:tcPr>
            <w:tcW w:w="1385" w:type="dxa"/>
            <w:tcBorders>
              <w:tl2br w:val="nil"/>
              <w:tr2bl w:val="nil"/>
            </w:tcBorders>
            <w:shd w:val="clear" w:color="auto" w:fill="FFFFFF"/>
            <w:noWrap/>
            <w:vAlign w:val="center"/>
          </w:tcPr>
          <w:p w14:paraId="676CD2CE">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3704998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093F64D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60BCF87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52D73D9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19BD29F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4A2A9A8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70EC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5095E7AB">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2040606</w:t>
            </w:r>
          </w:p>
        </w:tc>
        <w:tc>
          <w:tcPr>
            <w:tcW w:w="3930" w:type="dxa"/>
            <w:tcBorders>
              <w:tl2br w:val="nil"/>
              <w:tr2bl w:val="nil"/>
            </w:tcBorders>
            <w:shd w:val="clear" w:color="auto" w:fill="FFFFFF"/>
            <w:noWrap/>
            <w:vAlign w:val="center"/>
          </w:tcPr>
          <w:p w14:paraId="065E37B3">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律师管理</w:t>
            </w:r>
          </w:p>
        </w:tc>
        <w:tc>
          <w:tcPr>
            <w:tcW w:w="1385" w:type="dxa"/>
            <w:tcBorders>
              <w:tl2br w:val="nil"/>
              <w:tr2bl w:val="nil"/>
            </w:tcBorders>
            <w:shd w:val="clear" w:color="auto" w:fill="FFFFFF"/>
            <w:noWrap/>
            <w:vAlign w:val="center"/>
          </w:tcPr>
          <w:p w14:paraId="5DAE5A9E">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192" w:type="dxa"/>
            <w:tcBorders>
              <w:tl2br w:val="nil"/>
              <w:tr2bl w:val="nil"/>
            </w:tcBorders>
            <w:shd w:val="clear" w:color="auto" w:fill="FFFFFF"/>
            <w:noWrap/>
            <w:vAlign w:val="center"/>
          </w:tcPr>
          <w:p w14:paraId="22B9CCC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140" w:type="dxa"/>
            <w:tcBorders>
              <w:tl2br w:val="nil"/>
              <w:tr2bl w:val="nil"/>
            </w:tcBorders>
            <w:shd w:val="clear" w:color="auto" w:fill="FFFFFF"/>
            <w:noWrap/>
            <w:vAlign w:val="center"/>
          </w:tcPr>
          <w:p w14:paraId="5194540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2CC1844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7A80A8D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2C343FC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0AC68DC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19D0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19DDAC39">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2040607</w:t>
            </w:r>
          </w:p>
        </w:tc>
        <w:tc>
          <w:tcPr>
            <w:tcW w:w="3930" w:type="dxa"/>
            <w:tcBorders>
              <w:tl2br w:val="nil"/>
              <w:tr2bl w:val="nil"/>
            </w:tcBorders>
            <w:shd w:val="clear" w:color="auto" w:fill="FFFFFF"/>
            <w:noWrap/>
            <w:vAlign w:val="center"/>
          </w:tcPr>
          <w:p w14:paraId="5C7DD51C">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公共法律服务</w:t>
            </w:r>
          </w:p>
        </w:tc>
        <w:tc>
          <w:tcPr>
            <w:tcW w:w="1385" w:type="dxa"/>
            <w:tcBorders>
              <w:tl2br w:val="nil"/>
              <w:tr2bl w:val="nil"/>
            </w:tcBorders>
            <w:shd w:val="clear" w:color="auto" w:fill="FFFFFF"/>
            <w:noWrap/>
            <w:vAlign w:val="center"/>
          </w:tcPr>
          <w:p w14:paraId="7094D3E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023C586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018D5F0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6A2DBF0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60E048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690196B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1BA5A01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5EE5C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1A14CC4C">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2040608</w:t>
            </w:r>
          </w:p>
        </w:tc>
        <w:tc>
          <w:tcPr>
            <w:tcW w:w="3930" w:type="dxa"/>
            <w:tcBorders>
              <w:tl2br w:val="nil"/>
              <w:tr2bl w:val="nil"/>
            </w:tcBorders>
            <w:shd w:val="clear" w:color="auto" w:fill="FFFFFF"/>
            <w:noWrap/>
            <w:vAlign w:val="center"/>
          </w:tcPr>
          <w:p w14:paraId="4CE3BF97">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国家统一法律职业资格考试</w:t>
            </w:r>
          </w:p>
        </w:tc>
        <w:tc>
          <w:tcPr>
            <w:tcW w:w="1385" w:type="dxa"/>
            <w:tcBorders>
              <w:tl2br w:val="nil"/>
              <w:tr2bl w:val="nil"/>
            </w:tcBorders>
            <w:shd w:val="clear" w:color="auto" w:fill="FFFFFF"/>
            <w:noWrap/>
            <w:vAlign w:val="center"/>
          </w:tcPr>
          <w:p w14:paraId="65111A0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92" w:type="dxa"/>
            <w:tcBorders>
              <w:tl2br w:val="nil"/>
              <w:tr2bl w:val="nil"/>
            </w:tcBorders>
            <w:shd w:val="clear" w:color="auto" w:fill="FFFFFF"/>
            <w:noWrap/>
            <w:vAlign w:val="center"/>
          </w:tcPr>
          <w:p w14:paraId="2C218EF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40" w:type="dxa"/>
            <w:tcBorders>
              <w:tl2br w:val="nil"/>
              <w:tr2bl w:val="nil"/>
            </w:tcBorders>
            <w:shd w:val="clear" w:color="auto" w:fill="FFFFFF"/>
            <w:noWrap/>
            <w:vAlign w:val="center"/>
          </w:tcPr>
          <w:p w14:paraId="060ECBB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67F12F5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508066A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0EE22F4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086DFB3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1558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4FA67103">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2040610</w:t>
            </w:r>
          </w:p>
        </w:tc>
        <w:tc>
          <w:tcPr>
            <w:tcW w:w="3930" w:type="dxa"/>
            <w:tcBorders>
              <w:tl2br w:val="nil"/>
              <w:tr2bl w:val="nil"/>
            </w:tcBorders>
            <w:shd w:val="clear" w:color="auto" w:fill="FFFFFF"/>
            <w:noWrap/>
            <w:vAlign w:val="center"/>
          </w:tcPr>
          <w:p w14:paraId="551A61B0">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社区矫正</w:t>
            </w:r>
          </w:p>
        </w:tc>
        <w:tc>
          <w:tcPr>
            <w:tcW w:w="1385" w:type="dxa"/>
            <w:tcBorders>
              <w:tl2br w:val="nil"/>
              <w:tr2bl w:val="nil"/>
            </w:tcBorders>
            <w:shd w:val="clear" w:color="auto" w:fill="FFFFFF"/>
            <w:noWrap/>
            <w:vAlign w:val="center"/>
          </w:tcPr>
          <w:p w14:paraId="77A86E1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192" w:type="dxa"/>
            <w:tcBorders>
              <w:tl2br w:val="nil"/>
              <w:tr2bl w:val="nil"/>
            </w:tcBorders>
            <w:shd w:val="clear" w:color="auto" w:fill="FFFFFF"/>
            <w:noWrap/>
            <w:vAlign w:val="center"/>
          </w:tcPr>
          <w:p w14:paraId="6CCA133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140" w:type="dxa"/>
            <w:tcBorders>
              <w:tl2br w:val="nil"/>
              <w:tr2bl w:val="nil"/>
            </w:tcBorders>
            <w:shd w:val="clear" w:color="auto" w:fill="FFFFFF"/>
            <w:noWrap/>
            <w:vAlign w:val="center"/>
          </w:tcPr>
          <w:p w14:paraId="1630A87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4009872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00C4241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1CB4DE9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60B5868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7BF59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3F00B844">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2040612</w:t>
            </w:r>
          </w:p>
        </w:tc>
        <w:tc>
          <w:tcPr>
            <w:tcW w:w="3930" w:type="dxa"/>
            <w:tcBorders>
              <w:tl2br w:val="nil"/>
              <w:tr2bl w:val="nil"/>
            </w:tcBorders>
            <w:shd w:val="clear" w:color="auto" w:fill="FFFFFF"/>
            <w:noWrap/>
            <w:vAlign w:val="center"/>
          </w:tcPr>
          <w:p w14:paraId="6BC2E713">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法治建设</w:t>
            </w:r>
          </w:p>
        </w:tc>
        <w:tc>
          <w:tcPr>
            <w:tcW w:w="1385" w:type="dxa"/>
            <w:tcBorders>
              <w:tl2br w:val="nil"/>
              <w:tr2bl w:val="nil"/>
            </w:tcBorders>
            <w:shd w:val="clear" w:color="auto" w:fill="FFFFFF"/>
            <w:noWrap/>
            <w:vAlign w:val="center"/>
          </w:tcPr>
          <w:p w14:paraId="1433B81D">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45CAE1CC">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0CC00EA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47ED955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278B9C4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710BB35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65CC4E4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76E2A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6781C131">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2049999</w:t>
            </w:r>
          </w:p>
        </w:tc>
        <w:tc>
          <w:tcPr>
            <w:tcW w:w="3930" w:type="dxa"/>
            <w:tcBorders>
              <w:tl2br w:val="nil"/>
              <w:tr2bl w:val="nil"/>
            </w:tcBorders>
            <w:shd w:val="clear" w:color="auto" w:fill="FFFFFF"/>
            <w:noWrap/>
            <w:vAlign w:val="center"/>
          </w:tcPr>
          <w:p w14:paraId="52F7D528">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其他公共安全支出</w:t>
            </w:r>
          </w:p>
        </w:tc>
        <w:tc>
          <w:tcPr>
            <w:tcW w:w="1385" w:type="dxa"/>
            <w:tcBorders>
              <w:tl2br w:val="nil"/>
              <w:tr2bl w:val="nil"/>
            </w:tcBorders>
            <w:shd w:val="clear" w:color="auto" w:fill="FFFFFF"/>
            <w:noWrap/>
            <w:vAlign w:val="center"/>
          </w:tcPr>
          <w:p w14:paraId="6C4554AF">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92" w:type="dxa"/>
            <w:tcBorders>
              <w:tl2br w:val="nil"/>
              <w:tr2bl w:val="nil"/>
            </w:tcBorders>
            <w:shd w:val="clear" w:color="auto" w:fill="FFFFFF"/>
            <w:noWrap/>
            <w:vAlign w:val="center"/>
          </w:tcPr>
          <w:p w14:paraId="78FEA56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0" w:type="dxa"/>
            <w:tcBorders>
              <w:tl2br w:val="nil"/>
              <w:tr2bl w:val="nil"/>
            </w:tcBorders>
            <w:shd w:val="clear" w:color="auto" w:fill="FFFFFF"/>
            <w:noWrap/>
            <w:vAlign w:val="center"/>
          </w:tcPr>
          <w:p w14:paraId="11ABB38E">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75CB149E">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6565828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645C180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7F9C830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043A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6A81AB7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2080501</w:t>
            </w:r>
          </w:p>
        </w:tc>
        <w:tc>
          <w:tcPr>
            <w:tcW w:w="3930" w:type="dxa"/>
            <w:tcBorders>
              <w:tl2br w:val="nil"/>
              <w:tr2bl w:val="nil"/>
            </w:tcBorders>
            <w:shd w:val="clear" w:color="auto" w:fill="FFFFFF"/>
            <w:noWrap/>
            <w:vAlign w:val="center"/>
          </w:tcPr>
          <w:p w14:paraId="124E5596">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行政单位离退休</w:t>
            </w:r>
          </w:p>
        </w:tc>
        <w:tc>
          <w:tcPr>
            <w:tcW w:w="1385" w:type="dxa"/>
            <w:tcBorders>
              <w:tl2br w:val="nil"/>
              <w:tr2bl w:val="nil"/>
            </w:tcBorders>
            <w:shd w:val="clear" w:color="auto" w:fill="FFFFFF"/>
            <w:noWrap/>
            <w:vAlign w:val="center"/>
          </w:tcPr>
          <w:p w14:paraId="42B7956A">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1192" w:type="dxa"/>
            <w:tcBorders>
              <w:tl2br w:val="nil"/>
              <w:tr2bl w:val="nil"/>
            </w:tcBorders>
            <w:shd w:val="clear" w:color="auto" w:fill="FFFFFF"/>
            <w:noWrap/>
            <w:vAlign w:val="center"/>
          </w:tcPr>
          <w:p w14:paraId="67A8497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1140" w:type="dxa"/>
            <w:tcBorders>
              <w:tl2br w:val="nil"/>
              <w:tr2bl w:val="nil"/>
            </w:tcBorders>
            <w:shd w:val="clear" w:color="auto" w:fill="FFFFFF"/>
            <w:noWrap/>
            <w:vAlign w:val="center"/>
          </w:tcPr>
          <w:p w14:paraId="04249937">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609339F2">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2A63E4D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22D47AA2">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14C2826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2C9B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42E7687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2080505</w:t>
            </w:r>
          </w:p>
        </w:tc>
        <w:tc>
          <w:tcPr>
            <w:tcW w:w="3930" w:type="dxa"/>
            <w:tcBorders>
              <w:tl2br w:val="nil"/>
              <w:tr2bl w:val="nil"/>
            </w:tcBorders>
            <w:shd w:val="clear" w:color="auto" w:fill="FFFFFF"/>
            <w:noWrap/>
            <w:vAlign w:val="center"/>
          </w:tcPr>
          <w:p w14:paraId="26E94B8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机关事业单位基本养老保险缴费支出</w:t>
            </w:r>
          </w:p>
        </w:tc>
        <w:tc>
          <w:tcPr>
            <w:tcW w:w="1385" w:type="dxa"/>
            <w:tcBorders>
              <w:tl2br w:val="nil"/>
              <w:tr2bl w:val="nil"/>
            </w:tcBorders>
            <w:shd w:val="clear" w:color="auto" w:fill="FFFFFF"/>
            <w:noWrap/>
            <w:vAlign w:val="center"/>
          </w:tcPr>
          <w:p w14:paraId="1363BE3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92" w:type="dxa"/>
            <w:tcBorders>
              <w:tl2br w:val="nil"/>
              <w:tr2bl w:val="nil"/>
            </w:tcBorders>
            <w:shd w:val="clear" w:color="auto" w:fill="FFFFFF"/>
            <w:noWrap/>
            <w:vAlign w:val="center"/>
          </w:tcPr>
          <w:p w14:paraId="17E6B1D6">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40" w:type="dxa"/>
            <w:tcBorders>
              <w:tl2br w:val="nil"/>
              <w:tr2bl w:val="nil"/>
            </w:tcBorders>
            <w:shd w:val="clear" w:color="auto" w:fill="FFFFFF"/>
            <w:noWrap/>
            <w:vAlign w:val="center"/>
          </w:tcPr>
          <w:p w14:paraId="577F4DA2">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72F00A8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3F4111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3611B23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12CDA45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0925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0" w:type="dxa"/>
            <w:tcBorders>
              <w:tl2br w:val="nil"/>
              <w:tr2bl w:val="nil"/>
            </w:tcBorders>
            <w:shd w:val="clear" w:color="auto" w:fill="FFFFFF"/>
            <w:noWrap/>
            <w:vAlign w:val="center"/>
          </w:tcPr>
          <w:p w14:paraId="30BEE02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2101101</w:t>
            </w:r>
          </w:p>
        </w:tc>
        <w:tc>
          <w:tcPr>
            <w:tcW w:w="3930" w:type="dxa"/>
            <w:tcBorders>
              <w:tl2br w:val="nil"/>
              <w:tr2bl w:val="nil"/>
            </w:tcBorders>
            <w:shd w:val="clear" w:color="auto" w:fill="FFFFFF"/>
            <w:noWrap/>
            <w:vAlign w:val="center"/>
          </w:tcPr>
          <w:p w14:paraId="105E322F">
            <w:pPr>
              <w:keepNext w:val="0"/>
              <w:keepLines w:val="0"/>
              <w:widowControl/>
              <w:suppressLineNumbers w:val="0"/>
              <w:shd w:val="clear"/>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行政单位医疗</w:t>
            </w:r>
          </w:p>
        </w:tc>
        <w:tc>
          <w:tcPr>
            <w:tcW w:w="1385" w:type="dxa"/>
            <w:tcBorders>
              <w:tl2br w:val="nil"/>
              <w:tr2bl w:val="nil"/>
            </w:tcBorders>
            <w:shd w:val="clear" w:color="auto" w:fill="FFFFFF"/>
            <w:noWrap/>
            <w:vAlign w:val="center"/>
          </w:tcPr>
          <w:p w14:paraId="2F6432E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192" w:type="dxa"/>
            <w:tcBorders>
              <w:tl2br w:val="nil"/>
              <w:tr2bl w:val="nil"/>
            </w:tcBorders>
            <w:shd w:val="clear" w:color="auto" w:fill="FFFFFF"/>
            <w:noWrap/>
            <w:vAlign w:val="center"/>
          </w:tcPr>
          <w:p w14:paraId="322DB2D3">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140" w:type="dxa"/>
            <w:tcBorders>
              <w:tl2br w:val="nil"/>
              <w:tr2bl w:val="nil"/>
            </w:tcBorders>
            <w:shd w:val="clear" w:color="auto" w:fill="FFFFFF"/>
            <w:noWrap/>
            <w:vAlign w:val="center"/>
          </w:tcPr>
          <w:p w14:paraId="4A92D1D4">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207" w:type="dxa"/>
            <w:tcBorders>
              <w:tl2br w:val="nil"/>
              <w:tr2bl w:val="nil"/>
            </w:tcBorders>
            <w:shd w:val="clear" w:color="auto" w:fill="FFFFFF"/>
            <w:noWrap/>
            <w:vAlign w:val="center"/>
          </w:tcPr>
          <w:p w14:paraId="76181C28">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56" w:type="dxa"/>
            <w:tcBorders>
              <w:tl2br w:val="nil"/>
              <w:tr2bl w:val="nil"/>
            </w:tcBorders>
            <w:shd w:val="clear" w:color="auto" w:fill="FFFFFF"/>
            <w:noWrap/>
            <w:vAlign w:val="center"/>
          </w:tcPr>
          <w:p w14:paraId="1399189B">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69" w:type="dxa"/>
            <w:tcBorders>
              <w:tl2br w:val="nil"/>
              <w:tr2bl w:val="nil"/>
            </w:tcBorders>
            <w:shd w:val="clear" w:color="auto" w:fill="FFFFFF"/>
            <w:noWrap/>
            <w:vAlign w:val="center"/>
          </w:tcPr>
          <w:p w14:paraId="6D635B59">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370" w:type="dxa"/>
            <w:tcBorders>
              <w:tl2br w:val="nil"/>
              <w:tr2bl w:val="nil"/>
            </w:tcBorders>
            <w:shd w:val="clear" w:color="auto" w:fill="FFFFFF"/>
            <w:noWrap/>
            <w:vAlign w:val="center"/>
          </w:tcPr>
          <w:p w14:paraId="7C884141">
            <w:pPr>
              <w:keepNext w:val="0"/>
              <w:keepLines w:val="0"/>
              <w:widowControl/>
              <w:suppressLineNumbers w:val="0"/>
              <w:shd w:val="clear"/>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bl>
    <w:p w14:paraId="651F4802">
      <w:pPr>
        <w:shd w:val="clear"/>
        <w:spacing w:before="120"/>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注：本表反映部门本年度取得的各项收入情况。</w:t>
      </w:r>
      <w:r>
        <w:rPr>
          <w:rFonts w:ascii="Times New Roman" w:hAnsi="Times New Roman" w:eastAsia="黑体" w:cs="Times New Roman"/>
          <w:bCs/>
          <w:color w:val="000000" w:themeColor="text1"/>
          <w:kern w:val="0"/>
          <w:sz w:val="32"/>
          <w:szCs w:val="32"/>
          <w14:textFill>
            <w14:solidFill>
              <w14:schemeClr w14:val="tx1"/>
            </w14:solidFill>
          </w14:textFill>
        </w:rPr>
        <w:t xml:space="preserve"> </w:t>
      </w:r>
      <w:r>
        <w:rPr>
          <w:rFonts w:ascii="Times New Roman" w:hAnsi="Times New Roman" w:eastAsia="黑体" w:cs="Times New Roman"/>
          <w:bCs/>
          <w:color w:val="000000" w:themeColor="text1"/>
          <w:kern w:val="0"/>
          <w:sz w:val="32"/>
          <w:szCs w:val="32"/>
          <w14:textFill>
            <w14:solidFill>
              <w14:schemeClr w14:val="tx1"/>
            </w14:solidFill>
          </w14:textFill>
        </w:rPr>
        <w:br w:type="page"/>
      </w:r>
    </w:p>
    <w:p w14:paraId="37C8825A">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支出决算表</w:t>
      </w:r>
    </w:p>
    <w:p w14:paraId="192C1ACB">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14:textFill>
            <w14:solidFill>
              <w14:schemeClr w14:val="tx1"/>
            </w14:solidFill>
          </w14:textFill>
        </w:rPr>
        <w:t>公开</w:t>
      </w:r>
      <w:r>
        <w:rPr>
          <w:rFonts w:ascii="Times New Roman" w:hAnsi="Times New Roman" w:eastAsia="仿宋_GB2312" w:cs="Times New Roman"/>
          <w:color w:val="000000" w:themeColor="text1"/>
          <w:kern w:val="0"/>
          <w:sz w:val="20"/>
          <w:szCs w:val="20"/>
          <w14:textFill>
            <w14:solidFill>
              <w14:schemeClr w14:val="tx1"/>
            </w14:solidFill>
          </w14:textFill>
        </w:rPr>
        <w:t>03</w:t>
      </w:r>
      <w:r>
        <w:rPr>
          <w:rFonts w:ascii="Times New Roman" w:hAnsi="Times New Roman" w:eastAsia="仿宋_GB2312" w:cs="Times New Roman"/>
          <w:color w:val="000000" w:themeColor="text1"/>
          <w:kern w:val="0"/>
          <w:sz w:val="20"/>
          <w:szCs w:val="20"/>
          <w14:textFill>
            <w14:solidFill>
              <w14:schemeClr w14:val="tx1"/>
            </w14:solidFill>
          </w14:textFill>
        </w:rPr>
        <w:t>表</w:t>
      </w:r>
    </w:p>
    <w:p w14:paraId="5479A9BF">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14:textFill>
            <w14:solidFill>
              <w14:schemeClr w14:val="tx1"/>
            </w14:solidFill>
          </w14:textFill>
        </w:rPr>
        <w:t>部门：</w:t>
      </w:r>
      <w:r>
        <w:rPr>
          <w:rFonts w:ascii="Times New Roman" w:hAnsi="Times New Roman" w:eastAsia="仿宋_GB2312" w:cs="Times New Roman"/>
          <w:color w:val="000000" w:themeColor="text1"/>
          <w:kern w:val="0"/>
          <w:sz w:val="20"/>
          <w:szCs w:val="20"/>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14:textFill>
            <w14:solidFill>
              <w14:schemeClr w14:val="tx1"/>
            </w14:solidFill>
          </w14:textFill>
        </w:rPr>
        <w:t>　</w:t>
      </w:r>
      <w:r>
        <w:rPr>
          <w:rFonts w:ascii="Times New Roman" w:hAnsi="Times New Roman" w:eastAsia="仿宋_GB2312" w:cs="Times New Roman"/>
          <w:color w:val="000000" w:themeColor="text1"/>
          <w:kern w:val="0"/>
          <w:sz w:val="20"/>
          <w:szCs w:val="20"/>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14:textFill>
            <w14:solidFill>
              <w14:schemeClr w14:val="tx1"/>
            </w14:solidFill>
          </w14:textFill>
        </w:rPr>
        <w:t>单位：万元</w:t>
      </w:r>
    </w:p>
    <w:tbl>
      <w:tblPr>
        <w:tblW w:w="13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90"/>
        <w:gridCol w:w="3930"/>
        <w:gridCol w:w="1800"/>
        <w:gridCol w:w="1577"/>
        <w:gridCol w:w="1312"/>
        <w:gridCol w:w="1141"/>
        <w:gridCol w:w="906"/>
        <w:gridCol w:w="1890"/>
      </w:tblGrid>
      <w:tr w14:paraId="23E2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55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0DEE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本年支出合计</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95361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基本支出</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6FF2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项目支出</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218A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上缴上级支出</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439D7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经营支出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0C0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对附属单位补助支出</w:t>
            </w:r>
          </w:p>
        </w:tc>
      </w:tr>
      <w:tr w14:paraId="3517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39784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DA4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86F5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B951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88B18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A75F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6CBA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37D67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33D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68DC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709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E338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F2DBF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F894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0F62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F12DF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B0B8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73C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4D67A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B709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30C82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B19EF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D91D1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54B78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6E589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90F21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F87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C9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D7DC7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7BC9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F9D61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14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6B85C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90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2DFAA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A5B6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r>
      <w:tr w14:paraId="487D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B08F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8CFF">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2F27">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369</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58</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9054">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553</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B677A">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3FB0">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01C7">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377A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2BF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2010602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9BEA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FCD5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004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80E0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0A8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EA09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E64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D0C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5D2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CBC6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4D7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B05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4A13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BED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236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028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DA3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C391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2040299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6F6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3BA9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3892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A5B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FE6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A41E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6B4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0F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942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BCE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D15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E4F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2E5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928F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22C6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408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3E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313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75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109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9104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78E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901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6347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B00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BE0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C6C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2040604</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45C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基层司法业务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FC9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980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7C8D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0B4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EA4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2D4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F42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6F84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37F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普法宣传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42E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1670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003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F2B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8CF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35A7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706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605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2040606</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6EE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律师管理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7C1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6FC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496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50DD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94E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30C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A49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E87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2040607</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080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公共法律服务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762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C51E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E88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EED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4FAE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8214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E55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424E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2040608</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607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国家统一法律职业资格考试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7DB3">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9BBF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C68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F0C3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52B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78A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12B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4A67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2040610</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6BBA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社区矫正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14F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46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B17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D106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D14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BB62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B7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429A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B69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法治建设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CBFA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0D3F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30E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886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C3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F82C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FD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039D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86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E3CA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59A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84A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3502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30AD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16A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EE1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48B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E88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1DC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2DDC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153A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076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9C9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C24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705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A6E1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19F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F834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EAE2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E159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F943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EF2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FB7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11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0DA920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2101101</w:t>
            </w:r>
          </w:p>
        </w:tc>
        <w:tc>
          <w:tcPr>
            <w:tcW w:w="393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B11ABA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行政单位医疗</w:t>
            </w:r>
          </w:p>
        </w:tc>
        <w:tc>
          <w:tcPr>
            <w:tcW w:w="18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5F4D91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577"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2C1ECF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312"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840E7D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41"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5C007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BA8C14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57D9E5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5B2CD372">
      <w:pPr>
        <w:widowControl/>
        <w:shd w:val="clear"/>
        <w:spacing w:before="120"/>
        <w:ind w:firstLine="240" w:firstLineChars="100"/>
        <w:jc w:val="left"/>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注：本表反映部门本年度各项支出情况。</w:t>
      </w:r>
    </w:p>
    <w:p w14:paraId="25353E3E">
      <w:pP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br w:type="page"/>
      </w:r>
    </w:p>
    <w:p w14:paraId="60E7CD5F">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bookmarkStart w:id="0" w:name="RANGE!A1:I22"/>
      <w:bookmarkEnd w:id="0"/>
      <w:bookmarkStart w:id="1" w:name="RANGE!A1:F16"/>
      <w:r>
        <w:rPr>
          <w:rFonts w:ascii="Times New Roman" w:hAnsi="Times New Roman" w:eastAsia="黑体" w:cs="Times New Roman"/>
          <w:color w:val="000000" w:themeColor="text1"/>
          <w:kern w:val="0"/>
          <w:sz w:val="36"/>
          <w:szCs w:val="36"/>
          <w:lang w:bidi="ar"/>
          <w14:textFill>
            <w14:solidFill>
              <w14:schemeClr w14:val="tx1"/>
            </w14:solidFill>
          </w14:textFill>
        </w:rPr>
        <w:t>财政拨款收入支出决算总表</w:t>
      </w:r>
    </w:p>
    <w:p w14:paraId="0CD4DA97">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14:textFill>
            <w14:solidFill>
              <w14:schemeClr w14:val="tx1"/>
            </w14:solidFill>
          </w14:textFill>
        </w:rPr>
        <w:t xml:space="preserve">                                                                                                                  公开</w:t>
      </w:r>
      <w:r>
        <w:rPr>
          <w:rFonts w:ascii="Times New Roman" w:hAnsi="Times New Roman" w:eastAsia="仿宋_GB2312" w:cs="Times New Roman"/>
          <w:color w:val="000000" w:themeColor="text1"/>
          <w:kern w:val="0"/>
          <w:sz w:val="20"/>
          <w:szCs w:val="20"/>
          <w14:textFill>
            <w14:solidFill>
              <w14:schemeClr w14:val="tx1"/>
            </w14:solidFill>
          </w14:textFill>
        </w:rPr>
        <w:t>04</w:t>
      </w:r>
      <w:r>
        <w:rPr>
          <w:rFonts w:ascii="Times New Roman" w:hAnsi="Times New Roman" w:eastAsia="仿宋_GB2312" w:cs="Times New Roman"/>
          <w:color w:val="000000" w:themeColor="text1"/>
          <w:kern w:val="0"/>
          <w:sz w:val="20"/>
          <w:szCs w:val="20"/>
          <w14:textFill>
            <w14:solidFill>
              <w14:schemeClr w14:val="tx1"/>
            </w14:solidFill>
          </w14:textFill>
        </w:rPr>
        <w:t>表</w:t>
      </w:r>
    </w:p>
    <w:p w14:paraId="57B0E400">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14:textFill>
            <w14:solidFill>
              <w14:schemeClr w14:val="tx1"/>
            </w14:solidFill>
          </w14:textFill>
        </w:rPr>
        <w:t>部门：</w:t>
      </w:r>
      <w:r>
        <w:rPr>
          <w:rFonts w:ascii="Times New Roman" w:hAnsi="Times New Roman" w:eastAsia="仿宋_GB2312" w:cs="Times New Roman"/>
          <w:color w:val="000000" w:themeColor="text1"/>
          <w:kern w:val="0"/>
          <w:sz w:val="20"/>
          <w:szCs w:val="20"/>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0"/>
          <w:szCs w:val="20"/>
          <w14:textFill>
            <w14:solidFill>
              <w14:schemeClr w14:val="tx1"/>
            </w14:solidFill>
          </w14:textFill>
        </w:rPr>
        <w:t>单位：万元</w:t>
      </w:r>
    </w:p>
    <w:tbl>
      <w:tblPr>
        <w:tblW w:w="15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296"/>
        <w:gridCol w:w="570"/>
        <w:gridCol w:w="1161"/>
        <w:gridCol w:w="3480"/>
        <w:gridCol w:w="905"/>
        <w:gridCol w:w="1203"/>
        <w:gridCol w:w="1400"/>
        <w:gridCol w:w="1505"/>
        <w:gridCol w:w="1510"/>
      </w:tblGrid>
      <w:tr w14:paraId="007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00" w:hRule="atLeast"/>
          <w:jc w:val="center"/>
        </w:trPr>
        <w:tc>
          <w:tcPr>
            <w:tcW w:w="502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1E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收     入</w:t>
            </w:r>
          </w:p>
        </w:tc>
        <w:tc>
          <w:tcPr>
            <w:tcW w:w="1000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0AC2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支     出</w:t>
            </w:r>
          </w:p>
        </w:tc>
      </w:tr>
      <w:tr w14:paraId="457D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F09F4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B4E5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行次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9D3EB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金额</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A3B21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项目</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09F8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行次</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A9A0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合计</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8133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一般公共预算财政拨款</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1027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政府性基金预算财政拨款</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74EB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国有资本经营预算财政拨款</w:t>
            </w:r>
          </w:p>
        </w:tc>
      </w:tr>
      <w:tr w14:paraId="4184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jc w:val="center"/>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615F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DB3BB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8C03B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10D1F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9F375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549A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2E03A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9362D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8B0F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D02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8594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栏次</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88AC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615D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9AF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栏次</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30C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411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F6B7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5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DB7D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49F1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r>
      <w:tr w14:paraId="79AA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B940C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B0CC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14E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945DE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一、一般公共服务支出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20A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AC0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F0A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B11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202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8DC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38D14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71A3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76C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BA6E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二、外交支出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F0A8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34</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B22B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9729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B37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6B6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D61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A9DF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三、国有资本经营预算财政拨款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5B3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B29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8D36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三、国防支出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ACB9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AB0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D230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6EB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96F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037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B1727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2581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504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57E0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四、公共安全支出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3C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36</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443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B9B3">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47</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C92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DE9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66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6D7EF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AFD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3BB3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7B1B5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五、教育支出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CD60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9F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ACC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85D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EC3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4FE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ABA6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125F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A512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CA7B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六、科学技术支出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C965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03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D848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D620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A0A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081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BA976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D6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ADB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668A7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七、文化旅游体育与传媒支出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AADC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39</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02C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599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03F3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B696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103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3CA31">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CC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524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7D6B7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八、社会保障和就业支出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0158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40</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EF1CC">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0F6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050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2D1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72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3C868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6C65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799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64F6C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九、卫生健康支出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DF37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41</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E331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E0F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D439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479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E94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48904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427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2D0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ED31D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十、节能环保支出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7F8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42</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7850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838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F91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340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FA1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4C3B7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766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8C89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B5DD0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十一、城乡社区支出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FA60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43</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BEFA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71A3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71E2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7CB1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844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5684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10AC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213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E8E5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十二、农林水支出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7A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44</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C9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26B7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B57A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FD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D44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FE4D3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E45C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0E27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8D67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十三、交通运输支出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717E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45</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3F44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857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CC3A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FA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CC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08DF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FFFC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214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988C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十四、资源勘探工业信息等支出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7B9F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46</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052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6E8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F06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4A89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96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B3347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F1AE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DFBD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0C035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十五、商业服务业等支出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6D4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47</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0B90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6DB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C99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0162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91E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977D3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358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9D9F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CD4C4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十六、金融支出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918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F04C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18A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AE7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ECC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212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3622C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6051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2F30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94088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十七、援助其他地区支出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60FB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49</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E833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0CF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EA1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D0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C1B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FA041">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B3BA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3B0C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46DED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十八、自然资源海洋气象等支出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EFA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3E14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C288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7134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12FD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B5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A8AC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A465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550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757F8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十九、住房保障支出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2E3A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51</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EED3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D5D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298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581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67E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4A2C6F">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552D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2A1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E680B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二十、粮油物资储备支出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870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52</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C932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BB96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62B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BE9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B8F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AA0EE">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565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D749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EC31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二十一、国有资本经营预算支出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A1B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53</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572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1E8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1BAE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C02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2F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D6BE8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852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912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6104C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二十二、灾害防治及应急管理支出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03E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54</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16F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CCE4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B86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3C6F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D9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39C833">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D2A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CAE0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7B856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二十三、其他支出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979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55</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E96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CD3C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6F04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AAC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718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7B07E6">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3D2F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D1D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2C256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二十四、债务还本支出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F39D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56</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4A0B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E585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1766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6EB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A75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26199">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937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09B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77AC0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二十五、债务付息支出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DE08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57</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E49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198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76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E31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9C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4A83C">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898F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5B84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52AF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二十六、抗疫特别国债安排的支出</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0B82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58</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6BDE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CA8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B4C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408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C0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271F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93D7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743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DD7C3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本年支出合计</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911B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59</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EF8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27F63">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BF5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048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34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8AED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年初财政拨款结转和结余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1BC5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8F20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728D9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年末财政拨款结转和结余</w:t>
            </w: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33F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60</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940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2F24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41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6045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8DC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1ED8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 xml:space="preserve">  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302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68D1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ECE8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005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61</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A78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C8E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273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4AF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334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6E70B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 xml:space="preserve">  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378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851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B73AD">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5A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62</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957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A967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2383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CA4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3F9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04477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 xml:space="preserve">  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3C18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4F9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0613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A20C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63</w:t>
            </w:r>
          </w:p>
        </w:tc>
        <w:tc>
          <w:tcPr>
            <w:tcW w:w="1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1D8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14C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92F4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C2C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4DF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0" w:hRule="atLeast"/>
          <w:jc w:val="center"/>
        </w:trPr>
        <w:tc>
          <w:tcPr>
            <w:tcW w:w="3296" w:type="dxa"/>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34F1B09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总计</w:t>
            </w:r>
          </w:p>
        </w:tc>
        <w:tc>
          <w:tcPr>
            <w:tcW w:w="570" w:type="dxa"/>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0F205C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32</w:t>
            </w:r>
          </w:p>
        </w:tc>
        <w:tc>
          <w:tcPr>
            <w:tcW w:w="1161"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9B7D71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3480" w:type="dxa"/>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74B150A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总计</w:t>
            </w:r>
          </w:p>
        </w:tc>
        <w:tc>
          <w:tcPr>
            <w:tcW w:w="905" w:type="dxa"/>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52B3CF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64</w:t>
            </w:r>
          </w:p>
        </w:tc>
        <w:tc>
          <w:tcPr>
            <w:tcW w:w="1203"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148654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40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6390D4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1505"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193994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B63F9C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0FE17585">
      <w:pPr>
        <w:widowControl/>
        <w:shd w:val="clear"/>
        <w:jc w:val="left"/>
        <w:rPr>
          <w:rFonts w:ascii="Times New Roman" w:hAnsi="Times New Roman" w:eastAsia="仿宋_GB2312" w:cs="Times New Roman"/>
          <w:color w:val="000000" w:themeColor="text1"/>
          <w:kern w:val="0"/>
          <w:sz w:val="24"/>
          <w:szCs w:val="24"/>
          <w14:textFill>
            <w14:solidFill>
              <w14:schemeClr w14:val="tx1"/>
            </w14:solidFill>
          </w14:textFill>
        </w:rPr>
      </w:pPr>
    </w:p>
    <w:p w14:paraId="57DEC6D6">
      <w:pPr>
        <w:widowControl/>
        <w:shd w:val="clear"/>
        <w:jc w:val="left"/>
        <w:rPr>
          <w:rFonts w:ascii="Times New Roman" w:hAnsi="Times New Roman" w:eastAsia="仿宋_GB2312" w:cs="Times New Roman"/>
          <w:color w:val="000000" w:themeColor="text1"/>
          <w:spacing w:val="-6"/>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注：</w:t>
      </w:r>
      <w:r>
        <w:rPr>
          <w:rFonts w:ascii="Times New Roman" w:hAnsi="Times New Roman" w:eastAsia="仿宋_GB2312" w:cs="Times New Roman"/>
          <w:color w:val="000000" w:themeColor="text1"/>
          <w:spacing w:val="-6"/>
          <w:kern w:val="0"/>
          <w:sz w:val="24"/>
          <w:szCs w:val="24"/>
          <w14:textFill>
            <w14:solidFill>
              <w14:schemeClr w14:val="tx1"/>
            </w14:solidFill>
          </w14:textFill>
        </w:rPr>
        <w:t>本表反映部门本年度一般公共预算财政拨款、政府性基金预算财政拨款和国有资本经营预算财政拨款的总收支和年末结转结余情况。</w:t>
      </w:r>
    </w:p>
    <w:p w14:paraId="1803EB04">
      <w:pPr>
        <w:rPr>
          <w:rFonts w:ascii="Times New Roman" w:hAnsi="Times New Roman" w:eastAsia="仿宋_GB2312" w:cs="Times New Roman"/>
          <w:color w:val="000000" w:themeColor="text1"/>
          <w:spacing w:val="-6"/>
          <w:kern w:val="0"/>
          <w:sz w:val="24"/>
          <w:szCs w:val="24"/>
          <w14:textFill>
            <w14:solidFill>
              <w14:schemeClr w14:val="tx1"/>
            </w14:solidFill>
          </w14:textFill>
        </w:rPr>
      </w:pPr>
      <w:r>
        <w:rPr>
          <w:rFonts w:ascii="Times New Roman" w:hAnsi="Times New Roman" w:eastAsia="仿宋_GB2312" w:cs="Times New Roman"/>
          <w:color w:val="000000" w:themeColor="text1"/>
          <w:spacing w:val="-6"/>
          <w:kern w:val="0"/>
          <w:sz w:val="24"/>
          <w:szCs w:val="24"/>
          <w14:textFill>
            <w14:solidFill>
              <w14:schemeClr w14:val="tx1"/>
            </w14:solidFill>
          </w14:textFill>
        </w:rPr>
        <w:br w:type="page"/>
      </w:r>
    </w:p>
    <w:p w14:paraId="3043306E">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一般公共预算财政拨款支出决算表</w:t>
      </w:r>
      <w:bookmarkEnd w:id="1"/>
    </w:p>
    <w:p w14:paraId="485C3436">
      <w:pPr>
        <w:widowControl/>
        <w:shd w:val="clear"/>
        <w:spacing w:before="156" w:beforeLines="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部门：                                                                                                     公开</w:t>
      </w:r>
      <w:r>
        <w:rPr>
          <w:rFonts w:ascii="Times New Roman" w:hAnsi="Times New Roman" w:eastAsia="仿宋_GB2312" w:cs="Times New Roman"/>
          <w:color w:val="000000" w:themeColor="text1"/>
          <w:kern w:val="0"/>
          <w:szCs w:val="21"/>
          <w14:textFill>
            <w14:solidFill>
              <w14:schemeClr w14:val="tx1"/>
            </w14:solidFill>
          </w14:textFill>
        </w:rPr>
        <w:t>05</w:t>
      </w:r>
      <w:r>
        <w:rPr>
          <w:rFonts w:ascii="Times New Roman" w:hAnsi="Times New Roman" w:eastAsia="仿宋_GB2312" w:cs="Times New Roman"/>
          <w:color w:val="000000" w:themeColor="text1"/>
          <w:kern w:val="0"/>
          <w:szCs w:val="21"/>
          <w14:textFill>
            <w14:solidFill>
              <w14:schemeClr w14:val="tx1"/>
            </w14:solidFill>
          </w14:textFill>
        </w:rPr>
        <w:t>表</w:t>
      </w:r>
    </w:p>
    <w:p w14:paraId="68A58779">
      <w:pPr>
        <w:widowControl/>
        <w:shd w:val="clear"/>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单位：万元</w:t>
      </w:r>
    </w:p>
    <w:tbl>
      <w:tblPr>
        <w:tblW w:w="13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91"/>
        <w:gridCol w:w="4416"/>
        <w:gridCol w:w="2250"/>
        <w:gridCol w:w="2582"/>
        <w:gridCol w:w="2718"/>
      </w:tblGrid>
      <w:tr w14:paraId="198F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52" w:hRule="atLeast"/>
          <w:jc w:val="center"/>
        </w:trPr>
        <w:tc>
          <w:tcPr>
            <w:tcW w:w="57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2AD2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项目</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F698C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本年支出</w:t>
            </w:r>
          </w:p>
        </w:tc>
      </w:tr>
      <w:tr w14:paraId="0622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57F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科目代码</w:t>
            </w:r>
          </w:p>
        </w:tc>
        <w:tc>
          <w:tcPr>
            <w:tcW w:w="441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011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BE30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25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4E0E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基本支出</w:t>
            </w:r>
          </w:p>
        </w:tc>
        <w:tc>
          <w:tcPr>
            <w:tcW w:w="27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3CDD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项目支出</w:t>
            </w:r>
          </w:p>
        </w:tc>
      </w:tr>
      <w:tr w14:paraId="55F1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E6B4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1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C7567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61366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3110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0028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98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02A7B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1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7282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F57B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65881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307A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887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AF3A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栏次</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960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25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FA2F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27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352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r>
      <w:tr w14:paraId="6FF6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0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6A34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合计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DB790">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922</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75</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BE82">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369</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58</w:t>
            </w: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BC06">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553</w:t>
            </w: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17</w:t>
            </w:r>
          </w:p>
        </w:tc>
      </w:tr>
      <w:tr w14:paraId="52C2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24E9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2010602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6EC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AE58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C4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3CD4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E9C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96D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2019999</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F3C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其他一般公共服务支出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BFBB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233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41EA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250F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8EA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2040299</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F0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其他公安支出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A92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98B1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C4F2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A1D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0FFE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BAAE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行政运行</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3FD2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102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094</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92</w:t>
            </w: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78EC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AD3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E15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D6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一般行政管理事务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CFF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3CE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6F9A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1171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0E00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77C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基层司法业务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D0E2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CF17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CE25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3AAE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CDEE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181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普法宣传</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A2C1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6D76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194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43AB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F78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2040606</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D671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律师管理</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A24A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BB7F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D43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r>
      <w:tr w14:paraId="5A67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C87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2040607</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60B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公共法律服务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6E7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F52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71BF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120</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6FE5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EC5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2040608</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E23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国家统一法律职业资格考试</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CCB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94B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990B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r>
      <w:tr w14:paraId="55BE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A41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2040610</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C72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社区矫正</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A33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D999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2B3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r>
      <w:tr w14:paraId="266B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9AC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2040612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BBFB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法治建设</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9DE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A6D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8DF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0601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02D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2049999</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A2F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其他公共安全支出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1521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6C10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333D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00</w:t>
            </w:r>
          </w:p>
        </w:tc>
      </w:tr>
      <w:tr w14:paraId="0920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1E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3272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行政单位离退休</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9C2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140F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1BC5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C0B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6B2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2080505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F75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机关事业单位基本养老保险缴费支出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1E94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2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7403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1C8E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21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1"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8AA613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2101101</w:t>
            </w:r>
          </w:p>
        </w:tc>
        <w:tc>
          <w:tcPr>
            <w:tcW w:w="441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22917D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行政单位医疗</w:t>
            </w:r>
          </w:p>
        </w:tc>
        <w:tc>
          <w:tcPr>
            <w:tcW w:w="2250"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4D31EA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2582"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BA97C2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2718"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B79987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3F1B9704">
      <w:pPr>
        <w:widowControl/>
        <w:shd w:val="clear"/>
        <w:spacing w:before="120"/>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注：本表反映部门本年度一般公共预算财政拨款支出情况。</w:t>
      </w:r>
    </w:p>
    <w:p w14:paraId="236C7541">
      <w:pPr>
        <w:widowControl/>
        <w:shd w:val="clear"/>
        <w:jc w:val="left"/>
        <w:rPr>
          <w:rFonts w:ascii="Times New Roman" w:hAnsi="Times New Roman" w:eastAsia="仿宋_GB2312" w:cs="Times New Roman"/>
          <w:bCs/>
          <w:color w:val="000000" w:themeColor="text1"/>
          <w:kern w:val="0"/>
          <w:szCs w:val="21"/>
          <w14:textFill>
            <w14:solidFill>
              <w14:schemeClr w14:val="tx1"/>
            </w14:solidFill>
          </w14:textFill>
        </w:rPr>
      </w:pPr>
    </w:p>
    <w:p w14:paraId="413FA2A2">
      <w:pPr>
        <w:widowControl/>
        <w:shd w:val="clear"/>
        <w:jc w:val="left"/>
        <w:rPr>
          <w:rFonts w:ascii="Times New Roman" w:hAnsi="Times New Roman" w:eastAsia="仿宋_GB2312" w:cs="Times New Roman"/>
          <w:bCs/>
          <w:color w:val="000000" w:themeColor="text1"/>
          <w:kern w:val="0"/>
          <w:szCs w:val="21"/>
          <w14:textFill>
            <w14:solidFill>
              <w14:schemeClr w14:val="tx1"/>
            </w14:solidFill>
          </w14:textFill>
        </w:rPr>
      </w:pPr>
      <w:r>
        <w:rPr>
          <w:rFonts w:ascii="Times New Roman" w:hAnsi="Times New Roman" w:eastAsia="仿宋_GB2312" w:cs="Times New Roman"/>
          <w:bCs/>
          <w:color w:val="000000" w:themeColor="text1"/>
          <w:kern w:val="0"/>
          <w:szCs w:val="21"/>
          <w14:textFill>
            <w14:solidFill>
              <w14:schemeClr w14:val="tx1"/>
            </w14:solidFill>
          </w14:textFill>
        </w:rPr>
        <w:br w:type="page"/>
      </w:r>
    </w:p>
    <w:p w14:paraId="6A1A09AD">
      <w:pPr>
        <w:widowControl/>
        <w:shd w:val="clear"/>
        <w:spacing w:after="12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bookmarkStart w:id="2" w:name="RANGE!A1:I34"/>
      <w:r>
        <w:rPr>
          <w:rFonts w:ascii="Times New Roman" w:hAnsi="Times New Roman" w:eastAsia="黑体" w:cs="Times New Roman"/>
          <w:color w:val="000000" w:themeColor="text1"/>
          <w:kern w:val="0"/>
          <w:sz w:val="36"/>
          <w:szCs w:val="36"/>
          <w:lang w:bidi="ar"/>
          <w14:textFill>
            <w14:solidFill>
              <w14:schemeClr w14:val="tx1"/>
            </w14:solidFill>
          </w14:textFill>
        </w:rPr>
        <w:t>一般公共预算财政拨款基本支出决算明细表</w:t>
      </w:r>
      <w:bookmarkEnd w:id="2"/>
    </w:p>
    <w:p w14:paraId="18152F8A">
      <w:pPr>
        <w:widowControl/>
        <w:shd w:val="clear"/>
        <w:wordWrap w:val="0"/>
        <w:spacing w:line="240" w:lineRule="exact"/>
        <w:jc w:val="righ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部门：                                                                                                                公开</w:t>
      </w:r>
      <w:r>
        <w:rPr>
          <w:rFonts w:ascii="Times New Roman" w:hAnsi="Times New Roman" w:eastAsia="仿宋_GB2312" w:cs="Times New Roman"/>
          <w:color w:val="000000" w:themeColor="text1"/>
          <w:kern w:val="0"/>
          <w:szCs w:val="21"/>
          <w14:textFill>
            <w14:solidFill>
              <w14:schemeClr w14:val="tx1"/>
            </w14:solidFill>
          </w14:textFill>
        </w:rPr>
        <w:t>06</w:t>
      </w:r>
      <w:r>
        <w:rPr>
          <w:rFonts w:ascii="Times New Roman" w:hAnsi="Times New Roman" w:eastAsia="仿宋_GB2312" w:cs="Times New Roman"/>
          <w:color w:val="000000" w:themeColor="text1"/>
          <w:kern w:val="0"/>
          <w:szCs w:val="21"/>
          <w14:textFill>
            <w14:solidFill>
              <w14:schemeClr w14:val="tx1"/>
            </w14:solidFill>
          </w14:textFill>
        </w:rPr>
        <w:t>表</w:t>
      </w:r>
    </w:p>
    <w:p w14:paraId="4D623AE2">
      <w:pPr>
        <w:widowControl/>
        <w:shd w:val="clear"/>
        <w:spacing w:line="240" w:lineRule="exact"/>
        <w:jc w:val="right"/>
        <w:rPr>
          <w:rFonts w:ascii="Times New Roman" w:hAnsi="Times New Roman" w:eastAsia="华文中宋"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单位：万元</w:t>
      </w:r>
    </w:p>
    <w:tbl>
      <w:tblPr>
        <w:tblStyle w:val="9"/>
        <w:tblW w:w="14795" w:type="dxa"/>
        <w:jc w:val="center"/>
        <w:tblLayout w:type="fixed"/>
        <w:tblCellMar>
          <w:top w:w="0" w:type="dxa"/>
          <w:left w:w="108" w:type="dxa"/>
          <w:bottom w:w="0" w:type="dxa"/>
          <w:right w:w="108" w:type="dxa"/>
        </w:tblCellMar>
      </w:tblPr>
      <w:tblGrid>
        <w:gridCol w:w="1081"/>
        <w:gridCol w:w="2850"/>
        <w:gridCol w:w="1134"/>
        <w:gridCol w:w="1116"/>
        <w:gridCol w:w="2018"/>
        <w:gridCol w:w="933"/>
        <w:gridCol w:w="1217"/>
        <w:gridCol w:w="3517"/>
        <w:gridCol w:w="929"/>
      </w:tblGrid>
      <w:tr w14:paraId="248F241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5BCD62A">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 w:val="20"/>
                <w:szCs w:val="20"/>
                <w14:textFill>
                  <w14:solidFill>
                    <w14:schemeClr w14:val="tx1"/>
                  </w14:solidFill>
                </w14:textFill>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00C8972">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7302FC25">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128C4D3">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19BC038">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A86596A">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B3532CE">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832F527">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AAEFB71">
            <w:pPr>
              <w:widowControl/>
              <w:shd w:val="clear"/>
              <w:spacing w:line="300" w:lineRule="exact"/>
              <w:jc w:val="center"/>
              <w:rPr>
                <w:rFonts w:ascii="Times New Roman" w:hAnsi="Times New Roman" w:eastAsia="仿宋_GB2312" w:cs="Times New Roman"/>
                <w:b/>
                <w:bCs/>
                <w:color w:val="000000" w:themeColor="text1"/>
                <w:kern w:val="0"/>
                <w:szCs w:val="20"/>
                <w14:textFill>
                  <w14:solidFill>
                    <w14:schemeClr w14:val="tx1"/>
                  </w14:solidFill>
                </w14:textFill>
              </w:rPr>
            </w:pPr>
            <w:r>
              <w:rPr>
                <w:rFonts w:ascii="Times New Roman" w:hAnsi="Times New Roman" w:eastAsia="仿宋_GB2312" w:cs="Times New Roman"/>
                <w:b/>
                <w:bCs/>
                <w:color w:val="000000" w:themeColor="text1"/>
                <w:kern w:val="0"/>
                <w:szCs w:val="20"/>
                <w14:textFill>
                  <w14:solidFill>
                    <w14:schemeClr w14:val="tx1"/>
                  </w14:solidFill>
                </w14:textFill>
              </w:rPr>
              <w:t>决算数</w:t>
            </w:r>
          </w:p>
        </w:tc>
      </w:tr>
      <w:tr w14:paraId="44AF79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6914A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w:t>
            </w:r>
          </w:p>
        </w:tc>
        <w:tc>
          <w:tcPr>
            <w:tcW w:w="2850" w:type="dxa"/>
            <w:tcBorders>
              <w:top w:val="nil"/>
              <w:left w:val="nil"/>
              <w:bottom w:val="single" w:color="auto" w:sz="4" w:space="0"/>
              <w:right w:val="single" w:color="auto" w:sz="4" w:space="0"/>
            </w:tcBorders>
            <w:shd w:val="clear" w:color="auto" w:fill="auto"/>
            <w:noWrap/>
            <w:vAlign w:val="center"/>
          </w:tcPr>
          <w:p w14:paraId="31DE872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工资福利支出</w:t>
            </w:r>
          </w:p>
        </w:tc>
        <w:tc>
          <w:tcPr>
            <w:tcW w:w="1134" w:type="dxa"/>
            <w:tcBorders>
              <w:top w:val="nil"/>
              <w:left w:val="nil"/>
              <w:bottom w:val="single" w:color="auto" w:sz="4" w:space="0"/>
              <w:right w:val="single" w:color="auto" w:sz="4" w:space="0"/>
            </w:tcBorders>
            <w:shd w:val="clear" w:color="auto" w:fill="auto"/>
            <w:noWrap/>
            <w:vAlign w:val="center"/>
          </w:tcPr>
          <w:p w14:paraId="1593AC5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129</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78</w:t>
            </w:r>
          </w:p>
        </w:tc>
        <w:tc>
          <w:tcPr>
            <w:tcW w:w="1116" w:type="dxa"/>
            <w:tcBorders>
              <w:top w:val="nil"/>
              <w:left w:val="nil"/>
              <w:bottom w:val="single" w:color="auto" w:sz="4" w:space="0"/>
              <w:right w:val="single" w:color="auto" w:sz="4" w:space="0"/>
            </w:tcBorders>
            <w:shd w:val="clear" w:color="auto" w:fill="auto"/>
            <w:noWrap/>
            <w:vAlign w:val="center"/>
          </w:tcPr>
          <w:p w14:paraId="587EC7A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w:t>
            </w:r>
          </w:p>
        </w:tc>
        <w:tc>
          <w:tcPr>
            <w:tcW w:w="2018" w:type="dxa"/>
            <w:tcBorders>
              <w:top w:val="nil"/>
              <w:left w:val="nil"/>
              <w:bottom w:val="single" w:color="auto" w:sz="4" w:space="0"/>
              <w:right w:val="single" w:color="auto" w:sz="4" w:space="0"/>
            </w:tcBorders>
            <w:shd w:val="clear" w:color="auto" w:fill="auto"/>
            <w:noWrap/>
            <w:vAlign w:val="center"/>
          </w:tcPr>
          <w:p w14:paraId="6F6F0A5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F2BEF86">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145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217" w:type="dxa"/>
            <w:tcBorders>
              <w:top w:val="nil"/>
              <w:left w:val="nil"/>
              <w:bottom w:val="single" w:color="auto" w:sz="4" w:space="0"/>
              <w:right w:val="single" w:color="auto" w:sz="4" w:space="0"/>
            </w:tcBorders>
            <w:shd w:val="clear" w:color="auto" w:fill="auto"/>
            <w:noWrap/>
            <w:vAlign w:val="center"/>
          </w:tcPr>
          <w:p w14:paraId="3473AAC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307</w:t>
            </w:r>
          </w:p>
        </w:tc>
        <w:tc>
          <w:tcPr>
            <w:tcW w:w="3517" w:type="dxa"/>
            <w:tcBorders>
              <w:top w:val="nil"/>
              <w:left w:val="nil"/>
              <w:bottom w:val="single" w:color="auto" w:sz="4" w:space="0"/>
              <w:right w:val="single" w:color="auto" w:sz="4" w:space="0"/>
            </w:tcBorders>
            <w:shd w:val="clear" w:color="auto" w:fill="auto"/>
            <w:noWrap/>
            <w:vAlign w:val="center"/>
          </w:tcPr>
          <w:p w14:paraId="208145D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13244AA">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7837D4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63333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30101</w:t>
            </w:r>
          </w:p>
        </w:tc>
        <w:tc>
          <w:tcPr>
            <w:tcW w:w="2850" w:type="dxa"/>
            <w:tcBorders>
              <w:top w:val="nil"/>
              <w:left w:val="nil"/>
              <w:bottom w:val="single" w:color="auto" w:sz="4" w:space="0"/>
              <w:right w:val="single" w:color="auto" w:sz="4" w:space="0"/>
            </w:tcBorders>
            <w:shd w:val="clear" w:color="auto" w:fill="auto"/>
            <w:noWrap/>
            <w:vAlign w:val="center"/>
          </w:tcPr>
          <w:p w14:paraId="45D1FE1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基本工资</w:t>
            </w:r>
          </w:p>
        </w:tc>
        <w:tc>
          <w:tcPr>
            <w:tcW w:w="1134" w:type="dxa"/>
            <w:tcBorders>
              <w:top w:val="nil"/>
              <w:left w:val="nil"/>
              <w:bottom w:val="single" w:color="auto" w:sz="4" w:space="0"/>
              <w:right w:val="single" w:color="auto" w:sz="4" w:space="0"/>
            </w:tcBorders>
            <w:shd w:val="clear" w:color="auto" w:fill="auto"/>
            <w:noWrap/>
            <w:vAlign w:val="center"/>
          </w:tcPr>
          <w:p w14:paraId="3267FCE1">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341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116" w:type="dxa"/>
            <w:tcBorders>
              <w:top w:val="nil"/>
              <w:left w:val="nil"/>
              <w:bottom w:val="single" w:color="auto" w:sz="4" w:space="0"/>
              <w:right w:val="single" w:color="auto" w:sz="4" w:space="0"/>
            </w:tcBorders>
            <w:shd w:val="clear" w:color="auto" w:fill="auto"/>
            <w:noWrap/>
            <w:vAlign w:val="center"/>
          </w:tcPr>
          <w:p w14:paraId="591ABF7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30201</w:t>
            </w:r>
          </w:p>
        </w:tc>
        <w:tc>
          <w:tcPr>
            <w:tcW w:w="2018" w:type="dxa"/>
            <w:tcBorders>
              <w:top w:val="nil"/>
              <w:left w:val="nil"/>
              <w:bottom w:val="single" w:color="auto" w:sz="4" w:space="0"/>
              <w:right w:val="single" w:color="auto" w:sz="4" w:space="0"/>
            </w:tcBorders>
            <w:shd w:val="clear" w:color="auto" w:fill="auto"/>
            <w:noWrap/>
            <w:vAlign w:val="center"/>
          </w:tcPr>
          <w:p w14:paraId="2F05800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12F210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59899C7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30701</w:t>
            </w:r>
          </w:p>
        </w:tc>
        <w:tc>
          <w:tcPr>
            <w:tcW w:w="3517" w:type="dxa"/>
            <w:tcBorders>
              <w:top w:val="nil"/>
              <w:left w:val="nil"/>
              <w:bottom w:val="single" w:color="auto" w:sz="4" w:space="0"/>
              <w:right w:val="single" w:color="auto" w:sz="4" w:space="0"/>
            </w:tcBorders>
            <w:shd w:val="clear" w:color="auto" w:fill="auto"/>
            <w:noWrap/>
            <w:vAlign w:val="center"/>
          </w:tcPr>
          <w:p w14:paraId="564AB23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84F67AD">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515052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D3BC0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30102</w:t>
            </w:r>
          </w:p>
        </w:tc>
        <w:tc>
          <w:tcPr>
            <w:tcW w:w="2850" w:type="dxa"/>
            <w:tcBorders>
              <w:top w:val="nil"/>
              <w:left w:val="nil"/>
              <w:bottom w:val="single" w:color="auto" w:sz="4" w:space="0"/>
              <w:right w:val="single" w:color="auto" w:sz="4" w:space="0"/>
            </w:tcBorders>
            <w:shd w:val="clear" w:color="auto" w:fill="auto"/>
            <w:noWrap/>
            <w:vAlign w:val="center"/>
          </w:tcPr>
          <w:p w14:paraId="1AA29EC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津贴补贴</w:t>
            </w:r>
          </w:p>
        </w:tc>
        <w:tc>
          <w:tcPr>
            <w:tcW w:w="1134" w:type="dxa"/>
            <w:tcBorders>
              <w:top w:val="nil"/>
              <w:left w:val="nil"/>
              <w:bottom w:val="single" w:color="auto" w:sz="4" w:space="0"/>
              <w:right w:val="single" w:color="auto" w:sz="4" w:space="0"/>
            </w:tcBorders>
            <w:shd w:val="clear" w:color="auto" w:fill="auto"/>
            <w:noWrap/>
            <w:vAlign w:val="center"/>
          </w:tcPr>
          <w:p w14:paraId="43DF8C1F">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424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116" w:type="dxa"/>
            <w:tcBorders>
              <w:top w:val="nil"/>
              <w:left w:val="nil"/>
              <w:bottom w:val="single" w:color="auto" w:sz="4" w:space="0"/>
              <w:right w:val="single" w:color="auto" w:sz="4" w:space="0"/>
            </w:tcBorders>
            <w:shd w:val="clear" w:color="auto" w:fill="auto"/>
            <w:noWrap/>
            <w:vAlign w:val="center"/>
          </w:tcPr>
          <w:p w14:paraId="29D6293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30202</w:t>
            </w:r>
          </w:p>
        </w:tc>
        <w:tc>
          <w:tcPr>
            <w:tcW w:w="2018" w:type="dxa"/>
            <w:tcBorders>
              <w:top w:val="nil"/>
              <w:left w:val="nil"/>
              <w:bottom w:val="single" w:color="auto" w:sz="4" w:space="0"/>
              <w:right w:val="single" w:color="auto" w:sz="4" w:space="0"/>
            </w:tcBorders>
            <w:shd w:val="clear" w:color="auto" w:fill="auto"/>
            <w:noWrap/>
            <w:vAlign w:val="center"/>
          </w:tcPr>
          <w:p w14:paraId="46CE472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B1A59A5">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4ACF489D">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30702</w:t>
            </w:r>
          </w:p>
        </w:tc>
        <w:tc>
          <w:tcPr>
            <w:tcW w:w="3517" w:type="dxa"/>
            <w:tcBorders>
              <w:top w:val="nil"/>
              <w:left w:val="nil"/>
              <w:bottom w:val="single" w:color="auto" w:sz="4" w:space="0"/>
              <w:right w:val="single" w:color="auto" w:sz="4" w:space="0"/>
            </w:tcBorders>
            <w:shd w:val="clear" w:color="auto" w:fill="auto"/>
            <w:noWrap/>
            <w:vAlign w:val="center"/>
          </w:tcPr>
          <w:p w14:paraId="2E4E8A6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6B6039C">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0399D9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F4738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30103</w:t>
            </w:r>
          </w:p>
        </w:tc>
        <w:tc>
          <w:tcPr>
            <w:tcW w:w="2850" w:type="dxa"/>
            <w:tcBorders>
              <w:top w:val="nil"/>
              <w:left w:val="nil"/>
              <w:bottom w:val="single" w:color="auto" w:sz="4" w:space="0"/>
              <w:right w:val="single" w:color="auto" w:sz="4" w:space="0"/>
            </w:tcBorders>
            <w:shd w:val="clear" w:color="auto" w:fill="auto"/>
            <w:noWrap/>
            <w:vAlign w:val="center"/>
          </w:tcPr>
          <w:p w14:paraId="4AB505C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奖金</w:t>
            </w:r>
          </w:p>
        </w:tc>
        <w:tc>
          <w:tcPr>
            <w:tcW w:w="1134" w:type="dxa"/>
            <w:tcBorders>
              <w:top w:val="nil"/>
              <w:left w:val="nil"/>
              <w:bottom w:val="single" w:color="auto" w:sz="4" w:space="0"/>
              <w:right w:val="single" w:color="auto" w:sz="4" w:space="0"/>
            </w:tcBorders>
            <w:shd w:val="clear" w:color="auto" w:fill="auto"/>
            <w:noWrap/>
            <w:vAlign w:val="center"/>
          </w:tcPr>
          <w:p w14:paraId="0365563E">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noWrap/>
            <w:vAlign w:val="center"/>
          </w:tcPr>
          <w:p w14:paraId="463A4B4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30203</w:t>
            </w:r>
          </w:p>
        </w:tc>
        <w:tc>
          <w:tcPr>
            <w:tcW w:w="2018" w:type="dxa"/>
            <w:tcBorders>
              <w:top w:val="nil"/>
              <w:left w:val="nil"/>
              <w:bottom w:val="single" w:color="auto" w:sz="4" w:space="0"/>
              <w:right w:val="single" w:color="auto" w:sz="4" w:space="0"/>
            </w:tcBorders>
            <w:shd w:val="clear" w:color="auto" w:fill="auto"/>
            <w:noWrap/>
            <w:vAlign w:val="center"/>
          </w:tcPr>
          <w:p w14:paraId="73E9569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1554086">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313B2E8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w:t>
            </w:r>
          </w:p>
        </w:tc>
        <w:tc>
          <w:tcPr>
            <w:tcW w:w="3517" w:type="dxa"/>
            <w:tcBorders>
              <w:top w:val="nil"/>
              <w:left w:val="nil"/>
              <w:bottom w:val="single" w:color="auto" w:sz="4" w:space="0"/>
              <w:right w:val="single" w:color="auto" w:sz="4" w:space="0"/>
            </w:tcBorders>
            <w:shd w:val="clear" w:color="auto" w:fill="auto"/>
            <w:noWrap/>
            <w:vAlign w:val="center"/>
          </w:tcPr>
          <w:p w14:paraId="1533D2D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A14DCC">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498D1D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33468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30106</w:t>
            </w:r>
          </w:p>
        </w:tc>
        <w:tc>
          <w:tcPr>
            <w:tcW w:w="2850" w:type="dxa"/>
            <w:tcBorders>
              <w:top w:val="nil"/>
              <w:left w:val="nil"/>
              <w:bottom w:val="single" w:color="auto" w:sz="4" w:space="0"/>
              <w:right w:val="single" w:color="auto" w:sz="4" w:space="0"/>
            </w:tcBorders>
            <w:shd w:val="clear" w:color="auto" w:fill="auto"/>
            <w:noWrap/>
            <w:vAlign w:val="center"/>
          </w:tcPr>
          <w:p w14:paraId="0967ADD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伙食补助费</w:t>
            </w:r>
          </w:p>
        </w:tc>
        <w:tc>
          <w:tcPr>
            <w:tcW w:w="1134" w:type="dxa"/>
            <w:tcBorders>
              <w:top w:val="nil"/>
              <w:left w:val="nil"/>
              <w:bottom w:val="single" w:color="auto" w:sz="4" w:space="0"/>
              <w:right w:val="single" w:color="auto" w:sz="4" w:space="0"/>
            </w:tcBorders>
            <w:shd w:val="clear" w:color="auto" w:fill="auto"/>
            <w:noWrap/>
            <w:vAlign w:val="center"/>
          </w:tcPr>
          <w:p w14:paraId="7B4665D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27</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69</w:t>
            </w:r>
          </w:p>
        </w:tc>
        <w:tc>
          <w:tcPr>
            <w:tcW w:w="1116" w:type="dxa"/>
            <w:tcBorders>
              <w:top w:val="nil"/>
              <w:left w:val="nil"/>
              <w:bottom w:val="single" w:color="auto" w:sz="4" w:space="0"/>
              <w:right w:val="single" w:color="auto" w:sz="4" w:space="0"/>
            </w:tcBorders>
            <w:shd w:val="clear" w:color="auto" w:fill="auto"/>
            <w:noWrap/>
            <w:vAlign w:val="center"/>
          </w:tcPr>
          <w:p w14:paraId="5137CFA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30204</w:t>
            </w:r>
          </w:p>
        </w:tc>
        <w:tc>
          <w:tcPr>
            <w:tcW w:w="2018" w:type="dxa"/>
            <w:tcBorders>
              <w:top w:val="nil"/>
              <w:left w:val="nil"/>
              <w:bottom w:val="single" w:color="auto" w:sz="4" w:space="0"/>
              <w:right w:val="single" w:color="auto" w:sz="4" w:space="0"/>
            </w:tcBorders>
            <w:shd w:val="clear" w:color="auto" w:fill="auto"/>
            <w:noWrap/>
            <w:vAlign w:val="center"/>
          </w:tcPr>
          <w:p w14:paraId="7E79777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AADE03A">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4AEFBCE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31001</w:t>
            </w:r>
          </w:p>
        </w:tc>
        <w:tc>
          <w:tcPr>
            <w:tcW w:w="3517" w:type="dxa"/>
            <w:tcBorders>
              <w:top w:val="nil"/>
              <w:left w:val="nil"/>
              <w:bottom w:val="single" w:color="auto" w:sz="4" w:space="0"/>
              <w:right w:val="single" w:color="auto" w:sz="4" w:space="0"/>
            </w:tcBorders>
            <w:shd w:val="clear" w:color="auto" w:fill="auto"/>
            <w:noWrap/>
            <w:vAlign w:val="center"/>
          </w:tcPr>
          <w:p w14:paraId="299FD48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E516F1">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03CB34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401F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30107</w:t>
            </w:r>
          </w:p>
        </w:tc>
        <w:tc>
          <w:tcPr>
            <w:tcW w:w="2850" w:type="dxa"/>
            <w:tcBorders>
              <w:top w:val="nil"/>
              <w:left w:val="nil"/>
              <w:bottom w:val="single" w:color="auto" w:sz="4" w:space="0"/>
              <w:right w:val="single" w:color="auto" w:sz="4" w:space="0"/>
            </w:tcBorders>
            <w:shd w:val="clear" w:color="auto" w:fill="auto"/>
            <w:noWrap/>
            <w:vAlign w:val="center"/>
          </w:tcPr>
          <w:p w14:paraId="08FA4E5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绩效工资</w:t>
            </w:r>
          </w:p>
        </w:tc>
        <w:tc>
          <w:tcPr>
            <w:tcW w:w="1134" w:type="dxa"/>
            <w:tcBorders>
              <w:top w:val="nil"/>
              <w:left w:val="nil"/>
              <w:bottom w:val="single" w:color="auto" w:sz="4" w:space="0"/>
              <w:right w:val="single" w:color="auto" w:sz="4" w:space="0"/>
            </w:tcBorders>
            <w:shd w:val="clear" w:color="auto" w:fill="auto"/>
            <w:noWrap/>
            <w:vAlign w:val="center"/>
          </w:tcPr>
          <w:p w14:paraId="7F99C4FD">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47AE038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30205</w:t>
            </w:r>
          </w:p>
        </w:tc>
        <w:tc>
          <w:tcPr>
            <w:tcW w:w="2018" w:type="dxa"/>
            <w:tcBorders>
              <w:top w:val="nil"/>
              <w:left w:val="nil"/>
              <w:bottom w:val="single" w:color="auto" w:sz="4" w:space="0"/>
              <w:right w:val="single" w:color="auto" w:sz="4" w:space="0"/>
            </w:tcBorders>
            <w:shd w:val="clear" w:color="auto" w:fill="auto"/>
            <w:noWrap/>
            <w:vAlign w:val="center"/>
          </w:tcPr>
          <w:p w14:paraId="3762E94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242132C">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34D4754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31002</w:t>
            </w:r>
          </w:p>
        </w:tc>
        <w:tc>
          <w:tcPr>
            <w:tcW w:w="3517" w:type="dxa"/>
            <w:tcBorders>
              <w:top w:val="nil"/>
              <w:left w:val="nil"/>
              <w:bottom w:val="single" w:color="auto" w:sz="4" w:space="0"/>
              <w:right w:val="single" w:color="auto" w:sz="4" w:space="0"/>
            </w:tcBorders>
            <w:shd w:val="clear" w:color="auto" w:fill="auto"/>
            <w:noWrap/>
            <w:vAlign w:val="center"/>
          </w:tcPr>
          <w:p w14:paraId="35018C9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34CE4F">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0AE486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C505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30108</w:t>
            </w:r>
          </w:p>
        </w:tc>
        <w:tc>
          <w:tcPr>
            <w:tcW w:w="2850" w:type="dxa"/>
            <w:tcBorders>
              <w:top w:val="nil"/>
              <w:left w:val="nil"/>
              <w:bottom w:val="single" w:color="auto" w:sz="4" w:space="0"/>
              <w:right w:val="single" w:color="auto" w:sz="4" w:space="0"/>
            </w:tcBorders>
            <w:shd w:val="clear" w:color="auto" w:fill="auto"/>
            <w:noWrap/>
            <w:vAlign w:val="center"/>
          </w:tcPr>
          <w:p w14:paraId="539BFE1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机关事业单位基本养老保险缴费</w:t>
            </w:r>
          </w:p>
        </w:tc>
        <w:tc>
          <w:tcPr>
            <w:tcW w:w="1134" w:type="dxa"/>
            <w:tcBorders>
              <w:top w:val="nil"/>
              <w:left w:val="nil"/>
              <w:bottom w:val="single" w:color="auto" w:sz="4" w:space="0"/>
              <w:right w:val="single" w:color="auto" w:sz="4" w:space="0"/>
            </w:tcBorders>
            <w:shd w:val="clear" w:color="auto" w:fill="auto"/>
            <w:noWrap/>
            <w:vAlign w:val="center"/>
          </w:tcPr>
          <w:p w14:paraId="06C2AB26">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121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center"/>
          </w:tcPr>
          <w:p w14:paraId="74A601F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30206</w:t>
            </w:r>
          </w:p>
        </w:tc>
        <w:tc>
          <w:tcPr>
            <w:tcW w:w="2018" w:type="dxa"/>
            <w:tcBorders>
              <w:top w:val="nil"/>
              <w:left w:val="nil"/>
              <w:bottom w:val="single" w:color="auto" w:sz="4" w:space="0"/>
              <w:right w:val="single" w:color="auto" w:sz="4" w:space="0"/>
            </w:tcBorders>
            <w:shd w:val="clear" w:color="auto" w:fill="auto"/>
            <w:noWrap/>
            <w:vAlign w:val="center"/>
          </w:tcPr>
          <w:p w14:paraId="6A05849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6FE5769">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431FE20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31003</w:t>
            </w:r>
          </w:p>
        </w:tc>
        <w:tc>
          <w:tcPr>
            <w:tcW w:w="3517" w:type="dxa"/>
            <w:tcBorders>
              <w:top w:val="nil"/>
              <w:left w:val="nil"/>
              <w:bottom w:val="single" w:color="auto" w:sz="4" w:space="0"/>
              <w:right w:val="single" w:color="auto" w:sz="4" w:space="0"/>
            </w:tcBorders>
            <w:shd w:val="clear" w:color="auto" w:fill="auto"/>
            <w:noWrap/>
            <w:vAlign w:val="center"/>
          </w:tcPr>
          <w:p w14:paraId="1EBC667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D8F8639">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50E21E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F630E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30109</w:t>
            </w:r>
          </w:p>
        </w:tc>
        <w:tc>
          <w:tcPr>
            <w:tcW w:w="2850" w:type="dxa"/>
            <w:tcBorders>
              <w:top w:val="nil"/>
              <w:left w:val="nil"/>
              <w:bottom w:val="single" w:color="auto" w:sz="4" w:space="0"/>
              <w:right w:val="single" w:color="auto" w:sz="4" w:space="0"/>
            </w:tcBorders>
            <w:shd w:val="clear" w:color="auto" w:fill="auto"/>
            <w:noWrap/>
            <w:vAlign w:val="center"/>
          </w:tcPr>
          <w:p w14:paraId="296459B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职业年金缴费</w:t>
            </w:r>
          </w:p>
        </w:tc>
        <w:tc>
          <w:tcPr>
            <w:tcW w:w="1134" w:type="dxa"/>
            <w:tcBorders>
              <w:top w:val="nil"/>
              <w:left w:val="nil"/>
              <w:bottom w:val="single" w:color="auto" w:sz="4" w:space="0"/>
              <w:right w:val="single" w:color="auto" w:sz="4" w:space="0"/>
            </w:tcBorders>
            <w:shd w:val="clear" w:color="auto" w:fill="auto"/>
            <w:noWrap/>
            <w:vAlign w:val="center"/>
          </w:tcPr>
          <w:p w14:paraId="4283F03E">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0043AC7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30207</w:t>
            </w:r>
          </w:p>
        </w:tc>
        <w:tc>
          <w:tcPr>
            <w:tcW w:w="2018" w:type="dxa"/>
            <w:tcBorders>
              <w:top w:val="nil"/>
              <w:left w:val="nil"/>
              <w:bottom w:val="single" w:color="auto" w:sz="4" w:space="0"/>
              <w:right w:val="single" w:color="auto" w:sz="4" w:space="0"/>
            </w:tcBorders>
            <w:shd w:val="clear" w:color="auto" w:fill="auto"/>
            <w:noWrap/>
            <w:vAlign w:val="center"/>
          </w:tcPr>
          <w:p w14:paraId="1908BBA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B4DB6C3">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47CC50C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31005</w:t>
            </w:r>
          </w:p>
        </w:tc>
        <w:tc>
          <w:tcPr>
            <w:tcW w:w="3517" w:type="dxa"/>
            <w:tcBorders>
              <w:top w:val="nil"/>
              <w:left w:val="nil"/>
              <w:bottom w:val="single" w:color="auto" w:sz="4" w:space="0"/>
              <w:right w:val="single" w:color="auto" w:sz="4" w:space="0"/>
            </w:tcBorders>
            <w:shd w:val="clear" w:color="auto" w:fill="auto"/>
            <w:noWrap/>
            <w:vAlign w:val="center"/>
          </w:tcPr>
          <w:p w14:paraId="4955788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421E130">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531CF4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55F1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30110</w:t>
            </w:r>
          </w:p>
        </w:tc>
        <w:tc>
          <w:tcPr>
            <w:tcW w:w="2850" w:type="dxa"/>
            <w:tcBorders>
              <w:top w:val="nil"/>
              <w:left w:val="nil"/>
              <w:bottom w:val="single" w:color="auto" w:sz="4" w:space="0"/>
              <w:right w:val="single" w:color="auto" w:sz="4" w:space="0"/>
            </w:tcBorders>
            <w:shd w:val="clear" w:color="auto" w:fill="auto"/>
            <w:noWrap/>
            <w:vAlign w:val="center"/>
          </w:tcPr>
          <w:p w14:paraId="57A819E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职工基本医疗保险缴费</w:t>
            </w:r>
          </w:p>
        </w:tc>
        <w:tc>
          <w:tcPr>
            <w:tcW w:w="1134" w:type="dxa"/>
            <w:tcBorders>
              <w:top w:val="nil"/>
              <w:left w:val="nil"/>
              <w:bottom w:val="single" w:color="auto" w:sz="4" w:space="0"/>
              <w:right w:val="single" w:color="auto" w:sz="4" w:space="0"/>
            </w:tcBorders>
            <w:shd w:val="clear" w:color="auto" w:fill="auto"/>
            <w:noWrap/>
            <w:vAlign w:val="center"/>
          </w:tcPr>
          <w:p w14:paraId="291A316B">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48</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116" w:type="dxa"/>
            <w:tcBorders>
              <w:top w:val="nil"/>
              <w:left w:val="nil"/>
              <w:bottom w:val="single" w:color="auto" w:sz="4" w:space="0"/>
              <w:right w:val="single" w:color="auto" w:sz="4" w:space="0"/>
            </w:tcBorders>
            <w:shd w:val="clear" w:color="auto" w:fill="auto"/>
            <w:noWrap/>
            <w:vAlign w:val="center"/>
          </w:tcPr>
          <w:p w14:paraId="733F535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30208</w:t>
            </w:r>
          </w:p>
        </w:tc>
        <w:tc>
          <w:tcPr>
            <w:tcW w:w="2018" w:type="dxa"/>
            <w:tcBorders>
              <w:top w:val="nil"/>
              <w:left w:val="nil"/>
              <w:bottom w:val="single" w:color="auto" w:sz="4" w:space="0"/>
              <w:right w:val="single" w:color="auto" w:sz="4" w:space="0"/>
            </w:tcBorders>
            <w:shd w:val="clear" w:color="auto" w:fill="auto"/>
            <w:noWrap/>
            <w:vAlign w:val="center"/>
          </w:tcPr>
          <w:p w14:paraId="52DF21C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7EC4C39">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186953F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31006</w:t>
            </w:r>
          </w:p>
        </w:tc>
        <w:tc>
          <w:tcPr>
            <w:tcW w:w="3517" w:type="dxa"/>
            <w:tcBorders>
              <w:top w:val="nil"/>
              <w:left w:val="nil"/>
              <w:bottom w:val="single" w:color="auto" w:sz="4" w:space="0"/>
              <w:right w:val="single" w:color="auto" w:sz="4" w:space="0"/>
            </w:tcBorders>
            <w:shd w:val="clear" w:color="auto" w:fill="auto"/>
            <w:noWrap/>
            <w:vAlign w:val="center"/>
          </w:tcPr>
          <w:p w14:paraId="29F6776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B0620F0">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0712AA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96F18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30111</w:t>
            </w:r>
          </w:p>
        </w:tc>
        <w:tc>
          <w:tcPr>
            <w:tcW w:w="2850" w:type="dxa"/>
            <w:tcBorders>
              <w:top w:val="nil"/>
              <w:left w:val="nil"/>
              <w:bottom w:val="single" w:color="auto" w:sz="4" w:space="0"/>
              <w:right w:val="single" w:color="auto" w:sz="4" w:space="0"/>
            </w:tcBorders>
            <w:shd w:val="clear" w:color="auto" w:fill="auto"/>
            <w:noWrap/>
            <w:vAlign w:val="center"/>
          </w:tcPr>
          <w:p w14:paraId="78EE781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公务员医疗补助缴费</w:t>
            </w:r>
          </w:p>
        </w:tc>
        <w:tc>
          <w:tcPr>
            <w:tcW w:w="1134" w:type="dxa"/>
            <w:tcBorders>
              <w:top w:val="nil"/>
              <w:left w:val="nil"/>
              <w:bottom w:val="single" w:color="auto" w:sz="4" w:space="0"/>
              <w:right w:val="single" w:color="auto" w:sz="4" w:space="0"/>
            </w:tcBorders>
            <w:shd w:val="clear" w:color="auto" w:fill="auto"/>
            <w:noWrap/>
            <w:vAlign w:val="center"/>
          </w:tcPr>
          <w:p w14:paraId="3676917E">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7686F07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30209</w:t>
            </w:r>
          </w:p>
        </w:tc>
        <w:tc>
          <w:tcPr>
            <w:tcW w:w="2018" w:type="dxa"/>
            <w:tcBorders>
              <w:top w:val="nil"/>
              <w:left w:val="nil"/>
              <w:bottom w:val="single" w:color="auto" w:sz="4" w:space="0"/>
              <w:right w:val="single" w:color="auto" w:sz="4" w:space="0"/>
            </w:tcBorders>
            <w:shd w:val="clear" w:color="auto" w:fill="auto"/>
            <w:noWrap/>
            <w:vAlign w:val="center"/>
          </w:tcPr>
          <w:p w14:paraId="4A364A9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20A3635">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64DDEC6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31007</w:t>
            </w:r>
          </w:p>
        </w:tc>
        <w:tc>
          <w:tcPr>
            <w:tcW w:w="3517" w:type="dxa"/>
            <w:tcBorders>
              <w:top w:val="nil"/>
              <w:left w:val="nil"/>
              <w:bottom w:val="single" w:color="auto" w:sz="4" w:space="0"/>
              <w:right w:val="single" w:color="auto" w:sz="4" w:space="0"/>
            </w:tcBorders>
            <w:shd w:val="clear" w:color="auto" w:fill="auto"/>
            <w:noWrap/>
            <w:vAlign w:val="center"/>
          </w:tcPr>
          <w:p w14:paraId="72873E8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AC4718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72D660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A7855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30112</w:t>
            </w:r>
          </w:p>
        </w:tc>
        <w:tc>
          <w:tcPr>
            <w:tcW w:w="2850" w:type="dxa"/>
            <w:tcBorders>
              <w:top w:val="nil"/>
              <w:left w:val="nil"/>
              <w:bottom w:val="single" w:color="auto" w:sz="4" w:space="0"/>
              <w:right w:val="single" w:color="auto" w:sz="4" w:space="0"/>
            </w:tcBorders>
            <w:shd w:val="clear" w:color="auto" w:fill="auto"/>
            <w:noWrap/>
            <w:vAlign w:val="center"/>
          </w:tcPr>
          <w:p w14:paraId="662F3FE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其他社会保障缴费</w:t>
            </w:r>
          </w:p>
        </w:tc>
        <w:tc>
          <w:tcPr>
            <w:tcW w:w="1134" w:type="dxa"/>
            <w:tcBorders>
              <w:top w:val="nil"/>
              <w:left w:val="nil"/>
              <w:bottom w:val="single" w:color="auto" w:sz="4" w:space="0"/>
              <w:right w:val="single" w:color="auto" w:sz="4" w:space="0"/>
            </w:tcBorders>
            <w:shd w:val="clear" w:color="auto" w:fill="auto"/>
            <w:noWrap/>
            <w:vAlign w:val="center"/>
          </w:tcPr>
          <w:p w14:paraId="0586293B">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65BA5D1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30211</w:t>
            </w:r>
          </w:p>
        </w:tc>
        <w:tc>
          <w:tcPr>
            <w:tcW w:w="2018" w:type="dxa"/>
            <w:tcBorders>
              <w:top w:val="nil"/>
              <w:left w:val="nil"/>
              <w:bottom w:val="single" w:color="auto" w:sz="4" w:space="0"/>
              <w:right w:val="single" w:color="auto" w:sz="4" w:space="0"/>
            </w:tcBorders>
            <w:shd w:val="clear" w:color="auto" w:fill="auto"/>
            <w:noWrap/>
            <w:vAlign w:val="center"/>
          </w:tcPr>
          <w:p w14:paraId="37ACF97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A065888">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3E4D1F1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31008</w:t>
            </w:r>
          </w:p>
        </w:tc>
        <w:tc>
          <w:tcPr>
            <w:tcW w:w="3517" w:type="dxa"/>
            <w:tcBorders>
              <w:top w:val="nil"/>
              <w:left w:val="nil"/>
              <w:bottom w:val="single" w:color="auto" w:sz="4" w:space="0"/>
              <w:right w:val="single" w:color="auto" w:sz="4" w:space="0"/>
            </w:tcBorders>
            <w:shd w:val="clear" w:color="auto" w:fill="auto"/>
            <w:noWrap/>
            <w:vAlign w:val="center"/>
          </w:tcPr>
          <w:p w14:paraId="7F4D314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F2E5BE6">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17389E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728D4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30113</w:t>
            </w:r>
          </w:p>
        </w:tc>
        <w:tc>
          <w:tcPr>
            <w:tcW w:w="2850" w:type="dxa"/>
            <w:tcBorders>
              <w:top w:val="nil"/>
              <w:left w:val="nil"/>
              <w:bottom w:val="single" w:color="auto" w:sz="4" w:space="0"/>
              <w:right w:val="single" w:color="auto" w:sz="4" w:space="0"/>
            </w:tcBorders>
            <w:shd w:val="clear" w:color="auto" w:fill="auto"/>
            <w:noWrap/>
            <w:vAlign w:val="center"/>
          </w:tcPr>
          <w:p w14:paraId="035DCEC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住房公积金</w:t>
            </w:r>
          </w:p>
        </w:tc>
        <w:tc>
          <w:tcPr>
            <w:tcW w:w="1134" w:type="dxa"/>
            <w:tcBorders>
              <w:top w:val="nil"/>
              <w:left w:val="nil"/>
              <w:bottom w:val="single" w:color="auto" w:sz="4" w:space="0"/>
              <w:right w:val="single" w:color="auto" w:sz="4" w:space="0"/>
            </w:tcBorders>
            <w:shd w:val="clear" w:color="auto" w:fill="auto"/>
            <w:noWrap/>
            <w:vAlign w:val="center"/>
          </w:tcPr>
          <w:p w14:paraId="51AACAA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87</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61</w:t>
            </w:r>
          </w:p>
        </w:tc>
        <w:tc>
          <w:tcPr>
            <w:tcW w:w="1116" w:type="dxa"/>
            <w:tcBorders>
              <w:top w:val="nil"/>
              <w:left w:val="nil"/>
              <w:bottom w:val="single" w:color="auto" w:sz="4" w:space="0"/>
              <w:right w:val="single" w:color="auto" w:sz="4" w:space="0"/>
            </w:tcBorders>
            <w:shd w:val="clear" w:color="auto" w:fill="auto"/>
            <w:noWrap/>
            <w:vAlign w:val="center"/>
          </w:tcPr>
          <w:p w14:paraId="15C64EE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30212</w:t>
            </w:r>
          </w:p>
        </w:tc>
        <w:tc>
          <w:tcPr>
            <w:tcW w:w="2018" w:type="dxa"/>
            <w:tcBorders>
              <w:top w:val="nil"/>
              <w:left w:val="nil"/>
              <w:bottom w:val="single" w:color="auto" w:sz="4" w:space="0"/>
              <w:right w:val="single" w:color="auto" w:sz="4" w:space="0"/>
            </w:tcBorders>
            <w:shd w:val="clear" w:color="auto" w:fill="auto"/>
            <w:noWrap/>
            <w:vAlign w:val="center"/>
          </w:tcPr>
          <w:p w14:paraId="102F9E5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FA856B7">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6FF0CDC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31009</w:t>
            </w:r>
          </w:p>
        </w:tc>
        <w:tc>
          <w:tcPr>
            <w:tcW w:w="3517" w:type="dxa"/>
            <w:tcBorders>
              <w:top w:val="nil"/>
              <w:left w:val="nil"/>
              <w:bottom w:val="single" w:color="auto" w:sz="4" w:space="0"/>
              <w:right w:val="single" w:color="auto" w:sz="4" w:space="0"/>
            </w:tcBorders>
            <w:shd w:val="clear" w:color="auto" w:fill="auto"/>
            <w:noWrap/>
            <w:vAlign w:val="center"/>
          </w:tcPr>
          <w:p w14:paraId="165F2A2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4BEBEE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1547A2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5B5F8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30114</w:t>
            </w:r>
          </w:p>
        </w:tc>
        <w:tc>
          <w:tcPr>
            <w:tcW w:w="2850" w:type="dxa"/>
            <w:tcBorders>
              <w:top w:val="nil"/>
              <w:left w:val="nil"/>
              <w:bottom w:val="single" w:color="auto" w:sz="4" w:space="0"/>
              <w:right w:val="single" w:color="auto" w:sz="4" w:space="0"/>
            </w:tcBorders>
            <w:shd w:val="clear" w:color="auto" w:fill="auto"/>
            <w:noWrap/>
            <w:vAlign w:val="center"/>
          </w:tcPr>
          <w:p w14:paraId="52A7891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医疗费</w:t>
            </w:r>
          </w:p>
        </w:tc>
        <w:tc>
          <w:tcPr>
            <w:tcW w:w="1134" w:type="dxa"/>
            <w:tcBorders>
              <w:top w:val="nil"/>
              <w:left w:val="nil"/>
              <w:bottom w:val="single" w:color="auto" w:sz="4" w:space="0"/>
              <w:right w:val="single" w:color="auto" w:sz="4" w:space="0"/>
            </w:tcBorders>
            <w:shd w:val="clear" w:color="auto" w:fill="auto"/>
            <w:noWrap/>
            <w:vAlign w:val="center"/>
          </w:tcPr>
          <w:p w14:paraId="4C2CF3ED">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2D5A87C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30213</w:t>
            </w:r>
          </w:p>
        </w:tc>
        <w:tc>
          <w:tcPr>
            <w:tcW w:w="2018" w:type="dxa"/>
            <w:tcBorders>
              <w:top w:val="nil"/>
              <w:left w:val="nil"/>
              <w:bottom w:val="single" w:color="auto" w:sz="4" w:space="0"/>
              <w:right w:val="single" w:color="auto" w:sz="4" w:space="0"/>
            </w:tcBorders>
            <w:shd w:val="clear" w:color="auto" w:fill="auto"/>
            <w:noWrap/>
            <w:vAlign w:val="center"/>
          </w:tcPr>
          <w:p w14:paraId="50F70CD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D1498C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0F77DF3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31010</w:t>
            </w:r>
          </w:p>
        </w:tc>
        <w:tc>
          <w:tcPr>
            <w:tcW w:w="3517" w:type="dxa"/>
            <w:tcBorders>
              <w:top w:val="nil"/>
              <w:left w:val="nil"/>
              <w:bottom w:val="single" w:color="auto" w:sz="4" w:space="0"/>
              <w:right w:val="single" w:color="auto" w:sz="4" w:space="0"/>
            </w:tcBorders>
            <w:shd w:val="clear" w:color="auto" w:fill="auto"/>
            <w:noWrap/>
            <w:vAlign w:val="center"/>
          </w:tcPr>
          <w:p w14:paraId="2EBD1CA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46CBD1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5B18AD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3A991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30199</w:t>
            </w:r>
          </w:p>
        </w:tc>
        <w:tc>
          <w:tcPr>
            <w:tcW w:w="2850" w:type="dxa"/>
            <w:tcBorders>
              <w:top w:val="nil"/>
              <w:left w:val="nil"/>
              <w:bottom w:val="single" w:color="auto" w:sz="4" w:space="0"/>
              <w:right w:val="single" w:color="auto" w:sz="4" w:space="0"/>
            </w:tcBorders>
            <w:shd w:val="clear" w:color="auto" w:fill="auto"/>
            <w:noWrap/>
            <w:vAlign w:val="center"/>
          </w:tcPr>
          <w:p w14:paraId="58B4DF4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其他工资福利支出</w:t>
            </w:r>
          </w:p>
        </w:tc>
        <w:tc>
          <w:tcPr>
            <w:tcW w:w="1134" w:type="dxa"/>
            <w:tcBorders>
              <w:top w:val="nil"/>
              <w:left w:val="nil"/>
              <w:bottom w:val="single" w:color="auto" w:sz="4" w:space="0"/>
              <w:right w:val="single" w:color="auto" w:sz="4" w:space="0"/>
            </w:tcBorders>
            <w:shd w:val="clear" w:color="auto" w:fill="auto"/>
            <w:noWrap/>
            <w:vAlign w:val="center"/>
          </w:tcPr>
          <w:p w14:paraId="4964B855">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94</w:t>
            </w:r>
          </w:p>
        </w:tc>
        <w:tc>
          <w:tcPr>
            <w:tcW w:w="1116" w:type="dxa"/>
            <w:tcBorders>
              <w:top w:val="nil"/>
              <w:left w:val="nil"/>
              <w:bottom w:val="single" w:color="auto" w:sz="4" w:space="0"/>
              <w:right w:val="single" w:color="auto" w:sz="4" w:space="0"/>
            </w:tcBorders>
            <w:shd w:val="clear" w:color="auto" w:fill="auto"/>
            <w:noWrap/>
            <w:vAlign w:val="center"/>
          </w:tcPr>
          <w:p w14:paraId="729E90A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30214</w:t>
            </w:r>
          </w:p>
        </w:tc>
        <w:tc>
          <w:tcPr>
            <w:tcW w:w="2018" w:type="dxa"/>
            <w:tcBorders>
              <w:top w:val="nil"/>
              <w:left w:val="nil"/>
              <w:bottom w:val="single" w:color="auto" w:sz="4" w:space="0"/>
              <w:right w:val="single" w:color="auto" w:sz="4" w:space="0"/>
            </w:tcBorders>
            <w:shd w:val="clear" w:color="auto" w:fill="auto"/>
            <w:noWrap/>
            <w:vAlign w:val="center"/>
          </w:tcPr>
          <w:p w14:paraId="27C5CDD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E1EDC95">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6937A40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31011</w:t>
            </w:r>
          </w:p>
        </w:tc>
        <w:tc>
          <w:tcPr>
            <w:tcW w:w="3517" w:type="dxa"/>
            <w:tcBorders>
              <w:top w:val="nil"/>
              <w:left w:val="nil"/>
              <w:bottom w:val="single" w:color="auto" w:sz="4" w:space="0"/>
              <w:right w:val="single" w:color="auto" w:sz="4" w:space="0"/>
            </w:tcBorders>
            <w:shd w:val="clear" w:color="auto" w:fill="auto"/>
            <w:noWrap/>
            <w:vAlign w:val="center"/>
          </w:tcPr>
          <w:p w14:paraId="1910F5C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0733108">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88982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0F7C8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w:t>
            </w:r>
          </w:p>
        </w:tc>
        <w:tc>
          <w:tcPr>
            <w:tcW w:w="2850" w:type="dxa"/>
            <w:tcBorders>
              <w:top w:val="nil"/>
              <w:left w:val="nil"/>
              <w:bottom w:val="single" w:color="auto" w:sz="4" w:space="0"/>
              <w:right w:val="single" w:color="auto" w:sz="4" w:space="0"/>
            </w:tcBorders>
            <w:shd w:val="clear" w:color="auto" w:fill="auto"/>
            <w:noWrap/>
            <w:vAlign w:val="center"/>
          </w:tcPr>
          <w:p w14:paraId="7BCCAF0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对个人和家庭的补助</w:t>
            </w:r>
          </w:p>
        </w:tc>
        <w:tc>
          <w:tcPr>
            <w:tcW w:w="1134" w:type="dxa"/>
            <w:tcBorders>
              <w:top w:val="nil"/>
              <w:left w:val="nil"/>
              <w:bottom w:val="single" w:color="auto" w:sz="4" w:space="0"/>
              <w:right w:val="single" w:color="auto" w:sz="4" w:space="0"/>
            </w:tcBorders>
            <w:shd w:val="clear" w:color="auto" w:fill="auto"/>
            <w:noWrap/>
            <w:vAlign w:val="center"/>
          </w:tcPr>
          <w:p w14:paraId="0F5CB02E">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53</w:t>
            </w:r>
          </w:p>
        </w:tc>
        <w:tc>
          <w:tcPr>
            <w:tcW w:w="1116" w:type="dxa"/>
            <w:tcBorders>
              <w:top w:val="nil"/>
              <w:left w:val="nil"/>
              <w:bottom w:val="single" w:color="auto" w:sz="4" w:space="0"/>
              <w:right w:val="single" w:color="auto" w:sz="4" w:space="0"/>
            </w:tcBorders>
            <w:shd w:val="clear" w:color="auto" w:fill="auto"/>
            <w:noWrap/>
            <w:vAlign w:val="center"/>
          </w:tcPr>
          <w:p w14:paraId="59CF9E2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30215</w:t>
            </w:r>
          </w:p>
        </w:tc>
        <w:tc>
          <w:tcPr>
            <w:tcW w:w="2018" w:type="dxa"/>
            <w:tcBorders>
              <w:top w:val="nil"/>
              <w:left w:val="nil"/>
              <w:bottom w:val="single" w:color="auto" w:sz="4" w:space="0"/>
              <w:right w:val="single" w:color="auto" w:sz="4" w:space="0"/>
            </w:tcBorders>
            <w:shd w:val="clear" w:color="auto" w:fill="auto"/>
            <w:noWrap/>
            <w:vAlign w:val="center"/>
          </w:tcPr>
          <w:p w14:paraId="2806690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E12887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6E5C0E2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31012</w:t>
            </w:r>
          </w:p>
        </w:tc>
        <w:tc>
          <w:tcPr>
            <w:tcW w:w="3517" w:type="dxa"/>
            <w:tcBorders>
              <w:top w:val="nil"/>
              <w:left w:val="nil"/>
              <w:bottom w:val="single" w:color="auto" w:sz="4" w:space="0"/>
              <w:right w:val="single" w:color="auto" w:sz="4" w:space="0"/>
            </w:tcBorders>
            <w:shd w:val="clear" w:color="auto" w:fill="auto"/>
            <w:noWrap/>
            <w:vAlign w:val="center"/>
          </w:tcPr>
          <w:p w14:paraId="254D4A7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4BF4FCD">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3461B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C72FD">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30301</w:t>
            </w:r>
          </w:p>
        </w:tc>
        <w:tc>
          <w:tcPr>
            <w:tcW w:w="2850" w:type="dxa"/>
            <w:tcBorders>
              <w:top w:val="nil"/>
              <w:left w:val="nil"/>
              <w:bottom w:val="single" w:color="auto" w:sz="4" w:space="0"/>
              <w:right w:val="single" w:color="auto" w:sz="4" w:space="0"/>
            </w:tcBorders>
            <w:shd w:val="clear" w:color="auto" w:fill="auto"/>
            <w:noWrap/>
            <w:vAlign w:val="center"/>
          </w:tcPr>
          <w:p w14:paraId="0EB49C1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离休费</w:t>
            </w:r>
          </w:p>
        </w:tc>
        <w:tc>
          <w:tcPr>
            <w:tcW w:w="1134" w:type="dxa"/>
            <w:tcBorders>
              <w:top w:val="nil"/>
              <w:left w:val="nil"/>
              <w:bottom w:val="single" w:color="auto" w:sz="4" w:space="0"/>
              <w:right w:val="single" w:color="auto" w:sz="4" w:space="0"/>
            </w:tcBorders>
            <w:shd w:val="clear" w:color="auto" w:fill="auto"/>
            <w:noWrap/>
            <w:vAlign w:val="center"/>
          </w:tcPr>
          <w:p w14:paraId="596B1DC9">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0610ECF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30216</w:t>
            </w:r>
          </w:p>
        </w:tc>
        <w:tc>
          <w:tcPr>
            <w:tcW w:w="2018" w:type="dxa"/>
            <w:tcBorders>
              <w:top w:val="nil"/>
              <w:left w:val="nil"/>
              <w:bottom w:val="single" w:color="auto" w:sz="4" w:space="0"/>
              <w:right w:val="single" w:color="auto" w:sz="4" w:space="0"/>
            </w:tcBorders>
            <w:shd w:val="clear" w:color="auto" w:fill="auto"/>
            <w:noWrap/>
            <w:vAlign w:val="center"/>
          </w:tcPr>
          <w:p w14:paraId="13A525F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D2EDD99">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6D468C5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31013</w:t>
            </w:r>
          </w:p>
        </w:tc>
        <w:tc>
          <w:tcPr>
            <w:tcW w:w="3517" w:type="dxa"/>
            <w:tcBorders>
              <w:top w:val="nil"/>
              <w:left w:val="nil"/>
              <w:bottom w:val="single" w:color="auto" w:sz="4" w:space="0"/>
              <w:right w:val="single" w:color="auto" w:sz="4" w:space="0"/>
            </w:tcBorders>
            <w:shd w:val="clear" w:color="auto" w:fill="auto"/>
            <w:noWrap/>
            <w:vAlign w:val="center"/>
          </w:tcPr>
          <w:p w14:paraId="52CB60F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DC084A5">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46A7BD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CEAC0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30302</w:t>
            </w:r>
          </w:p>
        </w:tc>
        <w:tc>
          <w:tcPr>
            <w:tcW w:w="2850" w:type="dxa"/>
            <w:tcBorders>
              <w:top w:val="nil"/>
              <w:left w:val="nil"/>
              <w:bottom w:val="single" w:color="auto" w:sz="4" w:space="0"/>
              <w:right w:val="single" w:color="auto" w:sz="4" w:space="0"/>
            </w:tcBorders>
            <w:shd w:val="clear" w:color="auto" w:fill="auto"/>
            <w:noWrap/>
            <w:vAlign w:val="center"/>
          </w:tcPr>
          <w:p w14:paraId="57AD5FD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退休费</w:t>
            </w:r>
          </w:p>
        </w:tc>
        <w:tc>
          <w:tcPr>
            <w:tcW w:w="1134" w:type="dxa"/>
            <w:tcBorders>
              <w:top w:val="nil"/>
              <w:left w:val="nil"/>
              <w:bottom w:val="single" w:color="auto" w:sz="4" w:space="0"/>
              <w:right w:val="single" w:color="auto" w:sz="4" w:space="0"/>
            </w:tcBorders>
            <w:shd w:val="clear" w:color="auto" w:fill="auto"/>
            <w:noWrap/>
            <w:vAlign w:val="center"/>
          </w:tcPr>
          <w:p w14:paraId="19EB863C">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0D53792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30217</w:t>
            </w:r>
          </w:p>
        </w:tc>
        <w:tc>
          <w:tcPr>
            <w:tcW w:w="2018" w:type="dxa"/>
            <w:tcBorders>
              <w:top w:val="nil"/>
              <w:left w:val="nil"/>
              <w:bottom w:val="single" w:color="auto" w:sz="4" w:space="0"/>
              <w:right w:val="single" w:color="auto" w:sz="4" w:space="0"/>
            </w:tcBorders>
            <w:shd w:val="clear" w:color="auto" w:fill="auto"/>
            <w:noWrap/>
            <w:vAlign w:val="center"/>
          </w:tcPr>
          <w:p w14:paraId="6F3FF9E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12DCD38">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80</w:t>
            </w:r>
          </w:p>
        </w:tc>
        <w:tc>
          <w:tcPr>
            <w:tcW w:w="1217" w:type="dxa"/>
            <w:tcBorders>
              <w:top w:val="nil"/>
              <w:left w:val="nil"/>
              <w:bottom w:val="single" w:color="auto" w:sz="4" w:space="0"/>
              <w:right w:val="single" w:color="auto" w:sz="4" w:space="0"/>
            </w:tcBorders>
            <w:shd w:val="clear" w:color="auto" w:fill="auto"/>
            <w:noWrap/>
            <w:vAlign w:val="center"/>
          </w:tcPr>
          <w:p w14:paraId="44344A2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31019</w:t>
            </w:r>
          </w:p>
        </w:tc>
        <w:tc>
          <w:tcPr>
            <w:tcW w:w="3517" w:type="dxa"/>
            <w:tcBorders>
              <w:top w:val="nil"/>
              <w:left w:val="nil"/>
              <w:bottom w:val="single" w:color="auto" w:sz="4" w:space="0"/>
              <w:right w:val="single" w:color="auto" w:sz="4" w:space="0"/>
            </w:tcBorders>
            <w:shd w:val="clear" w:color="auto" w:fill="auto"/>
            <w:noWrap/>
            <w:vAlign w:val="center"/>
          </w:tcPr>
          <w:p w14:paraId="330463B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D522B73">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C634A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03551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30303</w:t>
            </w:r>
          </w:p>
        </w:tc>
        <w:tc>
          <w:tcPr>
            <w:tcW w:w="2850" w:type="dxa"/>
            <w:tcBorders>
              <w:top w:val="nil"/>
              <w:left w:val="nil"/>
              <w:bottom w:val="single" w:color="auto" w:sz="4" w:space="0"/>
              <w:right w:val="single" w:color="auto" w:sz="4" w:space="0"/>
            </w:tcBorders>
            <w:shd w:val="clear" w:color="auto" w:fill="auto"/>
            <w:noWrap/>
            <w:vAlign w:val="center"/>
          </w:tcPr>
          <w:p w14:paraId="5E1C7D9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退职（役）费</w:t>
            </w:r>
          </w:p>
        </w:tc>
        <w:tc>
          <w:tcPr>
            <w:tcW w:w="1134" w:type="dxa"/>
            <w:tcBorders>
              <w:top w:val="nil"/>
              <w:left w:val="nil"/>
              <w:bottom w:val="single" w:color="auto" w:sz="4" w:space="0"/>
              <w:right w:val="single" w:color="auto" w:sz="4" w:space="0"/>
            </w:tcBorders>
            <w:shd w:val="clear" w:color="auto" w:fill="auto"/>
            <w:noWrap/>
            <w:vAlign w:val="center"/>
          </w:tcPr>
          <w:p w14:paraId="19C0085B">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51656F3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30218</w:t>
            </w:r>
          </w:p>
        </w:tc>
        <w:tc>
          <w:tcPr>
            <w:tcW w:w="2018" w:type="dxa"/>
            <w:tcBorders>
              <w:top w:val="nil"/>
              <w:left w:val="nil"/>
              <w:bottom w:val="single" w:color="auto" w:sz="4" w:space="0"/>
              <w:right w:val="single" w:color="auto" w:sz="4" w:space="0"/>
            </w:tcBorders>
            <w:shd w:val="clear" w:color="auto" w:fill="auto"/>
            <w:noWrap/>
            <w:vAlign w:val="center"/>
          </w:tcPr>
          <w:p w14:paraId="418E839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6F53A68">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7157203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31021</w:t>
            </w:r>
          </w:p>
        </w:tc>
        <w:tc>
          <w:tcPr>
            <w:tcW w:w="3517" w:type="dxa"/>
            <w:tcBorders>
              <w:top w:val="nil"/>
              <w:left w:val="nil"/>
              <w:bottom w:val="single" w:color="auto" w:sz="4" w:space="0"/>
              <w:right w:val="single" w:color="auto" w:sz="4" w:space="0"/>
            </w:tcBorders>
            <w:shd w:val="clear" w:color="auto" w:fill="auto"/>
            <w:noWrap/>
            <w:vAlign w:val="center"/>
          </w:tcPr>
          <w:p w14:paraId="556917A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3E9FB83">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F946A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EAF17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30304</w:t>
            </w:r>
          </w:p>
        </w:tc>
        <w:tc>
          <w:tcPr>
            <w:tcW w:w="2850" w:type="dxa"/>
            <w:tcBorders>
              <w:top w:val="nil"/>
              <w:left w:val="nil"/>
              <w:bottom w:val="single" w:color="auto" w:sz="4" w:space="0"/>
              <w:right w:val="single" w:color="auto" w:sz="4" w:space="0"/>
            </w:tcBorders>
            <w:shd w:val="clear" w:color="auto" w:fill="auto"/>
            <w:noWrap/>
            <w:vAlign w:val="center"/>
          </w:tcPr>
          <w:p w14:paraId="619AAE34">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抚恤金</w:t>
            </w:r>
          </w:p>
        </w:tc>
        <w:tc>
          <w:tcPr>
            <w:tcW w:w="1134" w:type="dxa"/>
            <w:tcBorders>
              <w:top w:val="nil"/>
              <w:left w:val="nil"/>
              <w:bottom w:val="single" w:color="auto" w:sz="4" w:space="0"/>
              <w:right w:val="single" w:color="auto" w:sz="4" w:space="0"/>
            </w:tcBorders>
            <w:shd w:val="clear" w:color="auto" w:fill="auto"/>
            <w:noWrap/>
            <w:vAlign w:val="center"/>
          </w:tcPr>
          <w:p w14:paraId="406ABC8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2C325F9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30224</w:t>
            </w:r>
          </w:p>
        </w:tc>
        <w:tc>
          <w:tcPr>
            <w:tcW w:w="2018" w:type="dxa"/>
            <w:tcBorders>
              <w:top w:val="nil"/>
              <w:left w:val="nil"/>
              <w:bottom w:val="single" w:color="auto" w:sz="4" w:space="0"/>
              <w:right w:val="single" w:color="auto" w:sz="4" w:space="0"/>
            </w:tcBorders>
            <w:shd w:val="clear" w:color="auto" w:fill="auto"/>
            <w:noWrap/>
            <w:vAlign w:val="center"/>
          </w:tcPr>
          <w:p w14:paraId="3A7D3F6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F0FE64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16765A7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31022</w:t>
            </w:r>
          </w:p>
        </w:tc>
        <w:tc>
          <w:tcPr>
            <w:tcW w:w="3517" w:type="dxa"/>
            <w:tcBorders>
              <w:top w:val="nil"/>
              <w:left w:val="nil"/>
              <w:bottom w:val="single" w:color="auto" w:sz="4" w:space="0"/>
              <w:right w:val="single" w:color="auto" w:sz="4" w:space="0"/>
            </w:tcBorders>
            <w:shd w:val="clear" w:color="auto" w:fill="auto"/>
            <w:noWrap/>
            <w:vAlign w:val="center"/>
          </w:tcPr>
          <w:p w14:paraId="60E6BCC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38575B8">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18EF6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CD205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30305</w:t>
            </w:r>
          </w:p>
        </w:tc>
        <w:tc>
          <w:tcPr>
            <w:tcW w:w="2850" w:type="dxa"/>
            <w:tcBorders>
              <w:top w:val="nil"/>
              <w:left w:val="nil"/>
              <w:bottom w:val="single" w:color="auto" w:sz="4" w:space="0"/>
              <w:right w:val="single" w:color="auto" w:sz="4" w:space="0"/>
            </w:tcBorders>
            <w:shd w:val="clear" w:color="auto" w:fill="auto"/>
            <w:noWrap/>
            <w:vAlign w:val="center"/>
          </w:tcPr>
          <w:p w14:paraId="3CDABC6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生活补助</w:t>
            </w:r>
          </w:p>
        </w:tc>
        <w:tc>
          <w:tcPr>
            <w:tcW w:w="1134" w:type="dxa"/>
            <w:tcBorders>
              <w:top w:val="nil"/>
              <w:left w:val="nil"/>
              <w:bottom w:val="single" w:color="auto" w:sz="4" w:space="0"/>
              <w:right w:val="single" w:color="auto" w:sz="4" w:space="0"/>
            </w:tcBorders>
            <w:shd w:val="clear" w:color="auto" w:fill="auto"/>
            <w:noWrap/>
            <w:vAlign w:val="center"/>
          </w:tcPr>
          <w:p w14:paraId="4013C61D">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116" w:type="dxa"/>
            <w:tcBorders>
              <w:top w:val="nil"/>
              <w:left w:val="nil"/>
              <w:bottom w:val="single" w:color="auto" w:sz="4" w:space="0"/>
              <w:right w:val="single" w:color="auto" w:sz="4" w:space="0"/>
            </w:tcBorders>
            <w:shd w:val="clear" w:color="auto" w:fill="auto"/>
            <w:noWrap/>
            <w:vAlign w:val="center"/>
          </w:tcPr>
          <w:p w14:paraId="7BEFEED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30225</w:t>
            </w:r>
          </w:p>
        </w:tc>
        <w:tc>
          <w:tcPr>
            <w:tcW w:w="2018" w:type="dxa"/>
            <w:tcBorders>
              <w:top w:val="nil"/>
              <w:left w:val="nil"/>
              <w:bottom w:val="single" w:color="auto" w:sz="4" w:space="0"/>
              <w:right w:val="single" w:color="auto" w:sz="4" w:space="0"/>
            </w:tcBorders>
            <w:shd w:val="clear" w:color="auto" w:fill="auto"/>
            <w:noWrap/>
            <w:vAlign w:val="center"/>
          </w:tcPr>
          <w:p w14:paraId="1E2515D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770B3A1">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5D8B71F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31099</w:t>
            </w:r>
          </w:p>
        </w:tc>
        <w:tc>
          <w:tcPr>
            <w:tcW w:w="3517" w:type="dxa"/>
            <w:tcBorders>
              <w:top w:val="nil"/>
              <w:left w:val="nil"/>
              <w:bottom w:val="single" w:color="auto" w:sz="4" w:space="0"/>
              <w:right w:val="single" w:color="auto" w:sz="4" w:space="0"/>
            </w:tcBorders>
            <w:shd w:val="clear" w:color="auto" w:fill="auto"/>
            <w:noWrap/>
            <w:vAlign w:val="center"/>
          </w:tcPr>
          <w:p w14:paraId="67FDBE0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903501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5698B5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25F59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30306</w:t>
            </w:r>
          </w:p>
        </w:tc>
        <w:tc>
          <w:tcPr>
            <w:tcW w:w="2850" w:type="dxa"/>
            <w:tcBorders>
              <w:top w:val="nil"/>
              <w:left w:val="nil"/>
              <w:bottom w:val="single" w:color="auto" w:sz="4" w:space="0"/>
              <w:right w:val="single" w:color="auto" w:sz="4" w:space="0"/>
            </w:tcBorders>
            <w:shd w:val="clear" w:color="auto" w:fill="auto"/>
            <w:noWrap/>
            <w:vAlign w:val="center"/>
          </w:tcPr>
          <w:p w14:paraId="47D7DD0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救济费</w:t>
            </w:r>
          </w:p>
        </w:tc>
        <w:tc>
          <w:tcPr>
            <w:tcW w:w="1134" w:type="dxa"/>
            <w:tcBorders>
              <w:top w:val="nil"/>
              <w:left w:val="nil"/>
              <w:bottom w:val="single" w:color="auto" w:sz="4" w:space="0"/>
              <w:right w:val="single" w:color="auto" w:sz="4" w:space="0"/>
            </w:tcBorders>
            <w:shd w:val="clear" w:color="auto" w:fill="auto"/>
            <w:noWrap/>
            <w:vAlign w:val="center"/>
          </w:tcPr>
          <w:p w14:paraId="5603DBB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57FF856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30226</w:t>
            </w:r>
          </w:p>
        </w:tc>
        <w:tc>
          <w:tcPr>
            <w:tcW w:w="2018" w:type="dxa"/>
            <w:tcBorders>
              <w:top w:val="nil"/>
              <w:left w:val="nil"/>
              <w:bottom w:val="single" w:color="auto" w:sz="4" w:space="0"/>
              <w:right w:val="single" w:color="auto" w:sz="4" w:space="0"/>
            </w:tcBorders>
            <w:shd w:val="clear" w:color="auto" w:fill="auto"/>
            <w:noWrap/>
            <w:vAlign w:val="center"/>
          </w:tcPr>
          <w:p w14:paraId="17A0410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A32B91A">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5781E95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w:t>
            </w:r>
          </w:p>
        </w:tc>
        <w:tc>
          <w:tcPr>
            <w:tcW w:w="3517" w:type="dxa"/>
            <w:tcBorders>
              <w:top w:val="nil"/>
              <w:left w:val="nil"/>
              <w:bottom w:val="single" w:color="auto" w:sz="4" w:space="0"/>
              <w:right w:val="single" w:color="auto" w:sz="4" w:space="0"/>
            </w:tcBorders>
            <w:shd w:val="clear" w:color="auto" w:fill="auto"/>
            <w:noWrap/>
            <w:vAlign w:val="center"/>
          </w:tcPr>
          <w:p w14:paraId="71FB542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其他支出</w:t>
            </w:r>
          </w:p>
        </w:tc>
        <w:tc>
          <w:tcPr>
            <w:tcW w:w="929" w:type="dxa"/>
            <w:tcBorders>
              <w:top w:val="nil"/>
              <w:left w:val="nil"/>
              <w:bottom w:val="single" w:color="auto" w:sz="4" w:space="0"/>
              <w:right w:val="single" w:color="auto" w:sz="4" w:space="0"/>
            </w:tcBorders>
            <w:shd w:val="clear" w:color="auto" w:fill="auto"/>
            <w:noWrap/>
            <w:vAlign w:val="center"/>
          </w:tcPr>
          <w:p w14:paraId="5A9417FF">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407FD8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359B5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30307</w:t>
            </w:r>
          </w:p>
        </w:tc>
        <w:tc>
          <w:tcPr>
            <w:tcW w:w="2850" w:type="dxa"/>
            <w:tcBorders>
              <w:top w:val="nil"/>
              <w:left w:val="nil"/>
              <w:bottom w:val="single" w:color="auto" w:sz="4" w:space="0"/>
              <w:right w:val="single" w:color="auto" w:sz="4" w:space="0"/>
            </w:tcBorders>
            <w:shd w:val="clear" w:color="auto" w:fill="auto"/>
            <w:noWrap/>
            <w:vAlign w:val="center"/>
          </w:tcPr>
          <w:p w14:paraId="005F33DD">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医疗费补助</w:t>
            </w:r>
          </w:p>
        </w:tc>
        <w:tc>
          <w:tcPr>
            <w:tcW w:w="1134" w:type="dxa"/>
            <w:tcBorders>
              <w:top w:val="nil"/>
              <w:left w:val="nil"/>
              <w:bottom w:val="single" w:color="auto" w:sz="4" w:space="0"/>
              <w:right w:val="single" w:color="auto" w:sz="4" w:space="0"/>
            </w:tcBorders>
            <w:shd w:val="clear" w:color="auto" w:fill="auto"/>
            <w:noWrap/>
            <w:vAlign w:val="center"/>
          </w:tcPr>
          <w:p w14:paraId="0D164787">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56E511F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30227</w:t>
            </w:r>
          </w:p>
        </w:tc>
        <w:tc>
          <w:tcPr>
            <w:tcW w:w="2018" w:type="dxa"/>
            <w:tcBorders>
              <w:top w:val="nil"/>
              <w:left w:val="nil"/>
              <w:bottom w:val="single" w:color="auto" w:sz="4" w:space="0"/>
              <w:right w:val="single" w:color="auto" w:sz="4" w:space="0"/>
            </w:tcBorders>
            <w:shd w:val="clear" w:color="auto" w:fill="auto"/>
            <w:noWrap/>
            <w:vAlign w:val="center"/>
          </w:tcPr>
          <w:p w14:paraId="31EDCBD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6463270">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5E02271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39907</w:t>
            </w:r>
          </w:p>
        </w:tc>
        <w:tc>
          <w:tcPr>
            <w:tcW w:w="3517" w:type="dxa"/>
            <w:tcBorders>
              <w:top w:val="nil"/>
              <w:left w:val="nil"/>
              <w:bottom w:val="single" w:color="auto" w:sz="4" w:space="0"/>
              <w:right w:val="single" w:color="auto" w:sz="4" w:space="0"/>
            </w:tcBorders>
            <w:shd w:val="clear" w:color="auto" w:fill="auto"/>
            <w:noWrap/>
            <w:vAlign w:val="center"/>
          </w:tcPr>
          <w:p w14:paraId="5704E40D">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2FA4C5E">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106CB5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F1782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30308</w:t>
            </w:r>
          </w:p>
        </w:tc>
        <w:tc>
          <w:tcPr>
            <w:tcW w:w="2850" w:type="dxa"/>
            <w:tcBorders>
              <w:top w:val="nil"/>
              <w:left w:val="nil"/>
              <w:bottom w:val="single" w:color="auto" w:sz="4" w:space="0"/>
              <w:right w:val="single" w:color="auto" w:sz="4" w:space="0"/>
            </w:tcBorders>
            <w:shd w:val="clear" w:color="auto" w:fill="auto"/>
            <w:noWrap/>
            <w:vAlign w:val="center"/>
          </w:tcPr>
          <w:p w14:paraId="083B5D9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助学金</w:t>
            </w:r>
          </w:p>
        </w:tc>
        <w:tc>
          <w:tcPr>
            <w:tcW w:w="1134" w:type="dxa"/>
            <w:tcBorders>
              <w:top w:val="nil"/>
              <w:left w:val="nil"/>
              <w:bottom w:val="single" w:color="auto" w:sz="4" w:space="0"/>
              <w:right w:val="single" w:color="auto" w:sz="4" w:space="0"/>
            </w:tcBorders>
            <w:shd w:val="clear" w:color="auto" w:fill="auto"/>
            <w:noWrap/>
            <w:vAlign w:val="center"/>
          </w:tcPr>
          <w:p w14:paraId="240B90D1">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4F8FEAF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30228</w:t>
            </w:r>
          </w:p>
        </w:tc>
        <w:tc>
          <w:tcPr>
            <w:tcW w:w="2018" w:type="dxa"/>
            <w:tcBorders>
              <w:top w:val="nil"/>
              <w:left w:val="nil"/>
              <w:bottom w:val="single" w:color="auto" w:sz="4" w:space="0"/>
              <w:right w:val="single" w:color="auto" w:sz="4" w:space="0"/>
            </w:tcBorders>
            <w:shd w:val="clear" w:color="auto" w:fill="auto"/>
            <w:noWrap/>
            <w:vAlign w:val="center"/>
          </w:tcPr>
          <w:p w14:paraId="1916F17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65CEDD3">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46</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217" w:type="dxa"/>
            <w:tcBorders>
              <w:top w:val="nil"/>
              <w:left w:val="nil"/>
              <w:bottom w:val="single" w:color="auto" w:sz="4" w:space="0"/>
              <w:right w:val="single" w:color="auto" w:sz="4" w:space="0"/>
            </w:tcBorders>
            <w:shd w:val="clear" w:color="auto" w:fill="auto"/>
            <w:noWrap/>
            <w:vAlign w:val="center"/>
          </w:tcPr>
          <w:p w14:paraId="6D8DBBE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39908</w:t>
            </w:r>
          </w:p>
        </w:tc>
        <w:tc>
          <w:tcPr>
            <w:tcW w:w="3517" w:type="dxa"/>
            <w:tcBorders>
              <w:top w:val="nil"/>
              <w:left w:val="nil"/>
              <w:bottom w:val="single" w:color="auto" w:sz="4" w:space="0"/>
              <w:right w:val="single" w:color="auto" w:sz="4" w:space="0"/>
            </w:tcBorders>
            <w:shd w:val="clear" w:color="auto" w:fill="auto"/>
            <w:noWrap/>
            <w:vAlign w:val="center"/>
          </w:tcPr>
          <w:p w14:paraId="78C8AC35">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A743463">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064CE0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EAEB6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30309</w:t>
            </w:r>
          </w:p>
        </w:tc>
        <w:tc>
          <w:tcPr>
            <w:tcW w:w="2850" w:type="dxa"/>
            <w:tcBorders>
              <w:top w:val="nil"/>
              <w:left w:val="nil"/>
              <w:bottom w:val="single" w:color="auto" w:sz="4" w:space="0"/>
              <w:right w:val="single" w:color="auto" w:sz="4" w:space="0"/>
            </w:tcBorders>
            <w:shd w:val="clear" w:color="auto" w:fill="auto"/>
            <w:noWrap/>
            <w:vAlign w:val="center"/>
          </w:tcPr>
          <w:p w14:paraId="51525E8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奖励金</w:t>
            </w:r>
          </w:p>
        </w:tc>
        <w:tc>
          <w:tcPr>
            <w:tcW w:w="1134" w:type="dxa"/>
            <w:tcBorders>
              <w:top w:val="nil"/>
              <w:left w:val="nil"/>
              <w:bottom w:val="single" w:color="auto" w:sz="4" w:space="0"/>
              <w:right w:val="single" w:color="auto" w:sz="4" w:space="0"/>
            </w:tcBorders>
            <w:shd w:val="clear" w:color="auto" w:fill="auto"/>
            <w:noWrap/>
            <w:vAlign w:val="center"/>
          </w:tcPr>
          <w:p w14:paraId="56A50AFA">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798ECD3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30229</w:t>
            </w:r>
          </w:p>
        </w:tc>
        <w:tc>
          <w:tcPr>
            <w:tcW w:w="2018" w:type="dxa"/>
            <w:tcBorders>
              <w:top w:val="nil"/>
              <w:left w:val="nil"/>
              <w:bottom w:val="single" w:color="auto" w:sz="4" w:space="0"/>
              <w:right w:val="single" w:color="auto" w:sz="4" w:space="0"/>
            </w:tcBorders>
            <w:shd w:val="clear" w:color="auto" w:fill="auto"/>
            <w:noWrap/>
            <w:vAlign w:val="center"/>
          </w:tcPr>
          <w:p w14:paraId="4C20CEE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9716B4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210F75B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39909</w:t>
            </w:r>
          </w:p>
        </w:tc>
        <w:tc>
          <w:tcPr>
            <w:tcW w:w="3517" w:type="dxa"/>
            <w:tcBorders>
              <w:top w:val="nil"/>
              <w:left w:val="nil"/>
              <w:bottom w:val="single" w:color="auto" w:sz="4" w:space="0"/>
              <w:right w:val="single" w:color="auto" w:sz="4" w:space="0"/>
            </w:tcBorders>
            <w:shd w:val="clear" w:color="auto" w:fill="auto"/>
            <w:noWrap/>
            <w:vAlign w:val="center"/>
          </w:tcPr>
          <w:p w14:paraId="758F715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经常性赠与</w:t>
            </w:r>
          </w:p>
          <w:p w14:paraId="7C97513B">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资本性赠与</w:t>
            </w:r>
          </w:p>
          <w:p w14:paraId="20105D4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p>
          <w:tbl>
            <w:tblPr>
              <w:tblStyle w:val="9"/>
              <w:tblW w:w="3946" w:type="dxa"/>
              <w:tblInd w:w="0" w:type="dxa"/>
              <w:tblLayout w:type="fixed"/>
              <w:tblCellMar>
                <w:top w:w="0" w:type="dxa"/>
                <w:left w:w="108" w:type="dxa"/>
                <w:bottom w:w="0" w:type="dxa"/>
                <w:right w:w="108" w:type="dxa"/>
              </w:tblCellMar>
            </w:tblPr>
            <w:tblGrid>
              <w:gridCol w:w="3946"/>
            </w:tblGrid>
            <w:tr w14:paraId="022CB88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8F95">
                  <w:pPr>
                    <w:widowControl/>
                    <w:shd w:val="clear"/>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经常性赠与</w:t>
                  </w:r>
                </w:p>
              </w:tc>
            </w:tr>
            <w:tr w14:paraId="14FE18D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9DF">
                  <w:pPr>
                    <w:widowControl/>
                    <w:shd w:val="clear"/>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资本性赠与</w:t>
                  </w:r>
                </w:p>
              </w:tc>
            </w:tr>
          </w:tbl>
          <w:p w14:paraId="1E0DC46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p>
          <w:tbl>
            <w:tblPr>
              <w:tblStyle w:val="9"/>
              <w:tblW w:w="3946" w:type="dxa"/>
              <w:tblInd w:w="0" w:type="dxa"/>
              <w:tblLayout w:type="fixed"/>
              <w:tblCellMar>
                <w:top w:w="0" w:type="dxa"/>
                <w:left w:w="108" w:type="dxa"/>
                <w:bottom w:w="0" w:type="dxa"/>
                <w:right w:w="108" w:type="dxa"/>
              </w:tblCellMar>
            </w:tblPr>
            <w:tblGrid>
              <w:gridCol w:w="3946"/>
            </w:tblGrid>
            <w:tr w14:paraId="129BF7D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4CA">
                  <w:pPr>
                    <w:widowControl/>
                    <w:shd w:val="clear"/>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经常性赠与</w:t>
                  </w:r>
                </w:p>
              </w:tc>
            </w:tr>
            <w:tr w14:paraId="1221F95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0D55">
                  <w:pPr>
                    <w:widowControl/>
                    <w:shd w:val="clear"/>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资本性赠与</w:t>
                  </w:r>
                </w:p>
              </w:tc>
            </w:tr>
          </w:tbl>
          <w:p w14:paraId="03123838">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p>
        </w:tc>
        <w:tc>
          <w:tcPr>
            <w:tcW w:w="929" w:type="dxa"/>
            <w:tcBorders>
              <w:top w:val="nil"/>
              <w:left w:val="nil"/>
              <w:bottom w:val="single" w:color="auto" w:sz="4" w:space="0"/>
              <w:right w:val="single" w:color="auto" w:sz="4" w:space="0"/>
            </w:tcBorders>
            <w:shd w:val="clear" w:color="auto" w:fill="auto"/>
            <w:noWrap/>
            <w:vAlign w:val="center"/>
          </w:tcPr>
          <w:p w14:paraId="5076A1BB">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1780EE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346C8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30310</w:t>
            </w:r>
          </w:p>
        </w:tc>
        <w:tc>
          <w:tcPr>
            <w:tcW w:w="2850" w:type="dxa"/>
            <w:tcBorders>
              <w:top w:val="nil"/>
              <w:left w:val="nil"/>
              <w:bottom w:val="single" w:color="auto" w:sz="4" w:space="0"/>
              <w:right w:val="single" w:color="auto" w:sz="4" w:space="0"/>
            </w:tcBorders>
            <w:shd w:val="clear" w:color="auto" w:fill="auto"/>
            <w:noWrap/>
            <w:vAlign w:val="center"/>
          </w:tcPr>
          <w:p w14:paraId="1F56AF3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个人农业生产补贴</w:t>
            </w:r>
          </w:p>
        </w:tc>
        <w:tc>
          <w:tcPr>
            <w:tcW w:w="1134" w:type="dxa"/>
            <w:tcBorders>
              <w:top w:val="nil"/>
              <w:left w:val="nil"/>
              <w:bottom w:val="single" w:color="auto" w:sz="4" w:space="0"/>
              <w:right w:val="single" w:color="auto" w:sz="4" w:space="0"/>
            </w:tcBorders>
            <w:shd w:val="clear" w:color="auto" w:fill="auto"/>
            <w:noWrap/>
            <w:vAlign w:val="center"/>
          </w:tcPr>
          <w:p w14:paraId="033E9507">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4025F80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30231</w:t>
            </w:r>
          </w:p>
        </w:tc>
        <w:tc>
          <w:tcPr>
            <w:tcW w:w="2018" w:type="dxa"/>
            <w:tcBorders>
              <w:top w:val="nil"/>
              <w:left w:val="nil"/>
              <w:bottom w:val="single" w:color="auto" w:sz="4" w:space="0"/>
              <w:right w:val="single" w:color="auto" w:sz="4" w:space="0"/>
            </w:tcBorders>
            <w:shd w:val="clear" w:color="auto" w:fill="auto"/>
            <w:noWrap/>
            <w:vAlign w:val="center"/>
          </w:tcPr>
          <w:p w14:paraId="1F9F5807">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7DBC257">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1A2B4D4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39910</w:t>
            </w:r>
          </w:p>
        </w:tc>
        <w:tc>
          <w:tcPr>
            <w:tcW w:w="3517" w:type="dxa"/>
            <w:tcBorders>
              <w:top w:val="nil"/>
              <w:left w:val="nil"/>
              <w:bottom w:val="single" w:color="auto" w:sz="4" w:space="0"/>
              <w:right w:val="single" w:color="auto" w:sz="4" w:space="0"/>
            </w:tcBorders>
            <w:shd w:val="clear" w:color="auto" w:fill="auto"/>
            <w:noWrap/>
            <w:vAlign w:val="center"/>
          </w:tcPr>
          <w:p w14:paraId="33A1AD39">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4E9A567">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4B3158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AE44A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30311</w:t>
            </w:r>
          </w:p>
        </w:tc>
        <w:tc>
          <w:tcPr>
            <w:tcW w:w="2850" w:type="dxa"/>
            <w:tcBorders>
              <w:top w:val="nil"/>
              <w:left w:val="nil"/>
              <w:bottom w:val="single" w:color="auto" w:sz="4" w:space="0"/>
              <w:right w:val="single" w:color="auto" w:sz="4" w:space="0"/>
            </w:tcBorders>
            <w:shd w:val="clear" w:color="auto" w:fill="auto"/>
            <w:noWrap/>
            <w:vAlign w:val="center"/>
          </w:tcPr>
          <w:p w14:paraId="721E3B8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代缴社会保险费</w:t>
            </w:r>
          </w:p>
        </w:tc>
        <w:tc>
          <w:tcPr>
            <w:tcW w:w="1134" w:type="dxa"/>
            <w:tcBorders>
              <w:top w:val="nil"/>
              <w:left w:val="nil"/>
              <w:bottom w:val="single" w:color="auto" w:sz="4" w:space="0"/>
              <w:right w:val="single" w:color="auto" w:sz="4" w:space="0"/>
            </w:tcBorders>
            <w:shd w:val="clear" w:color="auto" w:fill="auto"/>
            <w:noWrap/>
            <w:vAlign w:val="center"/>
          </w:tcPr>
          <w:p w14:paraId="5B33B71C">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16" w:type="dxa"/>
            <w:tcBorders>
              <w:top w:val="nil"/>
              <w:left w:val="nil"/>
              <w:bottom w:val="single" w:color="auto" w:sz="4" w:space="0"/>
              <w:right w:val="single" w:color="auto" w:sz="4" w:space="0"/>
            </w:tcBorders>
            <w:shd w:val="clear" w:color="auto" w:fill="auto"/>
            <w:noWrap/>
            <w:vAlign w:val="center"/>
          </w:tcPr>
          <w:p w14:paraId="4F7312B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30239</w:t>
            </w:r>
          </w:p>
        </w:tc>
        <w:tc>
          <w:tcPr>
            <w:tcW w:w="2018" w:type="dxa"/>
            <w:tcBorders>
              <w:top w:val="nil"/>
              <w:left w:val="nil"/>
              <w:bottom w:val="single" w:color="auto" w:sz="4" w:space="0"/>
              <w:right w:val="single" w:color="auto" w:sz="4" w:space="0"/>
            </w:tcBorders>
            <w:shd w:val="clear" w:color="auto" w:fill="auto"/>
            <w:noWrap/>
            <w:vAlign w:val="center"/>
          </w:tcPr>
          <w:p w14:paraId="4797CB0D">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FAF47C0">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59</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58</w:t>
            </w:r>
          </w:p>
        </w:tc>
        <w:tc>
          <w:tcPr>
            <w:tcW w:w="1217" w:type="dxa"/>
            <w:tcBorders>
              <w:top w:val="nil"/>
              <w:left w:val="nil"/>
              <w:bottom w:val="single" w:color="auto" w:sz="4" w:space="0"/>
              <w:right w:val="single" w:color="auto" w:sz="4" w:space="0"/>
            </w:tcBorders>
            <w:shd w:val="clear" w:color="auto" w:fill="auto"/>
            <w:noWrap/>
            <w:vAlign w:val="center"/>
          </w:tcPr>
          <w:p w14:paraId="7C9E5CF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39999</w:t>
            </w:r>
          </w:p>
        </w:tc>
        <w:tc>
          <w:tcPr>
            <w:tcW w:w="3517" w:type="dxa"/>
            <w:tcBorders>
              <w:top w:val="nil"/>
              <w:left w:val="nil"/>
              <w:bottom w:val="single" w:color="auto" w:sz="4" w:space="0"/>
              <w:right w:val="single" w:color="auto" w:sz="4" w:space="0"/>
            </w:tcBorders>
            <w:shd w:val="clear" w:color="auto" w:fill="auto"/>
            <w:noWrap/>
            <w:vAlign w:val="center"/>
          </w:tcPr>
          <w:p w14:paraId="02241733">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FB1D56F">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1A92E1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74D506">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30399</w:t>
            </w:r>
          </w:p>
        </w:tc>
        <w:tc>
          <w:tcPr>
            <w:tcW w:w="2850" w:type="dxa"/>
            <w:tcBorders>
              <w:top w:val="nil"/>
              <w:left w:val="nil"/>
              <w:bottom w:val="single" w:color="auto" w:sz="4" w:space="0"/>
              <w:right w:val="single" w:color="auto" w:sz="4" w:space="0"/>
            </w:tcBorders>
            <w:shd w:val="clear" w:color="auto" w:fill="auto"/>
            <w:noWrap/>
            <w:vAlign w:val="center"/>
          </w:tcPr>
          <w:p w14:paraId="23C29A70">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其他对个人和家庭的补助</w:t>
            </w:r>
          </w:p>
        </w:tc>
        <w:tc>
          <w:tcPr>
            <w:tcW w:w="1134" w:type="dxa"/>
            <w:tcBorders>
              <w:top w:val="nil"/>
              <w:left w:val="nil"/>
              <w:bottom w:val="single" w:color="auto" w:sz="4" w:space="0"/>
              <w:right w:val="single" w:color="auto" w:sz="4" w:space="0"/>
            </w:tcBorders>
            <w:shd w:val="clear" w:color="auto" w:fill="auto"/>
            <w:noWrap/>
            <w:vAlign w:val="center"/>
          </w:tcPr>
          <w:p w14:paraId="0DB822D0">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116" w:type="dxa"/>
            <w:tcBorders>
              <w:top w:val="nil"/>
              <w:left w:val="nil"/>
              <w:bottom w:val="single" w:color="auto" w:sz="4" w:space="0"/>
              <w:right w:val="single" w:color="auto" w:sz="4" w:space="0"/>
            </w:tcBorders>
            <w:shd w:val="clear" w:color="auto" w:fill="auto"/>
            <w:noWrap/>
            <w:vAlign w:val="center"/>
          </w:tcPr>
          <w:p w14:paraId="1FE6B64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30240</w:t>
            </w:r>
          </w:p>
        </w:tc>
        <w:tc>
          <w:tcPr>
            <w:tcW w:w="2018" w:type="dxa"/>
            <w:tcBorders>
              <w:top w:val="nil"/>
              <w:left w:val="nil"/>
              <w:bottom w:val="single" w:color="auto" w:sz="4" w:space="0"/>
              <w:right w:val="single" w:color="auto" w:sz="4" w:space="0"/>
            </w:tcBorders>
            <w:shd w:val="clear" w:color="auto" w:fill="auto"/>
            <w:noWrap/>
            <w:vAlign w:val="center"/>
          </w:tcPr>
          <w:p w14:paraId="411B5CAE">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AF3C7EF">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217" w:type="dxa"/>
            <w:tcBorders>
              <w:top w:val="nil"/>
              <w:left w:val="nil"/>
              <w:bottom w:val="single" w:color="auto" w:sz="4" w:space="0"/>
              <w:right w:val="single" w:color="auto" w:sz="4" w:space="0"/>
            </w:tcBorders>
            <w:shd w:val="clear" w:color="auto" w:fill="auto"/>
            <w:noWrap/>
            <w:vAlign w:val="center"/>
          </w:tcPr>
          <w:p w14:paraId="7E560B7D">
            <w:pPr>
              <w:widowControl/>
              <w:shd w:val="clear"/>
              <w:jc w:val="left"/>
              <w:rPr>
                <w:rFonts w:ascii="Times New Roman" w:hAnsi="Times New Roman" w:eastAsia="仿宋_GB2312" w:cs="Times New Roman"/>
                <w:color w:val="000000" w:themeColor="text1"/>
                <w:kern w:val="0"/>
                <w:szCs w:val="18"/>
                <w14:textFill>
                  <w14:solidFill>
                    <w14:schemeClr w14:val="tx1"/>
                  </w14:solidFill>
                </w14:textFill>
              </w:rPr>
            </w:pPr>
            <w:r>
              <w:rPr>
                <w:rFonts w:ascii="Times New Roman" w:hAnsi="Times New Roman" w:eastAsia="仿宋_GB2312" w:cs="Times New Roman"/>
                <w:color w:val="000000" w:themeColor="text1"/>
                <w:kern w:val="0"/>
                <w:szCs w:val="18"/>
                <w14:textFill>
                  <w14:solidFill>
                    <w14:schemeClr w14:val="tx1"/>
                  </w14:solidFill>
                </w14:textFill>
              </w:rPr>
              <w:t>　</w:t>
            </w:r>
          </w:p>
        </w:tc>
        <w:tc>
          <w:tcPr>
            <w:tcW w:w="3517" w:type="dxa"/>
            <w:tcBorders>
              <w:top w:val="nil"/>
              <w:left w:val="nil"/>
              <w:bottom w:val="single" w:color="auto" w:sz="4" w:space="0"/>
              <w:right w:val="single" w:color="auto" w:sz="4" w:space="0"/>
            </w:tcBorders>
            <w:shd w:val="clear" w:color="auto" w:fill="auto"/>
            <w:noWrap/>
            <w:vAlign w:val="center"/>
          </w:tcPr>
          <w:p w14:paraId="20639DF2">
            <w:pPr>
              <w:widowControl/>
              <w:shd w:val="clear"/>
              <w:jc w:val="left"/>
              <w:rPr>
                <w:rFonts w:ascii="Times New Roman" w:hAnsi="Times New Roman" w:eastAsia="仿宋_GB2312" w:cs="Times New Roman"/>
                <w:color w:val="000000" w:themeColor="text1"/>
                <w:kern w:val="0"/>
                <w:szCs w:val="18"/>
                <w14:textFill>
                  <w14:solidFill>
                    <w14:schemeClr w14:val="tx1"/>
                  </w14:solidFill>
                </w14:textFill>
              </w:rPr>
            </w:pPr>
            <w:r>
              <w:rPr>
                <w:rFonts w:ascii="Times New Roman" w:hAnsi="Times New Roman" w:eastAsia="仿宋_GB2312" w:cs="Times New Roman"/>
                <w:color w:val="000000" w:themeColor="text1"/>
                <w:kern w:val="0"/>
                <w:szCs w:val="18"/>
                <w14:textFill>
                  <w14:solidFill>
                    <w14:schemeClr w14:val="tx1"/>
                  </w14:solidFill>
                </w14:textFill>
              </w:rPr>
              <w:t>　</w:t>
            </w:r>
          </w:p>
        </w:tc>
        <w:tc>
          <w:tcPr>
            <w:tcW w:w="929" w:type="dxa"/>
            <w:tcBorders>
              <w:top w:val="nil"/>
              <w:left w:val="nil"/>
              <w:bottom w:val="single" w:color="auto" w:sz="4" w:space="0"/>
              <w:right w:val="single" w:color="auto" w:sz="4" w:space="0"/>
            </w:tcBorders>
            <w:shd w:val="clear" w:color="auto" w:fill="auto"/>
            <w:noWrap/>
            <w:vAlign w:val="center"/>
          </w:tcPr>
          <w:p w14:paraId="4228C90A">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B6E39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89E81">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w:t>
            </w:r>
          </w:p>
        </w:tc>
        <w:tc>
          <w:tcPr>
            <w:tcW w:w="2850" w:type="dxa"/>
            <w:tcBorders>
              <w:top w:val="nil"/>
              <w:left w:val="nil"/>
              <w:bottom w:val="single" w:color="auto" w:sz="4" w:space="0"/>
              <w:right w:val="single" w:color="auto" w:sz="4" w:space="0"/>
            </w:tcBorders>
            <w:shd w:val="clear" w:color="auto" w:fill="auto"/>
            <w:noWrap/>
            <w:vAlign w:val="center"/>
          </w:tcPr>
          <w:p w14:paraId="6A85D92A">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73FDE35C">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w:t>
            </w:r>
          </w:p>
        </w:tc>
        <w:tc>
          <w:tcPr>
            <w:tcW w:w="1116" w:type="dxa"/>
            <w:tcBorders>
              <w:top w:val="nil"/>
              <w:left w:val="nil"/>
              <w:bottom w:val="single" w:color="auto" w:sz="4" w:space="0"/>
              <w:right w:val="single" w:color="auto" w:sz="4" w:space="0"/>
            </w:tcBorders>
            <w:shd w:val="clear" w:color="auto" w:fill="auto"/>
            <w:noWrap/>
            <w:vAlign w:val="center"/>
          </w:tcPr>
          <w:p w14:paraId="0708896F">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30299</w:t>
            </w:r>
          </w:p>
        </w:tc>
        <w:tc>
          <w:tcPr>
            <w:tcW w:w="2018" w:type="dxa"/>
            <w:tcBorders>
              <w:top w:val="nil"/>
              <w:left w:val="nil"/>
              <w:bottom w:val="single" w:color="auto" w:sz="4" w:space="0"/>
              <w:right w:val="single" w:color="auto" w:sz="4" w:space="0"/>
            </w:tcBorders>
            <w:shd w:val="clear" w:color="auto" w:fill="auto"/>
            <w:noWrap/>
            <w:vAlign w:val="center"/>
          </w:tcPr>
          <w:p w14:paraId="3FA35DC2">
            <w:pPr>
              <w:widowControl/>
              <w:shd w:val="clear"/>
              <w:jc w:val="left"/>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1DC8CD4">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37</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217" w:type="dxa"/>
            <w:tcBorders>
              <w:top w:val="nil"/>
              <w:left w:val="nil"/>
              <w:bottom w:val="single" w:color="auto" w:sz="4" w:space="0"/>
              <w:right w:val="single" w:color="auto" w:sz="4" w:space="0"/>
            </w:tcBorders>
            <w:shd w:val="clear" w:color="auto" w:fill="auto"/>
            <w:noWrap/>
            <w:vAlign w:val="center"/>
          </w:tcPr>
          <w:p w14:paraId="3313711D">
            <w:pPr>
              <w:widowControl/>
              <w:shd w:val="clear"/>
              <w:jc w:val="left"/>
              <w:rPr>
                <w:rFonts w:ascii="Times New Roman" w:hAnsi="Times New Roman" w:eastAsia="仿宋_GB2312" w:cs="Times New Roman"/>
                <w:color w:val="000000" w:themeColor="text1"/>
                <w:kern w:val="0"/>
                <w:szCs w:val="18"/>
                <w14:textFill>
                  <w14:solidFill>
                    <w14:schemeClr w14:val="tx1"/>
                  </w14:solidFill>
                </w14:textFill>
              </w:rPr>
            </w:pPr>
            <w:r>
              <w:rPr>
                <w:rFonts w:ascii="Times New Roman" w:hAnsi="Times New Roman" w:eastAsia="仿宋_GB2312" w:cs="Times New Roman"/>
                <w:color w:val="000000" w:themeColor="text1"/>
                <w:kern w:val="0"/>
                <w:szCs w:val="18"/>
                <w14:textFill>
                  <w14:solidFill>
                    <w14:schemeClr w14:val="tx1"/>
                  </w14:solidFill>
                </w14:textFill>
              </w:rPr>
              <w:t>　</w:t>
            </w:r>
          </w:p>
        </w:tc>
        <w:tc>
          <w:tcPr>
            <w:tcW w:w="3517" w:type="dxa"/>
            <w:tcBorders>
              <w:top w:val="nil"/>
              <w:left w:val="nil"/>
              <w:bottom w:val="single" w:color="auto" w:sz="4" w:space="0"/>
              <w:right w:val="single" w:color="auto" w:sz="4" w:space="0"/>
            </w:tcBorders>
            <w:shd w:val="clear" w:color="auto" w:fill="auto"/>
            <w:noWrap/>
            <w:vAlign w:val="center"/>
          </w:tcPr>
          <w:p w14:paraId="25256581">
            <w:pPr>
              <w:widowControl/>
              <w:shd w:val="clear"/>
              <w:jc w:val="left"/>
              <w:rPr>
                <w:rFonts w:ascii="Times New Roman" w:hAnsi="Times New Roman" w:eastAsia="仿宋_GB2312" w:cs="Times New Roman"/>
                <w:color w:val="000000" w:themeColor="text1"/>
                <w:kern w:val="0"/>
                <w:szCs w:val="18"/>
                <w14:textFill>
                  <w14:solidFill>
                    <w14:schemeClr w14:val="tx1"/>
                  </w14:solidFill>
                </w14:textFill>
              </w:rPr>
            </w:pPr>
            <w:r>
              <w:rPr>
                <w:rFonts w:ascii="Times New Roman" w:hAnsi="Times New Roman" w:eastAsia="仿宋_GB2312" w:cs="Times New Roman"/>
                <w:color w:val="000000" w:themeColor="text1"/>
                <w:kern w:val="0"/>
                <w:szCs w:val="18"/>
                <w14:textFill>
                  <w14:solidFill>
                    <w14:schemeClr w14:val="tx1"/>
                  </w14:solidFill>
                </w14:textFill>
              </w:rPr>
              <w:t>　</w:t>
            </w:r>
          </w:p>
        </w:tc>
        <w:tc>
          <w:tcPr>
            <w:tcW w:w="929" w:type="dxa"/>
            <w:tcBorders>
              <w:top w:val="nil"/>
              <w:left w:val="nil"/>
              <w:bottom w:val="single" w:color="auto" w:sz="4" w:space="0"/>
              <w:right w:val="single" w:color="auto" w:sz="4" w:space="0"/>
            </w:tcBorders>
            <w:shd w:val="clear" w:color="auto" w:fill="auto"/>
            <w:noWrap/>
            <w:vAlign w:val="center"/>
          </w:tcPr>
          <w:p w14:paraId="1DE33322">
            <w:pPr>
              <w:keepNext w:val="0"/>
              <w:keepLines w:val="0"/>
              <w:widowControl/>
              <w:suppressLineNumbers w:val="0"/>
              <w:jc w:val="right"/>
              <w:textAlignment w:val="center"/>
              <w:rPr>
                <w:rFonts w:ascii="Times New Roman" w:hAnsi="Times New Roman" w:eastAsia="仿宋_GB2312" w:cs="Times New Roman"/>
                <w:color w:val="000000" w:themeColor="text1"/>
                <w:kern w:val="0"/>
                <w:szCs w:val="20"/>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r>
      <w:tr w14:paraId="6636377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FA0E0E">
            <w:pPr>
              <w:widowControl/>
              <w:shd w:val="clear"/>
              <w:jc w:val="center"/>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人员经费合计</w:t>
            </w:r>
          </w:p>
        </w:tc>
        <w:tc>
          <w:tcPr>
            <w:tcW w:w="1134" w:type="dxa"/>
            <w:tcBorders>
              <w:top w:val="nil"/>
              <w:left w:val="nil"/>
              <w:bottom w:val="single" w:color="auto" w:sz="4" w:space="0"/>
              <w:right w:val="single" w:color="auto" w:sz="4" w:space="0"/>
            </w:tcBorders>
            <w:shd w:val="clear" w:color="auto" w:fill="FFFFFF"/>
            <w:noWrap/>
            <w:vAlign w:val="center"/>
          </w:tcPr>
          <w:p w14:paraId="48E4A14C">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224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D94A9DE">
            <w:pPr>
              <w:widowControl/>
              <w:shd w:val="clear"/>
              <w:jc w:val="center"/>
              <w:rPr>
                <w:rFonts w:ascii="Times New Roman" w:hAnsi="Times New Roman" w:eastAsia="仿宋_GB2312" w:cs="Times New Roman"/>
                <w:color w:val="000000" w:themeColor="text1"/>
                <w:kern w:val="0"/>
                <w:szCs w:val="20"/>
                <w14:textFill>
                  <w14:solidFill>
                    <w14:schemeClr w14:val="tx1"/>
                  </w14:solidFill>
                </w14:textFill>
              </w:rPr>
            </w:pPr>
            <w:r>
              <w:rPr>
                <w:rFonts w:ascii="Times New Roman" w:hAnsi="Times New Roman" w:eastAsia="仿宋_GB2312" w:cs="Times New Roman"/>
                <w:color w:val="000000" w:themeColor="text1"/>
                <w:kern w:val="0"/>
                <w:szCs w:val="20"/>
                <w14:textFill>
                  <w14:solidFill>
                    <w14:schemeClr w14:val="tx1"/>
                  </w14:solidFill>
                </w14:textFill>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2C53434D">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145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28</w:t>
            </w:r>
          </w:p>
        </w:tc>
      </w:tr>
    </w:tbl>
    <w:p w14:paraId="1036DF9D">
      <w:pPr>
        <w:widowControl/>
        <w:shd w:val="clear"/>
        <w:jc w:val="left"/>
        <w:rPr>
          <w:rFonts w:ascii="Times New Roman" w:hAnsi="Times New Roman" w:eastAsia="仿宋_GB2312" w:cs="Times New Roman"/>
          <w:color w:val="000000" w:themeColor="text1"/>
          <w:kern w:val="0"/>
          <w:szCs w:val="24"/>
          <w14:textFill>
            <w14:solidFill>
              <w14:schemeClr w14:val="tx1"/>
            </w14:solidFill>
          </w14:textFill>
        </w:rPr>
      </w:pPr>
      <w:r>
        <w:rPr>
          <w:rFonts w:ascii="Times New Roman" w:hAnsi="Times New Roman" w:eastAsia="仿宋_GB2312" w:cs="Times New Roman"/>
          <w:color w:val="000000" w:themeColor="text1"/>
          <w:kern w:val="0"/>
          <w:szCs w:val="24"/>
          <w14:textFill>
            <w14:solidFill>
              <w14:schemeClr w14:val="tx1"/>
            </w14:solidFill>
          </w14:textFill>
        </w:rPr>
        <w:t>注：本表反映部门本年度一般公共预算财政拨款基本支出明细情况。</w:t>
      </w:r>
    </w:p>
    <w:p w14:paraId="02B762EA">
      <w:pPr>
        <w:rPr>
          <w:rFonts w:ascii="Times New Roman" w:hAnsi="Times New Roman" w:eastAsia="仿宋_GB2312" w:cs="Times New Roman"/>
          <w:color w:val="000000" w:themeColor="text1"/>
          <w:kern w:val="0"/>
          <w:szCs w:val="24"/>
          <w14:textFill>
            <w14:solidFill>
              <w14:schemeClr w14:val="tx1"/>
            </w14:solidFill>
          </w14:textFill>
        </w:rPr>
      </w:pPr>
      <w:r>
        <w:rPr>
          <w:rFonts w:ascii="Times New Roman" w:hAnsi="Times New Roman" w:eastAsia="仿宋_GB2312" w:cs="Times New Roman"/>
          <w:color w:val="000000" w:themeColor="text1"/>
          <w:kern w:val="0"/>
          <w:szCs w:val="24"/>
          <w14:textFill>
            <w14:solidFill>
              <w14:schemeClr w14:val="tx1"/>
            </w14:solidFill>
          </w14:textFill>
        </w:rPr>
        <w:br w:type="page"/>
      </w:r>
    </w:p>
    <w:p w14:paraId="3D41FD5E">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政府性基金预算财政拨款收入支出决算表</w:t>
      </w:r>
    </w:p>
    <w:p w14:paraId="28727742">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公开</w:t>
      </w:r>
      <w:r>
        <w:rPr>
          <w:rFonts w:ascii="Times New Roman" w:hAnsi="Times New Roman" w:eastAsia="仿宋_GB2312" w:cs="Times New Roman"/>
          <w:color w:val="000000" w:themeColor="text1"/>
          <w:kern w:val="0"/>
          <w:sz w:val="20"/>
          <w:szCs w:val="20"/>
          <w:lang w:bidi="ar"/>
          <w14:textFill>
            <w14:solidFill>
              <w14:schemeClr w14:val="tx1"/>
            </w14:solidFill>
          </w14:textFill>
        </w:rPr>
        <w:t>07</w:t>
      </w:r>
      <w:r>
        <w:rPr>
          <w:rFonts w:ascii="Times New Roman" w:hAnsi="Times New Roman" w:eastAsia="仿宋_GB2312" w:cs="Times New Roman"/>
          <w:color w:val="000000" w:themeColor="text1"/>
          <w:kern w:val="0"/>
          <w:sz w:val="20"/>
          <w:szCs w:val="20"/>
          <w:lang w:bidi="ar"/>
          <w14:textFill>
            <w14:solidFill>
              <w14:schemeClr w14:val="tx1"/>
            </w14:solidFill>
          </w14:textFill>
        </w:rPr>
        <w:t>表</w:t>
      </w:r>
    </w:p>
    <w:p w14:paraId="0E1B4242">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392EAB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8D5DA">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项 </w:t>
            </w:r>
            <w:r>
              <w:rPr>
                <w:rStyle w:val="16"/>
                <w:rFonts w:hint="default" w:ascii="Times New Roman" w:hAnsi="Times New Roman" w:eastAsia="仿宋_GB2312" w:cs="Times New Roman"/>
                <w:b/>
                <w:bCs/>
                <w:color w:val="000000" w:themeColor="text1"/>
                <w:lang w:bidi="ar"/>
                <w14:textFill>
                  <w14:solidFill>
                    <w14:schemeClr w14:val="tx1"/>
                  </w14:solidFill>
                </w14:textFill>
              </w:rPr>
              <w:t xml:space="preserve">   </w:t>
            </w:r>
            <w:r>
              <w:rPr>
                <w:rStyle w:val="17"/>
                <w:rFonts w:hint="default" w:ascii="Times New Roman" w:hAnsi="Times New Roman" w:eastAsia="仿宋_GB2312" w:cs="Times New Roman"/>
                <w:b/>
                <w:bCs/>
                <w:color w:val="000000" w:themeColor="text1"/>
                <w:lang w:bidi="ar"/>
                <w14:textFill>
                  <w14:solidFill>
                    <w14:schemeClr w14:val="tx1"/>
                  </w14:solidFill>
                </w14:textFill>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CBFC">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3CEBB">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D9B9D">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31A57">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年末结转和结余</w:t>
            </w:r>
          </w:p>
        </w:tc>
      </w:tr>
      <w:tr w14:paraId="3BAD0E8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B86A7">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192D1">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6D11">
            <w:pPr>
              <w:widowControl/>
              <w:shd w:val="clear"/>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54A2">
            <w:pPr>
              <w:widowControl/>
              <w:shd w:val="clear"/>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14D9">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D3379">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23EFF">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4178">
            <w:pPr>
              <w:widowControl/>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18C8238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700D">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B542">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A75A">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946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48FB">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73738">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D9DA">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FE3C">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39BBD71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E2B1">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54E9">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6AB1">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BE72">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5858">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144C">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C973">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6A47">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79F1F7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0CD1">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692A">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3D6">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F7C">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20B">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F67">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D83">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6</w:t>
            </w:r>
          </w:p>
        </w:tc>
      </w:tr>
      <w:tr w14:paraId="7E0F9D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0989">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E3A">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60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B0E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793">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9F3">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2A7">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649C2F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34A">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4170">
            <w:pPr>
              <w:shd w:val="clear"/>
              <w:rPr>
                <w:rFonts w:ascii="Times New Roman" w:hAnsi="Times New Roman" w:eastAsia="仿宋_GB2312" w:cs="Times New Roman"/>
                <w:color w:val="000000" w:themeColor="text1"/>
                <w:sz w:val="20"/>
                <w:szCs w:val="20"/>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E92F">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DC54">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DE53">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15D7">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2D72">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9D8">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56F1A7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AB81">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FFD7">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7B36">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ABE">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6CF0">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2F0">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1E6">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4C56">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369ED2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49BF">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AF5D">
            <w:pPr>
              <w:shd w:val="clear"/>
              <w:rPr>
                <w:rFonts w:ascii="Times New Roman" w:hAnsi="Times New Roman" w:eastAsia="仿宋_GB2312" w:cs="Times New Roman"/>
                <w:color w:val="000000" w:themeColor="text1"/>
                <w:sz w:val="20"/>
                <w:szCs w:val="20"/>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0E3">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1F86">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6DB">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3728">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49B7">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BBD">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464539D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CA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657F">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7EF7">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8DDD">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3CAC">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B10">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F0A1">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FECB">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42EFD1D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CF0E">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B01C">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605A">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5B9">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8A33">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2EEF">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0F0">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C40">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0F3D4E4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6E76">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B4B1">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C38">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841F">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C25">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724">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F84">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7D33">
            <w:pPr>
              <w:shd w:val="clear"/>
              <w:rPr>
                <w:rFonts w:ascii="Times New Roman" w:hAnsi="Times New Roman" w:eastAsia="仿宋_GB2312" w:cs="Times New Roman"/>
                <w:color w:val="000000" w:themeColor="text1"/>
                <w:sz w:val="24"/>
                <w:szCs w:val="24"/>
                <w14:textFill>
                  <w14:solidFill>
                    <w14:schemeClr w14:val="tx1"/>
                  </w14:solidFill>
                </w14:textFill>
              </w:rPr>
            </w:pPr>
          </w:p>
        </w:tc>
      </w:tr>
    </w:tbl>
    <w:p w14:paraId="0F1948EF">
      <w:pPr>
        <w:widowControl/>
        <w:shd w:val="clear"/>
        <w:spacing w:before="120"/>
        <w:jc w:val="left"/>
        <w:textAlignment w:val="center"/>
        <w:rPr>
          <w:rFonts w:ascii="Times New Roman" w:hAnsi="Times New Roman" w:eastAsia="仿宋_GB2312" w:cs="Times New Roman"/>
          <w:color w:val="000000" w:themeColor="text1"/>
          <w:kern w:val="0"/>
          <w:sz w:val="24"/>
          <w:szCs w:val="24"/>
          <w:lang w:bidi="ar"/>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注：本表反映部门本年度政府性基金预算财政拨款收入、支出及结转和结余情况。</w:t>
      </w:r>
    </w:p>
    <w:p w14:paraId="473A40DD">
      <w:pPr>
        <w:widowControl/>
        <w:shd w:val="clear"/>
        <w:jc w:val="left"/>
        <w:textAlignment w:val="center"/>
        <w:rPr>
          <w:rFonts w:ascii="Times New Roman" w:hAnsi="Times New Roman" w:eastAsia="仿宋_GB2312" w:cs="Times New Roman"/>
          <w:color w:val="000000" w:themeColor="text1"/>
          <w:kern w:val="0"/>
          <w:sz w:val="24"/>
          <w:szCs w:val="24"/>
          <w:lang w:bidi="ar"/>
          <w14:textFill>
            <w14:solidFill>
              <w14:schemeClr w14:val="tx1"/>
            </w14:solidFill>
          </w14:textFill>
        </w:rPr>
      </w:pPr>
    </w:p>
    <w:p w14:paraId="2A0B3712">
      <w:pPr>
        <w:widowControl/>
        <w:shd w:val="clear"/>
        <w:jc w:val="left"/>
        <w:textAlignment w:val="center"/>
        <w:rPr>
          <w:rFonts w:ascii="Times New Roman" w:hAnsi="Times New Roman" w:eastAsia="仿宋_GB2312" w:cs="Times New Roman"/>
          <w:color w:val="000000" w:themeColor="text1"/>
          <w:kern w:val="0"/>
          <w:sz w:val="24"/>
          <w:szCs w:val="24"/>
          <w:lang w:bidi="ar"/>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说明：我单位没有政府性基金收入，也没有使用政府性基金安排的支出，故本表无数据。（当表格数据为空时，应有此说明）</w:t>
      </w:r>
    </w:p>
    <w:p w14:paraId="3204C573">
      <w:pPr>
        <w:widowControl/>
        <w:shd w:val="clear"/>
        <w:jc w:val="center"/>
        <w:rPr>
          <w:rFonts w:ascii="Times New Roman" w:hAnsi="Times New Roman" w:eastAsia="方正小标宋_GBK" w:cs="Times New Roman"/>
          <w:color w:val="000000" w:themeColor="text1"/>
          <w:kern w:val="0"/>
          <w:sz w:val="36"/>
          <w:szCs w:val="36"/>
          <w14:textFill>
            <w14:solidFill>
              <w14:schemeClr w14:val="tx1"/>
            </w14:solidFill>
          </w14:textFill>
        </w:rPr>
      </w:pPr>
    </w:p>
    <w:p w14:paraId="73A429E2">
      <w:pPr>
        <w:widowControl/>
        <w:shd w:val="clear"/>
        <w:spacing w:line="400" w:lineRule="exact"/>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p>
    <w:p w14:paraId="01A62BFE">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国有资本经营预算财政拨款支出决算表</w:t>
      </w:r>
    </w:p>
    <w:p w14:paraId="6FD7821B">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公开</w:t>
      </w:r>
      <w:r>
        <w:rPr>
          <w:rFonts w:ascii="Times New Roman" w:hAnsi="Times New Roman" w:eastAsia="仿宋_GB2312" w:cs="Times New Roman"/>
          <w:color w:val="000000" w:themeColor="text1"/>
          <w:kern w:val="0"/>
          <w:sz w:val="20"/>
          <w:szCs w:val="20"/>
          <w:lang w:bidi="ar"/>
          <w14:textFill>
            <w14:solidFill>
              <w14:schemeClr w14:val="tx1"/>
            </w14:solidFill>
          </w14:textFill>
        </w:rPr>
        <w:t>08</w:t>
      </w:r>
      <w:r>
        <w:rPr>
          <w:rFonts w:ascii="Times New Roman" w:hAnsi="Times New Roman" w:eastAsia="仿宋_GB2312" w:cs="Times New Roman"/>
          <w:color w:val="000000" w:themeColor="text1"/>
          <w:kern w:val="0"/>
          <w:sz w:val="20"/>
          <w:szCs w:val="20"/>
          <w:lang w:bidi="ar"/>
          <w14:textFill>
            <w14:solidFill>
              <w14:schemeClr w14:val="tx1"/>
            </w14:solidFill>
          </w14:textFill>
        </w:rPr>
        <w:t>表</w:t>
      </w:r>
    </w:p>
    <w:p w14:paraId="405B27C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22A44A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44F4">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项 </w:t>
            </w:r>
            <w:r>
              <w:rPr>
                <w:rFonts w:ascii="Times New Roman" w:hAnsi="Times New Roman" w:eastAsia="仿宋_GB2312" w:cs="Times New Roman"/>
                <w:b/>
                <w:bCs/>
                <w:color w:val="000000" w:themeColor="text1"/>
                <w:kern w:val="0"/>
                <w:sz w:val="22"/>
                <w:lang w:bidi="ar"/>
                <w14:textFill>
                  <w14:solidFill>
                    <w14:schemeClr w14:val="tx1"/>
                  </w14:solidFill>
                </w14:textFill>
              </w:rPr>
              <w:t xml:space="preserve">   </w:t>
            </w:r>
            <w:r>
              <w:rPr>
                <w:rStyle w:val="18"/>
                <w:rFonts w:hint="default" w:ascii="Times New Roman" w:hAnsi="Times New Roman" w:eastAsia="仿宋_GB2312" w:cs="Times New Roman"/>
                <w:b/>
                <w:bCs/>
                <w:color w:val="000000" w:themeColor="text1"/>
                <w:lang w:bidi="ar"/>
                <w14:textFill>
                  <w14:solidFill>
                    <w14:schemeClr w14:val="tx1"/>
                  </w14:solidFill>
                </w14:textFill>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1D1A8">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本年支出</w:t>
            </w:r>
          </w:p>
        </w:tc>
      </w:tr>
      <w:tr w14:paraId="0341323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56639">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84FE5">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9411">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71642">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6AB81">
            <w:pPr>
              <w:widowControl/>
              <w:shd w:val="clear"/>
              <w:jc w:val="center"/>
              <w:textAlignment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项目支出</w:t>
            </w:r>
          </w:p>
        </w:tc>
      </w:tr>
      <w:tr w14:paraId="057646C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A725">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E632">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63C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EA21">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B74D">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3BC29A3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6AF8">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CF35">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19FF">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E82D">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7430">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03E7E5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68B3">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9ED5">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12E8">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4245">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3</w:t>
            </w:r>
          </w:p>
        </w:tc>
      </w:tr>
      <w:tr w14:paraId="345ED99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E7773">
            <w:pPr>
              <w:widowControl/>
              <w:shd w:val="clear"/>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935C">
            <w:pPr>
              <w:shd w:val="clea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1352">
            <w:pPr>
              <w:shd w:val="clea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498D">
            <w:pPr>
              <w:shd w:val="clea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25C3B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25E2">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CE0">
            <w:pPr>
              <w:shd w:val="clear"/>
              <w:rPr>
                <w:rFonts w:ascii="Times New Roman" w:hAnsi="Times New Roman" w:eastAsia="仿宋_GB2312" w:cs="Times New Roman"/>
                <w:color w:val="000000" w:themeColor="text1"/>
                <w:sz w:val="20"/>
                <w:szCs w:val="20"/>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BFDB">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1073">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2E17">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3D828E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5D24">
            <w:pPr>
              <w:shd w:val="clea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1AE6">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D72B">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95DF">
            <w:pPr>
              <w:shd w:val="clear"/>
              <w:rPr>
                <w:rFonts w:ascii="Times New Roman" w:hAnsi="Times New Roman" w:eastAsia="仿宋_GB2312"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F97C">
            <w:pPr>
              <w:shd w:val="clear"/>
              <w:rPr>
                <w:rFonts w:ascii="Times New Roman" w:hAnsi="Times New Roman" w:eastAsia="仿宋_GB2312" w:cs="Times New Roman"/>
                <w:color w:val="000000" w:themeColor="text1"/>
                <w:sz w:val="24"/>
                <w:szCs w:val="24"/>
                <w14:textFill>
                  <w14:solidFill>
                    <w14:schemeClr w14:val="tx1"/>
                  </w14:solidFill>
                </w14:textFill>
              </w:rPr>
            </w:pPr>
          </w:p>
        </w:tc>
      </w:tr>
      <w:tr w14:paraId="2E826E2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EA8E">
            <w:pPr>
              <w:shd w:val="clear"/>
              <w:jc w:val="cente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D148">
            <w:pPr>
              <w:shd w:val="clear"/>
              <w:rPr>
                <w:rFonts w:ascii="Times New Roman" w:hAnsi="Times New Roman" w:eastAsia="宋体" w:cs="Times New Roman"/>
                <w:color w:val="000000" w:themeColor="text1"/>
                <w:sz w:val="20"/>
                <w:szCs w:val="20"/>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FD6C">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0B16">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7AE6">
            <w:pPr>
              <w:shd w:val="clear"/>
              <w:rPr>
                <w:rFonts w:ascii="Times New Roman" w:hAnsi="Times New Roman" w:eastAsia="宋体" w:cs="Times New Roman"/>
                <w:color w:val="000000" w:themeColor="text1"/>
                <w:sz w:val="24"/>
                <w:szCs w:val="24"/>
                <w14:textFill>
                  <w14:solidFill>
                    <w14:schemeClr w14:val="tx1"/>
                  </w14:solidFill>
                </w14:textFill>
              </w:rPr>
            </w:pPr>
          </w:p>
        </w:tc>
      </w:tr>
      <w:tr w14:paraId="0E8213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5951">
            <w:pPr>
              <w:shd w:val="clear"/>
              <w:jc w:val="cente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4934">
            <w:pPr>
              <w:shd w:val="clear"/>
              <w:rPr>
                <w:rFonts w:ascii="Times New Roman" w:hAnsi="Times New Roman" w:eastAsia="宋体" w:cs="Times New Roman"/>
                <w:color w:val="000000" w:themeColor="text1"/>
                <w:sz w:val="24"/>
                <w:szCs w:val="24"/>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5935">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326C">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F8F0">
            <w:pPr>
              <w:shd w:val="clear"/>
              <w:rPr>
                <w:rFonts w:ascii="Times New Roman" w:hAnsi="Times New Roman" w:eastAsia="宋体" w:cs="Times New Roman"/>
                <w:color w:val="000000" w:themeColor="text1"/>
                <w:sz w:val="24"/>
                <w:szCs w:val="24"/>
                <w14:textFill>
                  <w14:solidFill>
                    <w14:schemeClr w14:val="tx1"/>
                  </w14:solidFill>
                </w14:textFill>
              </w:rPr>
            </w:pPr>
          </w:p>
        </w:tc>
      </w:tr>
      <w:tr w14:paraId="5E919A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BA18">
            <w:pPr>
              <w:shd w:val="clear"/>
              <w:jc w:val="cente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04E4">
            <w:pPr>
              <w:shd w:val="clear"/>
              <w:rPr>
                <w:rFonts w:ascii="Times New Roman" w:hAnsi="Times New Roman" w:eastAsia="宋体" w:cs="Times New Roman"/>
                <w:color w:val="000000" w:themeColor="text1"/>
                <w:sz w:val="24"/>
                <w:szCs w:val="24"/>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AB21">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CEBA">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C66E">
            <w:pPr>
              <w:shd w:val="clear"/>
              <w:rPr>
                <w:rFonts w:ascii="Times New Roman" w:hAnsi="Times New Roman" w:eastAsia="宋体" w:cs="Times New Roman"/>
                <w:color w:val="000000" w:themeColor="text1"/>
                <w:sz w:val="24"/>
                <w:szCs w:val="24"/>
                <w14:textFill>
                  <w14:solidFill>
                    <w14:schemeClr w14:val="tx1"/>
                  </w14:solidFill>
                </w14:textFill>
              </w:rPr>
            </w:pPr>
          </w:p>
        </w:tc>
      </w:tr>
      <w:tr w14:paraId="0754738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CB1D">
            <w:pPr>
              <w:shd w:val="clear"/>
              <w:jc w:val="cente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4F35">
            <w:pPr>
              <w:shd w:val="clear"/>
              <w:rPr>
                <w:rFonts w:ascii="Times New Roman" w:hAnsi="Times New Roman" w:eastAsia="宋体" w:cs="Times New Roman"/>
                <w:color w:val="000000" w:themeColor="text1"/>
                <w:sz w:val="24"/>
                <w:szCs w:val="24"/>
                <w14:textFill>
                  <w14:solidFill>
                    <w14:schemeClr w14:val="tx1"/>
                  </w14:solidFill>
                </w14:textFill>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8D28">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2DC3">
            <w:pPr>
              <w:shd w:val="clear"/>
              <w:rPr>
                <w:rFonts w:ascii="Times New Roman" w:hAnsi="Times New Roman" w:eastAsia="宋体" w:cs="Times New Roman"/>
                <w:color w:val="000000" w:themeColor="text1"/>
                <w:sz w:val="24"/>
                <w:szCs w:val="24"/>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604C">
            <w:pPr>
              <w:shd w:val="clear"/>
              <w:rPr>
                <w:rFonts w:ascii="Times New Roman" w:hAnsi="Times New Roman" w:eastAsia="宋体" w:cs="Times New Roman"/>
                <w:color w:val="000000" w:themeColor="text1"/>
                <w:sz w:val="24"/>
                <w:szCs w:val="24"/>
                <w14:textFill>
                  <w14:solidFill>
                    <w14:schemeClr w14:val="tx1"/>
                  </w14:solidFill>
                </w14:textFill>
              </w:rPr>
            </w:pPr>
          </w:p>
        </w:tc>
      </w:tr>
    </w:tbl>
    <w:p w14:paraId="1E18A213">
      <w:pPr>
        <w:widowControl/>
        <w:shd w:val="clear"/>
        <w:spacing w:before="120"/>
        <w:jc w:val="left"/>
        <w:textAlignment w:val="center"/>
        <w:rPr>
          <w:rFonts w:ascii="Times New Roman" w:hAnsi="Times New Roman" w:eastAsia="仿宋_GB2312" w:cs="Times New Roman"/>
          <w:color w:val="000000" w:themeColor="text1"/>
          <w:kern w:val="0"/>
          <w:sz w:val="24"/>
          <w:szCs w:val="24"/>
          <w:lang w:bidi="ar"/>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注：本表反映部门本年度国有资本经营预算财政拨款支出情况。</w:t>
      </w:r>
    </w:p>
    <w:p w14:paraId="31395C2B">
      <w:pPr>
        <w:widowControl/>
        <w:shd w:val="clear"/>
        <w:jc w:val="left"/>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p>
    <w:p w14:paraId="3365FB68">
      <w:pPr>
        <w:widowControl/>
        <w:shd w:val="clear"/>
        <w:jc w:val="left"/>
        <w:textAlignment w:val="center"/>
        <w:rPr>
          <w:rFonts w:ascii="Times New Roman" w:hAnsi="Times New Roman" w:eastAsia="楷体_GB2312" w:cs="Times New Roman"/>
          <w:color w:val="000000" w:themeColor="text1"/>
          <w:kern w:val="0"/>
          <w:sz w:val="24"/>
          <w:szCs w:val="24"/>
          <w:lang w:bidi="ar"/>
          <w14:textFill>
            <w14:solidFill>
              <w14:schemeClr w14:val="tx1"/>
            </w14:solidFill>
          </w14:textFill>
        </w:rPr>
      </w:pPr>
      <w:r>
        <w:rPr>
          <w:rFonts w:ascii="Times New Roman" w:hAnsi="Times New Roman" w:eastAsia="楷体_GB2312" w:cs="Times New Roman"/>
          <w:b/>
          <w:bCs/>
          <w:color w:val="000000" w:themeColor="text1"/>
          <w:kern w:val="0"/>
          <w:sz w:val="24"/>
          <w:szCs w:val="24"/>
          <w:lang w:bidi="ar"/>
          <w14:textFill>
            <w14:solidFill>
              <w14:schemeClr w14:val="tx1"/>
            </w14:solidFill>
          </w14:textFill>
        </w:rPr>
        <w:t>说明：我单位没有使用国有资本经营预算安排的支出，故本表无数据。（当表格数据为空时，应有此说明）</w:t>
      </w:r>
    </w:p>
    <w:p w14:paraId="06A39EAD">
      <w:pPr>
        <w:widowControl/>
        <w:shd w:val="clear"/>
        <w:jc w:val="center"/>
        <w:rPr>
          <w:rFonts w:ascii="Times New Roman" w:hAnsi="Times New Roman" w:eastAsia="方正小标宋_GBK" w:cs="Times New Roman"/>
          <w:color w:val="000000" w:themeColor="text1"/>
          <w:kern w:val="0"/>
          <w:sz w:val="36"/>
          <w:szCs w:val="36"/>
          <w14:textFill>
            <w14:solidFill>
              <w14:schemeClr w14:val="tx1"/>
            </w14:solidFill>
          </w14:textFill>
        </w:rPr>
      </w:pPr>
    </w:p>
    <w:p w14:paraId="1E956F88">
      <w:pPr>
        <w:pStyle w:val="2"/>
        <w:shd w:val="clear"/>
        <w:spacing w:line="400" w:lineRule="exact"/>
        <w:rPr>
          <w:rFonts w:ascii="Times New Roman" w:hAnsi="Times New Roman" w:eastAsia="华文中宋" w:cs="Times New Roman"/>
          <w:color w:val="000000" w:themeColor="text1"/>
          <w:kern w:val="0"/>
          <w:sz w:val="32"/>
          <w:szCs w:val="32"/>
          <w:lang w:bidi="ar"/>
          <w14:textFill>
            <w14:solidFill>
              <w14:schemeClr w14:val="tx1"/>
            </w14:solidFill>
          </w14:textFill>
        </w:rPr>
      </w:pPr>
    </w:p>
    <w:p w14:paraId="62C58449">
      <w:pPr>
        <w:widowControl/>
        <w:shd w:val="clear"/>
        <w:spacing w:after="156" w:afterLines="50"/>
        <w:jc w:val="center"/>
        <w:textAlignment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财政拨款“三公”经费支出决算表</w:t>
      </w:r>
    </w:p>
    <w:p w14:paraId="083DF5FA">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宋体"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kern w:val="0"/>
          <w:sz w:val="20"/>
          <w:szCs w:val="20"/>
          <w:lang w:bidi="ar"/>
          <w14:textFill>
            <w14:solidFill>
              <w14:schemeClr w14:val="tx1"/>
            </w14:solidFill>
          </w14:textFill>
        </w:rPr>
        <w:t>公开</w:t>
      </w:r>
      <w:r>
        <w:rPr>
          <w:rFonts w:ascii="Times New Roman" w:hAnsi="Times New Roman" w:eastAsia="楷体_GB2312" w:cs="Times New Roman"/>
          <w:color w:val="000000" w:themeColor="text1"/>
          <w:kern w:val="0"/>
          <w:sz w:val="20"/>
          <w:szCs w:val="20"/>
          <w:lang w:bidi="ar"/>
          <w14:textFill>
            <w14:solidFill>
              <w14:schemeClr w14:val="tx1"/>
            </w14:solidFill>
          </w14:textFill>
        </w:rPr>
        <w:t>09</w:t>
      </w:r>
      <w:r>
        <w:rPr>
          <w:rFonts w:ascii="Times New Roman" w:hAnsi="Times New Roman" w:eastAsia="楷体_GB2312" w:cs="Times New Roman"/>
          <w:color w:val="000000" w:themeColor="text1"/>
          <w:kern w:val="0"/>
          <w:sz w:val="20"/>
          <w:szCs w:val="20"/>
          <w:lang w:bidi="ar"/>
          <w14:textFill>
            <w14:solidFill>
              <w14:schemeClr w14:val="tx1"/>
            </w14:solidFill>
          </w14:textFill>
        </w:rPr>
        <w:t>表</w:t>
      </w:r>
    </w:p>
    <w:p w14:paraId="68D4BBC9">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themeColor="text1"/>
          <w:sz w:val="20"/>
          <w:szCs w:val="20"/>
          <w14:textFill>
            <w14:solidFill>
              <w14:schemeClr w14:val="tx1"/>
            </w14:solidFill>
          </w14:textFill>
        </w:rPr>
      </w:pPr>
      <w:r>
        <w:rPr>
          <w:rFonts w:ascii="Times New Roman" w:hAnsi="Times New Roman" w:eastAsia="楷体_GB2312" w:cs="Times New Roman"/>
          <w:color w:val="000000" w:themeColor="text1"/>
          <w:kern w:val="0"/>
          <w:sz w:val="20"/>
          <w:szCs w:val="20"/>
          <w:lang w:bidi="ar"/>
          <w14:textFill>
            <w14:solidFill>
              <w14:schemeClr w14:val="tx1"/>
            </w14:solidFill>
          </w14:textFill>
        </w:rPr>
        <w:t>部门：</w:t>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sz w:val="20"/>
          <w:szCs w:val="20"/>
          <w14:textFill>
            <w14:solidFill>
              <w14:schemeClr w14:val="tx1"/>
            </w14:solidFill>
          </w14:textFill>
        </w:rPr>
        <w:tab/>
      </w:r>
      <w:r>
        <w:rPr>
          <w:rFonts w:ascii="Times New Roman" w:hAnsi="Times New Roman" w:eastAsia="楷体_GB2312" w:cs="Times New Roman"/>
          <w:color w:val="000000" w:themeColor="text1"/>
          <w:kern w:val="0"/>
          <w:sz w:val="20"/>
          <w:szCs w:val="20"/>
          <w:lang w:bidi="ar"/>
          <w14:textFill>
            <w14:solidFill>
              <w14:schemeClr w14:val="tx1"/>
            </w14:solidFill>
          </w14:textFill>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DB7490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AFF71">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07910C">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决算数</w:t>
            </w:r>
          </w:p>
        </w:tc>
      </w:tr>
      <w:tr w14:paraId="02CDA80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80ED8">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42973">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8E747">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55FC">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E0EF7">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894DA">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5E74E">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4F8E3">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公务接待费</w:t>
            </w:r>
          </w:p>
        </w:tc>
      </w:tr>
      <w:tr w14:paraId="3CEA49F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3180">
            <w:pPr>
              <w:shd w:val="clear"/>
              <w:jc w:val="center"/>
              <w:rPr>
                <w:rFonts w:ascii="Times New Roman" w:hAnsi="Times New Roman" w:eastAsia="仿宋_GB2312" w:cs="Times New Roman"/>
                <w:color w:val="000000" w:themeColor="text1"/>
                <w:sz w:val="22"/>
                <w14:textFill>
                  <w14:solidFill>
                    <w14:schemeClr w14:val="tx1"/>
                  </w14:solidFill>
                </w14:textFill>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F68A">
            <w:pPr>
              <w:shd w:val="clear"/>
              <w:jc w:val="center"/>
              <w:rPr>
                <w:rFonts w:ascii="Times New Roman" w:hAnsi="Times New Roman" w:eastAsia="仿宋_GB2312" w:cs="Times New Roman"/>
                <w:color w:val="000000" w:themeColor="text1"/>
                <w:sz w:val="22"/>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AD3C">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762C">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w:t>
            </w:r>
            <w:r>
              <w:rPr>
                <w:rFonts w:ascii="Times New Roman" w:hAnsi="Times New Roman" w:eastAsia="仿宋_GB2312" w:cs="Times New Roman"/>
                <w:b/>
                <w:bCs/>
                <w:color w:val="000000" w:themeColor="text1"/>
                <w:kern w:val="0"/>
                <w:sz w:val="22"/>
                <w:lang w:bidi="ar"/>
                <w14:textFill>
                  <w14:solidFill>
                    <w14:schemeClr w14:val="tx1"/>
                  </w14:solidFill>
                </w14:textFill>
              </w:rPr>
              <w:br w:type="textWrapping"/>
            </w:r>
            <w:r>
              <w:rPr>
                <w:rFonts w:ascii="Times New Roman" w:hAnsi="Times New Roman" w:eastAsia="仿宋_GB2312" w:cs="Times New Roman"/>
                <w:b/>
                <w:bCs/>
                <w:color w:val="000000" w:themeColor="text1"/>
                <w:kern w:val="0"/>
                <w:sz w:val="22"/>
                <w:lang w:bidi="ar"/>
                <w14:textFill>
                  <w14:solidFill>
                    <w14:schemeClr w14:val="tx1"/>
                  </w14:solidFill>
                </w14:textFill>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75C0">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w:t>
            </w:r>
            <w:r>
              <w:rPr>
                <w:rFonts w:ascii="Times New Roman" w:hAnsi="Times New Roman" w:eastAsia="仿宋_GB2312" w:cs="Times New Roman"/>
                <w:b/>
                <w:bCs/>
                <w:color w:val="000000" w:themeColor="text1"/>
                <w:kern w:val="0"/>
                <w:sz w:val="22"/>
                <w:lang w:bidi="ar"/>
                <w14:textFill>
                  <w14:solidFill>
                    <w14:schemeClr w14:val="tx1"/>
                  </w14:solidFill>
                </w14:textFill>
              </w:rPr>
              <w:br w:type="textWrapping"/>
            </w:r>
            <w:r>
              <w:rPr>
                <w:rFonts w:ascii="Times New Roman" w:hAnsi="Times New Roman" w:eastAsia="仿宋_GB2312" w:cs="Times New Roman"/>
                <w:b/>
                <w:bCs/>
                <w:color w:val="000000" w:themeColor="text1"/>
                <w:kern w:val="0"/>
                <w:sz w:val="22"/>
                <w:lang w:bidi="ar"/>
                <w14:textFill>
                  <w14:solidFill>
                    <w14:schemeClr w14:val="tx1"/>
                  </w14:solidFill>
                </w14:textFill>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D9AB">
            <w:pPr>
              <w:shd w:val="clear"/>
              <w:jc w:val="center"/>
              <w:rPr>
                <w:rFonts w:ascii="Times New Roman" w:hAnsi="Times New Roman" w:eastAsia="仿宋_GB2312" w:cs="Times New Roman"/>
                <w:color w:val="000000" w:themeColor="text1"/>
                <w:sz w:val="22"/>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4463">
            <w:pPr>
              <w:shd w:val="clear"/>
              <w:jc w:val="center"/>
              <w:rPr>
                <w:rFonts w:ascii="Times New Roman" w:hAnsi="Times New Roman" w:eastAsia="仿宋_GB2312" w:cs="Times New Roman"/>
                <w:color w:val="000000" w:themeColor="text1"/>
                <w:sz w:val="22"/>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43E5">
            <w:pPr>
              <w:shd w:val="clear"/>
              <w:jc w:val="center"/>
              <w:rPr>
                <w:rFonts w:ascii="Times New Roman" w:hAnsi="Times New Roman" w:eastAsia="仿宋_GB2312" w:cs="Times New Roman"/>
                <w:color w:val="000000" w:themeColor="text1"/>
                <w:sz w:val="22"/>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91F4">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3DFE">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w:t>
            </w:r>
            <w:r>
              <w:rPr>
                <w:rFonts w:ascii="Times New Roman" w:hAnsi="Times New Roman" w:eastAsia="仿宋_GB2312" w:cs="Times New Roman"/>
                <w:b/>
                <w:bCs/>
                <w:color w:val="000000" w:themeColor="text1"/>
                <w:kern w:val="0"/>
                <w:sz w:val="22"/>
                <w:lang w:bidi="ar"/>
                <w14:textFill>
                  <w14:solidFill>
                    <w14:schemeClr w14:val="tx1"/>
                  </w14:solidFill>
                </w14:textFill>
              </w:rPr>
              <w:br w:type="textWrapping"/>
            </w:r>
            <w:r>
              <w:rPr>
                <w:rFonts w:ascii="Times New Roman" w:hAnsi="Times New Roman" w:eastAsia="仿宋_GB2312" w:cs="Times New Roman"/>
                <w:b/>
                <w:bCs/>
                <w:color w:val="000000" w:themeColor="text1"/>
                <w:kern w:val="0"/>
                <w:sz w:val="22"/>
                <w:lang w:bidi="ar"/>
                <w14:textFill>
                  <w14:solidFill>
                    <w14:schemeClr w14:val="tx1"/>
                  </w14:solidFill>
                </w14:textFill>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EB5E">
            <w:pPr>
              <w:widowControl/>
              <w:shd w:val="clear"/>
              <w:jc w:val="center"/>
              <w:textAlignment w:val="center"/>
              <w:rPr>
                <w:rFonts w:ascii="Times New Roman" w:hAnsi="Times New Roman" w:eastAsia="仿宋_GB2312" w:cs="Times New Roman"/>
                <w:b/>
                <w:bCs/>
                <w:color w:val="000000" w:themeColor="text1"/>
                <w:sz w:val="22"/>
                <w14:textFill>
                  <w14:solidFill>
                    <w14:schemeClr w14:val="tx1"/>
                  </w14:solidFill>
                </w14:textFill>
              </w:rPr>
            </w:pPr>
            <w:r>
              <w:rPr>
                <w:rFonts w:ascii="Times New Roman" w:hAnsi="Times New Roman" w:eastAsia="仿宋_GB2312" w:cs="Times New Roman"/>
                <w:b/>
                <w:bCs/>
                <w:color w:val="000000" w:themeColor="text1"/>
                <w:kern w:val="0"/>
                <w:sz w:val="22"/>
                <w:lang w:bidi="ar"/>
                <w14:textFill>
                  <w14:solidFill>
                    <w14:schemeClr w14:val="tx1"/>
                  </w14:solidFill>
                </w14:textFill>
              </w:rPr>
              <w:t>公务用车</w:t>
            </w:r>
            <w:r>
              <w:rPr>
                <w:rFonts w:ascii="Times New Roman" w:hAnsi="Times New Roman" w:eastAsia="仿宋_GB2312" w:cs="Times New Roman"/>
                <w:b/>
                <w:bCs/>
                <w:color w:val="000000" w:themeColor="text1"/>
                <w:kern w:val="0"/>
                <w:sz w:val="22"/>
                <w:lang w:bidi="ar"/>
                <w14:textFill>
                  <w14:solidFill>
                    <w14:schemeClr w14:val="tx1"/>
                  </w14:solidFill>
                </w14:textFill>
              </w:rPr>
              <w:br w:type="textWrapping"/>
            </w:r>
            <w:r>
              <w:rPr>
                <w:rFonts w:ascii="Times New Roman" w:hAnsi="Times New Roman" w:eastAsia="仿宋_GB2312" w:cs="Times New Roman"/>
                <w:b/>
                <w:bCs/>
                <w:color w:val="000000" w:themeColor="text1"/>
                <w:kern w:val="0"/>
                <w:sz w:val="22"/>
                <w:lang w:bidi="ar"/>
                <w14:textFill>
                  <w14:solidFill>
                    <w14:schemeClr w14:val="tx1"/>
                  </w14:solidFill>
                </w14:textFill>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B3E6">
            <w:pPr>
              <w:shd w:val="clear"/>
              <w:jc w:val="center"/>
              <w:rPr>
                <w:rFonts w:ascii="Times New Roman" w:hAnsi="Times New Roman" w:eastAsia="仿宋_GB2312" w:cs="Times New Roman"/>
                <w:color w:val="000000" w:themeColor="text1"/>
                <w:sz w:val="22"/>
                <w14:textFill>
                  <w14:solidFill>
                    <w14:schemeClr w14:val="tx1"/>
                  </w14:solidFill>
                </w14:textFill>
              </w:rPr>
            </w:pPr>
          </w:p>
        </w:tc>
      </w:tr>
      <w:tr w14:paraId="04EC081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EE55">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2C6">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27DE">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6FA5">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1DA6">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B298">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6A64">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2A24">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58C8">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148B">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75FA">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FF74">
            <w:pPr>
              <w:widowControl/>
              <w:shd w:val="clear"/>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12</w:t>
            </w:r>
          </w:p>
        </w:tc>
      </w:tr>
      <w:tr w14:paraId="574C25D6">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6A00">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5D15">
            <w:pPr>
              <w:jc w:val="center"/>
              <w:rPr>
                <w:rFonts w:ascii="Times New Roman" w:hAnsi="Times New Roman" w:eastAsia="仿宋_GB2312" w:cs="Times New Roman"/>
                <w:color w:val="000000" w:themeColor="text1"/>
                <w:sz w:val="22"/>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C337">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737A">
            <w:pPr>
              <w:jc w:val="center"/>
              <w:rPr>
                <w:rFonts w:ascii="Times New Roman" w:hAnsi="Times New Roman" w:eastAsia="仿宋_GB2312" w:cs="Times New Roman"/>
                <w:color w:val="000000" w:themeColor="text1"/>
                <w:sz w:val="22"/>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3CB5">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57D">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5621">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B0C">
            <w:pPr>
              <w:jc w:val="center"/>
              <w:rPr>
                <w:rFonts w:ascii="Times New Roman" w:hAnsi="Times New Roman" w:eastAsia="仿宋_GB2312" w:cs="Times New Roman"/>
                <w:color w:val="000000" w:themeColor="text1"/>
                <w:sz w:val="22"/>
                <w14:textFill>
                  <w14:solidFill>
                    <w14:schemeClr w14:val="tx1"/>
                  </w14:solidFill>
                </w14:textFill>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1D4">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18</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093E">
            <w:pPr>
              <w:jc w:val="center"/>
              <w:rPr>
                <w:rFonts w:ascii="Times New Roman" w:hAnsi="Times New Roman" w:eastAsia="仿宋_GB2312" w:cs="Times New Roman"/>
                <w:color w:val="000000" w:themeColor="text1"/>
                <w:sz w:val="22"/>
                <w14:textFill>
                  <w14:solidFill>
                    <w14:schemeClr w14:val="tx1"/>
                  </w14:solidFill>
                </w14:textFill>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66E">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18</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939">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80</w:t>
            </w:r>
          </w:p>
        </w:tc>
      </w:tr>
    </w:tbl>
    <w:p w14:paraId="126D179B">
      <w:pPr>
        <w:widowControl/>
        <w:shd w:val="clear"/>
        <w:spacing w:before="12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注：本表反映部门本年度财政拨款“三公”经费支出预决算情况。其中，预算数为“三公”经费全年预算数，反映按规定程序调整后的预算数；决算数是包括当年财政拨款和以前年度结转资金安排的实际支出。</w:t>
      </w:r>
    </w:p>
    <w:p w14:paraId="4FD6464A">
      <w:pPr>
        <w:shd w:val="clear"/>
        <w:autoSpaceDE w:val="0"/>
        <w:autoSpaceDN w:val="0"/>
        <w:adjustRightInd w:val="0"/>
        <w:ind w:left="315" w:leftChars="150"/>
        <w:jc w:val="left"/>
        <w:rPr>
          <w:rFonts w:ascii="Times New Roman" w:hAnsi="Times New Roman" w:eastAsia="宋体" w:cs="Times New Roman"/>
          <w:color w:val="000000" w:themeColor="text1"/>
          <w:kern w:val="0"/>
          <w:sz w:val="24"/>
          <w:szCs w:val="24"/>
          <w14:textFill>
            <w14:solidFill>
              <w14:schemeClr w14:val="tx1"/>
            </w14:solidFill>
          </w14:textFill>
        </w:rPr>
      </w:pPr>
    </w:p>
    <w:p w14:paraId="01BF2190">
      <w:pPr>
        <w:shd w:val="clear"/>
        <w:autoSpaceDE w:val="0"/>
        <w:autoSpaceDN w:val="0"/>
        <w:adjustRightInd w:val="0"/>
        <w:ind w:left="315" w:leftChars="150"/>
        <w:jc w:val="left"/>
        <w:rPr>
          <w:rFonts w:ascii="Times New Roman" w:hAnsi="Times New Roman" w:eastAsia="宋体" w:cs="Times New Roman"/>
          <w:color w:val="000000" w:themeColor="text1"/>
          <w:kern w:val="0"/>
          <w:sz w:val="24"/>
          <w:szCs w:val="24"/>
          <w14:textFill>
            <w14:solidFill>
              <w14:schemeClr w14:val="tx1"/>
            </w14:solidFill>
          </w14:textFill>
        </w:rPr>
      </w:pPr>
    </w:p>
    <w:p w14:paraId="64B3F7A3">
      <w:pPr>
        <w:shd w:val="clear"/>
        <w:autoSpaceDE w:val="0"/>
        <w:autoSpaceDN w:val="0"/>
        <w:adjustRightInd w:val="0"/>
        <w:ind w:left="315" w:leftChars="150"/>
        <w:jc w:val="left"/>
        <w:rPr>
          <w:rFonts w:ascii="Times New Roman" w:hAnsi="Times New Roman" w:eastAsia="宋体" w:cs="Times New Roman"/>
          <w:color w:val="000000" w:themeColor="text1"/>
          <w:kern w:val="0"/>
          <w:sz w:val="24"/>
          <w:szCs w:val="24"/>
          <w14:textFill>
            <w14:solidFill>
              <w14:schemeClr w14:val="tx1"/>
            </w14:solidFill>
          </w14:textFill>
        </w:rPr>
      </w:pPr>
    </w:p>
    <w:p w14:paraId="57304EC9">
      <w:pPr>
        <w:shd w:val="clear"/>
        <w:autoSpaceDE w:val="0"/>
        <w:autoSpaceDN w:val="0"/>
        <w:adjustRightInd w:val="0"/>
        <w:ind w:left="315" w:leftChars="150"/>
        <w:jc w:val="left"/>
        <w:rPr>
          <w:rFonts w:ascii="Times New Roman" w:hAnsi="Times New Roman" w:eastAsia="宋体" w:cs="Times New Roman"/>
          <w:color w:val="000000" w:themeColor="text1"/>
          <w:kern w:val="0"/>
          <w:sz w:val="24"/>
          <w:szCs w:val="24"/>
          <w14:textFill>
            <w14:solidFill>
              <w14:schemeClr w14:val="tx1"/>
            </w14:solidFill>
          </w14:textFill>
        </w:rPr>
      </w:pPr>
    </w:p>
    <w:p w14:paraId="6906CFC3">
      <w:pPr>
        <w:shd w:val="clear"/>
        <w:autoSpaceDE w:val="0"/>
        <w:autoSpaceDN w:val="0"/>
        <w:adjustRightInd w:val="0"/>
        <w:ind w:left="315" w:leftChars="150"/>
        <w:jc w:val="left"/>
        <w:rPr>
          <w:rFonts w:ascii="Times New Roman" w:hAnsi="Times New Roman" w:eastAsia="宋体" w:cs="Times New Roman"/>
          <w:color w:val="000000" w:themeColor="text1"/>
          <w:kern w:val="0"/>
          <w:sz w:val="24"/>
          <w:szCs w:val="24"/>
          <w14:textFill>
            <w14:solidFill>
              <w14:schemeClr w14:val="tx1"/>
            </w14:solidFill>
          </w14:textFill>
        </w:rPr>
      </w:pPr>
    </w:p>
    <w:p w14:paraId="2C8F620E">
      <w:pPr>
        <w:widowControl/>
        <w:shd w:val="clear"/>
        <w:rPr>
          <w:rFonts w:ascii="Times New Roman" w:hAnsi="Times New Roman" w:cs="Times New Roman"/>
          <w:color w:val="000000" w:themeColor="text1"/>
          <w:sz w:val="72"/>
          <w:szCs w:val="72"/>
          <w14:textFill>
            <w14:solidFill>
              <w14:schemeClr w14:val="tx1"/>
            </w14:solidFill>
          </w14:textFill>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color w:val="000000" w:themeColor="text1"/>
          <w:szCs w:val="21"/>
          <w14:textFill>
            <w14:solidFill>
              <w14:schemeClr w14:val="tx1"/>
            </w14:solidFill>
          </w14:textFill>
        </w:rPr>
        <w:br w:type="page"/>
      </w:r>
    </w:p>
    <w:p w14:paraId="7ADCD312">
      <w:pPr>
        <w:pStyle w:val="13"/>
        <w:shd w:val="clear"/>
        <w:rPr>
          <w:rFonts w:ascii="Times New Roman" w:hAnsi="Times New Roman" w:cs="Times New Roman"/>
          <w:color w:val="000000" w:themeColor="text1"/>
          <w:sz w:val="72"/>
          <w:szCs w:val="72"/>
          <w14:textFill>
            <w14:solidFill>
              <w14:schemeClr w14:val="tx1"/>
            </w14:solidFill>
          </w14:textFill>
        </w:rPr>
      </w:pPr>
    </w:p>
    <w:p w14:paraId="74321335">
      <w:pPr>
        <w:pStyle w:val="13"/>
        <w:shd w:val="clear"/>
        <w:rPr>
          <w:rFonts w:ascii="Times New Roman" w:hAnsi="Times New Roman" w:cs="Times New Roman"/>
          <w:color w:val="000000" w:themeColor="text1"/>
          <w:sz w:val="72"/>
          <w:szCs w:val="72"/>
          <w14:textFill>
            <w14:solidFill>
              <w14:schemeClr w14:val="tx1"/>
            </w14:solidFill>
          </w14:textFill>
        </w:rPr>
      </w:pPr>
    </w:p>
    <w:p w14:paraId="41C85982">
      <w:pPr>
        <w:pStyle w:val="13"/>
        <w:shd w:val="clear"/>
        <w:rPr>
          <w:rFonts w:ascii="Times New Roman" w:hAnsi="Times New Roman" w:cs="Times New Roman"/>
          <w:color w:val="000000" w:themeColor="text1"/>
          <w:sz w:val="72"/>
          <w:szCs w:val="72"/>
          <w14:textFill>
            <w14:solidFill>
              <w14:schemeClr w14:val="tx1"/>
            </w14:solidFill>
          </w14:textFill>
        </w:rPr>
      </w:pPr>
    </w:p>
    <w:p w14:paraId="1F9D88B7">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72D07705">
      <w:pPr>
        <w:pStyle w:val="13"/>
        <w:shd w:val="clear"/>
        <w:jc w:val="center"/>
        <w:rPr>
          <w:rFonts w:ascii="Times New Roman" w:hAnsi="Times New Roman" w:eastAsia="方正小标宋_GBK" w:cs="Times New Roman"/>
          <w:color w:val="000000" w:themeColor="text1"/>
          <w:sz w:val="72"/>
          <w:szCs w:val="72"/>
          <w14:textFill>
            <w14:solidFill>
              <w14:schemeClr w14:val="tx1"/>
            </w14:solidFill>
          </w14:textFill>
        </w:rPr>
      </w:pPr>
    </w:p>
    <w:p w14:paraId="742C5616">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第三部分</w:t>
      </w:r>
    </w:p>
    <w:p w14:paraId="7E27A7B7">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2024</w:t>
      </w:r>
      <w:r>
        <w:rPr>
          <w:rFonts w:ascii="Times New Roman" w:hAnsi="Times New Roman" w:eastAsia="方正小标宋_GBK" w:cs="Times New Roman"/>
          <w:color w:val="000000" w:themeColor="text1"/>
          <w:sz w:val="52"/>
          <w:szCs w:val="52"/>
          <w14:textFill>
            <w14:solidFill>
              <w14:schemeClr w14:val="tx1"/>
            </w14:solidFill>
          </w14:textFill>
        </w:rPr>
        <w:t>年度部门决算情况说明</w:t>
      </w:r>
    </w:p>
    <w:p w14:paraId="61C4F954">
      <w:pPr>
        <w:widowControl/>
        <w:shd w:val="clear"/>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70"/>
          <w:szCs w:val="70"/>
          <w14:textFill>
            <w14:solidFill>
              <w14:schemeClr w14:val="tx1"/>
            </w14:solidFill>
          </w14:textFill>
        </w:rPr>
        <w:br w:type="page"/>
      </w:r>
    </w:p>
    <w:p w14:paraId="24E612CD">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一、收入支出决算总体情况说明</w:t>
      </w:r>
    </w:p>
    <w:p w14:paraId="1E5766B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万元。与上年相比，减少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厉行节约、财政压减项目经费，导致预算资金减少。</w:t>
      </w:r>
    </w:p>
    <w:p w14:paraId="22BC2677">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二、收入决算情况说明</w:t>
      </w:r>
    </w:p>
    <w:p w14:paraId="67D208F8">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年度收入合计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万元，其中：财政拨款收入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%；上级补助收入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%；事业收入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%；经营收入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%；附属单位上缴收入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%；其他收入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p>
    <w:p w14:paraId="31BEEDF3">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三、支出决算情况说明</w:t>
      </w:r>
    </w:p>
    <w:p w14:paraId="57B98F84">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年度支出合计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1369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58</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ascii="Times New Roman" w:hAnsi="Times New Roman" w:eastAsia="仿宋_GB2312" w:cs="Times New Roman"/>
          <w:color w:val="000000" w:themeColor="text1"/>
          <w:sz w:val="32"/>
          <w:szCs w:val="32"/>
          <w14:textFill>
            <w14:solidFill>
              <w14:schemeClr w14:val="tx1"/>
            </w14:solidFill>
          </w14:textFill>
        </w:rPr>
        <w:t>%；项目支出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553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77</w:t>
      </w:r>
      <w:r>
        <w:rPr>
          <w:rFonts w:ascii="Times New Roman" w:hAnsi="Times New Roman" w:eastAsia="仿宋_GB2312" w:cs="Times New Roman"/>
          <w:color w:val="000000" w:themeColor="text1"/>
          <w:sz w:val="32"/>
          <w:szCs w:val="32"/>
          <w14:textFill>
            <w14:solidFill>
              <w14:schemeClr w14:val="tx1"/>
            </w14:solidFill>
          </w14:textFill>
        </w:rPr>
        <w:t>%；上缴上级支出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%；经营支出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%；对附属单位补助支出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p>
    <w:p w14:paraId="62C3F8E1">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四、财政拨款收入支出决算总体情况说明</w:t>
      </w:r>
    </w:p>
    <w:p w14:paraId="01F3DA4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年度财政拨款收、支总计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万元，与上年相比，减少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厉行节约、财政压减项目经费，导致预算资金减少。</w:t>
      </w:r>
    </w:p>
    <w:p w14:paraId="36647FC5">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五、一般公共预算财政拨款支出决算情况说明</w:t>
      </w:r>
    </w:p>
    <w:p w14:paraId="37426CD2">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（一）一般公共预算财政拨款支出决算总体情况</w:t>
      </w:r>
    </w:p>
    <w:p w14:paraId="257E1394">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年度财政拨款支出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万元，占本年支出合计的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%，与上年相比，财政拨款支出减少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厉行节约、财政压减项目经费，导致预算资金减少。</w:t>
      </w:r>
      <w:r>
        <w:rPr>
          <w:rFonts w:ascii="Times New Roman" w:hAnsi="Times New Roman" w:eastAsia="楷体_GB2312" w:cs="Times New Roman"/>
          <w:b/>
          <w:color w:val="000000" w:themeColor="text1"/>
          <w:sz w:val="32"/>
          <w:szCs w:val="32"/>
          <w14:textFill>
            <w14:solidFill>
              <w14:schemeClr w14:val="tx1"/>
            </w14:solidFill>
          </w14:textFill>
        </w:rPr>
        <w:t>（二）一般公共预算财政拨款支出决算结构情况</w:t>
      </w:r>
    </w:p>
    <w:p w14:paraId="6F39E81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年度财政拨款支出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万元，主要用于以下方面：一般公共服务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（类）</w:t>
      </w:r>
      <w:r>
        <w:rPr>
          <w:rFonts w:ascii="Times New Roman" w:hAnsi="Times New Roman" w:eastAsia="仿宋_GB2312" w:cs="Times New Roman"/>
          <w:color w:val="000000" w:themeColor="text1"/>
          <w:sz w:val="32"/>
          <w:szCs w:val="32"/>
          <w14:textFill>
            <w14:solidFill>
              <w14:schemeClr w14:val="tx1"/>
            </w14:solidFill>
          </w14:textFill>
        </w:rPr>
        <w:t>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公共安全（类）</w:t>
      </w:r>
      <w:r>
        <w:rPr>
          <w:rFonts w:ascii="Times New Roman" w:hAnsi="Times New Roman" w:eastAsia="仿宋_GB2312" w:cs="Times New Roman"/>
          <w:color w:val="000000" w:themeColor="text1"/>
          <w:sz w:val="32"/>
          <w:szCs w:val="32"/>
          <w14:textFill>
            <w14:solidFill>
              <w14:schemeClr w14:val="tx1"/>
            </w14:solidFill>
          </w14:textFill>
        </w:rPr>
        <w:t>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1635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47</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社会保障和就业（类）支出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卫生健康（类）支出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31FFE6B">
      <w:pPr>
        <w:pStyle w:val="13"/>
        <w:shd w:val="clear"/>
        <w:overflowPunct w:val="0"/>
        <w:autoSpaceDE/>
        <w:autoSpaceDN/>
        <w:spacing w:line="600" w:lineRule="exact"/>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（三）一般公共预算财政拨款支出决算具体情况</w:t>
      </w:r>
    </w:p>
    <w:p w14:paraId="486C1686">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年度财政拨款支出年初预算数为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1971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59</w:t>
      </w:r>
      <w:r>
        <w:rPr>
          <w:rFonts w:ascii="Times New Roman" w:hAnsi="Times New Roman" w:eastAsia="仿宋_GB2312" w:cs="Times New Roman"/>
          <w:color w:val="000000" w:themeColor="text1"/>
          <w:sz w:val="32"/>
          <w:szCs w:val="32"/>
          <w14:textFill>
            <w14:solidFill>
              <w14:schemeClr w14:val="tx1"/>
            </w14:solidFill>
          </w14:textFill>
        </w:rPr>
        <w:t>万元，支出决算数为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w:t>
      </w:r>
      <w:r>
        <w:rPr>
          <w:rFonts w:ascii="Times New Roman" w:hAnsi="Times New Roman" w:eastAsia="仿宋_GB2312" w:cs="Times New Roman"/>
          <w:color w:val="000000" w:themeColor="text1"/>
          <w:sz w:val="32"/>
          <w:szCs w:val="32"/>
          <w14:textFill>
            <w14:solidFill>
              <w14:schemeClr w14:val="tx1"/>
            </w14:solidFill>
          </w14:textFill>
        </w:rPr>
        <w:t>%，其中：</w:t>
      </w:r>
    </w:p>
    <w:p w14:paraId="51781760">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、一般公共服务（类）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财政事务</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一般行政管理事务</w:t>
      </w:r>
      <w:r>
        <w:rPr>
          <w:rFonts w:ascii="Times New Roman" w:hAnsi="Times New Roman" w:eastAsia="仿宋_GB2312" w:cs="Times New Roman"/>
          <w:color w:val="000000" w:themeColor="text1"/>
          <w:sz w:val="32"/>
          <w:szCs w:val="32"/>
          <w14:textFill>
            <w14:solidFill>
              <w14:schemeClr w14:val="tx1"/>
            </w14:solidFill>
          </w14:textFill>
        </w:rPr>
        <w:t>（项）。</w:t>
      </w:r>
    </w:p>
    <w:p w14:paraId="30808BA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为年中追加的以奖代补经费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A0C1E09">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、一般公共服务（类）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其他一般公共服务</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其他一般公共服务</w:t>
      </w:r>
      <w:r>
        <w:rPr>
          <w:rFonts w:ascii="Times New Roman" w:hAnsi="Times New Roman" w:eastAsia="仿宋_GB2312" w:cs="Times New Roman"/>
          <w:color w:val="000000" w:themeColor="text1"/>
          <w:sz w:val="32"/>
          <w:szCs w:val="32"/>
          <w14:textFill>
            <w14:solidFill>
              <w14:schemeClr w14:val="tx1"/>
            </w14:solidFill>
          </w14:textFill>
        </w:rPr>
        <w:t>（项）。</w:t>
      </w:r>
    </w:p>
    <w:p w14:paraId="07280A0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此项经费为涉法涉诉经费，年初不需要编制预算。</w:t>
      </w:r>
    </w:p>
    <w:p w14:paraId="621F6C16">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公安</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其他公安支出</w:t>
      </w:r>
      <w:r>
        <w:rPr>
          <w:rFonts w:ascii="Times New Roman" w:hAnsi="Times New Roman" w:eastAsia="仿宋_GB2312" w:cs="Times New Roman"/>
          <w:color w:val="000000" w:themeColor="text1"/>
          <w:sz w:val="32"/>
          <w:szCs w:val="32"/>
          <w14:textFill>
            <w14:solidFill>
              <w14:schemeClr w14:val="tx1"/>
            </w14:solidFill>
          </w14:textFill>
        </w:rPr>
        <w:t>（项）。</w:t>
      </w:r>
    </w:p>
    <w:p w14:paraId="1597051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38</w:t>
      </w:r>
      <w:r>
        <w:rPr>
          <w:rFonts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此项经费为警衔执勤津贴，根据实际情况年中追加。</w:t>
      </w:r>
    </w:p>
    <w:p w14:paraId="111CDF62">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行政运行</w:t>
      </w:r>
      <w:r>
        <w:rPr>
          <w:rFonts w:ascii="Times New Roman" w:hAnsi="Times New Roman" w:eastAsia="仿宋_GB2312" w:cs="Times New Roman"/>
          <w:color w:val="000000" w:themeColor="text1"/>
          <w:sz w:val="32"/>
          <w:szCs w:val="32"/>
          <w14:textFill>
            <w14:solidFill>
              <w14:schemeClr w14:val="tx1"/>
            </w14:solidFill>
          </w14:textFill>
        </w:rPr>
        <w:t>（项）。</w:t>
      </w:r>
    </w:p>
    <w:p w14:paraId="737AB9CD">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1131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41</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1094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92</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78</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厉行节约。</w:t>
      </w:r>
    </w:p>
    <w:p w14:paraId="7FBCEE38">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一般行政管理事务</w:t>
      </w:r>
      <w:r>
        <w:rPr>
          <w:rFonts w:ascii="Times New Roman" w:hAnsi="Times New Roman" w:eastAsia="仿宋_GB2312" w:cs="Times New Roman"/>
          <w:color w:val="000000" w:themeColor="text1"/>
          <w:sz w:val="32"/>
          <w:szCs w:val="32"/>
          <w14:textFill>
            <w14:solidFill>
              <w14:schemeClr w14:val="tx1"/>
            </w14:solidFill>
          </w14:textFill>
        </w:rPr>
        <w:t>（项）。</w:t>
      </w:r>
    </w:p>
    <w:p w14:paraId="7EB32086">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263</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252</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82</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厉行节约。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66C97340">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基层司法业务</w:t>
      </w:r>
      <w:r>
        <w:rPr>
          <w:rFonts w:ascii="Times New Roman" w:hAnsi="Times New Roman" w:eastAsia="仿宋_GB2312" w:cs="Times New Roman"/>
          <w:color w:val="000000" w:themeColor="text1"/>
          <w:sz w:val="32"/>
          <w:szCs w:val="32"/>
          <w14:textFill>
            <w14:solidFill>
              <w14:schemeClr w14:val="tx1"/>
            </w14:solidFill>
          </w14:textFill>
        </w:rPr>
        <w:t>（项）。</w:t>
      </w:r>
    </w:p>
    <w:p w14:paraId="0E08AA31">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B4C93F5">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普法宣传</w:t>
      </w:r>
      <w:r>
        <w:rPr>
          <w:rFonts w:ascii="Times New Roman" w:hAnsi="Times New Roman" w:eastAsia="仿宋_GB2312" w:cs="Times New Roman"/>
          <w:color w:val="000000" w:themeColor="text1"/>
          <w:sz w:val="32"/>
          <w:szCs w:val="32"/>
          <w14:textFill>
            <w14:solidFill>
              <w14:schemeClr w14:val="tx1"/>
            </w14:solidFill>
          </w14:textFill>
        </w:rPr>
        <w:t>（项）。</w:t>
      </w:r>
    </w:p>
    <w:p w14:paraId="117ECB6B">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47991067">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律师管理</w:t>
      </w:r>
      <w:r>
        <w:rPr>
          <w:rFonts w:ascii="Times New Roman" w:hAnsi="Times New Roman" w:eastAsia="仿宋_GB2312" w:cs="Times New Roman"/>
          <w:color w:val="000000" w:themeColor="text1"/>
          <w:sz w:val="32"/>
          <w:szCs w:val="32"/>
          <w14:textFill>
            <w14:solidFill>
              <w14:schemeClr w14:val="tx1"/>
            </w14:solidFill>
          </w14:textFill>
        </w:rPr>
        <w:t>（项）。</w:t>
      </w:r>
    </w:p>
    <w:p w14:paraId="2393FC67">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default" w:ascii="Times New Roman" w:hAnsi="Times New Roman" w:eastAsia="仿宋_GB2312" w:cs="Times New Roman"/>
          <w:color w:val="000000" w:themeColor="text1"/>
          <w:sz w:val="32"/>
          <w:szCs w:val="32"/>
          <w:lang w:val="en-US"/>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p>
    <w:p w14:paraId="058E190B">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公共法律服务</w:t>
      </w:r>
      <w:r>
        <w:rPr>
          <w:rFonts w:ascii="Times New Roman" w:hAnsi="Times New Roman" w:eastAsia="仿宋_GB2312" w:cs="Times New Roman"/>
          <w:color w:val="000000" w:themeColor="text1"/>
          <w:sz w:val="32"/>
          <w:szCs w:val="32"/>
          <w14:textFill>
            <w14:solidFill>
              <w14:schemeClr w14:val="tx1"/>
            </w14:solidFill>
          </w14:textFill>
        </w:rPr>
        <w:t>（项）。</w:t>
      </w:r>
    </w:p>
    <w:p w14:paraId="6E80163C">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116</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年中追加了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万元上级转移法律援助资金。</w:t>
      </w:r>
    </w:p>
    <w:p w14:paraId="6B8E37CD">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国家统一法律职业资格考试</w:t>
      </w:r>
      <w:r>
        <w:rPr>
          <w:rFonts w:ascii="Times New Roman" w:hAnsi="Times New Roman" w:eastAsia="仿宋_GB2312" w:cs="Times New Roman"/>
          <w:color w:val="000000" w:themeColor="text1"/>
          <w:sz w:val="32"/>
          <w:szCs w:val="32"/>
          <w14:textFill>
            <w14:solidFill>
              <w14:schemeClr w14:val="tx1"/>
            </w14:solidFill>
          </w14:textFill>
        </w:rPr>
        <w:t>（项）。</w:t>
      </w:r>
    </w:p>
    <w:p w14:paraId="3747BF2F">
      <w:pPr>
        <w:pStyle w:val="13"/>
        <w:keepNext w:val="0"/>
        <w:keepLines w:val="0"/>
        <w:pageBreakBefore w:val="0"/>
        <w:widowControl w:val="0"/>
        <w:shd w:val="clear"/>
        <w:kinsoku/>
        <w:wordWrap/>
        <w:overflowPunct w:val="0"/>
        <w:topLinePunct w:val="0"/>
        <w:autoSpaceDE/>
        <w:autoSpaceDN/>
        <w:bidi w:val="0"/>
        <w:adjustRightInd w:val="0"/>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43</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国家统一法律职业资格考试基地建设经费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万元，因被财政冻结，导致资金无法支付。</w:t>
      </w:r>
    </w:p>
    <w:p w14:paraId="691EB845">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社区矫正</w:t>
      </w:r>
      <w:r>
        <w:rPr>
          <w:rFonts w:ascii="Times New Roman" w:hAnsi="Times New Roman" w:eastAsia="仿宋_GB2312" w:cs="Times New Roman"/>
          <w:color w:val="000000" w:themeColor="text1"/>
          <w:sz w:val="32"/>
          <w:szCs w:val="32"/>
          <w14:textFill>
            <w14:solidFill>
              <w14:schemeClr w14:val="tx1"/>
            </w14:solidFill>
          </w14:textFill>
        </w:rPr>
        <w:t>（项）。</w:t>
      </w:r>
    </w:p>
    <w:p w14:paraId="5BEEB71B">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37</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厉行节约。</w:t>
      </w:r>
    </w:p>
    <w:p w14:paraId="78F90064">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公共安全支出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法治建设</w:t>
      </w:r>
      <w:r>
        <w:rPr>
          <w:rFonts w:ascii="Times New Roman" w:hAnsi="Times New Roman" w:eastAsia="仿宋_GB2312" w:cs="Times New Roman"/>
          <w:color w:val="000000" w:themeColor="text1"/>
          <w:sz w:val="32"/>
          <w:szCs w:val="32"/>
          <w14:textFill>
            <w14:solidFill>
              <w14:schemeClr w14:val="tx1"/>
            </w14:solidFill>
          </w14:textFill>
        </w:rPr>
        <w:t>（项）。</w:t>
      </w:r>
    </w:p>
    <w:p w14:paraId="0BE5F9A9">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42725A5">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社会保障和就业支出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行政失业单位养老指出</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行政单位离退休</w:t>
      </w:r>
      <w:r>
        <w:rPr>
          <w:rFonts w:ascii="Times New Roman" w:hAnsi="Times New Roman" w:eastAsia="仿宋_GB2312" w:cs="Times New Roman"/>
          <w:color w:val="000000" w:themeColor="text1"/>
          <w:sz w:val="32"/>
          <w:szCs w:val="32"/>
          <w14:textFill>
            <w14:solidFill>
              <w14:schemeClr w14:val="tx1"/>
            </w14:solidFill>
          </w14:textFill>
        </w:rPr>
        <w:t>（项）。</w:t>
      </w:r>
    </w:p>
    <w:p w14:paraId="087E3938">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103</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83</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严格执行预算，厉行节约。</w:t>
      </w:r>
    </w:p>
    <w:p w14:paraId="708BF38D">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社会保障和就业支出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行政失业单位养老指出</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机关事业单位基本养老保险缴费支出</w:t>
      </w:r>
      <w:r>
        <w:rPr>
          <w:rFonts w:ascii="Times New Roman" w:hAnsi="Times New Roman" w:eastAsia="仿宋_GB2312" w:cs="Times New Roman"/>
          <w:color w:val="000000" w:themeColor="text1"/>
          <w:sz w:val="32"/>
          <w:szCs w:val="32"/>
          <w14:textFill>
            <w14:solidFill>
              <w14:schemeClr w14:val="tx1"/>
            </w14:solidFill>
          </w14:textFill>
        </w:rPr>
        <w:t>（项）。</w:t>
      </w:r>
    </w:p>
    <w:p w14:paraId="68F3DD64">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59</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68</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工资调标，导致养老保险支出增加。</w:t>
      </w:r>
    </w:p>
    <w:p w14:paraId="6978961C">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卫生健康支出</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行政失业单位医疗</w:t>
      </w:r>
      <w:r>
        <w:rPr>
          <w:rFonts w:ascii="Times New Roman" w:hAnsi="Times New Roman" w:eastAsia="仿宋_GB2312" w:cs="Times New Roman"/>
          <w:color w:val="000000" w:themeColor="text1"/>
          <w:sz w:val="32"/>
          <w:szCs w:val="32"/>
          <w14:textFill>
            <w14:solidFill>
              <w14:schemeClr w14:val="tx1"/>
            </w14:solidFill>
          </w14:textFill>
        </w:rPr>
        <w:t>（款）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行政单位医疗</w:t>
      </w:r>
      <w:r>
        <w:rPr>
          <w:rFonts w:ascii="Times New Roman" w:hAnsi="Times New Roman" w:eastAsia="仿宋_GB2312" w:cs="Times New Roman"/>
          <w:color w:val="000000" w:themeColor="text1"/>
          <w:sz w:val="32"/>
          <w:szCs w:val="32"/>
          <w14:textFill>
            <w14:solidFill>
              <w14:schemeClr w14:val="tx1"/>
            </w14:solidFill>
          </w14:textFill>
        </w:rPr>
        <w:t>（项）。</w:t>
      </w:r>
    </w:p>
    <w:p w14:paraId="5D91FCF0">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w:t>
      </w:r>
      <w:r>
        <w:rPr>
          <w:rFonts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工资调标，导致医疗保险支出增加。</w:t>
      </w:r>
    </w:p>
    <w:p w14:paraId="4D988BD1">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14:paraId="268726C8">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六、一般公共预算财政拨款基本支出决算情况说明</w:t>
      </w:r>
    </w:p>
    <w:p w14:paraId="21005A47">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年度一般公共预算财政拨款基本支出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1369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58</w:t>
      </w:r>
      <w:r>
        <w:rPr>
          <w:rFonts w:ascii="Times New Roman" w:hAnsi="Times New Roman" w:eastAsia="仿宋_GB2312" w:cs="Times New Roman"/>
          <w:color w:val="000000" w:themeColor="text1"/>
          <w:sz w:val="32"/>
          <w:szCs w:val="32"/>
          <w14:textFill>
            <w14:solidFill>
              <w14:schemeClr w14:val="tx1"/>
            </w14:solidFill>
          </w14:textFill>
        </w:rPr>
        <w:t>万元，其中：</w:t>
      </w:r>
    </w:p>
    <w:p w14:paraId="0DAE1EAC">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人员经费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1224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万元，占基本支出的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39</w:t>
      </w:r>
      <w:r>
        <w:rPr>
          <w:rFonts w:ascii="Times New Roman" w:hAnsi="Times New Roman" w:eastAsia="仿宋_GB2312" w:cs="Times New Roman"/>
          <w:color w:val="000000" w:themeColor="text1"/>
          <w:sz w:val="32"/>
          <w:szCs w:val="32"/>
          <w14:textFill>
            <w14:solidFill>
              <w14:schemeClr w14:val="tx1"/>
            </w14:solidFill>
          </w14:textFill>
        </w:rPr>
        <w:t>%,主要包括基本工资、津贴补贴、奖金、伙食补助费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、机关事业单位基本养老保险缴费、职工基本医疗保险缴费、其他社会保障缴费、住房公积金、其他工资福利支出、生活补助、其他对个人和家庭的补助</w:t>
      </w:r>
      <w:r>
        <w:rPr>
          <w:rFonts w:ascii="Times New Roman" w:hAnsi="Times New Roman" w:eastAsia="仿宋_GB2312" w:cs="Times New Roman"/>
          <w:color w:val="000000" w:themeColor="text1"/>
          <w:sz w:val="32"/>
          <w:szCs w:val="32"/>
          <w14:textFill>
            <w14:solidFill>
              <w14:schemeClr w14:val="tx1"/>
            </w14:solidFill>
          </w14:textFill>
        </w:rPr>
        <w:t>。</w:t>
      </w:r>
    </w:p>
    <w:p w14:paraId="6FBB6583">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公用经费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ascii="Times New Roman" w:hAnsi="Times New Roman" w:eastAsia="仿宋_GB2312" w:cs="Times New Roman"/>
          <w:color w:val="000000" w:themeColor="text1"/>
          <w:sz w:val="32"/>
          <w:szCs w:val="32"/>
          <w14:textFill>
            <w14:solidFill>
              <w14:schemeClr w14:val="tx1"/>
            </w14:solidFill>
          </w14:textFill>
        </w:rPr>
        <w:t>万元，占基本支出的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61</w:t>
      </w:r>
      <w:r>
        <w:rPr>
          <w:rFonts w:ascii="Times New Roman" w:hAnsi="Times New Roman" w:eastAsia="仿宋_GB2312" w:cs="Times New Roman"/>
          <w:color w:val="000000" w:themeColor="text1"/>
          <w:sz w:val="32"/>
          <w:szCs w:val="32"/>
          <w14:textFill>
            <w14:solidFill>
              <w14:schemeClr w14:val="tx1"/>
            </w14:solidFill>
          </w14:textFill>
        </w:rPr>
        <w:t>%，主要包括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公务接待费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、工会经费、其他交通费用、其他商品和服务支出</w:t>
      </w:r>
      <w:r>
        <w:rPr>
          <w:rFonts w:ascii="Times New Roman" w:hAnsi="Times New Roman" w:eastAsia="仿宋_GB2312" w:cs="Times New Roman"/>
          <w:color w:val="000000" w:themeColor="text1"/>
          <w:sz w:val="32"/>
          <w:szCs w:val="32"/>
          <w14:textFill>
            <w14:solidFill>
              <w14:schemeClr w14:val="tx1"/>
            </w14:solidFill>
          </w14:textFill>
        </w:rPr>
        <w:t>。</w:t>
      </w:r>
    </w:p>
    <w:p w14:paraId="3305B540">
      <w:pPr>
        <w:pStyle w:val="13"/>
        <w:numPr>
          <w:ilvl w:val="0"/>
          <w:numId w:val="2"/>
        </w:numPr>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财政拨款“三公”经费支出决算情况说明</w:t>
      </w:r>
    </w:p>
    <w:p w14:paraId="0F5A95AE">
      <w:pPr>
        <w:pStyle w:val="13"/>
        <w:numPr>
          <w:ilvl w:val="0"/>
          <w:numId w:val="0"/>
        </w:numPr>
        <w:shd w:val="clear"/>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（一）“三公”经费财政拨款支出决算总体情况说明</w:t>
      </w:r>
    </w:p>
    <w:p w14:paraId="621E7B22">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年度“三公”经费财政拨款支出预算为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与去年持平</w:t>
      </w:r>
      <w:r>
        <w:rPr>
          <w:rFonts w:ascii="Times New Roman" w:hAnsi="Times New Roman" w:eastAsia="仿宋_GB2312" w:cs="Times New Roman"/>
          <w:color w:val="000000" w:themeColor="text1"/>
          <w:sz w:val="32"/>
          <w:szCs w:val="32"/>
          <w14:textFill>
            <w14:solidFill>
              <w14:schemeClr w14:val="tx1"/>
            </w14:solidFill>
          </w14:textFill>
        </w:rPr>
        <w:t>。决算数小于预算数的主要原因是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严格控制预算、厉行节约</w:t>
      </w:r>
      <w:r>
        <w:rPr>
          <w:rFonts w:ascii="Times New Roman" w:hAnsi="Times New Roman" w:eastAsia="仿宋_GB2312" w:cs="Times New Roman"/>
          <w:color w:val="000000" w:themeColor="text1"/>
          <w:sz w:val="32"/>
          <w:szCs w:val="32"/>
          <w14:textFill>
            <w14:solidFill>
              <w14:schemeClr w14:val="tx1"/>
            </w14:solidFill>
          </w14:textFill>
        </w:rPr>
        <w:t>。</w:t>
      </w:r>
    </w:p>
    <w:p w14:paraId="5303F163">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（二）“三公”经费财政拨款支出决算具体情况说明</w:t>
      </w:r>
    </w:p>
    <w:p w14:paraId="384E488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81071B6">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.公务用车购置费及运行维护费支出预算为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ascii="Times New Roman" w:hAnsi="Times New Roman" w:eastAsia="仿宋_GB2312" w:cs="Times New Roman"/>
          <w:color w:val="000000" w:themeColor="text1"/>
          <w:sz w:val="32"/>
          <w:szCs w:val="32"/>
          <w14:textFill>
            <w14:solidFill>
              <w14:schemeClr w14:val="tx1"/>
            </w14:solidFill>
          </w14:textFill>
        </w:rPr>
        <w:t>%；与上年相比增加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05</w:t>
      </w:r>
      <w:r>
        <w:rPr>
          <w:rFonts w:ascii="Times New Roman" w:hAnsi="Times New Roman" w:eastAsia="仿宋_GB2312" w:cs="Times New Roman"/>
          <w:color w:val="000000" w:themeColor="text1"/>
          <w:sz w:val="32"/>
          <w:szCs w:val="32"/>
          <w14:textFill>
            <w14:solidFill>
              <w14:schemeClr w14:val="tx1"/>
            </w14:solidFill>
          </w14:textFill>
        </w:rPr>
        <w:t>%。其中：</w:t>
      </w:r>
    </w:p>
    <w:p w14:paraId="55B5E410">
      <w:pPr>
        <w:pStyle w:val="13"/>
        <w:shd w:val="clear"/>
        <w:overflowPunct w:val="0"/>
        <w:autoSpaceDE/>
        <w:autoSpaceDN/>
        <w:spacing w:line="600" w:lineRule="exact"/>
        <w:ind w:left="638" w:leftChars="304" w:firstLine="0" w:firstLineChars="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3C228F9">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公务用车运行维护费支出预算为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ascii="Times New Roman" w:hAnsi="Times New Roman" w:eastAsia="仿宋_GB2312" w:cs="Times New Roman"/>
          <w:color w:val="000000" w:themeColor="text1"/>
          <w:sz w:val="32"/>
          <w:szCs w:val="32"/>
          <w14:textFill>
            <w14:solidFill>
              <w14:schemeClr w14:val="tx1"/>
            </w14:solidFill>
          </w14:textFill>
        </w:rPr>
        <w:t>万元，主要是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车俩油料费、车俩维修费、车俩保险费等</w:t>
      </w:r>
      <w:r>
        <w:rPr>
          <w:rFonts w:ascii="Times New Roman" w:hAnsi="Times New Roman" w:eastAsia="仿宋_GB2312" w:cs="Times New Roman"/>
          <w:color w:val="000000" w:themeColor="text1"/>
          <w:sz w:val="32"/>
          <w:szCs w:val="32"/>
          <w14:textFill>
            <w14:solidFill>
              <w14:schemeClr w14:val="tx1"/>
            </w14:solidFill>
          </w14:textFill>
        </w:rPr>
        <w:t>支出，完成预算的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ascii="Times New Roman" w:hAnsi="Times New Roman" w:eastAsia="仿宋_GB2312" w:cs="Times New Roman"/>
          <w:color w:val="000000" w:themeColor="text1"/>
          <w:sz w:val="32"/>
          <w:szCs w:val="32"/>
          <w14:textFill>
            <w14:solidFill>
              <w14:schemeClr w14:val="tx1"/>
            </w14:solidFill>
          </w14:textFill>
        </w:rPr>
        <w:t>%；与上年相比增加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05</w:t>
      </w:r>
      <w:r>
        <w:rPr>
          <w:rFonts w:ascii="Times New Roman" w:hAnsi="Times New Roman" w:eastAsia="仿宋_GB2312" w:cs="Times New Roman"/>
          <w:color w:val="000000" w:themeColor="text1"/>
          <w:sz w:val="32"/>
          <w:szCs w:val="32"/>
          <w14:textFill>
            <w14:solidFill>
              <w14:schemeClr w14:val="tx1"/>
            </w14:solidFill>
          </w14:textFill>
        </w:rPr>
        <w:t>%。决算数小于预算数的主要原因是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从严控制、厉行节约</w:t>
      </w:r>
      <w:r>
        <w:rPr>
          <w:rFonts w:ascii="Times New Roman" w:hAnsi="Times New Roman" w:eastAsia="仿宋_GB2312" w:cs="Times New Roman"/>
          <w:color w:val="000000" w:themeColor="text1"/>
          <w:sz w:val="32"/>
          <w:szCs w:val="32"/>
          <w14:textFill>
            <w14:solidFill>
              <w14:schemeClr w14:val="tx1"/>
            </w14:solidFill>
          </w14:textFill>
        </w:rPr>
        <w:t>。决算数大于上年数的主要原因是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车辆老化，导致车辆维修费用增加</w:t>
      </w:r>
      <w:r>
        <w:rPr>
          <w:rFonts w:ascii="Times New Roman" w:hAnsi="Times New Roman" w:eastAsia="仿宋_GB2312" w:cs="Times New Roman"/>
          <w:color w:val="000000" w:themeColor="text1"/>
          <w:sz w:val="32"/>
          <w:szCs w:val="32"/>
          <w14:textFill>
            <w14:solidFill>
              <w14:schemeClr w14:val="tx1"/>
            </w14:solidFill>
          </w14:textFill>
        </w:rPr>
        <w:t>。截止</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ascii="Times New Roman" w:hAnsi="Times New Roman" w:eastAsia="仿宋_GB2312" w:cs="Times New Roman"/>
          <w:color w:val="000000" w:themeColor="text1"/>
          <w:sz w:val="32"/>
          <w:szCs w:val="32"/>
          <w14:textFill>
            <w14:solidFill>
              <w14:schemeClr w14:val="tx1"/>
            </w14:solidFill>
          </w14:textFill>
        </w:rPr>
        <w:t>日，我单位开支财政拨款的公务用车保有量为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辆。</w:t>
      </w:r>
    </w:p>
    <w:p w14:paraId="626CABBA">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.公务接待费支出预算为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%；与上年相比减少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41</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w:t>
      </w:r>
      <w:r>
        <w:rPr>
          <w:rFonts w:ascii="Times New Roman" w:hAnsi="Times New Roman" w:eastAsia="仿宋_GB2312" w:cs="Times New Roman"/>
          <w:color w:val="000000" w:themeColor="text1"/>
          <w:sz w:val="32"/>
          <w:szCs w:val="32"/>
          <w14:textFill>
            <w14:solidFill>
              <w14:schemeClr w14:val="tx1"/>
            </w14:solidFill>
          </w14:textFill>
        </w:rPr>
        <w:t>%。决算数小于预算数的主要原因是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从严控制、厉行节约</w:t>
      </w:r>
      <w:r>
        <w:rPr>
          <w:rFonts w:ascii="Times New Roman" w:hAnsi="Times New Roman" w:eastAsia="仿宋_GB2312" w:cs="Times New Roman"/>
          <w:color w:val="000000" w:themeColor="text1"/>
          <w:sz w:val="32"/>
          <w:szCs w:val="32"/>
          <w14:textFill>
            <w14:solidFill>
              <w14:schemeClr w14:val="tx1"/>
            </w14:solidFill>
          </w14:textFill>
        </w:rPr>
        <w:t>。决算数小于上年数的主要原因是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从严控制、厉行节约</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年度共接待来访团组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ascii="Times New Roman" w:hAnsi="Times New Roman" w:eastAsia="仿宋_GB2312" w:cs="Times New Roman"/>
          <w:color w:val="000000" w:themeColor="text1"/>
          <w:sz w:val="32"/>
          <w:szCs w:val="32"/>
          <w14:textFill>
            <w14:solidFill>
              <w14:schemeClr w14:val="tx1"/>
            </w14:solidFill>
          </w14:textFill>
        </w:rPr>
        <w:t>个、来宾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人次，主要是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省厅检查工作以及各县市区汇报工作</w:t>
      </w:r>
      <w:r>
        <w:rPr>
          <w:rFonts w:ascii="Times New Roman" w:hAnsi="Times New Roman" w:eastAsia="仿宋_GB2312" w:cs="Times New Roman"/>
          <w:color w:val="000000" w:themeColor="text1"/>
          <w:sz w:val="32"/>
          <w:szCs w:val="32"/>
          <w14:textFill>
            <w14:solidFill>
              <w14:schemeClr w14:val="tx1"/>
            </w14:solidFill>
          </w14:textFill>
        </w:rPr>
        <w:t>发生的接待支出。</w:t>
      </w:r>
    </w:p>
    <w:p w14:paraId="397060D9">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八、政府性基金预算收入支出决算情况</w:t>
      </w:r>
    </w:p>
    <w:p w14:paraId="4D53941E">
      <w:pPr>
        <w:pStyle w:val="13"/>
        <w:shd w:val="clear"/>
        <w:overflowPunct w:val="0"/>
        <w:autoSpaceDE/>
        <w:autoSpaceDN/>
        <w:spacing w:line="600" w:lineRule="exact"/>
        <w:ind w:firstLine="640" w:firstLineChars="200"/>
        <w:jc w:val="both"/>
        <w:rPr>
          <w:rFonts w:hint="eastAsia" w:ascii="Times New Roman" w:hAnsi="Times New Roman" w:eastAsia="楷体_GB2312" w:cs="Times New Roman"/>
          <w:b/>
          <w:bCs/>
          <w:i/>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年度本单位无政府性基金收支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B848454">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九、关于机关运行经费支出说明</w:t>
      </w:r>
    </w:p>
    <w:p w14:paraId="121BEDC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年度机关运行经费支出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ascii="Times New Roman" w:hAnsi="Times New Roman" w:eastAsia="仿宋_GB2312" w:cs="Times New Roman"/>
          <w:color w:val="000000" w:themeColor="text1"/>
          <w:sz w:val="32"/>
          <w:szCs w:val="32"/>
          <w14:textFill>
            <w14:solidFill>
              <w14:schemeClr w14:val="tx1"/>
            </w14:solidFill>
          </w14:textFill>
        </w:rPr>
        <w:t>万元，比年初预算数增加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08</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70</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：工资账务处理时，将车补放入了其他交通费用。</w:t>
      </w:r>
    </w:p>
    <w:p w14:paraId="70A3E078">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十、一般性支出情况说明</w:t>
      </w:r>
    </w:p>
    <w:p w14:paraId="6CCB8CEF">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年本部门开支会议费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w:t>
      </w:r>
      <w:r>
        <w:rPr>
          <w:rFonts w:ascii="Times New Roman" w:hAnsi="Times New Roman" w:eastAsia="仿宋_GB2312" w:cs="Times New Roman"/>
          <w:color w:val="000000" w:themeColor="text1"/>
          <w:sz w:val="32"/>
          <w:szCs w:val="32"/>
          <w14:textFill>
            <w14:solidFill>
              <w14:schemeClr w14:val="tx1"/>
            </w14:solidFill>
          </w14:textFill>
        </w:rPr>
        <w:t>万元，用于召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开司法行政</w:t>
      </w:r>
      <w:r>
        <w:rPr>
          <w:rFonts w:ascii="Times New Roman" w:hAnsi="Times New Roman" w:eastAsia="仿宋_GB2312" w:cs="Times New Roman"/>
          <w:color w:val="000000" w:themeColor="text1"/>
          <w:sz w:val="32"/>
          <w:szCs w:val="32"/>
          <w14:textFill>
            <w14:solidFill>
              <w14:schemeClr w14:val="tx1"/>
            </w14:solidFill>
          </w14:textFill>
        </w:rPr>
        <w:t>会议，人数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司法行政工作</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开一季度社矫监管安全分析会</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社矫监管安全分析</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开全市司法所规范化建设工作推进会</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全市司法所规范化建设工作</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开情暖高墙、关爱孩子“十周年活动”暨社矫二季度监管安全分析会</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106</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社矫监管安全分析</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年中工作推进会</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37</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年中工作总结及下半年计划</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开三季度社区矫正监管安全分析会</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三季度社区矫正监管安全分析</w:t>
      </w:r>
      <w:r>
        <w:rPr>
          <w:rFonts w:ascii="Times New Roman" w:hAnsi="Times New Roman" w:eastAsia="仿宋_GB2312" w:cs="Times New Roman"/>
          <w:color w:val="000000" w:themeColor="text1"/>
          <w:sz w:val="32"/>
          <w:szCs w:val="32"/>
          <w14:textFill>
            <w14:solidFill>
              <w14:schemeClr w14:val="tx1"/>
            </w14:solidFill>
          </w14:textFill>
        </w:rPr>
        <w:t>；用于召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全市司法所规范化建设及平安建设考评会议</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平安建设考核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2954C082">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开支培训费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ascii="Times New Roman" w:hAnsi="Times New Roman" w:eastAsia="仿宋_GB2312" w:cs="Times New Roman"/>
          <w:color w:val="000000" w:themeColor="text1"/>
          <w:sz w:val="32"/>
          <w:szCs w:val="32"/>
          <w14:textFill>
            <w14:solidFill>
              <w14:schemeClr w14:val="tx1"/>
            </w14:solidFill>
          </w14:textFill>
        </w:rPr>
        <w:t>万元，用于开展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司法所长</w:t>
      </w:r>
      <w:r>
        <w:rPr>
          <w:rFonts w:ascii="Times New Roman" w:hAnsi="Times New Roman" w:eastAsia="仿宋_GB2312" w:cs="Times New Roman"/>
          <w:color w:val="000000" w:themeColor="text1"/>
          <w:sz w:val="32"/>
          <w:szCs w:val="32"/>
          <w14:textFill>
            <w14:solidFill>
              <w14:schemeClr w14:val="tx1"/>
            </w14:solidFill>
          </w14:textFill>
        </w:rPr>
        <w:t>培训，人数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党纪学习教育、司法所规范化建设、人民调解等</w:t>
      </w:r>
      <w:r>
        <w:rPr>
          <w:rFonts w:ascii="Times New Roman" w:hAnsi="Times New Roman" w:eastAsia="仿宋_GB2312" w:cs="Times New Roman"/>
          <w:color w:val="000000" w:themeColor="text1"/>
          <w:sz w:val="32"/>
          <w:szCs w:val="32"/>
          <w14:textFill>
            <w14:solidFill>
              <w14:schemeClr w14:val="tx1"/>
            </w14:solidFill>
          </w14:textFill>
        </w:rPr>
        <w:t>；用于开展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行政执法监督</w:t>
      </w:r>
      <w:r>
        <w:rPr>
          <w:rFonts w:ascii="Times New Roman" w:hAnsi="Times New Roman" w:eastAsia="仿宋_GB2312" w:cs="Times New Roman"/>
          <w:color w:val="000000" w:themeColor="text1"/>
          <w:sz w:val="32"/>
          <w:szCs w:val="32"/>
          <w14:textFill>
            <w14:solidFill>
              <w14:schemeClr w14:val="tx1"/>
            </w14:solidFill>
          </w14:textFill>
        </w:rPr>
        <w:t>培训，人数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714</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行政处罚、行政许可、行政检查、行政强制、行政诉讼实物等内容</w:t>
      </w:r>
      <w:r>
        <w:rPr>
          <w:rFonts w:ascii="Times New Roman" w:hAnsi="Times New Roman" w:eastAsia="仿宋_GB2312" w:cs="Times New Roman"/>
          <w:color w:val="000000" w:themeColor="text1"/>
          <w:sz w:val="32"/>
          <w:szCs w:val="32"/>
          <w14:textFill>
            <w14:solidFill>
              <w14:schemeClr w14:val="tx1"/>
            </w14:solidFill>
          </w14:textFill>
        </w:rPr>
        <w:t>；用于开展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法治督察</w:t>
      </w:r>
      <w:r>
        <w:rPr>
          <w:rFonts w:ascii="Times New Roman" w:hAnsi="Times New Roman" w:eastAsia="仿宋_GB2312" w:cs="Times New Roman"/>
          <w:color w:val="000000" w:themeColor="text1"/>
          <w:sz w:val="32"/>
          <w:szCs w:val="32"/>
          <w14:textFill>
            <w14:solidFill>
              <w14:schemeClr w14:val="tx1"/>
            </w14:solidFill>
          </w14:textFill>
        </w:rPr>
        <w:t>培训，人数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53</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法治督察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法治思想专题</w:t>
      </w:r>
      <w:r>
        <w:rPr>
          <w:rFonts w:ascii="Times New Roman" w:hAnsi="Times New Roman" w:eastAsia="仿宋_GB2312" w:cs="Times New Roman"/>
          <w:color w:val="000000" w:themeColor="text1"/>
          <w:sz w:val="32"/>
          <w:szCs w:val="32"/>
          <w14:textFill>
            <w14:solidFill>
              <w14:schemeClr w14:val="tx1"/>
            </w14:solidFill>
          </w14:textFill>
        </w:rPr>
        <w:t>培训，人数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法治思想专题</w:t>
      </w:r>
      <w:r>
        <w:rPr>
          <w:rFonts w:ascii="Times New Roman" w:hAnsi="Times New Roman" w:eastAsia="仿宋_GB2312" w:cs="Times New Roman"/>
          <w:color w:val="000000" w:themeColor="text1"/>
          <w:sz w:val="32"/>
          <w:szCs w:val="32"/>
          <w14:textFill>
            <w14:solidFill>
              <w14:schemeClr w14:val="tx1"/>
            </w14:solidFill>
          </w14:textFill>
        </w:rPr>
        <w:t>；用于开展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司法行政系统办公室业务及宣传</w:t>
      </w:r>
      <w:r>
        <w:rPr>
          <w:rFonts w:ascii="Times New Roman" w:hAnsi="Times New Roman" w:eastAsia="仿宋_GB2312" w:cs="Times New Roman"/>
          <w:color w:val="000000" w:themeColor="text1"/>
          <w:sz w:val="32"/>
          <w:szCs w:val="32"/>
          <w14:textFill>
            <w14:solidFill>
              <w14:schemeClr w14:val="tx1"/>
            </w14:solidFill>
          </w14:textFill>
        </w:rPr>
        <w:t>培训，人数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司法行政办公室业务知识。</w:t>
      </w:r>
    </w:p>
    <w:p w14:paraId="01C60793">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十一、关于政府采购支出说明</w:t>
      </w:r>
    </w:p>
    <w:p w14:paraId="7463338D">
      <w:pPr>
        <w:pStyle w:val="13"/>
        <w:keepNext w:val="0"/>
        <w:keepLines w:val="0"/>
        <w:pageBreakBefore w:val="0"/>
        <w:widowControl w:val="0"/>
        <w:shd w:val="clear"/>
        <w:kinsoku/>
        <w:wordWrap/>
        <w:overflowPunct w:val="0"/>
        <w:topLinePunct w:val="0"/>
        <w:autoSpaceDE/>
        <w:autoSpaceDN/>
        <w:bidi w:val="0"/>
        <w:adjustRightInd w:val="0"/>
        <w:snapToGrid/>
        <w:spacing w:line="63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年度政府采购支出总额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ascii="Times New Roman" w:hAnsi="Times New Roman" w:eastAsia="仿宋_GB2312" w:cs="Times New Roman"/>
          <w:color w:val="000000" w:themeColor="text1"/>
          <w:sz w:val="32"/>
          <w:szCs w:val="32"/>
          <w14:textFill>
            <w14:solidFill>
              <w14:schemeClr w14:val="tx1"/>
            </w14:solidFill>
          </w14:textFill>
        </w:rPr>
        <w:t>万元，其中：政府采购货物支出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ascii="Times New Roman" w:hAnsi="Times New Roman" w:eastAsia="仿宋_GB2312" w:cs="Times New Roman"/>
          <w:color w:val="000000" w:themeColor="text1"/>
          <w:sz w:val="32"/>
          <w:szCs w:val="32"/>
          <w14:textFill>
            <w14:solidFill>
              <w14:schemeClr w14:val="tx1"/>
            </w14:solidFill>
          </w14:textFill>
        </w:rPr>
        <w:t xml:space="preserve"> 万元、政府采购工程支出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万元、政府采购服务支出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120</w:t>
      </w:r>
      <w:r>
        <w:rPr>
          <w:rFonts w:ascii="Times New Roman" w:hAnsi="Times New Roman" w:eastAsia="仿宋_GB2312" w:cs="Times New Roman"/>
          <w:color w:val="000000" w:themeColor="text1"/>
          <w:sz w:val="32"/>
          <w:szCs w:val="32"/>
          <w14:textFill>
            <w14:solidFill>
              <w14:schemeClr w14:val="tx1"/>
            </w14:solidFill>
          </w14:textFill>
        </w:rPr>
        <w:t>万元。授予中小企业合同金额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万元，占政府采购支出总额的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%，其中：授予小微企业合同金额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ascii="Times New Roman" w:hAnsi="Times New Roman" w:eastAsia="仿宋_GB2312" w:cs="Times New Roman"/>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sz w:val="32"/>
          <w:szCs w:val="32"/>
          <w14:textFill>
            <w14:solidFill>
              <w14:schemeClr w14:val="tx1"/>
            </w14:solidFill>
          </w14:textFill>
        </w:rPr>
        <w:t>占授予中小企业合同金额的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p>
    <w:p w14:paraId="69D1D4D5">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十二、关于国有资产占用情况说明</w:t>
      </w:r>
    </w:p>
    <w:p w14:paraId="6BEC486B">
      <w:pPr>
        <w:pStyle w:val="13"/>
        <w:shd w:val="clea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ascii="Times New Roman" w:hAnsi="Times New Roman" w:eastAsia="仿宋_GB2312" w:cs="Times New Roman"/>
          <w:color w:val="000000" w:themeColor="text1"/>
          <w:sz w:val="32"/>
          <w:szCs w:val="32"/>
          <w14:textFill>
            <w14:solidFill>
              <w14:schemeClr w14:val="tx1"/>
            </w14:solidFill>
          </w14:textFill>
        </w:rPr>
        <w:t>日，部门（单位）共有车辆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辆，其中，副部（省）级及以上领导用车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辆、主要负责人用车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辆、机要通信用车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辆、应急保障用车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辆、执法执勤用车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辆、特种专业技术用车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辆、离退休干部服务用车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辆、其他用车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辆；单位价值</w:t>
      </w:r>
      <w:r>
        <w:rPr>
          <w:rFonts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万元以上设备（不含车辆）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台（套）。</w:t>
      </w:r>
    </w:p>
    <w:p w14:paraId="1DB26D4A">
      <w:pPr>
        <w:pStyle w:val="13"/>
        <w:shd w:val="clear"/>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十三、关于</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cs="Times New Roman"/>
          <w:bCs/>
          <w:color w:val="000000" w:themeColor="text1"/>
          <w:sz w:val="32"/>
          <w:szCs w:val="32"/>
          <w14:textFill>
            <w14:solidFill>
              <w14:schemeClr w14:val="tx1"/>
            </w14:solidFill>
          </w14:textFill>
        </w:rPr>
        <w:t>年度预算绩效情况的说明</w:t>
      </w:r>
    </w:p>
    <w:p w14:paraId="05E0AF02">
      <w:pPr>
        <w:shd w:val="clear"/>
        <w:overflowPunct w:val="0"/>
        <w:spacing w:line="60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（一）绩效评价工作开展情况。</w:t>
      </w:r>
      <w:r>
        <w:rPr>
          <w:rFonts w:ascii="Times New Roman" w:hAnsi="Times New Roman" w:eastAsia="仿宋_GB2312" w:cs="Times New Roman"/>
          <w:b/>
          <w:bCs/>
          <w:color w:val="000000" w:themeColor="text1"/>
          <w:kern w:val="0"/>
          <w:sz w:val="32"/>
          <w:szCs w:val="32"/>
          <w14:textFill>
            <w14:solidFill>
              <w14:schemeClr w14:val="tx1"/>
            </w14:solidFill>
          </w14:textFill>
        </w:rPr>
        <w:t>一是绩效自评开展情况。</w:t>
      </w:r>
      <w:r>
        <w:rPr>
          <w:rFonts w:ascii="Times New Roman" w:hAnsi="Times New Roman" w:eastAsia="仿宋_GB2312" w:cs="Times New Roman"/>
          <w:color w:val="000000" w:themeColor="text1"/>
          <w:kern w:val="0"/>
          <w:sz w:val="32"/>
          <w:szCs w:val="32"/>
          <w14:textFill>
            <w14:solidFill>
              <w14:schemeClr w14:val="tx1"/>
            </w14:solidFill>
          </w14:textFill>
        </w:rPr>
        <w:t>组织对</w:t>
      </w:r>
      <w:r>
        <w:rPr>
          <w:rFonts w:ascii="Times New Roman" w:hAnsi="Times New Roman" w:eastAsia="仿宋_GB2312" w:cs="Times New Roman"/>
          <w:color w:val="000000" w:themeColor="text1"/>
          <w:kern w:val="0"/>
          <w:sz w:val="32"/>
          <w:szCs w:val="32"/>
          <w14:textFill>
            <w14:solidFill>
              <w14:schemeClr w14:val="tx1"/>
            </w14:solidFill>
          </w14:textFill>
        </w:rPr>
        <w:t>2024</w:t>
      </w:r>
      <w:r>
        <w:rPr>
          <w:rFonts w:ascii="Times New Roman" w:hAnsi="Times New Roman" w:eastAsia="仿宋_GB2312" w:cs="Times New Roman"/>
          <w:color w:val="000000" w:themeColor="text1"/>
          <w:kern w:val="0"/>
          <w:sz w:val="32"/>
          <w:szCs w:val="32"/>
          <w14:textFill>
            <w14:solidFill>
              <w14:schemeClr w14:val="tx1"/>
            </w14:solidFill>
          </w14:textFill>
        </w:rPr>
        <w:t>年度本部门（单位）整体支出开展绩效自评，共涉及资金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kern w:val="0"/>
          <w:sz w:val="32"/>
          <w:szCs w:val="32"/>
          <w14:textFill>
            <w14:solidFill>
              <w14:schemeClr w14:val="tx1"/>
            </w14:solidFill>
          </w14:textFill>
        </w:rPr>
        <w:t>万元。其中，一般公共预算项目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kern w:val="0"/>
          <w:sz w:val="32"/>
          <w:szCs w:val="32"/>
          <w14:textFill>
            <w14:solidFill>
              <w14:schemeClr w14:val="tx1"/>
            </w14:solidFill>
          </w14:textFill>
        </w:rPr>
        <w:t xml:space="preserve"> 万元，占一般公共预算支出总额的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kern w:val="0"/>
          <w:sz w:val="32"/>
          <w:szCs w:val="32"/>
          <w14:textFill>
            <w14:solidFill>
              <w14:schemeClr w14:val="tx1"/>
            </w14:solidFill>
          </w14:textFill>
        </w:rPr>
        <w:t>%；政府性基金预算项目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万元，占政府性基金预算支出总额的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%；国有资本经营预算项目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万元，占国有资本经营预算支出总额的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%；社会保险基金预算项目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万元，占社会保险基金预算支出总额的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3A8928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30" w:lineRule="exact"/>
        <w:ind w:left="0" w:leftChars="0" w:righ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（二）绩效评价结果。</w:t>
      </w:r>
      <w:r>
        <w:rPr>
          <w:rFonts w:ascii="Times New Roman" w:hAnsi="Times New Roman" w:eastAsia="仿宋_GB2312" w:cs="Times New Roman"/>
          <w:b/>
          <w:bCs/>
          <w:color w:val="000000" w:themeColor="text1"/>
          <w:kern w:val="0"/>
          <w:sz w:val="32"/>
          <w:szCs w:val="32"/>
          <w14:textFill>
            <w14:solidFill>
              <w14:schemeClr w14:val="tx1"/>
            </w14:solidFill>
          </w14:textFill>
        </w:rPr>
        <w:t>一是绩效自评结果。</w:t>
      </w:r>
      <w:r>
        <w:rPr>
          <w:rFonts w:ascii="Times New Roman" w:hAnsi="Times New Roman" w:eastAsia="仿宋_GB2312" w:cs="Times New Roman"/>
          <w:color w:val="000000" w:themeColor="text1"/>
          <w:kern w:val="0"/>
          <w:sz w:val="32"/>
          <w:szCs w:val="32"/>
          <w14:textFill>
            <w14:solidFill>
              <w14:schemeClr w14:val="tx1"/>
            </w14:solidFill>
          </w14:textFill>
        </w:rPr>
        <w:t>2024</w:t>
      </w:r>
      <w:r>
        <w:rPr>
          <w:rFonts w:ascii="Times New Roman" w:hAnsi="Times New Roman" w:eastAsia="仿宋_GB2312" w:cs="Times New Roman"/>
          <w:color w:val="000000" w:themeColor="text1"/>
          <w:kern w:val="0"/>
          <w:sz w:val="32"/>
          <w:szCs w:val="32"/>
          <w14:textFill>
            <w14:solidFill>
              <w14:schemeClr w14:val="tx1"/>
            </w14:solidFill>
          </w14:textFill>
        </w:rPr>
        <w:t>年度本部门（单位）整体支出</w:t>
      </w:r>
      <w:r>
        <w:rPr>
          <w:rFonts w:ascii="Times New Roman" w:hAnsi="Times New Roman" w:eastAsia="仿宋_GB2312" w:cs="Times New Roman"/>
          <w:color w:val="000000" w:themeColor="text1"/>
          <w:sz w:val="32"/>
          <w:szCs w:val="32"/>
          <w14:textFill>
            <w14:solidFill>
              <w14:schemeClr w14:val="tx1"/>
            </w14:solidFill>
          </w14:textFill>
        </w:rPr>
        <w:t>全年预算数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1971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59</w:t>
      </w:r>
      <w:r>
        <w:rPr>
          <w:rFonts w:ascii="Times New Roman" w:hAnsi="Times New Roman" w:eastAsia="仿宋_GB2312" w:cs="Times New Roman"/>
          <w:color w:val="000000" w:themeColor="text1"/>
          <w:sz w:val="32"/>
          <w:szCs w:val="32"/>
          <w14:textFill>
            <w14:solidFill>
              <w14:schemeClr w14:val="tx1"/>
            </w14:solidFill>
          </w14:textFill>
        </w:rPr>
        <w:t>万元，执行数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，绩效自评得分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99</w:t>
      </w:r>
      <w:r>
        <w:rPr>
          <w:rFonts w:ascii="Times New Roman" w:hAnsi="Times New Roman" w:eastAsia="仿宋_GB2312" w:cs="Times New Roman"/>
          <w:color w:val="000000" w:themeColor="text1"/>
          <w:sz w:val="32"/>
          <w:szCs w:val="32"/>
          <w14:textFill>
            <w14:solidFill>
              <w14:schemeClr w14:val="tx1"/>
            </w14:solidFill>
          </w14:textFill>
        </w:rPr>
        <w:t>分。发现的主要问题及原因：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度绩效目标设置不够细化。年度绩效目标涉及重点职能履行、重点工作，涉及多个科室，填报绩效目标时，大多数科室年度重点工作计划还未详细统筹，绩效目标设置难以精细化科学化。二是经费不足，导致部分指标未完成。行政执法案卷评查指标数未完成，主要是市财政对预算资金压减，导致本部门司法行政业务等方面出现资金缺口。下一步改进措施：一是加强部门预算管理，提高预算编制的精准性。预算编制的合理性和准确性是预算执行高进度和高效率的前提保障，预算编制时充分考虑近几年预算执行情况和本年度收支，科学合理编制预算，将预算绩效目标纳入年度考核，未按要求设定绩效目标或审核未通过的，不安排预算。二是采取得力措施减缩开支，向节约要保障。严格执行《党政机关厉行节约反对浪费条例》，制定具体可行、科学合理的预算计划，围绕年度司法行政工作，结合本部门实际支出情况，本着节约原则进行合理安排，严格核定各项支出指标。压缩经常性开支，严格“三公经费”管理，设备采购严格落实政府采购手续，缓解经费不足的压力。</w:t>
      </w:r>
    </w:p>
    <w:p w14:paraId="76F82ADA">
      <w:pPr>
        <w:pStyle w:val="13"/>
        <w:shd w:val="clear"/>
        <w:overflowPunct w:val="0"/>
        <w:autoSpaceDE/>
        <w:autoSpaceDN/>
        <w:spacing w:line="600" w:lineRule="exact"/>
        <w:ind w:firstLine="640" w:firstLineChars="200"/>
        <w:jc w:val="both"/>
        <w:rPr>
          <w:rFonts w:hint="eastAsia" w:ascii="仿宋_GB2312" w:hAnsi="仿宋_GB2312" w:eastAsia="仿宋_GB2312" w:cs="仿宋_GB2312"/>
          <w:color w:val="000000" w:themeColor="text1"/>
          <w:sz w:val="72"/>
          <w:szCs w:val="72"/>
          <w14:textFill>
            <w14:solidFill>
              <w14:schemeClr w14:val="tx1"/>
            </w14:solidFill>
          </w14:textFill>
        </w:rPr>
      </w:pPr>
      <w:r>
        <w:rPr>
          <w:rFonts w:ascii="Times New Roman" w:hAnsi="Times New Roman" w:eastAsia="楷体_GB2312" w:cs="Times New Roman"/>
          <w:b/>
          <w:bCs/>
          <w:color w:val="000000" w:themeColor="text1"/>
          <w:kern w:val="2"/>
          <w:sz w:val="32"/>
          <w:szCs w:val="32"/>
          <w14:textFill>
            <w14:solidFill>
              <w14:schemeClr w14:val="tx1"/>
            </w14:solidFill>
          </w14:textFill>
        </w:rPr>
        <w:t>（三）评价结果应用情况。</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本部门积极落实评价结果报告、反馈和整改工作。及时将部门整体支出绩效情况以及项目支出情况反馈给支出责任部门，督促其针对绩效评价所反映的问题进行认真研究、积极整改。持续加强预算管理，强化绩效意识，严格按照预算编制的相关制度和要求，结合年度收支计划，科学编制预算。将绩效评价结果作为年度绩效考核和下年资金安排的参考依据，优先考虑和重点支出绩效好、执行率高的项目，对达不到绩效目标或评价结果较差且无整改措施或整改无效的项目，相应核减或取消项目预算。</w:t>
      </w:r>
    </w:p>
    <w:p w14:paraId="129C2CA6">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p>
    <w:p w14:paraId="3E94F7C7">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第四部分    名词解释</w:t>
      </w:r>
    </w:p>
    <w:p w14:paraId="70F32997">
      <w:pPr>
        <w:widowControl/>
        <w:shd w:val="clear"/>
        <w:jc w:val="left"/>
        <w:rPr>
          <w:rFonts w:ascii="Times New Roman" w:hAnsi="Times New Roman" w:cs="Times New Roman"/>
          <w:color w:val="000000" w:themeColor="text1"/>
          <w:kern w:val="0"/>
          <w:sz w:val="32"/>
          <w:szCs w:val="32"/>
          <w14:textFill>
            <w14:solidFill>
              <w14:schemeClr w14:val="tx1"/>
            </w14:solidFill>
          </w14:textFill>
        </w:rPr>
      </w:pPr>
    </w:p>
    <w:p w14:paraId="01379724">
      <w:pPr>
        <w:shd w:val="clear"/>
        <w:ind w:firstLine="640" w:firstLineChars="200"/>
        <w:jc w:val="left"/>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一、财政拨款收入：指财政当年拨付的资金。</w:t>
      </w:r>
    </w:p>
    <w:p w14:paraId="28735F28">
      <w:pPr>
        <w:shd w:val="clear"/>
        <w:ind w:firstLine="640" w:firstLineChars="200"/>
        <w:jc w:val="left"/>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二、基本支出：指为保障机构正常运转、完成日常工作任务而发生的人员支出和公用支出。</w:t>
      </w:r>
    </w:p>
    <w:p w14:paraId="2E131B42">
      <w:pPr>
        <w:shd w:val="clear"/>
        <w:ind w:firstLine="640" w:firstLineChars="200"/>
        <w:jc w:val="left"/>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三、项目支出：指在基本支出之外为完成特定行政任务和事业发展目标所发生的支出。</w:t>
      </w:r>
    </w:p>
    <w:p w14:paraId="59F03E3A">
      <w:pPr>
        <w:shd w:val="clear"/>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“三公”经费：按照党中央、国务院有关文件及部门预算管理有关规定，“三公”经费包括因公出国（境）费、公务用车购置及运行费和公务接待费。（</w:t>
      </w:r>
      <w:r>
        <w:rPr>
          <w:rFonts w:hint="eastAsia" w:ascii="Times New Roman" w:hAnsi="Times New Roman" w:eastAsia="仿宋" w:cs="仿宋"/>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）因公出国（境）费，指单位工作人员公务出国（境）的住宿费、旅费、伙食补助费、杂费、培训费等支出。（</w:t>
      </w:r>
      <w:r>
        <w:rPr>
          <w:rFonts w:hint="eastAsia" w:ascii="Times New Roman" w:hAnsi="Times New Roman" w:eastAsia="仿宋" w:cs="仿宋"/>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）公务用车购置及运行费，指单位公务用车购置费（含车辆购置税）及租用费、燃料费、维修费、过路过桥费、保险费等支出。（</w:t>
      </w:r>
      <w:r>
        <w:rPr>
          <w:rFonts w:hint="eastAsia" w:ascii="Times New Roman" w:hAnsi="Times New Roman" w:eastAsia="仿宋" w:cs="仿宋"/>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）公务接待费，指单位按规定开支的各类公务接待（含外宾接待）支出。</w:t>
      </w:r>
    </w:p>
    <w:p w14:paraId="41C44B36">
      <w:pPr>
        <w:pStyle w:val="13"/>
        <w:shd w:val="clear"/>
        <w:ind w:firstLine="640" w:firstLineChars="200"/>
        <w:rPr>
          <w:rFonts w:hint="eastAsia" w:ascii="Times New Roman" w:hAnsi="Times New Roman" w:eastAsia="仿宋_GB2312" w:cs="黑体"/>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五、机关运行经费：为保障行政单位(含参照公务员法管理的事业单位)运行用于购买货物和服务的各项资金，包括办公费、印刷费、邮电费、差旅费、会议费、福利费、日常维修费、水电费、取暖费、物业管理费、公务用车运行维护费等费用</w:t>
      </w:r>
      <w:r>
        <w:rPr>
          <w:rFonts w:hint="eastAsia" w:ascii="Times New Roman" w:hAnsi="Times New Roman" w:eastAsia="仿宋_GB2312" w:cs="黑体"/>
          <w:color w:val="000000" w:themeColor="text1"/>
          <w:kern w:val="0"/>
          <w:sz w:val="32"/>
          <w:szCs w:val="32"/>
          <w:lang w:val="en-US" w:eastAsia="zh-CN" w:bidi="ar-SA"/>
          <w14:textFill>
            <w14:solidFill>
              <w14:schemeClr w14:val="tx1"/>
            </w14:solidFill>
          </w14:textFill>
        </w:rPr>
        <w:t>。</w:t>
      </w:r>
    </w:p>
    <w:p w14:paraId="6405F3B4">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4F5168BF">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5D88790A">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7C79061B">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7E202D10">
      <w:pPr>
        <w:pStyle w:val="13"/>
        <w:shd w:val="clear"/>
        <w:jc w:val="both"/>
        <w:rPr>
          <w:rFonts w:ascii="Times New Roman" w:hAnsi="Times New Roman" w:cs="Times New Roman"/>
          <w:color w:val="000000" w:themeColor="text1"/>
          <w:sz w:val="72"/>
          <w:szCs w:val="72"/>
          <w14:textFill>
            <w14:solidFill>
              <w14:schemeClr w14:val="tx1"/>
            </w14:solidFill>
          </w14:textFill>
        </w:rPr>
      </w:pPr>
    </w:p>
    <w:p w14:paraId="679F6BE1">
      <w:pPr>
        <w:pStyle w:val="13"/>
        <w:shd w:val="clea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第五部分   附 件</w:t>
      </w:r>
    </w:p>
    <w:p w14:paraId="660B7B34">
      <w:pPr>
        <w:shd w:val="clear"/>
        <w:rPr>
          <w:rFonts w:ascii="Times New Roman" w:hAnsi="Times New Roman" w:cs="Times New Roman"/>
          <w:color w:val="000000" w:themeColor="text1"/>
          <w:sz w:val="72"/>
          <w:szCs w:val="72"/>
          <w14:textFill>
            <w14:solidFill>
              <w14:schemeClr w14:val="tx1"/>
            </w14:solidFill>
          </w14:textFill>
        </w:rPr>
      </w:pPr>
    </w:p>
    <w:p w14:paraId="441E8A72">
      <w:pPr>
        <w:pStyle w:val="13"/>
        <w:shd w:val="clea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年度部门(单位)整体支出绩效自评报告。</w:t>
      </w:r>
    </w:p>
    <w:p w14:paraId="6CF2E8B3">
      <w:pPr>
        <w:pStyle w:val="13"/>
        <w:shd w:val="clea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6CBC127D">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531498EB">
      <w:pPr>
        <w:pStyle w:val="13"/>
        <w:shd w:val="clear"/>
        <w:jc w:val="center"/>
        <w:rPr>
          <w:rFonts w:ascii="Times New Roman" w:hAnsi="Times New Roman" w:cs="Times New Roman"/>
          <w:color w:val="000000" w:themeColor="text1"/>
          <w:sz w:val="72"/>
          <w:szCs w:val="72"/>
          <w14:textFill>
            <w14:solidFill>
              <w14:schemeClr w14:val="tx1"/>
            </w14:solidFill>
          </w14:textFill>
        </w:rPr>
      </w:pPr>
    </w:p>
    <w:p w14:paraId="57E5A204">
      <w:pPr>
        <w:shd w:val="clear"/>
        <w:jc w:val="left"/>
        <w:rPr>
          <w:rFonts w:ascii="Times New Roman" w:hAnsi="Times New Roman" w:cs="Times New Roman"/>
          <w:color w:val="000000" w:themeColor="text1"/>
          <w:kern w:val="0"/>
          <w:sz w:val="32"/>
          <w:szCs w:val="32"/>
          <w14:textFill>
            <w14:solidFill>
              <w14:schemeClr w14:val="tx1"/>
            </w14:solidFill>
          </w14:textFill>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391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AD7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08DD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999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CDC4F">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73CDC4F">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A0DD7"/>
    <w:multiLevelType w:val="singleLevel"/>
    <w:tmpl w:val="FD8A0DD7"/>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D4351"/>
    <w:rsid w:val="035103E1"/>
    <w:rsid w:val="04727133"/>
    <w:rsid w:val="07A8578D"/>
    <w:rsid w:val="0CAF7CC7"/>
    <w:rsid w:val="14310CC1"/>
    <w:rsid w:val="14B90146"/>
    <w:rsid w:val="158D2CBC"/>
    <w:rsid w:val="168E41B7"/>
    <w:rsid w:val="173A469C"/>
    <w:rsid w:val="176A22B1"/>
    <w:rsid w:val="189C08FD"/>
    <w:rsid w:val="1C245CD3"/>
    <w:rsid w:val="1D97DEFF"/>
    <w:rsid w:val="1DFF72E5"/>
    <w:rsid w:val="1EFC6F07"/>
    <w:rsid w:val="1FF03F18"/>
    <w:rsid w:val="221F0585"/>
    <w:rsid w:val="275D69B0"/>
    <w:rsid w:val="292C4B11"/>
    <w:rsid w:val="2B6F75EB"/>
    <w:rsid w:val="2D603AF0"/>
    <w:rsid w:val="2E0D5D6A"/>
    <w:rsid w:val="2F85735F"/>
    <w:rsid w:val="2FDF85B8"/>
    <w:rsid w:val="2FFFEE04"/>
    <w:rsid w:val="303621DA"/>
    <w:rsid w:val="32A2156E"/>
    <w:rsid w:val="34552917"/>
    <w:rsid w:val="3458588B"/>
    <w:rsid w:val="34DF85B0"/>
    <w:rsid w:val="376C24D2"/>
    <w:rsid w:val="398953E1"/>
    <w:rsid w:val="39E344C2"/>
    <w:rsid w:val="3B4C143D"/>
    <w:rsid w:val="3B8F36BC"/>
    <w:rsid w:val="3D2832C7"/>
    <w:rsid w:val="3FAA498A"/>
    <w:rsid w:val="412F06F1"/>
    <w:rsid w:val="41785872"/>
    <w:rsid w:val="46CD560B"/>
    <w:rsid w:val="491FF225"/>
    <w:rsid w:val="4DB55065"/>
    <w:rsid w:val="4EB00428"/>
    <w:rsid w:val="4F9554E7"/>
    <w:rsid w:val="4FA86742"/>
    <w:rsid w:val="4FFD214C"/>
    <w:rsid w:val="50417BB3"/>
    <w:rsid w:val="50B5483B"/>
    <w:rsid w:val="54B45193"/>
    <w:rsid w:val="5777D4F5"/>
    <w:rsid w:val="57D57C60"/>
    <w:rsid w:val="592C57DA"/>
    <w:rsid w:val="59BE37B8"/>
    <w:rsid w:val="59DD8326"/>
    <w:rsid w:val="5D3A79F0"/>
    <w:rsid w:val="5DEF592A"/>
    <w:rsid w:val="5FC6BB1E"/>
    <w:rsid w:val="5FF720F1"/>
    <w:rsid w:val="6091637B"/>
    <w:rsid w:val="62AE48B5"/>
    <w:rsid w:val="637109B2"/>
    <w:rsid w:val="637513F9"/>
    <w:rsid w:val="66C31BCE"/>
    <w:rsid w:val="67FA1B84"/>
    <w:rsid w:val="67FF5C0B"/>
    <w:rsid w:val="6B2A7CB5"/>
    <w:rsid w:val="6CEE1EF0"/>
    <w:rsid w:val="6EFC0924"/>
    <w:rsid w:val="6FB74722"/>
    <w:rsid w:val="6FEF8B7E"/>
    <w:rsid w:val="71226A7E"/>
    <w:rsid w:val="71452031"/>
    <w:rsid w:val="718E5E60"/>
    <w:rsid w:val="71A6591B"/>
    <w:rsid w:val="737D59BA"/>
    <w:rsid w:val="76923CF0"/>
    <w:rsid w:val="77AD29F8"/>
    <w:rsid w:val="77C37683"/>
    <w:rsid w:val="79D19834"/>
    <w:rsid w:val="79FF515B"/>
    <w:rsid w:val="7A4C3647"/>
    <w:rsid w:val="7D5462C5"/>
    <w:rsid w:val="7E9E1962"/>
    <w:rsid w:val="7E9F11B4"/>
    <w:rsid w:val="7ECF4151"/>
    <w:rsid w:val="7F194A84"/>
    <w:rsid w:val="7F37EC1E"/>
    <w:rsid w:val="7F7DCD9D"/>
    <w:rsid w:val="7F9279D2"/>
    <w:rsid w:val="7F970A6F"/>
    <w:rsid w:val="7FC1FFF3"/>
    <w:rsid w:val="7FC69637"/>
    <w:rsid w:val="7FCF6796"/>
    <w:rsid w:val="7FD00810"/>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2659</Words>
  <Characters>2796</Characters>
  <Lines>69</Lines>
  <Paragraphs>19</Paragraphs>
  <TotalTime>17</TotalTime>
  <ScaleCrop>false</ScaleCrop>
  <LinksUpToDate>false</LinksUpToDate>
  <CharactersWithSpaces>2887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林中小龙</cp:lastModifiedBy>
  <cp:lastPrinted>2025-09-25T02:20:45Z</cp:lastPrinted>
  <dcterms:modified xsi:type="dcterms:W3CDTF">2025-09-25T02:20:50Z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FB51E257C7B54D3FA5F41237605942E1_13</vt:lpwstr>
  </property>
  <property fmtid="{D5CDD505-2E9C-101B-9397-08002B2CF9AE}" pid="4" name="KSOTemplateDocerSaveRecord">
    <vt:lpwstr>eyJoZGlkIjoiMjQwYTgwMWU2MjNjZmRmOTQyNzVmMmQ3NTJhZmNkOTEiLCJ1c2VySWQiOiIyNzkwNzEzNjYifQ==</vt:lpwstr>
  </property>
</Properties>
</file>