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_GBK" w:hAnsi="Times New Roman" w:eastAsia="方正小标宋_GBK" w:cs="Times New Roman"/>
          <w:color w:val="000000"/>
          <w:sz w:val="40"/>
          <w:szCs w:val="40"/>
          <w:shd w:val="clear" w:color="auto" w:fill="FFFFFF"/>
        </w:rPr>
        <w:t>2024年度“迎新春送温暖”项目支出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_GBK" w:hAnsi="Times New Roman" w:eastAsia="方正小标宋_GBK" w:cs="Times New Roman"/>
          <w:color w:val="000000"/>
          <w:sz w:val="40"/>
          <w:szCs w:val="40"/>
          <w:shd w:val="clear" w:color="auto" w:fill="FFFFFF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方正仿宋_GBK" w:cs="Times New Roman"/>
          <w:color w:val="000000"/>
          <w:sz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方正黑体_GBK" w:hAnsi="Times New Roman" w:eastAsia="方正黑体_GBK" w:cs="Times New Roman"/>
          <w:color w:val="000000"/>
          <w:sz w:val="24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hint="eastAsia" w:ascii="方正楷体_GBK" w:hAnsi="Times New Roman" w:eastAsia="方正楷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（一）项目基本情况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1.怀化市慈善总会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是非营利性社会组织，在民政部门注册登记并接受监管，具体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整合社会资源开展慈善活动，实施救灾、济困、助老等多个领域社会救助项目。市特困家庭大病医疗慈善救助服务中心为市民政局的下属事业单位，具体负责慈善总会日常工作运营，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在“迎新春送温暖”慰问活动中，承担项目策划、资金筹集、物资调配及监管等职能，确保慰问活动精准覆盖困难群众。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2.项目依据《中华人民共和国慈善法》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、省民政厅工作要求</w:t>
      </w:r>
      <w:r>
        <w:rPr>
          <w:rFonts w:ascii="Times New Roman" w:hAnsi="Times New Roman" w:eastAsia="方正仿宋_GBK" w:cs="Times New Roman"/>
          <w:sz w:val="32"/>
          <w:szCs w:val="32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我</w:t>
      </w:r>
      <w:r>
        <w:rPr>
          <w:rFonts w:ascii="Times New Roman" w:hAnsi="Times New Roman" w:eastAsia="方正仿宋_GBK" w:cs="Times New Roman"/>
          <w:sz w:val="32"/>
          <w:szCs w:val="32"/>
        </w:rPr>
        <w:t>市年度慈善工作规划立项，以保障春节期间困难群众基本生活、传递社会关爱为目标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资金申报结合历年慰问标准及当年实际需求，参考《怀化市慈善总会项目资金分配方案》执行。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3.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资金使用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遵循“专款专用、公开透明”原则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支持对象重点为全市范围内的受灾群众、低保对象、特困人员、困难老年人、农村留守儿童、困境儿童、困难残疾人以及困难失独家庭等特殊群体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，通过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深入各县（市、区）和城区街道，采取直接发放现金和物资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米、油、被套等生活物资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的方式实施救助,将筹集到的善款及物资分发给需要帮助的群众，确保他们温暖过冬、祥和过年。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4.资金分配主要根据各县（市、区）困难群众数量、受灾情况及实际需求分配资金，优先保障受灾群众和特困群体，兼顾公平与效率。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（二）项目绩效目标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1.2024年1月7日至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月28日，怀化市慈善总会联合各县（市、区）慈善会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同步开展“迎新春送温暖”活动，</w:t>
      </w:r>
      <w:r>
        <w:rPr>
          <w:rFonts w:ascii="Times New Roman" w:hAnsi="Times New Roman" w:eastAsia="方正仿宋_GBK" w:cs="Times New Roman"/>
          <w:sz w:val="32"/>
          <w:szCs w:val="32"/>
        </w:rPr>
        <w:t>计划慰问困难群众400户，发放大米200袋、食用油400桶、床上用品四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件套180套、现金20万元，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覆盖市本级、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鹤城区、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中方县、芷江县、新晃县、麻阳县、洪江市、溆浦县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共8个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县（市、区）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的困难群众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活动期间同步开展“怀善致远</w:t>
      </w:r>
      <w:r>
        <w:rPr>
          <w:rFonts w:ascii="Times New Roman" w:hAnsi="Times New Roman" w:eastAsia="微软雅黑" w:cs="Times New Roman"/>
          <w:color w:val="000000"/>
          <w:sz w:val="32"/>
          <w:szCs w:val="32"/>
          <w:shd w:val="clear" w:color="auto" w:fill="FFFFFF"/>
        </w:rPr>
        <w:t>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公益助困”项目，为有集中照护需求的老人提供慈善补贴。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3.项目申报内容与实际实施情况基本一致，目标设定主要基于历年慰问经验及当年调研数据，覆盖群体明确，指标可量化，进度计划合理可行。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（三）项目自评步骤及方法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由市民政局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慈善总会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联合开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展项目评价，</w:t>
      </w:r>
      <w:r>
        <w:rPr>
          <w:rFonts w:ascii="Times New Roman" w:hAnsi="Times New Roman" w:eastAsia="方正仿宋_GBK" w:cs="Times New Roman"/>
          <w:sz w:val="32"/>
          <w:szCs w:val="32"/>
        </w:rPr>
        <w:t>采取查阅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发放花名册、</w:t>
      </w:r>
      <w:r>
        <w:rPr>
          <w:rFonts w:ascii="Times New Roman" w:hAnsi="Times New Roman" w:eastAsia="方正仿宋_GBK" w:cs="Times New Roman"/>
          <w:sz w:val="32"/>
          <w:szCs w:val="32"/>
        </w:rPr>
        <w:t>财务账簿、实地走访受助对象等方式，对项目完成情况及效益进行评估。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  <w:t>二、项目资金申报及使用情况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（一）项目资金申报及批复情况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项目申报资金总额30万元，资金来源为财政拨款，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市民政局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名义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向市人民政府申请，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财政拨款后市民政局将资金全额拨付市慈善总会专户，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无预算调整情况。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（二）资金计划、到位及使用情况</w:t>
      </w:r>
    </w:p>
    <w:tbl>
      <w:tblPr>
        <w:tblStyle w:val="10"/>
        <w:tblW w:w="978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816"/>
        <w:gridCol w:w="2725"/>
        <w:gridCol w:w="1276"/>
        <w:gridCol w:w="1276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2024年怀化市慈善总会“迎新春送温暖”活动财政资金分配表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eastAsia="方正仿宋_GBK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eastAsia="方正仿宋_GBK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 w:cs="仿宋_GB2312"/>
                <w:b/>
                <w:bCs/>
                <w:color w:val="000000"/>
                <w:sz w:val="24"/>
              </w:rPr>
              <w:t>县市区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eastAsia="方正仿宋_GBK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</w:rPr>
              <w:t>资金使用方向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eastAsia="方正仿宋_GBK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</w:rPr>
              <w:t>预算（</w:t>
            </w: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  <w:lang w:eastAsia="zh-CN"/>
              </w:rPr>
              <w:t>万</w:t>
            </w: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eastAsia="方正仿宋_GBK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</w:rPr>
              <w:t>实际使用（</w:t>
            </w: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  <w:lang w:eastAsia="zh-CN"/>
              </w:rPr>
              <w:t>万</w:t>
            </w: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eastAsia="方正仿宋_GBK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 w:cs="仿宋_GB2312"/>
                <w:b/>
                <w:bCs/>
                <w:color w:val="000000"/>
                <w:kern w:val="0"/>
                <w:sz w:val="24"/>
              </w:rPr>
              <w:t>资金使用情况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财政拨款资金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30万元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市本级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发放慰问现金及购物资慰问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215户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困难群众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（（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200-2000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元/户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已全部发放完毕，收款领条、花名册（已签名）、照片等佐证资料已收齐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麻阳县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发放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困难学子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慰问金50人（1000元/人）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.00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.00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已全部发放完毕，收款领条、花名册（已签名）、照片等佐证资料已收齐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辰溪县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采购物资慰问困难群众20户（500元/户）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.00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物资预算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500元/户，实际487元/户，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已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发放完毕，收款领条、花名册（已签名）、照片等佐证资料已收齐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溆浦县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采购物资慰问困难群众40户（500元/户）、发放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困难学子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慰问金20人（1000元/人）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.00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物资预算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500元/户，实际487元/户，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已发放完毕，收款领条、花名册（已签名）、照片等佐证资料已收齐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新晃县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采购物资慰问困难群众30户（500元/户）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物资预算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500元/户，实际487元/户，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已发放完毕，收款领条、花名册（已签名）、照片等佐证资料已收齐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鹤城区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采购物资慰问困难群众20户（500元/户）、发放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困难学子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慰问金10人（1000元/人）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.00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物资预算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500元/户，实际487元/户，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已发放完毕，收款领条、花名册（已签名）、照片等佐证资料已收齐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洪江市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采购物资慰问困难群众40户（500元/户）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物资预算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500元/户，实际487元/户，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已发放完毕，收款领条、花名册（已签名）、照片等佐证资料已收齐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中方县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采购物资慰问困难群众4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户（500元/户）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"/>
              </w:rPr>
              <w:t>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物资预算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500元/户，实际487元/户，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已发放完毕，收款领条、花名册（已签名）、照片等佐证资料已收齐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"/>
              </w:rPr>
              <w:t>30.00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30.00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（三）项目财务管理情况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项目实施严格执行资金审批流程，物资采购采用询价比价方式通过政采云平台下单，账务处理及时，会计核算规范，资金使用安全合规。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  <w:t>三、项目实施及管理情况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 w:cs="Times New Roman"/>
          <w:b/>
          <w:bCs/>
          <w:color w:val="auto"/>
          <w:sz w:val="32"/>
          <w:szCs w:val="32"/>
          <w:shd w:val="clear" w:color="auto" w:fill="FFFFFF"/>
        </w:rPr>
        <w:t>（一）</w:t>
      </w:r>
      <w:r>
        <w:rPr>
          <w:rFonts w:ascii="方正楷体_GBK" w:hAnsi="Times New Roman" w:eastAsia="方正楷体_GBK" w:cs="Times New Roman"/>
          <w:b/>
          <w:bCs/>
          <w:color w:val="auto"/>
          <w:sz w:val="32"/>
          <w:szCs w:val="32"/>
          <w:shd w:val="clear" w:color="auto" w:fill="FFFFFF"/>
        </w:rPr>
        <w:t>项目组织架构及实施流程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“迎新春送温暖”专项工作小组，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民政局党组副书记、副局长、市慈善总会秘书长赵顺涛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任组长，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下设物资采购组、发放组、宣传组，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各组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分工负责物资采购、区域对接、信息公示及反馈收集。在实际实施中，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由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各县（市、区）民政部门摸排困难群众名单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并报市慈善总会审核汇总确定最终名单，市慈善总会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根据实际需求公开询价采购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按照项目分配方案发放资金和物资，确保物资质量集中发放与入户走访结合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活动中留存影像及文字资料，建立受助对象档案库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，活动结束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后进</w:t>
      </w:r>
      <w:r>
        <w:rPr>
          <w:rFonts w:ascii="Times New Roman" w:hAnsi="Times New Roman" w:eastAsia="方正仿宋_GBK" w:cs="Times New Roman"/>
          <w:sz w:val="32"/>
          <w:szCs w:val="32"/>
        </w:rPr>
        <w:t>行信息公示及反馈收集。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（二）项目管理情况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严格执行政府采购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《怀化市民政局政府采购内部控制管理制度》采购流程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，依法依规进行采购，并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接受社会监督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对特殊群体（如失独老人、受灾群众等）建立个性化帮扶档案，确保救助精准。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（三）项目监管情况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市慈善总会全程监督资金使用及物资发放，联合县区慈善会开展现场核查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通过电话回访、入户调查等方式抽查发放效果，未发现截留、挪用等违规问题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  <w:t>四、项目绩效情况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（一）项目完成情况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财政拨付30万“迎新春送温暖”项目资金全部专款专用，并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2024 年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月28日前完成全部物资和现金发放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实际慰问困难群众490户，发放大米228袋、食用油 423桶、床上用品组合四件套 195 套（购物资资金合计9.8万元）、现金20.2万元，超额完成计划目标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物资验收合格率 100%，发放流程合规率 100%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（二）项目效益情况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项目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直接惠及490户困难家庭，缓解了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困难群众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春节期间生活压力，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将党和政府的温暖和关爱传递到困难群众身边，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营造了温馨和谐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、安定祥和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春节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  <w:t>五、评价结论及建议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（一）评价结论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项目整体绩效显著，资金使用规范，目标完成度高，社会效益突出，达到了“保障困难群众温暖过节、传递慈善关爱”的预期效果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提升了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全市</w:t>
      </w:r>
      <w:r>
        <w:rPr>
          <w:rFonts w:ascii="Times New Roman" w:hAnsi="Times New Roman" w:eastAsia="方正仿宋_GBK" w:cs="Times New Roman"/>
          <w:sz w:val="32"/>
          <w:szCs w:val="32"/>
        </w:rPr>
        <w:t>慈善品牌公信力。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同时，</w:t>
      </w:r>
      <w:r>
        <w:rPr>
          <w:rFonts w:ascii="Times New Roman" w:hAnsi="Times New Roman" w:eastAsia="方正仿宋_GBK" w:cs="Times New Roman"/>
          <w:sz w:val="32"/>
          <w:szCs w:val="32"/>
        </w:rPr>
        <w:t>经抽样调查显示，受助群众满意度达 98%，普遍反映物资实用、发放及时，感受到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党和政府的关心</w:t>
      </w:r>
      <w:r>
        <w:rPr>
          <w:rFonts w:ascii="Times New Roman" w:hAnsi="Times New Roman" w:eastAsia="方正仿宋_GBK" w:cs="Times New Roman"/>
          <w:sz w:val="32"/>
          <w:szCs w:val="32"/>
        </w:rPr>
        <w:t>关爱。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（二）存在的问题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虽然项目</w:t>
      </w:r>
      <w:r>
        <w:rPr>
          <w:rFonts w:ascii="Times New Roman" w:hAnsi="Times New Roman" w:eastAsia="方正仿宋_GBK" w:cs="Times New Roman"/>
          <w:sz w:val="32"/>
          <w:szCs w:val="32"/>
        </w:rPr>
        <w:t>取得了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既定效果</w:t>
      </w:r>
      <w:r>
        <w:rPr>
          <w:rFonts w:ascii="Times New Roman" w:hAnsi="Times New Roman" w:eastAsia="方正仿宋_GBK" w:cs="Times New Roman"/>
          <w:sz w:val="32"/>
          <w:szCs w:val="32"/>
        </w:rPr>
        <w:t>，但仍存在部分问题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个别县区困难群众摸排不够细致，存在少量遗漏现象；项目宣传覆盖面有限，部分群众对慈善政策了解不足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  <w:shd w:val="clear" w:color="auto" w:fill="FFFFFF"/>
        </w:rPr>
        <w:t>（三）相关建议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下一步，将持续优化项目实施流程，完善困难群众动态数据库，加强上下联动</w:t>
      </w:r>
      <w:r>
        <w:rPr>
          <w:rFonts w:ascii="Times New Roman" w:hAnsi="Times New Roman" w:eastAsia="方正仿宋_GBK" w:cs="Times New Roman"/>
          <w:sz w:val="32"/>
          <w:szCs w:val="32"/>
        </w:rPr>
        <w:t>对接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、数据共享</w:t>
      </w:r>
      <w:r>
        <w:rPr>
          <w:rFonts w:ascii="Times New Roman" w:hAnsi="Times New Roman" w:eastAsia="方正仿宋_GBK" w:cs="Times New Roman"/>
          <w:sz w:val="32"/>
          <w:szCs w:val="32"/>
        </w:rPr>
        <w:t>，提高摸排精准度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借助媒体、社区平台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扩大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慈善公益</w:t>
      </w:r>
      <w:r>
        <w:rPr>
          <w:rFonts w:ascii="Times New Roman" w:hAnsi="Times New Roman" w:eastAsia="方正仿宋_GBK" w:cs="Times New Roman"/>
          <w:sz w:val="32"/>
          <w:szCs w:val="32"/>
        </w:rPr>
        <w:t>宣传，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全面</w:t>
      </w:r>
      <w:r>
        <w:rPr>
          <w:rFonts w:ascii="Times New Roman" w:hAnsi="Times New Roman" w:eastAsia="方正仿宋_GBK" w:cs="Times New Roman"/>
          <w:sz w:val="32"/>
          <w:szCs w:val="32"/>
        </w:rPr>
        <w:t>提升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怀化</w:t>
      </w:r>
      <w:r>
        <w:rPr>
          <w:rFonts w:ascii="Times New Roman" w:hAnsi="Times New Roman" w:eastAsia="方正仿宋_GBK" w:cs="Times New Roman"/>
          <w:sz w:val="32"/>
          <w:szCs w:val="32"/>
        </w:rPr>
        <w:t>慈善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事业</w:t>
      </w:r>
      <w:r>
        <w:rPr>
          <w:rFonts w:ascii="Times New Roman" w:hAnsi="Times New Roman" w:eastAsia="方正仿宋_GBK" w:cs="Times New Roman"/>
          <w:sz w:val="32"/>
          <w:szCs w:val="32"/>
        </w:rPr>
        <w:t>知晓率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和影响力。</w:t>
      </w:r>
    </w:p>
    <w:sectPr>
      <w:footerReference r:id="rId3" w:type="default"/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0170" cy="2686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66" cy="26858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21.15pt;width:7.1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oRHeytYAAAADAQAADwAAAAAAAAABACAAAAA4AAAAZHJzL2Rvd25yZXYueG1s&#10;UEsBAhQAFAAAAAgAh07iQGnC83HkAQAAnQMAAA4AAAAAAAAAAQAgAAAAOwEAAGRycy9lMm9Eb2Mu&#10;eG1sUEsFBgAAAAAGAAYAWQEAAJE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WJjOTFkOWU1NGUxZDQ5OGUwYTNhYjEyODkyYzk4MzUifQ=="/>
    <w:docVar w:name="KSO_WPS_MARK_KEY" w:val="9920a277-c0c3-43b4-93d3-1636fe398e0b"/>
  </w:docVars>
  <w:rsids>
    <w:rsidRoot w:val="000302A5"/>
    <w:rsid w:val="000302A5"/>
    <w:rsid w:val="00395C6D"/>
    <w:rsid w:val="004C45E9"/>
    <w:rsid w:val="004C6DFE"/>
    <w:rsid w:val="004E2F9D"/>
    <w:rsid w:val="007B3CBC"/>
    <w:rsid w:val="008221F0"/>
    <w:rsid w:val="00DF3829"/>
    <w:rsid w:val="00E03174"/>
    <w:rsid w:val="00F246DE"/>
    <w:rsid w:val="00FB79C1"/>
    <w:rsid w:val="35F70D9E"/>
    <w:rsid w:val="3D090B2E"/>
    <w:rsid w:val="3FF34C0E"/>
    <w:rsid w:val="5FFBE160"/>
    <w:rsid w:val="6A5774FC"/>
    <w:rsid w:val="6FBD5F1E"/>
    <w:rsid w:val="9CFEBEBF"/>
    <w:rsid w:val="9D3E7648"/>
    <w:rsid w:val="ADDFE4CD"/>
    <w:rsid w:val="BA7B23C6"/>
    <w:rsid w:val="D7731F1C"/>
    <w:rsid w:val="D7ED903E"/>
    <w:rsid w:val="E1F78E42"/>
    <w:rsid w:val="FE734873"/>
    <w:rsid w:val="FEF99A9F"/>
    <w:rsid w:val="FFF9B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libri Light" w:hAnsi="Calibri Light" w:eastAsia="楷体_GB2312" w:cs="Times New Roman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200" w:firstLineChars="200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qFormat/>
    <w:uiPriority w:val="0"/>
  </w:style>
  <w:style w:type="paragraph" w:customStyle="1" w:styleId="12">
    <w:name w:val="标题1"/>
    <w:basedOn w:val="3"/>
    <w:qFormat/>
    <w:uiPriority w:val="0"/>
    <w:rPr>
      <w:rFonts w:eastAsia="黑体"/>
    </w:rPr>
  </w:style>
  <w:style w:type="paragraph" w:customStyle="1" w:styleId="13">
    <w:name w:val="首行缩进"/>
    <w:basedOn w:val="1"/>
    <w:qFormat/>
    <w:uiPriority w:val="0"/>
    <w:pPr>
      <w:ind w:firstLine="200" w:firstLineChars="200"/>
    </w:pPr>
    <w:rPr>
      <w:lang w:val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439</Words>
  <Characters>2506</Characters>
  <Lines>20</Lines>
  <Paragraphs>5</Paragraphs>
  <TotalTime>7</TotalTime>
  <ScaleCrop>false</ScaleCrop>
  <LinksUpToDate>false</LinksUpToDate>
  <CharactersWithSpaces>2940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2024-02-26T10:03:00Z</dcterms:created>
  <dc:creator>1402836399</dc:creator>
  <cp:lastModifiedBy>greatwall</cp:lastModifiedBy>
  <cp:lastPrinted>2025-06-25T15:24:16Z</cp:lastPrinted>
  <dcterms:modified xsi:type="dcterms:W3CDTF">2025-06-25T15:25:11Z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2D44C3B057B7469798E48CB022265569_13</vt:lpwstr>
  </property>
  <property fmtid="{D5CDD505-2E9C-101B-9397-08002B2CF9AE}" pid="4" name="KSOTemplateDocerSaveRecord">
    <vt:lpwstr>eyJoZGlkIjoiNWQ1YWU1MzU2NDQyODVlNWYyYTY1MGQ5NTg0NWJkY2MiLCJ1c2VySWQiOiI4OTY5NTMwODkifQ==</vt:lpwstr>
  </property>
</Properties>
</file>