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360" w:lineRule="auto"/>
        <w:jc w:val="center"/>
        <w:rPr>
          <w:rFonts w:hint="eastAsia" w:ascii="方正小标宋_GBK" w:hAnsi="宋体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  <w:t>怀化市林业局202</w:t>
      </w:r>
      <w:r>
        <w:rPr>
          <w:rFonts w:hint="default" w:ascii="方正小标宋_GBK" w:hAnsi="宋体" w:eastAsia="方正小标宋_GBK" w:cs="Times New Roman"/>
          <w:b w:val="0"/>
          <w:bCs/>
          <w:color w:val="auto"/>
          <w:kern w:val="2"/>
          <w:sz w:val="44"/>
          <w:szCs w:val="44"/>
          <w:lang w:val="en" w:eastAsia="zh-CN" w:bidi="ar-SA"/>
        </w:rPr>
        <w:t>5</w:t>
      </w:r>
      <w:r>
        <w:rPr>
          <w:rFonts w:hint="eastAsia" w:ascii="方正小标宋_GBK" w:hAnsi="宋体" w:eastAsia="方正小标宋_GBK" w:cs="Times New Roman"/>
          <w:b w:val="0"/>
          <w:bCs/>
          <w:color w:val="auto"/>
          <w:kern w:val="2"/>
          <w:sz w:val="44"/>
          <w:szCs w:val="44"/>
          <w:lang w:val="en-US" w:eastAsia="zh-CN" w:bidi="ar-SA"/>
        </w:rPr>
        <w:t>年项目支出自评结果  汇总分析报告</w:t>
      </w:r>
    </w:p>
    <w:p>
      <w:pPr>
        <w:pStyle w:val="12"/>
        <w:spacing w:line="360" w:lineRule="auto"/>
        <w:jc w:val="center"/>
        <w:rPr>
          <w:rFonts w:hint="eastAsia" w:ascii="方正小标宋_GBK" w:hAnsi="宋体" w:eastAsia="方正小标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一、项目支出基本情况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年，我局市级财政林业专项资金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854.5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万元，已使用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332.67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万元，结余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521.83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万元，具体项目为：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.国家储备林贷款项目建设及林业碳汇工作经费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万元，已使用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55.86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万元，结余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44.14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万元，主要用于国储林项目外出培训学习、调研等开支。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.义务植树经费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已使用完毕，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主要用于支付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义务植树活动过程中的苗木采购、挖穴整地、差旅、租车等费用支出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.林长制工作经费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100万元，已使用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45.15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万元，结余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54.85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万元，主要用于调研、巡林、宣传、会议、培训等，高位推动林长制工作做优做实。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.林业改革工作经费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50万元，已使用34.9万元，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结余15.1万元，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主要用于深化集体林权制度改革项目差旅、印刷等工作经费。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林业事业发展专项117.5万元，已使用114.76万元，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结余2.74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万元，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主要用于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支付林业重要工作视频制作、动植物摄影作品宣传等费用。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林业有害生物及松材线虫防治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经费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万元，已使用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结余13.4万元，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主要用于支付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林业有害生物及松材线虫防治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等工作督导检查及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培训会等经费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开支。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.森林防火及基础能力提升经费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75万元，已使用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结余33.6万元，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主要用于森林防火基础设施提升、森林防火车辆、值班等工作督导检查及日常办公经费开支。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森林资源管理工作经费30万元，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已使用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结余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16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主要用于支付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森林资源管理工作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督导检查及日常办公经费开支。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.怀化市森林防火监测系统服务费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342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万元，因2025年财政资金紧张，当年未支付，该资金作为结转资金，于2026年2月份支付200万元，主要用于对森林防火监测系统进行维护，保障系统正常运行。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二、项目自评工作开展情况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怀化市财政局关于开展2025年度市级预算部门绩效自评和部门评价的通知》（怀财绩〔2026〕36号）文件要求，我单位领导高度重视，组织专门人员及相关科室，对2025年市级财政专项资金的使用完成情况进行真实、准确、客观的自评，具体工作开展情况如下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组织领导，明确工作责任。对财政资金绩效自评工作，我局领导高度重视，由分管财务的局领导主持召开了专门会议，将专项绩效自评工作落实到相关二级单位以及相对应的部门，规财部门综合管理和汇总，层层抓落实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抽调专门力量，认真做好自评。责任单位和科室安排专门业务骨干人员，根据专项资金绩效评价共性指标内容，通过查阅资料、实地查看、报账支出等对每一项专项工作的完成情况、完成质量、预期产生的经济、社会、生态效益进行详细地自评和分析。规财部门组织人员对本级林业专项资金管理、使用、预算执行以及存在的问题进行总结和评价分析，并对各科室提供的自评材料进行再次自评，以确保自评质量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三、项目自评结果及分析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（一）自评分数情况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right="0" w:firstLine="624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各项目自评得分均在9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分以上，总体绩效目标完成</w:t>
      </w:r>
      <w:r>
        <w:rPr>
          <w:rFonts w:hint="eastAsia" w:eastAsia="方正仿宋_GBK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情况优秀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4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（二）分项分析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1.预算执行分析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right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9个项目资金全部为市财政预算拨款，拨付流程为单位按年初财政核定的项目绩效目标录入项目库管理，由财政业务部门审核后按项目进度拨付，所有项目预算执行情况良好。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2.资金管理分析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严格执行《怀化市市本级政府投资项目工程预结（决）算管理办法》 (怀政办发〔2023〕10号) 、《怀化市本级政府投资项目审计监督实施办法》（怀委审[2021]1号）等规定，对林业专项资金的管理与使用，制定了《怀化市林业局关于进一步加强林业专项资金管理的通知》，坚持量入为出的原则，制定绩效目标，根据项目施工进展情况，合理安排项目资金使用，使项目资金达到最大的经济效益、生态效益和社会效益。设立项目资金专户，与其他项目分开核算，保证专款专用，保证项目资金使用规范安全有保障，执行法人负责制等，严格专项资金审批制度，对施工费用不另立名目，不挪用、不拖欠、不截留、不滞留项目资金。会计信息质量真实，严格执行会计法等财经纪律，按照相关会计规则处理会计业务，实行分类记账，独立核算，真实反映项目资金管理使用的动态过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3.绩效目标完成情况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（1）经济成本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整体成本控制计划完成小于等于项目预算，已全部完成。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（2）社会成本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社会成本节约率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计划完成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≥0%，已全部完成。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（3）生态环境成本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生态环境成本指标计划完成≥0%，已全部完成。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（4）数量指标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义务植树计划完成13亩以上，实际完成13亩以上；林长巡林次数计划完成≥30次，实际完成50次；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全年计划组织召开全市林长制专题工作会议1次，实际完成1次；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森林蓄积量计划完成1.35亿立方米，实际完成1.35亿立方米；林业有害生物成灾面积计划≤9.08万亩，实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际控制在0.62万亩；林改工作开展调研或培训计划完成3次，实际完成3次。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（5）质量指标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林业有害生物成灾控制率≤2.98‰，实际完成0.2‰；森林火灾受害率≤0.9‰，实际完成0%；护林员巡护率≥90%，实际完成≥90%；深化集体林权制度改革省级试点任务完成率计划达到100%，实际完成100%；森林覆盖率计划达到67.59%，实际完成67.59%；义务植树苗木栽植成活率计划达到85%，实际完成≥85%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（6）时效指标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项目都已及时完成。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（7）经济效益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产业发展示范带动作用明显，将进一步为山区群众提供大量的就业机会，有利于增加农民收入，巩固脱贫攻坚成果，促进乡村振兴建设。碳票预期收益权贷款授信300万元。截至12月底，我市在湖南省联合交易所成交“湘林碳票”1972宗，计初始碳票减排量6287.01吨二氧化碳当量，成交金额62.87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（8）社会效益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提高全民环境保护意识。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（9）生态效益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增绿扩量、森林提质、生态修复等方式，提高全市森林覆盖率，有利于保护森林生态系统的完整性、稳定性和生物多样性，持续改善生态环境，为广大人民创造宜居、宜业、宜游的优美环境，建设生态文明城市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（10）可持续影响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促进城市生态可持续发展，林区森林经营水平有效提高，保障我市木材和生态安全的重大举措，为全面保护天然林提供可靠的资源支持。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（11）满意度情况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服务对象满意度指标≥90%。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4.偏差说明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9" w:lineRule="exact"/>
        <w:ind w:right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无偏差及未完成目标。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四、项目自评发现的问题及整改措施</w:t>
      </w:r>
    </w:p>
    <w:p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五、项目自评工作建议及预算安排建议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希望财政加大对林业专项资金的投入，保护森林资源，美化生态环境，进一步提高森林蓄积量，林分质量明显提高，森林碳储量、生物多样性、涵养水源、保持水土、美化环境等功能显著增强，森林生态效益发挥效果明显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六、其他需要说明的问题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</w:p>
    <w:p>
      <w:pPr>
        <w:ind w:firstLine="5760" w:firstLineChars="1800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怀化市林业局</w:t>
      </w:r>
    </w:p>
    <w:p>
      <w:pPr>
        <w:pStyle w:val="3"/>
        <w:ind w:firstLine="5440" w:firstLineChars="1700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202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年6月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16</w:t>
      </w:r>
      <w:r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93876"/>
    <w:rsid w:val="0D4D471A"/>
    <w:rsid w:val="0EFB5CDA"/>
    <w:rsid w:val="32BD6EAF"/>
    <w:rsid w:val="6599B33A"/>
    <w:rsid w:val="67F8CEC4"/>
    <w:rsid w:val="6B79D22D"/>
    <w:rsid w:val="73EFFE8A"/>
    <w:rsid w:val="77F33F7A"/>
    <w:rsid w:val="7BAFED19"/>
    <w:rsid w:val="7C6FCEF7"/>
    <w:rsid w:val="7DFF39AA"/>
    <w:rsid w:val="7DFFD689"/>
    <w:rsid w:val="7EA3894A"/>
    <w:rsid w:val="7ECEF0E9"/>
    <w:rsid w:val="7F3DC747"/>
    <w:rsid w:val="7FDB587B"/>
    <w:rsid w:val="7FDE6DCD"/>
    <w:rsid w:val="7FE1652A"/>
    <w:rsid w:val="7FF3A3E1"/>
    <w:rsid w:val="7FFF5E2E"/>
    <w:rsid w:val="A2DDCF4E"/>
    <w:rsid w:val="A9DEA0ED"/>
    <w:rsid w:val="BABFD91F"/>
    <w:rsid w:val="BFF5D78D"/>
    <w:rsid w:val="CEDE83B5"/>
    <w:rsid w:val="DDF93876"/>
    <w:rsid w:val="DE7FCCE7"/>
    <w:rsid w:val="DFAF6FA4"/>
    <w:rsid w:val="DFBBE03C"/>
    <w:rsid w:val="EEDF4D59"/>
    <w:rsid w:val="EFF9C84D"/>
    <w:rsid w:val="F71FF00C"/>
    <w:rsid w:val="F77D607E"/>
    <w:rsid w:val="FF1A157A"/>
    <w:rsid w:val="FF7E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qFormat/>
    <w:uiPriority w:val="0"/>
    <w:pPr>
      <w:widowControl w:val="0"/>
      <w:spacing w:after="0"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32"/>
      <w:lang w:val="en-US" w:eastAsia="zh-CN" w:bidi="ar-SA"/>
    </w:rPr>
  </w:style>
  <w:style w:type="paragraph" w:styleId="9">
    <w:name w:val="Body Text First Indent 2"/>
    <w:basedOn w:val="4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styleId="1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21.3333333333333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2025-06-16T11:34:00Z</dcterms:created>
  <dc:creator>kylin</dc:creator>
  <cp:lastModifiedBy>丁立森</cp:lastModifiedBy>
  <cp:lastPrinted>2026-06-30T03:09:19Z</cp:lastPrinted>
  <dcterms:modified xsi:type="dcterms:W3CDTF">2026-06-30T15:10:52Z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73743BB3F5891D2DFC6B436AF7F52901_43</vt:lpwstr>
  </property>
</Properties>
</file>