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92" w:rsidRDefault="006433CF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部门整体支出绩效评价基础数据表</w:t>
      </w:r>
    </w:p>
    <w:p w:rsidR="00976192" w:rsidRDefault="00976192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:rsidR="00976192">
        <w:trPr>
          <w:trHeight w:val="397"/>
          <w:jc w:val="center"/>
        </w:trPr>
        <w:tc>
          <w:tcPr>
            <w:tcW w:w="3354" w:type="dxa"/>
            <w:vMerge w:val="restart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控制率</w:t>
            </w:r>
          </w:p>
        </w:tc>
      </w:tr>
      <w:tr w:rsidR="00976192">
        <w:trPr>
          <w:trHeight w:val="222"/>
          <w:jc w:val="center"/>
        </w:trPr>
        <w:tc>
          <w:tcPr>
            <w:tcW w:w="3354" w:type="dxa"/>
            <w:vMerge/>
            <w:noWrap/>
            <w:vAlign w:val="center"/>
          </w:tcPr>
          <w:p w:rsidR="00976192" w:rsidRDefault="00976192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118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86.13%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年决算数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z w:val="20"/>
                <w:szCs w:val="20"/>
              </w:rPr>
              <w:t>34.48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17.8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17.8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32.77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17.66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17.66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17.77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17.66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17.66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976192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1.71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0.14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0.14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z w:val="20"/>
                <w:szCs w:val="20"/>
              </w:rPr>
              <w:t>690.1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672.48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670.9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、业务工作经费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215.68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105.79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105.79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976192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418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ind w:firstLineChars="200" w:firstLine="40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本级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专项资金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474.42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566.69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565.11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 w:rsidP="00EA465D">
            <w:pPr>
              <w:widowControl/>
              <w:ind w:firstLineChars="200" w:firstLine="400"/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(1)</w:t>
            </w:r>
            <w:r>
              <w:rPr>
                <w:rFonts w:eastAsia="仿宋" w:hint="eastAsia"/>
                <w:sz w:val="20"/>
                <w:szCs w:val="20"/>
              </w:rPr>
              <w:t>森林防火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61.17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49.95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49.95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 w:rsidP="00EA465D">
            <w:pPr>
              <w:widowControl/>
              <w:ind w:firstLineChars="200" w:firstLine="400"/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(2)</w:t>
            </w:r>
            <w:r w:rsidR="00EA465D">
              <w:rPr>
                <w:rFonts w:eastAsia="仿宋" w:hint="eastAsia"/>
                <w:sz w:val="20"/>
                <w:szCs w:val="20"/>
              </w:rPr>
              <w:t>中坡</w:t>
            </w:r>
            <w:r>
              <w:rPr>
                <w:rFonts w:eastAsia="仿宋" w:hint="eastAsia"/>
                <w:sz w:val="20"/>
                <w:szCs w:val="20"/>
              </w:rPr>
              <w:t>公园设施管理</w:t>
            </w:r>
            <w:r>
              <w:rPr>
                <w:rFonts w:eastAsia="仿宋" w:hint="eastAsia"/>
                <w:sz w:val="20"/>
                <w:szCs w:val="20"/>
              </w:rPr>
              <w:t>维护费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80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37.65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37.65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ind w:firstLineChars="200" w:firstLine="400"/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(3)</w:t>
            </w:r>
            <w:r>
              <w:rPr>
                <w:rFonts w:eastAsia="仿宋" w:hint="eastAsia"/>
                <w:sz w:val="20"/>
                <w:szCs w:val="20"/>
              </w:rPr>
              <w:t>国有农场税费改革转移支付补助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976192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976192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ind w:firstLineChars="200" w:firstLine="400"/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(4)</w:t>
            </w:r>
            <w:r>
              <w:rPr>
                <w:rFonts w:eastAsia="仿宋" w:hint="eastAsia"/>
                <w:sz w:val="20"/>
                <w:szCs w:val="20"/>
              </w:rPr>
              <w:t>市级</w:t>
            </w:r>
            <w:r>
              <w:rPr>
                <w:rFonts w:eastAsia="仿宋" w:hint="eastAsia"/>
                <w:sz w:val="20"/>
                <w:szCs w:val="20"/>
              </w:rPr>
              <w:t>森林生态效益补偿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25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17.52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17.52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 w:rsidP="006433CF">
            <w:pPr>
              <w:widowControl/>
              <w:ind w:firstLineChars="200" w:firstLine="400"/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(</w:t>
            </w:r>
            <w:r>
              <w:rPr>
                <w:rFonts w:eastAsia="仿宋" w:hint="eastAsia"/>
                <w:sz w:val="20"/>
                <w:szCs w:val="20"/>
              </w:rPr>
              <w:t>5</w:t>
            </w:r>
            <w:r>
              <w:rPr>
                <w:rFonts w:eastAsia="仿宋" w:hint="eastAsia"/>
                <w:sz w:val="20"/>
                <w:szCs w:val="20"/>
              </w:rPr>
              <w:t>)</w:t>
            </w:r>
            <w:r>
              <w:rPr>
                <w:rFonts w:eastAsia="仿宋" w:hint="eastAsia"/>
                <w:sz w:val="20"/>
                <w:szCs w:val="20"/>
              </w:rPr>
              <w:t>公园联营林补偿及</w:t>
            </w:r>
            <w:r>
              <w:rPr>
                <w:rFonts w:eastAsia="仿宋" w:hint="eastAsia"/>
                <w:sz w:val="20"/>
                <w:szCs w:val="20"/>
              </w:rPr>
              <w:t>租赁费</w:t>
            </w:r>
            <w:bookmarkStart w:id="0" w:name="_GoBack"/>
            <w:bookmarkEnd w:id="0"/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265.92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261.38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259.8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ind w:firstLineChars="200" w:firstLine="400"/>
              <w:jc w:val="left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(</w:t>
            </w:r>
            <w:r>
              <w:rPr>
                <w:rFonts w:eastAsia="仿宋" w:hint="eastAsia"/>
                <w:sz w:val="20"/>
                <w:szCs w:val="20"/>
              </w:rPr>
              <w:t>6</w:t>
            </w:r>
            <w:r>
              <w:rPr>
                <w:rFonts w:eastAsia="仿宋" w:hint="eastAsia"/>
                <w:sz w:val="20"/>
                <w:szCs w:val="20"/>
              </w:rPr>
              <w:t>)</w:t>
            </w:r>
            <w:r>
              <w:rPr>
                <w:rFonts w:eastAsia="仿宋" w:hint="eastAsia"/>
                <w:sz w:val="20"/>
                <w:szCs w:val="20"/>
              </w:rPr>
              <w:t>中坡公园核减编制置换政府购买服务人员经费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37.33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107.82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107.82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ind w:firstLineChars="200" w:firstLine="400"/>
              <w:jc w:val="left"/>
              <w:rPr>
                <w:rFonts w:eastAsia="仿宋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(</w:t>
            </w:r>
            <w:r>
              <w:rPr>
                <w:rFonts w:eastAsia="仿宋" w:hint="eastAsia"/>
                <w:sz w:val="20"/>
                <w:szCs w:val="20"/>
              </w:rPr>
              <w:t>7</w:t>
            </w:r>
            <w:r>
              <w:rPr>
                <w:rFonts w:eastAsia="仿宋" w:hint="eastAsia"/>
                <w:sz w:val="20"/>
                <w:szCs w:val="20"/>
              </w:rPr>
              <w:t>)</w:t>
            </w:r>
            <w:r>
              <w:rPr>
                <w:rFonts w:eastAsia="仿宋" w:hint="eastAsia"/>
                <w:sz w:val="20"/>
                <w:szCs w:val="20"/>
              </w:rPr>
              <w:t>五溪广场提质改造项目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976192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92.37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92.37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242.81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281.42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281.42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其中：办公费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3.89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8.01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8.01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62.75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50.8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50.8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42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3.19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3.95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3.95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37.33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73.53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73.53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部门基本支出预算调整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837"/>
          <w:jc w:val="center"/>
        </w:trPr>
        <w:tc>
          <w:tcPr>
            <w:tcW w:w="3354" w:type="dxa"/>
            <w:vMerge w:val="restart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楼堂馆所控制情况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2025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年完工情况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89" w:type="dxa"/>
            <w:noWrap/>
            <w:vAlign w:val="center"/>
          </w:tcPr>
          <w:p w:rsidR="00976192" w:rsidRDefault="006433C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批复规模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/>
            <w:vAlign w:val="center"/>
          </w:tcPr>
          <w:p w:rsidR="00976192" w:rsidRDefault="006433C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/>
            <w:vAlign w:val="center"/>
          </w:tcPr>
          <w:p w:rsidR="00976192" w:rsidRDefault="006433C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/>
            <w:vAlign w:val="center"/>
          </w:tcPr>
          <w:p w:rsidR="00976192" w:rsidRDefault="006433C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/>
            <w:vAlign w:val="center"/>
          </w:tcPr>
          <w:p w:rsidR="00976192" w:rsidRDefault="006433C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/>
            <w:vAlign w:val="center"/>
          </w:tcPr>
          <w:p w:rsidR="00976192" w:rsidRDefault="006433C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投资概算控制率</w:t>
            </w:r>
          </w:p>
        </w:tc>
      </w:tr>
      <w:tr w:rsidR="00976192">
        <w:trPr>
          <w:trHeight w:val="264"/>
          <w:jc w:val="center"/>
        </w:trPr>
        <w:tc>
          <w:tcPr>
            <w:tcW w:w="3354" w:type="dxa"/>
            <w:vMerge/>
            <w:noWrap/>
            <w:vAlign w:val="center"/>
          </w:tcPr>
          <w:p w:rsidR="00976192" w:rsidRDefault="00976192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9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3" w:type="dxa"/>
            <w:noWrap/>
            <w:vAlign w:val="center"/>
          </w:tcPr>
          <w:p w:rsidR="00976192" w:rsidRDefault="006433CF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6192">
        <w:trPr>
          <w:trHeight w:val="450"/>
          <w:jc w:val="center"/>
        </w:trPr>
        <w:tc>
          <w:tcPr>
            <w:tcW w:w="3354" w:type="dxa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/>
            <w:vAlign w:val="center"/>
          </w:tcPr>
          <w:p w:rsidR="00976192" w:rsidRDefault="006433CF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76192" w:rsidRDefault="006433CF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24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填表人：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隆雨馨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    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填报日期：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2026.6.9 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联系电话：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13786927345 </w:t>
      </w:r>
    </w:p>
    <w:p w:rsidR="00976192" w:rsidRDefault="00976192"/>
    <w:sectPr w:rsidR="00976192" w:rsidSect="0097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65D" w:rsidRDefault="00EA465D" w:rsidP="00EA465D">
      <w:r>
        <w:separator/>
      </w:r>
    </w:p>
  </w:endnote>
  <w:endnote w:type="continuationSeparator" w:id="1">
    <w:p w:rsidR="00EA465D" w:rsidRDefault="00EA465D" w:rsidP="00EA4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65D" w:rsidRDefault="00EA465D" w:rsidP="00EA465D">
      <w:r>
        <w:separator/>
      </w:r>
    </w:p>
  </w:footnote>
  <w:footnote w:type="continuationSeparator" w:id="1">
    <w:p w:rsidR="00EA465D" w:rsidRDefault="00EA465D" w:rsidP="00EA4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zNzUxOWM4ZDE1MmJlYWNhMTEzM2Y1NGNlN2JjMTYifQ=="/>
  </w:docVars>
  <w:rsids>
    <w:rsidRoot w:val="0B4B2E2E"/>
    <w:rsid w:val="006433CF"/>
    <w:rsid w:val="00976192"/>
    <w:rsid w:val="00EA465D"/>
    <w:rsid w:val="0B4B2E2E"/>
    <w:rsid w:val="25D14004"/>
    <w:rsid w:val="3D4C3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19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76192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7619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标题1"/>
    <w:basedOn w:val="2"/>
    <w:qFormat/>
    <w:rsid w:val="00976192"/>
    <w:rPr>
      <w:rFonts w:eastAsia="黑体"/>
    </w:rPr>
  </w:style>
  <w:style w:type="paragraph" w:styleId="a4">
    <w:name w:val="header"/>
    <w:basedOn w:val="a"/>
    <w:link w:val="Char"/>
    <w:rsid w:val="00EA4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465D"/>
    <w:rPr>
      <w:kern w:val="2"/>
      <w:sz w:val="18"/>
      <w:szCs w:val="18"/>
    </w:rPr>
  </w:style>
  <w:style w:type="paragraph" w:styleId="a5">
    <w:name w:val="footer"/>
    <w:basedOn w:val="a"/>
    <w:link w:val="Char0"/>
    <w:rsid w:val="00EA4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46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派大星</dc:creator>
  <cp:lastModifiedBy>微软用户</cp:lastModifiedBy>
  <cp:revision>3</cp:revision>
  <dcterms:created xsi:type="dcterms:W3CDTF">2026-06-02T07:44:00Z</dcterms:created>
  <dcterms:modified xsi:type="dcterms:W3CDTF">2026-06-10T03:23:00Z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2195F9DB34824B39A1D9C263DED625FE_11</vt:lpwstr>
  </property>
</Properties>
</file>