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部门整体支出绩效评价基础数据表</w:t>
      </w:r>
    </w:p>
    <w:p>
      <w:r>
        <w:rPr>
          <w:rFonts w:hint="eastAsia"/>
        </w:rPr>
        <w:t xml:space="preserve">                                      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vAlign w:val="center"/>
          </w:tcPr>
          <w:p>
            <w:r>
              <w:rPr>
                <w:rFonts w:hint="eastAsia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2024年实际在职人数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vAlign w:val="center"/>
          </w:tcPr>
          <w:p/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98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130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132.65%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2023年决算数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2024年预算数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2024年决算数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3.42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8.00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6.46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2.99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7.00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　2.99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7.00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5.54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0.43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1.00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412.68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328.23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254.74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3、本级专项资金</w:t>
            </w:r>
          </w:p>
          <w:p>
            <w:r>
              <w:rPr>
                <w:rFonts w:hint="eastAsia"/>
              </w:rPr>
              <w:t>（一个专项一行）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104.00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98.00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国有农场税费改革转移支付补助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52.00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52.00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申报凉山国家森林自然公园租赁林地租金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16.00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16.00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防火经费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36.00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30.00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/>
        </w:tc>
        <w:tc>
          <w:tcPr>
            <w:tcW w:w="2240" w:type="dxa"/>
            <w:gridSpan w:val="2"/>
            <w:vAlign w:val="center"/>
          </w:tcPr>
          <w:p/>
        </w:tc>
        <w:tc>
          <w:tcPr>
            <w:tcW w:w="183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　110.40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143.33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143.33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6.57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20.00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11.94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3.95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6.00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5.10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1.40　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2.75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>
            <w:r>
              <w:rPr>
                <w:rFonts w:hint="eastAsia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vAlign w:val="center"/>
          </w:tcPr>
          <w:p>
            <w:r>
              <w:rPr>
                <w:rFonts w:hint="eastAsia"/>
              </w:rPr>
              <w:t>楼堂馆所控制情况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（2024年完工情况）</w:t>
            </w:r>
          </w:p>
        </w:tc>
        <w:tc>
          <w:tcPr>
            <w:tcW w:w="1189" w:type="dxa"/>
            <w:vAlign w:val="center"/>
          </w:tcPr>
          <w:p>
            <w:r>
              <w:rPr>
                <w:rFonts w:hint="eastAsia"/>
              </w:rPr>
              <w:t>批复规模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（㎡）</w:t>
            </w:r>
          </w:p>
        </w:tc>
        <w:tc>
          <w:tcPr>
            <w:tcW w:w="849" w:type="dxa"/>
            <w:vAlign w:val="center"/>
          </w:tcPr>
          <w:p>
            <w:r>
              <w:rPr>
                <w:rFonts w:hint="eastAsia"/>
              </w:rPr>
              <w:t>实际规模（㎡）</w:t>
            </w:r>
          </w:p>
        </w:tc>
        <w:tc>
          <w:tcPr>
            <w:tcW w:w="1129" w:type="dxa"/>
            <w:vAlign w:val="center"/>
          </w:tcPr>
          <w:p>
            <w:r>
              <w:rPr>
                <w:rFonts w:hint="eastAsia"/>
              </w:rPr>
              <w:t>规模控制率</w:t>
            </w:r>
          </w:p>
        </w:tc>
        <w:tc>
          <w:tcPr>
            <w:tcW w:w="1111" w:type="dxa"/>
            <w:vAlign w:val="center"/>
          </w:tcPr>
          <w:p>
            <w:r>
              <w:rPr>
                <w:rFonts w:hint="eastAsia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>
            <w:r>
              <w:rPr>
                <w:rFonts w:hint="eastAsia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>
            <w:r>
              <w:rPr>
                <w:rFonts w:hint="eastAsia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vAlign w:val="center"/>
          </w:tcPr>
          <w:p/>
        </w:tc>
        <w:tc>
          <w:tcPr>
            <w:tcW w:w="118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4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1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69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63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vAlign w:val="center"/>
          </w:tcPr>
          <w:p>
            <w:r>
              <w:rPr>
                <w:rFonts w:hint="eastAsia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>
            <w:r>
              <w:rPr>
                <w:rFonts w:hint="eastAsia"/>
              </w:rPr>
              <w:t>压减开支，从严审批，减少三公经费开支　</w:t>
            </w:r>
          </w:p>
        </w:tc>
      </w:tr>
    </w:tbl>
    <w:p>
      <w:pPr>
        <w:pStyle w:val="11"/>
      </w:pPr>
      <w:r>
        <w:t>说明：“项目支出”需要填报基本支出以外的所有项目支出情况，“公用经费”填报基本支出中的一般商品和服务支出。</w:t>
      </w:r>
    </w:p>
    <w:p>
      <w:pPr>
        <w:rPr>
          <w:rFonts w:ascii="方正小标宋_GBK" w:hAnsi="方正小标宋_GBK" w:eastAsia="方正小标宋_GBK" w:cs="方正小标宋_GBK"/>
          <w:sz w:val="32"/>
          <w:szCs w:val="32"/>
          <w:shd w:val="clear" w:color="auto" w:fill="FFFFFF"/>
        </w:rPr>
      </w:pPr>
      <w:r>
        <w:t>填表人：</w:t>
      </w:r>
      <w:r>
        <w:rPr>
          <w:rFonts w:hint="eastAsia"/>
        </w:rPr>
        <w:t xml:space="preserve">陈利杰                 </w:t>
      </w:r>
      <w:r>
        <w:t xml:space="preserve">  填报日期：</w:t>
      </w:r>
      <w:r>
        <w:rPr>
          <w:rFonts w:hint="eastAsia"/>
        </w:rPr>
        <w:t xml:space="preserve">2025.6.4                   </w:t>
      </w:r>
      <w:r>
        <w:t>联系电话：</w:t>
      </w:r>
      <w:r>
        <w:rPr>
          <w:rFonts w:hint="eastAsia"/>
        </w:rPr>
        <w:t xml:space="preserve">13874546820 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871" w:right="1797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4.5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nc01zRAAAAAgEAAA8AAABkcnMvZG93bnJldi54bWxNj8FOwzAQRO9I/IO1&#10;SNyonVIhCNlUoiIckWg4cHTjJQnY68h20/D3GC5wWWk0o5m31XZxVswU4ugZoVgpEMSdNyP3CK9t&#10;c3ULIibNRlvPhPBFEbb1+VmlS+NP/ELzPvUil3AsNcKQ0lRKGbuBnI4rPxFn790Hp1OWoZcm6FMu&#10;d1aulbqRTo+cFwY90W6g7nN/dAi7pm3DTDHYN3pqrj+eHzb0uCBeXhTqHkSiJf2F4Qc/o0OdmQ7+&#10;yCYKi5AfSb83e3cFiAPCeqNA1pX8j15/A1BLAwQUAAAACACHTuJAXhqPXzgCAABvBAAADgAAAGRy&#10;cy9lMm9Eb2MueG1srVTNjtMwEL4j8Q6W7zRtEauqaroqWxUhVexKBXF2HaeJ5D/ZbpPyAPAGnLhw&#10;57n6HHx2ki5aOOyBSzr2jL+Z75uZLm5bJclJOF8bndPJaEyJ0NwUtT7k9NPHzasZJT4wXTBptMjp&#10;WXh6u3z5YtHYuZiayshCOAIQ7eeNzWkVgp1nmeeVUMyPjBUaztI4xQKO7pAVjjVAVzKbjsc3WWNc&#10;YZ3hwnvcrjsn7RHdcwBNWdZcrA0/KqFDh+qEZAGUfFVbT5ep2rIUPNyXpReByJyCaUhfJIG9j99s&#10;uWDzg2O2qnlfAntOCU84KVZrJL1CrVlg5Ojqv6BUzZ3xpgwjblTWEUmKgMVk/ESbXcWsSFwgtbdX&#10;0f3/g+UfTg+O1EVOp5RoptDwy/dvlx+/Lj+/kmmUp7F+jqidRVxo35oWQzPce1xG1m3pVPwFHwI/&#10;xD1fxRVtIDw+mk1nszFcHL7hAPzs8bl1PrwTRpFo5NShe0lUdtr60IUOITGbNptaytRBqUmT05vX&#10;b8bpwdUDcKljrEiz0MNESl3p0Qrtvu157k1xBk1nujnxlm9qlLJlPjwwh8FA+VidcI9PKQ1Smt6i&#10;pDLuy7/uYzz6BS8lDQYtpxp7RYl8r9FHAIbBcIOxHwx9VHcGkzvBSlqeTDxwQQ5m6Yz6jH1axRxw&#10;Mc2RKadhMO9CN+zYRy5WqxR0tK4+VN0DTKFlYat3lsc0USpvV8cAaZPiUaBOFXQqHjCHqWf9zsRB&#10;//Ocoh7/J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Pnc01zRAAAAAgEAAA8AAAAAAAAAAQAg&#10;AAAAOAAAAGRycy9kb3ducmV2LnhtbFBLAQIUABQAAAAIAIdO4kBeGo9fOAIAAG8EAAAOAAAAAAAA&#10;AAEAIAAAADY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034504"/>
    <w:rsid w:val="000C1206"/>
    <w:rsid w:val="00155D71"/>
    <w:rsid w:val="001C4D5E"/>
    <w:rsid w:val="001F230A"/>
    <w:rsid w:val="002634C6"/>
    <w:rsid w:val="002E3282"/>
    <w:rsid w:val="003E55F6"/>
    <w:rsid w:val="00452DC1"/>
    <w:rsid w:val="004F2C41"/>
    <w:rsid w:val="00517944"/>
    <w:rsid w:val="00555CE0"/>
    <w:rsid w:val="00576352"/>
    <w:rsid w:val="005A51CA"/>
    <w:rsid w:val="006F58B8"/>
    <w:rsid w:val="0071670B"/>
    <w:rsid w:val="00852B07"/>
    <w:rsid w:val="00875067"/>
    <w:rsid w:val="0087703A"/>
    <w:rsid w:val="0091650A"/>
    <w:rsid w:val="00917310"/>
    <w:rsid w:val="009B44A2"/>
    <w:rsid w:val="00B02891"/>
    <w:rsid w:val="00B119F4"/>
    <w:rsid w:val="00B17C09"/>
    <w:rsid w:val="00B56DAA"/>
    <w:rsid w:val="00C96AFC"/>
    <w:rsid w:val="00CC0A4A"/>
    <w:rsid w:val="00D307F3"/>
    <w:rsid w:val="00DE0126"/>
    <w:rsid w:val="00EC275B"/>
    <w:rsid w:val="00F03164"/>
    <w:rsid w:val="00F808DE"/>
    <w:rsid w:val="00FC5A80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7FCFFF6"/>
    <w:rsid w:val="19E805B2"/>
    <w:rsid w:val="1CBF872E"/>
    <w:rsid w:val="22FE234B"/>
    <w:rsid w:val="277E6F02"/>
    <w:rsid w:val="29990575"/>
    <w:rsid w:val="2AF6742D"/>
    <w:rsid w:val="312A2265"/>
    <w:rsid w:val="333F3E43"/>
    <w:rsid w:val="36FC0F5D"/>
    <w:rsid w:val="375773F8"/>
    <w:rsid w:val="393E32BB"/>
    <w:rsid w:val="3EFDDE87"/>
    <w:rsid w:val="419B2857"/>
    <w:rsid w:val="41D71DA8"/>
    <w:rsid w:val="4C6611ED"/>
    <w:rsid w:val="4D5D3BD3"/>
    <w:rsid w:val="4EB7F892"/>
    <w:rsid w:val="4EEEDC53"/>
    <w:rsid w:val="552A0475"/>
    <w:rsid w:val="578D10CB"/>
    <w:rsid w:val="5A5915AC"/>
    <w:rsid w:val="5ABBC979"/>
    <w:rsid w:val="5BFC7B3B"/>
    <w:rsid w:val="5DB7D819"/>
    <w:rsid w:val="5E77C7C6"/>
    <w:rsid w:val="5FFFAAE0"/>
    <w:rsid w:val="66347B2F"/>
    <w:rsid w:val="667FD72C"/>
    <w:rsid w:val="6A12486A"/>
    <w:rsid w:val="6ABE64BE"/>
    <w:rsid w:val="6B5F16C5"/>
    <w:rsid w:val="6CF3EA5A"/>
    <w:rsid w:val="753C4E9B"/>
    <w:rsid w:val="769B7804"/>
    <w:rsid w:val="779FCBF0"/>
    <w:rsid w:val="77F7E21B"/>
    <w:rsid w:val="781113A7"/>
    <w:rsid w:val="791E6510"/>
    <w:rsid w:val="79E2F975"/>
    <w:rsid w:val="7B1F68E2"/>
    <w:rsid w:val="7B3BDBF2"/>
    <w:rsid w:val="7C8D4A41"/>
    <w:rsid w:val="7D74B92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BF3E3AAB"/>
    <w:rsid w:val="CF12F568"/>
    <w:rsid w:val="DEBF7731"/>
    <w:rsid w:val="E39F96A6"/>
    <w:rsid w:val="E6DFCF67"/>
    <w:rsid w:val="EBB76B61"/>
    <w:rsid w:val="F3FF0A2D"/>
    <w:rsid w:val="F6D78CAF"/>
    <w:rsid w:val="F7DA3342"/>
    <w:rsid w:val="FBD266D3"/>
    <w:rsid w:val="FBD5AE82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240" w:lineRule="exact"/>
    </w:pPr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标题1"/>
    <w:basedOn w:val="2"/>
    <w:autoRedefine/>
    <w:qFormat/>
    <w:uiPriority w:val="0"/>
    <w:pPr>
      <w:ind w:firstLine="360"/>
    </w:pPr>
    <w:rPr>
      <w:rFonts w:eastAsia="黑体"/>
      <w:sz w:val="18"/>
      <w:szCs w:val="18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787</Words>
  <Characters>4491</Characters>
  <Lines>37</Lines>
  <Paragraphs>10</Paragraphs>
  <TotalTime>17</TotalTime>
  <ScaleCrop>false</ScaleCrop>
  <LinksUpToDate>false</LinksUpToDate>
  <CharactersWithSpaces>5268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2025-05-29T00:09:00Z</dcterms:created>
  <dc:creator>1402836399</dc:creator>
  <cp:lastModifiedBy>胡莉苹</cp:lastModifiedBy>
  <cp:lastPrinted>2025-06-06T16:47:00Z</cp:lastPrinted>
  <dcterms:modified xsi:type="dcterms:W3CDTF">2025-07-21T09:41:37Z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007CA836D68015E4CB9A7D681FA15743_43</vt:lpwstr>
  </property>
  <property fmtid="{D5CDD505-2E9C-101B-9397-08002B2CF9AE}" pid="4" name="KSOTemplateDocerSaveRecord">
    <vt:lpwstr>eyJoZGlkIjoiMDE2ZDUwMjk0Njk1OGNhMTIwMjQ2Y2Q5NDBhYjY2NmQiLCJ1c2VySWQiOiI1MjY0MDU5NjkifQ==</vt:lpwstr>
  </property>
</Properties>
</file>