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3"/>
        <w:tblpPr w:leftFromText="180" w:rightFromText="180" w:vertAnchor="text" w:horzAnchor="margin" w:tblpY="31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计划类别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eastAsia="zh-CN"/>
              </w:rPr>
              <w:t>指导性计划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项目类别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eastAsia="zh-CN"/>
              </w:rPr>
              <w:t>科技创新指导性计划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执行科室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编号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4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怀化市科技计划项目合同书</w:t>
      </w:r>
    </w:p>
    <w:p>
      <w:pPr>
        <w:snapToGrid w:val="0"/>
        <w:spacing w:line="30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(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default" w:ascii="宋体" w:hAnsi="宋体" w:cs="宋体"/>
          <w:b/>
          <w:sz w:val="28"/>
          <w:szCs w:val="28"/>
          <w:lang w:eastAsia="zh-CN"/>
        </w:rPr>
        <w:t>21</w:t>
      </w:r>
      <w:r>
        <w:rPr>
          <w:rFonts w:hint="eastAsia" w:ascii="宋体" w:hAnsi="宋体" w:cs="宋体"/>
          <w:b/>
          <w:sz w:val="28"/>
          <w:szCs w:val="28"/>
        </w:rPr>
        <w:t>年度)</w:t>
      </w:r>
    </w:p>
    <w:p>
      <w:pPr>
        <w:jc w:val="center"/>
        <w:rPr>
          <w:rFonts w:eastAsia="黑体"/>
          <w:sz w:val="36"/>
        </w:rPr>
      </w:pPr>
    </w:p>
    <w:tbl>
      <w:tblPr>
        <w:tblStyle w:val="13"/>
        <w:tblW w:w="8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369"/>
        <w:gridCol w:w="1243"/>
        <w:gridCol w:w="1514"/>
        <w:gridCol w:w="837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项目名称：</w:t>
            </w:r>
          </w:p>
        </w:tc>
        <w:tc>
          <w:tcPr>
            <w:tcW w:w="6771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项目负责人：</w:t>
            </w: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bookmarkStart w:id="0" w:name="resp_psn_cname"/>
            <w:bookmarkEnd w:id="0"/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联系电话：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bookmarkStart w:id="1" w:name="resp_psn_tel"/>
            <w:bookmarkEnd w:id="1"/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bookmarkStart w:id="2" w:name="resp_psn_mobile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项目联系人：</w:t>
            </w: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申报单位：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bookmarkStart w:id="3" w:name="contact_psn_mobil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推荐单位：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执行期限：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right="-469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4" w:name="prp_start_date_year"/>
            <w:bookmarkEnd w:id="4"/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5" w:name="prp_end_date_day"/>
            <w:bookmarkEnd w:id="5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20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年1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月-20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年12月</w:t>
            </w:r>
          </w:p>
        </w:tc>
      </w:tr>
    </w:tbl>
    <w:p>
      <w:pPr>
        <w:spacing w:line="800" w:lineRule="exact"/>
        <w:jc w:val="center"/>
        <w:rPr>
          <w:rFonts w:ascii="方正小标宋简体" w:hAnsi="宋体" w:eastAsia="方正小标宋简体"/>
          <w:bCs/>
          <w:sz w:val="48"/>
          <w:szCs w:val="44"/>
        </w:rPr>
      </w:pPr>
    </w:p>
    <w:p>
      <w:pPr>
        <w:jc w:val="center"/>
        <w:rPr>
          <w:rFonts w:ascii="方正楷体简体" w:hAnsi="宋体" w:eastAsia="方正楷体简体"/>
          <w:b/>
          <w:bCs/>
          <w:spacing w:val="40"/>
        </w:rPr>
      </w:pPr>
    </w:p>
    <w:p>
      <w:pPr>
        <w:jc w:val="center"/>
        <w:rPr>
          <w:rFonts w:ascii="方正楷体简体" w:hAnsi="宋体" w:eastAsia="方正楷体简体"/>
          <w:b/>
          <w:bCs/>
          <w:spacing w:val="40"/>
        </w:rPr>
      </w:pPr>
    </w:p>
    <w:p>
      <w:pPr>
        <w:jc w:val="center"/>
        <w:rPr>
          <w:rFonts w:ascii="方正楷体简体" w:hAnsi="宋体" w:eastAsia="方正楷体简体"/>
          <w:b/>
          <w:bCs/>
          <w:spacing w:val="40"/>
        </w:rPr>
      </w:pPr>
    </w:p>
    <w:p>
      <w:pPr>
        <w:spacing w:line="7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怀化市科学技术局制</w:t>
      </w:r>
    </w:p>
    <w:p>
      <w:pPr>
        <w:spacing w:line="400" w:lineRule="exact"/>
        <w:ind w:left="0" w:leftChars="0" w:firstLine="0" w:firstLineChars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</w:t>
      </w:r>
      <w:r>
        <w:rPr>
          <w:rFonts w:hint="default" w:ascii="宋体" w:hAnsi="宋体" w:cs="宋体"/>
          <w:b/>
          <w:bCs/>
          <w:sz w:val="28"/>
          <w:szCs w:val="28"/>
          <w:lang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default" w:ascii="宋体" w:hAnsi="宋体" w:cs="宋体"/>
          <w:b/>
          <w:bCs/>
          <w:sz w:val="28"/>
          <w:szCs w:val="28"/>
          <w:lang w:eastAsia="zh-CN"/>
        </w:rPr>
        <w:t>12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</w:p>
    <w:p>
      <w:pPr>
        <w:spacing w:line="700" w:lineRule="exact"/>
        <w:jc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编 写 说 明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一、本</w:t>
      </w:r>
      <w:r>
        <w:rPr>
          <w:rFonts w:hint="eastAsia" w:ascii="宋体" w:hAnsi="宋体" w:cs="宋体"/>
          <w:sz w:val="24"/>
          <w:lang w:eastAsia="zh-CN"/>
        </w:rPr>
        <w:t>合同书</w:t>
      </w:r>
      <w:r>
        <w:rPr>
          <w:rFonts w:hint="eastAsia" w:ascii="宋体" w:hAnsi="宋体" w:cs="宋体"/>
          <w:sz w:val="24"/>
        </w:rPr>
        <w:t>经甲乙丙三方签字盖章后生效，作为计划项目执行和检查、评估、验收的依据。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二、本</w:t>
      </w:r>
      <w:r>
        <w:rPr>
          <w:rFonts w:hint="eastAsia" w:ascii="宋体" w:hAnsi="宋体" w:cs="宋体"/>
          <w:sz w:val="24"/>
          <w:lang w:eastAsia="zh-CN"/>
        </w:rPr>
        <w:t>合同书</w:t>
      </w:r>
      <w:r>
        <w:rPr>
          <w:rFonts w:hint="eastAsia" w:ascii="宋体" w:hAnsi="宋体" w:cs="宋体"/>
          <w:sz w:val="24"/>
        </w:rPr>
        <w:t>内容参照项目申请材料，表达要明确、严谨，字迹要清晰，外来词语同时用原文和中文表达。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三、本</w:t>
      </w:r>
      <w:r>
        <w:rPr>
          <w:rFonts w:hint="eastAsia" w:ascii="宋体" w:hAnsi="宋体" w:cs="宋体"/>
          <w:sz w:val="24"/>
          <w:lang w:eastAsia="zh-CN"/>
        </w:rPr>
        <w:t>合同书</w:t>
      </w:r>
      <w:r>
        <w:rPr>
          <w:rFonts w:hint="eastAsia" w:ascii="宋体" w:hAnsi="宋体" w:cs="宋体"/>
          <w:sz w:val="24"/>
        </w:rPr>
        <w:t>表格内容较多的，请自行添加附页。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四、本</w:t>
      </w:r>
      <w:r>
        <w:rPr>
          <w:rFonts w:hint="eastAsia" w:ascii="宋体" w:hAnsi="宋体" w:cs="宋体"/>
          <w:sz w:val="24"/>
          <w:lang w:eastAsia="zh-CN"/>
        </w:rPr>
        <w:t>合同书</w:t>
      </w:r>
      <w:r>
        <w:rPr>
          <w:rFonts w:hint="eastAsia" w:ascii="宋体" w:hAnsi="宋体" w:cs="宋体"/>
          <w:sz w:val="24"/>
        </w:rPr>
        <w:t xml:space="preserve">统一用A4纸张双面打印，复印件用A4复印纸，统一于左侧装订成册。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24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项目基本情况表</w:t>
      </w:r>
    </w:p>
    <w:tbl>
      <w:tblPr>
        <w:tblStyle w:val="1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专题名称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起止年限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w w:val="9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技术领域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600" w:firstLineChars="25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所属学科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600" w:firstLineChars="250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9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exact"/>
          <w:jc w:val="center"/>
        </w:trPr>
        <w:tc>
          <w:tcPr>
            <w:tcW w:w="9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关键词</w:t>
            </w:r>
          </w:p>
        </w:tc>
        <w:tc>
          <w:tcPr>
            <w:tcW w:w="7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40" w:firstLineChars="1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二、承担/参与单位情况</w:t>
      </w:r>
    </w:p>
    <w:tbl>
      <w:tblPr>
        <w:tblStyle w:val="13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018"/>
        <w:gridCol w:w="1824"/>
        <w:gridCol w:w="214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单位所在地(邮编)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注册资本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所属行业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是否高新技术企业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所在高新区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所属产业链</w:t>
            </w:r>
          </w:p>
        </w:tc>
        <w:tc>
          <w:tcPr>
            <w:tcW w:w="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exac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联系电话(手机)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三、项目组人员情况</w:t>
      </w:r>
    </w:p>
    <w:tbl>
      <w:tblPr>
        <w:tblStyle w:val="1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7"/>
        <w:gridCol w:w="823"/>
        <w:gridCol w:w="189"/>
        <w:gridCol w:w="748"/>
        <w:gridCol w:w="545"/>
        <w:gridCol w:w="1166"/>
        <w:gridCol w:w="507"/>
        <w:gridCol w:w="708"/>
        <w:gridCol w:w="1138"/>
        <w:gridCol w:w="121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责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299" w:type="dxa"/>
            <w:gridSpan w:val="3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846" w:type="dxa"/>
            <w:gridSpan w:val="2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968" w:type="dxa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证件类型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证件号码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6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6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96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为本项目工作时间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（月/年）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在本项目中承担的主要工作</w:t>
            </w:r>
          </w:p>
        </w:tc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03" w:type="dxa"/>
            <w:gridSpan w:val="4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2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03" w:type="dxa"/>
            <w:gridSpan w:val="4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67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18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98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证件类型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证件号码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四、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项目基本情况</w:t>
      </w:r>
    </w:p>
    <w:tbl>
      <w:tblPr>
        <w:tblStyle w:val="13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9062" w:type="dxa"/>
            <w:vAlign w:val="top"/>
          </w:tcPr>
          <w:p>
            <w:pPr>
              <w:spacing w:line="480" w:lineRule="exact"/>
              <w:jc w:val="left"/>
              <w:rPr>
                <w:rFonts w:hint="default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简述项目研究目的、研究内容、关键技术及创新点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五、项目主要考核指标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9094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简述本项目在项目期内的主要目标（务必可量化或可定性化）：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六、各方权利义务</w:t>
      </w:r>
    </w:p>
    <w:tbl>
      <w:tblPr>
        <w:tblStyle w:val="13"/>
        <w:tblW w:w="90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1、本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甲方为怀化市科学技术局，乙方为项目承担单位，丙方为项目推荐单位。根据</w:t>
            </w:r>
            <w:r>
              <w:rPr>
                <w:rFonts w:hint="default"/>
                <w:w w:val="90"/>
                <w:sz w:val="24"/>
                <w:szCs w:val="24"/>
              </w:rPr>
              <w:t>怀科发</w:t>
            </w:r>
            <w:r>
              <w:rPr>
                <w:rFonts w:hint="eastAsia"/>
                <w:w w:val="90"/>
                <w:sz w:val="24"/>
                <w:szCs w:val="24"/>
              </w:rPr>
              <w:t>[</w:t>
            </w:r>
            <w:r>
              <w:rPr>
                <w:rFonts w:hint="default"/>
                <w:w w:val="90"/>
                <w:sz w:val="24"/>
                <w:szCs w:val="24"/>
              </w:rPr>
              <w:t>2021</w:t>
            </w:r>
            <w:r>
              <w:rPr>
                <w:rFonts w:hint="eastAsia"/>
                <w:w w:val="90"/>
                <w:sz w:val="24"/>
                <w:szCs w:val="24"/>
              </w:rPr>
              <w:t>]</w:t>
            </w:r>
            <w:r>
              <w:rPr>
                <w:rFonts w:hint="default"/>
                <w:w w:val="90"/>
                <w:sz w:val="24"/>
                <w:szCs w:val="24"/>
              </w:rPr>
              <w:t>29</w:t>
            </w:r>
            <w:r>
              <w:rPr>
                <w:rFonts w:hint="eastAsia"/>
                <w:w w:val="90"/>
                <w:sz w:val="24"/>
                <w:szCs w:val="24"/>
              </w:rPr>
              <w:t>号文件，甲方及丙方委托乙方组织实施怀化市科技计划项目（项目编号：   ），总投入</w:t>
            </w:r>
            <w:r>
              <w:rPr>
                <w:rFonts w:hint="eastAsia"/>
                <w:w w:val="90"/>
                <w:sz w:val="24"/>
                <w:szCs w:val="24"/>
              </w:rPr>
              <w:tab/>
            </w:r>
            <w:r>
              <w:rPr>
                <w:rFonts w:hint="eastAsia"/>
                <w:w w:val="90"/>
                <w:sz w:val="24"/>
                <w:szCs w:val="24"/>
              </w:rPr>
              <w:tab/>
            </w:r>
            <w:r>
              <w:rPr>
                <w:rFonts w:hint="eastAsia"/>
                <w:w w:val="90"/>
                <w:sz w:val="24"/>
                <w:szCs w:val="24"/>
              </w:rPr>
              <w:t>万元，其中甲方</w:t>
            </w:r>
            <w:r>
              <w:rPr>
                <w:rFonts w:hint="default"/>
                <w:w w:val="90"/>
                <w:sz w:val="24"/>
                <w:szCs w:val="24"/>
              </w:rPr>
              <w:t>0</w:t>
            </w:r>
            <w:r>
              <w:rPr>
                <w:rFonts w:hint="eastAsia"/>
                <w:w w:val="90"/>
                <w:sz w:val="24"/>
                <w:szCs w:val="24"/>
              </w:rPr>
              <w:t>万元，丙方</w:t>
            </w:r>
            <w:r>
              <w:rPr>
                <w:rFonts w:hint="default"/>
                <w:w w:val="90"/>
                <w:sz w:val="24"/>
                <w:szCs w:val="24"/>
              </w:rPr>
              <w:t>0</w:t>
            </w:r>
            <w:r>
              <w:rPr>
                <w:rFonts w:hint="eastAsia"/>
                <w:w w:val="90"/>
                <w:sz w:val="24"/>
                <w:szCs w:val="24"/>
              </w:rPr>
              <w:t>万元，乙方自筹      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2、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各方均应共同遵守国家、省、市有关科技计划与经费管理、科技保密的规定，严格遵守并认真履行本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的各项条款。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履行期间，甲方有权直接组织或委托丙方及第三方专业机构检查、监督乙方对本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的履行情况。项目执行期满，乙方应及时向甲方申请验收，由甲方负责组织验收工作。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乙方和项目负责人填报本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，以及提供相关材料，应确保内容真实可靠。应严格履行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义务，为项目实施提供承诺的技术与条件保障，以及成果管理、科技档案管理服务等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约定的其他义务。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丙方负责对推荐项目的实施场地、申报资料等进行真实性审核，并监督项目实施情况，受委托或协助甲方组织中期评估、绩效评价、结题验收、巡视检查工作，并及时向甲方报告情况。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3、乙方应自觉接受甲方组织的中期评估和巡视检查，按照怀化市科技报告的相关规定撰写并提交项目中期评估（或年度进展）报告、验收（结题）报告、专题报告。若乙方未能通过中期评估或结题验收，甲方有权撤销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4、乙方无正当原因未履行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default"/>
                <w:w w:val="90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w w:val="90"/>
                <w:sz w:val="24"/>
                <w:szCs w:val="24"/>
              </w:rPr>
              <w:t>甲方检查确认计划进度不符合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约定的</w:t>
            </w:r>
            <w:r>
              <w:rPr>
                <w:rFonts w:hint="default"/>
                <w:w w:val="90"/>
                <w:sz w:val="24"/>
                <w:szCs w:val="24"/>
              </w:rPr>
              <w:t>，</w:t>
            </w:r>
            <w:r>
              <w:rPr>
                <w:rFonts w:hint="eastAsia"/>
                <w:w w:val="90"/>
                <w:sz w:val="24"/>
                <w:szCs w:val="24"/>
              </w:rPr>
              <w:t>甲方有权终止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default"/>
                <w:w w:val="9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5、项目负责人因不可抗拒力不能牵头组织项目实施时，乙方应负责提出书面申请，经甲方和丙方同意后，确定适宜人选保障项目实施，若无法正常完成项目任务，甲方有权终止项目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default"/>
                <w:w w:val="9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w w:val="90"/>
                <w:sz w:val="24"/>
                <w:szCs w:val="24"/>
              </w:rPr>
              <w:t>乙方因不可抗力不能履行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义务时，可以免除违约责任，但应及时通知甲、丙方，并在合理的期限内出具因不可抗力导致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不能履行的证明。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6、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内容各方不得擅自变更和修改。涉及项目承担单位及负责人、项目组中具有高级职称的团队成员、研究内容、</w:t>
            </w:r>
            <w:r>
              <w:rPr>
                <w:rFonts w:hint="default"/>
                <w:w w:val="90"/>
                <w:sz w:val="24"/>
                <w:szCs w:val="24"/>
              </w:rPr>
              <w:t>考核</w:t>
            </w:r>
            <w:r>
              <w:rPr>
                <w:rFonts w:hint="eastAsia"/>
                <w:w w:val="90"/>
                <w:sz w:val="24"/>
                <w:szCs w:val="24"/>
              </w:rPr>
              <w:t>指标等重大事项变更，需按照有关规定经丙方同意后，报甲方批准。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7、乙方应守法诚信开展相关科研活动，如发生严重不良科研诚信行为，甲方将按照国家、省、市科技计划项目管理办法有关规定处理。甲方有权就乙方及项目负责人的科研诚信信息，按照有关规定向其他行政管理部门或社会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default"/>
                <w:w w:val="90"/>
                <w:sz w:val="24"/>
                <w:szCs w:val="24"/>
              </w:rPr>
              <w:t>8</w:t>
            </w:r>
            <w:r>
              <w:rPr>
                <w:rFonts w:hint="eastAsia"/>
                <w:w w:val="90"/>
                <w:sz w:val="24"/>
                <w:szCs w:val="24"/>
              </w:rPr>
              <w:t>、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在履行过程中发生争议的，各方应通过友好协商的方式解决。如协商不成时，各方有权向怀化仲裁委员会申请仲裁，但在仲裁结果生效之前，乙方有义务按照甲方要求继续履行或终止履行本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default"/>
                <w:w w:val="90"/>
                <w:sz w:val="24"/>
                <w:szCs w:val="24"/>
              </w:rPr>
              <w:t>9</w:t>
            </w:r>
            <w:r>
              <w:rPr>
                <w:rFonts w:hint="eastAsia"/>
                <w:w w:val="90"/>
                <w:sz w:val="24"/>
                <w:szCs w:val="24"/>
              </w:rPr>
              <w:t>、项目如涉及多家（包含两家）单位参加，乙方应在签订本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前与有关单位就合作任务和知识产权分配等问题签订有关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或协议（仅委托其他单位进行常规试验、提供社会化科技服务和少量辅助科研工作的情况除外），作为本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的附件。甲方在签订本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前对有关协议进行审核，若权属约定不明确，甲方有权不与乙方签订本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1</w:t>
            </w:r>
            <w:r>
              <w:rPr>
                <w:rFonts w:hint="default"/>
                <w:w w:val="90"/>
                <w:sz w:val="24"/>
                <w:szCs w:val="24"/>
              </w:rPr>
              <w:t>0</w:t>
            </w:r>
            <w:r>
              <w:rPr>
                <w:rFonts w:hint="eastAsia"/>
                <w:w w:val="90"/>
                <w:sz w:val="24"/>
                <w:szCs w:val="24"/>
              </w:rPr>
              <w:t>、有关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的未尽事宜，按照国家、省有关科技计划与经费管理的规定执行。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1</w:t>
            </w:r>
            <w:r>
              <w:rPr>
                <w:rFonts w:hint="default"/>
                <w:w w:val="90"/>
                <w:sz w:val="24"/>
                <w:szCs w:val="24"/>
              </w:rPr>
              <w:t>1</w:t>
            </w:r>
            <w:r>
              <w:rPr>
                <w:rFonts w:hint="eastAsia"/>
                <w:w w:val="90"/>
                <w:sz w:val="24"/>
                <w:szCs w:val="24"/>
              </w:rPr>
              <w:t>、本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经甲乙丙三方签订，甲方执两份，乙方（含各子课题承担单位）、丙方各执一份，均具有同等法律效力。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" w:firstLineChars="200"/>
              <w:textAlignment w:val="auto"/>
              <w:rPr>
                <w:rFonts w:hint="eastAsia"/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1</w:t>
            </w:r>
            <w:r>
              <w:rPr>
                <w:rFonts w:hint="default"/>
                <w:w w:val="90"/>
                <w:sz w:val="24"/>
                <w:szCs w:val="24"/>
              </w:rPr>
              <w:t>2</w:t>
            </w:r>
            <w:r>
              <w:rPr>
                <w:rFonts w:hint="eastAsia"/>
                <w:w w:val="90"/>
                <w:sz w:val="24"/>
                <w:szCs w:val="24"/>
              </w:rPr>
              <w:t>、本</w:t>
            </w:r>
            <w:r>
              <w:rPr>
                <w:rFonts w:hint="eastAsia"/>
                <w:w w:val="90"/>
                <w:sz w:val="24"/>
                <w:szCs w:val="24"/>
                <w:lang w:eastAsia="zh-CN"/>
              </w:rPr>
              <w:t>合同书</w:t>
            </w:r>
            <w:r>
              <w:rPr>
                <w:rFonts w:hint="eastAsia"/>
                <w:w w:val="90"/>
                <w:sz w:val="24"/>
                <w:szCs w:val="24"/>
              </w:rPr>
              <w:t>的解释权归甲方享有。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w w:val="9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、合同书签订单位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甲方</w:t>
            </w:r>
            <w:r>
              <w:rPr>
                <w:rFonts w:hint="eastAsia" w:ascii="宋体" w:hAnsi="宋体" w:cs="宋体"/>
                <w:sz w:val="24"/>
              </w:rPr>
              <w:t>：怀化市科学技术局（盖章）：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法人代表或授权代表（签章）：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执行科室（盖章）：</w:t>
            </w:r>
            <w:bookmarkStart w:id="6" w:name="manage_first"/>
            <w:bookmarkEnd w:id="6"/>
            <w:r>
              <w:rPr>
                <w:rFonts w:hint="eastAsia" w:ascii="宋体" w:hAnsi="宋体" w:cs="宋体"/>
                <w:sz w:val="24"/>
              </w:rPr>
              <w:t xml:space="preserve">          科室主要负责人（签字）：</w:t>
            </w:r>
            <w:bookmarkStart w:id="7" w:name="manage_leader_first"/>
            <w:bookmarkEnd w:id="7"/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经办人（签字）：</w:t>
            </w:r>
            <w:bookmarkStart w:id="8" w:name="manage_project_first"/>
            <w:bookmarkEnd w:id="8"/>
            <w:r>
              <w:rPr>
                <w:rFonts w:hint="eastAsia" w:ascii="宋体" w:hAnsi="宋体" w:cs="宋体"/>
                <w:sz w:val="24"/>
              </w:rPr>
              <w:t xml:space="preserve">  　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联系电话：</w:t>
            </w:r>
            <w:bookmarkStart w:id="9" w:name="principal_project_linkphone_fist"/>
            <w:bookmarkEnd w:id="9"/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bookmarkStart w:id="10" w:name="date_first"/>
            <w:bookmarkEnd w:id="10"/>
            <w:r>
              <w:rPr>
                <w:rFonts w:hint="eastAsia" w:ascii="宋体" w:hAnsi="宋体" w:cs="宋体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乙方：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项目承担单位（盖章）： </w:t>
            </w:r>
            <w:bookmarkStart w:id="11" w:name="declare_unit_name"/>
            <w:bookmarkEnd w:id="11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法人代表或授权代表（签章）：</w:t>
            </w:r>
            <w:bookmarkStart w:id="12" w:name="principal_unit_second"/>
            <w:bookmarkEnd w:id="12"/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联系电话：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项目负责人（签章）：</w:t>
            </w:r>
            <w:bookmarkStart w:id="13" w:name="principal_project_second"/>
            <w:bookmarkEnd w:id="13"/>
            <w:r>
              <w:rPr>
                <w:rFonts w:hint="eastAsia" w:ascii="宋体" w:hAnsi="宋体" w:cs="宋体"/>
                <w:sz w:val="24"/>
              </w:rPr>
              <w:t xml:space="preserve">      　　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联系电话：</w:t>
            </w:r>
            <w:bookmarkStart w:id="14" w:name="principal_phone_second"/>
            <w:bookmarkEnd w:id="14"/>
            <w:r>
              <w:rPr>
                <w:rFonts w:hint="eastAsia" w:ascii="宋体" w:hAnsi="宋体" w:cs="宋体"/>
                <w:sz w:val="24"/>
              </w:rPr>
              <w:t xml:space="preserve">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财务负责人（签章）：                 联系电话：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开户银行：</w:t>
            </w:r>
            <w:bookmarkStart w:id="15" w:name="bank_second"/>
            <w:bookmarkEnd w:id="15"/>
            <w:r>
              <w:rPr>
                <w:rFonts w:hint="eastAsia"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账    号：</w:t>
            </w:r>
            <w:bookmarkStart w:id="16" w:name="accounts_second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丙方</w:t>
            </w:r>
            <w:r>
              <w:rPr>
                <w:rFonts w:hint="eastAsia" w:ascii="宋体" w:hAnsi="宋体" w:cs="宋体"/>
                <w:sz w:val="24"/>
              </w:rPr>
              <w:t>：项目推荐单位（盖章）：</w:t>
            </w:r>
            <w:bookmarkStart w:id="17" w:name="common_unit_name"/>
            <w:bookmarkEnd w:id="17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法人代表或授权代表（签章）：</w:t>
            </w:r>
            <w:bookmarkStart w:id="18" w:name="principal_third"/>
            <w:bookmarkEnd w:id="18"/>
            <w:r>
              <w:rPr>
                <w:rFonts w:hint="eastAsia" w:ascii="宋体" w:hAnsi="宋体" w:cs="宋体"/>
                <w:sz w:val="24"/>
              </w:rPr>
              <w:t xml:space="preserve">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经办人（签章）：                   联系电话：         </w:t>
            </w:r>
            <w:r>
              <w:rPr>
                <w:rFonts w:hint="eastAsia" w:ascii="宋体" w:hAnsi="宋体" w:cs="宋体"/>
                <w:spacing w:val="-6"/>
                <w:sz w:val="24"/>
              </w:rPr>
              <w:t>年    月    日</w:t>
            </w:r>
            <w:bookmarkStart w:id="19" w:name="accounts_third"/>
            <w:bookmarkEnd w:id="19"/>
            <w:bookmarkStart w:id="20" w:name="date_third"/>
            <w:bookmarkEnd w:id="20"/>
            <w:r>
              <w:rPr>
                <w:rFonts w:hint="eastAsia" w:ascii="宋体" w:hAnsi="宋体" w:cs="宋体"/>
                <w:spacing w:val="-6"/>
                <w:sz w:val="24"/>
              </w:rPr>
              <w:t xml:space="preserve">  </w:t>
            </w:r>
          </w:p>
        </w:tc>
      </w:tr>
    </w:tbl>
    <w:p>
      <w:bookmarkStart w:id="21" w:name="_GoBack"/>
      <w:bookmarkEnd w:id="2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67B7"/>
    <w:rsid w:val="0000536E"/>
    <w:rsid w:val="000A49CA"/>
    <w:rsid w:val="00183AA4"/>
    <w:rsid w:val="001C3B5C"/>
    <w:rsid w:val="0037774D"/>
    <w:rsid w:val="00573F30"/>
    <w:rsid w:val="005E4B76"/>
    <w:rsid w:val="00760AEF"/>
    <w:rsid w:val="007A1375"/>
    <w:rsid w:val="007C11B8"/>
    <w:rsid w:val="007E663B"/>
    <w:rsid w:val="00985C65"/>
    <w:rsid w:val="00A30432"/>
    <w:rsid w:val="00C04903"/>
    <w:rsid w:val="00CC7654"/>
    <w:rsid w:val="00CE22CA"/>
    <w:rsid w:val="00E4130E"/>
    <w:rsid w:val="00F308AE"/>
    <w:rsid w:val="019B1C7C"/>
    <w:rsid w:val="02082C0D"/>
    <w:rsid w:val="025F00F2"/>
    <w:rsid w:val="03B96710"/>
    <w:rsid w:val="03CC0130"/>
    <w:rsid w:val="03F00B96"/>
    <w:rsid w:val="040E67B7"/>
    <w:rsid w:val="04921AFA"/>
    <w:rsid w:val="04CB2703"/>
    <w:rsid w:val="04D55D89"/>
    <w:rsid w:val="04ED06A7"/>
    <w:rsid w:val="058C57EC"/>
    <w:rsid w:val="08706F74"/>
    <w:rsid w:val="08842D61"/>
    <w:rsid w:val="09A57E97"/>
    <w:rsid w:val="09E03C1E"/>
    <w:rsid w:val="09FE5438"/>
    <w:rsid w:val="0A1056AF"/>
    <w:rsid w:val="0A272111"/>
    <w:rsid w:val="0A944A6D"/>
    <w:rsid w:val="0AC94A17"/>
    <w:rsid w:val="0AD879C6"/>
    <w:rsid w:val="0AEE4F6C"/>
    <w:rsid w:val="0B556D40"/>
    <w:rsid w:val="0BF868EE"/>
    <w:rsid w:val="0CAF20F1"/>
    <w:rsid w:val="0D227D0C"/>
    <w:rsid w:val="0D585D96"/>
    <w:rsid w:val="0D5C5C92"/>
    <w:rsid w:val="0DAC0A79"/>
    <w:rsid w:val="0EDA154B"/>
    <w:rsid w:val="100A09E2"/>
    <w:rsid w:val="108526A5"/>
    <w:rsid w:val="10A931D8"/>
    <w:rsid w:val="1150353D"/>
    <w:rsid w:val="11871F53"/>
    <w:rsid w:val="120B3783"/>
    <w:rsid w:val="12112946"/>
    <w:rsid w:val="12B926E7"/>
    <w:rsid w:val="13326E58"/>
    <w:rsid w:val="137365E6"/>
    <w:rsid w:val="140241A3"/>
    <w:rsid w:val="140F1550"/>
    <w:rsid w:val="146E7E2E"/>
    <w:rsid w:val="14A5112C"/>
    <w:rsid w:val="14AD0379"/>
    <w:rsid w:val="14E37D45"/>
    <w:rsid w:val="150D15C4"/>
    <w:rsid w:val="15CE0735"/>
    <w:rsid w:val="164A3713"/>
    <w:rsid w:val="167447B6"/>
    <w:rsid w:val="17685FE0"/>
    <w:rsid w:val="177E2667"/>
    <w:rsid w:val="17D7180E"/>
    <w:rsid w:val="186513C4"/>
    <w:rsid w:val="18944A3A"/>
    <w:rsid w:val="18BC143E"/>
    <w:rsid w:val="194453BF"/>
    <w:rsid w:val="1A292D0F"/>
    <w:rsid w:val="1AB438B2"/>
    <w:rsid w:val="1B310E12"/>
    <w:rsid w:val="1B823C4C"/>
    <w:rsid w:val="1B857055"/>
    <w:rsid w:val="1C13612C"/>
    <w:rsid w:val="1C330A1C"/>
    <w:rsid w:val="1CC835AF"/>
    <w:rsid w:val="1CF80C81"/>
    <w:rsid w:val="1D3B1719"/>
    <w:rsid w:val="1D56453A"/>
    <w:rsid w:val="1D840BC3"/>
    <w:rsid w:val="1E7A55B1"/>
    <w:rsid w:val="1EB00C2A"/>
    <w:rsid w:val="1F6445F7"/>
    <w:rsid w:val="215D597E"/>
    <w:rsid w:val="21BD0D8C"/>
    <w:rsid w:val="21D43981"/>
    <w:rsid w:val="22C23B39"/>
    <w:rsid w:val="23E354DD"/>
    <w:rsid w:val="23EA1657"/>
    <w:rsid w:val="24FB1E09"/>
    <w:rsid w:val="253D7819"/>
    <w:rsid w:val="258A3BE8"/>
    <w:rsid w:val="26274930"/>
    <w:rsid w:val="26D52DA6"/>
    <w:rsid w:val="26FC5CC9"/>
    <w:rsid w:val="272B5766"/>
    <w:rsid w:val="27AA00C8"/>
    <w:rsid w:val="27F9ABB6"/>
    <w:rsid w:val="2836686A"/>
    <w:rsid w:val="28A9489F"/>
    <w:rsid w:val="29E03AB3"/>
    <w:rsid w:val="2A42737A"/>
    <w:rsid w:val="2AE12981"/>
    <w:rsid w:val="2B1C7A63"/>
    <w:rsid w:val="2B724123"/>
    <w:rsid w:val="2BA7345B"/>
    <w:rsid w:val="2CC728E9"/>
    <w:rsid w:val="2DA74206"/>
    <w:rsid w:val="2DBF7EB9"/>
    <w:rsid w:val="2E39732E"/>
    <w:rsid w:val="2E494DF5"/>
    <w:rsid w:val="2EF67666"/>
    <w:rsid w:val="2F977707"/>
    <w:rsid w:val="2FD61D04"/>
    <w:rsid w:val="30054C9A"/>
    <w:rsid w:val="3045205A"/>
    <w:rsid w:val="30514FD1"/>
    <w:rsid w:val="306E038D"/>
    <w:rsid w:val="30DA2541"/>
    <w:rsid w:val="31815FD2"/>
    <w:rsid w:val="31CD7193"/>
    <w:rsid w:val="32EE6FBF"/>
    <w:rsid w:val="33931927"/>
    <w:rsid w:val="33964FBD"/>
    <w:rsid w:val="35081274"/>
    <w:rsid w:val="35AC60E8"/>
    <w:rsid w:val="363445B5"/>
    <w:rsid w:val="364465DF"/>
    <w:rsid w:val="364E397E"/>
    <w:rsid w:val="36825A6D"/>
    <w:rsid w:val="36B50DB5"/>
    <w:rsid w:val="37536283"/>
    <w:rsid w:val="38860467"/>
    <w:rsid w:val="38950C25"/>
    <w:rsid w:val="38BD45B0"/>
    <w:rsid w:val="390779A5"/>
    <w:rsid w:val="3A011D0F"/>
    <w:rsid w:val="3A060B74"/>
    <w:rsid w:val="3A532471"/>
    <w:rsid w:val="3A705338"/>
    <w:rsid w:val="3AAD77EA"/>
    <w:rsid w:val="3AD2527E"/>
    <w:rsid w:val="3B4F0B02"/>
    <w:rsid w:val="3CF61D52"/>
    <w:rsid w:val="3D006EA3"/>
    <w:rsid w:val="3DEB410C"/>
    <w:rsid w:val="3EA43733"/>
    <w:rsid w:val="3F2B35B5"/>
    <w:rsid w:val="3F8A5B31"/>
    <w:rsid w:val="3FD9242A"/>
    <w:rsid w:val="40352E12"/>
    <w:rsid w:val="408165BB"/>
    <w:rsid w:val="41496BAC"/>
    <w:rsid w:val="421852F5"/>
    <w:rsid w:val="42C971C2"/>
    <w:rsid w:val="43614909"/>
    <w:rsid w:val="437461EA"/>
    <w:rsid w:val="43B52BCF"/>
    <w:rsid w:val="44406CBE"/>
    <w:rsid w:val="446A34BC"/>
    <w:rsid w:val="44A756BD"/>
    <w:rsid w:val="452570B2"/>
    <w:rsid w:val="45572877"/>
    <w:rsid w:val="45C95526"/>
    <w:rsid w:val="45F7171E"/>
    <w:rsid w:val="460C61DD"/>
    <w:rsid w:val="46921F27"/>
    <w:rsid w:val="46DF7C12"/>
    <w:rsid w:val="473F19AE"/>
    <w:rsid w:val="47EB33A7"/>
    <w:rsid w:val="49C155ED"/>
    <w:rsid w:val="49C73D8B"/>
    <w:rsid w:val="4A542DB2"/>
    <w:rsid w:val="4A8B03BF"/>
    <w:rsid w:val="4BB174E8"/>
    <w:rsid w:val="4BEE2A50"/>
    <w:rsid w:val="4BFD4B02"/>
    <w:rsid w:val="4C084755"/>
    <w:rsid w:val="4C6F4317"/>
    <w:rsid w:val="4DE67F3A"/>
    <w:rsid w:val="4E116D8B"/>
    <w:rsid w:val="4E687FE7"/>
    <w:rsid w:val="4E6E36F7"/>
    <w:rsid w:val="4E7B2D11"/>
    <w:rsid w:val="4E8E6B2E"/>
    <w:rsid w:val="4E9703D7"/>
    <w:rsid w:val="4F26558F"/>
    <w:rsid w:val="4F2C7FD4"/>
    <w:rsid w:val="4F5A72C9"/>
    <w:rsid w:val="4F695F87"/>
    <w:rsid w:val="4F8808F7"/>
    <w:rsid w:val="4FD21248"/>
    <w:rsid w:val="504B68B8"/>
    <w:rsid w:val="51624A66"/>
    <w:rsid w:val="51D545D9"/>
    <w:rsid w:val="51F86C64"/>
    <w:rsid w:val="54A6655E"/>
    <w:rsid w:val="555665D8"/>
    <w:rsid w:val="56072DD0"/>
    <w:rsid w:val="577B2038"/>
    <w:rsid w:val="57F9751A"/>
    <w:rsid w:val="57FAE677"/>
    <w:rsid w:val="58780158"/>
    <w:rsid w:val="594E176A"/>
    <w:rsid w:val="59532821"/>
    <w:rsid w:val="59670F49"/>
    <w:rsid w:val="59713CA5"/>
    <w:rsid w:val="599D2CA8"/>
    <w:rsid w:val="5A045920"/>
    <w:rsid w:val="5AB524CA"/>
    <w:rsid w:val="5B257E5B"/>
    <w:rsid w:val="5B7E21B1"/>
    <w:rsid w:val="5C954F30"/>
    <w:rsid w:val="5CB73A23"/>
    <w:rsid w:val="5CBB499A"/>
    <w:rsid w:val="5D816A2B"/>
    <w:rsid w:val="5D834EA7"/>
    <w:rsid w:val="5DD61A8F"/>
    <w:rsid w:val="5E5B75C8"/>
    <w:rsid w:val="5F9D3AD4"/>
    <w:rsid w:val="5FBE6C2B"/>
    <w:rsid w:val="608F6F21"/>
    <w:rsid w:val="60A261BB"/>
    <w:rsid w:val="61A907B2"/>
    <w:rsid w:val="61F640DE"/>
    <w:rsid w:val="621E0773"/>
    <w:rsid w:val="62646925"/>
    <w:rsid w:val="62EA3FB7"/>
    <w:rsid w:val="645C4F45"/>
    <w:rsid w:val="646A12BA"/>
    <w:rsid w:val="64722E83"/>
    <w:rsid w:val="655032FD"/>
    <w:rsid w:val="658059DE"/>
    <w:rsid w:val="65DD5756"/>
    <w:rsid w:val="663B2ED7"/>
    <w:rsid w:val="66B276D7"/>
    <w:rsid w:val="672C1132"/>
    <w:rsid w:val="675A548D"/>
    <w:rsid w:val="67C53499"/>
    <w:rsid w:val="67F213C4"/>
    <w:rsid w:val="67F44B81"/>
    <w:rsid w:val="68484CEC"/>
    <w:rsid w:val="68584A12"/>
    <w:rsid w:val="686C40B2"/>
    <w:rsid w:val="69AC5FB3"/>
    <w:rsid w:val="6A166122"/>
    <w:rsid w:val="6A5825B7"/>
    <w:rsid w:val="6AA25793"/>
    <w:rsid w:val="6AB66B9A"/>
    <w:rsid w:val="6ABF3471"/>
    <w:rsid w:val="6B0A590B"/>
    <w:rsid w:val="6B1A45FD"/>
    <w:rsid w:val="6B4479C2"/>
    <w:rsid w:val="6C015445"/>
    <w:rsid w:val="6CCB42A2"/>
    <w:rsid w:val="6CCF2342"/>
    <w:rsid w:val="6CE473BB"/>
    <w:rsid w:val="6D076D37"/>
    <w:rsid w:val="6DBB1842"/>
    <w:rsid w:val="6EE77723"/>
    <w:rsid w:val="6F6652FE"/>
    <w:rsid w:val="6FC57A98"/>
    <w:rsid w:val="701A3ACB"/>
    <w:rsid w:val="709B4BA0"/>
    <w:rsid w:val="70AF2BF7"/>
    <w:rsid w:val="725330BF"/>
    <w:rsid w:val="726172D2"/>
    <w:rsid w:val="72AE18C8"/>
    <w:rsid w:val="73536899"/>
    <w:rsid w:val="736827AC"/>
    <w:rsid w:val="740B4EB4"/>
    <w:rsid w:val="746A7692"/>
    <w:rsid w:val="755E6D5A"/>
    <w:rsid w:val="75625972"/>
    <w:rsid w:val="76C1355A"/>
    <w:rsid w:val="7719458C"/>
    <w:rsid w:val="77796096"/>
    <w:rsid w:val="786023BC"/>
    <w:rsid w:val="786B02E7"/>
    <w:rsid w:val="78992C38"/>
    <w:rsid w:val="797118C5"/>
    <w:rsid w:val="797C4E1C"/>
    <w:rsid w:val="79AC0C73"/>
    <w:rsid w:val="7A28720A"/>
    <w:rsid w:val="7A451EAE"/>
    <w:rsid w:val="7A806B0F"/>
    <w:rsid w:val="7B4B266B"/>
    <w:rsid w:val="7C6654EA"/>
    <w:rsid w:val="7CDD23AF"/>
    <w:rsid w:val="7CEE166F"/>
    <w:rsid w:val="7DFB136F"/>
    <w:rsid w:val="7E047720"/>
    <w:rsid w:val="7E5E5247"/>
    <w:rsid w:val="7EB51FBC"/>
    <w:rsid w:val="7F103157"/>
    <w:rsid w:val="7F171F0D"/>
    <w:rsid w:val="7F3A77DF"/>
    <w:rsid w:val="7F736441"/>
    <w:rsid w:val="7F8320E2"/>
    <w:rsid w:val="7FB31155"/>
    <w:rsid w:val="7FFFDD02"/>
    <w:rsid w:val="ABFE63E5"/>
    <w:rsid w:val="BAE56FB9"/>
    <w:rsid w:val="DD57796A"/>
    <w:rsid w:val="E2B51BA8"/>
    <w:rsid w:val="F5EFCCCA"/>
    <w:rsid w:val="F7BE825B"/>
    <w:rsid w:val="FFFF99BD"/>
    <w:rsid w:val="FFFF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styleId="7">
    <w:name w:val="index 5"/>
    <w:basedOn w:val="1"/>
    <w:next w:val="1"/>
    <w:qFormat/>
    <w:uiPriority w:val="99"/>
    <w:pPr>
      <w:ind w:left="16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next w:val="7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标题 3 字符"/>
    <w:link w:val="5"/>
    <w:qFormat/>
    <w:uiPriority w:val="0"/>
    <w:rPr>
      <w:b/>
      <w:sz w:val="32"/>
    </w:rPr>
  </w:style>
  <w:style w:type="character" w:customStyle="1" w:styleId="18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批注框文本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2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5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2056</Words>
  <Characters>2095</Characters>
  <Lines>34</Lines>
  <Paragraphs>9</Paragraphs>
  <TotalTime>0</TotalTime>
  <ScaleCrop>false</ScaleCrop>
  <LinksUpToDate>false</LinksUpToDate>
  <CharactersWithSpaces>2307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2019-03-30T01:18:00Z</dcterms:created>
  <dc:creator>Habey༉0ཽ༵0ཽ༵ཀ</dc:creator>
  <cp:lastModifiedBy>WPS_490498328</cp:lastModifiedBy>
  <dcterms:modified xsi:type="dcterms:W3CDTF">2022-04-14T09:13:45Z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0_btnclosed</vt:lpwstr>
  </property>
  <property fmtid="{D5CDD505-2E9C-101B-9397-08002B2CF9AE}" pid="4" name="ICV">
    <vt:lpwstr>92C480EAD4C44DB59FE517199BE25DB3</vt:lpwstr>
  </property>
</Properties>
</file>