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6199" w:rsidRDefault="00296B87">
      <w:pPr>
        <w:pStyle w:val="Default"/>
        <w:jc w:val="both"/>
        <w:rPr>
          <w:rFonts w:hAnsi="黑体"/>
          <w:sz w:val="36"/>
          <w:szCs w:val="36"/>
        </w:rPr>
      </w:pPr>
      <w:r>
        <w:rPr>
          <w:rFonts w:hAnsi="黑体" w:hint="eastAsia"/>
          <w:sz w:val="36"/>
          <w:szCs w:val="36"/>
        </w:rPr>
        <w:t>附件2</w:t>
      </w:r>
    </w:p>
    <w:p w:rsidR="003B6199" w:rsidRDefault="003B6199">
      <w:pPr>
        <w:pStyle w:val="Default"/>
        <w:jc w:val="center"/>
        <w:rPr>
          <w:rFonts w:ascii="Times New Roman" w:hAnsi="Times New Roman" w:cs="Times New Roman"/>
          <w:sz w:val="56"/>
          <w:szCs w:val="56"/>
        </w:rPr>
      </w:pPr>
    </w:p>
    <w:p w:rsidR="003B6199" w:rsidRDefault="003B6199">
      <w:pPr>
        <w:pStyle w:val="Default"/>
        <w:jc w:val="center"/>
        <w:rPr>
          <w:rFonts w:ascii="Times New Roman" w:hAnsi="Times New Roman" w:cs="Times New Roman"/>
          <w:sz w:val="84"/>
          <w:szCs w:val="84"/>
        </w:rPr>
      </w:pPr>
    </w:p>
    <w:p w:rsidR="003B6199" w:rsidRDefault="003B6199">
      <w:pPr>
        <w:pStyle w:val="Default"/>
        <w:jc w:val="center"/>
        <w:rPr>
          <w:rFonts w:ascii="Times New Roman" w:hAnsi="Times New Roman" w:cs="Times New Roman"/>
          <w:sz w:val="84"/>
          <w:szCs w:val="84"/>
        </w:rPr>
      </w:pPr>
    </w:p>
    <w:p w:rsidR="003B6199" w:rsidRDefault="00296B87">
      <w:pPr>
        <w:pStyle w:val="Default"/>
        <w:jc w:val="center"/>
        <w:rPr>
          <w:rFonts w:ascii="Times New Roman" w:eastAsia="方正小标宋简体" w:hAnsi="Times New Roman" w:cs="Times New Roman"/>
          <w:sz w:val="72"/>
          <w:szCs w:val="72"/>
        </w:rPr>
      </w:pPr>
      <w:r>
        <w:rPr>
          <w:rFonts w:ascii="Times New Roman" w:eastAsia="方正小标宋简体" w:hAnsi="Times New Roman" w:cs="Times New Roman"/>
          <w:sz w:val="72"/>
          <w:szCs w:val="72"/>
        </w:rPr>
        <w:t>202</w:t>
      </w:r>
      <w:r>
        <w:rPr>
          <w:rFonts w:ascii="Times New Roman" w:eastAsia="方正小标宋简体" w:hAnsi="Times New Roman" w:cs="Times New Roman" w:hint="eastAsia"/>
          <w:sz w:val="72"/>
          <w:szCs w:val="72"/>
        </w:rPr>
        <w:t>5</w:t>
      </w:r>
      <w:r>
        <w:rPr>
          <w:rFonts w:ascii="Times New Roman" w:eastAsia="方正小标宋简体" w:hAnsi="Times New Roman" w:cs="Times New Roman"/>
          <w:sz w:val="72"/>
          <w:szCs w:val="72"/>
        </w:rPr>
        <w:t>年度</w:t>
      </w:r>
    </w:p>
    <w:p w:rsidR="003B6199" w:rsidRDefault="00296B87">
      <w:pPr>
        <w:pStyle w:val="Default"/>
        <w:jc w:val="center"/>
        <w:rPr>
          <w:rFonts w:ascii="Times New Roman" w:eastAsia="方正小标宋简体" w:hAnsi="Times New Roman" w:cs="Times New Roman"/>
          <w:sz w:val="72"/>
          <w:szCs w:val="72"/>
        </w:rPr>
      </w:pPr>
      <w:r>
        <w:rPr>
          <w:rFonts w:ascii="Times New Roman" w:eastAsia="方正小标宋简体" w:hAnsi="Times New Roman" w:cs="Times New Roman" w:hint="eastAsia"/>
          <w:sz w:val="72"/>
          <w:szCs w:val="72"/>
        </w:rPr>
        <w:t>怀化市</w:t>
      </w:r>
      <w:r w:rsidR="00A54D53">
        <w:rPr>
          <w:rFonts w:ascii="Times New Roman" w:eastAsia="方正小标宋简体" w:hAnsi="Times New Roman" w:cs="Times New Roman" w:hint="eastAsia"/>
          <w:sz w:val="72"/>
          <w:szCs w:val="72"/>
        </w:rPr>
        <w:t>水运事务</w:t>
      </w:r>
      <w:r>
        <w:rPr>
          <w:rFonts w:ascii="Times New Roman" w:eastAsia="方正小标宋简体" w:hAnsi="Times New Roman" w:cs="Times New Roman" w:hint="eastAsia"/>
          <w:sz w:val="72"/>
          <w:szCs w:val="72"/>
        </w:rPr>
        <w:t>中心</w:t>
      </w:r>
      <w:r>
        <w:rPr>
          <w:rFonts w:ascii="Times New Roman" w:eastAsia="方正小标宋简体" w:hAnsi="Times New Roman" w:cs="Times New Roman"/>
          <w:sz w:val="72"/>
          <w:szCs w:val="72"/>
        </w:rPr>
        <w:t>部门决算</w:t>
      </w:r>
    </w:p>
    <w:p w:rsidR="003B6199" w:rsidRDefault="003B6199">
      <w:pPr>
        <w:pStyle w:val="Default"/>
        <w:jc w:val="center"/>
        <w:rPr>
          <w:rFonts w:ascii="Times New Roman" w:eastAsia="方正小标宋_GBK" w:hAnsi="Times New Roman" w:cs="Times New Roman"/>
          <w:sz w:val="56"/>
          <w:szCs w:val="56"/>
        </w:rPr>
      </w:pPr>
    </w:p>
    <w:p w:rsidR="003B6199" w:rsidRDefault="003B6199">
      <w:pPr>
        <w:pStyle w:val="Default"/>
        <w:jc w:val="center"/>
        <w:rPr>
          <w:rFonts w:ascii="Times New Roman" w:hAnsi="Times New Roman" w:cs="Times New Roman"/>
          <w:sz w:val="56"/>
          <w:szCs w:val="56"/>
        </w:rPr>
      </w:pPr>
    </w:p>
    <w:p w:rsidR="003B6199" w:rsidRDefault="003B6199">
      <w:pPr>
        <w:pStyle w:val="Default"/>
        <w:rPr>
          <w:rFonts w:ascii="Times New Roman" w:hAnsi="Times New Roman" w:cs="Times New Roman"/>
          <w:sz w:val="56"/>
          <w:szCs w:val="56"/>
        </w:rPr>
      </w:pPr>
    </w:p>
    <w:p w:rsidR="003B6199" w:rsidRDefault="003B6199">
      <w:pPr>
        <w:pStyle w:val="Default"/>
        <w:jc w:val="center"/>
        <w:rPr>
          <w:rFonts w:ascii="Times New Roman" w:hAnsi="Times New Roman" w:cs="Times New Roman"/>
          <w:sz w:val="32"/>
          <w:szCs w:val="32"/>
        </w:rPr>
      </w:pPr>
    </w:p>
    <w:p w:rsidR="003B6199" w:rsidRDefault="003B6199">
      <w:pPr>
        <w:pStyle w:val="Default"/>
        <w:jc w:val="center"/>
        <w:rPr>
          <w:rFonts w:ascii="Times New Roman" w:hAnsi="Times New Roman" w:cs="Times New Roman"/>
          <w:sz w:val="32"/>
          <w:szCs w:val="32"/>
        </w:rPr>
      </w:pPr>
    </w:p>
    <w:p w:rsidR="003B6199" w:rsidRDefault="003B6199">
      <w:pPr>
        <w:pStyle w:val="Default"/>
        <w:jc w:val="center"/>
        <w:rPr>
          <w:rFonts w:ascii="Times New Roman" w:hAnsi="Times New Roman" w:cs="Times New Roman"/>
          <w:sz w:val="32"/>
          <w:szCs w:val="32"/>
        </w:rPr>
      </w:pPr>
    </w:p>
    <w:p w:rsidR="003B6199" w:rsidRDefault="003B6199">
      <w:pPr>
        <w:pStyle w:val="Default"/>
        <w:jc w:val="center"/>
        <w:rPr>
          <w:rFonts w:ascii="Times New Roman" w:hAnsi="Times New Roman" w:cs="Times New Roman"/>
          <w:sz w:val="32"/>
          <w:szCs w:val="32"/>
        </w:rPr>
      </w:pPr>
    </w:p>
    <w:p w:rsidR="003B6199" w:rsidRDefault="003B6199">
      <w:pPr>
        <w:pStyle w:val="Default"/>
        <w:spacing w:line="600" w:lineRule="exact"/>
        <w:jc w:val="both"/>
        <w:rPr>
          <w:rFonts w:ascii="Times New Roman" w:hAnsi="Times New Roman" w:cs="Times New Roman"/>
          <w:b/>
          <w:sz w:val="36"/>
          <w:szCs w:val="28"/>
        </w:rPr>
        <w:sectPr w:rsidR="003B6199">
          <w:footerReference w:type="default" r:id="rId10"/>
          <w:pgSz w:w="11906" w:h="16838"/>
          <w:pgMar w:top="1417" w:right="1588" w:bottom="1417" w:left="1588" w:header="851" w:footer="992" w:gutter="0"/>
          <w:pgNumType w:start="1"/>
          <w:cols w:space="425"/>
          <w:docGrid w:type="lines" w:linePitch="312"/>
        </w:sectPr>
      </w:pPr>
    </w:p>
    <w:p w:rsidR="003B6199" w:rsidRDefault="003B6199">
      <w:pPr>
        <w:pStyle w:val="Default"/>
        <w:spacing w:line="600" w:lineRule="exact"/>
        <w:jc w:val="both"/>
        <w:rPr>
          <w:rFonts w:ascii="Times New Roman" w:hAnsi="Times New Roman" w:cs="Times New Roman"/>
          <w:b/>
          <w:sz w:val="36"/>
          <w:szCs w:val="28"/>
        </w:rPr>
      </w:pPr>
    </w:p>
    <w:p w:rsidR="003B6199" w:rsidRDefault="00296B87">
      <w:pPr>
        <w:pStyle w:val="Default"/>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w:t>
      </w:r>
      <w:r>
        <w:rPr>
          <w:rFonts w:ascii="Times New Roman" w:hAnsi="Times New Roman" w:cs="Times New Roman"/>
          <w:bCs/>
          <w:sz w:val="36"/>
          <w:szCs w:val="28"/>
        </w:rPr>
        <w:t xml:space="preserve">  </w:t>
      </w:r>
      <w:r>
        <w:rPr>
          <w:rFonts w:ascii="Times New Roman" w:hAnsi="Times New Roman" w:cs="Times New Roman"/>
          <w:bCs/>
          <w:sz w:val="36"/>
          <w:szCs w:val="28"/>
        </w:rPr>
        <w:t>录</w:t>
      </w:r>
    </w:p>
    <w:p w:rsidR="003B6199" w:rsidRDefault="003B6199">
      <w:pPr>
        <w:pStyle w:val="Default"/>
        <w:spacing w:line="600" w:lineRule="exact"/>
        <w:jc w:val="center"/>
        <w:rPr>
          <w:rFonts w:ascii="Times New Roman" w:hAnsi="Times New Roman" w:cs="Times New Roman"/>
          <w:b/>
          <w:sz w:val="36"/>
          <w:szCs w:val="28"/>
        </w:rPr>
      </w:pPr>
    </w:p>
    <w:p w:rsidR="003B6199" w:rsidRDefault="00296B87">
      <w:pPr>
        <w:pStyle w:val="Default"/>
        <w:spacing w:afterLines="50" w:after="156" w:line="600" w:lineRule="exact"/>
        <w:rPr>
          <w:rFonts w:ascii="Times New Roman" w:hAnsi="Times New Roman" w:cs="Times New Roman"/>
          <w:bCs/>
          <w:sz w:val="32"/>
          <w:szCs w:val="32"/>
        </w:rPr>
      </w:pPr>
      <w:r>
        <w:rPr>
          <w:rFonts w:ascii="Times New Roman" w:hAnsi="Times New Roman" w:cs="Times New Roman"/>
          <w:bCs/>
          <w:sz w:val="32"/>
          <w:szCs w:val="32"/>
        </w:rPr>
        <w:t>第一部分</w:t>
      </w:r>
      <w:r>
        <w:rPr>
          <w:rFonts w:ascii="Times New Roman" w:hAnsi="Times New Roman" w:cs="Times New Roman"/>
          <w:bCs/>
          <w:sz w:val="32"/>
          <w:szCs w:val="32"/>
        </w:rPr>
        <w:t xml:space="preserve"> </w:t>
      </w:r>
      <w:r>
        <w:rPr>
          <w:rFonts w:ascii="Times New Roman" w:hAnsi="Times New Roman" w:cs="Times New Roman" w:hint="eastAsia"/>
          <w:bCs/>
          <w:sz w:val="32"/>
          <w:szCs w:val="32"/>
        </w:rPr>
        <w:t>怀化市</w:t>
      </w:r>
      <w:r w:rsidR="00CA2BA1">
        <w:rPr>
          <w:rFonts w:ascii="Times New Roman" w:hAnsi="Times New Roman" w:cs="Times New Roman" w:hint="eastAsia"/>
          <w:bCs/>
          <w:sz w:val="32"/>
          <w:szCs w:val="32"/>
        </w:rPr>
        <w:t>水运事务</w:t>
      </w:r>
      <w:r>
        <w:rPr>
          <w:rFonts w:ascii="Times New Roman" w:hAnsi="Times New Roman" w:cs="Times New Roman" w:hint="eastAsia"/>
          <w:bCs/>
          <w:sz w:val="32"/>
          <w:szCs w:val="32"/>
        </w:rPr>
        <w:t>中心概况</w:t>
      </w:r>
    </w:p>
    <w:p w:rsidR="003B6199" w:rsidRDefault="00296B87">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一、部门职责</w:t>
      </w:r>
    </w:p>
    <w:p w:rsidR="003B6199" w:rsidRDefault="00296B87">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二、机构设置及决算单位构成</w:t>
      </w:r>
    </w:p>
    <w:p w:rsidR="003B6199" w:rsidRDefault="00296B87">
      <w:pPr>
        <w:pStyle w:val="Default"/>
        <w:spacing w:beforeLines="50" w:before="156" w:afterLines="50" w:after="156" w:line="600" w:lineRule="exact"/>
        <w:rPr>
          <w:rFonts w:ascii="Times New Roman" w:hAnsi="Times New Roman" w:cs="Times New Roman"/>
          <w:bCs/>
          <w:sz w:val="32"/>
          <w:szCs w:val="32"/>
        </w:rPr>
      </w:pPr>
      <w:r>
        <w:rPr>
          <w:rFonts w:ascii="Times New Roman" w:hAnsi="Times New Roman" w:cs="Times New Roman"/>
          <w:bCs/>
          <w:sz w:val="32"/>
          <w:szCs w:val="32"/>
        </w:rPr>
        <w:t>第二部分</w:t>
      </w:r>
      <w:r>
        <w:rPr>
          <w:rFonts w:ascii="Times New Roman" w:hAnsi="Times New Roman" w:cs="Times New Roman"/>
          <w:bCs/>
          <w:sz w:val="32"/>
          <w:szCs w:val="32"/>
        </w:rPr>
        <w:t xml:space="preserve"> </w:t>
      </w:r>
      <w:r>
        <w:rPr>
          <w:rFonts w:ascii="Times New Roman" w:hAnsi="Times New Roman" w:cs="Times New Roman"/>
          <w:bCs/>
          <w:sz w:val="32"/>
          <w:szCs w:val="32"/>
        </w:rPr>
        <w:t>部门决算表</w:t>
      </w:r>
    </w:p>
    <w:p w:rsidR="003B6199" w:rsidRDefault="00296B87">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一、收入支出决算总表</w:t>
      </w:r>
    </w:p>
    <w:p w:rsidR="003B6199" w:rsidRDefault="00296B87">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二、收入决算表</w:t>
      </w:r>
    </w:p>
    <w:p w:rsidR="003B6199" w:rsidRDefault="00296B87">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三、支出决算表</w:t>
      </w:r>
    </w:p>
    <w:p w:rsidR="003B6199" w:rsidRDefault="00296B87">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四、财政拨款收入支出决算总表</w:t>
      </w:r>
    </w:p>
    <w:p w:rsidR="003B6199" w:rsidRDefault="00296B87">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五、一般公共预算财政拨款支出决算表</w:t>
      </w:r>
    </w:p>
    <w:p w:rsidR="003B6199" w:rsidRDefault="00296B87">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六、一般公共预算财政拨款基本支出决算明细表</w:t>
      </w:r>
    </w:p>
    <w:p w:rsidR="003B6199" w:rsidRDefault="00296B87">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七、政府性基金预算财政拨款收入支出决算表</w:t>
      </w:r>
    </w:p>
    <w:p w:rsidR="003B6199" w:rsidRDefault="00296B87">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八、国有资本经营预算财政拨款支出决算表</w:t>
      </w:r>
    </w:p>
    <w:p w:rsidR="003B6199" w:rsidRDefault="00296B87">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九、财政拨款</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三公</w:t>
      </w:r>
      <w:r>
        <w:rPr>
          <w:rFonts w:ascii="Times New Roman" w:eastAsia="仿宋_GB2312" w:hAnsi="Times New Roman" w:cs="Times New Roman"/>
          <w:sz w:val="32"/>
          <w:szCs w:val="32"/>
        </w:rPr>
        <w:t>”</w:t>
      </w:r>
      <w:r>
        <w:rPr>
          <w:rFonts w:ascii="Times New Roman" w:eastAsia="仿宋_GB2312" w:hAnsi="Times New Roman" w:cs="Times New Roman"/>
          <w:sz w:val="32"/>
          <w:szCs w:val="32"/>
        </w:rPr>
        <w:t>经费支出决算表</w:t>
      </w:r>
    </w:p>
    <w:p w:rsidR="003B6199" w:rsidRDefault="00296B87">
      <w:pPr>
        <w:pStyle w:val="Default"/>
        <w:spacing w:beforeLines="50" w:before="156" w:afterLines="50" w:after="156" w:line="600" w:lineRule="exact"/>
        <w:rPr>
          <w:rFonts w:ascii="Times New Roman" w:hAnsi="Times New Roman" w:cs="Times New Roman"/>
          <w:bCs/>
          <w:sz w:val="32"/>
          <w:szCs w:val="32"/>
        </w:rPr>
      </w:pPr>
      <w:r>
        <w:rPr>
          <w:rFonts w:ascii="Times New Roman" w:hAnsi="Times New Roman" w:cs="Times New Roman"/>
          <w:bCs/>
          <w:sz w:val="32"/>
          <w:szCs w:val="32"/>
        </w:rPr>
        <w:t>第三部分</w:t>
      </w:r>
      <w:r>
        <w:rPr>
          <w:rFonts w:ascii="Times New Roman" w:hAnsi="Times New Roman" w:cs="Times New Roman"/>
          <w:bCs/>
          <w:sz w:val="32"/>
          <w:szCs w:val="32"/>
        </w:rPr>
        <w:t xml:space="preserve"> </w:t>
      </w:r>
      <w:r>
        <w:rPr>
          <w:rFonts w:ascii="Times New Roman" w:hAnsi="Times New Roman" w:cs="Times New Roman"/>
          <w:bCs/>
          <w:sz w:val="32"/>
          <w:szCs w:val="32"/>
        </w:rPr>
        <w:t>部门决算情况说明</w:t>
      </w:r>
    </w:p>
    <w:p w:rsidR="003B6199" w:rsidRDefault="00296B87">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一、收入支出决算总体情况说明</w:t>
      </w:r>
    </w:p>
    <w:p w:rsidR="003B6199" w:rsidRDefault="00296B87">
      <w:pPr>
        <w:spacing w:line="600" w:lineRule="exact"/>
        <w:jc w:val="left"/>
        <w:rPr>
          <w:rFonts w:ascii="Times New Roman" w:eastAsia="仿宋_GB2312" w:hAnsi="Times New Roman" w:cs="Times New Roman"/>
          <w:sz w:val="32"/>
          <w:szCs w:val="32"/>
        </w:rPr>
      </w:pPr>
      <w:r>
        <w:rPr>
          <w:rFonts w:ascii="Times New Roman" w:eastAsia="仿宋_GB2312" w:hAnsi="Times New Roman" w:cs="Times New Roman"/>
          <w:sz w:val="32"/>
          <w:szCs w:val="32"/>
        </w:rPr>
        <w:t>二、收入决算情况说明</w:t>
      </w:r>
    </w:p>
    <w:p w:rsidR="003B6199" w:rsidRDefault="00296B87">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三、支出决算情况说明</w:t>
      </w:r>
    </w:p>
    <w:p w:rsidR="003B6199" w:rsidRDefault="00296B87">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四、财政拨款收入支出决算总体情况说明</w:t>
      </w:r>
    </w:p>
    <w:p w:rsidR="003B6199" w:rsidRDefault="00296B87">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五、一般公共预算财政拨款支出决算情况说明</w:t>
      </w:r>
    </w:p>
    <w:p w:rsidR="003B6199" w:rsidRDefault="003B6199">
      <w:pPr>
        <w:autoSpaceDE w:val="0"/>
        <w:autoSpaceDN w:val="0"/>
        <w:adjustRightInd w:val="0"/>
        <w:spacing w:line="600" w:lineRule="exact"/>
        <w:jc w:val="left"/>
        <w:rPr>
          <w:rFonts w:ascii="Times New Roman" w:eastAsia="仿宋_GB2312" w:hAnsi="Times New Roman" w:cs="Times New Roman"/>
          <w:color w:val="000000"/>
          <w:kern w:val="0"/>
          <w:sz w:val="32"/>
          <w:szCs w:val="32"/>
        </w:rPr>
        <w:sectPr w:rsidR="003B6199">
          <w:footerReference w:type="default" r:id="rId11"/>
          <w:pgSz w:w="11906" w:h="16838"/>
          <w:pgMar w:top="1417" w:right="1588" w:bottom="1417" w:left="1588" w:header="851" w:footer="992" w:gutter="0"/>
          <w:pgNumType w:start="1"/>
          <w:cols w:space="425"/>
          <w:docGrid w:type="lines" w:linePitch="312"/>
        </w:sectPr>
      </w:pPr>
    </w:p>
    <w:p w:rsidR="003B6199" w:rsidRDefault="00296B87">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lastRenderedPageBreak/>
        <w:t>六、一般公共预算财政拨款基本支出决算情况说明</w:t>
      </w:r>
    </w:p>
    <w:p w:rsidR="003B6199" w:rsidRDefault="00296B87">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七、财政拨款</w:t>
      </w:r>
      <w:r>
        <w:rPr>
          <w:rFonts w:ascii="Times New Roman" w:eastAsia="仿宋_GB2312" w:hAnsi="Times New Roman" w:cs="Times New Roman"/>
          <w:color w:val="000000"/>
          <w:kern w:val="0"/>
          <w:sz w:val="32"/>
          <w:szCs w:val="32"/>
        </w:rPr>
        <w:t>“</w:t>
      </w:r>
      <w:r>
        <w:rPr>
          <w:rFonts w:ascii="Times New Roman" w:eastAsia="仿宋_GB2312" w:hAnsi="Times New Roman" w:cs="Times New Roman"/>
          <w:color w:val="000000"/>
          <w:kern w:val="0"/>
          <w:sz w:val="32"/>
          <w:szCs w:val="32"/>
        </w:rPr>
        <w:t>三公</w:t>
      </w:r>
      <w:r>
        <w:rPr>
          <w:rFonts w:ascii="Times New Roman" w:eastAsia="仿宋_GB2312" w:hAnsi="Times New Roman" w:cs="Times New Roman"/>
          <w:color w:val="000000"/>
          <w:kern w:val="0"/>
          <w:sz w:val="32"/>
          <w:szCs w:val="32"/>
        </w:rPr>
        <w:t>”</w:t>
      </w:r>
      <w:r>
        <w:rPr>
          <w:rFonts w:ascii="Times New Roman" w:eastAsia="仿宋_GB2312" w:hAnsi="Times New Roman" w:cs="Times New Roman"/>
          <w:color w:val="000000"/>
          <w:kern w:val="0"/>
          <w:sz w:val="32"/>
          <w:szCs w:val="32"/>
        </w:rPr>
        <w:t>经费支出决算情况说明</w:t>
      </w:r>
    </w:p>
    <w:p w:rsidR="003B6199" w:rsidRDefault="00296B87">
      <w:pPr>
        <w:autoSpaceDE w:val="0"/>
        <w:autoSpaceDN w:val="0"/>
        <w:adjustRightInd w:val="0"/>
        <w:spacing w:line="600" w:lineRule="exact"/>
        <w:jc w:val="left"/>
        <w:rPr>
          <w:rFonts w:ascii="Times New Roman" w:eastAsia="仿宋_GB2312" w:hAnsi="Times New Roman" w:cs="Times New Roman"/>
          <w:color w:val="FF0000"/>
          <w:kern w:val="0"/>
          <w:sz w:val="32"/>
          <w:szCs w:val="32"/>
          <w:lang w:val="en"/>
        </w:rPr>
      </w:pPr>
      <w:r>
        <w:rPr>
          <w:rFonts w:ascii="Times New Roman" w:eastAsia="仿宋_GB2312" w:hAnsi="Times New Roman" w:cs="Times New Roman"/>
          <w:color w:val="000000"/>
          <w:kern w:val="0"/>
          <w:sz w:val="32"/>
          <w:szCs w:val="32"/>
        </w:rPr>
        <w:t>八、政府性基金预算收入支出决算情况</w:t>
      </w:r>
    </w:p>
    <w:p w:rsidR="003B6199" w:rsidRDefault="00296B87">
      <w:pPr>
        <w:autoSpaceDE w:val="0"/>
        <w:autoSpaceDN w:val="0"/>
        <w:adjustRightInd w:val="0"/>
        <w:spacing w:line="600" w:lineRule="exact"/>
        <w:jc w:val="left"/>
      </w:pPr>
      <w:r>
        <w:rPr>
          <w:rFonts w:ascii="Times New Roman" w:eastAsia="仿宋_GB2312" w:hAnsi="Times New Roman" w:cs="Times New Roman" w:hint="eastAsia"/>
          <w:kern w:val="0"/>
          <w:sz w:val="32"/>
          <w:szCs w:val="32"/>
          <w:lang w:val="en"/>
        </w:rPr>
        <w:t>九、国有资本经营预算收入支出决算情况</w:t>
      </w:r>
      <w:r>
        <w:rPr>
          <w:rFonts w:ascii="Times New Roman" w:eastAsia="仿宋_GB2312" w:hAnsi="Times New Roman" w:cs="Times New Roman"/>
          <w:kern w:val="0"/>
          <w:sz w:val="32"/>
          <w:szCs w:val="32"/>
          <w:lang w:val="en"/>
        </w:rPr>
        <w:t xml:space="preserve">  </w:t>
      </w:r>
    </w:p>
    <w:p w:rsidR="003B6199" w:rsidRDefault="00296B87">
      <w:pPr>
        <w:autoSpaceDE w:val="0"/>
        <w:autoSpaceDN w:val="0"/>
        <w:adjustRightInd w:val="0"/>
        <w:spacing w:line="600" w:lineRule="exact"/>
        <w:jc w:val="left"/>
        <w:rPr>
          <w:rFonts w:ascii="Times New Roman" w:eastAsia="仿宋_GB2312" w:hAnsi="Times New Roman" w:cs="Times New Roman"/>
          <w:kern w:val="0"/>
          <w:sz w:val="32"/>
          <w:szCs w:val="32"/>
        </w:rPr>
      </w:pPr>
      <w:r>
        <w:rPr>
          <w:rFonts w:ascii="Times New Roman" w:eastAsia="仿宋_GB2312" w:hAnsi="Times New Roman" w:cs="Times New Roman" w:hint="eastAsia"/>
          <w:kern w:val="0"/>
          <w:sz w:val="32"/>
          <w:szCs w:val="32"/>
        </w:rPr>
        <w:t>十</w:t>
      </w:r>
      <w:r>
        <w:rPr>
          <w:rFonts w:ascii="Times New Roman" w:eastAsia="仿宋_GB2312" w:hAnsi="Times New Roman" w:cs="Times New Roman"/>
          <w:kern w:val="0"/>
          <w:sz w:val="32"/>
          <w:szCs w:val="32"/>
        </w:rPr>
        <w:t>、关于机关运行经费支出说明</w:t>
      </w:r>
    </w:p>
    <w:p w:rsidR="003B6199" w:rsidRDefault="00296B87">
      <w:pPr>
        <w:autoSpaceDE w:val="0"/>
        <w:autoSpaceDN w:val="0"/>
        <w:adjustRightInd w:val="0"/>
        <w:spacing w:line="600" w:lineRule="exact"/>
        <w:jc w:val="left"/>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十</w:t>
      </w:r>
      <w:r>
        <w:rPr>
          <w:rFonts w:ascii="Times New Roman" w:eastAsia="仿宋_GB2312" w:hAnsi="Times New Roman" w:cs="Times New Roman" w:hint="eastAsia"/>
          <w:kern w:val="0"/>
          <w:sz w:val="32"/>
          <w:szCs w:val="32"/>
        </w:rPr>
        <w:t>一</w:t>
      </w:r>
      <w:r>
        <w:rPr>
          <w:rFonts w:ascii="Times New Roman" w:eastAsia="仿宋_GB2312" w:hAnsi="Times New Roman" w:cs="Times New Roman"/>
          <w:kern w:val="0"/>
          <w:sz w:val="32"/>
          <w:szCs w:val="32"/>
        </w:rPr>
        <w:t>、一般性支出情况说明</w:t>
      </w:r>
    </w:p>
    <w:p w:rsidR="003B6199" w:rsidRDefault="00296B87">
      <w:pPr>
        <w:autoSpaceDE w:val="0"/>
        <w:autoSpaceDN w:val="0"/>
        <w:adjustRightInd w:val="0"/>
        <w:spacing w:line="600" w:lineRule="exact"/>
        <w:jc w:val="left"/>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十</w:t>
      </w:r>
      <w:r>
        <w:rPr>
          <w:rFonts w:ascii="Times New Roman" w:eastAsia="仿宋_GB2312" w:hAnsi="Times New Roman" w:cs="Times New Roman" w:hint="eastAsia"/>
          <w:kern w:val="0"/>
          <w:sz w:val="32"/>
          <w:szCs w:val="32"/>
        </w:rPr>
        <w:t>二</w:t>
      </w:r>
      <w:r>
        <w:rPr>
          <w:rFonts w:ascii="Times New Roman" w:eastAsia="仿宋_GB2312" w:hAnsi="Times New Roman" w:cs="Times New Roman"/>
          <w:kern w:val="0"/>
          <w:sz w:val="32"/>
          <w:szCs w:val="32"/>
        </w:rPr>
        <w:t>、关于政府采购支出说明</w:t>
      </w:r>
    </w:p>
    <w:p w:rsidR="003B6199" w:rsidRDefault="00296B87">
      <w:pPr>
        <w:pStyle w:val="Default"/>
        <w:spacing w:line="600" w:lineRule="exact"/>
        <w:rPr>
          <w:rFonts w:ascii="Times New Roman" w:eastAsia="仿宋_GB2312" w:hAnsi="Times New Roman" w:cs="Times New Roman"/>
          <w:color w:val="auto"/>
          <w:sz w:val="32"/>
          <w:szCs w:val="32"/>
        </w:rPr>
      </w:pPr>
      <w:r>
        <w:rPr>
          <w:rFonts w:ascii="Times New Roman" w:eastAsia="仿宋_GB2312" w:hAnsi="Times New Roman" w:cs="Times New Roman"/>
          <w:color w:val="auto"/>
          <w:sz w:val="32"/>
          <w:szCs w:val="32"/>
        </w:rPr>
        <w:t>十</w:t>
      </w:r>
      <w:r>
        <w:rPr>
          <w:rFonts w:ascii="Times New Roman" w:eastAsia="仿宋_GB2312" w:hAnsi="Times New Roman" w:cs="Times New Roman" w:hint="eastAsia"/>
          <w:color w:val="auto"/>
          <w:sz w:val="32"/>
          <w:szCs w:val="32"/>
        </w:rPr>
        <w:t>三</w:t>
      </w:r>
      <w:r>
        <w:rPr>
          <w:rFonts w:ascii="Times New Roman" w:eastAsia="仿宋_GB2312" w:hAnsi="Times New Roman" w:cs="Times New Roman"/>
          <w:color w:val="auto"/>
          <w:sz w:val="32"/>
          <w:szCs w:val="32"/>
        </w:rPr>
        <w:t>、关于国有资产占用情况说明</w:t>
      </w:r>
    </w:p>
    <w:p w:rsidR="003B6199" w:rsidRDefault="00296B87">
      <w:pPr>
        <w:pStyle w:val="Default"/>
        <w:spacing w:line="600" w:lineRule="exact"/>
        <w:rPr>
          <w:rFonts w:ascii="Times New Roman" w:eastAsia="仿宋_GB2312" w:hAnsi="Times New Roman" w:cs="Times New Roman"/>
          <w:color w:val="auto"/>
          <w:sz w:val="32"/>
          <w:szCs w:val="32"/>
        </w:rPr>
      </w:pPr>
      <w:r>
        <w:rPr>
          <w:rFonts w:ascii="Times New Roman" w:eastAsia="仿宋_GB2312" w:hAnsi="Times New Roman" w:cs="Times New Roman"/>
          <w:color w:val="auto"/>
          <w:sz w:val="32"/>
          <w:szCs w:val="32"/>
        </w:rPr>
        <w:t>十</w:t>
      </w:r>
      <w:r>
        <w:rPr>
          <w:rFonts w:ascii="Times New Roman" w:eastAsia="仿宋_GB2312" w:hAnsi="Times New Roman" w:cs="Times New Roman" w:hint="eastAsia"/>
          <w:color w:val="auto"/>
          <w:sz w:val="32"/>
          <w:szCs w:val="32"/>
        </w:rPr>
        <w:t>四</w:t>
      </w:r>
      <w:r>
        <w:rPr>
          <w:rFonts w:ascii="Times New Roman" w:eastAsia="仿宋_GB2312" w:hAnsi="Times New Roman" w:cs="Times New Roman"/>
          <w:color w:val="auto"/>
          <w:sz w:val="32"/>
          <w:szCs w:val="32"/>
        </w:rPr>
        <w:t>、关于</w:t>
      </w:r>
      <w:r>
        <w:rPr>
          <w:rFonts w:ascii="Times New Roman" w:eastAsia="仿宋_GB2312" w:hAnsi="Times New Roman" w:cs="Times New Roman"/>
          <w:color w:val="auto"/>
          <w:sz w:val="32"/>
          <w:szCs w:val="32"/>
        </w:rPr>
        <w:t>202</w:t>
      </w:r>
      <w:r>
        <w:rPr>
          <w:rFonts w:ascii="Times New Roman" w:eastAsia="仿宋_GB2312" w:hAnsi="Times New Roman" w:cs="Times New Roman" w:hint="eastAsia"/>
          <w:color w:val="auto"/>
          <w:sz w:val="32"/>
          <w:szCs w:val="32"/>
        </w:rPr>
        <w:t>5</w:t>
      </w:r>
      <w:r>
        <w:rPr>
          <w:rFonts w:ascii="Times New Roman" w:eastAsia="仿宋_GB2312" w:hAnsi="Times New Roman" w:cs="Times New Roman"/>
          <w:color w:val="auto"/>
          <w:sz w:val="32"/>
          <w:szCs w:val="32"/>
        </w:rPr>
        <w:t>年度预算绩效管理情况的说明</w:t>
      </w:r>
    </w:p>
    <w:p w:rsidR="003B6199" w:rsidRDefault="00296B87">
      <w:pPr>
        <w:pStyle w:val="Default"/>
        <w:spacing w:beforeLines="50" w:before="156" w:afterLines="50" w:after="156" w:line="600" w:lineRule="exact"/>
        <w:rPr>
          <w:rFonts w:ascii="Times New Roman" w:hAnsi="Times New Roman" w:cs="Times New Roman"/>
          <w:bCs/>
          <w:sz w:val="32"/>
          <w:szCs w:val="32"/>
        </w:rPr>
      </w:pPr>
      <w:r>
        <w:rPr>
          <w:rFonts w:ascii="Times New Roman" w:hAnsi="Times New Roman" w:cs="Times New Roman"/>
          <w:bCs/>
          <w:sz w:val="32"/>
          <w:szCs w:val="32"/>
        </w:rPr>
        <w:t>第四部分</w:t>
      </w:r>
      <w:r>
        <w:rPr>
          <w:rFonts w:ascii="Times New Roman" w:hAnsi="Times New Roman" w:cs="Times New Roman"/>
          <w:bCs/>
          <w:sz w:val="32"/>
          <w:szCs w:val="32"/>
        </w:rPr>
        <w:t xml:space="preserve"> </w:t>
      </w:r>
      <w:r>
        <w:rPr>
          <w:rFonts w:ascii="Times New Roman" w:hAnsi="Times New Roman" w:cs="Times New Roman"/>
          <w:bCs/>
          <w:sz w:val="32"/>
          <w:szCs w:val="32"/>
        </w:rPr>
        <w:t>名词解释</w:t>
      </w:r>
    </w:p>
    <w:p w:rsidR="003B6199" w:rsidRDefault="00296B87">
      <w:pPr>
        <w:pStyle w:val="Default"/>
        <w:spacing w:beforeLines="50" w:before="156" w:afterLines="50" w:after="156" w:line="600" w:lineRule="exact"/>
        <w:rPr>
          <w:rFonts w:ascii="Times New Roman" w:hAnsi="Times New Roman" w:cs="Times New Roman"/>
          <w:bCs/>
          <w:sz w:val="32"/>
          <w:szCs w:val="32"/>
        </w:rPr>
      </w:pPr>
      <w:r>
        <w:rPr>
          <w:rFonts w:ascii="Times New Roman" w:hAnsi="Times New Roman" w:cs="Times New Roman"/>
          <w:bCs/>
          <w:sz w:val="32"/>
          <w:szCs w:val="32"/>
        </w:rPr>
        <w:t>第五部分</w:t>
      </w:r>
      <w:r>
        <w:rPr>
          <w:rFonts w:ascii="Times New Roman" w:hAnsi="Times New Roman" w:cs="Times New Roman"/>
          <w:bCs/>
          <w:sz w:val="32"/>
          <w:szCs w:val="32"/>
        </w:rPr>
        <w:t xml:space="preserve"> </w:t>
      </w:r>
      <w:r>
        <w:rPr>
          <w:rFonts w:ascii="Times New Roman" w:hAnsi="Times New Roman" w:cs="Times New Roman"/>
          <w:bCs/>
          <w:sz w:val="32"/>
          <w:szCs w:val="32"/>
        </w:rPr>
        <w:t>附件</w:t>
      </w:r>
    </w:p>
    <w:p w:rsidR="003B6199" w:rsidRDefault="003B6199">
      <w:pPr>
        <w:pStyle w:val="Default"/>
        <w:spacing w:line="600" w:lineRule="exact"/>
        <w:rPr>
          <w:rFonts w:ascii="Times New Roman" w:hAnsi="Times New Roman" w:cs="Times New Roman"/>
          <w:bCs/>
          <w:sz w:val="28"/>
          <w:szCs w:val="28"/>
        </w:rPr>
      </w:pPr>
    </w:p>
    <w:p w:rsidR="003B6199" w:rsidRDefault="003B6199">
      <w:pPr>
        <w:jc w:val="center"/>
        <w:rPr>
          <w:rFonts w:ascii="Times New Roman" w:hAnsi="Times New Roman" w:cs="Times New Roman"/>
          <w:sz w:val="72"/>
          <w:szCs w:val="72"/>
        </w:rPr>
      </w:pPr>
    </w:p>
    <w:p w:rsidR="003B6199" w:rsidRDefault="003B6199">
      <w:pPr>
        <w:jc w:val="center"/>
        <w:rPr>
          <w:rFonts w:ascii="Times New Roman" w:hAnsi="Times New Roman" w:cs="Times New Roman"/>
          <w:sz w:val="72"/>
          <w:szCs w:val="72"/>
        </w:rPr>
      </w:pPr>
    </w:p>
    <w:p w:rsidR="003B6199" w:rsidRDefault="003B6199">
      <w:pPr>
        <w:jc w:val="center"/>
        <w:rPr>
          <w:rFonts w:ascii="Times New Roman" w:hAnsi="Times New Roman" w:cs="Times New Roman"/>
          <w:sz w:val="72"/>
          <w:szCs w:val="72"/>
        </w:rPr>
      </w:pPr>
    </w:p>
    <w:p w:rsidR="003B6199" w:rsidRDefault="003B6199">
      <w:pPr>
        <w:pStyle w:val="a0"/>
        <w:rPr>
          <w:rFonts w:ascii="Times New Roman" w:hAnsi="Times New Roman" w:cs="Times New Roman"/>
        </w:rPr>
        <w:sectPr w:rsidR="003B6199">
          <w:footerReference w:type="default" r:id="rId12"/>
          <w:pgSz w:w="11906" w:h="16838"/>
          <w:pgMar w:top="1417" w:right="1588" w:bottom="1417" w:left="1588" w:header="851" w:footer="992" w:gutter="0"/>
          <w:pgNumType w:start="1"/>
          <w:cols w:space="425"/>
          <w:docGrid w:type="lines" w:linePitch="312"/>
        </w:sectPr>
      </w:pPr>
    </w:p>
    <w:p w:rsidR="003B6199" w:rsidRDefault="003B6199">
      <w:pPr>
        <w:rPr>
          <w:rFonts w:ascii="Times New Roman" w:eastAsia="方正小标宋_GBK" w:hAnsi="Times New Roman" w:cs="Times New Roman"/>
          <w:sz w:val="72"/>
          <w:szCs w:val="72"/>
        </w:rPr>
      </w:pPr>
    </w:p>
    <w:p w:rsidR="003B6199" w:rsidRDefault="00296B87">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t>第一部分</w:t>
      </w:r>
    </w:p>
    <w:p w:rsidR="003B6199" w:rsidRDefault="00296B87">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hint="eastAsia"/>
          <w:sz w:val="52"/>
          <w:szCs w:val="52"/>
        </w:rPr>
        <w:t>怀化市</w:t>
      </w:r>
      <w:r w:rsidR="00CA2BA1">
        <w:rPr>
          <w:rFonts w:ascii="Times New Roman" w:eastAsia="方正小标宋_GBK" w:hAnsi="Times New Roman" w:cs="Times New Roman" w:hint="eastAsia"/>
          <w:sz w:val="52"/>
          <w:szCs w:val="52"/>
        </w:rPr>
        <w:t>水运事务</w:t>
      </w:r>
      <w:r>
        <w:rPr>
          <w:rFonts w:ascii="Times New Roman" w:eastAsia="方正小标宋_GBK" w:hAnsi="Times New Roman" w:cs="Times New Roman" w:hint="eastAsia"/>
          <w:sz w:val="52"/>
          <w:szCs w:val="52"/>
        </w:rPr>
        <w:t>中心概况</w:t>
      </w:r>
    </w:p>
    <w:p w:rsidR="003B6199" w:rsidRDefault="003B6199">
      <w:pPr>
        <w:pStyle w:val="2"/>
        <w:ind w:leftChars="0" w:left="0" w:firstLineChars="0" w:firstLine="0"/>
        <w:rPr>
          <w:rFonts w:ascii="Times New Roman" w:hAnsi="Times New Roman" w:cs="Times New Roman"/>
        </w:rPr>
      </w:pPr>
    </w:p>
    <w:p w:rsidR="003B6199" w:rsidRDefault="003B6199">
      <w:pPr>
        <w:rPr>
          <w:rFonts w:ascii="Times New Roman" w:hAnsi="Times New Roman" w:cs="Times New Roman"/>
        </w:rPr>
      </w:pPr>
    </w:p>
    <w:p w:rsidR="003B6199" w:rsidRDefault="003B6199">
      <w:pPr>
        <w:pStyle w:val="a0"/>
        <w:rPr>
          <w:rFonts w:ascii="Times New Roman" w:hAnsi="Times New Roman" w:cs="Times New Roman"/>
        </w:rPr>
      </w:pPr>
    </w:p>
    <w:p w:rsidR="003B6199" w:rsidRDefault="003B6199" w:rsidP="00A54D53">
      <w:pPr>
        <w:pStyle w:val="2"/>
        <w:ind w:firstLine="480"/>
        <w:rPr>
          <w:rFonts w:ascii="Times New Roman" w:hAnsi="Times New Roman" w:cs="Times New Roman"/>
        </w:rPr>
      </w:pPr>
    </w:p>
    <w:p w:rsidR="003B6199" w:rsidRDefault="003B6199">
      <w:pPr>
        <w:rPr>
          <w:rFonts w:ascii="Times New Roman" w:hAnsi="Times New Roman" w:cs="Times New Roman"/>
        </w:rPr>
      </w:pPr>
    </w:p>
    <w:p w:rsidR="003B6199" w:rsidRDefault="003B6199">
      <w:pPr>
        <w:pStyle w:val="a0"/>
        <w:rPr>
          <w:rFonts w:ascii="Times New Roman" w:hAnsi="Times New Roman" w:cs="Times New Roman"/>
        </w:rPr>
      </w:pPr>
    </w:p>
    <w:p w:rsidR="003B6199" w:rsidRDefault="003B6199" w:rsidP="00A54D53">
      <w:pPr>
        <w:pStyle w:val="2"/>
        <w:ind w:firstLine="480"/>
        <w:rPr>
          <w:rFonts w:ascii="Times New Roman" w:hAnsi="Times New Roman" w:cs="Times New Roman"/>
        </w:rPr>
      </w:pPr>
    </w:p>
    <w:p w:rsidR="003B6199" w:rsidRDefault="003B6199">
      <w:pPr>
        <w:rPr>
          <w:rFonts w:ascii="Times New Roman" w:hAnsi="Times New Roman" w:cs="Times New Roman"/>
        </w:rPr>
      </w:pPr>
    </w:p>
    <w:p w:rsidR="003B6199" w:rsidRDefault="003B6199">
      <w:pPr>
        <w:pStyle w:val="a0"/>
        <w:rPr>
          <w:rFonts w:ascii="Times New Roman" w:hAnsi="Times New Roman" w:cs="Times New Roman"/>
        </w:rPr>
      </w:pPr>
    </w:p>
    <w:p w:rsidR="003B6199" w:rsidRDefault="003B6199" w:rsidP="00A54D53">
      <w:pPr>
        <w:pStyle w:val="2"/>
        <w:ind w:firstLine="480"/>
        <w:rPr>
          <w:rFonts w:ascii="Times New Roman" w:hAnsi="Times New Roman" w:cs="Times New Roman"/>
        </w:rPr>
      </w:pPr>
    </w:p>
    <w:p w:rsidR="003B6199" w:rsidRDefault="003B6199">
      <w:pPr>
        <w:rPr>
          <w:rFonts w:ascii="Times New Roman" w:hAnsi="Times New Roman" w:cs="Times New Roman"/>
        </w:rPr>
      </w:pPr>
    </w:p>
    <w:p w:rsidR="003B6199" w:rsidRDefault="003B6199">
      <w:pPr>
        <w:pStyle w:val="a0"/>
        <w:rPr>
          <w:rFonts w:ascii="Times New Roman" w:hAnsi="Times New Roman" w:cs="Times New Roman"/>
        </w:rPr>
      </w:pPr>
    </w:p>
    <w:p w:rsidR="003B6199" w:rsidRDefault="003B6199" w:rsidP="00A54D53">
      <w:pPr>
        <w:pStyle w:val="2"/>
        <w:ind w:firstLine="480"/>
        <w:rPr>
          <w:rFonts w:ascii="Times New Roman" w:hAnsi="Times New Roman" w:cs="Times New Roman"/>
        </w:rPr>
      </w:pPr>
    </w:p>
    <w:p w:rsidR="003B6199" w:rsidRDefault="003B6199">
      <w:pPr>
        <w:rPr>
          <w:rFonts w:ascii="Times New Roman" w:hAnsi="Times New Roman" w:cs="Times New Roman"/>
        </w:rPr>
      </w:pPr>
    </w:p>
    <w:p w:rsidR="003B6199" w:rsidRDefault="003B6199">
      <w:pPr>
        <w:pStyle w:val="a0"/>
        <w:rPr>
          <w:rFonts w:ascii="Times New Roman" w:hAnsi="Times New Roman" w:cs="Times New Roman"/>
        </w:rPr>
      </w:pPr>
    </w:p>
    <w:p w:rsidR="003B6199" w:rsidRDefault="003B6199" w:rsidP="00A54D53">
      <w:pPr>
        <w:pStyle w:val="2"/>
        <w:ind w:firstLine="480"/>
        <w:rPr>
          <w:rFonts w:ascii="Times New Roman" w:hAnsi="Times New Roman" w:cs="Times New Roman"/>
        </w:rPr>
      </w:pPr>
    </w:p>
    <w:p w:rsidR="003B6199" w:rsidRDefault="003B6199">
      <w:pPr>
        <w:rPr>
          <w:rFonts w:ascii="Times New Roman" w:hAnsi="Times New Roman" w:cs="Times New Roman"/>
        </w:rPr>
      </w:pPr>
    </w:p>
    <w:p w:rsidR="003B6199" w:rsidRDefault="003B6199">
      <w:pPr>
        <w:pStyle w:val="a0"/>
        <w:rPr>
          <w:rFonts w:ascii="Times New Roman" w:hAnsi="Times New Roman" w:cs="Times New Roman"/>
        </w:rPr>
      </w:pPr>
    </w:p>
    <w:p w:rsidR="003B6199" w:rsidRDefault="003B6199" w:rsidP="00A54D53">
      <w:pPr>
        <w:pStyle w:val="2"/>
        <w:ind w:firstLine="480"/>
        <w:rPr>
          <w:rFonts w:ascii="Times New Roman" w:hAnsi="Times New Roman" w:cs="Times New Roman"/>
        </w:rPr>
      </w:pPr>
    </w:p>
    <w:p w:rsidR="003B6199" w:rsidRDefault="003B6199">
      <w:pPr>
        <w:rPr>
          <w:rFonts w:ascii="Times New Roman" w:hAnsi="Times New Roman" w:cs="Times New Roman"/>
        </w:rPr>
      </w:pPr>
    </w:p>
    <w:p w:rsidR="003B6199" w:rsidRDefault="003B6199">
      <w:pPr>
        <w:pStyle w:val="a0"/>
        <w:rPr>
          <w:rFonts w:ascii="Times New Roman" w:hAnsi="Times New Roman" w:cs="Times New Roman"/>
        </w:rPr>
      </w:pPr>
    </w:p>
    <w:p w:rsidR="003B6199" w:rsidRDefault="003B6199" w:rsidP="00A54D53">
      <w:pPr>
        <w:pStyle w:val="2"/>
        <w:ind w:firstLine="480"/>
        <w:rPr>
          <w:rFonts w:ascii="Times New Roman" w:hAnsi="Times New Roman" w:cs="Times New Roman"/>
        </w:rPr>
      </w:pPr>
    </w:p>
    <w:p w:rsidR="003B6199" w:rsidRDefault="003B6199">
      <w:pPr>
        <w:rPr>
          <w:rFonts w:ascii="Times New Roman" w:hAnsi="Times New Roman" w:cs="Times New Roman"/>
        </w:rPr>
      </w:pPr>
    </w:p>
    <w:p w:rsidR="003B6199" w:rsidRDefault="003B6199">
      <w:pPr>
        <w:pStyle w:val="a0"/>
        <w:rPr>
          <w:rFonts w:ascii="Times New Roman" w:hAnsi="Times New Roman" w:cs="Times New Roman"/>
        </w:rPr>
      </w:pPr>
    </w:p>
    <w:p w:rsidR="003B6199" w:rsidRDefault="003B6199" w:rsidP="00A54D53">
      <w:pPr>
        <w:pStyle w:val="2"/>
        <w:ind w:firstLine="480"/>
        <w:rPr>
          <w:rFonts w:ascii="Times New Roman" w:hAnsi="Times New Roman" w:cs="Times New Roman"/>
        </w:rPr>
      </w:pPr>
    </w:p>
    <w:p w:rsidR="003B6199" w:rsidRDefault="003B6199">
      <w:pPr>
        <w:rPr>
          <w:rFonts w:ascii="Times New Roman" w:hAnsi="Times New Roman" w:cs="Times New Roman"/>
        </w:rPr>
      </w:pPr>
    </w:p>
    <w:p w:rsidR="003B6199" w:rsidRDefault="003B6199">
      <w:pPr>
        <w:pStyle w:val="a0"/>
        <w:rPr>
          <w:rFonts w:ascii="Times New Roman" w:hAnsi="Times New Roman" w:cs="Times New Roman"/>
        </w:rPr>
      </w:pPr>
    </w:p>
    <w:p w:rsidR="003B6199" w:rsidRDefault="003B6199" w:rsidP="00A54D53">
      <w:pPr>
        <w:pStyle w:val="2"/>
        <w:ind w:firstLine="480"/>
        <w:rPr>
          <w:rFonts w:ascii="Times New Roman" w:hAnsi="Times New Roman" w:cs="Times New Roman"/>
        </w:rPr>
      </w:pPr>
    </w:p>
    <w:p w:rsidR="003B6199" w:rsidRDefault="003B6199">
      <w:pPr>
        <w:rPr>
          <w:rFonts w:ascii="Times New Roman" w:hAnsi="Times New Roman" w:cs="Times New Roman"/>
        </w:rPr>
      </w:pPr>
    </w:p>
    <w:p w:rsidR="003B6199" w:rsidRDefault="003B6199">
      <w:pPr>
        <w:pStyle w:val="a0"/>
        <w:rPr>
          <w:rFonts w:ascii="Times New Roman" w:hAnsi="Times New Roman" w:cs="Times New Roman"/>
        </w:rPr>
      </w:pPr>
    </w:p>
    <w:p w:rsidR="003B6199" w:rsidRDefault="003B6199" w:rsidP="00A54D53">
      <w:pPr>
        <w:pStyle w:val="2"/>
        <w:ind w:firstLine="480"/>
        <w:rPr>
          <w:rFonts w:ascii="Times New Roman" w:hAnsi="Times New Roman" w:cs="Times New Roman"/>
        </w:rPr>
      </w:pPr>
    </w:p>
    <w:p w:rsidR="003B6199" w:rsidRDefault="003B6199">
      <w:pPr>
        <w:rPr>
          <w:rFonts w:ascii="Times New Roman" w:hAnsi="Times New Roman" w:cs="Times New Roman"/>
        </w:rPr>
      </w:pPr>
    </w:p>
    <w:p w:rsidR="003B6199" w:rsidRDefault="003B6199">
      <w:pPr>
        <w:pStyle w:val="a0"/>
        <w:rPr>
          <w:rFonts w:ascii="Times New Roman" w:hAnsi="Times New Roman" w:cs="Times New Roman"/>
        </w:rPr>
      </w:pPr>
    </w:p>
    <w:p w:rsidR="003B6199" w:rsidRDefault="003B6199" w:rsidP="00A54D53">
      <w:pPr>
        <w:pStyle w:val="2"/>
        <w:ind w:firstLine="480"/>
        <w:rPr>
          <w:rFonts w:ascii="Times New Roman" w:hAnsi="Times New Roman" w:cs="Times New Roman"/>
        </w:rPr>
      </w:pPr>
    </w:p>
    <w:p w:rsidR="003B6199" w:rsidRDefault="003B6199"/>
    <w:p w:rsidR="003B6199" w:rsidRDefault="00296B87">
      <w:pPr>
        <w:pStyle w:val="aa"/>
        <w:spacing w:line="600" w:lineRule="exact"/>
        <w:ind w:firstLineChars="0" w:firstLine="0"/>
        <w:jc w:val="left"/>
        <w:rPr>
          <w:rFonts w:ascii="Times New Roman" w:eastAsia="黑体" w:hAnsi="Times New Roman" w:cs="Times New Roman"/>
          <w:sz w:val="32"/>
          <w:szCs w:val="32"/>
        </w:rPr>
      </w:pPr>
      <w:r>
        <w:rPr>
          <w:rFonts w:ascii="Times New Roman" w:eastAsia="黑体" w:hAnsi="Times New Roman" w:cs="Times New Roman" w:hint="eastAsia"/>
          <w:sz w:val="32"/>
          <w:szCs w:val="32"/>
        </w:rPr>
        <w:lastRenderedPageBreak/>
        <w:t>一、</w:t>
      </w:r>
      <w:r>
        <w:rPr>
          <w:rFonts w:ascii="Times New Roman" w:eastAsia="黑体" w:hAnsi="Times New Roman" w:cs="Times New Roman"/>
          <w:sz w:val="32"/>
          <w:szCs w:val="32"/>
        </w:rPr>
        <w:t>部门职责</w:t>
      </w:r>
    </w:p>
    <w:p w:rsidR="00234EFC" w:rsidRPr="00234EFC" w:rsidRDefault="00234EFC" w:rsidP="00234EFC">
      <w:pPr>
        <w:pStyle w:val="a9"/>
        <w:widowControl/>
        <w:shd w:val="clear" w:color="auto" w:fill="FFFFFF"/>
        <w:spacing w:before="0" w:beforeAutospacing="0" w:after="60" w:afterAutospacing="0" w:line="408" w:lineRule="atLeast"/>
        <w:ind w:firstLine="320"/>
        <w:jc w:val="both"/>
        <w:rPr>
          <w:rFonts w:ascii="宋体" w:eastAsia="宋体" w:hAnsi="宋体" w:cs="宋体"/>
          <w:color w:val="3D3D3D"/>
          <w:sz w:val="30"/>
          <w:szCs w:val="30"/>
          <w:shd w:val="clear" w:color="auto" w:fill="FFFFFF"/>
        </w:rPr>
      </w:pPr>
      <w:r w:rsidRPr="00234EFC">
        <w:rPr>
          <w:rFonts w:ascii="宋体" w:eastAsia="宋体" w:hAnsi="宋体" w:cs="宋体" w:hint="eastAsia"/>
          <w:color w:val="3D3D3D"/>
          <w:sz w:val="30"/>
          <w:szCs w:val="30"/>
          <w:shd w:val="clear" w:color="auto" w:fill="FFFFFF"/>
        </w:rPr>
        <w:t>1.宣传、贯彻和执行国家法律、法规、规章、政策及技术规范；参与行业政策研究工作。</w:t>
      </w:r>
    </w:p>
    <w:p w:rsidR="00234EFC" w:rsidRPr="00234EFC" w:rsidRDefault="00234EFC" w:rsidP="00234EFC">
      <w:pPr>
        <w:pStyle w:val="a9"/>
        <w:widowControl/>
        <w:shd w:val="clear" w:color="auto" w:fill="FFFFFF"/>
        <w:spacing w:before="0" w:beforeAutospacing="0" w:after="60" w:afterAutospacing="0" w:line="408" w:lineRule="atLeast"/>
        <w:ind w:firstLine="320"/>
        <w:jc w:val="both"/>
        <w:rPr>
          <w:rFonts w:ascii="宋体" w:eastAsia="宋体" w:hAnsi="宋体" w:cs="宋体"/>
          <w:color w:val="3D3D3D"/>
          <w:sz w:val="30"/>
          <w:szCs w:val="30"/>
          <w:shd w:val="clear" w:color="auto" w:fill="FFFFFF"/>
        </w:rPr>
      </w:pPr>
      <w:r w:rsidRPr="00234EFC">
        <w:rPr>
          <w:rFonts w:ascii="宋体" w:eastAsia="宋体" w:hAnsi="宋体" w:cs="宋体" w:hint="eastAsia"/>
          <w:color w:val="3D3D3D"/>
          <w:sz w:val="30"/>
          <w:szCs w:val="30"/>
          <w:shd w:val="clear" w:color="auto" w:fill="FFFFFF"/>
        </w:rPr>
        <w:t>2.参与编制水路交通运输发展规划相关事务性工作，协助做好编制港口、航道、水路运输等专项规划相关事务性工作；协助汇总、编报水路交通建设、改造、养护年度计划草案；协助开展水路交通项目前期工作及后期评估的事务性工作；协助开展水路交通运输行业统计信息工作。</w:t>
      </w:r>
    </w:p>
    <w:p w:rsidR="00234EFC" w:rsidRPr="00234EFC" w:rsidRDefault="00234EFC" w:rsidP="00234EFC">
      <w:pPr>
        <w:pStyle w:val="a9"/>
        <w:widowControl/>
        <w:shd w:val="clear" w:color="auto" w:fill="FFFFFF"/>
        <w:spacing w:before="0" w:beforeAutospacing="0" w:after="60" w:afterAutospacing="0" w:line="408" w:lineRule="atLeast"/>
        <w:ind w:firstLine="320"/>
        <w:jc w:val="both"/>
        <w:rPr>
          <w:rFonts w:ascii="宋体" w:eastAsia="宋体" w:hAnsi="宋体" w:cs="宋体"/>
          <w:color w:val="3D3D3D"/>
          <w:sz w:val="30"/>
          <w:szCs w:val="30"/>
          <w:shd w:val="clear" w:color="auto" w:fill="FFFFFF"/>
        </w:rPr>
      </w:pPr>
      <w:r w:rsidRPr="00234EFC">
        <w:rPr>
          <w:rFonts w:ascii="宋体" w:eastAsia="宋体" w:hAnsi="宋体" w:cs="宋体" w:hint="eastAsia"/>
          <w:color w:val="3D3D3D"/>
          <w:sz w:val="30"/>
          <w:szCs w:val="30"/>
          <w:shd w:val="clear" w:color="auto" w:fill="FFFFFF"/>
        </w:rPr>
        <w:t>3.承担船舶和浮动设施法定检验事务性工作及渔业公务船艇的法定检验职责。</w:t>
      </w:r>
    </w:p>
    <w:p w:rsidR="00234EFC" w:rsidRPr="00234EFC" w:rsidRDefault="00234EFC" w:rsidP="00234EFC">
      <w:pPr>
        <w:pStyle w:val="a9"/>
        <w:widowControl/>
        <w:shd w:val="clear" w:color="auto" w:fill="FFFFFF"/>
        <w:spacing w:before="0" w:beforeAutospacing="0" w:after="60" w:afterAutospacing="0" w:line="408" w:lineRule="atLeast"/>
        <w:ind w:firstLine="320"/>
        <w:jc w:val="both"/>
        <w:rPr>
          <w:rFonts w:ascii="宋体" w:eastAsia="宋体" w:hAnsi="宋体" w:cs="宋体"/>
          <w:color w:val="3D3D3D"/>
          <w:sz w:val="30"/>
          <w:szCs w:val="30"/>
          <w:shd w:val="clear" w:color="auto" w:fill="FFFFFF"/>
        </w:rPr>
      </w:pPr>
      <w:r w:rsidRPr="00234EFC">
        <w:rPr>
          <w:rFonts w:ascii="宋体" w:eastAsia="宋体" w:hAnsi="宋体" w:cs="宋体" w:hint="eastAsia"/>
          <w:color w:val="3D3D3D"/>
          <w:sz w:val="30"/>
          <w:szCs w:val="30"/>
          <w:shd w:val="clear" w:color="auto" w:fill="FFFFFF"/>
        </w:rPr>
        <w:t>4.按权限参与水上交通事故调查、统计、分析等相关技术支持工作；协调指导水上交通应急、搜寻救助、沉船沉物打捞等技术性工作；参与通航安全保障、船舶和港口水污染防治的事务性工作。</w:t>
      </w:r>
    </w:p>
    <w:p w:rsidR="00234EFC" w:rsidRPr="00234EFC" w:rsidRDefault="00234EFC" w:rsidP="00234EFC">
      <w:pPr>
        <w:pStyle w:val="a9"/>
        <w:widowControl/>
        <w:shd w:val="clear" w:color="auto" w:fill="FFFFFF"/>
        <w:spacing w:before="0" w:beforeAutospacing="0" w:after="60" w:afterAutospacing="0" w:line="408" w:lineRule="atLeast"/>
        <w:ind w:firstLine="320"/>
        <w:jc w:val="both"/>
        <w:rPr>
          <w:rFonts w:ascii="宋体" w:eastAsia="宋体" w:hAnsi="宋体" w:cs="宋体"/>
          <w:color w:val="3D3D3D"/>
          <w:sz w:val="30"/>
          <w:szCs w:val="30"/>
          <w:shd w:val="clear" w:color="auto" w:fill="FFFFFF"/>
        </w:rPr>
      </w:pPr>
      <w:r w:rsidRPr="00234EFC">
        <w:rPr>
          <w:rFonts w:ascii="宋体" w:eastAsia="宋体" w:hAnsi="宋体" w:cs="宋体" w:hint="eastAsia"/>
          <w:color w:val="3D3D3D"/>
          <w:sz w:val="30"/>
          <w:szCs w:val="30"/>
          <w:shd w:val="clear" w:color="auto" w:fill="FFFFFF"/>
        </w:rPr>
        <w:t>5.参与指导水路运输及水运服务市场行业管理事务性工作；协调指导水运行业信用（诚信）体系建设相关事务性工作；承担推进水路运输结构调整和港航物流发展相关事务性工作；指导港口及岸线管理的事务性工作。</w:t>
      </w:r>
    </w:p>
    <w:p w:rsidR="00234EFC" w:rsidRDefault="00234EFC" w:rsidP="00234EFC">
      <w:pPr>
        <w:pStyle w:val="a9"/>
        <w:widowControl/>
        <w:shd w:val="clear" w:color="auto" w:fill="FFFFFF"/>
        <w:spacing w:before="0" w:beforeAutospacing="0" w:after="60" w:afterAutospacing="0" w:line="408" w:lineRule="atLeast"/>
        <w:ind w:firstLine="320"/>
        <w:jc w:val="both"/>
        <w:rPr>
          <w:rFonts w:ascii="宋体" w:eastAsia="宋体" w:hAnsi="宋体" w:cs="宋体"/>
          <w:color w:val="3D3D3D"/>
          <w:sz w:val="30"/>
          <w:szCs w:val="30"/>
          <w:shd w:val="clear" w:color="auto" w:fill="FFFFFF"/>
        </w:rPr>
      </w:pPr>
      <w:r w:rsidRPr="00234EFC">
        <w:rPr>
          <w:rFonts w:ascii="宋体" w:eastAsia="宋体" w:hAnsi="宋体" w:cs="宋体" w:hint="eastAsia"/>
          <w:color w:val="3D3D3D"/>
          <w:sz w:val="30"/>
          <w:szCs w:val="30"/>
          <w:shd w:val="clear" w:color="auto" w:fill="FFFFFF"/>
        </w:rPr>
        <w:t>6.负责市级航道养护管理的事务性工作；指导航道养护、航标配布（维护）、航道统计等工作；负责组织实施航道维护工程；参与协调水资源综合利用等事务性工作。</w:t>
      </w:r>
    </w:p>
    <w:p w:rsidR="00234EFC" w:rsidRPr="00234EFC" w:rsidRDefault="00234EFC" w:rsidP="00234EFC">
      <w:pPr>
        <w:pStyle w:val="a9"/>
        <w:widowControl/>
        <w:shd w:val="clear" w:color="auto" w:fill="FFFFFF"/>
        <w:spacing w:before="0" w:beforeAutospacing="0" w:after="60" w:afterAutospacing="0" w:line="408" w:lineRule="atLeast"/>
        <w:ind w:firstLine="320"/>
        <w:jc w:val="both"/>
        <w:rPr>
          <w:rFonts w:ascii="宋体" w:eastAsia="宋体" w:hAnsi="宋体" w:cs="宋体"/>
          <w:color w:val="3D3D3D"/>
          <w:sz w:val="30"/>
          <w:szCs w:val="30"/>
          <w:shd w:val="clear" w:color="auto" w:fill="FFFFFF"/>
        </w:rPr>
      </w:pPr>
      <w:r w:rsidRPr="00234EFC">
        <w:rPr>
          <w:rFonts w:ascii="宋体" w:eastAsia="宋体" w:hAnsi="宋体" w:cs="宋体" w:hint="eastAsia"/>
          <w:color w:val="3D3D3D"/>
          <w:sz w:val="30"/>
          <w:szCs w:val="30"/>
          <w:shd w:val="clear" w:color="auto" w:fill="FFFFFF"/>
        </w:rPr>
        <w:lastRenderedPageBreak/>
        <w:t>7.承担全市水上交通重要水域、重点船舶、重要渡口码头的监控，监控点内的水上突发事件报告，水上交通安全监控点进行巡（抽）查等相关事务性工作。</w:t>
      </w:r>
    </w:p>
    <w:p w:rsidR="00234EFC" w:rsidRPr="00234EFC" w:rsidRDefault="00234EFC" w:rsidP="00234EFC">
      <w:pPr>
        <w:pStyle w:val="a9"/>
        <w:widowControl/>
        <w:shd w:val="clear" w:color="auto" w:fill="FFFFFF"/>
        <w:spacing w:before="0" w:beforeAutospacing="0" w:after="60" w:afterAutospacing="0" w:line="408" w:lineRule="atLeast"/>
        <w:ind w:firstLine="320"/>
        <w:jc w:val="both"/>
        <w:rPr>
          <w:rFonts w:ascii="宋体" w:eastAsia="宋体" w:hAnsi="宋体" w:cs="宋体"/>
          <w:color w:val="3D3D3D"/>
          <w:sz w:val="30"/>
          <w:szCs w:val="30"/>
          <w:shd w:val="clear" w:color="auto" w:fill="FFFFFF"/>
        </w:rPr>
      </w:pPr>
      <w:r w:rsidRPr="00234EFC">
        <w:rPr>
          <w:rFonts w:ascii="宋体" w:eastAsia="宋体" w:hAnsi="宋体" w:cs="宋体" w:hint="eastAsia"/>
          <w:color w:val="3D3D3D"/>
          <w:sz w:val="30"/>
          <w:szCs w:val="30"/>
          <w:shd w:val="clear" w:color="auto" w:fill="FFFFFF"/>
        </w:rPr>
        <w:t>8.承担船员管理、船舶登记管理等相关事务性工作。</w:t>
      </w:r>
    </w:p>
    <w:p w:rsidR="00234EFC" w:rsidRPr="00234EFC" w:rsidRDefault="00234EFC" w:rsidP="00234EFC">
      <w:pPr>
        <w:pStyle w:val="a9"/>
        <w:widowControl/>
        <w:shd w:val="clear" w:color="auto" w:fill="FFFFFF"/>
        <w:spacing w:before="0" w:beforeAutospacing="0" w:after="60" w:afterAutospacing="0" w:line="408" w:lineRule="atLeast"/>
        <w:ind w:firstLine="320"/>
        <w:jc w:val="both"/>
        <w:rPr>
          <w:rFonts w:ascii="宋体" w:eastAsia="宋体" w:hAnsi="宋体" w:cs="宋体"/>
          <w:color w:val="3D3D3D"/>
          <w:sz w:val="30"/>
          <w:szCs w:val="30"/>
          <w:shd w:val="clear" w:color="auto" w:fill="FFFFFF"/>
        </w:rPr>
      </w:pPr>
      <w:r w:rsidRPr="00234EFC">
        <w:rPr>
          <w:rFonts w:ascii="宋体" w:eastAsia="宋体" w:hAnsi="宋体" w:cs="宋体" w:hint="eastAsia"/>
          <w:color w:val="3D3D3D"/>
          <w:sz w:val="30"/>
          <w:szCs w:val="30"/>
          <w:shd w:val="clear" w:color="auto" w:fill="FFFFFF"/>
        </w:rPr>
        <w:t>9.负责指导全市水运事务性工作开展。</w:t>
      </w:r>
    </w:p>
    <w:p w:rsidR="00234EFC" w:rsidRPr="00234EFC" w:rsidRDefault="00234EFC" w:rsidP="00234EFC">
      <w:pPr>
        <w:pStyle w:val="a9"/>
        <w:widowControl/>
        <w:shd w:val="clear" w:color="auto" w:fill="FFFFFF"/>
        <w:spacing w:before="0" w:beforeAutospacing="0" w:after="60" w:afterAutospacing="0" w:line="408" w:lineRule="atLeast"/>
        <w:ind w:firstLine="320"/>
        <w:jc w:val="both"/>
        <w:rPr>
          <w:rFonts w:ascii="宋体" w:eastAsia="宋体" w:hAnsi="宋体" w:cs="宋体"/>
          <w:color w:val="3D3D3D"/>
          <w:sz w:val="30"/>
          <w:szCs w:val="30"/>
          <w:shd w:val="clear" w:color="auto" w:fill="FFFFFF"/>
        </w:rPr>
      </w:pPr>
      <w:r w:rsidRPr="00234EFC">
        <w:rPr>
          <w:rFonts w:ascii="宋体" w:eastAsia="宋体" w:hAnsi="宋体" w:cs="宋体" w:hint="eastAsia"/>
          <w:color w:val="3D3D3D"/>
          <w:sz w:val="30"/>
          <w:szCs w:val="30"/>
          <w:shd w:val="clear" w:color="auto" w:fill="FFFFFF"/>
        </w:rPr>
        <w:t>10.承办市交通运输局交办的其他工作。</w:t>
      </w:r>
    </w:p>
    <w:p w:rsidR="003B6199" w:rsidRDefault="00296B87">
      <w:pPr>
        <w:widowControl/>
        <w:spacing w:line="600" w:lineRule="exact"/>
        <w:rPr>
          <w:rFonts w:ascii="Times New Roman" w:eastAsia="黑体" w:hAnsi="Times New Roman" w:cs="Times New Roman"/>
          <w:bCs/>
          <w:kern w:val="0"/>
          <w:sz w:val="32"/>
          <w:szCs w:val="32"/>
        </w:rPr>
      </w:pPr>
      <w:r>
        <w:rPr>
          <w:rFonts w:ascii="Times New Roman" w:eastAsia="黑体" w:hAnsi="Times New Roman" w:cs="Times New Roman"/>
          <w:bCs/>
          <w:kern w:val="0"/>
          <w:sz w:val="32"/>
          <w:szCs w:val="32"/>
        </w:rPr>
        <w:t>二、机构设置及决算单位构成</w:t>
      </w:r>
    </w:p>
    <w:p w:rsidR="003B6199" w:rsidRDefault="00296B87">
      <w:pPr>
        <w:pStyle w:val="a9"/>
        <w:widowControl/>
        <w:shd w:val="clear" w:color="auto" w:fill="FFFFFF"/>
        <w:spacing w:before="0" w:beforeAutospacing="0" w:after="60" w:afterAutospacing="0" w:line="408" w:lineRule="atLeast"/>
        <w:ind w:firstLine="420"/>
        <w:jc w:val="both"/>
        <w:rPr>
          <w:rFonts w:ascii="宋体" w:eastAsia="宋体" w:hAnsi="宋体" w:cs="宋体"/>
          <w:color w:val="3D3D3D"/>
          <w:sz w:val="30"/>
          <w:szCs w:val="30"/>
        </w:rPr>
      </w:pPr>
      <w:r>
        <w:rPr>
          <w:rFonts w:ascii="宋体" w:eastAsia="宋体" w:hAnsi="宋体" w:cs="宋体" w:hint="eastAsia"/>
          <w:color w:val="3D3D3D"/>
          <w:sz w:val="30"/>
          <w:szCs w:val="30"/>
          <w:shd w:val="clear" w:color="auto" w:fill="FFFFFF"/>
        </w:rPr>
        <w:t>（一）内设机构设置。</w:t>
      </w:r>
    </w:p>
    <w:p w:rsidR="003B6199" w:rsidRDefault="00234EFC">
      <w:pPr>
        <w:pStyle w:val="a9"/>
        <w:widowControl/>
        <w:shd w:val="clear" w:color="auto" w:fill="FFFFFF"/>
        <w:spacing w:before="0" w:beforeAutospacing="0" w:after="60" w:afterAutospacing="0" w:line="408" w:lineRule="atLeast"/>
        <w:ind w:firstLine="320"/>
        <w:jc w:val="both"/>
        <w:rPr>
          <w:rFonts w:ascii="宋体" w:eastAsia="宋体" w:hAnsi="宋体" w:cs="宋体"/>
          <w:color w:val="3D3D3D"/>
          <w:sz w:val="30"/>
          <w:szCs w:val="30"/>
        </w:rPr>
      </w:pPr>
      <w:r>
        <w:rPr>
          <w:rFonts w:ascii="宋体" w:eastAsia="宋体" w:hAnsi="宋体" w:cs="宋体" w:hint="eastAsia"/>
          <w:color w:val="3D3D3D"/>
          <w:sz w:val="30"/>
          <w:szCs w:val="30"/>
          <w:shd w:val="clear" w:color="auto" w:fill="FFFFFF"/>
        </w:rPr>
        <w:t>怀化市水运事务</w:t>
      </w:r>
      <w:r w:rsidR="00296B87">
        <w:rPr>
          <w:rFonts w:ascii="宋体" w:eastAsia="宋体" w:hAnsi="宋体" w:cs="宋体" w:hint="eastAsia"/>
          <w:color w:val="3D3D3D"/>
          <w:sz w:val="30"/>
          <w:szCs w:val="30"/>
          <w:shd w:val="clear" w:color="auto" w:fill="FFFFFF"/>
        </w:rPr>
        <w:t>中心属于二级预算单位，主管局为怀化市交通运输局，内设机构包括：1、综合部</w:t>
      </w:r>
      <w:r>
        <w:rPr>
          <w:rFonts w:ascii="宋体" w:eastAsia="宋体" w:hAnsi="宋体" w:cs="宋体" w:hint="eastAsia"/>
          <w:color w:val="3D3D3D"/>
          <w:sz w:val="30"/>
          <w:szCs w:val="30"/>
          <w:shd w:val="clear" w:color="auto" w:fill="FFFFFF"/>
        </w:rPr>
        <w:t>；</w:t>
      </w:r>
      <w:r w:rsidR="00296B87">
        <w:rPr>
          <w:rFonts w:ascii="宋体" w:eastAsia="宋体" w:hAnsi="宋体" w:cs="宋体" w:hint="eastAsia"/>
          <w:color w:val="3D3D3D"/>
          <w:sz w:val="30"/>
          <w:szCs w:val="30"/>
          <w:shd w:val="clear" w:color="auto" w:fill="FFFFFF"/>
        </w:rPr>
        <w:t>2、</w:t>
      </w:r>
      <w:r>
        <w:rPr>
          <w:rFonts w:ascii="宋体" w:eastAsia="宋体" w:hAnsi="宋体" w:cs="宋体" w:hint="eastAsia"/>
          <w:color w:val="3D3D3D"/>
          <w:sz w:val="30"/>
          <w:szCs w:val="30"/>
          <w:shd w:val="clear" w:color="auto" w:fill="FFFFFF"/>
        </w:rPr>
        <w:t>人事教育部；</w:t>
      </w:r>
      <w:r w:rsidR="00296B87">
        <w:rPr>
          <w:rFonts w:ascii="宋体" w:eastAsia="宋体" w:hAnsi="宋体" w:cs="宋体" w:hint="eastAsia"/>
          <w:color w:val="3D3D3D"/>
          <w:sz w:val="30"/>
          <w:szCs w:val="30"/>
          <w:shd w:val="clear" w:color="auto" w:fill="FFFFFF"/>
        </w:rPr>
        <w:t>3、安全应急部</w:t>
      </w:r>
      <w:r>
        <w:rPr>
          <w:rFonts w:ascii="宋体" w:eastAsia="宋体" w:hAnsi="宋体" w:cs="宋体" w:hint="eastAsia"/>
          <w:color w:val="3D3D3D"/>
          <w:sz w:val="30"/>
          <w:szCs w:val="30"/>
          <w:shd w:val="clear" w:color="auto" w:fill="FFFFFF"/>
        </w:rPr>
        <w:t>；</w:t>
      </w:r>
      <w:r w:rsidR="00296B87">
        <w:rPr>
          <w:rFonts w:ascii="宋体" w:eastAsia="宋体" w:hAnsi="宋体" w:cs="宋体" w:hint="eastAsia"/>
          <w:color w:val="3D3D3D"/>
          <w:sz w:val="30"/>
          <w:szCs w:val="30"/>
          <w:shd w:val="clear" w:color="auto" w:fill="FFFFFF"/>
        </w:rPr>
        <w:t>4、</w:t>
      </w:r>
      <w:r>
        <w:rPr>
          <w:rFonts w:ascii="宋体" w:eastAsia="宋体" w:hAnsi="宋体" w:cs="宋体" w:hint="eastAsia"/>
          <w:color w:val="3D3D3D"/>
          <w:sz w:val="30"/>
          <w:szCs w:val="30"/>
          <w:shd w:val="clear" w:color="auto" w:fill="FFFFFF"/>
        </w:rPr>
        <w:t>船舶检验事务部；</w:t>
      </w:r>
      <w:r w:rsidR="00296B87">
        <w:rPr>
          <w:rFonts w:ascii="宋体" w:eastAsia="宋体" w:hAnsi="宋体" w:cs="宋体" w:hint="eastAsia"/>
          <w:color w:val="3D3D3D"/>
          <w:sz w:val="30"/>
          <w:szCs w:val="30"/>
          <w:shd w:val="clear" w:color="auto" w:fill="FFFFFF"/>
        </w:rPr>
        <w:t>5</w:t>
      </w:r>
      <w:r w:rsidR="00296B87" w:rsidRPr="00ED14D8">
        <w:rPr>
          <w:rFonts w:ascii="宋体" w:eastAsia="宋体" w:hAnsi="宋体" w:cs="宋体" w:hint="eastAsia"/>
          <w:color w:val="000000" w:themeColor="text1"/>
          <w:sz w:val="30"/>
          <w:szCs w:val="30"/>
          <w:shd w:val="clear" w:color="auto" w:fill="FFFFFF"/>
        </w:rPr>
        <w:t>、</w:t>
      </w:r>
      <w:r w:rsidRPr="00ED14D8">
        <w:rPr>
          <w:rFonts w:ascii="宋体" w:eastAsia="宋体" w:hAnsi="宋体" w:cs="宋体" w:hint="eastAsia"/>
          <w:color w:val="000000" w:themeColor="text1"/>
          <w:sz w:val="30"/>
          <w:szCs w:val="30"/>
          <w:shd w:val="clear" w:color="auto" w:fill="FFFFFF"/>
        </w:rPr>
        <w:t>港航事务部；</w:t>
      </w:r>
      <w:r w:rsidR="00296B87" w:rsidRPr="00ED14D8">
        <w:rPr>
          <w:rFonts w:ascii="宋体" w:eastAsia="宋体" w:hAnsi="宋体" w:cs="宋体" w:hint="eastAsia"/>
          <w:color w:val="000000" w:themeColor="text1"/>
          <w:sz w:val="30"/>
          <w:szCs w:val="30"/>
          <w:shd w:val="clear" w:color="auto" w:fill="FFFFFF"/>
        </w:rPr>
        <w:t>6、</w:t>
      </w:r>
      <w:r w:rsidRPr="00ED14D8">
        <w:rPr>
          <w:rFonts w:ascii="宋体" w:eastAsia="宋体" w:hAnsi="宋体" w:cs="宋体" w:hint="eastAsia"/>
          <w:color w:val="000000" w:themeColor="text1"/>
          <w:sz w:val="30"/>
          <w:szCs w:val="30"/>
          <w:shd w:val="clear" w:color="auto" w:fill="FFFFFF"/>
        </w:rPr>
        <w:t>船舶船员事务部；7、航道和水运发展事务部；8、水上交通安全监控室。</w:t>
      </w:r>
      <w:bookmarkStart w:id="0" w:name="_GoBack"/>
      <w:bookmarkEnd w:id="0"/>
    </w:p>
    <w:p w:rsidR="003B6199" w:rsidRDefault="00296B87">
      <w:pPr>
        <w:pStyle w:val="a9"/>
        <w:widowControl/>
        <w:shd w:val="clear" w:color="auto" w:fill="FFFFFF"/>
        <w:spacing w:before="0" w:beforeAutospacing="0" w:after="0" w:afterAutospacing="0" w:line="600" w:lineRule="atLeast"/>
        <w:ind w:firstLine="320"/>
        <w:jc w:val="both"/>
        <w:rPr>
          <w:rFonts w:ascii="宋体" w:eastAsia="宋体" w:hAnsi="宋体" w:cs="宋体"/>
          <w:color w:val="3D3D3D"/>
          <w:sz w:val="30"/>
          <w:szCs w:val="30"/>
          <w:shd w:val="clear" w:color="auto" w:fill="FFFFFF"/>
        </w:rPr>
      </w:pPr>
      <w:r>
        <w:rPr>
          <w:rFonts w:ascii="宋体" w:eastAsia="宋体" w:hAnsi="宋体" w:cs="宋体" w:hint="eastAsia"/>
          <w:color w:val="3D3D3D"/>
          <w:sz w:val="30"/>
          <w:szCs w:val="30"/>
          <w:shd w:val="clear" w:color="auto" w:fill="FFFFFF"/>
        </w:rPr>
        <w:t>（二）决算单位构成。怀化市</w:t>
      </w:r>
      <w:r w:rsidR="00234EFC">
        <w:rPr>
          <w:rFonts w:ascii="宋体" w:eastAsia="宋体" w:hAnsi="宋体" w:cs="宋体" w:hint="eastAsia"/>
          <w:color w:val="3D3D3D"/>
          <w:sz w:val="30"/>
          <w:szCs w:val="30"/>
          <w:shd w:val="clear" w:color="auto" w:fill="FFFFFF"/>
        </w:rPr>
        <w:t>水运事务中心</w:t>
      </w:r>
      <w:r>
        <w:rPr>
          <w:rFonts w:ascii="宋体" w:eastAsia="宋体" w:hAnsi="宋体" w:cs="宋体" w:hint="eastAsia"/>
          <w:color w:val="3D3D3D"/>
          <w:sz w:val="30"/>
          <w:szCs w:val="30"/>
          <w:shd w:val="clear" w:color="auto" w:fill="FFFFFF"/>
        </w:rPr>
        <w:t>2025年部门决算公开仅含怀化市</w:t>
      </w:r>
      <w:r w:rsidR="00234EFC">
        <w:rPr>
          <w:rFonts w:ascii="宋体" w:eastAsia="宋体" w:hAnsi="宋体" w:cs="宋体" w:hint="eastAsia"/>
          <w:color w:val="3D3D3D"/>
          <w:sz w:val="30"/>
          <w:szCs w:val="30"/>
          <w:shd w:val="clear" w:color="auto" w:fill="FFFFFF"/>
        </w:rPr>
        <w:t>水运事务中心</w:t>
      </w:r>
      <w:r>
        <w:rPr>
          <w:rFonts w:ascii="宋体" w:eastAsia="宋体" w:hAnsi="宋体" w:cs="宋体" w:hint="eastAsia"/>
          <w:color w:val="3D3D3D"/>
          <w:sz w:val="30"/>
          <w:szCs w:val="30"/>
          <w:shd w:val="clear" w:color="auto" w:fill="FFFFFF"/>
        </w:rPr>
        <w:t>单位本级。</w:t>
      </w:r>
    </w:p>
    <w:p w:rsidR="003B6199" w:rsidRDefault="003B6199">
      <w:pPr>
        <w:jc w:val="center"/>
        <w:rPr>
          <w:rFonts w:ascii="Times New Roman" w:eastAsia="黑体" w:hAnsi="Times New Roman" w:cs="Times New Roman"/>
          <w:sz w:val="28"/>
          <w:szCs w:val="28"/>
        </w:rPr>
      </w:pPr>
    </w:p>
    <w:p w:rsidR="003B6199" w:rsidRDefault="003B6199">
      <w:pPr>
        <w:jc w:val="center"/>
        <w:rPr>
          <w:rFonts w:ascii="Times New Roman" w:eastAsia="黑体" w:hAnsi="Times New Roman" w:cs="Times New Roman"/>
          <w:sz w:val="28"/>
          <w:szCs w:val="28"/>
        </w:rPr>
      </w:pPr>
    </w:p>
    <w:p w:rsidR="003B6199" w:rsidRDefault="003B6199">
      <w:pPr>
        <w:jc w:val="center"/>
        <w:rPr>
          <w:rFonts w:ascii="Times New Roman" w:eastAsia="黑体" w:hAnsi="Times New Roman" w:cs="Times New Roman"/>
          <w:sz w:val="28"/>
          <w:szCs w:val="28"/>
        </w:rPr>
      </w:pPr>
    </w:p>
    <w:p w:rsidR="003B6199" w:rsidRDefault="003B6199">
      <w:pPr>
        <w:jc w:val="center"/>
        <w:rPr>
          <w:rFonts w:ascii="Times New Roman" w:eastAsia="黑体" w:hAnsi="Times New Roman" w:cs="Times New Roman"/>
          <w:sz w:val="28"/>
          <w:szCs w:val="28"/>
        </w:rPr>
      </w:pPr>
    </w:p>
    <w:p w:rsidR="003B6199" w:rsidRDefault="003B6199">
      <w:pPr>
        <w:jc w:val="center"/>
        <w:rPr>
          <w:rFonts w:ascii="Times New Roman" w:eastAsia="黑体" w:hAnsi="Times New Roman" w:cs="Times New Roman"/>
          <w:sz w:val="28"/>
          <w:szCs w:val="28"/>
        </w:rPr>
      </w:pPr>
    </w:p>
    <w:p w:rsidR="003B6199" w:rsidRDefault="003B6199">
      <w:pPr>
        <w:pStyle w:val="a0"/>
        <w:rPr>
          <w:rFonts w:ascii="Times New Roman" w:hAnsi="Times New Roman" w:cs="Times New Roman"/>
        </w:rPr>
        <w:sectPr w:rsidR="003B6199">
          <w:footerReference w:type="default" r:id="rId13"/>
          <w:pgSz w:w="11906" w:h="16838"/>
          <w:pgMar w:top="1417" w:right="1588" w:bottom="1417" w:left="1588" w:header="851" w:footer="992" w:gutter="0"/>
          <w:pgNumType w:start="1"/>
          <w:cols w:space="425"/>
          <w:docGrid w:type="lines" w:linePitch="312"/>
        </w:sectPr>
      </w:pPr>
    </w:p>
    <w:p w:rsidR="003B6199" w:rsidRDefault="00296B87">
      <w:pPr>
        <w:pStyle w:val="Default"/>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lastRenderedPageBreak/>
        <w:t>第二部分</w:t>
      </w:r>
      <w:r>
        <w:rPr>
          <w:rFonts w:ascii="Times New Roman" w:eastAsia="方正小标宋_GBK" w:hAnsi="Times New Roman" w:cs="Times New Roman"/>
          <w:sz w:val="52"/>
          <w:szCs w:val="52"/>
        </w:rPr>
        <w:t xml:space="preserve">    </w:t>
      </w:r>
      <w:r>
        <w:rPr>
          <w:rFonts w:ascii="Times New Roman" w:eastAsia="方正小标宋_GBK" w:hAnsi="Times New Roman" w:cs="Times New Roman"/>
          <w:sz w:val="52"/>
          <w:szCs w:val="52"/>
        </w:rPr>
        <w:t>部门决算表</w:t>
      </w:r>
    </w:p>
    <w:p w:rsidR="003B6199" w:rsidRDefault="00296B87">
      <w:pPr>
        <w:widowControl/>
        <w:spacing w:afterLines="50" w:after="156"/>
        <w:jc w:val="center"/>
        <w:textAlignment w:val="center"/>
        <w:rPr>
          <w:rFonts w:ascii="Times New Roman" w:eastAsia="黑体" w:hAnsi="Times New Roman" w:cs="Times New Roman"/>
          <w:color w:val="000000"/>
          <w:sz w:val="36"/>
          <w:szCs w:val="36"/>
        </w:rPr>
      </w:pPr>
      <w:r>
        <w:rPr>
          <w:rFonts w:ascii="Times New Roman" w:eastAsia="黑体" w:hAnsi="Times New Roman" w:cs="Times New Roman"/>
          <w:color w:val="000000"/>
          <w:kern w:val="0"/>
          <w:sz w:val="36"/>
          <w:szCs w:val="36"/>
          <w:lang w:bidi="ar"/>
        </w:rPr>
        <w:t>收入支出决算总表</w:t>
      </w:r>
    </w:p>
    <w:p w:rsidR="003B6199" w:rsidRDefault="00296B87">
      <w:pPr>
        <w:widowControl/>
        <w:tabs>
          <w:tab w:val="left" w:pos="4442"/>
          <w:tab w:val="left" w:pos="5045"/>
          <w:tab w:val="left" w:pos="6444"/>
          <w:tab w:val="left" w:pos="11477"/>
          <w:tab w:val="left" w:pos="13102"/>
        </w:tabs>
        <w:jc w:val="right"/>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kern w:val="0"/>
          <w:sz w:val="20"/>
          <w:szCs w:val="20"/>
          <w:lang w:bidi="ar"/>
        </w:rPr>
        <w:t>公开</w:t>
      </w:r>
      <w:r>
        <w:rPr>
          <w:rFonts w:ascii="Times New Roman" w:eastAsia="仿宋_GB2312" w:hAnsi="Times New Roman" w:cs="Times New Roman"/>
          <w:color w:val="000000"/>
          <w:kern w:val="0"/>
          <w:sz w:val="20"/>
          <w:szCs w:val="20"/>
          <w:lang w:bidi="ar"/>
        </w:rPr>
        <w:t>01</w:t>
      </w:r>
      <w:r>
        <w:rPr>
          <w:rFonts w:ascii="Times New Roman" w:eastAsia="仿宋_GB2312" w:hAnsi="Times New Roman" w:cs="Times New Roman"/>
          <w:color w:val="000000"/>
          <w:kern w:val="0"/>
          <w:sz w:val="20"/>
          <w:szCs w:val="20"/>
          <w:lang w:bidi="ar"/>
        </w:rPr>
        <w:t>表</w:t>
      </w:r>
    </w:p>
    <w:p w:rsidR="003B6199" w:rsidRDefault="00296B87">
      <w:pPr>
        <w:widowControl/>
        <w:tabs>
          <w:tab w:val="left" w:pos="4442"/>
          <w:tab w:val="left" w:pos="5045"/>
          <w:tab w:val="left" w:pos="6444"/>
          <w:tab w:val="left" w:pos="11477"/>
          <w:tab w:val="left" w:pos="13102"/>
        </w:tabs>
        <w:jc w:val="right"/>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lang w:bidi="ar"/>
        </w:rPr>
        <w:t>部门：</w:t>
      </w:r>
      <w:r>
        <w:rPr>
          <w:rFonts w:ascii="Times New Roman" w:eastAsia="仿宋_GB2312" w:hAnsi="Times New Roman" w:cs="Times New Roman" w:hint="eastAsia"/>
          <w:color w:val="000000"/>
          <w:kern w:val="0"/>
          <w:sz w:val="20"/>
          <w:szCs w:val="20"/>
          <w:lang w:bidi="ar"/>
        </w:rPr>
        <w:t>怀化市</w:t>
      </w:r>
      <w:r w:rsidR="00A54D53">
        <w:rPr>
          <w:rFonts w:ascii="Times New Roman" w:eastAsia="仿宋_GB2312" w:hAnsi="Times New Roman" w:cs="Times New Roman" w:hint="eastAsia"/>
          <w:color w:val="000000"/>
          <w:kern w:val="0"/>
          <w:sz w:val="20"/>
          <w:szCs w:val="20"/>
          <w:lang w:bidi="ar"/>
        </w:rPr>
        <w:t>水运事务中心</w:t>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kern w:val="0"/>
          <w:sz w:val="20"/>
          <w:szCs w:val="20"/>
          <w:lang w:bidi="ar"/>
        </w:rPr>
        <w:t>单位：万元</w:t>
      </w:r>
    </w:p>
    <w:tbl>
      <w:tblPr>
        <w:tblW w:w="14896" w:type="dxa"/>
        <w:jc w:val="center"/>
        <w:tblLook w:val="04A0" w:firstRow="1" w:lastRow="0" w:firstColumn="1" w:lastColumn="0" w:noHBand="0" w:noVBand="1"/>
      </w:tblPr>
      <w:tblGrid>
        <w:gridCol w:w="5763"/>
        <w:gridCol w:w="850"/>
        <w:gridCol w:w="1291"/>
        <w:gridCol w:w="4851"/>
        <w:gridCol w:w="850"/>
        <w:gridCol w:w="1291"/>
      </w:tblGrid>
      <w:tr w:rsidR="003B6199">
        <w:trPr>
          <w:trHeight w:hRule="exact" w:val="340"/>
          <w:jc w:val="center"/>
        </w:trPr>
        <w:tc>
          <w:tcPr>
            <w:tcW w:w="0" w:type="auto"/>
            <w:gridSpan w:val="3"/>
            <w:tcBorders>
              <w:top w:val="single" w:sz="4" w:space="0" w:color="000000"/>
              <w:left w:val="single" w:sz="4" w:space="0" w:color="000000"/>
              <w:bottom w:val="single" w:sz="4" w:space="0" w:color="000000"/>
              <w:right w:val="single" w:sz="4" w:space="0" w:color="000000"/>
            </w:tcBorders>
            <w:shd w:val="clear" w:color="auto" w:fill="FFFFFF"/>
            <w:noWrap/>
            <w:vAlign w:val="center"/>
          </w:tcPr>
          <w:p w:rsidR="003B6199" w:rsidRDefault="00296B87">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收入</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FFFFFF"/>
            <w:noWrap/>
            <w:vAlign w:val="center"/>
          </w:tcPr>
          <w:p w:rsidR="003B6199" w:rsidRDefault="00296B87">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支出</w:t>
            </w:r>
          </w:p>
        </w:tc>
      </w:tr>
      <w:tr w:rsidR="003B6199">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3B6199" w:rsidRDefault="00296B87">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项</w:t>
            </w:r>
            <w:r>
              <w:rPr>
                <w:rFonts w:ascii="Times New Roman" w:eastAsia="仿宋_GB2312" w:hAnsi="Times New Roman" w:cs="Times New Roman"/>
                <w:color w:val="000000"/>
                <w:kern w:val="0"/>
                <w:sz w:val="24"/>
                <w:szCs w:val="24"/>
                <w:lang w:bidi="ar"/>
              </w:rPr>
              <w:t xml:space="preserve">    </w:t>
            </w:r>
            <w:r>
              <w:rPr>
                <w:rFonts w:ascii="Times New Roman" w:eastAsia="仿宋_GB2312" w:hAnsi="Times New Roman" w:cs="Times New Roman"/>
                <w:color w:val="000000"/>
                <w:kern w:val="0"/>
                <w:sz w:val="24"/>
                <w:szCs w:val="24"/>
                <w:lang w:bidi="ar"/>
              </w:rPr>
              <w:t>目</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3B6199" w:rsidRDefault="00296B87">
            <w:pPr>
              <w:widowControl/>
              <w:jc w:val="center"/>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lang w:bidi="ar"/>
              </w:rPr>
              <w:t>行次</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3B6199" w:rsidRDefault="00296B87">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决算数</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3B6199" w:rsidRDefault="00296B87">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项</w:t>
            </w:r>
            <w:r>
              <w:rPr>
                <w:rFonts w:ascii="Times New Roman" w:eastAsia="仿宋_GB2312" w:hAnsi="Times New Roman" w:cs="Times New Roman"/>
                <w:color w:val="000000"/>
                <w:kern w:val="0"/>
                <w:sz w:val="24"/>
                <w:szCs w:val="24"/>
                <w:lang w:bidi="ar"/>
              </w:rPr>
              <w:t xml:space="preserve">    </w:t>
            </w:r>
            <w:r>
              <w:rPr>
                <w:rFonts w:ascii="Times New Roman" w:eastAsia="仿宋_GB2312" w:hAnsi="Times New Roman" w:cs="Times New Roman"/>
                <w:color w:val="000000"/>
                <w:kern w:val="0"/>
                <w:sz w:val="24"/>
                <w:szCs w:val="24"/>
                <w:lang w:bidi="ar"/>
              </w:rPr>
              <w:t>目</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3B6199" w:rsidRDefault="00296B87">
            <w:pPr>
              <w:widowControl/>
              <w:jc w:val="center"/>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lang w:bidi="ar"/>
              </w:rPr>
              <w:t>行次</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3B6199" w:rsidRDefault="00296B87">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决算数</w:t>
            </w:r>
          </w:p>
        </w:tc>
      </w:tr>
      <w:tr w:rsidR="003B6199">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3B6199" w:rsidRDefault="00296B87">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栏</w:t>
            </w:r>
            <w:r>
              <w:rPr>
                <w:rFonts w:ascii="Times New Roman" w:eastAsia="仿宋_GB2312" w:hAnsi="Times New Roman" w:cs="Times New Roman"/>
                <w:color w:val="000000"/>
                <w:kern w:val="0"/>
                <w:sz w:val="24"/>
                <w:szCs w:val="24"/>
                <w:lang w:bidi="ar"/>
              </w:rPr>
              <w:t xml:space="preserve">    </w:t>
            </w:r>
            <w:r>
              <w:rPr>
                <w:rFonts w:ascii="Times New Roman" w:eastAsia="仿宋_GB2312" w:hAnsi="Times New Roman" w:cs="Times New Roman"/>
                <w:color w:val="000000"/>
                <w:kern w:val="0"/>
                <w:sz w:val="24"/>
                <w:szCs w:val="24"/>
                <w:lang w:bidi="ar"/>
              </w:rPr>
              <w:t>次</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3B6199" w:rsidRDefault="003B6199">
            <w:pPr>
              <w:jc w:val="center"/>
              <w:rPr>
                <w:rFonts w:ascii="Times New Roman" w:eastAsia="仿宋_GB2312" w:hAnsi="Times New Roman" w:cs="Times New Roman"/>
                <w:color w:val="000000"/>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3B6199" w:rsidRDefault="00296B87">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3B6199" w:rsidRDefault="00296B87">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栏</w:t>
            </w:r>
            <w:r>
              <w:rPr>
                <w:rFonts w:ascii="Times New Roman" w:eastAsia="仿宋_GB2312" w:hAnsi="Times New Roman" w:cs="Times New Roman"/>
                <w:color w:val="000000"/>
                <w:kern w:val="0"/>
                <w:sz w:val="24"/>
                <w:szCs w:val="24"/>
                <w:lang w:bidi="ar"/>
              </w:rPr>
              <w:t xml:space="preserve">    </w:t>
            </w:r>
            <w:r>
              <w:rPr>
                <w:rFonts w:ascii="Times New Roman" w:eastAsia="仿宋_GB2312" w:hAnsi="Times New Roman" w:cs="Times New Roman"/>
                <w:color w:val="000000"/>
                <w:kern w:val="0"/>
                <w:sz w:val="24"/>
                <w:szCs w:val="24"/>
                <w:lang w:bidi="ar"/>
              </w:rPr>
              <w:t>次</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3B6199" w:rsidRDefault="003B6199">
            <w:pPr>
              <w:jc w:val="center"/>
              <w:rPr>
                <w:rFonts w:ascii="Times New Roman" w:eastAsia="仿宋_GB2312" w:hAnsi="Times New Roman" w:cs="Times New Roman"/>
                <w:color w:val="000000"/>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3B6199" w:rsidRDefault="00296B87">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2</w:t>
            </w:r>
          </w:p>
        </w:tc>
      </w:tr>
      <w:tr w:rsidR="003B6199">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3B6199" w:rsidRDefault="00296B87">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一、一般公共预算财政拨款收入</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3B6199" w:rsidRDefault="00296B87">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3B6199" w:rsidRDefault="00A54D53">
            <w:pPr>
              <w:jc w:val="right"/>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2344.53</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3B6199" w:rsidRDefault="00296B87">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一、一般公共服务支出</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3B6199" w:rsidRDefault="00296B87">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14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3B6199" w:rsidRDefault="00A54D53">
            <w:pPr>
              <w:jc w:val="right"/>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41.56</w:t>
            </w:r>
          </w:p>
        </w:tc>
      </w:tr>
      <w:tr w:rsidR="003B6199">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3B6199" w:rsidRDefault="00296B87">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二、政府性基金预算财政拨款收入</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3B6199" w:rsidRDefault="00296B87">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3B6199" w:rsidRDefault="00A54D53">
            <w:pPr>
              <w:jc w:val="right"/>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1246.30</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3B6199" w:rsidRDefault="00296B87">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二、外交支出</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3B6199" w:rsidRDefault="00296B87">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15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3B6199" w:rsidRDefault="00296B87">
            <w:pPr>
              <w:jc w:val="right"/>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0.00</w:t>
            </w:r>
          </w:p>
        </w:tc>
      </w:tr>
      <w:tr w:rsidR="003B6199">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3B6199" w:rsidRDefault="00296B87">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三、国有资本经营预算财政拨款收入</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3B6199" w:rsidRDefault="00296B87">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3B6199" w:rsidRDefault="00296B87">
            <w:pPr>
              <w:jc w:val="right"/>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3B6199" w:rsidRDefault="00296B87">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三、国防支出</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3B6199" w:rsidRDefault="00296B87">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16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3B6199" w:rsidRDefault="00296B87">
            <w:pPr>
              <w:jc w:val="right"/>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0.00</w:t>
            </w:r>
          </w:p>
        </w:tc>
      </w:tr>
      <w:tr w:rsidR="003B6199">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3B6199" w:rsidRDefault="00296B87">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四、上级补助收入</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3B6199" w:rsidRDefault="00296B87">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3B6199" w:rsidRDefault="00296B87">
            <w:pPr>
              <w:jc w:val="right"/>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3B6199" w:rsidRDefault="00296B87">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四、公共安全支出</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3B6199" w:rsidRDefault="00296B87">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17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3B6199" w:rsidRDefault="00296B87">
            <w:pPr>
              <w:jc w:val="right"/>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0.00</w:t>
            </w:r>
          </w:p>
        </w:tc>
      </w:tr>
      <w:tr w:rsidR="003B6199">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3B6199" w:rsidRDefault="00296B87">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五、事业收入</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3B6199" w:rsidRDefault="00296B87">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3B6199" w:rsidRDefault="00296B87">
            <w:pPr>
              <w:jc w:val="right"/>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3B6199" w:rsidRDefault="00296B87">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五、</w:t>
            </w:r>
            <w:r>
              <w:rPr>
                <w:rFonts w:ascii="Times New Roman" w:eastAsia="仿宋_GB2312" w:hAnsi="Times New Roman" w:cs="Times New Roman" w:hint="eastAsia"/>
                <w:color w:val="000000"/>
                <w:kern w:val="0"/>
                <w:sz w:val="22"/>
                <w:lang w:bidi="ar"/>
              </w:rPr>
              <w:t>社会保障和就业支出</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3B6199" w:rsidRDefault="00296B87">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18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3B6199" w:rsidRDefault="00A54D53">
            <w:pPr>
              <w:jc w:val="right"/>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83.35</w:t>
            </w:r>
          </w:p>
        </w:tc>
      </w:tr>
      <w:tr w:rsidR="003B6199">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3B6199" w:rsidRDefault="00296B87">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六、经营收入</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3B6199" w:rsidRDefault="00296B87">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3B6199" w:rsidRDefault="00296B87">
            <w:pPr>
              <w:jc w:val="right"/>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3B6199" w:rsidRDefault="00296B87">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六、</w:t>
            </w:r>
            <w:r>
              <w:rPr>
                <w:rFonts w:ascii="Times New Roman" w:eastAsia="仿宋_GB2312" w:hAnsi="Times New Roman" w:cs="Times New Roman" w:hint="eastAsia"/>
                <w:color w:val="000000"/>
                <w:kern w:val="0"/>
                <w:sz w:val="22"/>
                <w:lang w:bidi="ar"/>
              </w:rPr>
              <w:t>卫生健康支出</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3B6199" w:rsidRDefault="00296B87">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19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3B6199" w:rsidRDefault="00A54D53">
            <w:pPr>
              <w:jc w:val="right"/>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33.85</w:t>
            </w:r>
          </w:p>
        </w:tc>
      </w:tr>
      <w:tr w:rsidR="003B6199">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3B6199" w:rsidRDefault="00296B87">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七、附属单位上缴收入</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3B6199" w:rsidRDefault="00296B87">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3B6199" w:rsidRDefault="00296B87">
            <w:pPr>
              <w:jc w:val="right"/>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3B6199" w:rsidRDefault="00296B87">
            <w:pPr>
              <w:widowControl/>
              <w:jc w:val="left"/>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hint="eastAsia"/>
                <w:color w:val="000000"/>
                <w:kern w:val="0"/>
                <w:sz w:val="24"/>
                <w:szCs w:val="24"/>
                <w:lang w:bidi="ar"/>
              </w:rPr>
              <w:t>七、交通运输支出</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3B6199" w:rsidRDefault="00296B87">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20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3B6199" w:rsidRDefault="00A54D53">
            <w:pPr>
              <w:jc w:val="right"/>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3364.02</w:t>
            </w:r>
          </w:p>
        </w:tc>
      </w:tr>
      <w:tr w:rsidR="003B6199">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3B6199" w:rsidRDefault="00296B87">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八、其他收入</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3B6199" w:rsidRDefault="00296B87">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3B6199" w:rsidRDefault="00296B87">
            <w:pPr>
              <w:ind w:firstLineChars="100" w:firstLine="220"/>
              <w:jc w:val="right"/>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3B6199" w:rsidRDefault="00296B87">
            <w:pPr>
              <w:jc w:val="left"/>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八、住房保障支出</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3B6199" w:rsidRDefault="00296B87">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21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3B6199" w:rsidRDefault="00A54D53">
            <w:pPr>
              <w:jc w:val="right"/>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67.28</w:t>
            </w:r>
          </w:p>
        </w:tc>
      </w:tr>
      <w:tr w:rsidR="003B6199">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3B6199" w:rsidRDefault="003B6199">
            <w:pPr>
              <w:jc w:val="right"/>
              <w:rPr>
                <w:rFonts w:ascii="Times New Roman" w:eastAsia="仿宋_GB2312" w:hAnsi="Times New Roman" w:cs="Times New Roman"/>
                <w:color w:val="000000"/>
                <w:sz w:val="20"/>
                <w:szCs w:val="20"/>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3B6199" w:rsidRDefault="00296B87">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3B6199" w:rsidRDefault="003B6199">
            <w:pPr>
              <w:jc w:val="right"/>
              <w:rPr>
                <w:rFonts w:ascii="Times New Roman" w:eastAsia="仿宋_GB2312" w:hAnsi="Times New Roman" w:cs="Times New Roman"/>
                <w:color w:val="000000"/>
                <w:sz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3B6199" w:rsidRDefault="003B6199">
            <w:pPr>
              <w:jc w:val="right"/>
              <w:rPr>
                <w:rFonts w:ascii="Times New Roman" w:eastAsia="仿宋_GB2312" w:hAnsi="Times New Roman" w:cs="Times New Roman"/>
                <w:color w:val="000000"/>
                <w:sz w:val="20"/>
                <w:szCs w:val="20"/>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3B6199" w:rsidRDefault="00296B87">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22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3B6199" w:rsidRDefault="003B6199">
            <w:pPr>
              <w:rPr>
                <w:rFonts w:ascii="Times New Roman" w:eastAsia="仿宋_GB2312" w:hAnsi="Times New Roman" w:cs="Times New Roman"/>
                <w:b/>
                <w:color w:val="000000"/>
                <w:sz w:val="22"/>
              </w:rPr>
            </w:pPr>
          </w:p>
        </w:tc>
      </w:tr>
      <w:tr w:rsidR="003B6199">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3B6199" w:rsidRDefault="00296B87">
            <w:pPr>
              <w:widowControl/>
              <w:jc w:val="center"/>
              <w:textAlignment w:val="center"/>
              <w:rPr>
                <w:rFonts w:ascii="Times New Roman" w:eastAsia="仿宋_GB2312" w:hAnsi="Times New Roman" w:cs="Times New Roman"/>
                <w:b/>
                <w:color w:val="000000"/>
                <w:sz w:val="22"/>
              </w:rPr>
            </w:pPr>
            <w:r>
              <w:rPr>
                <w:rFonts w:ascii="Times New Roman" w:eastAsia="仿宋_GB2312" w:hAnsi="Times New Roman" w:cs="Times New Roman"/>
                <w:b/>
                <w:color w:val="000000"/>
                <w:kern w:val="0"/>
                <w:sz w:val="22"/>
                <w:lang w:bidi="ar"/>
              </w:rPr>
              <w:t>本年收入合计</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3B6199" w:rsidRDefault="00296B87">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3B6199" w:rsidRDefault="00A54D53">
            <w:pPr>
              <w:jc w:val="right"/>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3590.83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3B6199" w:rsidRDefault="00296B87">
            <w:pPr>
              <w:widowControl/>
              <w:jc w:val="center"/>
              <w:textAlignment w:val="center"/>
              <w:rPr>
                <w:rFonts w:ascii="Times New Roman" w:eastAsia="仿宋_GB2312" w:hAnsi="Times New Roman" w:cs="Times New Roman"/>
                <w:b/>
                <w:color w:val="000000"/>
                <w:sz w:val="22"/>
              </w:rPr>
            </w:pPr>
            <w:r>
              <w:rPr>
                <w:rFonts w:ascii="Times New Roman" w:eastAsia="仿宋_GB2312" w:hAnsi="Times New Roman" w:cs="Times New Roman"/>
                <w:b/>
                <w:color w:val="000000"/>
                <w:kern w:val="0"/>
                <w:sz w:val="22"/>
                <w:lang w:bidi="ar"/>
              </w:rPr>
              <w:t>本年支出合计</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3B6199" w:rsidRDefault="00296B87">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23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3B6199" w:rsidRDefault="00A54D53">
            <w:pPr>
              <w:jc w:val="right"/>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3590.83</w:t>
            </w:r>
          </w:p>
        </w:tc>
      </w:tr>
      <w:tr w:rsidR="003B6199">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3B6199" w:rsidRDefault="00296B87">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 xml:space="preserve">    </w:t>
            </w:r>
            <w:r>
              <w:rPr>
                <w:rFonts w:ascii="Times New Roman" w:eastAsia="仿宋_GB2312" w:hAnsi="Times New Roman" w:cs="Times New Roman"/>
                <w:color w:val="000000"/>
                <w:kern w:val="0"/>
                <w:sz w:val="22"/>
                <w:lang w:bidi="ar"/>
              </w:rPr>
              <w:t>使用非财政拨款结余（含专用结余）</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3B6199" w:rsidRDefault="00296B87">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11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3B6199" w:rsidRDefault="00296B87">
            <w:pPr>
              <w:jc w:val="right"/>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3B6199" w:rsidRDefault="00296B87">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 xml:space="preserve">                </w:t>
            </w:r>
            <w:r>
              <w:rPr>
                <w:rFonts w:ascii="Times New Roman" w:eastAsia="仿宋_GB2312" w:hAnsi="Times New Roman" w:cs="Times New Roman"/>
                <w:color w:val="000000"/>
                <w:kern w:val="0"/>
                <w:sz w:val="22"/>
                <w:lang w:bidi="ar"/>
              </w:rPr>
              <w:t>结余分配</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3B6199" w:rsidRDefault="00296B87">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24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3B6199" w:rsidRDefault="00296B87">
            <w:pPr>
              <w:jc w:val="right"/>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0.00</w:t>
            </w:r>
          </w:p>
        </w:tc>
      </w:tr>
      <w:tr w:rsidR="003B6199">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3B6199" w:rsidRDefault="00296B87">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 xml:space="preserve">         </w:t>
            </w:r>
            <w:r>
              <w:rPr>
                <w:rFonts w:ascii="Times New Roman" w:eastAsia="仿宋_GB2312" w:hAnsi="Times New Roman" w:cs="Times New Roman"/>
                <w:color w:val="000000"/>
                <w:kern w:val="0"/>
                <w:sz w:val="22"/>
                <w:lang w:bidi="ar"/>
              </w:rPr>
              <w:t>年初结转和结余</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3B6199" w:rsidRDefault="00296B87">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12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3B6199" w:rsidRDefault="00296B87">
            <w:pPr>
              <w:jc w:val="right"/>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3B6199" w:rsidRDefault="00296B87">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 xml:space="preserve">                </w:t>
            </w:r>
            <w:r>
              <w:rPr>
                <w:rFonts w:ascii="Times New Roman" w:eastAsia="仿宋_GB2312" w:hAnsi="Times New Roman" w:cs="Times New Roman"/>
                <w:color w:val="000000"/>
                <w:kern w:val="0"/>
                <w:sz w:val="22"/>
                <w:lang w:bidi="ar"/>
              </w:rPr>
              <w:t>年末结转和结余</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3B6199" w:rsidRDefault="00296B87">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25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3B6199" w:rsidRDefault="00296B87">
            <w:pPr>
              <w:jc w:val="right"/>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0.00</w:t>
            </w:r>
          </w:p>
        </w:tc>
      </w:tr>
      <w:tr w:rsidR="003B6199">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3B6199" w:rsidRDefault="00296B87">
            <w:pPr>
              <w:widowControl/>
              <w:jc w:val="center"/>
              <w:textAlignment w:val="center"/>
              <w:rPr>
                <w:rFonts w:ascii="Times New Roman" w:eastAsia="仿宋_GB2312" w:hAnsi="Times New Roman" w:cs="Times New Roman"/>
                <w:b/>
                <w:color w:val="000000"/>
                <w:sz w:val="22"/>
              </w:rPr>
            </w:pPr>
            <w:r>
              <w:rPr>
                <w:rFonts w:ascii="Times New Roman" w:eastAsia="仿宋_GB2312" w:hAnsi="Times New Roman" w:cs="Times New Roman"/>
                <w:b/>
                <w:color w:val="000000"/>
                <w:kern w:val="0"/>
                <w:sz w:val="22"/>
                <w:lang w:bidi="ar"/>
              </w:rPr>
              <w:t>总计</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3B6199" w:rsidRDefault="00296B87">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13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3B6199" w:rsidRDefault="00A54D53">
            <w:pPr>
              <w:jc w:val="right"/>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3590.83</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3B6199" w:rsidRDefault="00296B87">
            <w:pPr>
              <w:widowControl/>
              <w:jc w:val="center"/>
              <w:textAlignment w:val="center"/>
              <w:rPr>
                <w:rFonts w:ascii="Times New Roman" w:eastAsia="仿宋_GB2312" w:hAnsi="Times New Roman" w:cs="Times New Roman"/>
                <w:b/>
                <w:color w:val="000000"/>
                <w:sz w:val="22"/>
              </w:rPr>
            </w:pPr>
            <w:r>
              <w:rPr>
                <w:rFonts w:ascii="Times New Roman" w:eastAsia="仿宋_GB2312" w:hAnsi="Times New Roman" w:cs="Times New Roman"/>
                <w:b/>
                <w:color w:val="000000"/>
                <w:kern w:val="0"/>
                <w:sz w:val="22"/>
                <w:lang w:bidi="ar"/>
              </w:rPr>
              <w:t>总计</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3B6199" w:rsidRDefault="00296B87">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26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3B6199" w:rsidRDefault="00A54D53">
            <w:pPr>
              <w:jc w:val="right"/>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3590.83</w:t>
            </w:r>
          </w:p>
        </w:tc>
      </w:tr>
    </w:tbl>
    <w:p w:rsidR="003B6199" w:rsidRDefault="003B6199">
      <w:pPr>
        <w:widowControl/>
        <w:jc w:val="left"/>
        <w:textAlignment w:val="center"/>
        <w:rPr>
          <w:rFonts w:ascii="Times New Roman" w:eastAsia="宋体" w:hAnsi="Times New Roman" w:cs="Times New Roman"/>
          <w:color w:val="000000"/>
          <w:kern w:val="0"/>
          <w:sz w:val="24"/>
          <w:szCs w:val="24"/>
          <w:lang w:bidi="ar"/>
        </w:rPr>
      </w:pPr>
    </w:p>
    <w:p w:rsidR="003B6199" w:rsidRDefault="00296B87">
      <w:pPr>
        <w:widowControl/>
        <w:jc w:val="left"/>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注：</w:t>
      </w:r>
      <w:r>
        <w:rPr>
          <w:rFonts w:ascii="Times New Roman" w:eastAsia="仿宋_GB2312" w:hAnsi="Times New Roman" w:cs="Times New Roman"/>
          <w:color w:val="000000"/>
          <w:kern w:val="0"/>
          <w:sz w:val="24"/>
          <w:szCs w:val="24"/>
          <w:lang w:bidi="ar"/>
        </w:rPr>
        <w:t>1.</w:t>
      </w:r>
      <w:r>
        <w:rPr>
          <w:rFonts w:ascii="Times New Roman" w:eastAsia="仿宋_GB2312" w:hAnsi="Times New Roman" w:cs="Times New Roman"/>
          <w:color w:val="000000"/>
          <w:kern w:val="0"/>
          <w:sz w:val="24"/>
          <w:szCs w:val="24"/>
          <w:lang w:bidi="ar"/>
        </w:rPr>
        <w:t>本表反映部门本年度的总收支和年末结转结余情况。</w:t>
      </w:r>
      <w:r>
        <w:rPr>
          <w:rFonts w:ascii="Times New Roman" w:eastAsia="仿宋_GB2312" w:hAnsi="Times New Roman" w:cs="Times New Roman"/>
          <w:color w:val="000000"/>
          <w:kern w:val="0"/>
          <w:sz w:val="24"/>
          <w:szCs w:val="24"/>
          <w:lang w:bidi="ar"/>
        </w:rPr>
        <w:br/>
        <w:t xml:space="preserve">    2.</w:t>
      </w:r>
      <w:r>
        <w:rPr>
          <w:rFonts w:ascii="Times New Roman" w:eastAsia="仿宋_GB2312" w:hAnsi="Times New Roman" w:cs="Times New Roman"/>
          <w:color w:val="000000"/>
          <w:kern w:val="0"/>
          <w:sz w:val="24"/>
          <w:szCs w:val="24"/>
          <w:lang w:bidi="ar"/>
        </w:rPr>
        <w:t>本套报表金额单位转换时可能存在尾数误差。</w:t>
      </w:r>
    </w:p>
    <w:p w:rsidR="003B6199" w:rsidRDefault="003B6199">
      <w:pPr>
        <w:rPr>
          <w:rFonts w:ascii="Times New Roman" w:eastAsia="黑体" w:hAnsi="Times New Roman" w:cs="Times New Roman"/>
          <w:color w:val="000000"/>
          <w:kern w:val="0"/>
          <w:sz w:val="32"/>
          <w:szCs w:val="32"/>
          <w:lang w:bidi="ar"/>
        </w:rPr>
      </w:pPr>
    </w:p>
    <w:p w:rsidR="003B6199" w:rsidRDefault="00296B87">
      <w:pPr>
        <w:widowControl/>
        <w:spacing w:afterLines="50" w:after="156"/>
        <w:jc w:val="center"/>
        <w:textAlignment w:val="center"/>
        <w:rPr>
          <w:rFonts w:ascii="Times New Roman" w:eastAsia="黑体" w:hAnsi="Times New Roman" w:cs="Times New Roman"/>
          <w:color w:val="000000"/>
          <w:kern w:val="0"/>
          <w:sz w:val="36"/>
          <w:szCs w:val="36"/>
          <w:lang w:bidi="ar"/>
        </w:rPr>
      </w:pPr>
      <w:r>
        <w:rPr>
          <w:rFonts w:ascii="Times New Roman" w:eastAsia="黑体" w:hAnsi="Times New Roman" w:cs="Times New Roman"/>
          <w:color w:val="000000"/>
          <w:kern w:val="0"/>
          <w:sz w:val="36"/>
          <w:szCs w:val="36"/>
          <w:lang w:bidi="ar"/>
        </w:rPr>
        <w:lastRenderedPageBreak/>
        <w:t>收入决算表</w:t>
      </w:r>
    </w:p>
    <w:p w:rsidR="003B6199" w:rsidRDefault="00296B87">
      <w:pPr>
        <w:tabs>
          <w:tab w:val="left" w:pos="315"/>
          <w:tab w:val="left" w:pos="630"/>
          <w:tab w:val="left" w:pos="2100"/>
          <w:tab w:val="left" w:pos="3895"/>
          <w:tab w:val="left" w:pos="5690"/>
          <w:tab w:val="left" w:pos="7485"/>
          <w:tab w:val="left" w:pos="9280"/>
          <w:tab w:val="left" w:pos="11075"/>
          <w:tab w:val="left" w:pos="12870"/>
        </w:tabs>
        <w:rPr>
          <w:rFonts w:ascii="Times New Roman" w:eastAsia="仿宋_GB2312" w:hAnsi="Times New Roman" w:cs="Times New Roman"/>
          <w:color w:val="000000"/>
          <w:sz w:val="20"/>
          <w:szCs w:val="20"/>
        </w:rPr>
      </w:pP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color w:val="000000"/>
          <w:sz w:val="20"/>
          <w:szCs w:val="20"/>
        </w:rPr>
        <w:t>公开</w:t>
      </w:r>
      <w:r>
        <w:rPr>
          <w:rFonts w:ascii="Times New Roman" w:eastAsia="仿宋_GB2312" w:hAnsi="Times New Roman" w:cs="Times New Roman"/>
          <w:color w:val="000000"/>
          <w:sz w:val="20"/>
          <w:szCs w:val="20"/>
        </w:rPr>
        <w:t>02</w:t>
      </w:r>
      <w:r>
        <w:rPr>
          <w:rFonts w:ascii="Times New Roman" w:eastAsia="仿宋_GB2312" w:hAnsi="Times New Roman" w:cs="Times New Roman"/>
          <w:color w:val="000000"/>
          <w:sz w:val="20"/>
          <w:szCs w:val="20"/>
        </w:rPr>
        <w:t>表</w:t>
      </w:r>
    </w:p>
    <w:p w:rsidR="003B6199" w:rsidRDefault="00296B87">
      <w:pPr>
        <w:tabs>
          <w:tab w:val="left" w:pos="630"/>
          <w:tab w:val="left" w:pos="2100"/>
          <w:tab w:val="left" w:pos="3895"/>
          <w:tab w:val="left" w:pos="5690"/>
          <w:tab w:val="left" w:pos="7485"/>
          <w:tab w:val="left" w:pos="9280"/>
          <w:tab w:val="left" w:pos="11075"/>
          <w:tab w:val="left" w:pos="12870"/>
        </w:tabs>
        <w:rPr>
          <w:rFonts w:ascii="Times New Roman" w:eastAsia="仿宋_GB2312" w:hAnsi="Times New Roman" w:cs="Times New Roman"/>
          <w:color w:val="000000"/>
          <w:sz w:val="20"/>
          <w:szCs w:val="20"/>
        </w:rPr>
      </w:pPr>
      <w:r>
        <w:rPr>
          <w:rFonts w:ascii="Times New Roman" w:eastAsia="仿宋_GB2312" w:hAnsi="Times New Roman" w:cs="Times New Roman"/>
          <w:color w:val="000000"/>
          <w:sz w:val="20"/>
          <w:szCs w:val="20"/>
        </w:rPr>
        <w:t>部门：</w:t>
      </w:r>
      <w:r>
        <w:rPr>
          <w:rFonts w:ascii="Times New Roman" w:eastAsia="仿宋_GB2312" w:hAnsi="Times New Roman" w:cs="Times New Roman"/>
          <w:color w:val="000000"/>
          <w:sz w:val="20"/>
          <w:szCs w:val="20"/>
        </w:rPr>
        <w:tab/>
      </w:r>
      <w:r>
        <w:rPr>
          <w:rFonts w:ascii="Times New Roman" w:eastAsia="仿宋_GB2312" w:hAnsi="Times New Roman" w:cs="Times New Roman" w:hint="eastAsia"/>
          <w:color w:val="000000"/>
          <w:sz w:val="20"/>
          <w:szCs w:val="20"/>
        </w:rPr>
        <w:t>怀化市</w:t>
      </w:r>
      <w:r w:rsidR="00CA2BA1">
        <w:rPr>
          <w:rFonts w:ascii="Times New Roman" w:eastAsia="仿宋_GB2312" w:hAnsi="Times New Roman" w:cs="Times New Roman" w:hint="eastAsia"/>
          <w:color w:val="000000"/>
          <w:sz w:val="20"/>
          <w:szCs w:val="20"/>
        </w:rPr>
        <w:t>水运事务</w:t>
      </w:r>
      <w:r>
        <w:rPr>
          <w:rFonts w:ascii="Times New Roman" w:eastAsia="仿宋_GB2312" w:hAnsi="Times New Roman" w:cs="Times New Roman" w:hint="eastAsia"/>
          <w:color w:val="000000"/>
          <w:sz w:val="20"/>
          <w:szCs w:val="20"/>
        </w:rPr>
        <w:t>中心</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color w:val="000000"/>
          <w:sz w:val="20"/>
          <w:szCs w:val="20"/>
        </w:rPr>
        <w:t xml:space="preserve">　</w:t>
      </w:r>
      <w:r>
        <w:rPr>
          <w:rFonts w:ascii="Times New Roman" w:eastAsia="仿宋_GB2312" w:hAnsi="Times New Roman" w:cs="Times New Roman"/>
          <w:color w:val="000000"/>
          <w:sz w:val="20"/>
          <w:szCs w:val="20"/>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color w:val="000000"/>
          <w:sz w:val="20"/>
          <w:szCs w:val="20"/>
        </w:rPr>
        <w:t>单位：万元</w:t>
      </w:r>
    </w:p>
    <w:tbl>
      <w:tblPr>
        <w:tblW w:w="14666" w:type="dxa"/>
        <w:jc w:val="center"/>
        <w:tblLayout w:type="fixed"/>
        <w:tblCellMar>
          <w:left w:w="0" w:type="dxa"/>
          <w:right w:w="0" w:type="dxa"/>
        </w:tblCellMar>
        <w:tblLook w:val="04A0" w:firstRow="1" w:lastRow="0" w:firstColumn="1" w:lastColumn="0" w:noHBand="0" w:noVBand="1"/>
      </w:tblPr>
      <w:tblGrid>
        <w:gridCol w:w="1324"/>
        <w:gridCol w:w="3675"/>
        <w:gridCol w:w="1068"/>
        <w:gridCol w:w="1476"/>
        <w:gridCol w:w="1860"/>
        <w:gridCol w:w="948"/>
        <w:gridCol w:w="1440"/>
        <w:gridCol w:w="1492"/>
        <w:gridCol w:w="1383"/>
      </w:tblGrid>
      <w:tr w:rsidR="003B6199" w:rsidTr="00A86C4F">
        <w:trPr>
          <w:trHeight w:val="256"/>
          <w:jc w:val="center"/>
        </w:trPr>
        <w:tc>
          <w:tcPr>
            <w:tcW w:w="4999" w:type="dxa"/>
            <w:gridSpan w:val="2"/>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3B6199" w:rsidRDefault="00296B87">
            <w:pPr>
              <w:jc w:val="center"/>
              <w:rPr>
                <w:rFonts w:ascii="Times New Roman" w:eastAsia="仿宋_GB2312" w:hAnsi="Times New Roman" w:cs="Times New Roman"/>
                <w:b/>
                <w:bCs/>
                <w:sz w:val="24"/>
                <w:szCs w:val="24"/>
              </w:rPr>
            </w:pPr>
            <w:r>
              <w:rPr>
                <w:rFonts w:ascii="Times New Roman" w:eastAsia="仿宋_GB2312" w:hAnsi="Times New Roman" w:cs="Times New Roman"/>
                <w:b/>
                <w:bCs/>
              </w:rPr>
              <w:t>项</w:t>
            </w:r>
            <w:r>
              <w:rPr>
                <w:rFonts w:ascii="Times New Roman" w:eastAsia="仿宋_GB2312" w:hAnsi="Times New Roman" w:cs="Times New Roman"/>
                <w:b/>
                <w:bCs/>
              </w:rPr>
              <w:t xml:space="preserve">    </w:t>
            </w:r>
            <w:r>
              <w:rPr>
                <w:rFonts w:ascii="Times New Roman" w:eastAsia="仿宋_GB2312" w:hAnsi="Times New Roman" w:cs="Times New Roman"/>
                <w:b/>
                <w:bCs/>
              </w:rPr>
              <w:t>目</w:t>
            </w:r>
          </w:p>
        </w:tc>
        <w:tc>
          <w:tcPr>
            <w:tcW w:w="1068"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3B6199" w:rsidRDefault="00296B87">
            <w:pPr>
              <w:jc w:val="center"/>
              <w:rPr>
                <w:rFonts w:ascii="Times New Roman" w:eastAsia="仿宋_GB2312" w:hAnsi="Times New Roman" w:cs="Times New Roman"/>
                <w:b/>
                <w:bCs/>
                <w:sz w:val="24"/>
                <w:szCs w:val="24"/>
              </w:rPr>
            </w:pPr>
            <w:r>
              <w:rPr>
                <w:rFonts w:ascii="Times New Roman" w:eastAsia="仿宋_GB2312" w:hAnsi="Times New Roman" w:cs="Times New Roman"/>
                <w:b/>
                <w:bCs/>
              </w:rPr>
              <w:t>本年收入合计</w:t>
            </w:r>
          </w:p>
        </w:tc>
        <w:tc>
          <w:tcPr>
            <w:tcW w:w="1476"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3B6199" w:rsidRDefault="00296B87">
            <w:pPr>
              <w:jc w:val="center"/>
              <w:rPr>
                <w:rFonts w:ascii="Times New Roman" w:eastAsia="仿宋_GB2312" w:hAnsi="Times New Roman" w:cs="Times New Roman"/>
                <w:b/>
                <w:bCs/>
                <w:sz w:val="24"/>
                <w:szCs w:val="24"/>
              </w:rPr>
            </w:pPr>
            <w:r>
              <w:rPr>
                <w:rFonts w:ascii="Times New Roman" w:eastAsia="仿宋_GB2312" w:hAnsi="Times New Roman" w:cs="Times New Roman"/>
                <w:b/>
                <w:bCs/>
              </w:rPr>
              <w:t>财政拨款收入</w:t>
            </w:r>
          </w:p>
        </w:tc>
        <w:tc>
          <w:tcPr>
            <w:tcW w:w="1860"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3B6199" w:rsidRDefault="00296B87">
            <w:pPr>
              <w:jc w:val="center"/>
              <w:rPr>
                <w:rFonts w:ascii="Times New Roman" w:eastAsia="仿宋_GB2312" w:hAnsi="Times New Roman" w:cs="Times New Roman"/>
                <w:b/>
                <w:bCs/>
                <w:sz w:val="24"/>
                <w:szCs w:val="24"/>
              </w:rPr>
            </w:pPr>
            <w:r>
              <w:rPr>
                <w:rFonts w:ascii="Times New Roman" w:eastAsia="仿宋_GB2312" w:hAnsi="Times New Roman" w:cs="Times New Roman"/>
                <w:b/>
                <w:bCs/>
              </w:rPr>
              <w:t>上级补助收入</w:t>
            </w:r>
          </w:p>
        </w:tc>
        <w:tc>
          <w:tcPr>
            <w:tcW w:w="948"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3B6199" w:rsidRDefault="00296B87">
            <w:pPr>
              <w:jc w:val="center"/>
              <w:rPr>
                <w:rFonts w:ascii="Times New Roman" w:eastAsia="仿宋_GB2312" w:hAnsi="Times New Roman" w:cs="Times New Roman"/>
                <w:b/>
                <w:bCs/>
                <w:sz w:val="24"/>
                <w:szCs w:val="24"/>
              </w:rPr>
            </w:pPr>
            <w:r>
              <w:rPr>
                <w:rFonts w:ascii="Times New Roman" w:eastAsia="仿宋_GB2312" w:hAnsi="Times New Roman" w:cs="Times New Roman"/>
                <w:b/>
                <w:bCs/>
              </w:rPr>
              <w:t>事业收入</w:t>
            </w:r>
          </w:p>
        </w:tc>
        <w:tc>
          <w:tcPr>
            <w:tcW w:w="1440"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3B6199" w:rsidRDefault="00296B87">
            <w:pPr>
              <w:jc w:val="center"/>
              <w:rPr>
                <w:rFonts w:ascii="Times New Roman" w:eastAsia="仿宋_GB2312" w:hAnsi="Times New Roman" w:cs="Times New Roman"/>
                <w:b/>
                <w:bCs/>
                <w:sz w:val="24"/>
                <w:szCs w:val="24"/>
              </w:rPr>
            </w:pPr>
            <w:r>
              <w:rPr>
                <w:rFonts w:ascii="Times New Roman" w:eastAsia="仿宋_GB2312" w:hAnsi="Times New Roman" w:cs="Times New Roman"/>
                <w:b/>
                <w:bCs/>
              </w:rPr>
              <w:t>经营收入</w:t>
            </w:r>
          </w:p>
        </w:tc>
        <w:tc>
          <w:tcPr>
            <w:tcW w:w="1492"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3B6199" w:rsidRDefault="00296B87">
            <w:pPr>
              <w:jc w:val="center"/>
              <w:rPr>
                <w:rFonts w:ascii="Times New Roman" w:eastAsia="仿宋_GB2312" w:hAnsi="Times New Roman" w:cs="Times New Roman"/>
                <w:b/>
                <w:bCs/>
                <w:sz w:val="24"/>
                <w:szCs w:val="24"/>
              </w:rPr>
            </w:pPr>
            <w:r>
              <w:rPr>
                <w:rFonts w:ascii="Times New Roman" w:eastAsia="仿宋_GB2312" w:hAnsi="Times New Roman" w:cs="Times New Roman"/>
                <w:b/>
                <w:bCs/>
              </w:rPr>
              <w:t>附属单位上缴收入</w:t>
            </w:r>
          </w:p>
        </w:tc>
        <w:tc>
          <w:tcPr>
            <w:tcW w:w="1383"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3B6199" w:rsidRDefault="00296B87">
            <w:pPr>
              <w:jc w:val="center"/>
              <w:rPr>
                <w:rFonts w:ascii="Times New Roman" w:eastAsia="仿宋_GB2312" w:hAnsi="Times New Roman" w:cs="Times New Roman"/>
                <w:b/>
                <w:bCs/>
                <w:sz w:val="24"/>
                <w:szCs w:val="24"/>
              </w:rPr>
            </w:pPr>
            <w:r>
              <w:rPr>
                <w:rFonts w:ascii="Times New Roman" w:eastAsia="仿宋_GB2312" w:hAnsi="Times New Roman" w:cs="Times New Roman"/>
                <w:b/>
                <w:bCs/>
              </w:rPr>
              <w:t>其他收入</w:t>
            </w:r>
          </w:p>
        </w:tc>
      </w:tr>
      <w:tr w:rsidR="003B6199" w:rsidTr="00A86C4F">
        <w:trPr>
          <w:trHeight w:hRule="exact" w:val="334"/>
          <w:jc w:val="center"/>
        </w:trPr>
        <w:tc>
          <w:tcPr>
            <w:tcW w:w="1324"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3B6199" w:rsidRDefault="00296B87">
            <w:pPr>
              <w:jc w:val="center"/>
              <w:rPr>
                <w:rFonts w:ascii="Times New Roman" w:eastAsia="仿宋_GB2312" w:hAnsi="Times New Roman" w:cs="Times New Roman"/>
                <w:b/>
                <w:bCs/>
                <w:sz w:val="24"/>
                <w:szCs w:val="24"/>
              </w:rPr>
            </w:pPr>
            <w:r>
              <w:rPr>
                <w:rFonts w:ascii="Times New Roman" w:eastAsia="仿宋_GB2312" w:hAnsi="Times New Roman" w:cs="Times New Roman"/>
                <w:b/>
                <w:bCs/>
              </w:rPr>
              <w:t>功能分类科目编码</w:t>
            </w:r>
          </w:p>
        </w:tc>
        <w:tc>
          <w:tcPr>
            <w:tcW w:w="3675" w:type="dxa"/>
            <w:vMerge w:val="restart"/>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3B6199" w:rsidRDefault="00296B87">
            <w:pPr>
              <w:jc w:val="center"/>
              <w:rPr>
                <w:rFonts w:ascii="Times New Roman" w:eastAsia="仿宋_GB2312" w:hAnsi="Times New Roman" w:cs="Times New Roman"/>
                <w:b/>
                <w:bCs/>
                <w:sz w:val="24"/>
                <w:szCs w:val="24"/>
              </w:rPr>
            </w:pPr>
            <w:r>
              <w:rPr>
                <w:rFonts w:ascii="Times New Roman" w:eastAsia="仿宋_GB2312" w:hAnsi="Times New Roman" w:cs="Times New Roman"/>
                <w:b/>
                <w:bCs/>
              </w:rPr>
              <w:t>科目名称</w:t>
            </w:r>
          </w:p>
        </w:tc>
        <w:tc>
          <w:tcPr>
            <w:tcW w:w="1068" w:type="dxa"/>
            <w:vMerge/>
            <w:tcBorders>
              <w:top w:val="single" w:sz="4" w:space="0" w:color="auto"/>
              <w:left w:val="single" w:sz="4" w:space="0" w:color="auto"/>
              <w:bottom w:val="single" w:sz="4" w:space="0" w:color="auto"/>
              <w:right w:val="single" w:sz="4" w:space="0" w:color="auto"/>
            </w:tcBorders>
            <w:vAlign w:val="center"/>
          </w:tcPr>
          <w:p w:rsidR="003B6199" w:rsidRDefault="003B6199">
            <w:pPr>
              <w:rPr>
                <w:rFonts w:ascii="Times New Roman" w:eastAsia="仿宋_GB2312" w:hAnsi="Times New Roman" w:cs="Times New Roman"/>
                <w:sz w:val="24"/>
                <w:szCs w:val="24"/>
              </w:rPr>
            </w:pPr>
          </w:p>
        </w:tc>
        <w:tc>
          <w:tcPr>
            <w:tcW w:w="1476" w:type="dxa"/>
            <w:vMerge/>
            <w:tcBorders>
              <w:top w:val="single" w:sz="4" w:space="0" w:color="auto"/>
              <w:left w:val="single" w:sz="4" w:space="0" w:color="auto"/>
              <w:bottom w:val="single" w:sz="4" w:space="0" w:color="auto"/>
              <w:right w:val="single" w:sz="4" w:space="0" w:color="auto"/>
            </w:tcBorders>
            <w:vAlign w:val="center"/>
          </w:tcPr>
          <w:p w:rsidR="003B6199" w:rsidRDefault="003B6199">
            <w:pPr>
              <w:rPr>
                <w:rFonts w:ascii="Times New Roman" w:eastAsia="仿宋_GB2312" w:hAnsi="Times New Roman" w:cs="Times New Roman"/>
                <w:sz w:val="24"/>
                <w:szCs w:val="24"/>
              </w:rPr>
            </w:pPr>
          </w:p>
        </w:tc>
        <w:tc>
          <w:tcPr>
            <w:tcW w:w="1860" w:type="dxa"/>
            <w:vMerge/>
            <w:tcBorders>
              <w:top w:val="single" w:sz="4" w:space="0" w:color="auto"/>
              <w:left w:val="single" w:sz="4" w:space="0" w:color="auto"/>
              <w:bottom w:val="single" w:sz="4" w:space="0" w:color="auto"/>
              <w:right w:val="single" w:sz="4" w:space="0" w:color="auto"/>
            </w:tcBorders>
            <w:vAlign w:val="center"/>
          </w:tcPr>
          <w:p w:rsidR="003B6199" w:rsidRDefault="003B6199">
            <w:pPr>
              <w:rPr>
                <w:rFonts w:ascii="Times New Roman" w:eastAsia="仿宋_GB2312" w:hAnsi="Times New Roman" w:cs="Times New Roman"/>
                <w:sz w:val="24"/>
                <w:szCs w:val="24"/>
              </w:rPr>
            </w:pPr>
          </w:p>
        </w:tc>
        <w:tc>
          <w:tcPr>
            <w:tcW w:w="948" w:type="dxa"/>
            <w:vMerge/>
            <w:tcBorders>
              <w:top w:val="single" w:sz="4" w:space="0" w:color="auto"/>
              <w:left w:val="single" w:sz="4" w:space="0" w:color="auto"/>
              <w:bottom w:val="single" w:sz="4" w:space="0" w:color="auto"/>
              <w:right w:val="single" w:sz="4" w:space="0" w:color="auto"/>
            </w:tcBorders>
            <w:vAlign w:val="center"/>
          </w:tcPr>
          <w:p w:rsidR="003B6199" w:rsidRDefault="003B6199">
            <w:pPr>
              <w:rPr>
                <w:rFonts w:ascii="Times New Roman" w:eastAsia="仿宋_GB2312" w:hAnsi="Times New Roman" w:cs="Times New Roman"/>
                <w:sz w:val="24"/>
                <w:szCs w:val="24"/>
              </w:rPr>
            </w:pPr>
          </w:p>
        </w:tc>
        <w:tc>
          <w:tcPr>
            <w:tcW w:w="1440" w:type="dxa"/>
            <w:vMerge/>
            <w:tcBorders>
              <w:top w:val="single" w:sz="4" w:space="0" w:color="auto"/>
              <w:left w:val="single" w:sz="4" w:space="0" w:color="auto"/>
              <w:bottom w:val="single" w:sz="4" w:space="0" w:color="auto"/>
              <w:right w:val="single" w:sz="4" w:space="0" w:color="auto"/>
            </w:tcBorders>
            <w:vAlign w:val="center"/>
          </w:tcPr>
          <w:p w:rsidR="003B6199" w:rsidRDefault="003B6199">
            <w:pPr>
              <w:rPr>
                <w:rFonts w:ascii="Times New Roman" w:eastAsia="仿宋_GB2312" w:hAnsi="Times New Roman" w:cs="Times New Roman"/>
                <w:sz w:val="24"/>
                <w:szCs w:val="24"/>
              </w:rPr>
            </w:pPr>
          </w:p>
        </w:tc>
        <w:tc>
          <w:tcPr>
            <w:tcW w:w="1492" w:type="dxa"/>
            <w:vMerge/>
            <w:tcBorders>
              <w:top w:val="single" w:sz="4" w:space="0" w:color="auto"/>
              <w:left w:val="single" w:sz="4" w:space="0" w:color="auto"/>
              <w:bottom w:val="single" w:sz="4" w:space="0" w:color="auto"/>
              <w:right w:val="single" w:sz="4" w:space="0" w:color="auto"/>
            </w:tcBorders>
            <w:vAlign w:val="center"/>
          </w:tcPr>
          <w:p w:rsidR="003B6199" w:rsidRDefault="003B6199">
            <w:pPr>
              <w:rPr>
                <w:rFonts w:ascii="Times New Roman" w:eastAsia="仿宋_GB2312" w:hAnsi="Times New Roman" w:cs="Times New Roman"/>
                <w:sz w:val="24"/>
                <w:szCs w:val="24"/>
              </w:rPr>
            </w:pPr>
          </w:p>
        </w:tc>
        <w:tc>
          <w:tcPr>
            <w:tcW w:w="1383" w:type="dxa"/>
            <w:vMerge/>
            <w:tcBorders>
              <w:top w:val="single" w:sz="4" w:space="0" w:color="auto"/>
              <w:left w:val="single" w:sz="4" w:space="0" w:color="auto"/>
              <w:bottom w:val="single" w:sz="4" w:space="0" w:color="auto"/>
              <w:right w:val="single" w:sz="4" w:space="0" w:color="auto"/>
            </w:tcBorders>
            <w:vAlign w:val="center"/>
          </w:tcPr>
          <w:p w:rsidR="003B6199" w:rsidRDefault="003B6199">
            <w:pPr>
              <w:rPr>
                <w:rFonts w:ascii="Times New Roman" w:eastAsia="仿宋_GB2312" w:hAnsi="Times New Roman" w:cs="Times New Roman"/>
                <w:sz w:val="24"/>
                <w:szCs w:val="24"/>
              </w:rPr>
            </w:pPr>
          </w:p>
        </w:tc>
      </w:tr>
      <w:tr w:rsidR="003B6199" w:rsidTr="00A86C4F">
        <w:trPr>
          <w:trHeight w:val="312"/>
          <w:jc w:val="center"/>
        </w:trPr>
        <w:tc>
          <w:tcPr>
            <w:tcW w:w="1324" w:type="dxa"/>
            <w:vMerge/>
            <w:tcBorders>
              <w:top w:val="single" w:sz="4" w:space="0" w:color="auto"/>
              <w:left w:val="single" w:sz="4" w:space="0" w:color="auto"/>
              <w:bottom w:val="single" w:sz="4" w:space="0" w:color="auto"/>
              <w:right w:val="single" w:sz="4" w:space="0" w:color="auto"/>
            </w:tcBorders>
            <w:vAlign w:val="center"/>
          </w:tcPr>
          <w:p w:rsidR="003B6199" w:rsidRDefault="003B6199">
            <w:pPr>
              <w:rPr>
                <w:rFonts w:ascii="Times New Roman" w:eastAsia="仿宋_GB2312" w:hAnsi="Times New Roman" w:cs="Times New Roman"/>
                <w:sz w:val="24"/>
                <w:szCs w:val="24"/>
              </w:rPr>
            </w:pPr>
          </w:p>
        </w:tc>
        <w:tc>
          <w:tcPr>
            <w:tcW w:w="3675" w:type="dxa"/>
            <w:vMerge/>
            <w:tcBorders>
              <w:top w:val="nil"/>
              <w:left w:val="single" w:sz="4" w:space="0" w:color="auto"/>
              <w:bottom w:val="single" w:sz="4" w:space="0" w:color="auto"/>
              <w:right w:val="single" w:sz="4" w:space="0" w:color="auto"/>
            </w:tcBorders>
            <w:vAlign w:val="center"/>
          </w:tcPr>
          <w:p w:rsidR="003B6199" w:rsidRDefault="003B6199">
            <w:pPr>
              <w:rPr>
                <w:rFonts w:ascii="Times New Roman" w:eastAsia="仿宋_GB2312" w:hAnsi="Times New Roman" w:cs="Times New Roman"/>
                <w:sz w:val="24"/>
                <w:szCs w:val="24"/>
              </w:rPr>
            </w:pPr>
          </w:p>
        </w:tc>
        <w:tc>
          <w:tcPr>
            <w:tcW w:w="1068" w:type="dxa"/>
            <w:vMerge/>
            <w:tcBorders>
              <w:top w:val="single" w:sz="4" w:space="0" w:color="auto"/>
              <w:left w:val="single" w:sz="4" w:space="0" w:color="auto"/>
              <w:bottom w:val="single" w:sz="4" w:space="0" w:color="auto"/>
              <w:right w:val="single" w:sz="4" w:space="0" w:color="auto"/>
            </w:tcBorders>
            <w:vAlign w:val="center"/>
          </w:tcPr>
          <w:p w:rsidR="003B6199" w:rsidRDefault="003B6199">
            <w:pPr>
              <w:rPr>
                <w:rFonts w:ascii="Times New Roman" w:eastAsia="仿宋_GB2312" w:hAnsi="Times New Roman" w:cs="Times New Roman"/>
                <w:sz w:val="24"/>
                <w:szCs w:val="24"/>
              </w:rPr>
            </w:pPr>
          </w:p>
        </w:tc>
        <w:tc>
          <w:tcPr>
            <w:tcW w:w="1476" w:type="dxa"/>
            <w:vMerge/>
            <w:tcBorders>
              <w:top w:val="single" w:sz="4" w:space="0" w:color="auto"/>
              <w:left w:val="single" w:sz="4" w:space="0" w:color="auto"/>
              <w:bottom w:val="single" w:sz="4" w:space="0" w:color="auto"/>
              <w:right w:val="single" w:sz="4" w:space="0" w:color="auto"/>
            </w:tcBorders>
            <w:vAlign w:val="center"/>
          </w:tcPr>
          <w:p w:rsidR="003B6199" w:rsidRDefault="003B6199">
            <w:pPr>
              <w:rPr>
                <w:rFonts w:ascii="Times New Roman" w:eastAsia="仿宋_GB2312" w:hAnsi="Times New Roman" w:cs="Times New Roman"/>
                <w:sz w:val="24"/>
                <w:szCs w:val="24"/>
              </w:rPr>
            </w:pPr>
          </w:p>
        </w:tc>
        <w:tc>
          <w:tcPr>
            <w:tcW w:w="1860" w:type="dxa"/>
            <w:vMerge/>
            <w:tcBorders>
              <w:top w:val="single" w:sz="4" w:space="0" w:color="auto"/>
              <w:left w:val="single" w:sz="4" w:space="0" w:color="auto"/>
              <w:bottom w:val="single" w:sz="4" w:space="0" w:color="auto"/>
              <w:right w:val="single" w:sz="4" w:space="0" w:color="auto"/>
            </w:tcBorders>
            <w:vAlign w:val="center"/>
          </w:tcPr>
          <w:p w:rsidR="003B6199" w:rsidRDefault="003B6199">
            <w:pPr>
              <w:rPr>
                <w:rFonts w:ascii="Times New Roman" w:eastAsia="仿宋_GB2312" w:hAnsi="Times New Roman" w:cs="Times New Roman"/>
                <w:sz w:val="24"/>
                <w:szCs w:val="24"/>
              </w:rPr>
            </w:pPr>
          </w:p>
        </w:tc>
        <w:tc>
          <w:tcPr>
            <w:tcW w:w="948" w:type="dxa"/>
            <w:vMerge/>
            <w:tcBorders>
              <w:top w:val="single" w:sz="4" w:space="0" w:color="auto"/>
              <w:left w:val="single" w:sz="4" w:space="0" w:color="auto"/>
              <w:bottom w:val="single" w:sz="4" w:space="0" w:color="auto"/>
              <w:right w:val="single" w:sz="4" w:space="0" w:color="auto"/>
            </w:tcBorders>
            <w:vAlign w:val="center"/>
          </w:tcPr>
          <w:p w:rsidR="003B6199" w:rsidRDefault="003B6199">
            <w:pPr>
              <w:rPr>
                <w:rFonts w:ascii="Times New Roman" w:eastAsia="仿宋_GB2312" w:hAnsi="Times New Roman" w:cs="Times New Roman"/>
                <w:sz w:val="24"/>
                <w:szCs w:val="24"/>
              </w:rPr>
            </w:pPr>
          </w:p>
        </w:tc>
        <w:tc>
          <w:tcPr>
            <w:tcW w:w="1440" w:type="dxa"/>
            <w:vMerge/>
            <w:tcBorders>
              <w:top w:val="single" w:sz="4" w:space="0" w:color="auto"/>
              <w:left w:val="single" w:sz="4" w:space="0" w:color="auto"/>
              <w:bottom w:val="single" w:sz="4" w:space="0" w:color="auto"/>
              <w:right w:val="single" w:sz="4" w:space="0" w:color="auto"/>
            </w:tcBorders>
            <w:vAlign w:val="center"/>
          </w:tcPr>
          <w:p w:rsidR="003B6199" w:rsidRDefault="003B6199">
            <w:pPr>
              <w:rPr>
                <w:rFonts w:ascii="Times New Roman" w:eastAsia="仿宋_GB2312" w:hAnsi="Times New Roman" w:cs="Times New Roman"/>
                <w:sz w:val="24"/>
                <w:szCs w:val="24"/>
              </w:rPr>
            </w:pPr>
          </w:p>
        </w:tc>
        <w:tc>
          <w:tcPr>
            <w:tcW w:w="1492" w:type="dxa"/>
            <w:vMerge/>
            <w:tcBorders>
              <w:top w:val="single" w:sz="4" w:space="0" w:color="auto"/>
              <w:left w:val="single" w:sz="4" w:space="0" w:color="auto"/>
              <w:bottom w:val="single" w:sz="4" w:space="0" w:color="auto"/>
              <w:right w:val="single" w:sz="4" w:space="0" w:color="auto"/>
            </w:tcBorders>
            <w:vAlign w:val="center"/>
          </w:tcPr>
          <w:p w:rsidR="003B6199" w:rsidRDefault="003B6199">
            <w:pPr>
              <w:rPr>
                <w:rFonts w:ascii="Times New Roman" w:eastAsia="仿宋_GB2312" w:hAnsi="Times New Roman" w:cs="Times New Roman"/>
                <w:sz w:val="24"/>
                <w:szCs w:val="24"/>
              </w:rPr>
            </w:pPr>
          </w:p>
        </w:tc>
        <w:tc>
          <w:tcPr>
            <w:tcW w:w="1383" w:type="dxa"/>
            <w:vMerge/>
            <w:tcBorders>
              <w:top w:val="single" w:sz="4" w:space="0" w:color="auto"/>
              <w:left w:val="single" w:sz="4" w:space="0" w:color="auto"/>
              <w:bottom w:val="single" w:sz="4" w:space="0" w:color="auto"/>
              <w:right w:val="single" w:sz="4" w:space="0" w:color="auto"/>
            </w:tcBorders>
            <w:vAlign w:val="center"/>
          </w:tcPr>
          <w:p w:rsidR="003B6199" w:rsidRDefault="003B6199">
            <w:pPr>
              <w:rPr>
                <w:rFonts w:ascii="Times New Roman" w:eastAsia="仿宋_GB2312" w:hAnsi="Times New Roman" w:cs="Times New Roman"/>
                <w:sz w:val="24"/>
                <w:szCs w:val="24"/>
              </w:rPr>
            </w:pPr>
          </w:p>
        </w:tc>
      </w:tr>
      <w:tr w:rsidR="003B6199" w:rsidTr="00A86C4F">
        <w:trPr>
          <w:trHeight w:val="291"/>
          <w:jc w:val="center"/>
        </w:trPr>
        <w:tc>
          <w:tcPr>
            <w:tcW w:w="4999" w:type="dxa"/>
            <w:gridSpan w:val="2"/>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3B6199" w:rsidRDefault="00296B87">
            <w:pPr>
              <w:jc w:val="center"/>
              <w:rPr>
                <w:rFonts w:ascii="Times New Roman" w:eastAsia="仿宋_GB2312" w:hAnsi="Times New Roman" w:cs="Times New Roman"/>
                <w:sz w:val="24"/>
                <w:szCs w:val="24"/>
              </w:rPr>
            </w:pPr>
            <w:r>
              <w:rPr>
                <w:rFonts w:ascii="Times New Roman" w:eastAsia="仿宋_GB2312" w:hAnsi="Times New Roman" w:cs="Times New Roman"/>
              </w:rPr>
              <w:t>栏次</w:t>
            </w:r>
          </w:p>
        </w:tc>
        <w:tc>
          <w:tcPr>
            <w:tcW w:w="1068"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3B6199" w:rsidRDefault="00296B87">
            <w:pPr>
              <w:jc w:val="center"/>
              <w:rPr>
                <w:rFonts w:ascii="Times New Roman" w:eastAsia="仿宋_GB2312" w:hAnsi="Times New Roman" w:cs="Times New Roman"/>
                <w:sz w:val="24"/>
                <w:szCs w:val="24"/>
              </w:rPr>
            </w:pPr>
            <w:r>
              <w:rPr>
                <w:rFonts w:ascii="Times New Roman" w:eastAsia="仿宋_GB2312" w:hAnsi="Times New Roman" w:cs="Times New Roman"/>
              </w:rPr>
              <w:t>1</w:t>
            </w:r>
          </w:p>
        </w:tc>
        <w:tc>
          <w:tcPr>
            <w:tcW w:w="1476"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3B6199" w:rsidRDefault="00296B87">
            <w:pPr>
              <w:jc w:val="center"/>
              <w:rPr>
                <w:rFonts w:ascii="Times New Roman" w:eastAsia="仿宋_GB2312" w:hAnsi="Times New Roman" w:cs="Times New Roman"/>
                <w:sz w:val="24"/>
                <w:szCs w:val="24"/>
              </w:rPr>
            </w:pPr>
            <w:r>
              <w:rPr>
                <w:rFonts w:ascii="Times New Roman" w:eastAsia="仿宋_GB2312" w:hAnsi="Times New Roman" w:cs="Times New Roman"/>
              </w:rPr>
              <w:t>2</w:t>
            </w:r>
          </w:p>
        </w:tc>
        <w:tc>
          <w:tcPr>
            <w:tcW w:w="186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3B6199" w:rsidRDefault="00296B87">
            <w:pPr>
              <w:jc w:val="center"/>
              <w:rPr>
                <w:rFonts w:ascii="Times New Roman" w:eastAsia="仿宋_GB2312" w:hAnsi="Times New Roman" w:cs="Times New Roman"/>
                <w:sz w:val="24"/>
                <w:szCs w:val="24"/>
              </w:rPr>
            </w:pPr>
            <w:r>
              <w:rPr>
                <w:rFonts w:ascii="Times New Roman" w:eastAsia="仿宋_GB2312" w:hAnsi="Times New Roman" w:cs="Times New Roman"/>
              </w:rPr>
              <w:t>3</w:t>
            </w:r>
          </w:p>
        </w:tc>
        <w:tc>
          <w:tcPr>
            <w:tcW w:w="948"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3B6199" w:rsidRDefault="00296B87">
            <w:pPr>
              <w:jc w:val="center"/>
              <w:rPr>
                <w:rFonts w:ascii="Times New Roman" w:eastAsia="仿宋_GB2312" w:hAnsi="Times New Roman" w:cs="Times New Roman"/>
                <w:sz w:val="24"/>
                <w:szCs w:val="24"/>
              </w:rPr>
            </w:pPr>
            <w:r>
              <w:rPr>
                <w:rFonts w:ascii="Times New Roman" w:eastAsia="仿宋_GB2312" w:hAnsi="Times New Roman" w:cs="Times New Roman"/>
              </w:rPr>
              <w:t>4</w:t>
            </w:r>
          </w:p>
        </w:tc>
        <w:tc>
          <w:tcPr>
            <w:tcW w:w="144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3B6199" w:rsidRDefault="00296B87">
            <w:pPr>
              <w:jc w:val="center"/>
              <w:rPr>
                <w:rFonts w:ascii="Times New Roman" w:eastAsia="仿宋_GB2312" w:hAnsi="Times New Roman" w:cs="Times New Roman"/>
                <w:sz w:val="24"/>
                <w:szCs w:val="24"/>
              </w:rPr>
            </w:pPr>
            <w:r>
              <w:rPr>
                <w:rFonts w:ascii="Times New Roman" w:eastAsia="仿宋_GB2312" w:hAnsi="Times New Roman" w:cs="Times New Roman"/>
              </w:rPr>
              <w:t>5</w:t>
            </w:r>
          </w:p>
        </w:tc>
        <w:tc>
          <w:tcPr>
            <w:tcW w:w="1492"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3B6199" w:rsidRDefault="00296B87">
            <w:pPr>
              <w:jc w:val="center"/>
              <w:rPr>
                <w:rFonts w:ascii="Times New Roman" w:eastAsia="仿宋_GB2312" w:hAnsi="Times New Roman" w:cs="Times New Roman"/>
                <w:sz w:val="24"/>
                <w:szCs w:val="24"/>
              </w:rPr>
            </w:pPr>
            <w:r>
              <w:rPr>
                <w:rFonts w:ascii="Times New Roman" w:eastAsia="仿宋_GB2312" w:hAnsi="Times New Roman" w:cs="Times New Roman"/>
              </w:rPr>
              <w:t>6</w:t>
            </w:r>
          </w:p>
        </w:tc>
        <w:tc>
          <w:tcPr>
            <w:tcW w:w="1383"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3B6199" w:rsidRDefault="00296B87">
            <w:pPr>
              <w:jc w:val="center"/>
              <w:rPr>
                <w:rFonts w:ascii="Times New Roman" w:eastAsia="仿宋_GB2312" w:hAnsi="Times New Roman" w:cs="Times New Roman"/>
                <w:sz w:val="24"/>
                <w:szCs w:val="24"/>
              </w:rPr>
            </w:pPr>
            <w:r>
              <w:rPr>
                <w:rFonts w:ascii="Times New Roman" w:eastAsia="仿宋_GB2312" w:hAnsi="Times New Roman" w:cs="Times New Roman"/>
              </w:rPr>
              <w:t>7</w:t>
            </w:r>
          </w:p>
        </w:tc>
      </w:tr>
      <w:tr w:rsidR="003B6199" w:rsidTr="00A86C4F">
        <w:trPr>
          <w:trHeight w:val="255"/>
          <w:jc w:val="center"/>
        </w:trPr>
        <w:tc>
          <w:tcPr>
            <w:tcW w:w="4999" w:type="dxa"/>
            <w:gridSpan w:val="2"/>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3B6199" w:rsidRDefault="00296B87">
            <w:pPr>
              <w:jc w:val="center"/>
              <w:rPr>
                <w:rFonts w:ascii="Times New Roman" w:eastAsia="仿宋_GB2312" w:hAnsi="Times New Roman" w:cs="Times New Roman"/>
                <w:sz w:val="24"/>
                <w:szCs w:val="24"/>
              </w:rPr>
            </w:pPr>
            <w:r>
              <w:rPr>
                <w:rFonts w:ascii="Times New Roman" w:eastAsia="仿宋_GB2312" w:hAnsi="Times New Roman" w:cs="Times New Roman"/>
              </w:rPr>
              <w:t>合计</w:t>
            </w:r>
          </w:p>
        </w:tc>
        <w:tc>
          <w:tcPr>
            <w:tcW w:w="106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A86C4F">
            <w:pPr>
              <w:jc w:val="right"/>
              <w:rPr>
                <w:rFonts w:ascii="Times New Roman" w:eastAsia="仿宋_GB2312" w:hAnsi="Times New Roman" w:cs="Times New Roman"/>
                <w:sz w:val="24"/>
                <w:szCs w:val="24"/>
              </w:rPr>
            </w:pPr>
            <w:r>
              <w:rPr>
                <w:rFonts w:ascii="Times New Roman" w:eastAsia="仿宋_GB2312" w:hAnsi="Times New Roman" w:cs="Times New Roman" w:hint="eastAsia"/>
              </w:rPr>
              <w:t>3590.83</w:t>
            </w:r>
            <w:r w:rsidR="00296B87">
              <w:rPr>
                <w:rFonts w:ascii="Times New Roman" w:eastAsia="仿宋_GB2312" w:hAnsi="Times New Roman" w:cs="Times New Roman"/>
              </w:rPr>
              <w:t xml:space="preserve">　</w:t>
            </w:r>
          </w:p>
        </w:tc>
        <w:tc>
          <w:tcPr>
            <w:tcW w:w="147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A86C4F">
            <w:pPr>
              <w:jc w:val="right"/>
              <w:rPr>
                <w:rFonts w:ascii="Times New Roman" w:eastAsia="仿宋_GB2312" w:hAnsi="Times New Roman" w:cs="Times New Roman"/>
                <w:sz w:val="24"/>
                <w:szCs w:val="24"/>
              </w:rPr>
            </w:pPr>
            <w:r>
              <w:rPr>
                <w:rFonts w:ascii="Times New Roman" w:eastAsia="仿宋_GB2312" w:hAnsi="Times New Roman" w:cs="Times New Roman" w:hint="eastAsia"/>
              </w:rPr>
              <w:t>3590.83</w:t>
            </w:r>
            <w:r w:rsidR="00296B87">
              <w:rPr>
                <w:rFonts w:ascii="Times New Roman" w:eastAsia="仿宋_GB2312" w:hAnsi="Times New Roman" w:cs="Times New Roman"/>
              </w:rPr>
              <w:t xml:space="preserve">　</w:t>
            </w:r>
          </w:p>
        </w:tc>
        <w:tc>
          <w:tcPr>
            <w:tcW w:w="186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296B87">
            <w:pPr>
              <w:jc w:val="right"/>
              <w:rPr>
                <w:rFonts w:ascii="Times New Roman" w:eastAsia="仿宋_GB2312" w:hAnsi="Times New Roman" w:cs="Times New Roman"/>
                <w:sz w:val="24"/>
                <w:szCs w:val="24"/>
              </w:rPr>
            </w:pPr>
            <w:r>
              <w:rPr>
                <w:rFonts w:ascii="Times New Roman" w:eastAsia="仿宋_GB2312" w:hAnsi="Times New Roman" w:cs="Times New Roman" w:hint="eastAsia"/>
              </w:rPr>
              <w:t>0.00</w:t>
            </w:r>
            <w:r>
              <w:rPr>
                <w:rFonts w:ascii="Times New Roman" w:eastAsia="仿宋_GB2312" w:hAnsi="Times New Roman" w:cs="Times New Roman"/>
              </w:rPr>
              <w:t xml:space="preserve">　</w:t>
            </w:r>
          </w:p>
        </w:tc>
        <w:tc>
          <w:tcPr>
            <w:tcW w:w="94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296B87">
            <w:pPr>
              <w:jc w:val="right"/>
              <w:rPr>
                <w:rFonts w:ascii="Times New Roman" w:eastAsia="仿宋_GB2312" w:hAnsi="Times New Roman" w:cs="Times New Roman"/>
                <w:sz w:val="24"/>
                <w:szCs w:val="24"/>
              </w:rPr>
            </w:pPr>
            <w:r>
              <w:rPr>
                <w:rFonts w:ascii="Times New Roman" w:eastAsia="仿宋_GB2312" w:hAnsi="Times New Roman" w:cs="Times New Roman" w:hint="eastAsia"/>
              </w:rPr>
              <w:t>0.00</w:t>
            </w:r>
            <w:r>
              <w:rPr>
                <w:rFonts w:ascii="Times New Roman" w:eastAsia="仿宋_GB2312" w:hAnsi="Times New Roman" w:cs="Times New Roman"/>
              </w:rPr>
              <w:t xml:space="preserve">　</w:t>
            </w:r>
          </w:p>
        </w:tc>
        <w:tc>
          <w:tcPr>
            <w:tcW w:w="14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296B87">
            <w:pPr>
              <w:jc w:val="right"/>
              <w:rPr>
                <w:rFonts w:ascii="Times New Roman" w:eastAsia="仿宋_GB2312" w:hAnsi="Times New Roman" w:cs="Times New Roman"/>
                <w:sz w:val="24"/>
                <w:szCs w:val="24"/>
              </w:rPr>
            </w:pPr>
            <w:r>
              <w:rPr>
                <w:rFonts w:ascii="Times New Roman" w:eastAsia="仿宋_GB2312" w:hAnsi="Times New Roman" w:cs="Times New Roman" w:hint="eastAsia"/>
              </w:rPr>
              <w:t>0.00</w:t>
            </w:r>
            <w:r>
              <w:rPr>
                <w:rFonts w:ascii="Times New Roman" w:eastAsia="仿宋_GB2312" w:hAnsi="Times New Roman" w:cs="Times New Roman"/>
              </w:rPr>
              <w:t xml:space="preserve">　</w:t>
            </w:r>
          </w:p>
        </w:tc>
        <w:tc>
          <w:tcPr>
            <w:tcW w:w="149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296B87">
            <w:pPr>
              <w:jc w:val="right"/>
              <w:rPr>
                <w:rFonts w:ascii="Times New Roman" w:eastAsia="仿宋_GB2312" w:hAnsi="Times New Roman" w:cs="Times New Roman"/>
                <w:sz w:val="24"/>
                <w:szCs w:val="24"/>
              </w:rPr>
            </w:pPr>
            <w:r>
              <w:rPr>
                <w:rFonts w:ascii="Times New Roman" w:eastAsia="仿宋_GB2312" w:hAnsi="Times New Roman" w:cs="Times New Roman" w:hint="eastAsia"/>
              </w:rPr>
              <w:t>0.00</w:t>
            </w:r>
            <w:r>
              <w:rPr>
                <w:rFonts w:ascii="Times New Roman" w:eastAsia="仿宋_GB2312" w:hAnsi="Times New Roman" w:cs="Times New Roman"/>
              </w:rPr>
              <w:t xml:space="preserve">　</w:t>
            </w:r>
          </w:p>
        </w:tc>
        <w:tc>
          <w:tcPr>
            <w:tcW w:w="138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296B87">
            <w:pPr>
              <w:jc w:val="right"/>
              <w:rPr>
                <w:rFonts w:ascii="Times New Roman" w:eastAsia="仿宋_GB2312" w:hAnsi="Times New Roman" w:cs="Times New Roman"/>
                <w:sz w:val="24"/>
                <w:szCs w:val="24"/>
              </w:rPr>
            </w:pPr>
            <w:r>
              <w:rPr>
                <w:rFonts w:ascii="Times New Roman" w:eastAsia="仿宋_GB2312" w:hAnsi="Times New Roman" w:cs="Times New Roman" w:hint="eastAsia"/>
              </w:rPr>
              <w:t>0.00</w:t>
            </w:r>
            <w:r>
              <w:rPr>
                <w:rFonts w:ascii="Times New Roman" w:eastAsia="仿宋_GB2312" w:hAnsi="Times New Roman" w:cs="Times New Roman"/>
              </w:rPr>
              <w:t xml:space="preserve">　</w:t>
            </w:r>
          </w:p>
        </w:tc>
      </w:tr>
      <w:tr w:rsidR="003B6199" w:rsidTr="00A86C4F">
        <w:trPr>
          <w:trHeight w:val="243"/>
          <w:jc w:val="center"/>
        </w:trPr>
        <w:tc>
          <w:tcPr>
            <w:tcW w:w="1324"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3B6199" w:rsidRDefault="00296B87">
            <w:pPr>
              <w:rPr>
                <w:rFonts w:ascii="Times New Roman" w:eastAsia="仿宋_GB2312" w:hAnsi="Times New Roman" w:cs="Times New Roman"/>
                <w:sz w:val="24"/>
                <w:szCs w:val="24"/>
              </w:rPr>
            </w:pPr>
            <w:r>
              <w:rPr>
                <w:rFonts w:ascii="Times New Roman" w:eastAsia="仿宋_GB2312" w:hAnsi="Times New Roman" w:cs="Times New Roman"/>
              </w:rPr>
              <w:t xml:space="preserve">　</w:t>
            </w:r>
            <w:r>
              <w:rPr>
                <w:rFonts w:ascii="Times New Roman" w:eastAsia="仿宋_GB2312" w:hAnsi="Times New Roman" w:cs="Times New Roman" w:hint="eastAsia"/>
              </w:rPr>
              <w:t>201</w:t>
            </w:r>
          </w:p>
        </w:tc>
        <w:tc>
          <w:tcPr>
            <w:tcW w:w="3675"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3B6199" w:rsidRDefault="00296B87">
            <w:pPr>
              <w:rPr>
                <w:rFonts w:ascii="Times New Roman" w:eastAsia="仿宋_GB2312" w:hAnsi="Times New Roman" w:cs="Times New Roman"/>
                <w:sz w:val="24"/>
                <w:szCs w:val="24"/>
              </w:rPr>
            </w:pPr>
            <w:r>
              <w:rPr>
                <w:rFonts w:ascii="Times New Roman" w:eastAsia="仿宋_GB2312" w:hAnsi="Times New Roman" w:cs="Times New Roman" w:hint="eastAsia"/>
              </w:rPr>
              <w:t>一般公共服务支出</w:t>
            </w:r>
          </w:p>
        </w:tc>
        <w:tc>
          <w:tcPr>
            <w:tcW w:w="1068" w:type="dxa"/>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rsidR="003B6199" w:rsidRDefault="0075363E">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41.56</w:t>
            </w:r>
          </w:p>
        </w:tc>
        <w:tc>
          <w:tcPr>
            <w:tcW w:w="1476" w:type="dxa"/>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rsidR="003B6199" w:rsidRDefault="00A86C4F">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41.56</w:t>
            </w:r>
          </w:p>
        </w:tc>
        <w:tc>
          <w:tcPr>
            <w:tcW w:w="186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296B87">
            <w:pPr>
              <w:jc w:val="right"/>
              <w:rPr>
                <w:rFonts w:ascii="Times New Roman" w:eastAsia="仿宋_GB2312" w:hAnsi="Times New Roman" w:cs="Times New Roman"/>
                <w:sz w:val="24"/>
                <w:szCs w:val="24"/>
              </w:rPr>
            </w:pPr>
            <w:r>
              <w:rPr>
                <w:rFonts w:ascii="Times New Roman" w:eastAsia="仿宋_GB2312" w:hAnsi="Times New Roman" w:cs="Times New Roman" w:hint="eastAsia"/>
              </w:rPr>
              <w:t>0.00</w:t>
            </w:r>
            <w:r>
              <w:rPr>
                <w:rFonts w:ascii="Times New Roman" w:eastAsia="仿宋_GB2312" w:hAnsi="Times New Roman" w:cs="Times New Roman"/>
              </w:rPr>
              <w:t xml:space="preserve">　</w:t>
            </w:r>
          </w:p>
        </w:tc>
        <w:tc>
          <w:tcPr>
            <w:tcW w:w="94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296B87">
            <w:pPr>
              <w:jc w:val="right"/>
              <w:rPr>
                <w:rFonts w:ascii="Times New Roman" w:eastAsia="仿宋_GB2312" w:hAnsi="Times New Roman" w:cs="Times New Roman"/>
                <w:sz w:val="24"/>
                <w:szCs w:val="24"/>
              </w:rPr>
            </w:pPr>
            <w:r>
              <w:rPr>
                <w:rFonts w:ascii="Times New Roman" w:eastAsia="仿宋_GB2312" w:hAnsi="Times New Roman" w:cs="Times New Roman" w:hint="eastAsia"/>
              </w:rPr>
              <w:t>0.00</w:t>
            </w:r>
            <w:r>
              <w:rPr>
                <w:rFonts w:ascii="Times New Roman" w:eastAsia="仿宋_GB2312" w:hAnsi="Times New Roman" w:cs="Times New Roman"/>
              </w:rPr>
              <w:t xml:space="preserve">　</w:t>
            </w:r>
          </w:p>
        </w:tc>
        <w:tc>
          <w:tcPr>
            <w:tcW w:w="14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296B87">
            <w:pPr>
              <w:jc w:val="right"/>
              <w:rPr>
                <w:rFonts w:ascii="Times New Roman" w:eastAsia="仿宋_GB2312" w:hAnsi="Times New Roman" w:cs="Times New Roman"/>
                <w:sz w:val="24"/>
                <w:szCs w:val="24"/>
              </w:rPr>
            </w:pPr>
            <w:r>
              <w:rPr>
                <w:rFonts w:ascii="Times New Roman" w:eastAsia="仿宋_GB2312" w:hAnsi="Times New Roman" w:cs="Times New Roman" w:hint="eastAsia"/>
              </w:rPr>
              <w:t>0.00</w:t>
            </w:r>
            <w:r>
              <w:rPr>
                <w:rFonts w:ascii="Times New Roman" w:eastAsia="仿宋_GB2312" w:hAnsi="Times New Roman" w:cs="Times New Roman"/>
              </w:rPr>
              <w:t xml:space="preserve">　</w:t>
            </w:r>
          </w:p>
        </w:tc>
        <w:tc>
          <w:tcPr>
            <w:tcW w:w="149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296B87">
            <w:pPr>
              <w:jc w:val="right"/>
              <w:rPr>
                <w:rFonts w:ascii="Times New Roman" w:eastAsia="仿宋_GB2312" w:hAnsi="Times New Roman" w:cs="Times New Roman"/>
                <w:sz w:val="24"/>
                <w:szCs w:val="24"/>
              </w:rPr>
            </w:pPr>
            <w:r>
              <w:rPr>
                <w:rFonts w:ascii="Times New Roman" w:eastAsia="仿宋_GB2312" w:hAnsi="Times New Roman" w:cs="Times New Roman" w:hint="eastAsia"/>
              </w:rPr>
              <w:t>0.00</w:t>
            </w:r>
            <w:r>
              <w:rPr>
                <w:rFonts w:ascii="Times New Roman" w:eastAsia="仿宋_GB2312" w:hAnsi="Times New Roman" w:cs="Times New Roman"/>
              </w:rPr>
              <w:t xml:space="preserve">　</w:t>
            </w:r>
          </w:p>
        </w:tc>
        <w:tc>
          <w:tcPr>
            <w:tcW w:w="138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296B87">
            <w:pPr>
              <w:jc w:val="right"/>
              <w:rPr>
                <w:rFonts w:ascii="Times New Roman" w:eastAsia="仿宋_GB2312" w:hAnsi="Times New Roman" w:cs="Times New Roman"/>
                <w:sz w:val="24"/>
                <w:szCs w:val="24"/>
              </w:rPr>
            </w:pPr>
            <w:r>
              <w:rPr>
                <w:rFonts w:ascii="Times New Roman" w:eastAsia="仿宋_GB2312" w:hAnsi="Times New Roman" w:cs="Times New Roman" w:hint="eastAsia"/>
              </w:rPr>
              <w:t>0.00</w:t>
            </w:r>
            <w:r>
              <w:rPr>
                <w:rFonts w:ascii="Times New Roman" w:eastAsia="仿宋_GB2312" w:hAnsi="Times New Roman" w:cs="Times New Roman"/>
              </w:rPr>
              <w:t xml:space="preserve">　</w:t>
            </w:r>
          </w:p>
        </w:tc>
      </w:tr>
      <w:tr w:rsidR="003B6199" w:rsidTr="00A86C4F">
        <w:trPr>
          <w:trHeight w:val="267"/>
          <w:jc w:val="center"/>
        </w:trPr>
        <w:tc>
          <w:tcPr>
            <w:tcW w:w="1324"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3B6199" w:rsidRDefault="00296B87">
            <w:pPr>
              <w:rPr>
                <w:rFonts w:ascii="Times New Roman" w:eastAsia="仿宋_GB2312" w:hAnsi="Times New Roman" w:cs="Times New Roman"/>
                <w:sz w:val="24"/>
                <w:szCs w:val="24"/>
              </w:rPr>
            </w:pPr>
            <w:r>
              <w:rPr>
                <w:rFonts w:ascii="Times New Roman" w:eastAsia="仿宋_GB2312" w:hAnsi="Times New Roman" w:cs="Times New Roman"/>
              </w:rPr>
              <w:t xml:space="preserve">　</w:t>
            </w:r>
            <w:r>
              <w:rPr>
                <w:rFonts w:ascii="Times New Roman" w:eastAsia="仿宋_GB2312" w:hAnsi="Times New Roman" w:cs="Times New Roman" w:hint="eastAsia"/>
              </w:rPr>
              <w:t>20199</w:t>
            </w:r>
          </w:p>
        </w:tc>
        <w:tc>
          <w:tcPr>
            <w:tcW w:w="3675"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3B6199" w:rsidRDefault="00296B87">
            <w:pPr>
              <w:rPr>
                <w:rFonts w:ascii="Times New Roman" w:eastAsia="仿宋_GB2312" w:hAnsi="Times New Roman" w:cs="Times New Roman"/>
                <w:sz w:val="24"/>
                <w:szCs w:val="24"/>
              </w:rPr>
            </w:pPr>
            <w:r>
              <w:rPr>
                <w:rFonts w:ascii="Times New Roman" w:eastAsia="仿宋_GB2312" w:hAnsi="Times New Roman" w:cs="Times New Roman" w:hint="eastAsia"/>
              </w:rPr>
              <w:t>其他一般公共服务支出</w:t>
            </w:r>
          </w:p>
        </w:tc>
        <w:tc>
          <w:tcPr>
            <w:tcW w:w="106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75363E">
            <w:pPr>
              <w:jc w:val="right"/>
              <w:rPr>
                <w:rFonts w:ascii="Times New Roman" w:eastAsia="仿宋_GB2312" w:hAnsi="Times New Roman" w:cs="Times New Roman"/>
                <w:sz w:val="24"/>
                <w:szCs w:val="24"/>
              </w:rPr>
            </w:pPr>
            <w:r>
              <w:rPr>
                <w:rFonts w:ascii="宋体" w:eastAsia="宋体" w:hAnsi="宋体" w:cs="宋体" w:hint="eastAsia"/>
                <w:color w:val="000000"/>
                <w:kern w:val="0"/>
                <w:sz w:val="22"/>
                <w:lang w:bidi="ar"/>
              </w:rPr>
              <w:t>41.56</w:t>
            </w:r>
            <w:r w:rsidR="00296B87">
              <w:rPr>
                <w:rFonts w:ascii="Times New Roman" w:eastAsia="仿宋_GB2312" w:hAnsi="Times New Roman" w:cs="Times New Roman"/>
              </w:rPr>
              <w:t xml:space="preserve">　</w:t>
            </w:r>
          </w:p>
        </w:tc>
        <w:tc>
          <w:tcPr>
            <w:tcW w:w="147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A86C4F">
            <w:pPr>
              <w:jc w:val="right"/>
              <w:rPr>
                <w:rFonts w:ascii="Times New Roman" w:eastAsia="仿宋_GB2312" w:hAnsi="Times New Roman" w:cs="Times New Roman"/>
                <w:sz w:val="24"/>
                <w:szCs w:val="24"/>
              </w:rPr>
            </w:pPr>
            <w:r>
              <w:rPr>
                <w:rFonts w:ascii="宋体" w:eastAsia="宋体" w:hAnsi="宋体" w:cs="宋体" w:hint="eastAsia"/>
                <w:color w:val="000000"/>
                <w:kern w:val="0"/>
                <w:sz w:val="22"/>
                <w:lang w:bidi="ar"/>
              </w:rPr>
              <w:t>41.56</w:t>
            </w:r>
            <w:r w:rsidR="00296B87">
              <w:rPr>
                <w:rFonts w:ascii="Times New Roman" w:eastAsia="仿宋_GB2312" w:hAnsi="Times New Roman" w:cs="Times New Roman"/>
              </w:rPr>
              <w:t xml:space="preserve">　</w:t>
            </w:r>
          </w:p>
        </w:tc>
        <w:tc>
          <w:tcPr>
            <w:tcW w:w="186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296B87">
            <w:pPr>
              <w:jc w:val="right"/>
              <w:rPr>
                <w:rFonts w:ascii="Times New Roman" w:eastAsia="仿宋_GB2312" w:hAnsi="Times New Roman" w:cs="Times New Roman"/>
                <w:sz w:val="24"/>
                <w:szCs w:val="24"/>
              </w:rPr>
            </w:pPr>
            <w:r>
              <w:rPr>
                <w:rFonts w:ascii="Times New Roman" w:eastAsia="仿宋_GB2312" w:hAnsi="Times New Roman" w:cs="Times New Roman" w:hint="eastAsia"/>
              </w:rPr>
              <w:t>0.00</w:t>
            </w:r>
            <w:r>
              <w:rPr>
                <w:rFonts w:ascii="Times New Roman" w:eastAsia="仿宋_GB2312" w:hAnsi="Times New Roman" w:cs="Times New Roman"/>
              </w:rPr>
              <w:t xml:space="preserve">　</w:t>
            </w:r>
          </w:p>
        </w:tc>
        <w:tc>
          <w:tcPr>
            <w:tcW w:w="94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296B87">
            <w:pPr>
              <w:jc w:val="right"/>
              <w:rPr>
                <w:rFonts w:ascii="Times New Roman" w:eastAsia="仿宋_GB2312" w:hAnsi="Times New Roman" w:cs="Times New Roman"/>
                <w:sz w:val="24"/>
                <w:szCs w:val="24"/>
              </w:rPr>
            </w:pPr>
            <w:r>
              <w:rPr>
                <w:rFonts w:ascii="Times New Roman" w:eastAsia="仿宋_GB2312" w:hAnsi="Times New Roman" w:cs="Times New Roman" w:hint="eastAsia"/>
              </w:rPr>
              <w:t>0.00</w:t>
            </w:r>
            <w:r>
              <w:rPr>
                <w:rFonts w:ascii="Times New Roman" w:eastAsia="仿宋_GB2312" w:hAnsi="Times New Roman" w:cs="Times New Roman"/>
              </w:rPr>
              <w:t xml:space="preserve">　</w:t>
            </w:r>
          </w:p>
        </w:tc>
        <w:tc>
          <w:tcPr>
            <w:tcW w:w="14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296B87">
            <w:pPr>
              <w:jc w:val="right"/>
              <w:rPr>
                <w:rFonts w:ascii="Times New Roman" w:eastAsia="仿宋_GB2312" w:hAnsi="Times New Roman" w:cs="Times New Roman"/>
                <w:sz w:val="24"/>
                <w:szCs w:val="24"/>
              </w:rPr>
            </w:pPr>
            <w:r>
              <w:rPr>
                <w:rFonts w:ascii="Times New Roman" w:eastAsia="仿宋_GB2312" w:hAnsi="Times New Roman" w:cs="Times New Roman" w:hint="eastAsia"/>
              </w:rPr>
              <w:t>0.00</w:t>
            </w:r>
            <w:r>
              <w:rPr>
                <w:rFonts w:ascii="Times New Roman" w:eastAsia="仿宋_GB2312" w:hAnsi="Times New Roman" w:cs="Times New Roman"/>
              </w:rPr>
              <w:t xml:space="preserve">　</w:t>
            </w:r>
          </w:p>
        </w:tc>
        <w:tc>
          <w:tcPr>
            <w:tcW w:w="149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296B87">
            <w:pPr>
              <w:jc w:val="right"/>
              <w:rPr>
                <w:rFonts w:ascii="Times New Roman" w:eastAsia="仿宋_GB2312" w:hAnsi="Times New Roman" w:cs="Times New Roman"/>
                <w:sz w:val="24"/>
                <w:szCs w:val="24"/>
              </w:rPr>
            </w:pPr>
            <w:r>
              <w:rPr>
                <w:rFonts w:ascii="Times New Roman" w:eastAsia="仿宋_GB2312" w:hAnsi="Times New Roman" w:cs="Times New Roman" w:hint="eastAsia"/>
              </w:rPr>
              <w:t>0.00</w:t>
            </w:r>
            <w:r>
              <w:rPr>
                <w:rFonts w:ascii="Times New Roman" w:eastAsia="仿宋_GB2312" w:hAnsi="Times New Roman" w:cs="Times New Roman"/>
              </w:rPr>
              <w:t xml:space="preserve">　</w:t>
            </w:r>
          </w:p>
        </w:tc>
        <w:tc>
          <w:tcPr>
            <w:tcW w:w="138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296B87">
            <w:pPr>
              <w:jc w:val="right"/>
              <w:rPr>
                <w:rFonts w:ascii="Times New Roman" w:eastAsia="仿宋_GB2312" w:hAnsi="Times New Roman" w:cs="Times New Roman"/>
                <w:sz w:val="24"/>
                <w:szCs w:val="24"/>
              </w:rPr>
            </w:pPr>
            <w:r>
              <w:rPr>
                <w:rFonts w:ascii="Times New Roman" w:eastAsia="仿宋_GB2312" w:hAnsi="Times New Roman" w:cs="Times New Roman" w:hint="eastAsia"/>
              </w:rPr>
              <w:t>0.00</w:t>
            </w:r>
            <w:r>
              <w:rPr>
                <w:rFonts w:ascii="Times New Roman" w:eastAsia="仿宋_GB2312" w:hAnsi="Times New Roman" w:cs="Times New Roman"/>
              </w:rPr>
              <w:t xml:space="preserve">　</w:t>
            </w:r>
          </w:p>
        </w:tc>
      </w:tr>
      <w:tr w:rsidR="003B6199" w:rsidTr="00A86C4F">
        <w:trPr>
          <w:trHeight w:val="327"/>
          <w:jc w:val="center"/>
        </w:trPr>
        <w:tc>
          <w:tcPr>
            <w:tcW w:w="1324"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3B6199" w:rsidRDefault="00296B87">
            <w:pPr>
              <w:rPr>
                <w:rFonts w:ascii="Times New Roman" w:eastAsia="仿宋_GB2312" w:hAnsi="Times New Roman" w:cs="Times New Roman"/>
                <w:sz w:val="24"/>
                <w:szCs w:val="24"/>
              </w:rPr>
            </w:pPr>
            <w:r>
              <w:rPr>
                <w:rFonts w:ascii="Times New Roman" w:eastAsia="仿宋_GB2312" w:hAnsi="Times New Roman" w:cs="Times New Roman"/>
              </w:rPr>
              <w:t xml:space="preserve">　</w:t>
            </w:r>
            <w:r>
              <w:rPr>
                <w:rFonts w:ascii="Times New Roman" w:eastAsia="仿宋_GB2312" w:hAnsi="Times New Roman" w:cs="Times New Roman" w:hint="eastAsia"/>
              </w:rPr>
              <w:t>2019999</w:t>
            </w:r>
          </w:p>
        </w:tc>
        <w:tc>
          <w:tcPr>
            <w:tcW w:w="3675"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3B6199" w:rsidRDefault="00296B87" w:rsidP="0075363E">
            <w:pPr>
              <w:ind w:firstLineChars="50" w:firstLine="105"/>
              <w:rPr>
                <w:rFonts w:ascii="Times New Roman" w:eastAsia="仿宋_GB2312" w:hAnsi="Times New Roman" w:cs="Times New Roman"/>
                <w:sz w:val="24"/>
                <w:szCs w:val="24"/>
              </w:rPr>
            </w:pPr>
            <w:r>
              <w:rPr>
                <w:rFonts w:ascii="Times New Roman" w:eastAsia="仿宋_GB2312" w:hAnsi="Times New Roman" w:cs="Times New Roman" w:hint="eastAsia"/>
              </w:rPr>
              <w:t>其他一般公共服务支出</w:t>
            </w:r>
          </w:p>
        </w:tc>
        <w:tc>
          <w:tcPr>
            <w:tcW w:w="106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75363E">
            <w:pPr>
              <w:jc w:val="right"/>
              <w:rPr>
                <w:rFonts w:ascii="Times New Roman" w:eastAsia="仿宋_GB2312" w:hAnsi="Times New Roman" w:cs="Times New Roman"/>
                <w:sz w:val="24"/>
                <w:szCs w:val="24"/>
              </w:rPr>
            </w:pPr>
            <w:r>
              <w:rPr>
                <w:rFonts w:ascii="Times New Roman" w:eastAsia="仿宋_GB2312" w:hAnsi="Times New Roman" w:cs="Times New Roman" w:hint="eastAsia"/>
              </w:rPr>
              <w:t>41.56</w:t>
            </w:r>
            <w:r w:rsidR="00296B87">
              <w:rPr>
                <w:rFonts w:ascii="Times New Roman" w:eastAsia="仿宋_GB2312" w:hAnsi="Times New Roman" w:cs="Times New Roman"/>
              </w:rPr>
              <w:t xml:space="preserve">　</w:t>
            </w:r>
          </w:p>
        </w:tc>
        <w:tc>
          <w:tcPr>
            <w:tcW w:w="147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A86C4F">
            <w:pPr>
              <w:jc w:val="right"/>
              <w:rPr>
                <w:rFonts w:ascii="Times New Roman" w:eastAsia="仿宋_GB2312" w:hAnsi="Times New Roman" w:cs="Times New Roman"/>
                <w:sz w:val="24"/>
                <w:szCs w:val="24"/>
              </w:rPr>
            </w:pPr>
            <w:r>
              <w:rPr>
                <w:rFonts w:ascii="宋体" w:eastAsia="宋体" w:hAnsi="宋体" w:cs="宋体" w:hint="eastAsia"/>
                <w:color w:val="000000"/>
                <w:kern w:val="0"/>
                <w:sz w:val="22"/>
                <w:lang w:bidi="ar"/>
              </w:rPr>
              <w:t>41.56</w:t>
            </w:r>
            <w:r w:rsidR="00296B87">
              <w:rPr>
                <w:rFonts w:ascii="Times New Roman" w:eastAsia="仿宋_GB2312" w:hAnsi="Times New Roman" w:cs="Times New Roman"/>
              </w:rPr>
              <w:t xml:space="preserve">　</w:t>
            </w:r>
          </w:p>
        </w:tc>
        <w:tc>
          <w:tcPr>
            <w:tcW w:w="186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296B87">
            <w:pPr>
              <w:jc w:val="right"/>
              <w:rPr>
                <w:rFonts w:ascii="Times New Roman" w:eastAsia="仿宋_GB2312" w:hAnsi="Times New Roman" w:cs="Times New Roman"/>
                <w:sz w:val="24"/>
                <w:szCs w:val="24"/>
              </w:rPr>
            </w:pPr>
            <w:r>
              <w:rPr>
                <w:rFonts w:ascii="Times New Roman" w:eastAsia="仿宋_GB2312" w:hAnsi="Times New Roman" w:cs="Times New Roman" w:hint="eastAsia"/>
              </w:rPr>
              <w:t>0.00</w:t>
            </w:r>
            <w:r>
              <w:rPr>
                <w:rFonts w:ascii="Times New Roman" w:eastAsia="仿宋_GB2312" w:hAnsi="Times New Roman" w:cs="Times New Roman"/>
              </w:rPr>
              <w:t xml:space="preserve">　</w:t>
            </w:r>
          </w:p>
        </w:tc>
        <w:tc>
          <w:tcPr>
            <w:tcW w:w="94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296B87">
            <w:pPr>
              <w:jc w:val="right"/>
              <w:rPr>
                <w:rFonts w:ascii="Times New Roman" w:eastAsia="仿宋_GB2312" w:hAnsi="Times New Roman" w:cs="Times New Roman"/>
                <w:sz w:val="24"/>
                <w:szCs w:val="24"/>
              </w:rPr>
            </w:pPr>
            <w:r>
              <w:rPr>
                <w:rFonts w:ascii="Times New Roman" w:eastAsia="仿宋_GB2312" w:hAnsi="Times New Roman" w:cs="Times New Roman" w:hint="eastAsia"/>
              </w:rPr>
              <w:t>0.00</w:t>
            </w:r>
            <w:r>
              <w:rPr>
                <w:rFonts w:ascii="Times New Roman" w:eastAsia="仿宋_GB2312" w:hAnsi="Times New Roman" w:cs="Times New Roman"/>
              </w:rPr>
              <w:t xml:space="preserve">　</w:t>
            </w:r>
          </w:p>
        </w:tc>
        <w:tc>
          <w:tcPr>
            <w:tcW w:w="14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296B87">
            <w:pPr>
              <w:jc w:val="right"/>
              <w:rPr>
                <w:rFonts w:ascii="Times New Roman" w:eastAsia="仿宋_GB2312" w:hAnsi="Times New Roman" w:cs="Times New Roman"/>
                <w:sz w:val="24"/>
                <w:szCs w:val="24"/>
              </w:rPr>
            </w:pPr>
            <w:r>
              <w:rPr>
                <w:rFonts w:ascii="Times New Roman" w:eastAsia="仿宋_GB2312" w:hAnsi="Times New Roman" w:cs="Times New Roman" w:hint="eastAsia"/>
              </w:rPr>
              <w:t>0.00</w:t>
            </w:r>
            <w:r>
              <w:rPr>
                <w:rFonts w:ascii="Times New Roman" w:eastAsia="仿宋_GB2312" w:hAnsi="Times New Roman" w:cs="Times New Roman"/>
              </w:rPr>
              <w:t xml:space="preserve">　</w:t>
            </w:r>
          </w:p>
        </w:tc>
        <w:tc>
          <w:tcPr>
            <w:tcW w:w="149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296B87">
            <w:pPr>
              <w:jc w:val="right"/>
              <w:rPr>
                <w:rFonts w:ascii="Times New Roman" w:eastAsia="仿宋_GB2312" w:hAnsi="Times New Roman" w:cs="Times New Roman"/>
                <w:sz w:val="24"/>
                <w:szCs w:val="24"/>
              </w:rPr>
            </w:pPr>
            <w:r>
              <w:rPr>
                <w:rFonts w:ascii="Times New Roman" w:eastAsia="仿宋_GB2312" w:hAnsi="Times New Roman" w:cs="Times New Roman" w:hint="eastAsia"/>
              </w:rPr>
              <w:t>0.00</w:t>
            </w:r>
            <w:r>
              <w:rPr>
                <w:rFonts w:ascii="Times New Roman" w:eastAsia="仿宋_GB2312" w:hAnsi="Times New Roman" w:cs="Times New Roman"/>
              </w:rPr>
              <w:t xml:space="preserve">　</w:t>
            </w:r>
          </w:p>
        </w:tc>
        <w:tc>
          <w:tcPr>
            <w:tcW w:w="138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296B87">
            <w:pPr>
              <w:jc w:val="right"/>
              <w:rPr>
                <w:rFonts w:ascii="Times New Roman" w:eastAsia="仿宋_GB2312" w:hAnsi="Times New Roman" w:cs="Times New Roman"/>
                <w:sz w:val="24"/>
                <w:szCs w:val="24"/>
              </w:rPr>
            </w:pPr>
            <w:r>
              <w:rPr>
                <w:rFonts w:ascii="Times New Roman" w:eastAsia="仿宋_GB2312" w:hAnsi="Times New Roman" w:cs="Times New Roman" w:hint="eastAsia"/>
              </w:rPr>
              <w:t>0.00</w:t>
            </w:r>
            <w:r>
              <w:rPr>
                <w:rFonts w:ascii="Times New Roman" w:eastAsia="仿宋_GB2312" w:hAnsi="Times New Roman" w:cs="Times New Roman"/>
              </w:rPr>
              <w:t xml:space="preserve">　</w:t>
            </w:r>
          </w:p>
        </w:tc>
      </w:tr>
      <w:tr w:rsidR="0075363E" w:rsidTr="00A86C4F">
        <w:trPr>
          <w:trHeight w:val="243"/>
          <w:jc w:val="center"/>
        </w:trPr>
        <w:tc>
          <w:tcPr>
            <w:tcW w:w="1324"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75363E" w:rsidRDefault="0075363E" w:rsidP="0075363E">
            <w:pPr>
              <w:ind w:firstLineChars="100" w:firstLine="210"/>
              <w:rPr>
                <w:rFonts w:ascii="Times New Roman" w:eastAsia="仿宋_GB2312" w:hAnsi="Times New Roman" w:cs="Times New Roman"/>
              </w:rPr>
            </w:pPr>
            <w:r>
              <w:rPr>
                <w:rFonts w:ascii="Times New Roman" w:eastAsia="仿宋_GB2312" w:hAnsi="Times New Roman" w:cs="Times New Roman" w:hint="eastAsia"/>
              </w:rPr>
              <w:t>206</w:t>
            </w:r>
          </w:p>
        </w:tc>
        <w:tc>
          <w:tcPr>
            <w:tcW w:w="3675"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75363E" w:rsidRDefault="0075363E">
            <w:pPr>
              <w:rPr>
                <w:rFonts w:ascii="Times New Roman" w:eastAsia="仿宋_GB2312" w:hAnsi="Times New Roman" w:cs="Times New Roman"/>
              </w:rPr>
            </w:pPr>
            <w:r>
              <w:rPr>
                <w:rFonts w:ascii="Times New Roman" w:eastAsia="仿宋_GB2312" w:hAnsi="Times New Roman" w:cs="Times New Roman" w:hint="eastAsia"/>
              </w:rPr>
              <w:t>科学技术支出</w:t>
            </w:r>
          </w:p>
        </w:tc>
        <w:tc>
          <w:tcPr>
            <w:tcW w:w="106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75363E" w:rsidRDefault="0075363E">
            <w:pPr>
              <w:jc w:val="right"/>
              <w:rPr>
                <w:rFonts w:ascii="Times New Roman" w:eastAsia="仿宋_GB2312" w:hAnsi="Times New Roman" w:cs="Times New Roman"/>
              </w:rPr>
            </w:pPr>
            <w:r>
              <w:rPr>
                <w:rFonts w:ascii="Times New Roman" w:eastAsia="仿宋_GB2312" w:hAnsi="Times New Roman" w:cs="Times New Roman" w:hint="eastAsia"/>
              </w:rPr>
              <w:t>0.80</w:t>
            </w:r>
          </w:p>
        </w:tc>
        <w:tc>
          <w:tcPr>
            <w:tcW w:w="147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75363E" w:rsidRDefault="00A86C4F">
            <w:pPr>
              <w:jc w:val="right"/>
              <w:rPr>
                <w:rFonts w:ascii="Times New Roman" w:eastAsia="仿宋_GB2312" w:hAnsi="Times New Roman" w:cs="Times New Roman"/>
              </w:rPr>
            </w:pPr>
            <w:r>
              <w:rPr>
                <w:rFonts w:ascii="Times New Roman" w:eastAsia="仿宋_GB2312" w:hAnsi="Times New Roman" w:cs="Times New Roman" w:hint="eastAsia"/>
              </w:rPr>
              <w:t>0.8</w:t>
            </w:r>
          </w:p>
        </w:tc>
        <w:tc>
          <w:tcPr>
            <w:tcW w:w="186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75363E" w:rsidRDefault="00A86C4F">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94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75363E" w:rsidRDefault="00A86C4F">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14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75363E" w:rsidRDefault="00A86C4F">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149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75363E" w:rsidRDefault="00A86C4F">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138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75363E" w:rsidRDefault="00A86C4F">
            <w:pPr>
              <w:jc w:val="right"/>
              <w:rPr>
                <w:rFonts w:ascii="Times New Roman" w:eastAsia="仿宋_GB2312" w:hAnsi="Times New Roman" w:cs="Times New Roman"/>
              </w:rPr>
            </w:pPr>
            <w:r>
              <w:rPr>
                <w:rFonts w:ascii="Times New Roman" w:eastAsia="仿宋_GB2312" w:hAnsi="Times New Roman" w:cs="Times New Roman" w:hint="eastAsia"/>
              </w:rPr>
              <w:t>0.00</w:t>
            </w:r>
          </w:p>
        </w:tc>
      </w:tr>
      <w:tr w:rsidR="0075363E" w:rsidTr="00A86C4F">
        <w:trPr>
          <w:trHeight w:val="243"/>
          <w:jc w:val="center"/>
        </w:trPr>
        <w:tc>
          <w:tcPr>
            <w:tcW w:w="1324"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75363E" w:rsidRDefault="0075363E" w:rsidP="0075363E">
            <w:pPr>
              <w:ind w:firstLineChars="100" w:firstLine="210"/>
              <w:rPr>
                <w:rFonts w:ascii="Times New Roman" w:eastAsia="仿宋_GB2312" w:hAnsi="Times New Roman" w:cs="Times New Roman"/>
              </w:rPr>
            </w:pPr>
            <w:r>
              <w:rPr>
                <w:rFonts w:ascii="Times New Roman" w:eastAsia="仿宋_GB2312" w:hAnsi="Times New Roman" w:cs="Times New Roman" w:hint="eastAsia"/>
              </w:rPr>
              <w:t>20699</w:t>
            </w:r>
          </w:p>
        </w:tc>
        <w:tc>
          <w:tcPr>
            <w:tcW w:w="3675"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75363E" w:rsidRDefault="0075363E">
            <w:pPr>
              <w:rPr>
                <w:rFonts w:ascii="Times New Roman" w:eastAsia="仿宋_GB2312" w:hAnsi="Times New Roman" w:cs="Times New Roman"/>
              </w:rPr>
            </w:pPr>
            <w:r>
              <w:rPr>
                <w:rFonts w:ascii="Times New Roman" w:eastAsia="仿宋_GB2312" w:hAnsi="Times New Roman" w:cs="Times New Roman" w:hint="eastAsia"/>
              </w:rPr>
              <w:t>其他科学技术支出</w:t>
            </w:r>
          </w:p>
        </w:tc>
        <w:tc>
          <w:tcPr>
            <w:tcW w:w="106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75363E" w:rsidRDefault="0075363E">
            <w:pPr>
              <w:jc w:val="right"/>
              <w:rPr>
                <w:rFonts w:ascii="Times New Roman" w:eastAsia="仿宋_GB2312" w:hAnsi="Times New Roman" w:cs="Times New Roman"/>
              </w:rPr>
            </w:pPr>
            <w:r>
              <w:rPr>
                <w:rFonts w:ascii="Times New Roman" w:eastAsia="仿宋_GB2312" w:hAnsi="Times New Roman" w:cs="Times New Roman" w:hint="eastAsia"/>
              </w:rPr>
              <w:t>0.80</w:t>
            </w:r>
          </w:p>
        </w:tc>
        <w:tc>
          <w:tcPr>
            <w:tcW w:w="147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75363E" w:rsidRDefault="00A86C4F">
            <w:pPr>
              <w:jc w:val="right"/>
              <w:rPr>
                <w:rFonts w:ascii="Times New Roman" w:eastAsia="仿宋_GB2312" w:hAnsi="Times New Roman" w:cs="Times New Roman"/>
              </w:rPr>
            </w:pPr>
            <w:r>
              <w:rPr>
                <w:rFonts w:ascii="Times New Roman" w:eastAsia="仿宋_GB2312" w:hAnsi="Times New Roman" w:cs="Times New Roman" w:hint="eastAsia"/>
              </w:rPr>
              <w:t>0.8</w:t>
            </w:r>
          </w:p>
        </w:tc>
        <w:tc>
          <w:tcPr>
            <w:tcW w:w="186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75363E" w:rsidRDefault="00A86C4F">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94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75363E" w:rsidRDefault="00A86C4F">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14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75363E" w:rsidRDefault="00A86C4F">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149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75363E" w:rsidRDefault="00A86C4F">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138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75363E" w:rsidRDefault="00A86C4F">
            <w:pPr>
              <w:jc w:val="right"/>
              <w:rPr>
                <w:rFonts w:ascii="Times New Roman" w:eastAsia="仿宋_GB2312" w:hAnsi="Times New Roman" w:cs="Times New Roman"/>
              </w:rPr>
            </w:pPr>
            <w:r>
              <w:rPr>
                <w:rFonts w:ascii="Times New Roman" w:eastAsia="仿宋_GB2312" w:hAnsi="Times New Roman" w:cs="Times New Roman" w:hint="eastAsia"/>
              </w:rPr>
              <w:t>0.00</w:t>
            </w:r>
          </w:p>
        </w:tc>
      </w:tr>
      <w:tr w:rsidR="0075363E" w:rsidTr="00A86C4F">
        <w:trPr>
          <w:trHeight w:val="243"/>
          <w:jc w:val="center"/>
        </w:trPr>
        <w:tc>
          <w:tcPr>
            <w:tcW w:w="1324"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75363E" w:rsidRDefault="0075363E" w:rsidP="0075363E">
            <w:pPr>
              <w:ind w:firstLineChars="100" w:firstLine="210"/>
              <w:rPr>
                <w:rFonts w:ascii="Times New Roman" w:eastAsia="仿宋_GB2312" w:hAnsi="Times New Roman" w:cs="Times New Roman"/>
              </w:rPr>
            </w:pPr>
            <w:r>
              <w:rPr>
                <w:rFonts w:ascii="Times New Roman" w:eastAsia="仿宋_GB2312" w:hAnsi="Times New Roman" w:cs="Times New Roman" w:hint="eastAsia"/>
              </w:rPr>
              <w:t>2069999</w:t>
            </w:r>
          </w:p>
        </w:tc>
        <w:tc>
          <w:tcPr>
            <w:tcW w:w="3675"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75363E" w:rsidRDefault="0075363E" w:rsidP="0075363E">
            <w:pPr>
              <w:ind w:firstLineChars="50" w:firstLine="105"/>
              <w:rPr>
                <w:rFonts w:ascii="Times New Roman" w:eastAsia="仿宋_GB2312" w:hAnsi="Times New Roman" w:cs="Times New Roman"/>
              </w:rPr>
            </w:pPr>
            <w:r>
              <w:rPr>
                <w:rFonts w:ascii="Times New Roman" w:eastAsia="仿宋_GB2312" w:hAnsi="Times New Roman" w:cs="Times New Roman" w:hint="eastAsia"/>
              </w:rPr>
              <w:t>其他科学技术支出</w:t>
            </w:r>
          </w:p>
        </w:tc>
        <w:tc>
          <w:tcPr>
            <w:tcW w:w="106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75363E" w:rsidRDefault="0075363E">
            <w:pPr>
              <w:jc w:val="right"/>
              <w:rPr>
                <w:rFonts w:ascii="Times New Roman" w:eastAsia="仿宋_GB2312" w:hAnsi="Times New Roman" w:cs="Times New Roman"/>
              </w:rPr>
            </w:pPr>
            <w:r>
              <w:rPr>
                <w:rFonts w:ascii="Times New Roman" w:eastAsia="仿宋_GB2312" w:hAnsi="Times New Roman" w:cs="Times New Roman" w:hint="eastAsia"/>
              </w:rPr>
              <w:t>0.80</w:t>
            </w:r>
          </w:p>
        </w:tc>
        <w:tc>
          <w:tcPr>
            <w:tcW w:w="147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75363E" w:rsidRDefault="00A86C4F">
            <w:pPr>
              <w:jc w:val="right"/>
              <w:rPr>
                <w:rFonts w:ascii="Times New Roman" w:eastAsia="仿宋_GB2312" w:hAnsi="Times New Roman" w:cs="Times New Roman"/>
              </w:rPr>
            </w:pPr>
            <w:r>
              <w:rPr>
                <w:rFonts w:ascii="Times New Roman" w:eastAsia="仿宋_GB2312" w:hAnsi="Times New Roman" w:cs="Times New Roman" w:hint="eastAsia"/>
              </w:rPr>
              <w:t>0.8</w:t>
            </w:r>
          </w:p>
        </w:tc>
        <w:tc>
          <w:tcPr>
            <w:tcW w:w="186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75363E" w:rsidRDefault="00A86C4F" w:rsidP="00A86C4F">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94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75363E" w:rsidRDefault="00A86C4F">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14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75363E" w:rsidRDefault="00A86C4F">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149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75363E" w:rsidRDefault="00A86C4F">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138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75363E" w:rsidRDefault="00A86C4F">
            <w:pPr>
              <w:jc w:val="right"/>
              <w:rPr>
                <w:rFonts w:ascii="Times New Roman" w:eastAsia="仿宋_GB2312" w:hAnsi="Times New Roman" w:cs="Times New Roman"/>
              </w:rPr>
            </w:pPr>
            <w:r>
              <w:rPr>
                <w:rFonts w:ascii="Times New Roman" w:eastAsia="仿宋_GB2312" w:hAnsi="Times New Roman" w:cs="Times New Roman" w:hint="eastAsia"/>
              </w:rPr>
              <w:t>0.00</w:t>
            </w:r>
          </w:p>
        </w:tc>
      </w:tr>
      <w:tr w:rsidR="003B6199" w:rsidTr="00A86C4F">
        <w:trPr>
          <w:trHeight w:val="243"/>
          <w:jc w:val="center"/>
        </w:trPr>
        <w:tc>
          <w:tcPr>
            <w:tcW w:w="1324"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3B6199" w:rsidRDefault="00296B87">
            <w:pPr>
              <w:rPr>
                <w:rFonts w:ascii="Times New Roman" w:eastAsia="仿宋_GB2312" w:hAnsi="Times New Roman" w:cs="Times New Roman"/>
                <w:sz w:val="24"/>
                <w:szCs w:val="24"/>
              </w:rPr>
            </w:pPr>
            <w:r>
              <w:rPr>
                <w:rFonts w:ascii="Times New Roman" w:eastAsia="仿宋_GB2312" w:hAnsi="Times New Roman" w:cs="Times New Roman"/>
              </w:rPr>
              <w:t xml:space="preserve">　</w:t>
            </w:r>
            <w:r>
              <w:rPr>
                <w:rFonts w:ascii="Times New Roman" w:eastAsia="仿宋_GB2312" w:hAnsi="Times New Roman" w:cs="Times New Roman" w:hint="eastAsia"/>
              </w:rPr>
              <w:t>208</w:t>
            </w:r>
          </w:p>
        </w:tc>
        <w:tc>
          <w:tcPr>
            <w:tcW w:w="3675"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3B6199" w:rsidRDefault="00296B87">
            <w:pPr>
              <w:rPr>
                <w:rFonts w:ascii="Times New Roman" w:eastAsia="仿宋_GB2312" w:hAnsi="Times New Roman" w:cs="Times New Roman"/>
                <w:sz w:val="24"/>
                <w:szCs w:val="24"/>
              </w:rPr>
            </w:pPr>
            <w:r>
              <w:rPr>
                <w:rFonts w:ascii="Times New Roman" w:eastAsia="仿宋_GB2312" w:hAnsi="Times New Roman" w:cs="Times New Roman" w:hint="eastAsia"/>
              </w:rPr>
              <w:t>社会保障和就业支出</w:t>
            </w:r>
          </w:p>
        </w:tc>
        <w:tc>
          <w:tcPr>
            <w:tcW w:w="106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75363E">
            <w:pPr>
              <w:jc w:val="right"/>
              <w:rPr>
                <w:rFonts w:ascii="Times New Roman" w:eastAsia="仿宋_GB2312" w:hAnsi="Times New Roman" w:cs="Times New Roman"/>
                <w:sz w:val="24"/>
                <w:szCs w:val="24"/>
              </w:rPr>
            </w:pPr>
            <w:r>
              <w:rPr>
                <w:rFonts w:ascii="Times New Roman" w:eastAsia="仿宋_GB2312" w:hAnsi="Times New Roman" w:cs="Times New Roman" w:hint="eastAsia"/>
              </w:rPr>
              <w:t>83.35</w:t>
            </w:r>
          </w:p>
        </w:tc>
        <w:tc>
          <w:tcPr>
            <w:tcW w:w="147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A86C4F">
            <w:pPr>
              <w:jc w:val="right"/>
              <w:rPr>
                <w:rFonts w:ascii="Times New Roman" w:eastAsia="仿宋_GB2312" w:hAnsi="Times New Roman" w:cs="Times New Roman"/>
                <w:sz w:val="24"/>
                <w:szCs w:val="24"/>
              </w:rPr>
            </w:pPr>
            <w:r>
              <w:rPr>
                <w:rFonts w:ascii="Times New Roman" w:eastAsia="仿宋_GB2312" w:hAnsi="Times New Roman" w:cs="Times New Roman" w:hint="eastAsia"/>
              </w:rPr>
              <w:t>83.35</w:t>
            </w:r>
          </w:p>
        </w:tc>
        <w:tc>
          <w:tcPr>
            <w:tcW w:w="186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296B87">
            <w:pPr>
              <w:jc w:val="right"/>
              <w:rPr>
                <w:rFonts w:ascii="Times New Roman" w:eastAsia="仿宋_GB2312" w:hAnsi="Times New Roman" w:cs="Times New Roman"/>
                <w:sz w:val="24"/>
                <w:szCs w:val="24"/>
              </w:rPr>
            </w:pPr>
            <w:r>
              <w:rPr>
                <w:rFonts w:ascii="Times New Roman" w:eastAsia="仿宋_GB2312" w:hAnsi="Times New Roman" w:cs="Times New Roman" w:hint="eastAsia"/>
              </w:rPr>
              <w:t>0.00</w:t>
            </w:r>
            <w:r>
              <w:rPr>
                <w:rFonts w:ascii="Times New Roman" w:eastAsia="仿宋_GB2312" w:hAnsi="Times New Roman" w:cs="Times New Roman"/>
              </w:rPr>
              <w:t xml:space="preserve">　</w:t>
            </w:r>
          </w:p>
        </w:tc>
        <w:tc>
          <w:tcPr>
            <w:tcW w:w="94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296B87">
            <w:pPr>
              <w:jc w:val="right"/>
              <w:rPr>
                <w:rFonts w:ascii="Times New Roman" w:eastAsia="仿宋_GB2312" w:hAnsi="Times New Roman" w:cs="Times New Roman"/>
                <w:sz w:val="24"/>
                <w:szCs w:val="24"/>
              </w:rPr>
            </w:pPr>
            <w:r>
              <w:rPr>
                <w:rFonts w:ascii="Times New Roman" w:eastAsia="仿宋_GB2312" w:hAnsi="Times New Roman" w:cs="Times New Roman" w:hint="eastAsia"/>
              </w:rPr>
              <w:t>0.00</w:t>
            </w:r>
            <w:r>
              <w:rPr>
                <w:rFonts w:ascii="Times New Roman" w:eastAsia="仿宋_GB2312" w:hAnsi="Times New Roman" w:cs="Times New Roman"/>
              </w:rPr>
              <w:t xml:space="preserve">　</w:t>
            </w:r>
          </w:p>
        </w:tc>
        <w:tc>
          <w:tcPr>
            <w:tcW w:w="14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296B87">
            <w:pPr>
              <w:jc w:val="right"/>
              <w:rPr>
                <w:rFonts w:ascii="Times New Roman" w:eastAsia="仿宋_GB2312" w:hAnsi="Times New Roman" w:cs="Times New Roman"/>
                <w:sz w:val="24"/>
                <w:szCs w:val="24"/>
              </w:rPr>
            </w:pPr>
            <w:r>
              <w:rPr>
                <w:rFonts w:ascii="Times New Roman" w:eastAsia="仿宋_GB2312" w:hAnsi="Times New Roman" w:cs="Times New Roman" w:hint="eastAsia"/>
              </w:rPr>
              <w:t>0.00</w:t>
            </w:r>
            <w:r>
              <w:rPr>
                <w:rFonts w:ascii="Times New Roman" w:eastAsia="仿宋_GB2312" w:hAnsi="Times New Roman" w:cs="Times New Roman"/>
              </w:rPr>
              <w:t xml:space="preserve">　</w:t>
            </w:r>
          </w:p>
        </w:tc>
        <w:tc>
          <w:tcPr>
            <w:tcW w:w="149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296B87">
            <w:pPr>
              <w:jc w:val="right"/>
              <w:rPr>
                <w:rFonts w:ascii="Times New Roman" w:eastAsia="仿宋_GB2312" w:hAnsi="Times New Roman" w:cs="Times New Roman"/>
                <w:sz w:val="24"/>
                <w:szCs w:val="24"/>
              </w:rPr>
            </w:pPr>
            <w:r>
              <w:rPr>
                <w:rFonts w:ascii="Times New Roman" w:eastAsia="仿宋_GB2312" w:hAnsi="Times New Roman" w:cs="Times New Roman" w:hint="eastAsia"/>
              </w:rPr>
              <w:t>0.00</w:t>
            </w:r>
            <w:r>
              <w:rPr>
                <w:rFonts w:ascii="Times New Roman" w:eastAsia="仿宋_GB2312" w:hAnsi="Times New Roman" w:cs="Times New Roman"/>
              </w:rPr>
              <w:t xml:space="preserve">　</w:t>
            </w:r>
          </w:p>
        </w:tc>
        <w:tc>
          <w:tcPr>
            <w:tcW w:w="138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296B87">
            <w:pPr>
              <w:jc w:val="right"/>
              <w:rPr>
                <w:rFonts w:ascii="Times New Roman" w:eastAsia="仿宋_GB2312" w:hAnsi="Times New Roman" w:cs="Times New Roman"/>
                <w:sz w:val="24"/>
                <w:szCs w:val="24"/>
              </w:rPr>
            </w:pPr>
            <w:r>
              <w:rPr>
                <w:rFonts w:ascii="Times New Roman" w:eastAsia="仿宋_GB2312" w:hAnsi="Times New Roman" w:cs="Times New Roman" w:hint="eastAsia"/>
              </w:rPr>
              <w:t>0.00</w:t>
            </w:r>
            <w:r>
              <w:rPr>
                <w:rFonts w:ascii="Times New Roman" w:eastAsia="仿宋_GB2312" w:hAnsi="Times New Roman" w:cs="Times New Roman"/>
              </w:rPr>
              <w:t xml:space="preserve">　</w:t>
            </w:r>
          </w:p>
        </w:tc>
      </w:tr>
      <w:tr w:rsidR="003B6199" w:rsidTr="00A86C4F">
        <w:trPr>
          <w:trHeight w:val="321"/>
          <w:jc w:val="center"/>
        </w:trPr>
        <w:tc>
          <w:tcPr>
            <w:tcW w:w="1324"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3B6199" w:rsidRDefault="00296B87" w:rsidP="0075363E">
            <w:pPr>
              <w:rPr>
                <w:rFonts w:ascii="Times New Roman" w:eastAsia="仿宋_GB2312" w:hAnsi="Times New Roman" w:cs="Times New Roman"/>
                <w:sz w:val="24"/>
                <w:szCs w:val="24"/>
              </w:rPr>
            </w:pPr>
            <w:r>
              <w:rPr>
                <w:rFonts w:ascii="Times New Roman" w:eastAsia="仿宋_GB2312" w:hAnsi="Times New Roman" w:cs="Times New Roman"/>
              </w:rPr>
              <w:t xml:space="preserve">　</w:t>
            </w:r>
            <w:r>
              <w:rPr>
                <w:rFonts w:ascii="Times New Roman" w:eastAsia="仿宋_GB2312" w:hAnsi="Times New Roman" w:cs="Times New Roman" w:hint="eastAsia"/>
              </w:rPr>
              <w:t>2080</w:t>
            </w:r>
            <w:r w:rsidR="0075363E">
              <w:rPr>
                <w:rFonts w:ascii="Times New Roman" w:eastAsia="仿宋_GB2312" w:hAnsi="Times New Roman" w:cs="Times New Roman" w:hint="eastAsia"/>
              </w:rPr>
              <w:t>5</w:t>
            </w:r>
          </w:p>
        </w:tc>
        <w:tc>
          <w:tcPr>
            <w:tcW w:w="3675"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3B6199" w:rsidRDefault="00296B87">
            <w:pPr>
              <w:rPr>
                <w:rFonts w:ascii="Times New Roman" w:eastAsia="仿宋_GB2312" w:hAnsi="Times New Roman" w:cs="Times New Roman"/>
                <w:sz w:val="24"/>
                <w:szCs w:val="24"/>
              </w:rPr>
            </w:pPr>
            <w:r>
              <w:rPr>
                <w:rFonts w:ascii="Times New Roman" w:eastAsia="仿宋_GB2312" w:hAnsi="Times New Roman" w:cs="Times New Roman" w:hint="eastAsia"/>
              </w:rPr>
              <w:t>行政事业单位养老支出</w:t>
            </w:r>
          </w:p>
        </w:tc>
        <w:tc>
          <w:tcPr>
            <w:tcW w:w="106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75363E">
            <w:pPr>
              <w:jc w:val="right"/>
              <w:rPr>
                <w:rFonts w:ascii="Times New Roman" w:eastAsia="仿宋_GB2312" w:hAnsi="Times New Roman" w:cs="Times New Roman"/>
                <w:sz w:val="24"/>
                <w:szCs w:val="24"/>
              </w:rPr>
            </w:pPr>
            <w:r>
              <w:rPr>
                <w:rFonts w:ascii="Times New Roman" w:eastAsia="仿宋_GB2312" w:hAnsi="Times New Roman" w:cs="Times New Roman" w:hint="eastAsia"/>
              </w:rPr>
              <w:t>83.35</w:t>
            </w:r>
            <w:r w:rsidR="00296B87">
              <w:rPr>
                <w:rFonts w:ascii="Times New Roman" w:eastAsia="仿宋_GB2312" w:hAnsi="Times New Roman" w:cs="Times New Roman"/>
              </w:rPr>
              <w:t xml:space="preserve">　</w:t>
            </w:r>
          </w:p>
        </w:tc>
        <w:tc>
          <w:tcPr>
            <w:tcW w:w="147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A86C4F">
            <w:pPr>
              <w:jc w:val="right"/>
              <w:rPr>
                <w:rFonts w:ascii="Times New Roman" w:eastAsia="仿宋_GB2312" w:hAnsi="Times New Roman" w:cs="Times New Roman"/>
                <w:sz w:val="24"/>
                <w:szCs w:val="24"/>
              </w:rPr>
            </w:pPr>
            <w:r>
              <w:rPr>
                <w:rFonts w:ascii="Times New Roman" w:eastAsia="仿宋_GB2312" w:hAnsi="Times New Roman" w:cs="Times New Roman" w:hint="eastAsia"/>
              </w:rPr>
              <w:t>83.35</w:t>
            </w:r>
            <w:r w:rsidR="00296B87">
              <w:rPr>
                <w:rFonts w:ascii="Times New Roman" w:eastAsia="仿宋_GB2312" w:hAnsi="Times New Roman" w:cs="Times New Roman"/>
              </w:rPr>
              <w:t xml:space="preserve">　</w:t>
            </w:r>
          </w:p>
        </w:tc>
        <w:tc>
          <w:tcPr>
            <w:tcW w:w="186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296B87">
            <w:pPr>
              <w:jc w:val="right"/>
              <w:rPr>
                <w:rFonts w:ascii="Times New Roman" w:eastAsia="仿宋_GB2312" w:hAnsi="Times New Roman" w:cs="Times New Roman"/>
                <w:sz w:val="24"/>
                <w:szCs w:val="24"/>
              </w:rPr>
            </w:pPr>
            <w:r>
              <w:rPr>
                <w:rFonts w:ascii="Times New Roman" w:eastAsia="仿宋_GB2312" w:hAnsi="Times New Roman" w:cs="Times New Roman" w:hint="eastAsia"/>
              </w:rPr>
              <w:t>0.00</w:t>
            </w:r>
            <w:r>
              <w:rPr>
                <w:rFonts w:ascii="Times New Roman" w:eastAsia="仿宋_GB2312" w:hAnsi="Times New Roman" w:cs="Times New Roman"/>
              </w:rPr>
              <w:t xml:space="preserve">　</w:t>
            </w:r>
          </w:p>
        </w:tc>
        <w:tc>
          <w:tcPr>
            <w:tcW w:w="94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296B87">
            <w:pPr>
              <w:jc w:val="right"/>
              <w:rPr>
                <w:rFonts w:ascii="Times New Roman" w:eastAsia="仿宋_GB2312" w:hAnsi="Times New Roman" w:cs="Times New Roman"/>
                <w:sz w:val="24"/>
                <w:szCs w:val="24"/>
              </w:rPr>
            </w:pPr>
            <w:r>
              <w:rPr>
                <w:rFonts w:ascii="Times New Roman" w:eastAsia="仿宋_GB2312" w:hAnsi="Times New Roman" w:cs="Times New Roman" w:hint="eastAsia"/>
              </w:rPr>
              <w:t>0.00</w:t>
            </w:r>
            <w:r>
              <w:rPr>
                <w:rFonts w:ascii="Times New Roman" w:eastAsia="仿宋_GB2312" w:hAnsi="Times New Roman" w:cs="Times New Roman"/>
              </w:rPr>
              <w:t xml:space="preserve">　</w:t>
            </w:r>
          </w:p>
        </w:tc>
        <w:tc>
          <w:tcPr>
            <w:tcW w:w="14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296B87">
            <w:pPr>
              <w:jc w:val="right"/>
              <w:rPr>
                <w:rFonts w:ascii="Times New Roman" w:eastAsia="仿宋_GB2312" w:hAnsi="Times New Roman" w:cs="Times New Roman"/>
                <w:sz w:val="24"/>
                <w:szCs w:val="24"/>
              </w:rPr>
            </w:pPr>
            <w:r>
              <w:rPr>
                <w:rFonts w:ascii="Times New Roman" w:eastAsia="仿宋_GB2312" w:hAnsi="Times New Roman" w:cs="Times New Roman" w:hint="eastAsia"/>
              </w:rPr>
              <w:t>0.00</w:t>
            </w:r>
            <w:r>
              <w:rPr>
                <w:rFonts w:ascii="Times New Roman" w:eastAsia="仿宋_GB2312" w:hAnsi="Times New Roman" w:cs="Times New Roman"/>
              </w:rPr>
              <w:t xml:space="preserve">　</w:t>
            </w:r>
          </w:p>
        </w:tc>
        <w:tc>
          <w:tcPr>
            <w:tcW w:w="149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296B87">
            <w:pPr>
              <w:jc w:val="right"/>
              <w:rPr>
                <w:rFonts w:ascii="Times New Roman" w:eastAsia="仿宋_GB2312" w:hAnsi="Times New Roman" w:cs="Times New Roman"/>
                <w:sz w:val="24"/>
                <w:szCs w:val="24"/>
              </w:rPr>
            </w:pPr>
            <w:r>
              <w:rPr>
                <w:rFonts w:ascii="Times New Roman" w:eastAsia="仿宋_GB2312" w:hAnsi="Times New Roman" w:cs="Times New Roman" w:hint="eastAsia"/>
              </w:rPr>
              <w:t>0.00</w:t>
            </w:r>
            <w:r>
              <w:rPr>
                <w:rFonts w:ascii="Times New Roman" w:eastAsia="仿宋_GB2312" w:hAnsi="Times New Roman" w:cs="Times New Roman"/>
              </w:rPr>
              <w:t xml:space="preserve">　</w:t>
            </w:r>
          </w:p>
        </w:tc>
        <w:tc>
          <w:tcPr>
            <w:tcW w:w="138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296B87">
            <w:pPr>
              <w:jc w:val="right"/>
              <w:rPr>
                <w:rFonts w:ascii="Times New Roman" w:eastAsia="仿宋_GB2312" w:hAnsi="Times New Roman" w:cs="Times New Roman"/>
                <w:sz w:val="24"/>
                <w:szCs w:val="24"/>
              </w:rPr>
            </w:pPr>
            <w:r>
              <w:rPr>
                <w:rFonts w:ascii="Times New Roman" w:eastAsia="仿宋_GB2312" w:hAnsi="Times New Roman" w:cs="Times New Roman" w:hint="eastAsia"/>
              </w:rPr>
              <w:t>0.00</w:t>
            </w:r>
            <w:r>
              <w:rPr>
                <w:rFonts w:ascii="Times New Roman" w:eastAsia="仿宋_GB2312" w:hAnsi="Times New Roman" w:cs="Times New Roman"/>
              </w:rPr>
              <w:t xml:space="preserve">　</w:t>
            </w:r>
          </w:p>
        </w:tc>
      </w:tr>
      <w:tr w:rsidR="003B6199" w:rsidTr="00A86C4F">
        <w:trPr>
          <w:trHeight w:val="324"/>
          <w:jc w:val="center"/>
        </w:trPr>
        <w:tc>
          <w:tcPr>
            <w:tcW w:w="1324"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3B6199" w:rsidRDefault="00296B87">
            <w:pPr>
              <w:rPr>
                <w:rFonts w:ascii="Times New Roman" w:eastAsia="仿宋_GB2312" w:hAnsi="Times New Roman" w:cs="Times New Roman"/>
                <w:sz w:val="24"/>
                <w:szCs w:val="24"/>
              </w:rPr>
            </w:pPr>
            <w:r>
              <w:rPr>
                <w:rFonts w:ascii="Times New Roman" w:eastAsia="仿宋_GB2312" w:hAnsi="Times New Roman" w:cs="Times New Roman"/>
              </w:rPr>
              <w:t xml:space="preserve">　</w:t>
            </w:r>
            <w:r>
              <w:rPr>
                <w:rFonts w:ascii="Times New Roman" w:eastAsia="仿宋_GB2312" w:hAnsi="Times New Roman" w:cs="Times New Roman" w:hint="eastAsia"/>
              </w:rPr>
              <w:t>2080505</w:t>
            </w:r>
          </w:p>
        </w:tc>
        <w:tc>
          <w:tcPr>
            <w:tcW w:w="3675"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3B6199" w:rsidRDefault="00296B87" w:rsidP="0075363E">
            <w:pPr>
              <w:ind w:firstLineChars="50" w:firstLine="105"/>
              <w:rPr>
                <w:rFonts w:ascii="Times New Roman" w:eastAsia="仿宋_GB2312" w:hAnsi="Times New Roman" w:cs="Times New Roman"/>
                <w:sz w:val="24"/>
                <w:szCs w:val="24"/>
              </w:rPr>
            </w:pPr>
            <w:r>
              <w:rPr>
                <w:rFonts w:ascii="Times New Roman" w:eastAsia="仿宋_GB2312" w:hAnsi="Times New Roman" w:cs="Times New Roman" w:hint="eastAsia"/>
              </w:rPr>
              <w:t>机关事业单位基本养老保险缴费支出</w:t>
            </w:r>
          </w:p>
        </w:tc>
        <w:tc>
          <w:tcPr>
            <w:tcW w:w="106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75363E">
            <w:pPr>
              <w:jc w:val="right"/>
              <w:rPr>
                <w:rFonts w:ascii="Times New Roman" w:eastAsia="仿宋_GB2312" w:hAnsi="Times New Roman" w:cs="Times New Roman"/>
                <w:sz w:val="24"/>
                <w:szCs w:val="24"/>
              </w:rPr>
            </w:pPr>
            <w:r>
              <w:rPr>
                <w:rFonts w:ascii="Times New Roman" w:eastAsia="仿宋_GB2312" w:hAnsi="Times New Roman" w:cs="Times New Roman" w:hint="eastAsia"/>
              </w:rPr>
              <w:t>83.35</w:t>
            </w:r>
            <w:r w:rsidR="00296B87">
              <w:rPr>
                <w:rFonts w:ascii="Times New Roman" w:eastAsia="仿宋_GB2312" w:hAnsi="Times New Roman" w:cs="Times New Roman"/>
              </w:rPr>
              <w:t xml:space="preserve">　</w:t>
            </w:r>
          </w:p>
        </w:tc>
        <w:tc>
          <w:tcPr>
            <w:tcW w:w="147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A86C4F">
            <w:pPr>
              <w:jc w:val="right"/>
              <w:rPr>
                <w:rFonts w:ascii="Times New Roman" w:eastAsia="仿宋_GB2312" w:hAnsi="Times New Roman" w:cs="Times New Roman"/>
                <w:sz w:val="24"/>
                <w:szCs w:val="24"/>
              </w:rPr>
            </w:pPr>
            <w:r>
              <w:rPr>
                <w:rFonts w:ascii="Times New Roman" w:eastAsia="仿宋_GB2312" w:hAnsi="Times New Roman" w:cs="Times New Roman" w:hint="eastAsia"/>
              </w:rPr>
              <w:t>83.35</w:t>
            </w:r>
            <w:r w:rsidR="00296B87">
              <w:rPr>
                <w:rFonts w:ascii="Times New Roman" w:eastAsia="仿宋_GB2312" w:hAnsi="Times New Roman" w:cs="Times New Roman"/>
              </w:rPr>
              <w:t xml:space="preserve">　</w:t>
            </w:r>
          </w:p>
        </w:tc>
        <w:tc>
          <w:tcPr>
            <w:tcW w:w="186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296B87">
            <w:pPr>
              <w:jc w:val="right"/>
              <w:rPr>
                <w:rFonts w:ascii="Times New Roman" w:eastAsia="仿宋_GB2312" w:hAnsi="Times New Roman" w:cs="Times New Roman"/>
                <w:sz w:val="24"/>
                <w:szCs w:val="24"/>
              </w:rPr>
            </w:pPr>
            <w:r>
              <w:rPr>
                <w:rFonts w:ascii="Times New Roman" w:eastAsia="仿宋_GB2312" w:hAnsi="Times New Roman" w:cs="Times New Roman" w:hint="eastAsia"/>
              </w:rPr>
              <w:t>0.00</w:t>
            </w:r>
            <w:r>
              <w:rPr>
                <w:rFonts w:ascii="Times New Roman" w:eastAsia="仿宋_GB2312" w:hAnsi="Times New Roman" w:cs="Times New Roman"/>
              </w:rPr>
              <w:t xml:space="preserve">　</w:t>
            </w:r>
          </w:p>
        </w:tc>
        <w:tc>
          <w:tcPr>
            <w:tcW w:w="94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296B87">
            <w:pPr>
              <w:jc w:val="right"/>
              <w:rPr>
                <w:rFonts w:ascii="Times New Roman" w:eastAsia="仿宋_GB2312" w:hAnsi="Times New Roman" w:cs="Times New Roman"/>
                <w:sz w:val="24"/>
                <w:szCs w:val="24"/>
              </w:rPr>
            </w:pPr>
            <w:r>
              <w:rPr>
                <w:rFonts w:ascii="Times New Roman" w:eastAsia="仿宋_GB2312" w:hAnsi="Times New Roman" w:cs="Times New Roman" w:hint="eastAsia"/>
              </w:rPr>
              <w:t>0.00</w:t>
            </w:r>
            <w:r>
              <w:rPr>
                <w:rFonts w:ascii="Times New Roman" w:eastAsia="仿宋_GB2312" w:hAnsi="Times New Roman" w:cs="Times New Roman"/>
              </w:rPr>
              <w:t xml:space="preserve">　</w:t>
            </w:r>
          </w:p>
        </w:tc>
        <w:tc>
          <w:tcPr>
            <w:tcW w:w="14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296B87">
            <w:pPr>
              <w:jc w:val="right"/>
              <w:rPr>
                <w:rFonts w:ascii="Times New Roman" w:eastAsia="仿宋_GB2312" w:hAnsi="Times New Roman" w:cs="Times New Roman"/>
                <w:sz w:val="24"/>
                <w:szCs w:val="24"/>
              </w:rPr>
            </w:pPr>
            <w:r>
              <w:rPr>
                <w:rFonts w:ascii="Times New Roman" w:eastAsia="仿宋_GB2312" w:hAnsi="Times New Roman" w:cs="Times New Roman" w:hint="eastAsia"/>
              </w:rPr>
              <w:t>0.00</w:t>
            </w:r>
            <w:r>
              <w:rPr>
                <w:rFonts w:ascii="Times New Roman" w:eastAsia="仿宋_GB2312" w:hAnsi="Times New Roman" w:cs="Times New Roman"/>
              </w:rPr>
              <w:t xml:space="preserve">　</w:t>
            </w:r>
          </w:p>
        </w:tc>
        <w:tc>
          <w:tcPr>
            <w:tcW w:w="149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296B87">
            <w:pPr>
              <w:jc w:val="right"/>
              <w:rPr>
                <w:rFonts w:ascii="Times New Roman" w:eastAsia="仿宋_GB2312" w:hAnsi="Times New Roman" w:cs="Times New Roman"/>
                <w:sz w:val="24"/>
                <w:szCs w:val="24"/>
              </w:rPr>
            </w:pPr>
            <w:r>
              <w:rPr>
                <w:rFonts w:ascii="Times New Roman" w:eastAsia="仿宋_GB2312" w:hAnsi="Times New Roman" w:cs="Times New Roman" w:hint="eastAsia"/>
              </w:rPr>
              <w:t>0.00</w:t>
            </w:r>
            <w:r>
              <w:rPr>
                <w:rFonts w:ascii="Times New Roman" w:eastAsia="仿宋_GB2312" w:hAnsi="Times New Roman" w:cs="Times New Roman"/>
              </w:rPr>
              <w:t xml:space="preserve">　</w:t>
            </w:r>
          </w:p>
        </w:tc>
        <w:tc>
          <w:tcPr>
            <w:tcW w:w="138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296B87">
            <w:pPr>
              <w:jc w:val="right"/>
              <w:rPr>
                <w:rFonts w:ascii="Times New Roman" w:eastAsia="仿宋_GB2312" w:hAnsi="Times New Roman" w:cs="Times New Roman"/>
                <w:sz w:val="24"/>
                <w:szCs w:val="24"/>
              </w:rPr>
            </w:pPr>
            <w:r>
              <w:rPr>
                <w:rFonts w:ascii="Times New Roman" w:eastAsia="仿宋_GB2312" w:hAnsi="Times New Roman" w:cs="Times New Roman" w:hint="eastAsia"/>
              </w:rPr>
              <w:t>0.00</w:t>
            </w:r>
            <w:r>
              <w:rPr>
                <w:rFonts w:ascii="Times New Roman" w:eastAsia="仿宋_GB2312" w:hAnsi="Times New Roman" w:cs="Times New Roman"/>
              </w:rPr>
              <w:t xml:space="preserve">　</w:t>
            </w:r>
          </w:p>
        </w:tc>
      </w:tr>
      <w:tr w:rsidR="003B6199" w:rsidTr="00A86C4F">
        <w:trPr>
          <w:trHeight w:val="269"/>
          <w:jc w:val="center"/>
        </w:trPr>
        <w:tc>
          <w:tcPr>
            <w:tcW w:w="1324"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3B6199" w:rsidRDefault="00296B87">
            <w:pPr>
              <w:ind w:firstLineChars="100" w:firstLine="210"/>
              <w:rPr>
                <w:rFonts w:ascii="Times New Roman" w:eastAsia="仿宋_GB2312" w:hAnsi="Times New Roman" w:cs="Times New Roman"/>
              </w:rPr>
            </w:pPr>
            <w:r>
              <w:rPr>
                <w:rFonts w:ascii="Times New Roman" w:eastAsia="仿宋_GB2312" w:hAnsi="Times New Roman" w:cs="Times New Roman" w:hint="eastAsia"/>
              </w:rPr>
              <w:t>210</w:t>
            </w:r>
          </w:p>
        </w:tc>
        <w:tc>
          <w:tcPr>
            <w:tcW w:w="367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3B6199" w:rsidRDefault="00296B87">
            <w:pPr>
              <w:rPr>
                <w:rFonts w:ascii="Times New Roman" w:eastAsia="仿宋_GB2312" w:hAnsi="Times New Roman" w:cs="Times New Roman"/>
              </w:rPr>
            </w:pPr>
            <w:r>
              <w:rPr>
                <w:rFonts w:ascii="Times New Roman" w:eastAsia="仿宋_GB2312" w:hAnsi="Times New Roman" w:cs="Times New Roman" w:hint="eastAsia"/>
              </w:rPr>
              <w:t>卫生健康支出</w:t>
            </w:r>
          </w:p>
        </w:tc>
        <w:tc>
          <w:tcPr>
            <w:tcW w:w="106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75363E">
            <w:pPr>
              <w:jc w:val="right"/>
              <w:rPr>
                <w:rFonts w:ascii="Times New Roman" w:eastAsia="仿宋_GB2312" w:hAnsi="Times New Roman" w:cs="Times New Roman"/>
              </w:rPr>
            </w:pPr>
            <w:r>
              <w:rPr>
                <w:rFonts w:ascii="Times New Roman" w:eastAsia="仿宋_GB2312" w:hAnsi="Times New Roman" w:cs="Times New Roman" w:hint="eastAsia"/>
              </w:rPr>
              <w:t>33.83</w:t>
            </w:r>
          </w:p>
        </w:tc>
        <w:tc>
          <w:tcPr>
            <w:tcW w:w="147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A86C4F">
            <w:pPr>
              <w:jc w:val="right"/>
              <w:rPr>
                <w:rFonts w:ascii="Times New Roman" w:eastAsia="仿宋_GB2312" w:hAnsi="Times New Roman" w:cs="Times New Roman"/>
              </w:rPr>
            </w:pPr>
            <w:r>
              <w:rPr>
                <w:rFonts w:ascii="Times New Roman" w:eastAsia="仿宋_GB2312" w:hAnsi="Times New Roman" w:cs="Times New Roman" w:hint="eastAsia"/>
              </w:rPr>
              <w:t>33.83</w:t>
            </w:r>
          </w:p>
        </w:tc>
        <w:tc>
          <w:tcPr>
            <w:tcW w:w="18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296B87">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9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296B87">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14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296B87">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149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296B87">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138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296B87">
            <w:pPr>
              <w:jc w:val="right"/>
              <w:rPr>
                <w:rFonts w:ascii="Times New Roman" w:eastAsia="仿宋_GB2312" w:hAnsi="Times New Roman" w:cs="Times New Roman"/>
              </w:rPr>
            </w:pPr>
            <w:r>
              <w:rPr>
                <w:rFonts w:ascii="Times New Roman" w:eastAsia="仿宋_GB2312" w:hAnsi="Times New Roman" w:cs="Times New Roman" w:hint="eastAsia"/>
              </w:rPr>
              <w:t>0.00</w:t>
            </w:r>
          </w:p>
        </w:tc>
      </w:tr>
      <w:tr w:rsidR="003B6199" w:rsidTr="00A86C4F">
        <w:trPr>
          <w:trHeight w:val="280"/>
          <w:jc w:val="center"/>
        </w:trPr>
        <w:tc>
          <w:tcPr>
            <w:tcW w:w="1324"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3B6199" w:rsidRDefault="00296B87">
            <w:pPr>
              <w:ind w:firstLineChars="100" w:firstLine="210"/>
              <w:rPr>
                <w:rFonts w:ascii="Times New Roman" w:eastAsia="仿宋_GB2312" w:hAnsi="Times New Roman" w:cs="Times New Roman"/>
              </w:rPr>
            </w:pPr>
            <w:r>
              <w:rPr>
                <w:rFonts w:ascii="Times New Roman" w:eastAsia="仿宋_GB2312" w:hAnsi="Times New Roman" w:cs="Times New Roman" w:hint="eastAsia"/>
              </w:rPr>
              <w:t>21011</w:t>
            </w:r>
          </w:p>
        </w:tc>
        <w:tc>
          <w:tcPr>
            <w:tcW w:w="367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3B6199" w:rsidRDefault="00296B87">
            <w:pPr>
              <w:rPr>
                <w:rFonts w:ascii="Times New Roman" w:eastAsia="仿宋_GB2312" w:hAnsi="Times New Roman" w:cs="Times New Roman"/>
              </w:rPr>
            </w:pPr>
            <w:r>
              <w:rPr>
                <w:rFonts w:ascii="Times New Roman" w:eastAsia="仿宋_GB2312" w:hAnsi="Times New Roman" w:cs="Times New Roman" w:hint="eastAsia"/>
              </w:rPr>
              <w:t>行政事业单位医疗</w:t>
            </w:r>
          </w:p>
        </w:tc>
        <w:tc>
          <w:tcPr>
            <w:tcW w:w="106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75363E">
            <w:pPr>
              <w:jc w:val="right"/>
              <w:rPr>
                <w:rFonts w:ascii="Times New Roman" w:eastAsia="仿宋_GB2312" w:hAnsi="Times New Roman" w:cs="Times New Roman"/>
              </w:rPr>
            </w:pPr>
            <w:r>
              <w:rPr>
                <w:rFonts w:ascii="Times New Roman" w:eastAsia="仿宋_GB2312" w:hAnsi="Times New Roman" w:cs="Times New Roman" w:hint="eastAsia"/>
              </w:rPr>
              <w:t>33.83</w:t>
            </w:r>
          </w:p>
        </w:tc>
        <w:tc>
          <w:tcPr>
            <w:tcW w:w="147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A86C4F">
            <w:pPr>
              <w:jc w:val="right"/>
              <w:rPr>
                <w:rFonts w:ascii="Times New Roman" w:eastAsia="仿宋_GB2312" w:hAnsi="Times New Roman" w:cs="Times New Roman"/>
              </w:rPr>
            </w:pPr>
            <w:r>
              <w:rPr>
                <w:rFonts w:ascii="Times New Roman" w:eastAsia="仿宋_GB2312" w:hAnsi="Times New Roman" w:cs="Times New Roman" w:hint="eastAsia"/>
              </w:rPr>
              <w:t>33.83</w:t>
            </w:r>
          </w:p>
        </w:tc>
        <w:tc>
          <w:tcPr>
            <w:tcW w:w="18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296B87">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9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296B87">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14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296B87">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149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296B87">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138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296B87">
            <w:pPr>
              <w:jc w:val="right"/>
              <w:rPr>
                <w:rFonts w:ascii="Times New Roman" w:eastAsia="仿宋_GB2312" w:hAnsi="Times New Roman" w:cs="Times New Roman"/>
              </w:rPr>
            </w:pPr>
            <w:r>
              <w:rPr>
                <w:rFonts w:ascii="Times New Roman" w:eastAsia="仿宋_GB2312" w:hAnsi="Times New Roman" w:cs="Times New Roman" w:hint="eastAsia"/>
              </w:rPr>
              <w:t>0.00</w:t>
            </w:r>
          </w:p>
        </w:tc>
      </w:tr>
      <w:tr w:rsidR="003B6199" w:rsidTr="00A86C4F">
        <w:trPr>
          <w:trHeight w:val="304"/>
          <w:jc w:val="center"/>
        </w:trPr>
        <w:tc>
          <w:tcPr>
            <w:tcW w:w="1324"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3B6199" w:rsidRDefault="00296B87">
            <w:pPr>
              <w:ind w:firstLineChars="100" w:firstLine="210"/>
              <w:rPr>
                <w:rFonts w:ascii="Times New Roman" w:eastAsia="仿宋_GB2312" w:hAnsi="Times New Roman" w:cs="Times New Roman"/>
              </w:rPr>
            </w:pPr>
            <w:r>
              <w:rPr>
                <w:rFonts w:ascii="Times New Roman" w:eastAsia="仿宋_GB2312" w:hAnsi="Times New Roman" w:cs="Times New Roman" w:hint="eastAsia"/>
              </w:rPr>
              <w:t>2101101</w:t>
            </w:r>
          </w:p>
        </w:tc>
        <w:tc>
          <w:tcPr>
            <w:tcW w:w="367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3B6199" w:rsidRDefault="00296B87" w:rsidP="0075363E">
            <w:pPr>
              <w:ind w:firstLineChars="50" w:firstLine="105"/>
              <w:rPr>
                <w:rFonts w:ascii="Times New Roman" w:eastAsia="仿宋_GB2312" w:hAnsi="Times New Roman" w:cs="Times New Roman"/>
              </w:rPr>
            </w:pPr>
            <w:r>
              <w:rPr>
                <w:rFonts w:ascii="Times New Roman" w:eastAsia="仿宋_GB2312" w:hAnsi="Times New Roman" w:cs="Times New Roman" w:hint="eastAsia"/>
              </w:rPr>
              <w:t>行政单位医疗</w:t>
            </w:r>
          </w:p>
        </w:tc>
        <w:tc>
          <w:tcPr>
            <w:tcW w:w="106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75363E">
            <w:pPr>
              <w:jc w:val="right"/>
              <w:rPr>
                <w:rFonts w:ascii="Times New Roman" w:eastAsia="仿宋_GB2312" w:hAnsi="Times New Roman" w:cs="Times New Roman"/>
              </w:rPr>
            </w:pPr>
            <w:r>
              <w:rPr>
                <w:rFonts w:ascii="Times New Roman" w:eastAsia="仿宋_GB2312" w:hAnsi="Times New Roman" w:cs="Times New Roman" w:hint="eastAsia"/>
              </w:rPr>
              <w:t>1.44</w:t>
            </w:r>
          </w:p>
        </w:tc>
        <w:tc>
          <w:tcPr>
            <w:tcW w:w="147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A86C4F">
            <w:pPr>
              <w:jc w:val="right"/>
              <w:rPr>
                <w:rFonts w:ascii="Times New Roman" w:eastAsia="仿宋_GB2312" w:hAnsi="Times New Roman" w:cs="Times New Roman"/>
              </w:rPr>
            </w:pPr>
            <w:r>
              <w:rPr>
                <w:rFonts w:ascii="Times New Roman" w:eastAsia="仿宋_GB2312" w:hAnsi="Times New Roman" w:cs="Times New Roman" w:hint="eastAsia"/>
              </w:rPr>
              <w:t>1.44</w:t>
            </w:r>
          </w:p>
        </w:tc>
        <w:tc>
          <w:tcPr>
            <w:tcW w:w="18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296B87">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9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296B87">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14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296B87">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149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296B87">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138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296B87">
            <w:pPr>
              <w:jc w:val="right"/>
              <w:rPr>
                <w:rFonts w:ascii="Times New Roman" w:eastAsia="仿宋_GB2312" w:hAnsi="Times New Roman" w:cs="Times New Roman"/>
              </w:rPr>
            </w:pPr>
            <w:r>
              <w:rPr>
                <w:rFonts w:ascii="Times New Roman" w:eastAsia="仿宋_GB2312" w:hAnsi="Times New Roman" w:cs="Times New Roman" w:hint="eastAsia"/>
              </w:rPr>
              <w:t>0.00</w:t>
            </w:r>
          </w:p>
        </w:tc>
      </w:tr>
      <w:tr w:rsidR="003B6199" w:rsidTr="00A86C4F">
        <w:trPr>
          <w:trHeight w:val="299"/>
          <w:jc w:val="center"/>
        </w:trPr>
        <w:tc>
          <w:tcPr>
            <w:tcW w:w="1324"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3B6199" w:rsidRDefault="00296B87">
            <w:pPr>
              <w:ind w:firstLineChars="100" w:firstLine="210"/>
              <w:rPr>
                <w:rFonts w:ascii="Times New Roman" w:eastAsia="仿宋_GB2312" w:hAnsi="Times New Roman" w:cs="Times New Roman"/>
              </w:rPr>
            </w:pPr>
            <w:r>
              <w:rPr>
                <w:rFonts w:ascii="Times New Roman" w:eastAsia="仿宋_GB2312" w:hAnsi="Times New Roman" w:cs="Times New Roman" w:hint="eastAsia"/>
              </w:rPr>
              <w:t>2101102</w:t>
            </w:r>
          </w:p>
        </w:tc>
        <w:tc>
          <w:tcPr>
            <w:tcW w:w="367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3B6199" w:rsidRDefault="00296B87" w:rsidP="0075363E">
            <w:pPr>
              <w:ind w:firstLineChars="50" w:firstLine="105"/>
              <w:rPr>
                <w:rFonts w:ascii="Times New Roman" w:eastAsia="仿宋_GB2312" w:hAnsi="Times New Roman" w:cs="Times New Roman"/>
              </w:rPr>
            </w:pPr>
            <w:r>
              <w:rPr>
                <w:rFonts w:ascii="Times New Roman" w:eastAsia="仿宋_GB2312" w:hAnsi="Times New Roman" w:cs="Times New Roman" w:hint="eastAsia"/>
              </w:rPr>
              <w:t>事业单位医疗</w:t>
            </w:r>
          </w:p>
        </w:tc>
        <w:tc>
          <w:tcPr>
            <w:tcW w:w="106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75363E">
            <w:pPr>
              <w:jc w:val="right"/>
              <w:rPr>
                <w:rFonts w:ascii="Times New Roman" w:eastAsia="仿宋_GB2312" w:hAnsi="Times New Roman" w:cs="Times New Roman"/>
              </w:rPr>
            </w:pPr>
            <w:r>
              <w:rPr>
                <w:rFonts w:ascii="Times New Roman" w:eastAsia="仿宋_GB2312" w:hAnsi="Times New Roman" w:cs="Times New Roman" w:hint="eastAsia"/>
              </w:rPr>
              <w:t>32.39</w:t>
            </w:r>
          </w:p>
        </w:tc>
        <w:tc>
          <w:tcPr>
            <w:tcW w:w="147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A86C4F">
            <w:pPr>
              <w:jc w:val="right"/>
              <w:rPr>
                <w:rFonts w:ascii="Times New Roman" w:eastAsia="仿宋_GB2312" w:hAnsi="Times New Roman" w:cs="Times New Roman"/>
              </w:rPr>
            </w:pPr>
            <w:r>
              <w:rPr>
                <w:rFonts w:ascii="Times New Roman" w:eastAsia="仿宋_GB2312" w:hAnsi="Times New Roman" w:cs="Times New Roman" w:hint="eastAsia"/>
              </w:rPr>
              <w:t>32.39</w:t>
            </w:r>
          </w:p>
        </w:tc>
        <w:tc>
          <w:tcPr>
            <w:tcW w:w="18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296B87">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9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296B87">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14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296B87">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149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296B87">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138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296B87">
            <w:pPr>
              <w:jc w:val="right"/>
              <w:rPr>
                <w:rFonts w:ascii="Times New Roman" w:eastAsia="仿宋_GB2312" w:hAnsi="Times New Roman" w:cs="Times New Roman"/>
              </w:rPr>
            </w:pPr>
            <w:r>
              <w:rPr>
                <w:rFonts w:ascii="Times New Roman" w:eastAsia="仿宋_GB2312" w:hAnsi="Times New Roman" w:cs="Times New Roman" w:hint="eastAsia"/>
              </w:rPr>
              <w:t>0.00</w:t>
            </w:r>
          </w:p>
        </w:tc>
      </w:tr>
      <w:tr w:rsidR="003B6199" w:rsidTr="00A86C4F">
        <w:trPr>
          <w:trHeight w:val="311"/>
          <w:jc w:val="center"/>
        </w:trPr>
        <w:tc>
          <w:tcPr>
            <w:tcW w:w="1324"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3B6199" w:rsidRDefault="00296B87">
            <w:pPr>
              <w:ind w:firstLineChars="100" w:firstLine="210"/>
              <w:rPr>
                <w:rFonts w:ascii="Times New Roman" w:eastAsia="仿宋_GB2312" w:hAnsi="Times New Roman" w:cs="Times New Roman"/>
              </w:rPr>
            </w:pPr>
            <w:r>
              <w:rPr>
                <w:rFonts w:ascii="Times New Roman" w:eastAsia="仿宋_GB2312" w:hAnsi="Times New Roman" w:cs="Times New Roman" w:hint="eastAsia"/>
              </w:rPr>
              <w:t>214</w:t>
            </w:r>
          </w:p>
        </w:tc>
        <w:tc>
          <w:tcPr>
            <w:tcW w:w="367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3B6199" w:rsidRDefault="00296B87">
            <w:pPr>
              <w:rPr>
                <w:rFonts w:ascii="Times New Roman" w:eastAsia="仿宋_GB2312" w:hAnsi="Times New Roman" w:cs="Times New Roman"/>
              </w:rPr>
            </w:pPr>
            <w:r>
              <w:rPr>
                <w:rFonts w:ascii="Times New Roman" w:eastAsia="仿宋_GB2312" w:hAnsi="Times New Roman" w:cs="Times New Roman" w:hint="eastAsia"/>
              </w:rPr>
              <w:t>交通运输支出</w:t>
            </w:r>
          </w:p>
        </w:tc>
        <w:tc>
          <w:tcPr>
            <w:tcW w:w="106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75363E">
            <w:pPr>
              <w:jc w:val="right"/>
              <w:rPr>
                <w:rFonts w:ascii="Times New Roman" w:eastAsia="仿宋_GB2312" w:hAnsi="Times New Roman" w:cs="Times New Roman"/>
              </w:rPr>
            </w:pPr>
            <w:r>
              <w:rPr>
                <w:rFonts w:ascii="Times New Roman" w:eastAsia="仿宋_GB2312" w:hAnsi="Times New Roman" w:cs="Times New Roman" w:hint="eastAsia"/>
              </w:rPr>
              <w:t>3364.02</w:t>
            </w:r>
          </w:p>
        </w:tc>
        <w:tc>
          <w:tcPr>
            <w:tcW w:w="147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A86C4F">
            <w:pPr>
              <w:jc w:val="right"/>
              <w:rPr>
                <w:rFonts w:ascii="Times New Roman" w:eastAsia="仿宋_GB2312" w:hAnsi="Times New Roman" w:cs="Times New Roman"/>
              </w:rPr>
            </w:pPr>
            <w:r>
              <w:rPr>
                <w:rFonts w:ascii="Times New Roman" w:eastAsia="仿宋_GB2312" w:hAnsi="Times New Roman" w:cs="Times New Roman" w:hint="eastAsia"/>
              </w:rPr>
              <w:t>3364.02</w:t>
            </w:r>
          </w:p>
        </w:tc>
        <w:tc>
          <w:tcPr>
            <w:tcW w:w="18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296B87">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9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296B87">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14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296B87">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149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296B87">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138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296B87">
            <w:pPr>
              <w:jc w:val="right"/>
              <w:rPr>
                <w:rFonts w:ascii="Times New Roman" w:eastAsia="仿宋_GB2312" w:hAnsi="Times New Roman" w:cs="Times New Roman"/>
              </w:rPr>
            </w:pPr>
            <w:r>
              <w:rPr>
                <w:rFonts w:ascii="Times New Roman" w:eastAsia="仿宋_GB2312" w:hAnsi="Times New Roman" w:cs="Times New Roman" w:hint="eastAsia"/>
              </w:rPr>
              <w:t>0.00</w:t>
            </w:r>
          </w:p>
        </w:tc>
      </w:tr>
      <w:tr w:rsidR="003B6199" w:rsidTr="00A86C4F">
        <w:trPr>
          <w:trHeight w:val="299"/>
          <w:jc w:val="center"/>
        </w:trPr>
        <w:tc>
          <w:tcPr>
            <w:tcW w:w="1324"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3B6199" w:rsidRDefault="00296B87">
            <w:pPr>
              <w:ind w:firstLineChars="100" w:firstLine="210"/>
              <w:rPr>
                <w:rFonts w:ascii="Times New Roman" w:eastAsia="仿宋_GB2312" w:hAnsi="Times New Roman" w:cs="Times New Roman"/>
              </w:rPr>
            </w:pPr>
            <w:r>
              <w:rPr>
                <w:rFonts w:ascii="Times New Roman" w:eastAsia="仿宋_GB2312" w:hAnsi="Times New Roman" w:cs="Times New Roman" w:hint="eastAsia"/>
              </w:rPr>
              <w:t>21401</w:t>
            </w:r>
          </w:p>
        </w:tc>
        <w:tc>
          <w:tcPr>
            <w:tcW w:w="367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3B6199" w:rsidRDefault="00296B87">
            <w:pPr>
              <w:rPr>
                <w:rFonts w:ascii="Times New Roman" w:eastAsia="仿宋_GB2312" w:hAnsi="Times New Roman" w:cs="Times New Roman"/>
              </w:rPr>
            </w:pPr>
            <w:r>
              <w:rPr>
                <w:rFonts w:ascii="Times New Roman" w:eastAsia="仿宋_GB2312" w:hAnsi="Times New Roman" w:cs="Times New Roman" w:hint="eastAsia"/>
              </w:rPr>
              <w:t>公路水路运输</w:t>
            </w:r>
          </w:p>
        </w:tc>
        <w:tc>
          <w:tcPr>
            <w:tcW w:w="106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75363E">
            <w:pPr>
              <w:jc w:val="right"/>
              <w:rPr>
                <w:rFonts w:ascii="Times New Roman" w:eastAsia="仿宋_GB2312" w:hAnsi="Times New Roman" w:cs="Times New Roman"/>
              </w:rPr>
            </w:pPr>
            <w:r>
              <w:rPr>
                <w:rFonts w:ascii="Times New Roman" w:eastAsia="仿宋_GB2312" w:hAnsi="Times New Roman" w:cs="Times New Roman" w:hint="eastAsia"/>
              </w:rPr>
              <w:t>2101.92</w:t>
            </w:r>
          </w:p>
        </w:tc>
        <w:tc>
          <w:tcPr>
            <w:tcW w:w="147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A86C4F">
            <w:pPr>
              <w:jc w:val="right"/>
              <w:rPr>
                <w:rFonts w:ascii="Times New Roman" w:eastAsia="仿宋_GB2312" w:hAnsi="Times New Roman" w:cs="Times New Roman"/>
              </w:rPr>
            </w:pPr>
            <w:r>
              <w:rPr>
                <w:rFonts w:ascii="Times New Roman" w:eastAsia="仿宋_GB2312" w:hAnsi="Times New Roman" w:cs="Times New Roman" w:hint="eastAsia"/>
              </w:rPr>
              <w:t>2101.92</w:t>
            </w:r>
          </w:p>
        </w:tc>
        <w:tc>
          <w:tcPr>
            <w:tcW w:w="18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296B87">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9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296B87">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14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296B87">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149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296B87">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138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296B87">
            <w:pPr>
              <w:jc w:val="right"/>
              <w:rPr>
                <w:rFonts w:ascii="Times New Roman" w:eastAsia="仿宋_GB2312" w:hAnsi="Times New Roman" w:cs="Times New Roman"/>
              </w:rPr>
            </w:pPr>
            <w:r>
              <w:rPr>
                <w:rFonts w:ascii="Times New Roman" w:eastAsia="仿宋_GB2312" w:hAnsi="Times New Roman" w:cs="Times New Roman" w:hint="eastAsia"/>
              </w:rPr>
              <w:t>0.00</w:t>
            </w:r>
          </w:p>
        </w:tc>
      </w:tr>
      <w:tr w:rsidR="0075363E" w:rsidTr="00A86C4F">
        <w:trPr>
          <w:trHeight w:val="90"/>
          <w:jc w:val="center"/>
        </w:trPr>
        <w:tc>
          <w:tcPr>
            <w:tcW w:w="1324"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75363E" w:rsidRDefault="0075363E">
            <w:pPr>
              <w:ind w:firstLineChars="100" w:firstLine="210"/>
              <w:rPr>
                <w:rFonts w:ascii="Times New Roman" w:eastAsia="仿宋_GB2312" w:hAnsi="Times New Roman" w:cs="Times New Roman"/>
              </w:rPr>
            </w:pPr>
            <w:r>
              <w:rPr>
                <w:rFonts w:ascii="Times New Roman" w:eastAsia="仿宋_GB2312" w:hAnsi="Times New Roman" w:cs="Times New Roman" w:hint="eastAsia"/>
              </w:rPr>
              <w:t>2140101</w:t>
            </w:r>
          </w:p>
        </w:tc>
        <w:tc>
          <w:tcPr>
            <w:tcW w:w="367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75363E" w:rsidRDefault="0075363E">
            <w:pPr>
              <w:rPr>
                <w:rFonts w:ascii="Times New Roman" w:eastAsia="仿宋_GB2312" w:hAnsi="Times New Roman" w:cs="Times New Roman"/>
              </w:rPr>
            </w:pPr>
            <w:r>
              <w:rPr>
                <w:rFonts w:ascii="Times New Roman" w:eastAsia="仿宋_GB2312" w:hAnsi="Times New Roman" w:cs="Times New Roman" w:hint="eastAsia"/>
              </w:rPr>
              <w:t xml:space="preserve"> </w:t>
            </w:r>
            <w:r>
              <w:rPr>
                <w:rFonts w:ascii="Times New Roman" w:eastAsia="仿宋_GB2312" w:hAnsi="Times New Roman" w:cs="Times New Roman" w:hint="eastAsia"/>
              </w:rPr>
              <w:t>行政运行</w:t>
            </w:r>
          </w:p>
        </w:tc>
        <w:tc>
          <w:tcPr>
            <w:tcW w:w="106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75363E" w:rsidRDefault="00A86C4F">
            <w:pPr>
              <w:jc w:val="right"/>
              <w:rPr>
                <w:rFonts w:ascii="Times New Roman" w:eastAsia="仿宋_GB2312" w:hAnsi="Times New Roman" w:cs="Times New Roman"/>
              </w:rPr>
            </w:pPr>
            <w:r>
              <w:rPr>
                <w:rFonts w:ascii="Times New Roman" w:eastAsia="仿宋_GB2312" w:hAnsi="Times New Roman" w:cs="Times New Roman" w:hint="eastAsia"/>
              </w:rPr>
              <w:t>2.40</w:t>
            </w:r>
          </w:p>
        </w:tc>
        <w:tc>
          <w:tcPr>
            <w:tcW w:w="147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75363E" w:rsidRDefault="00A86C4F">
            <w:pPr>
              <w:jc w:val="right"/>
              <w:rPr>
                <w:rFonts w:ascii="Times New Roman" w:eastAsia="仿宋_GB2312" w:hAnsi="Times New Roman" w:cs="Times New Roman"/>
              </w:rPr>
            </w:pPr>
            <w:r>
              <w:rPr>
                <w:rFonts w:ascii="Times New Roman" w:eastAsia="仿宋_GB2312" w:hAnsi="Times New Roman" w:cs="Times New Roman" w:hint="eastAsia"/>
              </w:rPr>
              <w:t>2.40</w:t>
            </w:r>
          </w:p>
        </w:tc>
        <w:tc>
          <w:tcPr>
            <w:tcW w:w="18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75363E" w:rsidRDefault="00A86C4F">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9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75363E" w:rsidRDefault="00A86C4F">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14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75363E" w:rsidRDefault="00A86C4F">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149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75363E" w:rsidRDefault="00A86C4F">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138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75363E" w:rsidRDefault="00A86C4F">
            <w:pPr>
              <w:jc w:val="right"/>
              <w:rPr>
                <w:rFonts w:ascii="Times New Roman" w:eastAsia="仿宋_GB2312" w:hAnsi="Times New Roman" w:cs="Times New Roman"/>
              </w:rPr>
            </w:pPr>
            <w:r>
              <w:rPr>
                <w:rFonts w:ascii="Times New Roman" w:eastAsia="仿宋_GB2312" w:hAnsi="Times New Roman" w:cs="Times New Roman" w:hint="eastAsia"/>
              </w:rPr>
              <w:t>0.00</w:t>
            </w:r>
          </w:p>
        </w:tc>
      </w:tr>
      <w:tr w:rsidR="003B6199" w:rsidTr="00A86C4F">
        <w:trPr>
          <w:trHeight w:val="90"/>
          <w:jc w:val="center"/>
        </w:trPr>
        <w:tc>
          <w:tcPr>
            <w:tcW w:w="1324"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3B6199" w:rsidRDefault="00296B87" w:rsidP="0075363E">
            <w:pPr>
              <w:ind w:firstLineChars="100" w:firstLine="210"/>
              <w:rPr>
                <w:rFonts w:ascii="Times New Roman" w:eastAsia="仿宋_GB2312" w:hAnsi="Times New Roman" w:cs="Times New Roman"/>
              </w:rPr>
            </w:pPr>
            <w:r>
              <w:rPr>
                <w:rFonts w:ascii="Times New Roman" w:eastAsia="仿宋_GB2312" w:hAnsi="Times New Roman" w:cs="Times New Roman" w:hint="eastAsia"/>
              </w:rPr>
              <w:t>21401</w:t>
            </w:r>
            <w:r w:rsidR="0075363E">
              <w:rPr>
                <w:rFonts w:ascii="Times New Roman" w:eastAsia="仿宋_GB2312" w:hAnsi="Times New Roman" w:cs="Times New Roman" w:hint="eastAsia"/>
              </w:rPr>
              <w:t>27</w:t>
            </w:r>
          </w:p>
        </w:tc>
        <w:tc>
          <w:tcPr>
            <w:tcW w:w="367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3B6199" w:rsidRDefault="0075363E">
            <w:pPr>
              <w:rPr>
                <w:rFonts w:ascii="Times New Roman" w:eastAsia="仿宋_GB2312" w:hAnsi="Times New Roman" w:cs="Times New Roman"/>
              </w:rPr>
            </w:pPr>
            <w:r>
              <w:rPr>
                <w:rFonts w:ascii="Times New Roman" w:eastAsia="仿宋_GB2312" w:hAnsi="Times New Roman" w:cs="Times New Roman" w:hint="eastAsia"/>
              </w:rPr>
              <w:t xml:space="preserve"> </w:t>
            </w:r>
            <w:r>
              <w:rPr>
                <w:rFonts w:ascii="Times New Roman" w:eastAsia="仿宋_GB2312" w:hAnsi="Times New Roman" w:cs="Times New Roman" w:hint="eastAsia"/>
              </w:rPr>
              <w:t>船舶检验</w:t>
            </w:r>
          </w:p>
        </w:tc>
        <w:tc>
          <w:tcPr>
            <w:tcW w:w="106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75363E">
            <w:pPr>
              <w:jc w:val="right"/>
              <w:rPr>
                <w:rFonts w:ascii="Times New Roman" w:eastAsia="仿宋_GB2312" w:hAnsi="Times New Roman" w:cs="Times New Roman"/>
              </w:rPr>
            </w:pPr>
            <w:r>
              <w:rPr>
                <w:rFonts w:ascii="Times New Roman" w:eastAsia="仿宋_GB2312" w:hAnsi="Times New Roman" w:cs="Times New Roman" w:hint="eastAsia"/>
              </w:rPr>
              <w:t>32.66</w:t>
            </w:r>
          </w:p>
        </w:tc>
        <w:tc>
          <w:tcPr>
            <w:tcW w:w="147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A86C4F">
            <w:pPr>
              <w:jc w:val="right"/>
              <w:rPr>
                <w:rFonts w:ascii="Times New Roman" w:eastAsia="仿宋_GB2312" w:hAnsi="Times New Roman" w:cs="Times New Roman"/>
              </w:rPr>
            </w:pPr>
            <w:r>
              <w:rPr>
                <w:rFonts w:ascii="Times New Roman" w:eastAsia="仿宋_GB2312" w:hAnsi="Times New Roman" w:cs="Times New Roman" w:hint="eastAsia"/>
              </w:rPr>
              <w:t>32.66</w:t>
            </w:r>
          </w:p>
        </w:tc>
        <w:tc>
          <w:tcPr>
            <w:tcW w:w="18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296B87">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9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296B87">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14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296B87">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149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296B87">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138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296B87">
            <w:pPr>
              <w:jc w:val="right"/>
              <w:rPr>
                <w:rFonts w:ascii="Times New Roman" w:eastAsia="仿宋_GB2312" w:hAnsi="Times New Roman" w:cs="Times New Roman"/>
              </w:rPr>
            </w:pPr>
            <w:r>
              <w:rPr>
                <w:rFonts w:ascii="Times New Roman" w:eastAsia="仿宋_GB2312" w:hAnsi="Times New Roman" w:cs="Times New Roman" w:hint="eastAsia"/>
              </w:rPr>
              <w:t>0.00</w:t>
            </w:r>
          </w:p>
        </w:tc>
      </w:tr>
      <w:tr w:rsidR="0075363E" w:rsidTr="00A86C4F">
        <w:trPr>
          <w:trHeight w:val="280"/>
          <w:jc w:val="center"/>
        </w:trPr>
        <w:tc>
          <w:tcPr>
            <w:tcW w:w="1324"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75363E" w:rsidRDefault="0075363E">
            <w:pPr>
              <w:ind w:firstLineChars="100" w:firstLine="210"/>
              <w:rPr>
                <w:rFonts w:ascii="Times New Roman" w:eastAsia="仿宋_GB2312" w:hAnsi="Times New Roman" w:cs="Times New Roman"/>
              </w:rPr>
            </w:pPr>
            <w:r>
              <w:rPr>
                <w:rFonts w:ascii="Times New Roman" w:eastAsia="仿宋_GB2312" w:hAnsi="Times New Roman" w:cs="Times New Roman" w:hint="eastAsia"/>
              </w:rPr>
              <w:t>2140131</w:t>
            </w:r>
          </w:p>
        </w:tc>
        <w:tc>
          <w:tcPr>
            <w:tcW w:w="367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75363E" w:rsidRDefault="0075363E">
            <w:pPr>
              <w:rPr>
                <w:rFonts w:ascii="Times New Roman" w:eastAsia="仿宋_GB2312" w:hAnsi="Times New Roman" w:cs="Times New Roman"/>
              </w:rPr>
            </w:pPr>
            <w:r>
              <w:rPr>
                <w:rFonts w:ascii="Times New Roman" w:eastAsia="仿宋_GB2312" w:hAnsi="Times New Roman" w:cs="Times New Roman" w:hint="eastAsia"/>
              </w:rPr>
              <w:t xml:space="preserve"> </w:t>
            </w:r>
            <w:r>
              <w:rPr>
                <w:rFonts w:ascii="Times New Roman" w:eastAsia="仿宋_GB2312" w:hAnsi="Times New Roman" w:cs="Times New Roman" w:hint="eastAsia"/>
              </w:rPr>
              <w:t>海事管理</w:t>
            </w:r>
          </w:p>
        </w:tc>
        <w:tc>
          <w:tcPr>
            <w:tcW w:w="106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75363E" w:rsidRDefault="0075363E">
            <w:pPr>
              <w:jc w:val="right"/>
              <w:rPr>
                <w:rFonts w:ascii="Times New Roman" w:eastAsia="仿宋_GB2312" w:hAnsi="Times New Roman" w:cs="Times New Roman"/>
              </w:rPr>
            </w:pPr>
            <w:r>
              <w:rPr>
                <w:rFonts w:ascii="Times New Roman" w:eastAsia="仿宋_GB2312" w:hAnsi="Times New Roman" w:cs="Times New Roman" w:hint="eastAsia"/>
              </w:rPr>
              <w:t>72.18</w:t>
            </w:r>
          </w:p>
        </w:tc>
        <w:tc>
          <w:tcPr>
            <w:tcW w:w="147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75363E" w:rsidRDefault="00A86C4F">
            <w:pPr>
              <w:jc w:val="right"/>
              <w:rPr>
                <w:rFonts w:ascii="Times New Roman" w:eastAsia="仿宋_GB2312" w:hAnsi="Times New Roman" w:cs="Times New Roman"/>
              </w:rPr>
            </w:pPr>
            <w:r>
              <w:rPr>
                <w:rFonts w:ascii="Times New Roman" w:eastAsia="仿宋_GB2312" w:hAnsi="Times New Roman" w:cs="Times New Roman" w:hint="eastAsia"/>
              </w:rPr>
              <w:t>72.18</w:t>
            </w:r>
          </w:p>
        </w:tc>
        <w:tc>
          <w:tcPr>
            <w:tcW w:w="18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75363E" w:rsidRDefault="00A86C4F">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9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75363E" w:rsidRDefault="00A86C4F">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14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75363E" w:rsidRDefault="00A86C4F">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149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75363E" w:rsidRDefault="00A86C4F">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138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75363E" w:rsidRDefault="00A86C4F">
            <w:pPr>
              <w:jc w:val="right"/>
              <w:rPr>
                <w:rFonts w:ascii="Times New Roman" w:eastAsia="仿宋_GB2312" w:hAnsi="Times New Roman" w:cs="Times New Roman"/>
              </w:rPr>
            </w:pPr>
            <w:r>
              <w:rPr>
                <w:rFonts w:ascii="Times New Roman" w:eastAsia="仿宋_GB2312" w:hAnsi="Times New Roman" w:cs="Times New Roman" w:hint="eastAsia"/>
              </w:rPr>
              <w:t>0.00</w:t>
            </w:r>
          </w:p>
        </w:tc>
      </w:tr>
      <w:tr w:rsidR="003B6199" w:rsidTr="00A86C4F">
        <w:trPr>
          <w:trHeight w:val="280"/>
          <w:jc w:val="center"/>
        </w:trPr>
        <w:tc>
          <w:tcPr>
            <w:tcW w:w="1324"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3B6199" w:rsidRDefault="00296B87" w:rsidP="0075363E">
            <w:pPr>
              <w:ind w:firstLineChars="100" w:firstLine="210"/>
              <w:rPr>
                <w:rFonts w:ascii="Times New Roman" w:eastAsia="仿宋_GB2312" w:hAnsi="Times New Roman" w:cs="Times New Roman"/>
              </w:rPr>
            </w:pPr>
            <w:r>
              <w:rPr>
                <w:rFonts w:ascii="Times New Roman" w:eastAsia="仿宋_GB2312" w:hAnsi="Times New Roman" w:cs="Times New Roman" w:hint="eastAsia"/>
              </w:rPr>
              <w:t>21401</w:t>
            </w:r>
            <w:r w:rsidR="0075363E">
              <w:rPr>
                <w:rFonts w:ascii="Times New Roman" w:eastAsia="仿宋_GB2312" w:hAnsi="Times New Roman" w:cs="Times New Roman" w:hint="eastAsia"/>
              </w:rPr>
              <w:t>36</w:t>
            </w:r>
          </w:p>
        </w:tc>
        <w:tc>
          <w:tcPr>
            <w:tcW w:w="367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3B6199" w:rsidRDefault="0075363E" w:rsidP="0075363E">
            <w:pPr>
              <w:ind w:firstLineChars="50" w:firstLine="105"/>
              <w:rPr>
                <w:rFonts w:ascii="Times New Roman" w:eastAsia="仿宋_GB2312" w:hAnsi="Times New Roman" w:cs="Times New Roman"/>
              </w:rPr>
            </w:pPr>
            <w:r>
              <w:rPr>
                <w:rFonts w:ascii="Times New Roman" w:eastAsia="仿宋_GB2312" w:hAnsi="Times New Roman" w:cs="Times New Roman" w:hint="eastAsia"/>
              </w:rPr>
              <w:t>水路运输管理支出</w:t>
            </w:r>
          </w:p>
        </w:tc>
        <w:tc>
          <w:tcPr>
            <w:tcW w:w="106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75363E">
            <w:pPr>
              <w:jc w:val="right"/>
              <w:rPr>
                <w:rFonts w:ascii="Times New Roman" w:eastAsia="仿宋_GB2312" w:hAnsi="Times New Roman" w:cs="Times New Roman"/>
              </w:rPr>
            </w:pPr>
            <w:r>
              <w:rPr>
                <w:rFonts w:ascii="Times New Roman" w:eastAsia="仿宋_GB2312" w:hAnsi="Times New Roman" w:cs="Times New Roman" w:hint="eastAsia"/>
              </w:rPr>
              <w:t>727.06</w:t>
            </w:r>
          </w:p>
        </w:tc>
        <w:tc>
          <w:tcPr>
            <w:tcW w:w="147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A86C4F">
            <w:pPr>
              <w:jc w:val="right"/>
              <w:rPr>
                <w:rFonts w:ascii="Times New Roman" w:eastAsia="仿宋_GB2312" w:hAnsi="Times New Roman" w:cs="Times New Roman"/>
              </w:rPr>
            </w:pPr>
            <w:r>
              <w:rPr>
                <w:rFonts w:ascii="Times New Roman" w:eastAsia="仿宋_GB2312" w:hAnsi="Times New Roman" w:cs="Times New Roman" w:hint="eastAsia"/>
              </w:rPr>
              <w:t>727.06</w:t>
            </w:r>
          </w:p>
        </w:tc>
        <w:tc>
          <w:tcPr>
            <w:tcW w:w="18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296B87">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9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296B87">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14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296B87">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149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296B87">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138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296B87">
            <w:pPr>
              <w:jc w:val="right"/>
              <w:rPr>
                <w:rFonts w:ascii="Times New Roman" w:eastAsia="仿宋_GB2312" w:hAnsi="Times New Roman" w:cs="Times New Roman"/>
              </w:rPr>
            </w:pPr>
            <w:r>
              <w:rPr>
                <w:rFonts w:ascii="Times New Roman" w:eastAsia="仿宋_GB2312" w:hAnsi="Times New Roman" w:cs="Times New Roman" w:hint="eastAsia"/>
              </w:rPr>
              <w:t>0.00</w:t>
            </w:r>
          </w:p>
        </w:tc>
      </w:tr>
      <w:tr w:rsidR="0075363E" w:rsidTr="00A86C4F">
        <w:trPr>
          <w:trHeight w:val="299"/>
          <w:jc w:val="center"/>
        </w:trPr>
        <w:tc>
          <w:tcPr>
            <w:tcW w:w="1324"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75363E" w:rsidRDefault="0075363E">
            <w:pPr>
              <w:ind w:firstLineChars="100" w:firstLine="210"/>
              <w:rPr>
                <w:rFonts w:ascii="Times New Roman" w:eastAsia="仿宋_GB2312" w:hAnsi="Times New Roman" w:cs="Times New Roman"/>
              </w:rPr>
            </w:pPr>
            <w:r>
              <w:rPr>
                <w:rFonts w:ascii="Times New Roman" w:eastAsia="仿宋_GB2312" w:hAnsi="Times New Roman" w:cs="Times New Roman" w:hint="eastAsia"/>
              </w:rPr>
              <w:lastRenderedPageBreak/>
              <w:t>2140199</w:t>
            </w:r>
          </w:p>
        </w:tc>
        <w:tc>
          <w:tcPr>
            <w:tcW w:w="367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75363E" w:rsidRDefault="0075363E">
            <w:pPr>
              <w:rPr>
                <w:rFonts w:ascii="Times New Roman" w:eastAsia="仿宋_GB2312" w:hAnsi="Times New Roman" w:cs="Times New Roman"/>
              </w:rPr>
            </w:pPr>
            <w:r>
              <w:rPr>
                <w:rFonts w:ascii="Times New Roman" w:eastAsia="仿宋_GB2312" w:hAnsi="Times New Roman" w:cs="Times New Roman" w:hint="eastAsia"/>
              </w:rPr>
              <w:t xml:space="preserve"> </w:t>
            </w:r>
            <w:r>
              <w:rPr>
                <w:rFonts w:ascii="Times New Roman" w:eastAsia="仿宋_GB2312" w:hAnsi="Times New Roman" w:cs="Times New Roman" w:hint="eastAsia"/>
              </w:rPr>
              <w:t>其他公路水路运输支出</w:t>
            </w:r>
          </w:p>
        </w:tc>
        <w:tc>
          <w:tcPr>
            <w:tcW w:w="106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75363E" w:rsidRDefault="0075363E">
            <w:pPr>
              <w:jc w:val="right"/>
              <w:rPr>
                <w:rFonts w:ascii="Times New Roman" w:eastAsia="仿宋_GB2312" w:hAnsi="Times New Roman" w:cs="Times New Roman"/>
              </w:rPr>
            </w:pPr>
            <w:r>
              <w:rPr>
                <w:rFonts w:ascii="Times New Roman" w:eastAsia="仿宋_GB2312" w:hAnsi="Times New Roman" w:cs="Times New Roman" w:hint="eastAsia"/>
              </w:rPr>
              <w:t>1267.63</w:t>
            </w:r>
          </w:p>
        </w:tc>
        <w:tc>
          <w:tcPr>
            <w:tcW w:w="147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75363E" w:rsidRDefault="00A86C4F">
            <w:pPr>
              <w:jc w:val="right"/>
              <w:rPr>
                <w:rFonts w:ascii="Times New Roman" w:eastAsia="仿宋_GB2312" w:hAnsi="Times New Roman" w:cs="Times New Roman"/>
              </w:rPr>
            </w:pPr>
            <w:r>
              <w:rPr>
                <w:rFonts w:ascii="Times New Roman" w:eastAsia="仿宋_GB2312" w:hAnsi="Times New Roman" w:cs="Times New Roman" w:hint="eastAsia"/>
              </w:rPr>
              <w:t>1267.63</w:t>
            </w:r>
          </w:p>
        </w:tc>
        <w:tc>
          <w:tcPr>
            <w:tcW w:w="18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75363E" w:rsidRDefault="00A86C4F">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9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75363E" w:rsidRDefault="00A86C4F">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14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75363E" w:rsidRDefault="00A86C4F">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149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75363E" w:rsidRDefault="00A86C4F">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138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75363E" w:rsidRDefault="00A86C4F">
            <w:pPr>
              <w:jc w:val="right"/>
              <w:rPr>
                <w:rFonts w:ascii="Times New Roman" w:eastAsia="仿宋_GB2312" w:hAnsi="Times New Roman" w:cs="Times New Roman"/>
              </w:rPr>
            </w:pPr>
            <w:r>
              <w:rPr>
                <w:rFonts w:ascii="Times New Roman" w:eastAsia="仿宋_GB2312" w:hAnsi="Times New Roman" w:cs="Times New Roman" w:hint="eastAsia"/>
              </w:rPr>
              <w:t>0.00</w:t>
            </w:r>
          </w:p>
        </w:tc>
      </w:tr>
      <w:tr w:rsidR="003B6199" w:rsidTr="00A86C4F">
        <w:trPr>
          <w:trHeight w:val="299"/>
          <w:jc w:val="center"/>
        </w:trPr>
        <w:tc>
          <w:tcPr>
            <w:tcW w:w="1324"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3B6199" w:rsidRDefault="00296B87" w:rsidP="0075363E">
            <w:pPr>
              <w:ind w:firstLineChars="100" w:firstLine="210"/>
              <w:rPr>
                <w:rFonts w:ascii="Times New Roman" w:eastAsia="仿宋_GB2312" w:hAnsi="Times New Roman" w:cs="Times New Roman"/>
              </w:rPr>
            </w:pPr>
            <w:r>
              <w:rPr>
                <w:rFonts w:ascii="Times New Roman" w:eastAsia="仿宋_GB2312" w:hAnsi="Times New Roman" w:cs="Times New Roman" w:hint="eastAsia"/>
              </w:rPr>
              <w:t>2149</w:t>
            </w:r>
            <w:r w:rsidR="0075363E">
              <w:rPr>
                <w:rFonts w:ascii="Times New Roman" w:eastAsia="仿宋_GB2312" w:hAnsi="Times New Roman" w:cs="Times New Roman" w:hint="eastAsia"/>
              </w:rPr>
              <w:t>8</w:t>
            </w:r>
          </w:p>
        </w:tc>
        <w:tc>
          <w:tcPr>
            <w:tcW w:w="367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3B6199" w:rsidRDefault="0075363E">
            <w:pPr>
              <w:rPr>
                <w:rFonts w:ascii="Times New Roman" w:eastAsia="仿宋_GB2312" w:hAnsi="Times New Roman" w:cs="Times New Roman"/>
              </w:rPr>
            </w:pPr>
            <w:r>
              <w:rPr>
                <w:rFonts w:ascii="Times New Roman" w:eastAsia="仿宋_GB2312" w:hAnsi="Times New Roman" w:cs="Times New Roman" w:hint="eastAsia"/>
              </w:rPr>
              <w:t>超长期特别国债安排的支出</w:t>
            </w:r>
          </w:p>
        </w:tc>
        <w:tc>
          <w:tcPr>
            <w:tcW w:w="106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A86C4F">
            <w:pPr>
              <w:jc w:val="right"/>
              <w:rPr>
                <w:rFonts w:ascii="Times New Roman" w:eastAsia="仿宋_GB2312" w:hAnsi="Times New Roman" w:cs="Times New Roman"/>
              </w:rPr>
            </w:pPr>
            <w:r>
              <w:rPr>
                <w:rFonts w:ascii="Times New Roman" w:eastAsia="仿宋_GB2312" w:hAnsi="Times New Roman" w:cs="Times New Roman" w:hint="eastAsia"/>
              </w:rPr>
              <w:t>1246.30</w:t>
            </w:r>
          </w:p>
        </w:tc>
        <w:tc>
          <w:tcPr>
            <w:tcW w:w="147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A86C4F">
            <w:pPr>
              <w:jc w:val="right"/>
              <w:rPr>
                <w:rFonts w:ascii="Times New Roman" w:eastAsia="仿宋_GB2312" w:hAnsi="Times New Roman" w:cs="Times New Roman"/>
              </w:rPr>
            </w:pPr>
            <w:r>
              <w:rPr>
                <w:rFonts w:ascii="Times New Roman" w:eastAsia="仿宋_GB2312" w:hAnsi="Times New Roman" w:cs="Times New Roman" w:hint="eastAsia"/>
              </w:rPr>
              <w:t>1246.30</w:t>
            </w:r>
          </w:p>
        </w:tc>
        <w:tc>
          <w:tcPr>
            <w:tcW w:w="18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296B87">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9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296B87">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14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296B87">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149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296B87">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138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296B87">
            <w:pPr>
              <w:jc w:val="right"/>
              <w:rPr>
                <w:rFonts w:ascii="Times New Roman" w:eastAsia="仿宋_GB2312" w:hAnsi="Times New Roman" w:cs="Times New Roman"/>
              </w:rPr>
            </w:pPr>
            <w:r>
              <w:rPr>
                <w:rFonts w:ascii="Times New Roman" w:eastAsia="仿宋_GB2312" w:hAnsi="Times New Roman" w:cs="Times New Roman" w:hint="eastAsia"/>
              </w:rPr>
              <w:t>0.00</w:t>
            </w:r>
          </w:p>
        </w:tc>
      </w:tr>
      <w:tr w:rsidR="003B6199" w:rsidTr="00A86C4F">
        <w:trPr>
          <w:trHeight w:val="335"/>
          <w:jc w:val="center"/>
        </w:trPr>
        <w:tc>
          <w:tcPr>
            <w:tcW w:w="1324"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3B6199" w:rsidRDefault="00296B87" w:rsidP="00A86C4F">
            <w:pPr>
              <w:ind w:firstLineChars="100" w:firstLine="210"/>
              <w:rPr>
                <w:rFonts w:ascii="Times New Roman" w:eastAsia="仿宋_GB2312" w:hAnsi="Times New Roman" w:cs="Times New Roman"/>
              </w:rPr>
            </w:pPr>
            <w:r>
              <w:rPr>
                <w:rFonts w:ascii="Times New Roman" w:eastAsia="仿宋_GB2312" w:hAnsi="Times New Roman" w:cs="Times New Roman" w:hint="eastAsia"/>
              </w:rPr>
              <w:t>2149</w:t>
            </w:r>
            <w:r w:rsidR="00A86C4F">
              <w:rPr>
                <w:rFonts w:ascii="Times New Roman" w:eastAsia="仿宋_GB2312" w:hAnsi="Times New Roman" w:cs="Times New Roman" w:hint="eastAsia"/>
              </w:rPr>
              <w:t>801</w:t>
            </w:r>
          </w:p>
        </w:tc>
        <w:tc>
          <w:tcPr>
            <w:tcW w:w="367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3B6199" w:rsidRDefault="00A86C4F">
            <w:pPr>
              <w:rPr>
                <w:rFonts w:ascii="Times New Roman" w:eastAsia="仿宋_GB2312" w:hAnsi="Times New Roman" w:cs="Times New Roman"/>
              </w:rPr>
            </w:pPr>
            <w:r>
              <w:rPr>
                <w:rFonts w:ascii="Times New Roman" w:eastAsia="仿宋_GB2312" w:hAnsi="Times New Roman" w:cs="Times New Roman" w:hint="eastAsia"/>
              </w:rPr>
              <w:t xml:space="preserve"> </w:t>
            </w:r>
            <w:r>
              <w:rPr>
                <w:rFonts w:ascii="Times New Roman" w:eastAsia="仿宋_GB2312" w:hAnsi="Times New Roman" w:cs="Times New Roman" w:hint="eastAsia"/>
              </w:rPr>
              <w:t>公路水路运输</w:t>
            </w:r>
          </w:p>
        </w:tc>
        <w:tc>
          <w:tcPr>
            <w:tcW w:w="106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A86C4F">
            <w:pPr>
              <w:jc w:val="right"/>
              <w:rPr>
                <w:rFonts w:ascii="Times New Roman" w:eastAsia="仿宋_GB2312" w:hAnsi="Times New Roman" w:cs="Times New Roman"/>
              </w:rPr>
            </w:pPr>
            <w:r>
              <w:rPr>
                <w:rFonts w:ascii="Times New Roman" w:eastAsia="仿宋_GB2312" w:hAnsi="Times New Roman" w:cs="Times New Roman" w:hint="eastAsia"/>
              </w:rPr>
              <w:t>1246.30</w:t>
            </w:r>
          </w:p>
        </w:tc>
        <w:tc>
          <w:tcPr>
            <w:tcW w:w="147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A86C4F">
            <w:pPr>
              <w:jc w:val="right"/>
              <w:rPr>
                <w:rFonts w:ascii="Times New Roman" w:eastAsia="仿宋_GB2312" w:hAnsi="Times New Roman" w:cs="Times New Roman"/>
              </w:rPr>
            </w:pPr>
            <w:r>
              <w:rPr>
                <w:rFonts w:ascii="Times New Roman" w:eastAsia="仿宋_GB2312" w:hAnsi="Times New Roman" w:cs="Times New Roman" w:hint="eastAsia"/>
              </w:rPr>
              <w:t>1246.30</w:t>
            </w:r>
          </w:p>
        </w:tc>
        <w:tc>
          <w:tcPr>
            <w:tcW w:w="18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296B87">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9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296B87">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14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296B87">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149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296B87">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138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296B87">
            <w:pPr>
              <w:jc w:val="right"/>
              <w:rPr>
                <w:rFonts w:ascii="Times New Roman" w:eastAsia="仿宋_GB2312" w:hAnsi="Times New Roman" w:cs="Times New Roman"/>
              </w:rPr>
            </w:pPr>
            <w:r>
              <w:rPr>
                <w:rFonts w:ascii="Times New Roman" w:eastAsia="仿宋_GB2312" w:hAnsi="Times New Roman" w:cs="Times New Roman" w:hint="eastAsia"/>
              </w:rPr>
              <w:t>0.00</w:t>
            </w:r>
          </w:p>
        </w:tc>
      </w:tr>
      <w:tr w:rsidR="00A86C4F" w:rsidTr="00A86C4F">
        <w:trPr>
          <w:trHeight w:val="256"/>
          <w:jc w:val="center"/>
        </w:trPr>
        <w:tc>
          <w:tcPr>
            <w:tcW w:w="1324"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A86C4F" w:rsidRDefault="00A86C4F">
            <w:pPr>
              <w:ind w:firstLineChars="100" w:firstLine="210"/>
              <w:rPr>
                <w:rFonts w:ascii="Times New Roman" w:eastAsia="仿宋_GB2312" w:hAnsi="Times New Roman" w:cs="Times New Roman"/>
              </w:rPr>
            </w:pPr>
            <w:r>
              <w:rPr>
                <w:rFonts w:ascii="Times New Roman" w:eastAsia="仿宋_GB2312" w:hAnsi="Times New Roman" w:cs="Times New Roman" w:hint="eastAsia"/>
              </w:rPr>
              <w:t>21499</w:t>
            </w:r>
          </w:p>
        </w:tc>
        <w:tc>
          <w:tcPr>
            <w:tcW w:w="367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A86C4F" w:rsidRDefault="00A86C4F">
            <w:pPr>
              <w:rPr>
                <w:rFonts w:ascii="Times New Roman" w:eastAsia="仿宋_GB2312" w:hAnsi="Times New Roman" w:cs="Times New Roman"/>
              </w:rPr>
            </w:pPr>
            <w:r>
              <w:rPr>
                <w:rFonts w:ascii="Times New Roman" w:eastAsia="仿宋_GB2312" w:hAnsi="Times New Roman" w:cs="Times New Roman" w:hint="eastAsia"/>
              </w:rPr>
              <w:t>其他交通运输支出</w:t>
            </w:r>
          </w:p>
        </w:tc>
        <w:tc>
          <w:tcPr>
            <w:tcW w:w="106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A86C4F" w:rsidRDefault="00A86C4F">
            <w:pPr>
              <w:jc w:val="right"/>
              <w:rPr>
                <w:rFonts w:ascii="Times New Roman" w:eastAsia="仿宋_GB2312" w:hAnsi="Times New Roman" w:cs="Times New Roman"/>
              </w:rPr>
            </w:pPr>
            <w:r>
              <w:rPr>
                <w:rFonts w:ascii="Times New Roman" w:eastAsia="仿宋_GB2312" w:hAnsi="Times New Roman" w:cs="Times New Roman" w:hint="eastAsia"/>
              </w:rPr>
              <w:t>15.80</w:t>
            </w:r>
          </w:p>
        </w:tc>
        <w:tc>
          <w:tcPr>
            <w:tcW w:w="147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A86C4F" w:rsidRDefault="00A86C4F">
            <w:pPr>
              <w:jc w:val="right"/>
              <w:rPr>
                <w:rFonts w:ascii="Times New Roman" w:eastAsia="仿宋_GB2312" w:hAnsi="Times New Roman" w:cs="Times New Roman"/>
              </w:rPr>
            </w:pPr>
            <w:r>
              <w:rPr>
                <w:rFonts w:ascii="Times New Roman" w:eastAsia="仿宋_GB2312" w:hAnsi="Times New Roman" w:cs="Times New Roman" w:hint="eastAsia"/>
              </w:rPr>
              <w:t>15.80</w:t>
            </w:r>
          </w:p>
        </w:tc>
        <w:tc>
          <w:tcPr>
            <w:tcW w:w="18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A86C4F" w:rsidRDefault="00A86C4F">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9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A86C4F" w:rsidRDefault="00A86C4F">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14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A86C4F" w:rsidRDefault="00A86C4F">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149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A86C4F" w:rsidRDefault="00A86C4F">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138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A86C4F" w:rsidRDefault="00A86C4F">
            <w:pPr>
              <w:jc w:val="right"/>
              <w:rPr>
                <w:rFonts w:ascii="Times New Roman" w:eastAsia="仿宋_GB2312" w:hAnsi="Times New Roman" w:cs="Times New Roman"/>
              </w:rPr>
            </w:pPr>
            <w:r>
              <w:rPr>
                <w:rFonts w:ascii="Times New Roman" w:eastAsia="仿宋_GB2312" w:hAnsi="Times New Roman" w:cs="Times New Roman" w:hint="eastAsia"/>
              </w:rPr>
              <w:t>0.00</w:t>
            </w:r>
          </w:p>
        </w:tc>
      </w:tr>
      <w:tr w:rsidR="003B6199" w:rsidTr="00A86C4F">
        <w:trPr>
          <w:trHeight w:val="256"/>
          <w:jc w:val="center"/>
        </w:trPr>
        <w:tc>
          <w:tcPr>
            <w:tcW w:w="1324"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3B6199" w:rsidRDefault="00A86C4F">
            <w:pPr>
              <w:ind w:firstLineChars="100" w:firstLine="210"/>
              <w:rPr>
                <w:rFonts w:ascii="Times New Roman" w:eastAsia="仿宋_GB2312" w:hAnsi="Times New Roman" w:cs="Times New Roman"/>
              </w:rPr>
            </w:pPr>
            <w:r>
              <w:rPr>
                <w:rFonts w:ascii="Times New Roman" w:eastAsia="仿宋_GB2312" w:hAnsi="Times New Roman" w:cs="Times New Roman" w:hint="eastAsia"/>
              </w:rPr>
              <w:t>2149999</w:t>
            </w:r>
          </w:p>
        </w:tc>
        <w:tc>
          <w:tcPr>
            <w:tcW w:w="367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3B6199" w:rsidRDefault="00A86C4F">
            <w:pPr>
              <w:rPr>
                <w:rFonts w:ascii="Times New Roman" w:eastAsia="仿宋_GB2312" w:hAnsi="Times New Roman" w:cs="Times New Roman"/>
              </w:rPr>
            </w:pPr>
            <w:r>
              <w:rPr>
                <w:rFonts w:ascii="Times New Roman" w:eastAsia="仿宋_GB2312" w:hAnsi="Times New Roman" w:cs="Times New Roman" w:hint="eastAsia"/>
              </w:rPr>
              <w:t xml:space="preserve"> </w:t>
            </w:r>
            <w:r>
              <w:rPr>
                <w:rFonts w:ascii="Times New Roman" w:eastAsia="仿宋_GB2312" w:hAnsi="Times New Roman" w:cs="Times New Roman" w:hint="eastAsia"/>
              </w:rPr>
              <w:t>其他交通运输支出</w:t>
            </w:r>
          </w:p>
        </w:tc>
        <w:tc>
          <w:tcPr>
            <w:tcW w:w="106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A86C4F">
            <w:pPr>
              <w:jc w:val="right"/>
              <w:rPr>
                <w:rFonts w:ascii="Times New Roman" w:eastAsia="仿宋_GB2312" w:hAnsi="Times New Roman" w:cs="Times New Roman"/>
              </w:rPr>
            </w:pPr>
            <w:r>
              <w:rPr>
                <w:rFonts w:ascii="Times New Roman" w:eastAsia="仿宋_GB2312" w:hAnsi="Times New Roman" w:cs="Times New Roman" w:hint="eastAsia"/>
              </w:rPr>
              <w:t>15.80</w:t>
            </w:r>
          </w:p>
        </w:tc>
        <w:tc>
          <w:tcPr>
            <w:tcW w:w="147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A86C4F">
            <w:pPr>
              <w:jc w:val="right"/>
              <w:rPr>
                <w:rFonts w:ascii="Times New Roman" w:eastAsia="仿宋_GB2312" w:hAnsi="Times New Roman" w:cs="Times New Roman"/>
              </w:rPr>
            </w:pPr>
            <w:r>
              <w:rPr>
                <w:rFonts w:ascii="Times New Roman" w:eastAsia="仿宋_GB2312" w:hAnsi="Times New Roman" w:cs="Times New Roman" w:hint="eastAsia"/>
              </w:rPr>
              <w:t>15.80</w:t>
            </w:r>
          </w:p>
        </w:tc>
        <w:tc>
          <w:tcPr>
            <w:tcW w:w="18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296B87">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9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296B87">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14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296B87">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149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296B87">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138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296B87">
            <w:pPr>
              <w:jc w:val="right"/>
              <w:rPr>
                <w:rFonts w:ascii="Times New Roman" w:eastAsia="仿宋_GB2312" w:hAnsi="Times New Roman" w:cs="Times New Roman"/>
              </w:rPr>
            </w:pPr>
            <w:r>
              <w:rPr>
                <w:rFonts w:ascii="Times New Roman" w:eastAsia="仿宋_GB2312" w:hAnsi="Times New Roman" w:cs="Times New Roman" w:hint="eastAsia"/>
              </w:rPr>
              <w:t>0.00</w:t>
            </w:r>
          </w:p>
        </w:tc>
      </w:tr>
      <w:tr w:rsidR="003B6199" w:rsidTr="00A86C4F">
        <w:trPr>
          <w:trHeight w:val="323"/>
          <w:jc w:val="center"/>
        </w:trPr>
        <w:tc>
          <w:tcPr>
            <w:tcW w:w="1324"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3B6199" w:rsidRDefault="00296B87" w:rsidP="00A86C4F">
            <w:pPr>
              <w:ind w:firstLineChars="100" w:firstLine="210"/>
              <w:rPr>
                <w:rFonts w:ascii="Times New Roman" w:eastAsia="仿宋_GB2312" w:hAnsi="Times New Roman" w:cs="Times New Roman"/>
              </w:rPr>
            </w:pPr>
            <w:r>
              <w:rPr>
                <w:rFonts w:ascii="Times New Roman" w:eastAsia="仿宋_GB2312" w:hAnsi="Times New Roman" w:cs="Times New Roman" w:hint="eastAsia"/>
              </w:rPr>
              <w:t>221</w:t>
            </w:r>
          </w:p>
        </w:tc>
        <w:tc>
          <w:tcPr>
            <w:tcW w:w="367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3B6199" w:rsidRDefault="00296B87">
            <w:pPr>
              <w:rPr>
                <w:rFonts w:ascii="Times New Roman" w:eastAsia="仿宋_GB2312" w:hAnsi="Times New Roman" w:cs="Times New Roman"/>
              </w:rPr>
            </w:pPr>
            <w:r>
              <w:rPr>
                <w:rFonts w:ascii="Times New Roman" w:eastAsia="仿宋_GB2312" w:hAnsi="Times New Roman" w:cs="Times New Roman" w:hint="eastAsia"/>
              </w:rPr>
              <w:t>住房保障支出</w:t>
            </w:r>
          </w:p>
        </w:tc>
        <w:tc>
          <w:tcPr>
            <w:tcW w:w="106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A86C4F">
            <w:pPr>
              <w:jc w:val="right"/>
              <w:rPr>
                <w:rFonts w:ascii="Times New Roman" w:eastAsia="仿宋_GB2312" w:hAnsi="Times New Roman" w:cs="Times New Roman"/>
              </w:rPr>
            </w:pPr>
            <w:r>
              <w:rPr>
                <w:rFonts w:ascii="Times New Roman" w:eastAsia="仿宋_GB2312" w:hAnsi="Times New Roman" w:cs="Times New Roman" w:hint="eastAsia"/>
              </w:rPr>
              <w:t>67.28</w:t>
            </w:r>
          </w:p>
        </w:tc>
        <w:tc>
          <w:tcPr>
            <w:tcW w:w="147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A86C4F">
            <w:pPr>
              <w:jc w:val="right"/>
              <w:rPr>
                <w:rFonts w:ascii="Times New Roman" w:eastAsia="仿宋_GB2312" w:hAnsi="Times New Roman" w:cs="Times New Roman"/>
              </w:rPr>
            </w:pPr>
            <w:r>
              <w:rPr>
                <w:rFonts w:ascii="Times New Roman" w:eastAsia="仿宋_GB2312" w:hAnsi="Times New Roman" w:cs="Times New Roman" w:hint="eastAsia"/>
              </w:rPr>
              <w:t>67.28</w:t>
            </w:r>
          </w:p>
        </w:tc>
        <w:tc>
          <w:tcPr>
            <w:tcW w:w="18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296B87">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9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296B87">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14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296B87">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149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296B87">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138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296B87">
            <w:pPr>
              <w:jc w:val="right"/>
              <w:rPr>
                <w:rFonts w:ascii="Times New Roman" w:eastAsia="仿宋_GB2312" w:hAnsi="Times New Roman" w:cs="Times New Roman"/>
              </w:rPr>
            </w:pPr>
            <w:r>
              <w:rPr>
                <w:rFonts w:ascii="Times New Roman" w:eastAsia="仿宋_GB2312" w:hAnsi="Times New Roman" w:cs="Times New Roman" w:hint="eastAsia"/>
              </w:rPr>
              <w:t>0.00</w:t>
            </w:r>
          </w:p>
        </w:tc>
      </w:tr>
      <w:tr w:rsidR="00A86C4F" w:rsidTr="00A86C4F">
        <w:trPr>
          <w:trHeight w:val="303"/>
          <w:jc w:val="center"/>
        </w:trPr>
        <w:tc>
          <w:tcPr>
            <w:tcW w:w="1324"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A86C4F" w:rsidRDefault="00A86C4F">
            <w:pPr>
              <w:ind w:firstLineChars="100" w:firstLine="210"/>
              <w:rPr>
                <w:rFonts w:ascii="Times New Roman" w:eastAsia="仿宋_GB2312" w:hAnsi="Times New Roman" w:cs="Times New Roman"/>
              </w:rPr>
            </w:pPr>
            <w:r>
              <w:rPr>
                <w:rFonts w:ascii="Times New Roman" w:eastAsia="仿宋_GB2312" w:hAnsi="Times New Roman" w:cs="Times New Roman" w:hint="eastAsia"/>
              </w:rPr>
              <w:t>22102</w:t>
            </w:r>
          </w:p>
        </w:tc>
        <w:tc>
          <w:tcPr>
            <w:tcW w:w="367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A86C4F" w:rsidRDefault="00A86C4F">
            <w:pPr>
              <w:rPr>
                <w:rFonts w:ascii="Times New Roman" w:eastAsia="仿宋_GB2312" w:hAnsi="Times New Roman" w:cs="Times New Roman"/>
              </w:rPr>
            </w:pPr>
            <w:r>
              <w:rPr>
                <w:rFonts w:ascii="Times New Roman" w:eastAsia="仿宋_GB2312" w:hAnsi="Times New Roman" w:cs="Times New Roman" w:hint="eastAsia"/>
              </w:rPr>
              <w:t>住房改革支出</w:t>
            </w:r>
          </w:p>
        </w:tc>
        <w:tc>
          <w:tcPr>
            <w:tcW w:w="106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A86C4F" w:rsidRDefault="00A86C4F">
            <w:pPr>
              <w:jc w:val="right"/>
              <w:rPr>
                <w:rFonts w:ascii="Times New Roman" w:eastAsia="仿宋_GB2312" w:hAnsi="Times New Roman" w:cs="Times New Roman"/>
              </w:rPr>
            </w:pPr>
            <w:r>
              <w:rPr>
                <w:rFonts w:ascii="Times New Roman" w:eastAsia="仿宋_GB2312" w:hAnsi="Times New Roman" w:cs="Times New Roman" w:hint="eastAsia"/>
              </w:rPr>
              <w:t>67.28</w:t>
            </w:r>
          </w:p>
        </w:tc>
        <w:tc>
          <w:tcPr>
            <w:tcW w:w="147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A86C4F" w:rsidRDefault="00A86C4F">
            <w:pPr>
              <w:jc w:val="right"/>
              <w:rPr>
                <w:rFonts w:ascii="Times New Roman" w:eastAsia="仿宋_GB2312" w:hAnsi="Times New Roman" w:cs="Times New Roman"/>
              </w:rPr>
            </w:pPr>
            <w:r>
              <w:rPr>
                <w:rFonts w:ascii="Times New Roman" w:eastAsia="仿宋_GB2312" w:hAnsi="Times New Roman" w:cs="Times New Roman" w:hint="eastAsia"/>
              </w:rPr>
              <w:t>67.28</w:t>
            </w:r>
          </w:p>
        </w:tc>
        <w:tc>
          <w:tcPr>
            <w:tcW w:w="18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A86C4F" w:rsidRDefault="00A86C4F">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9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A86C4F" w:rsidRDefault="00A86C4F">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14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A86C4F" w:rsidRDefault="00A86C4F">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149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A86C4F" w:rsidRDefault="00A86C4F">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138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A86C4F" w:rsidRDefault="00A86C4F">
            <w:pPr>
              <w:jc w:val="right"/>
              <w:rPr>
                <w:rFonts w:ascii="Times New Roman" w:eastAsia="仿宋_GB2312" w:hAnsi="Times New Roman" w:cs="Times New Roman"/>
              </w:rPr>
            </w:pPr>
            <w:r>
              <w:rPr>
                <w:rFonts w:ascii="Times New Roman" w:eastAsia="仿宋_GB2312" w:hAnsi="Times New Roman" w:cs="Times New Roman" w:hint="eastAsia"/>
              </w:rPr>
              <w:t>0.00</w:t>
            </w:r>
          </w:p>
        </w:tc>
      </w:tr>
      <w:tr w:rsidR="003B6199" w:rsidTr="00A86C4F">
        <w:trPr>
          <w:trHeight w:val="303"/>
          <w:jc w:val="center"/>
        </w:trPr>
        <w:tc>
          <w:tcPr>
            <w:tcW w:w="1324"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3B6199" w:rsidRDefault="00296B87">
            <w:pPr>
              <w:ind w:firstLineChars="100" w:firstLine="210"/>
              <w:rPr>
                <w:rFonts w:ascii="Times New Roman" w:eastAsia="仿宋_GB2312" w:hAnsi="Times New Roman" w:cs="Times New Roman"/>
              </w:rPr>
            </w:pPr>
            <w:r>
              <w:rPr>
                <w:rFonts w:ascii="Times New Roman" w:eastAsia="仿宋_GB2312" w:hAnsi="Times New Roman" w:cs="Times New Roman" w:hint="eastAsia"/>
              </w:rPr>
              <w:t>2210201</w:t>
            </w:r>
          </w:p>
        </w:tc>
        <w:tc>
          <w:tcPr>
            <w:tcW w:w="367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3B6199" w:rsidRDefault="00296B87" w:rsidP="00A86C4F">
            <w:pPr>
              <w:ind w:firstLineChars="50" w:firstLine="105"/>
              <w:rPr>
                <w:rFonts w:ascii="Times New Roman" w:eastAsia="仿宋_GB2312" w:hAnsi="Times New Roman" w:cs="Times New Roman"/>
              </w:rPr>
            </w:pPr>
            <w:r>
              <w:rPr>
                <w:rFonts w:ascii="Times New Roman" w:eastAsia="仿宋_GB2312" w:hAnsi="Times New Roman" w:cs="Times New Roman" w:hint="eastAsia"/>
              </w:rPr>
              <w:t>住房公积金</w:t>
            </w:r>
          </w:p>
        </w:tc>
        <w:tc>
          <w:tcPr>
            <w:tcW w:w="106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A86C4F">
            <w:pPr>
              <w:jc w:val="right"/>
              <w:rPr>
                <w:rFonts w:ascii="Times New Roman" w:eastAsia="仿宋_GB2312" w:hAnsi="Times New Roman" w:cs="Times New Roman"/>
              </w:rPr>
            </w:pPr>
            <w:r>
              <w:rPr>
                <w:rFonts w:ascii="Times New Roman" w:eastAsia="仿宋_GB2312" w:hAnsi="Times New Roman" w:cs="Times New Roman" w:hint="eastAsia"/>
              </w:rPr>
              <w:t>67.28</w:t>
            </w:r>
          </w:p>
        </w:tc>
        <w:tc>
          <w:tcPr>
            <w:tcW w:w="147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A86C4F">
            <w:pPr>
              <w:jc w:val="right"/>
              <w:rPr>
                <w:rFonts w:ascii="Times New Roman" w:eastAsia="仿宋_GB2312" w:hAnsi="Times New Roman" w:cs="Times New Roman"/>
              </w:rPr>
            </w:pPr>
            <w:r>
              <w:rPr>
                <w:rFonts w:ascii="Times New Roman" w:eastAsia="仿宋_GB2312" w:hAnsi="Times New Roman" w:cs="Times New Roman" w:hint="eastAsia"/>
              </w:rPr>
              <w:t>67.28</w:t>
            </w:r>
          </w:p>
        </w:tc>
        <w:tc>
          <w:tcPr>
            <w:tcW w:w="18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296B87">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9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296B87">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14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296B87">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149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296B87">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138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3B6199" w:rsidRDefault="00296B87">
            <w:pPr>
              <w:jc w:val="right"/>
              <w:rPr>
                <w:rFonts w:ascii="Times New Roman" w:eastAsia="仿宋_GB2312" w:hAnsi="Times New Roman" w:cs="Times New Roman"/>
              </w:rPr>
            </w:pPr>
            <w:r>
              <w:rPr>
                <w:rFonts w:ascii="Times New Roman" w:eastAsia="仿宋_GB2312" w:hAnsi="Times New Roman" w:cs="Times New Roman" w:hint="eastAsia"/>
              </w:rPr>
              <w:t>0.00</w:t>
            </w:r>
          </w:p>
        </w:tc>
      </w:tr>
    </w:tbl>
    <w:p w:rsidR="00A86C4F" w:rsidRDefault="00296B87">
      <w:pPr>
        <w:widowControl/>
        <w:jc w:val="left"/>
        <w:rPr>
          <w:rFonts w:ascii="Times New Roman" w:eastAsia="黑体" w:hAnsi="Times New Roman" w:cs="Times New Roman"/>
          <w:bCs/>
          <w:kern w:val="0"/>
          <w:sz w:val="32"/>
          <w:szCs w:val="32"/>
        </w:rPr>
      </w:pPr>
      <w:r>
        <w:rPr>
          <w:rFonts w:ascii="Times New Roman" w:eastAsia="黑体" w:hAnsi="Times New Roman" w:cs="Times New Roman"/>
          <w:bCs/>
          <w:kern w:val="0"/>
          <w:sz w:val="32"/>
          <w:szCs w:val="32"/>
        </w:rPr>
        <w:t xml:space="preserve"> </w:t>
      </w:r>
      <w:r>
        <w:rPr>
          <w:rFonts w:ascii="Times New Roman" w:eastAsia="黑体" w:hAnsi="Times New Roman" w:cs="Times New Roman" w:hint="eastAsia"/>
          <w:bCs/>
          <w:kern w:val="0"/>
          <w:sz w:val="32"/>
          <w:szCs w:val="32"/>
        </w:rPr>
        <w:t xml:space="preserve">                                     </w:t>
      </w:r>
    </w:p>
    <w:p w:rsidR="00A86C4F" w:rsidRDefault="00A86C4F">
      <w:pPr>
        <w:widowControl/>
        <w:jc w:val="left"/>
        <w:rPr>
          <w:rFonts w:ascii="Times New Roman" w:eastAsia="黑体" w:hAnsi="Times New Roman" w:cs="Times New Roman"/>
          <w:bCs/>
          <w:kern w:val="0"/>
          <w:sz w:val="32"/>
          <w:szCs w:val="32"/>
        </w:rPr>
      </w:pPr>
    </w:p>
    <w:p w:rsidR="00A86C4F" w:rsidRDefault="00A86C4F">
      <w:pPr>
        <w:widowControl/>
        <w:jc w:val="left"/>
        <w:rPr>
          <w:rFonts w:ascii="Times New Roman" w:eastAsia="黑体" w:hAnsi="Times New Roman" w:cs="Times New Roman"/>
          <w:bCs/>
          <w:kern w:val="0"/>
          <w:sz w:val="32"/>
          <w:szCs w:val="32"/>
        </w:rPr>
      </w:pPr>
    </w:p>
    <w:p w:rsidR="00A86C4F" w:rsidRDefault="00A86C4F">
      <w:pPr>
        <w:widowControl/>
        <w:jc w:val="left"/>
        <w:rPr>
          <w:rFonts w:ascii="Times New Roman" w:eastAsia="黑体" w:hAnsi="Times New Roman" w:cs="Times New Roman"/>
          <w:bCs/>
          <w:kern w:val="0"/>
          <w:sz w:val="32"/>
          <w:szCs w:val="32"/>
        </w:rPr>
      </w:pPr>
    </w:p>
    <w:p w:rsidR="00A86C4F" w:rsidRDefault="00A86C4F">
      <w:pPr>
        <w:widowControl/>
        <w:jc w:val="left"/>
        <w:rPr>
          <w:rFonts w:ascii="Times New Roman" w:eastAsia="黑体" w:hAnsi="Times New Roman" w:cs="Times New Roman"/>
          <w:bCs/>
          <w:kern w:val="0"/>
          <w:sz w:val="32"/>
          <w:szCs w:val="32"/>
        </w:rPr>
      </w:pPr>
    </w:p>
    <w:p w:rsidR="00A86C4F" w:rsidRDefault="00A86C4F">
      <w:pPr>
        <w:widowControl/>
        <w:jc w:val="left"/>
        <w:rPr>
          <w:rFonts w:ascii="Times New Roman" w:eastAsia="黑体" w:hAnsi="Times New Roman" w:cs="Times New Roman"/>
          <w:bCs/>
          <w:kern w:val="0"/>
          <w:sz w:val="32"/>
          <w:szCs w:val="32"/>
        </w:rPr>
      </w:pPr>
    </w:p>
    <w:p w:rsidR="00A86C4F" w:rsidRDefault="00A86C4F">
      <w:pPr>
        <w:widowControl/>
        <w:jc w:val="left"/>
        <w:rPr>
          <w:rFonts w:ascii="Times New Roman" w:eastAsia="黑体" w:hAnsi="Times New Roman" w:cs="Times New Roman"/>
          <w:bCs/>
          <w:kern w:val="0"/>
          <w:sz w:val="32"/>
          <w:szCs w:val="32"/>
        </w:rPr>
      </w:pPr>
    </w:p>
    <w:p w:rsidR="00A86C4F" w:rsidRDefault="00A86C4F">
      <w:pPr>
        <w:widowControl/>
        <w:jc w:val="left"/>
        <w:rPr>
          <w:rFonts w:ascii="Times New Roman" w:eastAsia="黑体" w:hAnsi="Times New Roman" w:cs="Times New Roman"/>
          <w:bCs/>
          <w:kern w:val="0"/>
          <w:sz w:val="32"/>
          <w:szCs w:val="32"/>
        </w:rPr>
      </w:pPr>
    </w:p>
    <w:p w:rsidR="00A86C4F" w:rsidRDefault="00A86C4F">
      <w:pPr>
        <w:widowControl/>
        <w:jc w:val="left"/>
        <w:rPr>
          <w:rFonts w:ascii="Times New Roman" w:eastAsia="黑体" w:hAnsi="Times New Roman" w:cs="Times New Roman"/>
          <w:bCs/>
          <w:kern w:val="0"/>
          <w:sz w:val="32"/>
          <w:szCs w:val="32"/>
        </w:rPr>
      </w:pPr>
    </w:p>
    <w:p w:rsidR="00A86C4F" w:rsidRDefault="00A86C4F">
      <w:pPr>
        <w:widowControl/>
        <w:jc w:val="left"/>
        <w:rPr>
          <w:rFonts w:ascii="Times New Roman" w:eastAsia="黑体" w:hAnsi="Times New Roman" w:cs="Times New Roman"/>
          <w:bCs/>
          <w:kern w:val="0"/>
          <w:sz w:val="32"/>
          <w:szCs w:val="32"/>
        </w:rPr>
      </w:pPr>
    </w:p>
    <w:p w:rsidR="00A86C4F" w:rsidRDefault="00A86C4F">
      <w:pPr>
        <w:widowControl/>
        <w:jc w:val="left"/>
        <w:rPr>
          <w:rFonts w:ascii="Times New Roman" w:eastAsia="黑体" w:hAnsi="Times New Roman" w:cs="Times New Roman"/>
          <w:bCs/>
          <w:kern w:val="0"/>
          <w:sz w:val="32"/>
          <w:szCs w:val="32"/>
        </w:rPr>
      </w:pPr>
    </w:p>
    <w:p w:rsidR="003B6199" w:rsidRDefault="00296B87" w:rsidP="00A86C4F">
      <w:pPr>
        <w:widowControl/>
        <w:jc w:val="center"/>
        <w:rPr>
          <w:rFonts w:ascii="Times New Roman" w:eastAsia="黑体" w:hAnsi="Times New Roman" w:cs="Times New Roman"/>
          <w:color w:val="000000"/>
          <w:kern w:val="0"/>
          <w:sz w:val="36"/>
          <w:szCs w:val="36"/>
          <w:lang w:bidi="ar"/>
        </w:rPr>
      </w:pPr>
      <w:r>
        <w:rPr>
          <w:rFonts w:ascii="Times New Roman" w:eastAsia="黑体" w:hAnsi="Times New Roman" w:cs="Times New Roman"/>
          <w:color w:val="000000"/>
          <w:kern w:val="0"/>
          <w:sz w:val="36"/>
          <w:szCs w:val="36"/>
          <w:lang w:bidi="ar"/>
        </w:rPr>
        <w:lastRenderedPageBreak/>
        <w:t>支出决算表</w:t>
      </w:r>
    </w:p>
    <w:p w:rsidR="003B6199" w:rsidRDefault="00296B87">
      <w:pPr>
        <w:tabs>
          <w:tab w:val="left" w:pos="630"/>
          <w:tab w:val="left" w:pos="2100"/>
          <w:tab w:val="left" w:pos="3895"/>
          <w:tab w:val="left" w:pos="5690"/>
          <w:tab w:val="left" w:pos="7485"/>
          <w:tab w:val="left" w:pos="9280"/>
          <w:tab w:val="left" w:pos="11075"/>
          <w:tab w:val="left" w:pos="12870"/>
        </w:tabs>
        <w:rPr>
          <w:rFonts w:ascii="Times New Roman" w:eastAsia="仿宋_GB2312" w:hAnsi="Times New Roman" w:cs="Times New Roman"/>
          <w:color w:val="000000"/>
          <w:sz w:val="20"/>
          <w:szCs w:val="20"/>
        </w:rPr>
      </w:pPr>
      <w:bookmarkStart w:id="1" w:name="RANGE!A1:F16"/>
      <w:r>
        <w:rPr>
          <w:rFonts w:ascii="Times New Roman" w:eastAsia="仿宋_GB2312" w:hAnsi="Times New Roman" w:cs="Times New Roman"/>
          <w:color w:val="000000"/>
          <w:sz w:val="20"/>
          <w:szCs w:val="20"/>
        </w:rPr>
        <w:t>部门：</w:t>
      </w:r>
      <w:r>
        <w:rPr>
          <w:rFonts w:ascii="Times New Roman" w:eastAsia="仿宋_GB2312" w:hAnsi="Times New Roman" w:cs="Times New Roman"/>
          <w:color w:val="000000"/>
          <w:sz w:val="20"/>
          <w:szCs w:val="20"/>
        </w:rPr>
        <w:tab/>
      </w:r>
      <w:r>
        <w:rPr>
          <w:rFonts w:ascii="Times New Roman" w:eastAsia="仿宋_GB2312" w:hAnsi="Times New Roman" w:cs="Times New Roman" w:hint="eastAsia"/>
          <w:color w:val="000000"/>
          <w:sz w:val="20"/>
          <w:szCs w:val="20"/>
        </w:rPr>
        <w:t>怀化市</w:t>
      </w:r>
      <w:r w:rsidR="00CA2BA1">
        <w:rPr>
          <w:rFonts w:ascii="Times New Roman" w:eastAsia="仿宋_GB2312" w:hAnsi="Times New Roman" w:cs="Times New Roman" w:hint="eastAsia"/>
          <w:color w:val="000000"/>
          <w:sz w:val="20"/>
          <w:szCs w:val="20"/>
        </w:rPr>
        <w:t>水运事务</w:t>
      </w:r>
      <w:r>
        <w:rPr>
          <w:rFonts w:ascii="Times New Roman" w:eastAsia="仿宋_GB2312" w:hAnsi="Times New Roman" w:cs="Times New Roman" w:hint="eastAsia"/>
          <w:color w:val="000000"/>
          <w:sz w:val="20"/>
          <w:szCs w:val="20"/>
        </w:rPr>
        <w:t>中心</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color w:val="000000"/>
          <w:sz w:val="20"/>
          <w:szCs w:val="20"/>
        </w:rPr>
        <w:t xml:space="preserve">　</w:t>
      </w:r>
      <w:r>
        <w:rPr>
          <w:rFonts w:ascii="Times New Roman" w:eastAsia="仿宋_GB2312" w:hAnsi="Times New Roman" w:cs="Times New Roman"/>
          <w:color w:val="000000"/>
          <w:sz w:val="20"/>
          <w:szCs w:val="20"/>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color w:val="000000"/>
          <w:sz w:val="20"/>
          <w:szCs w:val="20"/>
        </w:rPr>
        <w:t>单位：万元</w:t>
      </w:r>
    </w:p>
    <w:tbl>
      <w:tblPr>
        <w:tblW w:w="13980" w:type="dxa"/>
        <w:jc w:val="center"/>
        <w:tblLayout w:type="fixed"/>
        <w:tblCellMar>
          <w:left w:w="0" w:type="dxa"/>
          <w:right w:w="0" w:type="dxa"/>
        </w:tblCellMar>
        <w:tblLook w:val="04A0" w:firstRow="1" w:lastRow="0" w:firstColumn="1" w:lastColumn="0" w:noHBand="0" w:noVBand="1"/>
      </w:tblPr>
      <w:tblGrid>
        <w:gridCol w:w="1404"/>
        <w:gridCol w:w="3655"/>
        <w:gridCol w:w="1081"/>
        <w:gridCol w:w="1494"/>
        <w:gridCol w:w="1384"/>
        <w:gridCol w:w="1457"/>
        <w:gridCol w:w="1457"/>
        <w:gridCol w:w="2048"/>
      </w:tblGrid>
      <w:tr w:rsidR="006275E7" w:rsidTr="00EF2048">
        <w:trPr>
          <w:trHeight w:val="257"/>
          <w:jc w:val="center"/>
        </w:trPr>
        <w:tc>
          <w:tcPr>
            <w:tcW w:w="5059" w:type="dxa"/>
            <w:gridSpan w:val="2"/>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6275E7" w:rsidRDefault="006275E7">
            <w:pPr>
              <w:jc w:val="center"/>
              <w:rPr>
                <w:rFonts w:ascii="Times New Roman" w:eastAsia="仿宋_GB2312" w:hAnsi="Times New Roman" w:cs="Times New Roman"/>
                <w:b/>
                <w:bCs/>
                <w:sz w:val="24"/>
                <w:szCs w:val="24"/>
              </w:rPr>
            </w:pPr>
            <w:r>
              <w:rPr>
                <w:rFonts w:ascii="Times New Roman" w:eastAsia="仿宋_GB2312" w:hAnsi="Times New Roman" w:cs="Times New Roman"/>
                <w:b/>
                <w:bCs/>
              </w:rPr>
              <w:t>项</w:t>
            </w:r>
            <w:r>
              <w:rPr>
                <w:rFonts w:ascii="Times New Roman" w:eastAsia="仿宋_GB2312" w:hAnsi="Times New Roman" w:cs="Times New Roman"/>
                <w:b/>
                <w:bCs/>
              </w:rPr>
              <w:t xml:space="preserve">    </w:t>
            </w:r>
            <w:r>
              <w:rPr>
                <w:rFonts w:ascii="Times New Roman" w:eastAsia="仿宋_GB2312" w:hAnsi="Times New Roman" w:cs="Times New Roman"/>
                <w:b/>
                <w:bCs/>
              </w:rPr>
              <w:t>目</w:t>
            </w:r>
          </w:p>
        </w:tc>
        <w:tc>
          <w:tcPr>
            <w:tcW w:w="1081"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6275E7" w:rsidRDefault="006275E7" w:rsidP="006275E7">
            <w:pPr>
              <w:jc w:val="center"/>
              <w:rPr>
                <w:rFonts w:ascii="Times New Roman" w:eastAsia="仿宋_GB2312" w:hAnsi="Times New Roman" w:cs="Times New Roman"/>
                <w:b/>
                <w:bCs/>
                <w:sz w:val="24"/>
                <w:szCs w:val="24"/>
              </w:rPr>
            </w:pPr>
            <w:r>
              <w:rPr>
                <w:rFonts w:ascii="Times New Roman" w:eastAsia="仿宋_GB2312" w:hAnsi="Times New Roman" w:cs="Times New Roman"/>
                <w:b/>
                <w:bCs/>
              </w:rPr>
              <w:t>本年</w:t>
            </w:r>
            <w:r>
              <w:rPr>
                <w:rFonts w:ascii="Times New Roman" w:eastAsia="仿宋_GB2312" w:hAnsi="Times New Roman" w:cs="Times New Roman" w:hint="eastAsia"/>
                <w:b/>
                <w:bCs/>
              </w:rPr>
              <w:t>支出</w:t>
            </w:r>
            <w:r>
              <w:rPr>
                <w:rFonts w:ascii="Times New Roman" w:eastAsia="仿宋_GB2312" w:hAnsi="Times New Roman" w:cs="Times New Roman"/>
                <w:b/>
                <w:bCs/>
              </w:rPr>
              <w:t>合计</w:t>
            </w:r>
          </w:p>
        </w:tc>
        <w:tc>
          <w:tcPr>
            <w:tcW w:w="1494"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6275E7" w:rsidRDefault="006275E7">
            <w:pPr>
              <w:jc w:val="center"/>
              <w:rPr>
                <w:rFonts w:ascii="Times New Roman" w:eastAsia="仿宋_GB2312" w:hAnsi="Times New Roman" w:cs="Times New Roman"/>
                <w:b/>
                <w:bCs/>
                <w:sz w:val="24"/>
                <w:szCs w:val="24"/>
              </w:rPr>
            </w:pPr>
            <w:r>
              <w:rPr>
                <w:rFonts w:ascii="Times New Roman" w:eastAsia="仿宋_GB2312" w:hAnsi="Times New Roman" w:cs="Times New Roman" w:hint="eastAsia"/>
                <w:b/>
                <w:bCs/>
              </w:rPr>
              <w:t>基本支出</w:t>
            </w:r>
          </w:p>
        </w:tc>
        <w:tc>
          <w:tcPr>
            <w:tcW w:w="1384"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6275E7" w:rsidRDefault="006275E7">
            <w:pPr>
              <w:jc w:val="center"/>
              <w:rPr>
                <w:rFonts w:ascii="Times New Roman" w:eastAsia="仿宋_GB2312" w:hAnsi="Times New Roman" w:cs="Times New Roman"/>
                <w:b/>
                <w:bCs/>
                <w:sz w:val="24"/>
                <w:szCs w:val="24"/>
              </w:rPr>
            </w:pPr>
            <w:r>
              <w:rPr>
                <w:rFonts w:ascii="Times New Roman" w:eastAsia="仿宋_GB2312" w:hAnsi="Times New Roman" w:cs="Times New Roman" w:hint="eastAsia"/>
                <w:b/>
                <w:bCs/>
              </w:rPr>
              <w:t>项目支出</w:t>
            </w:r>
          </w:p>
        </w:tc>
        <w:tc>
          <w:tcPr>
            <w:tcW w:w="1457"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6275E7" w:rsidRDefault="006275E7">
            <w:pPr>
              <w:jc w:val="center"/>
              <w:rPr>
                <w:rFonts w:ascii="Times New Roman" w:eastAsia="仿宋_GB2312" w:hAnsi="Times New Roman" w:cs="Times New Roman"/>
                <w:b/>
                <w:bCs/>
                <w:sz w:val="24"/>
                <w:szCs w:val="24"/>
              </w:rPr>
            </w:pPr>
            <w:r>
              <w:rPr>
                <w:rFonts w:ascii="Times New Roman" w:eastAsia="仿宋_GB2312" w:hAnsi="Times New Roman" w:cs="Times New Roman" w:hint="eastAsia"/>
                <w:b/>
                <w:bCs/>
              </w:rPr>
              <w:t>上缴上级支出</w:t>
            </w:r>
          </w:p>
        </w:tc>
        <w:tc>
          <w:tcPr>
            <w:tcW w:w="1457"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6275E7" w:rsidRDefault="006275E7" w:rsidP="006275E7">
            <w:pPr>
              <w:jc w:val="center"/>
              <w:rPr>
                <w:rFonts w:ascii="Times New Roman" w:eastAsia="仿宋_GB2312" w:hAnsi="Times New Roman" w:cs="Times New Roman"/>
                <w:b/>
                <w:bCs/>
                <w:sz w:val="24"/>
                <w:szCs w:val="24"/>
              </w:rPr>
            </w:pPr>
            <w:r>
              <w:rPr>
                <w:rFonts w:ascii="Times New Roman" w:eastAsia="仿宋_GB2312" w:hAnsi="Times New Roman" w:cs="Times New Roman"/>
                <w:b/>
                <w:bCs/>
              </w:rPr>
              <w:t>经营</w:t>
            </w:r>
            <w:r>
              <w:rPr>
                <w:rFonts w:ascii="Times New Roman" w:eastAsia="仿宋_GB2312" w:hAnsi="Times New Roman" w:cs="Times New Roman" w:hint="eastAsia"/>
                <w:b/>
                <w:bCs/>
              </w:rPr>
              <w:t>支出</w:t>
            </w:r>
          </w:p>
        </w:tc>
        <w:tc>
          <w:tcPr>
            <w:tcW w:w="2048"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6275E7" w:rsidRDefault="006275E7" w:rsidP="006275E7">
            <w:pPr>
              <w:jc w:val="center"/>
              <w:rPr>
                <w:rFonts w:ascii="Times New Roman" w:eastAsia="仿宋_GB2312" w:hAnsi="Times New Roman" w:cs="Times New Roman"/>
                <w:b/>
                <w:bCs/>
                <w:sz w:val="24"/>
                <w:szCs w:val="24"/>
              </w:rPr>
            </w:pPr>
            <w:r>
              <w:rPr>
                <w:rFonts w:ascii="Times New Roman" w:eastAsia="仿宋_GB2312" w:hAnsi="Times New Roman" w:cs="Times New Roman" w:hint="eastAsia"/>
                <w:b/>
                <w:bCs/>
              </w:rPr>
              <w:t>对</w:t>
            </w:r>
            <w:r>
              <w:rPr>
                <w:rFonts w:ascii="Times New Roman" w:eastAsia="仿宋_GB2312" w:hAnsi="Times New Roman" w:cs="Times New Roman"/>
                <w:b/>
                <w:bCs/>
              </w:rPr>
              <w:t>附属单位</w:t>
            </w:r>
            <w:r>
              <w:rPr>
                <w:rFonts w:ascii="Times New Roman" w:eastAsia="仿宋_GB2312" w:hAnsi="Times New Roman" w:cs="Times New Roman" w:hint="eastAsia"/>
                <w:b/>
                <w:bCs/>
              </w:rPr>
              <w:t>补助支出</w:t>
            </w:r>
          </w:p>
        </w:tc>
      </w:tr>
      <w:tr w:rsidR="006275E7" w:rsidTr="00EF2048">
        <w:trPr>
          <w:trHeight w:hRule="exact" w:val="335"/>
          <w:jc w:val="center"/>
        </w:trPr>
        <w:tc>
          <w:tcPr>
            <w:tcW w:w="1404"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6275E7" w:rsidRDefault="006275E7">
            <w:pPr>
              <w:jc w:val="center"/>
              <w:rPr>
                <w:rFonts w:ascii="Times New Roman" w:eastAsia="仿宋_GB2312" w:hAnsi="Times New Roman" w:cs="Times New Roman"/>
                <w:b/>
                <w:bCs/>
                <w:sz w:val="24"/>
                <w:szCs w:val="24"/>
              </w:rPr>
            </w:pPr>
            <w:r>
              <w:rPr>
                <w:rFonts w:ascii="Times New Roman" w:eastAsia="仿宋_GB2312" w:hAnsi="Times New Roman" w:cs="Times New Roman"/>
                <w:b/>
                <w:bCs/>
              </w:rPr>
              <w:t>功能分类科目编码</w:t>
            </w:r>
          </w:p>
        </w:tc>
        <w:tc>
          <w:tcPr>
            <w:tcW w:w="3655" w:type="dxa"/>
            <w:vMerge w:val="restart"/>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6275E7" w:rsidRDefault="006275E7">
            <w:pPr>
              <w:jc w:val="center"/>
              <w:rPr>
                <w:rFonts w:ascii="Times New Roman" w:eastAsia="仿宋_GB2312" w:hAnsi="Times New Roman" w:cs="Times New Roman"/>
                <w:b/>
                <w:bCs/>
                <w:sz w:val="24"/>
                <w:szCs w:val="24"/>
              </w:rPr>
            </w:pPr>
            <w:r>
              <w:rPr>
                <w:rFonts w:ascii="Times New Roman" w:eastAsia="仿宋_GB2312" w:hAnsi="Times New Roman" w:cs="Times New Roman"/>
                <w:b/>
                <w:bCs/>
              </w:rPr>
              <w:t>科目名称</w:t>
            </w:r>
          </w:p>
        </w:tc>
        <w:tc>
          <w:tcPr>
            <w:tcW w:w="1081" w:type="dxa"/>
            <w:vMerge/>
            <w:tcBorders>
              <w:top w:val="single" w:sz="4" w:space="0" w:color="auto"/>
              <w:left w:val="single" w:sz="4" w:space="0" w:color="auto"/>
              <w:bottom w:val="single" w:sz="4" w:space="0" w:color="auto"/>
              <w:right w:val="single" w:sz="4" w:space="0" w:color="auto"/>
            </w:tcBorders>
            <w:vAlign w:val="center"/>
          </w:tcPr>
          <w:p w:rsidR="006275E7" w:rsidRDefault="006275E7">
            <w:pPr>
              <w:rPr>
                <w:rFonts w:ascii="Times New Roman" w:eastAsia="仿宋_GB2312" w:hAnsi="Times New Roman" w:cs="Times New Roman"/>
                <w:sz w:val="24"/>
                <w:szCs w:val="24"/>
              </w:rPr>
            </w:pPr>
          </w:p>
        </w:tc>
        <w:tc>
          <w:tcPr>
            <w:tcW w:w="1494" w:type="dxa"/>
            <w:vMerge/>
            <w:tcBorders>
              <w:top w:val="single" w:sz="4" w:space="0" w:color="auto"/>
              <w:left w:val="single" w:sz="4" w:space="0" w:color="auto"/>
              <w:bottom w:val="single" w:sz="4" w:space="0" w:color="auto"/>
              <w:right w:val="single" w:sz="4" w:space="0" w:color="auto"/>
            </w:tcBorders>
            <w:vAlign w:val="center"/>
          </w:tcPr>
          <w:p w:rsidR="006275E7" w:rsidRDefault="006275E7">
            <w:pPr>
              <w:rPr>
                <w:rFonts w:ascii="Times New Roman" w:eastAsia="仿宋_GB2312" w:hAnsi="Times New Roman" w:cs="Times New Roman"/>
                <w:sz w:val="24"/>
                <w:szCs w:val="24"/>
              </w:rPr>
            </w:pPr>
          </w:p>
        </w:tc>
        <w:tc>
          <w:tcPr>
            <w:tcW w:w="1384" w:type="dxa"/>
            <w:vMerge/>
            <w:tcBorders>
              <w:top w:val="single" w:sz="4" w:space="0" w:color="auto"/>
              <w:left w:val="single" w:sz="4" w:space="0" w:color="auto"/>
              <w:bottom w:val="single" w:sz="4" w:space="0" w:color="auto"/>
              <w:right w:val="single" w:sz="4" w:space="0" w:color="auto"/>
            </w:tcBorders>
            <w:vAlign w:val="center"/>
          </w:tcPr>
          <w:p w:rsidR="006275E7" w:rsidRDefault="006275E7">
            <w:pPr>
              <w:rPr>
                <w:rFonts w:ascii="Times New Roman" w:eastAsia="仿宋_GB2312" w:hAnsi="Times New Roman" w:cs="Times New Roman"/>
                <w:sz w:val="24"/>
                <w:szCs w:val="24"/>
              </w:rPr>
            </w:pPr>
          </w:p>
        </w:tc>
        <w:tc>
          <w:tcPr>
            <w:tcW w:w="1457" w:type="dxa"/>
            <w:vMerge/>
            <w:tcBorders>
              <w:top w:val="single" w:sz="4" w:space="0" w:color="auto"/>
              <w:left w:val="single" w:sz="4" w:space="0" w:color="auto"/>
              <w:bottom w:val="single" w:sz="4" w:space="0" w:color="auto"/>
              <w:right w:val="single" w:sz="4" w:space="0" w:color="auto"/>
            </w:tcBorders>
            <w:vAlign w:val="center"/>
          </w:tcPr>
          <w:p w:rsidR="006275E7" w:rsidRDefault="006275E7">
            <w:pPr>
              <w:rPr>
                <w:rFonts w:ascii="Times New Roman" w:eastAsia="仿宋_GB2312" w:hAnsi="Times New Roman" w:cs="Times New Roman"/>
                <w:sz w:val="24"/>
                <w:szCs w:val="24"/>
              </w:rPr>
            </w:pPr>
          </w:p>
        </w:tc>
        <w:tc>
          <w:tcPr>
            <w:tcW w:w="1457" w:type="dxa"/>
            <w:vMerge/>
            <w:tcBorders>
              <w:top w:val="single" w:sz="4" w:space="0" w:color="auto"/>
              <w:left w:val="single" w:sz="4" w:space="0" w:color="auto"/>
              <w:bottom w:val="single" w:sz="4" w:space="0" w:color="auto"/>
              <w:right w:val="single" w:sz="4" w:space="0" w:color="auto"/>
            </w:tcBorders>
            <w:vAlign w:val="center"/>
          </w:tcPr>
          <w:p w:rsidR="006275E7" w:rsidRDefault="006275E7">
            <w:pPr>
              <w:rPr>
                <w:rFonts w:ascii="Times New Roman" w:eastAsia="仿宋_GB2312" w:hAnsi="Times New Roman" w:cs="Times New Roman"/>
                <w:sz w:val="24"/>
                <w:szCs w:val="24"/>
              </w:rPr>
            </w:pPr>
          </w:p>
        </w:tc>
        <w:tc>
          <w:tcPr>
            <w:tcW w:w="2048" w:type="dxa"/>
            <w:vMerge/>
            <w:tcBorders>
              <w:top w:val="single" w:sz="4" w:space="0" w:color="auto"/>
              <w:left w:val="single" w:sz="4" w:space="0" w:color="auto"/>
              <w:bottom w:val="single" w:sz="4" w:space="0" w:color="auto"/>
              <w:right w:val="single" w:sz="4" w:space="0" w:color="auto"/>
            </w:tcBorders>
            <w:vAlign w:val="center"/>
          </w:tcPr>
          <w:p w:rsidR="006275E7" w:rsidRDefault="006275E7">
            <w:pPr>
              <w:rPr>
                <w:rFonts w:ascii="Times New Roman" w:eastAsia="仿宋_GB2312" w:hAnsi="Times New Roman" w:cs="Times New Roman"/>
                <w:sz w:val="24"/>
                <w:szCs w:val="24"/>
              </w:rPr>
            </w:pPr>
          </w:p>
        </w:tc>
      </w:tr>
      <w:tr w:rsidR="006275E7" w:rsidTr="00EF2048">
        <w:trPr>
          <w:trHeight w:val="313"/>
          <w:jc w:val="center"/>
        </w:trPr>
        <w:tc>
          <w:tcPr>
            <w:tcW w:w="1404" w:type="dxa"/>
            <w:vMerge/>
            <w:tcBorders>
              <w:top w:val="single" w:sz="4" w:space="0" w:color="auto"/>
              <w:left w:val="single" w:sz="4" w:space="0" w:color="auto"/>
              <w:bottom w:val="single" w:sz="4" w:space="0" w:color="auto"/>
              <w:right w:val="single" w:sz="4" w:space="0" w:color="auto"/>
            </w:tcBorders>
            <w:vAlign w:val="center"/>
          </w:tcPr>
          <w:p w:rsidR="006275E7" w:rsidRDefault="006275E7">
            <w:pPr>
              <w:rPr>
                <w:rFonts w:ascii="Times New Roman" w:eastAsia="仿宋_GB2312" w:hAnsi="Times New Roman" w:cs="Times New Roman"/>
                <w:sz w:val="24"/>
                <w:szCs w:val="24"/>
              </w:rPr>
            </w:pPr>
          </w:p>
        </w:tc>
        <w:tc>
          <w:tcPr>
            <w:tcW w:w="3655" w:type="dxa"/>
            <w:vMerge/>
            <w:tcBorders>
              <w:top w:val="nil"/>
              <w:left w:val="single" w:sz="4" w:space="0" w:color="auto"/>
              <w:bottom w:val="single" w:sz="4" w:space="0" w:color="auto"/>
              <w:right w:val="single" w:sz="4" w:space="0" w:color="auto"/>
            </w:tcBorders>
            <w:vAlign w:val="center"/>
          </w:tcPr>
          <w:p w:rsidR="006275E7" w:rsidRDefault="006275E7">
            <w:pPr>
              <w:rPr>
                <w:rFonts w:ascii="Times New Roman" w:eastAsia="仿宋_GB2312" w:hAnsi="Times New Roman" w:cs="Times New Roman"/>
                <w:sz w:val="24"/>
                <w:szCs w:val="24"/>
              </w:rPr>
            </w:pPr>
          </w:p>
        </w:tc>
        <w:tc>
          <w:tcPr>
            <w:tcW w:w="1081" w:type="dxa"/>
            <w:vMerge/>
            <w:tcBorders>
              <w:top w:val="single" w:sz="4" w:space="0" w:color="auto"/>
              <w:left w:val="single" w:sz="4" w:space="0" w:color="auto"/>
              <w:bottom w:val="single" w:sz="4" w:space="0" w:color="auto"/>
              <w:right w:val="single" w:sz="4" w:space="0" w:color="auto"/>
            </w:tcBorders>
            <w:vAlign w:val="center"/>
          </w:tcPr>
          <w:p w:rsidR="006275E7" w:rsidRDefault="006275E7">
            <w:pPr>
              <w:rPr>
                <w:rFonts w:ascii="Times New Roman" w:eastAsia="仿宋_GB2312" w:hAnsi="Times New Roman" w:cs="Times New Roman"/>
                <w:sz w:val="24"/>
                <w:szCs w:val="24"/>
              </w:rPr>
            </w:pPr>
          </w:p>
        </w:tc>
        <w:tc>
          <w:tcPr>
            <w:tcW w:w="1494" w:type="dxa"/>
            <w:vMerge/>
            <w:tcBorders>
              <w:top w:val="single" w:sz="4" w:space="0" w:color="auto"/>
              <w:left w:val="single" w:sz="4" w:space="0" w:color="auto"/>
              <w:bottom w:val="single" w:sz="4" w:space="0" w:color="auto"/>
              <w:right w:val="single" w:sz="4" w:space="0" w:color="auto"/>
            </w:tcBorders>
            <w:vAlign w:val="center"/>
          </w:tcPr>
          <w:p w:rsidR="006275E7" w:rsidRDefault="006275E7">
            <w:pPr>
              <w:rPr>
                <w:rFonts w:ascii="Times New Roman" w:eastAsia="仿宋_GB2312" w:hAnsi="Times New Roman" w:cs="Times New Roman"/>
                <w:sz w:val="24"/>
                <w:szCs w:val="24"/>
              </w:rPr>
            </w:pPr>
          </w:p>
        </w:tc>
        <w:tc>
          <w:tcPr>
            <w:tcW w:w="1384" w:type="dxa"/>
            <w:vMerge/>
            <w:tcBorders>
              <w:top w:val="single" w:sz="4" w:space="0" w:color="auto"/>
              <w:left w:val="single" w:sz="4" w:space="0" w:color="auto"/>
              <w:bottom w:val="single" w:sz="4" w:space="0" w:color="auto"/>
              <w:right w:val="single" w:sz="4" w:space="0" w:color="auto"/>
            </w:tcBorders>
            <w:vAlign w:val="center"/>
          </w:tcPr>
          <w:p w:rsidR="006275E7" w:rsidRDefault="006275E7">
            <w:pPr>
              <w:rPr>
                <w:rFonts w:ascii="Times New Roman" w:eastAsia="仿宋_GB2312" w:hAnsi="Times New Roman" w:cs="Times New Roman"/>
                <w:sz w:val="24"/>
                <w:szCs w:val="24"/>
              </w:rPr>
            </w:pPr>
          </w:p>
        </w:tc>
        <w:tc>
          <w:tcPr>
            <w:tcW w:w="1457" w:type="dxa"/>
            <w:vMerge/>
            <w:tcBorders>
              <w:top w:val="single" w:sz="4" w:space="0" w:color="auto"/>
              <w:left w:val="single" w:sz="4" w:space="0" w:color="auto"/>
              <w:bottom w:val="single" w:sz="4" w:space="0" w:color="auto"/>
              <w:right w:val="single" w:sz="4" w:space="0" w:color="auto"/>
            </w:tcBorders>
            <w:vAlign w:val="center"/>
          </w:tcPr>
          <w:p w:rsidR="006275E7" w:rsidRDefault="006275E7">
            <w:pPr>
              <w:rPr>
                <w:rFonts w:ascii="Times New Roman" w:eastAsia="仿宋_GB2312" w:hAnsi="Times New Roman" w:cs="Times New Roman"/>
                <w:sz w:val="24"/>
                <w:szCs w:val="24"/>
              </w:rPr>
            </w:pPr>
          </w:p>
        </w:tc>
        <w:tc>
          <w:tcPr>
            <w:tcW w:w="1457" w:type="dxa"/>
            <w:vMerge/>
            <w:tcBorders>
              <w:top w:val="single" w:sz="4" w:space="0" w:color="auto"/>
              <w:left w:val="single" w:sz="4" w:space="0" w:color="auto"/>
              <w:bottom w:val="single" w:sz="4" w:space="0" w:color="auto"/>
              <w:right w:val="single" w:sz="4" w:space="0" w:color="auto"/>
            </w:tcBorders>
            <w:vAlign w:val="center"/>
          </w:tcPr>
          <w:p w:rsidR="006275E7" w:rsidRDefault="006275E7">
            <w:pPr>
              <w:rPr>
                <w:rFonts w:ascii="Times New Roman" w:eastAsia="仿宋_GB2312" w:hAnsi="Times New Roman" w:cs="Times New Roman"/>
                <w:sz w:val="24"/>
                <w:szCs w:val="24"/>
              </w:rPr>
            </w:pPr>
          </w:p>
        </w:tc>
        <w:tc>
          <w:tcPr>
            <w:tcW w:w="2048" w:type="dxa"/>
            <w:vMerge/>
            <w:tcBorders>
              <w:top w:val="single" w:sz="4" w:space="0" w:color="auto"/>
              <w:left w:val="single" w:sz="4" w:space="0" w:color="auto"/>
              <w:bottom w:val="single" w:sz="4" w:space="0" w:color="auto"/>
              <w:right w:val="single" w:sz="4" w:space="0" w:color="auto"/>
            </w:tcBorders>
            <w:vAlign w:val="center"/>
          </w:tcPr>
          <w:p w:rsidR="006275E7" w:rsidRDefault="006275E7">
            <w:pPr>
              <w:rPr>
                <w:rFonts w:ascii="Times New Roman" w:eastAsia="仿宋_GB2312" w:hAnsi="Times New Roman" w:cs="Times New Roman"/>
                <w:sz w:val="24"/>
                <w:szCs w:val="24"/>
              </w:rPr>
            </w:pPr>
          </w:p>
        </w:tc>
      </w:tr>
      <w:tr w:rsidR="006275E7" w:rsidTr="00EF2048">
        <w:trPr>
          <w:trHeight w:val="292"/>
          <w:jc w:val="center"/>
        </w:trPr>
        <w:tc>
          <w:tcPr>
            <w:tcW w:w="5059" w:type="dxa"/>
            <w:gridSpan w:val="2"/>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6275E7" w:rsidRDefault="006275E7">
            <w:pPr>
              <w:jc w:val="center"/>
              <w:rPr>
                <w:rFonts w:ascii="Times New Roman" w:eastAsia="仿宋_GB2312" w:hAnsi="Times New Roman" w:cs="Times New Roman"/>
                <w:sz w:val="24"/>
                <w:szCs w:val="24"/>
              </w:rPr>
            </w:pPr>
            <w:r>
              <w:rPr>
                <w:rFonts w:ascii="Times New Roman" w:eastAsia="仿宋_GB2312" w:hAnsi="Times New Roman" w:cs="Times New Roman"/>
              </w:rPr>
              <w:t>栏次</w:t>
            </w:r>
          </w:p>
        </w:tc>
        <w:tc>
          <w:tcPr>
            <w:tcW w:w="1081"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6275E7" w:rsidRDefault="006275E7">
            <w:pPr>
              <w:jc w:val="center"/>
              <w:rPr>
                <w:rFonts w:ascii="Times New Roman" w:eastAsia="仿宋_GB2312" w:hAnsi="Times New Roman" w:cs="Times New Roman"/>
                <w:sz w:val="24"/>
                <w:szCs w:val="24"/>
              </w:rPr>
            </w:pPr>
            <w:r>
              <w:rPr>
                <w:rFonts w:ascii="Times New Roman" w:eastAsia="仿宋_GB2312" w:hAnsi="Times New Roman" w:cs="Times New Roman"/>
              </w:rPr>
              <w:t>1</w:t>
            </w:r>
          </w:p>
        </w:tc>
        <w:tc>
          <w:tcPr>
            <w:tcW w:w="1494"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6275E7" w:rsidRDefault="006275E7">
            <w:pPr>
              <w:jc w:val="center"/>
              <w:rPr>
                <w:rFonts w:ascii="Times New Roman" w:eastAsia="仿宋_GB2312" w:hAnsi="Times New Roman" w:cs="Times New Roman"/>
                <w:sz w:val="24"/>
                <w:szCs w:val="24"/>
              </w:rPr>
            </w:pPr>
            <w:r>
              <w:rPr>
                <w:rFonts w:ascii="Times New Roman" w:eastAsia="仿宋_GB2312" w:hAnsi="Times New Roman" w:cs="Times New Roman"/>
              </w:rPr>
              <w:t>2</w:t>
            </w:r>
          </w:p>
        </w:tc>
        <w:tc>
          <w:tcPr>
            <w:tcW w:w="1384"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6275E7" w:rsidRDefault="006275E7">
            <w:pPr>
              <w:jc w:val="center"/>
              <w:rPr>
                <w:rFonts w:ascii="Times New Roman" w:eastAsia="仿宋_GB2312" w:hAnsi="Times New Roman" w:cs="Times New Roman"/>
                <w:sz w:val="24"/>
                <w:szCs w:val="24"/>
              </w:rPr>
            </w:pPr>
            <w:r>
              <w:rPr>
                <w:rFonts w:ascii="Times New Roman" w:eastAsia="仿宋_GB2312" w:hAnsi="Times New Roman" w:cs="Times New Roman"/>
              </w:rPr>
              <w:t>3</w:t>
            </w:r>
          </w:p>
        </w:tc>
        <w:tc>
          <w:tcPr>
            <w:tcW w:w="1457"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6275E7" w:rsidRDefault="006275E7">
            <w:pPr>
              <w:jc w:val="center"/>
              <w:rPr>
                <w:rFonts w:ascii="Times New Roman" w:eastAsia="仿宋_GB2312" w:hAnsi="Times New Roman" w:cs="Times New Roman"/>
                <w:sz w:val="24"/>
                <w:szCs w:val="24"/>
              </w:rPr>
            </w:pPr>
            <w:r>
              <w:rPr>
                <w:rFonts w:ascii="Times New Roman" w:eastAsia="仿宋_GB2312" w:hAnsi="Times New Roman" w:cs="Times New Roman"/>
              </w:rPr>
              <w:t>4</w:t>
            </w:r>
          </w:p>
        </w:tc>
        <w:tc>
          <w:tcPr>
            <w:tcW w:w="1457"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6275E7" w:rsidRDefault="006275E7">
            <w:pPr>
              <w:jc w:val="center"/>
              <w:rPr>
                <w:rFonts w:ascii="Times New Roman" w:eastAsia="仿宋_GB2312" w:hAnsi="Times New Roman" w:cs="Times New Roman"/>
                <w:sz w:val="24"/>
                <w:szCs w:val="24"/>
              </w:rPr>
            </w:pPr>
            <w:r>
              <w:rPr>
                <w:rFonts w:ascii="Times New Roman" w:eastAsia="仿宋_GB2312" w:hAnsi="Times New Roman" w:cs="Times New Roman"/>
              </w:rPr>
              <w:t>5</w:t>
            </w:r>
          </w:p>
        </w:tc>
        <w:tc>
          <w:tcPr>
            <w:tcW w:w="2048"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6275E7" w:rsidRDefault="006275E7">
            <w:pPr>
              <w:jc w:val="center"/>
              <w:rPr>
                <w:rFonts w:ascii="Times New Roman" w:eastAsia="仿宋_GB2312" w:hAnsi="Times New Roman" w:cs="Times New Roman"/>
                <w:sz w:val="24"/>
                <w:szCs w:val="24"/>
              </w:rPr>
            </w:pPr>
            <w:r>
              <w:rPr>
                <w:rFonts w:ascii="Times New Roman" w:eastAsia="仿宋_GB2312" w:hAnsi="Times New Roman" w:cs="Times New Roman"/>
              </w:rPr>
              <w:t>6</w:t>
            </w:r>
          </w:p>
        </w:tc>
      </w:tr>
      <w:tr w:rsidR="006275E7" w:rsidTr="00EF2048">
        <w:trPr>
          <w:trHeight w:val="256"/>
          <w:jc w:val="center"/>
        </w:trPr>
        <w:tc>
          <w:tcPr>
            <w:tcW w:w="5059" w:type="dxa"/>
            <w:gridSpan w:val="2"/>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6275E7" w:rsidRDefault="006275E7">
            <w:pPr>
              <w:jc w:val="center"/>
              <w:rPr>
                <w:rFonts w:ascii="Times New Roman" w:eastAsia="仿宋_GB2312" w:hAnsi="Times New Roman" w:cs="Times New Roman"/>
                <w:sz w:val="24"/>
                <w:szCs w:val="24"/>
              </w:rPr>
            </w:pPr>
            <w:r>
              <w:rPr>
                <w:rFonts w:ascii="Times New Roman" w:eastAsia="仿宋_GB2312" w:hAnsi="Times New Roman" w:cs="Times New Roman"/>
              </w:rPr>
              <w:t>合计</w:t>
            </w:r>
          </w:p>
        </w:tc>
        <w:tc>
          <w:tcPr>
            <w:tcW w:w="108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sz w:val="24"/>
                <w:szCs w:val="24"/>
              </w:rPr>
            </w:pPr>
            <w:r>
              <w:rPr>
                <w:rFonts w:ascii="Times New Roman" w:eastAsia="仿宋_GB2312" w:hAnsi="Times New Roman" w:cs="Times New Roman" w:hint="eastAsia"/>
              </w:rPr>
              <w:t>3590.83</w:t>
            </w:r>
            <w:r>
              <w:rPr>
                <w:rFonts w:ascii="Times New Roman" w:eastAsia="仿宋_GB2312" w:hAnsi="Times New Roman" w:cs="Times New Roman"/>
              </w:rPr>
              <w:t xml:space="preserve">　</w:t>
            </w:r>
          </w:p>
        </w:tc>
        <w:tc>
          <w:tcPr>
            <w:tcW w:w="149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sz w:val="24"/>
                <w:szCs w:val="24"/>
              </w:rPr>
            </w:pPr>
            <w:r>
              <w:rPr>
                <w:rFonts w:ascii="Times New Roman" w:eastAsia="仿宋_GB2312" w:hAnsi="Times New Roman" w:cs="Times New Roman" w:hint="eastAsia"/>
              </w:rPr>
              <w:t>829.82</w:t>
            </w:r>
            <w:r>
              <w:rPr>
                <w:rFonts w:ascii="Times New Roman" w:eastAsia="仿宋_GB2312" w:hAnsi="Times New Roman" w:cs="Times New Roman"/>
              </w:rPr>
              <w:t xml:space="preserve">　</w:t>
            </w:r>
          </w:p>
        </w:tc>
        <w:tc>
          <w:tcPr>
            <w:tcW w:w="138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sz w:val="24"/>
                <w:szCs w:val="24"/>
              </w:rPr>
            </w:pPr>
            <w:r>
              <w:rPr>
                <w:rFonts w:ascii="Times New Roman" w:eastAsia="仿宋_GB2312" w:hAnsi="Times New Roman" w:cs="Times New Roman" w:hint="eastAsia"/>
              </w:rPr>
              <w:t>2761.01</w:t>
            </w:r>
            <w:r>
              <w:rPr>
                <w:rFonts w:ascii="Times New Roman" w:eastAsia="仿宋_GB2312" w:hAnsi="Times New Roman" w:cs="Times New Roman"/>
              </w:rPr>
              <w:t xml:space="preserve">　</w:t>
            </w:r>
          </w:p>
        </w:tc>
        <w:tc>
          <w:tcPr>
            <w:tcW w:w="145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sz w:val="24"/>
                <w:szCs w:val="24"/>
              </w:rPr>
            </w:pPr>
            <w:r>
              <w:rPr>
                <w:rFonts w:ascii="Times New Roman" w:eastAsia="仿宋_GB2312" w:hAnsi="Times New Roman" w:cs="Times New Roman" w:hint="eastAsia"/>
              </w:rPr>
              <w:t>0.00</w:t>
            </w:r>
            <w:r>
              <w:rPr>
                <w:rFonts w:ascii="Times New Roman" w:eastAsia="仿宋_GB2312" w:hAnsi="Times New Roman" w:cs="Times New Roman"/>
              </w:rPr>
              <w:t xml:space="preserve">　</w:t>
            </w:r>
          </w:p>
        </w:tc>
        <w:tc>
          <w:tcPr>
            <w:tcW w:w="145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sz w:val="24"/>
                <w:szCs w:val="24"/>
              </w:rPr>
            </w:pPr>
            <w:r>
              <w:rPr>
                <w:rFonts w:ascii="Times New Roman" w:eastAsia="仿宋_GB2312" w:hAnsi="Times New Roman" w:cs="Times New Roman" w:hint="eastAsia"/>
              </w:rPr>
              <w:t>0.00</w:t>
            </w:r>
            <w:r>
              <w:rPr>
                <w:rFonts w:ascii="Times New Roman" w:eastAsia="仿宋_GB2312" w:hAnsi="Times New Roman" w:cs="Times New Roman"/>
              </w:rPr>
              <w:t xml:space="preserve">　</w:t>
            </w:r>
          </w:p>
        </w:tc>
        <w:tc>
          <w:tcPr>
            <w:tcW w:w="204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sz w:val="24"/>
                <w:szCs w:val="24"/>
              </w:rPr>
            </w:pPr>
            <w:r>
              <w:rPr>
                <w:rFonts w:ascii="Times New Roman" w:eastAsia="仿宋_GB2312" w:hAnsi="Times New Roman" w:cs="Times New Roman" w:hint="eastAsia"/>
              </w:rPr>
              <w:t>0.00</w:t>
            </w:r>
            <w:r>
              <w:rPr>
                <w:rFonts w:ascii="Times New Roman" w:eastAsia="仿宋_GB2312" w:hAnsi="Times New Roman" w:cs="Times New Roman"/>
              </w:rPr>
              <w:t xml:space="preserve">　</w:t>
            </w:r>
          </w:p>
        </w:tc>
      </w:tr>
      <w:tr w:rsidR="006275E7" w:rsidTr="00EF2048">
        <w:trPr>
          <w:trHeight w:val="244"/>
          <w:jc w:val="center"/>
        </w:trPr>
        <w:tc>
          <w:tcPr>
            <w:tcW w:w="1404"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6275E7" w:rsidRDefault="006275E7">
            <w:pPr>
              <w:rPr>
                <w:rFonts w:ascii="Times New Roman" w:eastAsia="仿宋_GB2312" w:hAnsi="Times New Roman" w:cs="Times New Roman"/>
                <w:sz w:val="24"/>
                <w:szCs w:val="24"/>
              </w:rPr>
            </w:pPr>
            <w:r>
              <w:rPr>
                <w:rFonts w:ascii="Times New Roman" w:eastAsia="仿宋_GB2312" w:hAnsi="Times New Roman" w:cs="Times New Roman"/>
              </w:rPr>
              <w:t xml:space="preserve">　</w:t>
            </w:r>
            <w:r>
              <w:rPr>
                <w:rFonts w:ascii="Times New Roman" w:eastAsia="仿宋_GB2312" w:hAnsi="Times New Roman" w:cs="Times New Roman" w:hint="eastAsia"/>
              </w:rPr>
              <w:t>201</w:t>
            </w:r>
          </w:p>
        </w:tc>
        <w:tc>
          <w:tcPr>
            <w:tcW w:w="3655"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6275E7" w:rsidRDefault="006275E7">
            <w:pPr>
              <w:rPr>
                <w:rFonts w:ascii="Times New Roman" w:eastAsia="仿宋_GB2312" w:hAnsi="Times New Roman" w:cs="Times New Roman"/>
                <w:sz w:val="24"/>
                <w:szCs w:val="24"/>
              </w:rPr>
            </w:pPr>
            <w:r>
              <w:rPr>
                <w:rFonts w:ascii="Times New Roman" w:eastAsia="仿宋_GB2312" w:hAnsi="Times New Roman" w:cs="Times New Roman" w:hint="eastAsia"/>
              </w:rPr>
              <w:t>一般公共服务支出</w:t>
            </w:r>
          </w:p>
        </w:tc>
        <w:tc>
          <w:tcPr>
            <w:tcW w:w="1081" w:type="dxa"/>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rsidR="006275E7" w:rsidRDefault="006275E7">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41.56</w:t>
            </w:r>
          </w:p>
        </w:tc>
        <w:tc>
          <w:tcPr>
            <w:tcW w:w="1494" w:type="dxa"/>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rsidR="006275E7" w:rsidRDefault="006275E7">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138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sz w:val="24"/>
                <w:szCs w:val="24"/>
              </w:rPr>
            </w:pPr>
            <w:r>
              <w:rPr>
                <w:rFonts w:ascii="Times New Roman" w:eastAsia="仿宋_GB2312" w:hAnsi="Times New Roman" w:cs="Times New Roman" w:hint="eastAsia"/>
              </w:rPr>
              <w:t>41.56</w:t>
            </w:r>
            <w:r>
              <w:rPr>
                <w:rFonts w:ascii="Times New Roman" w:eastAsia="仿宋_GB2312" w:hAnsi="Times New Roman" w:cs="Times New Roman"/>
              </w:rPr>
              <w:t xml:space="preserve">　</w:t>
            </w:r>
          </w:p>
        </w:tc>
        <w:tc>
          <w:tcPr>
            <w:tcW w:w="145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sz w:val="24"/>
                <w:szCs w:val="24"/>
              </w:rPr>
            </w:pPr>
            <w:r>
              <w:rPr>
                <w:rFonts w:ascii="Times New Roman" w:eastAsia="仿宋_GB2312" w:hAnsi="Times New Roman" w:cs="Times New Roman" w:hint="eastAsia"/>
              </w:rPr>
              <w:t>0.00</w:t>
            </w:r>
            <w:r>
              <w:rPr>
                <w:rFonts w:ascii="Times New Roman" w:eastAsia="仿宋_GB2312" w:hAnsi="Times New Roman" w:cs="Times New Roman"/>
              </w:rPr>
              <w:t xml:space="preserve">　</w:t>
            </w:r>
          </w:p>
        </w:tc>
        <w:tc>
          <w:tcPr>
            <w:tcW w:w="145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sz w:val="24"/>
                <w:szCs w:val="24"/>
              </w:rPr>
            </w:pPr>
            <w:r>
              <w:rPr>
                <w:rFonts w:ascii="Times New Roman" w:eastAsia="仿宋_GB2312" w:hAnsi="Times New Roman" w:cs="Times New Roman" w:hint="eastAsia"/>
              </w:rPr>
              <w:t>0.00</w:t>
            </w:r>
            <w:r>
              <w:rPr>
                <w:rFonts w:ascii="Times New Roman" w:eastAsia="仿宋_GB2312" w:hAnsi="Times New Roman" w:cs="Times New Roman"/>
              </w:rPr>
              <w:t xml:space="preserve">　</w:t>
            </w:r>
          </w:p>
        </w:tc>
        <w:tc>
          <w:tcPr>
            <w:tcW w:w="204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sz w:val="24"/>
                <w:szCs w:val="24"/>
              </w:rPr>
            </w:pPr>
            <w:r>
              <w:rPr>
                <w:rFonts w:ascii="Times New Roman" w:eastAsia="仿宋_GB2312" w:hAnsi="Times New Roman" w:cs="Times New Roman" w:hint="eastAsia"/>
              </w:rPr>
              <w:t>0.00</w:t>
            </w:r>
            <w:r>
              <w:rPr>
                <w:rFonts w:ascii="Times New Roman" w:eastAsia="仿宋_GB2312" w:hAnsi="Times New Roman" w:cs="Times New Roman"/>
              </w:rPr>
              <w:t xml:space="preserve">　</w:t>
            </w:r>
          </w:p>
        </w:tc>
      </w:tr>
      <w:tr w:rsidR="006275E7" w:rsidTr="00EF2048">
        <w:trPr>
          <w:trHeight w:val="268"/>
          <w:jc w:val="center"/>
        </w:trPr>
        <w:tc>
          <w:tcPr>
            <w:tcW w:w="1404"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6275E7" w:rsidRDefault="006275E7">
            <w:pPr>
              <w:rPr>
                <w:rFonts w:ascii="Times New Roman" w:eastAsia="仿宋_GB2312" w:hAnsi="Times New Roman" w:cs="Times New Roman"/>
                <w:sz w:val="24"/>
                <w:szCs w:val="24"/>
              </w:rPr>
            </w:pPr>
            <w:r>
              <w:rPr>
                <w:rFonts w:ascii="Times New Roman" w:eastAsia="仿宋_GB2312" w:hAnsi="Times New Roman" w:cs="Times New Roman"/>
              </w:rPr>
              <w:t xml:space="preserve">　</w:t>
            </w:r>
            <w:r>
              <w:rPr>
                <w:rFonts w:ascii="Times New Roman" w:eastAsia="仿宋_GB2312" w:hAnsi="Times New Roman" w:cs="Times New Roman" w:hint="eastAsia"/>
              </w:rPr>
              <w:t>20199</w:t>
            </w:r>
          </w:p>
        </w:tc>
        <w:tc>
          <w:tcPr>
            <w:tcW w:w="3655"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6275E7" w:rsidRDefault="006275E7">
            <w:pPr>
              <w:rPr>
                <w:rFonts w:ascii="Times New Roman" w:eastAsia="仿宋_GB2312" w:hAnsi="Times New Roman" w:cs="Times New Roman"/>
                <w:sz w:val="24"/>
                <w:szCs w:val="24"/>
              </w:rPr>
            </w:pPr>
            <w:r>
              <w:rPr>
                <w:rFonts w:ascii="Times New Roman" w:eastAsia="仿宋_GB2312" w:hAnsi="Times New Roman" w:cs="Times New Roman" w:hint="eastAsia"/>
              </w:rPr>
              <w:t>其他一般公共服务支出</w:t>
            </w:r>
          </w:p>
        </w:tc>
        <w:tc>
          <w:tcPr>
            <w:tcW w:w="108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sz w:val="24"/>
                <w:szCs w:val="24"/>
              </w:rPr>
            </w:pPr>
            <w:r>
              <w:rPr>
                <w:rFonts w:ascii="宋体" w:eastAsia="宋体" w:hAnsi="宋体" w:cs="宋体" w:hint="eastAsia"/>
                <w:color w:val="000000"/>
                <w:kern w:val="0"/>
                <w:sz w:val="22"/>
                <w:lang w:bidi="ar"/>
              </w:rPr>
              <w:t>41.56</w:t>
            </w:r>
            <w:r>
              <w:rPr>
                <w:rFonts w:ascii="Times New Roman" w:eastAsia="仿宋_GB2312" w:hAnsi="Times New Roman" w:cs="Times New Roman"/>
              </w:rPr>
              <w:t xml:space="preserve">　</w:t>
            </w:r>
          </w:p>
        </w:tc>
        <w:tc>
          <w:tcPr>
            <w:tcW w:w="149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sz w:val="24"/>
                <w:szCs w:val="24"/>
              </w:rPr>
            </w:pPr>
            <w:r>
              <w:rPr>
                <w:rFonts w:ascii="宋体" w:eastAsia="宋体" w:hAnsi="宋体" w:cs="宋体" w:hint="eastAsia"/>
                <w:color w:val="000000"/>
                <w:kern w:val="0"/>
                <w:sz w:val="22"/>
                <w:lang w:bidi="ar"/>
              </w:rPr>
              <w:t>0.00</w:t>
            </w:r>
            <w:r>
              <w:rPr>
                <w:rFonts w:ascii="Times New Roman" w:eastAsia="仿宋_GB2312" w:hAnsi="Times New Roman" w:cs="Times New Roman"/>
              </w:rPr>
              <w:t xml:space="preserve">　</w:t>
            </w:r>
          </w:p>
        </w:tc>
        <w:tc>
          <w:tcPr>
            <w:tcW w:w="138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rsidP="006275E7">
            <w:pPr>
              <w:jc w:val="right"/>
              <w:rPr>
                <w:rFonts w:ascii="Times New Roman" w:eastAsia="仿宋_GB2312" w:hAnsi="Times New Roman" w:cs="Times New Roman"/>
                <w:sz w:val="24"/>
                <w:szCs w:val="24"/>
              </w:rPr>
            </w:pPr>
            <w:r>
              <w:rPr>
                <w:rFonts w:ascii="Times New Roman" w:eastAsia="仿宋_GB2312" w:hAnsi="Times New Roman" w:cs="Times New Roman" w:hint="eastAsia"/>
              </w:rPr>
              <w:t>41.56</w:t>
            </w:r>
            <w:r>
              <w:rPr>
                <w:rFonts w:ascii="Times New Roman" w:eastAsia="仿宋_GB2312" w:hAnsi="Times New Roman" w:cs="Times New Roman"/>
              </w:rPr>
              <w:t xml:space="preserve">　</w:t>
            </w:r>
          </w:p>
        </w:tc>
        <w:tc>
          <w:tcPr>
            <w:tcW w:w="145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sz w:val="24"/>
                <w:szCs w:val="24"/>
              </w:rPr>
            </w:pPr>
            <w:r>
              <w:rPr>
                <w:rFonts w:ascii="Times New Roman" w:eastAsia="仿宋_GB2312" w:hAnsi="Times New Roman" w:cs="Times New Roman" w:hint="eastAsia"/>
              </w:rPr>
              <w:t>0.00</w:t>
            </w:r>
            <w:r>
              <w:rPr>
                <w:rFonts w:ascii="Times New Roman" w:eastAsia="仿宋_GB2312" w:hAnsi="Times New Roman" w:cs="Times New Roman"/>
              </w:rPr>
              <w:t xml:space="preserve">　</w:t>
            </w:r>
          </w:p>
        </w:tc>
        <w:tc>
          <w:tcPr>
            <w:tcW w:w="145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sz w:val="24"/>
                <w:szCs w:val="24"/>
              </w:rPr>
            </w:pPr>
            <w:r>
              <w:rPr>
                <w:rFonts w:ascii="Times New Roman" w:eastAsia="仿宋_GB2312" w:hAnsi="Times New Roman" w:cs="Times New Roman" w:hint="eastAsia"/>
              </w:rPr>
              <w:t>0.00</w:t>
            </w:r>
            <w:r>
              <w:rPr>
                <w:rFonts w:ascii="Times New Roman" w:eastAsia="仿宋_GB2312" w:hAnsi="Times New Roman" w:cs="Times New Roman"/>
              </w:rPr>
              <w:t xml:space="preserve">　</w:t>
            </w:r>
          </w:p>
        </w:tc>
        <w:tc>
          <w:tcPr>
            <w:tcW w:w="204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sz w:val="24"/>
                <w:szCs w:val="24"/>
              </w:rPr>
            </w:pPr>
            <w:r>
              <w:rPr>
                <w:rFonts w:ascii="Times New Roman" w:eastAsia="仿宋_GB2312" w:hAnsi="Times New Roman" w:cs="Times New Roman" w:hint="eastAsia"/>
              </w:rPr>
              <w:t>0.00</w:t>
            </w:r>
            <w:r>
              <w:rPr>
                <w:rFonts w:ascii="Times New Roman" w:eastAsia="仿宋_GB2312" w:hAnsi="Times New Roman" w:cs="Times New Roman"/>
              </w:rPr>
              <w:t xml:space="preserve">　</w:t>
            </w:r>
          </w:p>
        </w:tc>
      </w:tr>
      <w:tr w:rsidR="006275E7" w:rsidTr="00EF2048">
        <w:trPr>
          <w:trHeight w:val="328"/>
          <w:jc w:val="center"/>
        </w:trPr>
        <w:tc>
          <w:tcPr>
            <w:tcW w:w="1404"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6275E7" w:rsidRDefault="006275E7">
            <w:pPr>
              <w:rPr>
                <w:rFonts w:ascii="Times New Roman" w:eastAsia="仿宋_GB2312" w:hAnsi="Times New Roman" w:cs="Times New Roman"/>
                <w:sz w:val="24"/>
                <w:szCs w:val="24"/>
              </w:rPr>
            </w:pPr>
            <w:r>
              <w:rPr>
                <w:rFonts w:ascii="Times New Roman" w:eastAsia="仿宋_GB2312" w:hAnsi="Times New Roman" w:cs="Times New Roman"/>
              </w:rPr>
              <w:t xml:space="preserve">　</w:t>
            </w:r>
            <w:r>
              <w:rPr>
                <w:rFonts w:ascii="Times New Roman" w:eastAsia="仿宋_GB2312" w:hAnsi="Times New Roman" w:cs="Times New Roman" w:hint="eastAsia"/>
              </w:rPr>
              <w:t>2019999</w:t>
            </w:r>
          </w:p>
        </w:tc>
        <w:tc>
          <w:tcPr>
            <w:tcW w:w="3655"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6275E7" w:rsidRDefault="006275E7">
            <w:pPr>
              <w:rPr>
                <w:rFonts w:ascii="Times New Roman" w:eastAsia="仿宋_GB2312" w:hAnsi="Times New Roman" w:cs="Times New Roman"/>
                <w:sz w:val="24"/>
                <w:szCs w:val="24"/>
              </w:rPr>
            </w:pPr>
            <w:r>
              <w:rPr>
                <w:rFonts w:ascii="Times New Roman" w:eastAsia="仿宋_GB2312" w:hAnsi="Times New Roman" w:cs="Times New Roman" w:hint="eastAsia"/>
              </w:rPr>
              <w:t>其他一般公共服务支出</w:t>
            </w:r>
          </w:p>
        </w:tc>
        <w:tc>
          <w:tcPr>
            <w:tcW w:w="108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sz w:val="24"/>
                <w:szCs w:val="24"/>
              </w:rPr>
            </w:pPr>
            <w:r>
              <w:rPr>
                <w:rFonts w:ascii="宋体" w:eastAsia="宋体" w:hAnsi="宋体" w:cs="宋体" w:hint="eastAsia"/>
                <w:color w:val="000000"/>
                <w:kern w:val="0"/>
                <w:sz w:val="22"/>
                <w:lang w:bidi="ar"/>
              </w:rPr>
              <w:t>41.56</w:t>
            </w:r>
            <w:r>
              <w:rPr>
                <w:rFonts w:ascii="Times New Roman" w:eastAsia="仿宋_GB2312" w:hAnsi="Times New Roman" w:cs="Times New Roman"/>
              </w:rPr>
              <w:t xml:space="preserve">　</w:t>
            </w:r>
          </w:p>
        </w:tc>
        <w:tc>
          <w:tcPr>
            <w:tcW w:w="149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sz w:val="24"/>
                <w:szCs w:val="24"/>
              </w:rPr>
            </w:pPr>
            <w:r>
              <w:rPr>
                <w:rFonts w:ascii="宋体" w:eastAsia="宋体" w:hAnsi="宋体" w:cs="宋体" w:hint="eastAsia"/>
                <w:color w:val="000000"/>
                <w:kern w:val="0"/>
                <w:sz w:val="22"/>
                <w:lang w:bidi="ar"/>
              </w:rPr>
              <w:t>0.00</w:t>
            </w:r>
            <w:r>
              <w:rPr>
                <w:rFonts w:ascii="Times New Roman" w:eastAsia="仿宋_GB2312" w:hAnsi="Times New Roman" w:cs="Times New Roman"/>
              </w:rPr>
              <w:t xml:space="preserve">　</w:t>
            </w:r>
          </w:p>
        </w:tc>
        <w:tc>
          <w:tcPr>
            <w:tcW w:w="138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sz w:val="24"/>
                <w:szCs w:val="24"/>
              </w:rPr>
            </w:pPr>
            <w:r>
              <w:rPr>
                <w:rFonts w:ascii="Times New Roman" w:eastAsia="仿宋_GB2312" w:hAnsi="Times New Roman" w:cs="Times New Roman" w:hint="eastAsia"/>
              </w:rPr>
              <w:t>41.56</w:t>
            </w:r>
            <w:r>
              <w:rPr>
                <w:rFonts w:ascii="Times New Roman" w:eastAsia="仿宋_GB2312" w:hAnsi="Times New Roman" w:cs="Times New Roman"/>
              </w:rPr>
              <w:t xml:space="preserve">　</w:t>
            </w:r>
          </w:p>
        </w:tc>
        <w:tc>
          <w:tcPr>
            <w:tcW w:w="145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sz w:val="24"/>
                <w:szCs w:val="24"/>
              </w:rPr>
            </w:pPr>
            <w:r>
              <w:rPr>
                <w:rFonts w:ascii="Times New Roman" w:eastAsia="仿宋_GB2312" w:hAnsi="Times New Roman" w:cs="Times New Roman" w:hint="eastAsia"/>
              </w:rPr>
              <w:t>0.00</w:t>
            </w:r>
            <w:r>
              <w:rPr>
                <w:rFonts w:ascii="Times New Roman" w:eastAsia="仿宋_GB2312" w:hAnsi="Times New Roman" w:cs="Times New Roman"/>
              </w:rPr>
              <w:t xml:space="preserve">　</w:t>
            </w:r>
          </w:p>
        </w:tc>
        <w:tc>
          <w:tcPr>
            <w:tcW w:w="145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sz w:val="24"/>
                <w:szCs w:val="24"/>
              </w:rPr>
            </w:pPr>
            <w:r>
              <w:rPr>
                <w:rFonts w:ascii="Times New Roman" w:eastAsia="仿宋_GB2312" w:hAnsi="Times New Roman" w:cs="Times New Roman" w:hint="eastAsia"/>
              </w:rPr>
              <w:t>0.00</w:t>
            </w:r>
            <w:r>
              <w:rPr>
                <w:rFonts w:ascii="Times New Roman" w:eastAsia="仿宋_GB2312" w:hAnsi="Times New Roman" w:cs="Times New Roman"/>
              </w:rPr>
              <w:t xml:space="preserve">　</w:t>
            </w:r>
          </w:p>
        </w:tc>
        <w:tc>
          <w:tcPr>
            <w:tcW w:w="204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sz w:val="24"/>
                <w:szCs w:val="24"/>
              </w:rPr>
            </w:pPr>
            <w:r>
              <w:rPr>
                <w:rFonts w:ascii="Times New Roman" w:eastAsia="仿宋_GB2312" w:hAnsi="Times New Roman" w:cs="Times New Roman" w:hint="eastAsia"/>
              </w:rPr>
              <w:t>0.00</w:t>
            </w:r>
            <w:r>
              <w:rPr>
                <w:rFonts w:ascii="Times New Roman" w:eastAsia="仿宋_GB2312" w:hAnsi="Times New Roman" w:cs="Times New Roman"/>
              </w:rPr>
              <w:t xml:space="preserve">　</w:t>
            </w:r>
          </w:p>
        </w:tc>
      </w:tr>
      <w:tr w:rsidR="006275E7" w:rsidTr="00EF2048">
        <w:trPr>
          <w:trHeight w:val="244"/>
          <w:jc w:val="center"/>
        </w:trPr>
        <w:tc>
          <w:tcPr>
            <w:tcW w:w="1404"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6275E7" w:rsidRDefault="006275E7">
            <w:pPr>
              <w:rPr>
                <w:rFonts w:ascii="Times New Roman" w:eastAsia="仿宋_GB2312" w:hAnsi="Times New Roman" w:cs="Times New Roman"/>
              </w:rPr>
            </w:pPr>
            <w:r>
              <w:rPr>
                <w:rFonts w:ascii="Times New Roman" w:eastAsia="仿宋_GB2312" w:hAnsi="Times New Roman" w:cs="Times New Roman" w:hint="eastAsia"/>
              </w:rPr>
              <w:t>206</w:t>
            </w:r>
          </w:p>
        </w:tc>
        <w:tc>
          <w:tcPr>
            <w:tcW w:w="3655"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6275E7" w:rsidRDefault="006275E7">
            <w:pPr>
              <w:rPr>
                <w:rFonts w:ascii="Times New Roman" w:eastAsia="仿宋_GB2312" w:hAnsi="Times New Roman" w:cs="Times New Roman"/>
              </w:rPr>
            </w:pPr>
            <w:r>
              <w:rPr>
                <w:rFonts w:ascii="Times New Roman" w:eastAsia="仿宋_GB2312" w:hAnsi="Times New Roman" w:cs="Times New Roman" w:hint="eastAsia"/>
              </w:rPr>
              <w:t>科学技术支出</w:t>
            </w:r>
          </w:p>
        </w:tc>
        <w:tc>
          <w:tcPr>
            <w:tcW w:w="108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rPr>
            </w:pPr>
            <w:r>
              <w:rPr>
                <w:rFonts w:ascii="Times New Roman" w:eastAsia="仿宋_GB2312" w:hAnsi="Times New Roman" w:cs="Times New Roman" w:hint="eastAsia"/>
              </w:rPr>
              <w:t>0.80</w:t>
            </w:r>
          </w:p>
        </w:tc>
        <w:tc>
          <w:tcPr>
            <w:tcW w:w="149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138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rPr>
            </w:pPr>
            <w:r>
              <w:rPr>
                <w:rFonts w:ascii="Times New Roman" w:eastAsia="仿宋_GB2312" w:hAnsi="Times New Roman" w:cs="Times New Roman" w:hint="eastAsia"/>
              </w:rPr>
              <w:t>0.80</w:t>
            </w:r>
          </w:p>
        </w:tc>
        <w:tc>
          <w:tcPr>
            <w:tcW w:w="145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145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EF2048">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204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EF2048">
            <w:pPr>
              <w:jc w:val="right"/>
              <w:rPr>
                <w:rFonts w:ascii="Times New Roman" w:eastAsia="仿宋_GB2312" w:hAnsi="Times New Roman" w:cs="Times New Roman"/>
              </w:rPr>
            </w:pPr>
            <w:r>
              <w:rPr>
                <w:rFonts w:ascii="Times New Roman" w:eastAsia="仿宋_GB2312" w:hAnsi="Times New Roman" w:cs="Times New Roman" w:hint="eastAsia"/>
              </w:rPr>
              <w:t>0.00</w:t>
            </w:r>
          </w:p>
        </w:tc>
      </w:tr>
      <w:tr w:rsidR="006275E7" w:rsidTr="00EF2048">
        <w:trPr>
          <w:trHeight w:val="244"/>
          <w:jc w:val="center"/>
        </w:trPr>
        <w:tc>
          <w:tcPr>
            <w:tcW w:w="1404"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6275E7" w:rsidRDefault="006275E7">
            <w:pPr>
              <w:rPr>
                <w:rFonts w:ascii="Times New Roman" w:eastAsia="仿宋_GB2312" w:hAnsi="Times New Roman" w:cs="Times New Roman"/>
              </w:rPr>
            </w:pPr>
            <w:r>
              <w:rPr>
                <w:rFonts w:ascii="Times New Roman" w:eastAsia="仿宋_GB2312" w:hAnsi="Times New Roman" w:cs="Times New Roman" w:hint="eastAsia"/>
              </w:rPr>
              <w:t>20699</w:t>
            </w:r>
          </w:p>
        </w:tc>
        <w:tc>
          <w:tcPr>
            <w:tcW w:w="3655"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6275E7" w:rsidRDefault="006275E7">
            <w:pPr>
              <w:rPr>
                <w:rFonts w:ascii="Times New Roman" w:eastAsia="仿宋_GB2312" w:hAnsi="Times New Roman" w:cs="Times New Roman"/>
              </w:rPr>
            </w:pPr>
            <w:r>
              <w:rPr>
                <w:rFonts w:ascii="Times New Roman" w:eastAsia="仿宋_GB2312" w:hAnsi="Times New Roman" w:cs="Times New Roman" w:hint="eastAsia"/>
              </w:rPr>
              <w:t>其他科学技术支出</w:t>
            </w:r>
          </w:p>
        </w:tc>
        <w:tc>
          <w:tcPr>
            <w:tcW w:w="108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rPr>
            </w:pPr>
            <w:r>
              <w:rPr>
                <w:rFonts w:ascii="Times New Roman" w:eastAsia="仿宋_GB2312" w:hAnsi="Times New Roman" w:cs="Times New Roman" w:hint="eastAsia"/>
              </w:rPr>
              <w:t>0.80</w:t>
            </w:r>
          </w:p>
        </w:tc>
        <w:tc>
          <w:tcPr>
            <w:tcW w:w="149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138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rPr>
            </w:pPr>
            <w:r>
              <w:rPr>
                <w:rFonts w:ascii="Times New Roman" w:eastAsia="仿宋_GB2312" w:hAnsi="Times New Roman" w:cs="Times New Roman" w:hint="eastAsia"/>
              </w:rPr>
              <w:t>0.80</w:t>
            </w:r>
          </w:p>
        </w:tc>
        <w:tc>
          <w:tcPr>
            <w:tcW w:w="145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145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EF2048">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204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EF2048">
            <w:pPr>
              <w:jc w:val="right"/>
              <w:rPr>
                <w:rFonts w:ascii="Times New Roman" w:eastAsia="仿宋_GB2312" w:hAnsi="Times New Roman" w:cs="Times New Roman"/>
              </w:rPr>
            </w:pPr>
            <w:r>
              <w:rPr>
                <w:rFonts w:ascii="Times New Roman" w:eastAsia="仿宋_GB2312" w:hAnsi="Times New Roman" w:cs="Times New Roman" w:hint="eastAsia"/>
              </w:rPr>
              <w:t>0.00</w:t>
            </w:r>
          </w:p>
        </w:tc>
      </w:tr>
      <w:tr w:rsidR="006275E7" w:rsidTr="00EF2048">
        <w:trPr>
          <w:trHeight w:val="244"/>
          <w:jc w:val="center"/>
        </w:trPr>
        <w:tc>
          <w:tcPr>
            <w:tcW w:w="1404"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6275E7" w:rsidRDefault="006275E7">
            <w:pPr>
              <w:rPr>
                <w:rFonts w:ascii="Times New Roman" w:eastAsia="仿宋_GB2312" w:hAnsi="Times New Roman" w:cs="Times New Roman"/>
              </w:rPr>
            </w:pPr>
            <w:r>
              <w:rPr>
                <w:rFonts w:ascii="Times New Roman" w:eastAsia="仿宋_GB2312" w:hAnsi="Times New Roman" w:cs="Times New Roman" w:hint="eastAsia"/>
              </w:rPr>
              <w:t>2069999</w:t>
            </w:r>
          </w:p>
        </w:tc>
        <w:tc>
          <w:tcPr>
            <w:tcW w:w="3655"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6275E7" w:rsidRDefault="006275E7">
            <w:pPr>
              <w:rPr>
                <w:rFonts w:ascii="Times New Roman" w:eastAsia="仿宋_GB2312" w:hAnsi="Times New Roman" w:cs="Times New Roman"/>
              </w:rPr>
            </w:pPr>
            <w:r>
              <w:rPr>
                <w:rFonts w:ascii="Times New Roman" w:eastAsia="仿宋_GB2312" w:hAnsi="Times New Roman" w:cs="Times New Roman" w:hint="eastAsia"/>
              </w:rPr>
              <w:t>其他科学技术支出</w:t>
            </w:r>
          </w:p>
        </w:tc>
        <w:tc>
          <w:tcPr>
            <w:tcW w:w="108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rPr>
            </w:pPr>
            <w:r>
              <w:rPr>
                <w:rFonts w:ascii="Times New Roman" w:eastAsia="仿宋_GB2312" w:hAnsi="Times New Roman" w:cs="Times New Roman" w:hint="eastAsia"/>
              </w:rPr>
              <w:t>0.80</w:t>
            </w:r>
          </w:p>
        </w:tc>
        <w:tc>
          <w:tcPr>
            <w:tcW w:w="149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138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rPr>
            </w:pPr>
            <w:r>
              <w:rPr>
                <w:rFonts w:ascii="Times New Roman" w:eastAsia="仿宋_GB2312" w:hAnsi="Times New Roman" w:cs="Times New Roman" w:hint="eastAsia"/>
              </w:rPr>
              <w:t>0.80</w:t>
            </w:r>
          </w:p>
        </w:tc>
        <w:tc>
          <w:tcPr>
            <w:tcW w:w="145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EF2048">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145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EF2048">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204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EF2048">
            <w:pPr>
              <w:jc w:val="right"/>
              <w:rPr>
                <w:rFonts w:ascii="Times New Roman" w:eastAsia="仿宋_GB2312" w:hAnsi="Times New Roman" w:cs="Times New Roman"/>
              </w:rPr>
            </w:pPr>
            <w:r>
              <w:rPr>
                <w:rFonts w:ascii="Times New Roman" w:eastAsia="仿宋_GB2312" w:hAnsi="Times New Roman" w:cs="Times New Roman" w:hint="eastAsia"/>
              </w:rPr>
              <w:t>0.00</w:t>
            </w:r>
          </w:p>
        </w:tc>
      </w:tr>
      <w:tr w:rsidR="006275E7" w:rsidTr="00EF2048">
        <w:trPr>
          <w:trHeight w:val="244"/>
          <w:jc w:val="center"/>
        </w:trPr>
        <w:tc>
          <w:tcPr>
            <w:tcW w:w="1404"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6275E7" w:rsidRDefault="006275E7">
            <w:pPr>
              <w:rPr>
                <w:rFonts w:ascii="Times New Roman" w:eastAsia="仿宋_GB2312" w:hAnsi="Times New Roman" w:cs="Times New Roman"/>
                <w:sz w:val="24"/>
                <w:szCs w:val="24"/>
              </w:rPr>
            </w:pPr>
            <w:r>
              <w:rPr>
                <w:rFonts w:ascii="Times New Roman" w:eastAsia="仿宋_GB2312" w:hAnsi="Times New Roman" w:cs="Times New Roman"/>
              </w:rPr>
              <w:t xml:space="preserve">　</w:t>
            </w:r>
            <w:r>
              <w:rPr>
                <w:rFonts w:ascii="Times New Roman" w:eastAsia="仿宋_GB2312" w:hAnsi="Times New Roman" w:cs="Times New Roman" w:hint="eastAsia"/>
              </w:rPr>
              <w:t>208</w:t>
            </w:r>
          </w:p>
        </w:tc>
        <w:tc>
          <w:tcPr>
            <w:tcW w:w="3655"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6275E7" w:rsidRDefault="006275E7">
            <w:pPr>
              <w:rPr>
                <w:rFonts w:ascii="Times New Roman" w:eastAsia="仿宋_GB2312" w:hAnsi="Times New Roman" w:cs="Times New Roman"/>
                <w:sz w:val="24"/>
                <w:szCs w:val="24"/>
              </w:rPr>
            </w:pPr>
            <w:r>
              <w:rPr>
                <w:rFonts w:ascii="Times New Roman" w:eastAsia="仿宋_GB2312" w:hAnsi="Times New Roman" w:cs="Times New Roman" w:hint="eastAsia"/>
              </w:rPr>
              <w:t>社会保障和就业支出</w:t>
            </w:r>
          </w:p>
        </w:tc>
        <w:tc>
          <w:tcPr>
            <w:tcW w:w="108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sz w:val="24"/>
                <w:szCs w:val="24"/>
              </w:rPr>
            </w:pPr>
            <w:r>
              <w:rPr>
                <w:rFonts w:ascii="Times New Roman" w:eastAsia="仿宋_GB2312" w:hAnsi="Times New Roman" w:cs="Times New Roman" w:hint="eastAsia"/>
              </w:rPr>
              <w:t>83.35</w:t>
            </w:r>
            <w:r>
              <w:rPr>
                <w:rFonts w:ascii="Times New Roman" w:eastAsia="仿宋_GB2312" w:hAnsi="Times New Roman" w:cs="Times New Roman"/>
              </w:rPr>
              <w:t xml:space="preserve">　</w:t>
            </w:r>
          </w:p>
        </w:tc>
        <w:tc>
          <w:tcPr>
            <w:tcW w:w="149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sz w:val="24"/>
                <w:szCs w:val="24"/>
              </w:rPr>
            </w:pPr>
            <w:r>
              <w:rPr>
                <w:rFonts w:ascii="Times New Roman" w:eastAsia="仿宋_GB2312" w:hAnsi="Times New Roman" w:cs="Times New Roman" w:hint="eastAsia"/>
              </w:rPr>
              <w:t>80.23</w:t>
            </w:r>
            <w:r>
              <w:rPr>
                <w:rFonts w:ascii="Times New Roman" w:eastAsia="仿宋_GB2312" w:hAnsi="Times New Roman" w:cs="Times New Roman"/>
              </w:rPr>
              <w:t xml:space="preserve">　</w:t>
            </w:r>
          </w:p>
        </w:tc>
        <w:tc>
          <w:tcPr>
            <w:tcW w:w="138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sz w:val="24"/>
                <w:szCs w:val="24"/>
              </w:rPr>
            </w:pPr>
            <w:r>
              <w:rPr>
                <w:rFonts w:ascii="Times New Roman" w:eastAsia="仿宋_GB2312" w:hAnsi="Times New Roman" w:cs="Times New Roman" w:hint="eastAsia"/>
              </w:rPr>
              <w:t>3.11</w:t>
            </w:r>
            <w:r>
              <w:rPr>
                <w:rFonts w:ascii="Times New Roman" w:eastAsia="仿宋_GB2312" w:hAnsi="Times New Roman" w:cs="Times New Roman"/>
              </w:rPr>
              <w:t xml:space="preserve">　</w:t>
            </w:r>
          </w:p>
        </w:tc>
        <w:tc>
          <w:tcPr>
            <w:tcW w:w="145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sz w:val="24"/>
                <w:szCs w:val="24"/>
              </w:rPr>
            </w:pPr>
            <w:r>
              <w:rPr>
                <w:rFonts w:ascii="Times New Roman" w:eastAsia="仿宋_GB2312" w:hAnsi="Times New Roman" w:cs="Times New Roman" w:hint="eastAsia"/>
              </w:rPr>
              <w:t>0.00</w:t>
            </w:r>
            <w:r>
              <w:rPr>
                <w:rFonts w:ascii="Times New Roman" w:eastAsia="仿宋_GB2312" w:hAnsi="Times New Roman" w:cs="Times New Roman"/>
              </w:rPr>
              <w:t xml:space="preserve">　</w:t>
            </w:r>
          </w:p>
        </w:tc>
        <w:tc>
          <w:tcPr>
            <w:tcW w:w="145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sz w:val="24"/>
                <w:szCs w:val="24"/>
              </w:rPr>
            </w:pPr>
            <w:r>
              <w:rPr>
                <w:rFonts w:ascii="Times New Roman" w:eastAsia="仿宋_GB2312" w:hAnsi="Times New Roman" w:cs="Times New Roman" w:hint="eastAsia"/>
              </w:rPr>
              <w:t>0.00</w:t>
            </w:r>
            <w:r>
              <w:rPr>
                <w:rFonts w:ascii="Times New Roman" w:eastAsia="仿宋_GB2312" w:hAnsi="Times New Roman" w:cs="Times New Roman"/>
              </w:rPr>
              <w:t xml:space="preserve">　</w:t>
            </w:r>
          </w:p>
        </w:tc>
        <w:tc>
          <w:tcPr>
            <w:tcW w:w="204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sz w:val="24"/>
                <w:szCs w:val="24"/>
              </w:rPr>
            </w:pPr>
            <w:r>
              <w:rPr>
                <w:rFonts w:ascii="Times New Roman" w:eastAsia="仿宋_GB2312" w:hAnsi="Times New Roman" w:cs="Times New Roman" w:hint="eastAsia"/>
              </w:rPr>
              <w:t>0.00</w:t>
            </w:r>
            <w:r>
              <w:rPr>
                <w:rFonts w:ascii="Times New Roman" w:eastAsia="仿宋_GB2312" w:hAnsi="Times New Roman" w:cs="Times New Roman"/>
              </w:rPr>
              <w:t xml:space="preserve">　</w:t>
            </w:r>
          </w:p>
        </w:tc>
      </w:tr>
      <w:tr w:rsidR="006275E7" w:rsidTr="00EF2048">
        <w:trPr>
          <w:trHeight w:val="322"/>
          <w:jc w:val="center"/>
        </w:trPr>
        <w:tc>
          <w:tcPr>
            <w:tcW w:w="1404"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6275E7" w:rsidRDefault="006275E7" w:rsidP="009E3171">
            <w:pPr>
              <w:rPr>
                <w:rFonts w:ascii="Times New Roman" w:eastAsia="仿宋_GB2312" w:hAnsi="Times New Roman" w:cs="Times New Roman"/>
                <w:sz w:val="24"/>
                <w:szCs w:val="24"/>
              </w:rPr>
            </w:pPr>
            <w:r>
              <w:rPr>
                <w:rFonts w:ascii="Times New Roman" w:eastAsia="仿宋_GB2312" w:hAnsi="Times New Roman" w:cs="Times New Roman"/>
              </w:rPr>
              <w:t xml:space="preserve">　</w:t>
            </w:r>
            <w:r>
              <w:rPr>
                <w:rFonts w:ascii="Times New Roman" w:eastAsia="仿宋_GB2312" w:hAnsi="Times New Roman" w:cs="Times New Roman" w:hint="eastAsia"/>
              </w:rPr>
              <w:t>20805</w:t>
            </w:r>
          </w:p>
        </w:tc>
        <w:tc>
          <w:tcPr>
            <w:tcW w:w="3655"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6275E7" w:rsidRDefault="006275E7">
            <w:pPr>
              <w:rPr>
                <w:rFonts w:ascii="Times New Roman" w:eastAsia="仿宋_GB2312" w:hAnsi="Times New Roman" w:cs="Times New Roman"/>
                <w:sz w:val="24"/>
                <w:szCs w:val="24"/>
              </w:rPr>
            </w:pPr>
            <w:r>
              <w:rPr>
                <w:rFonts w:ascii="Times New Roman" w:eastAsia="仿宋_GB2312" w:hAnsi="Times New Roman" w:cs="Times New Roman" w:hint="eastAsia"/>
              </w:rPr>
              <w:t>行政事业单位养老支出</w:t>
            </w:r>
          </w:p>
        </w:tc>
        <w:tc>
          <w:tcPr>
            <w:tcW w:w="108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sz w:val="24"/>
                <w:szCs w:val="24"/>
              </w:rPr>
            </w:pPr>
            <w:r>
              <w:rPr>
                <w:rFonts w:ascii="Times New Roman" w:eastAsia="仿宋_GB2312" w:hAnsi="Times New Roman" w:cs="Times New Roman" w:hint="eastAsia"/>
              </w:rPr>
              <w:t>83.35</w:t>
            </w:r>
            <w:r>
              <w:rPr>
                <w:rFonts w:ascii="Times New Roman" w:eastAsia="仿宋_GB2312" w:hAnsi="Times New Roman" w:cs="Times New Roman"/>
              </w:rPr>
              <w:t xml:space="preserve">　</w:t>
            </w:r>
          </w:p>
        </w:tc>
        <w:tc>
          <w:tcPr>
            <w:tcW w:w="149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sz w:val="24"/>
                <w:szCs w:val="24"/>
              </w:rPr>
            </w:pPr>
            <w:r>
              <w:rPr>
                <w:rFonts w:ascii="Times New Roman" w:eastAsia="仿宋_GB2312" w:hAnsi="Times New Roman" w:cs="Times New Roman" w:hint="eastAsia"/>
              </w:rPr>
              <w:t>80.23</w:t>
            </w:r>
            <w:r>
              <w:rPr>
                <w:rFonts w:ascii="Times New Roman" w:eastAsia="仿宋_GB2312" w:hAnsi="Times New Roman" w:cs="Times New Roman"/>
              </w:rPr>
              <w:t xml:space="preserve">　</w:t>
            </w:r>
          </w:p>
        </w:tc>
        <w:tc>
          <w:tcPr>
            <w:tcW w:w="138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sz w:val="24"/>
                <w:szCs w:val="24"/>
              </w:rPr>
            </w:pPr>
            <w:r>
              <w:rPr>
                <w:rFonts w:ascii="Times New Roman" w:eastAsia="仿宋_GB2312" w:hAnsi="Times New Roman" w:cs="Times New Roman" w:hint="eastAsia"/>
              </w:rPr>
              <w:t>3.11</w:t>
            </w:r>
            <w:r>
              <w:rPr>
                <w:rFonts w:ascii="Times New Roman" w:eastAsia="仿宋_GB2312" w:hAnsi="Times New Roman" w:cs="Times New Roman"/>
              </w:rPr>
              <w:t xml:space="preserve">　</w:t>
            </w:r>
          </w:p>
        </w:tc>
        <w:tc>
          <w:tcPr>
            <w:tcW w:w="145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sz w:val="24"/>
                <w:szCs w:val="24"/>
              </w:rPr>
            </w:pPr>
            <w:r>
              <w:rPr>
                <w:rFonts w:ascii="Times New Roman" w:eastAsia="仿宋_GB2312" w:hAnsi="Times New Roman" w:cs="Times New Roman" w:hint="eastAsia"/>
              </w:rPr>
              <w:t>0.00</w:t>
            </w:r>
            <w:r>
              <w:rPr>
                <w:rFonts w:ascii="Times New Roman" w:eastAsia="仿宋_GB2312" w:hAnsi="Times New Roman" w:cs="Times New Roman"/>
              </w:rPr>
              <w:t xml:space="preserve">　</w:t>
            </w:r>
          </w:p>
        </w:tc>
        <w:tc>
          <w:tcPr>
            <w:tcW w:w="145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sz w:val="24"/>
                <w:szCs w:val="24"/>
              </w:rPr>
            </w:pPr>
            <w:r>
              <w:rPr>
                <w:rFonts w:ascii="Times New Roman" w:eastAsia="仿宋_GB2312" w:hAnsi="Times New Roman" w:cs="Times New Roman" w:hint="eastAsia"/>
              </w:rPr>
              <w:t>0.00</w:t>
            </w:r>
            <w:r>
              <w:rPr>
                <w:rFonts w:ascii="Times New Roman" w:eastAsia="仿宋_GB2312" w:hAnsi="Times New Roman" w:cs="Times New Roman"/>
              </w:rPr>
              <w:t xml:space="preserve">　</w:t>
            </w:r>
          </w:p>
        </w:tc>
        <w:tc>
          <w:tcPr>
            <w:tcW w:w="204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sz w:val="24"/>
                <w:szCs w:val="24"/>
              </w:rPr>
            </w:pPr>
            <w:r>
              <w:rPr>
                <w:rFonts w:ascii="Times New Roman" w:eastAsia="仿宋_GB2312" w:hAnsi="Times New Roman" w:cs="Times New Roman" w:hint="eastAsia"/>
              </w:rPr>
              <w:t>0.00</w:t>
            </w:r>
            <w:r>
              <w:rPr>
                <w:rFonts w:ascii="Times New Roman" w:eastAsia="仿宋_GB2312" w:hAnsi="Times New Roman" w:cs="Times New Roman"/>
              </w:rPr>
              <w:t xml:space="preserve">　</w:t>
            </w:r>
          </w:p>
        </w:tc>
      </w:tr>
      <w:tr w:rsidR="006275E7" w:rsidTr="00EF2048">
        <w:trPr>
          <w:trHeight w:val="325"/>
          <w:jc w:val="center"/>
        </w:trPr>
        <w:tc>
          <w:tcPr>
            <w:tcW w:w="1404"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6275E7" w:rsidRDefault="006275E7">
            <w:pPr>
              <w:rPr>
                <w:rFonts w:ascii="Times New Roman" w:eastAsia="仿宋_GB2312" w:hAnsi="Times New Roman" w:cs="Times New Roman"/>
                <w:sz w:val="24"/>
                <w:szCs w:val="24"/>
              </w:rPr>
            </w:pPr>
            <w:r>
              <w:rPr>
                <w:rFonts w:ascii="Times New Roman" w:eastAsia="仿宋_GB2312" w:hAnsi="Times New Roman" w:cs="Times New Roman"/>
              </w:rPr>
              <w:t xml:space="preserve">　</w:t>
            </w:r>
            <w:r>
              <w:rPr>
                <w:rFonts w:ascii="Times New Roman" w:eastAsia="仿宋_GB2312" w:hAnsi="Times New Roman" w:cs="Times New Roman" w:hint="eastAsia"/>
              </w:rPr>
              <w:t>2080505</w:t>
            </w:r>
          </w:p>
        </w:tc>
        <w:tc>
          <w:tcPr>
            <w:tcW w:w="3655"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6275E7" w:rsidRDefault="006275E7">
            <w:pPr>
              <w:rPr>
                <w:rFonts w:ascii="Times New Roman" w:eastAsia="仿宋_GB2312" w:hAnsi="Times New Roman" w:cs="Times New Roman"/>
                <w:sz w:val="24"/>
                <w:szCs w:val="24"/>
              </w:rPr>
            </w:pPr>
            <w:r>
              <w:rPr>
                <w:rFonts w:ascii="Times New Roman" w:eastAsia="仿宋_GB2312" w:hAnsi="Times New Roman" w:cs="Times New Roman" w:hint="eastAsia"/>
              </w:rPr>
              <w:t>机关事业单位基本养老保险缴费支出</w:t>
            </w:r>
          </w:p>
        </w:tc>
        <w:tc>
          <w:tcPr>
            <w:tcW w:w="108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sz w:val="24"/>
                <w:szCs w:val="24"/>
              </w:rPr>
            </w:pPr>
            <w:r>
              <w:rPr>
                <w:rFonts w:ascii="Times New Roman" w:eastAsia="仿宋_GB2312" w:hAnsi="Times New Roman" w:cs="Times New Roman" w:hint="eastAsia"/>
              </w:rPr>
              <w:t>83.35</w:t>
            </w:r>
            <w:r>
              <w:rPr>
                <w:rFonts w:ascii="Times New Roman" w:eastAsia="仿宋_GB2312" w:hAnsi="Times New Roman" w:cs="Times New Roman"/>
              </w:rPr>
              <w:t xml:space="preserve">　</w:t>
            </w:r>
          </w:p>
        </w:tc>
        <w:tc>
          <w:tcPr>
            <w:tcW w:w="149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sz w:val="24"/>
                <w:szCs w:val="24"/>
              </w:rPr>
            </w:pPr>
            <w:r>
              <w:rPr>
                <w:rFonts w:ascii="Times New Roman" w:eastAsia="仿宋_GB2312" w:hAnsi="Times New Roman" w:cs="Times New Roman" w:hint="eastAsia"/>
              </w:rPr>
              <w:t>80.23</w:t>
            </w:r>
            <w:r>
              <w:rPr>
                <w:rFonts w:ascii="Times New Roman" w:eastAsia="仿宋_GB2312" w:hAnsi="Times New Roman" w:cs="Times New Roman"/>
              </w:rPr>
              <w:t xml:space="preserve">　</w:t>
            </w:r>
          </w:p>
        </w:tc>
        <w:tc>
          <w:tcPr>
            <w:tcW w:w="138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sz w:val="24"/>
                <w:szCs w:val="24"/>
              </w:rPr>
            </w:pPr>
            <w:r>
              <w:rPr>
                <w:rFonts w:ascii="Times New Roman" w:eastAsia="仿宋_GB2312" w:hAnsi="Times New Roman" w:cs="Times New Roman" w:hint="eastAsia"/>
              </w:rPr>
              <w:t>3.11</w:t>
            </w:r>
            <w:r>
              <w:rPr>
                <w:rFonts w:ascii="Times New Roman" w:eastAsia="仿宋_GB2312" w:hAnsi="Times New Roman" w:cs="Times New Roman"/>
              </w:rPr>
              <w:t xml:space="preserve">　</w:t>
            </w:r>
          </w:p>
        </w:tc>
        <w:tc>
          <w:tcPr>
            <w:tcW w:w="145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sz w:val="24"/>
                <w:szCs w:val="24"/>
              </w:rPr>
            </w:pPr>
            <w:r>
              <w:rPr>
                <w:rFonts w:ascii="Times New Roman" w:eastAsia="仿宋_GB2312" w:hAnsi="Times New Roman" w:cs="Times New Roman" w:hint="eastAsia"/>
              </w:rPr>
              <w:t>0.00</w:t>
            </w:r>
            <w:r>
              <w:rPr>
                <w:rFonts w:ascii="Times New Roman" w:eastAsia="仿宋_GB2312" w:hAnsi="Times New Roman" w:cs="Times New Roman"/>
              </w:rPr>
              <w:t xml:space="preserve">　</w:t>
            </w:r>
          </w:p>
        </w:tc>
        <w:tc>
          <w:tcPr>
            <w:tcW w:w="145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sz w:val="24"/>
                <w:szCs w:val="24"/>
              </w:rPr>
            </w:pPr>
            <w:r>
              <w:rPr>
                <w:rFonts w:ascii="Times New Roman" w:eastAsia="仿宋_GB2312" w:hAnsi="Times New Roman" w:cs="Times New Roman" w:hint="eastAsia"/>
              </w:rPr>
              <w:t>0.00</w:t>
            </w:r>
            <w:r>
              <w:rPr>
                <w:rFonts w:ascii="Times New Roman" w:eastAsia="仿宋_GB2312" w:hAnsi="Times New Roman" w:cs="Times New Roman"/>
              </w:rPr>
              <w:t xml:space="preserve">　</w:t>
            </w:r>
          </w:p>
        </w:tc>
        <w:tc>
          <w:tcPr>
            <w:tcW w:w="204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sz w:val="24"/>
                <w:szCs w:val="24"/>
              </w:rPr>
            </w:pPr>
            <w:r>
              <w:rPr>
                <w:rFonts w:ascii="Times New Roman" w:eastAsia="仿宋_GB2312" w:hAnsi="Times New Roman" w:cs="Times New Roman" w:hint="eastAsia"/>
              </w:rPr>
              <w:t>0.00</w:t>
            </w:r>
            <w:r>
              <w:rPr>
                <w:rFonts w:ascii="Times New Roman" w:eastAsia="仿宋_GB2312" w:hAnsi="Times New Roman" w:cs="Times New Roman"/>
              </w:rPr>
              <w:t xml:space="preserve">　</w:t>
            </w:r>
          </w:p>
        </w:tc>
      </w:tr>
      <w:tr w:rsidR="006275E7" w:rsidTr="00EF2048">
        <w:trPr>
          <w:trHeight w:val="270"/>
          <w:jc w:val="center"/>
        </w:trPr>
        <w:tc>
          <w:tcPr>
            <w:tcW w:w="1404"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6275E7" w:rsidRDefault="006275E7">
            <w:pPr>
              <w:ind w:firstLineChars="100" w:firstLine="210"/>
              <w:rPr>
                <w:rFonts w:ascii="Times New Roman" w:eastAsia="仿宋_GB2312" w:hAnsi="Times New Roman" w:cs="Times New Roman"/>
              </w:rPr>
            </w:pPr>
            <w:r>
              <w:rPr>
                <w:rFonts w:ascii="Times New Roman" w:eastAsia="仿宋_GB2312" w:hAnsi="Times New Roman" w:cs="Times New Roman" w:hint="eastAsia"/>
              </w:rPr>
              <w:t>210</w:t>
            </w:r>
          </w:p>
        </w:tc>
        <w:tc>
          <w:tcPr>
            <w:tcW w:w="365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6275E7" w:rsidRDefault="006275E7">
            <w:pPr>
              <w:rPr>
                <w:rFonts w:ascii="Times New Roman" w:eastAsia="仿宋_GB2312" w:hAnsi="Times New Roman" w:cs="Times New Roman"/>
              </w:rPr>
            </w:pPr>
            <w:r>
              <w:rPr>
                <w:rFonts w:ascii="Times New Roman" w:eastAsia="仿宋_GB2312" w:hAnsi="Times New Roman" w:cs="Times New Roman" w:hint="eastAsia"/>
              </w:rPr>
              <w:t>卫生健康支出</w:t>
            </w:r>
          </w:p>
        </w:tc>
        <w:tc>
          <w:tcPr>
            <w:tcW w:w="1081"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rPr>
            </w:pPr>
            <w:r>
              <w:rPr>
                <w:rFonts w:ascii="Times New Roman" w:eastAsia="仿宋_GB2312" w:hAnsi="Times New Roman" w:cs="Times New Roman" w:hint="eastAsia"/>
              </w:rPr>
              <w:t>33.83</w:t>
            </w:r>
          </w:p>
        </w:tc>
        <w:tc>
          <w:tcPr>
            <w:tcW w:w="149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rPr>
            </w:pPr>
            <w:r>
              <w:rPr>
                <w:rFonts w:ascii="Times New Roman" w:eastAsia="仿宋_GB2312" w:hAnsi="Times New Roman" w:cs="Times New Roman" w:hint="eastAsia"/>
              </w:rPr>
              <w:t>32.39</w:t>
            </w:r>
          </w:p>
        </w:tc>
        <w:tc>
          <w:tcPr>
            <w:tcW w:w="138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rPr>
            </w:pPr>
            <w:r>
              <w:rPr>
                <w:rFonts w:ascii="Times New Roman" w:eastAsia="仿宋_GB2312" w:hAnsi="Times New Roman" w:cs="Times New Roman" w:hint="eastAsia"/>
              </w:rPr>
              <w:t>1.44</w:t>
            </w:r>
          </w:p>
        </w:tc>
        <w:tc>
          <w:tcPr>
            <w:tcW w:w="1457"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1457"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2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rPr>
            </w:pPr>
            <w:r>
              <w:rPr>
                <w:rFonts w:ascii="Times New Roman" w:eastAsia="仿宋_GB2312" w:hAnsi="Times New Roman" w:cs="Times New Roman" w:hint="eastAsia"/>
              </w:rPr>
              <w:t>0.00</w:t>
            </w:r>
          </w:p>
        </w:tc>
      </w:tr>
      <w:tr w:rsidR="006275E7" w:rsidTr="00EF2048">
        <w:trPr>
          <w:trHeight w:val="281"/>
          <w:jc w:val="center"/>
        </w:trPr>
        <w:tc>
          <w:tcPr>
            <w:tcW w:w="1404"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6275E7" w:rsidRDefault="006275E7">
            <w:pPr>
              <w:ind w:firstLineChars="100" w:firstLine="210"/>
              <w:rPr>
                <w:rFonts w:ascii="Times New Roman" w:eastAsia="仿宋_GB2312" w:hAnsi="Times New Roman" w:cs="Times New Roman"/>
              </w:rPr>
            </w:pPr>
            <w:r>
              <w:rPr>
                <w:rFonts w:ascii="Times New Roman" w:eastAsia="仿宋_GB2312" w:hAnsi="Times New Roman" w:cs="Times New Roman" w:hint="eastAsia"/>
              </w:rPr>
              <w:t>21011</w:t>
            </w:r>
          </w:p>
        </w:tc>
        <w:tc>
          <w:tcPr>
            <w:tcW w:w="365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6275E7" w:rsidRDefault="006275E7">
            <w:pPr>
              <w:rPr>
                <w:rFonts w:ascii="Times New Roman" w:eastAsia="仿宋_GB2312" w:hAnsi="Times New Roman" w:cs="Times New Roman"/>
              </w:rPr>
            </w:pPr>
            <w:r>
              <w:rPr>
                <w:rFonts w:ascii="Times New Roman" w:eastAsia="仿宋_GB2312" w:hAnsi="Times New Roman" w:cs="Times New Roman" w:hint="eastAsia"/>
              </w:rPr>
              <w:t>行政事业单位医疗</w:t>
            </w:r>
          </w:p>
        </w:tc>
        <w:tc>
          <w:tcPr>
            <w:tcW w:w="1081"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rPr>
            </w:pPr>
            <w:r>
              <w:rPr>
                <w:rFonts w:ascii="Times New Roman" w:eastAsia="仿宋_GB2312" w:hAnsi="Times New Roman" w:cs="Times New Roman" w:hint="eastAsia"/>
              </w:rPr>
              <w:t>33.83</w:t>
            </w:r>
          </w:p>
        </w:tc>
        <w:tc>
          <w:tcPr>
            <w:tcW w:w="149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rPr>
            </w:pPr>
            <w:r>
              <w:rPr>
                <w:rFonts w:ascii="Times New Roman" w:eastAsia="仿宋_GB2312" w:hAnsi="Times New Roman" w:cs="Times New Roman" w:hint="eastAsia"/>
              </w:rPr>
              <w:t>32.39</w:t>
            </w:r>
          </w:p>
        </w:tc>
        <w:tc>
          <w:tcPr>
            <w:tcW w:w="138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rPr>
            </w:pPr>
            <w:r>
              <w:rPr>
                <w:rFonts w:ascii="Times New Roman" w:eastAsia="仿宋_GB2312" w:hAnsi="Times New Roman" w:cs="Times New Roman" w:hint="eastAsia"/>
              </w:rPr>
              <w:t>1.44</w:t>
            </w:r>
          </w:p>
        </w:tc>
        <w:tc>
          <w:tcPr>
            <w:tcW w:w="1457"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1457"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2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rPr>
            </w:pPr>
            <w:r>
              <w:rPr>
                <w:rFonts w:ascii="Times New Roman" w:eastAsia="仿宋_GB2312" w:hAnsi="Times New Roman" w:cs="Times New Roman" w:hint="eastAsia"/>
              </w:rPr>
              <w:t>0.00</w:t>
            </w:r>
          </w:p>
        </w:tc>
      </w:tr>
      <w:tr w:rsidR="006275E7" w:rsidTr="00EF2048">
        <w:trPr>
          <w:trHeight w:val="305"/>
          <w:jc w:val="center"/>
        </w:trPr>
        <w:tc>
          <w:tcPr>
            <w:tcW w:w="1404"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6275E7" w:rsidRDefault="006275E7">
            <w:pPr>
              <w:ind w:firstLineChars="100" w:firstLine="210"/>
              <w:rPr>
                <w:rFonts w:ascii="Times New Roman" w:eastAsia="仿宋_GB2312" w:hAnsi="Times New Roman" w:cs="Times New Roman"/>
              </w:rPr>
            </w:pPr>
            <w:r>
              <w:rPr>
                <w:rFonts w:ascii="Times New Roman" w:eastAsia="仿宋_GB2312" w:hAnsi="Times New Roman" w:cs="Times New Roman" w:hint="eastAsia"/>
              </w:rPr>
              <w:t>2101101</w:t>
            </w:r>
          </w:p>
        </w:tc>
        <w:tc>
          <w:tcPr>
            <w:tcW w:w="365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6275E7" w:rsidRDefault="006275E7">
            <w:pPr>
              <w:rPr>
                <w:rFonts w:ascii="Times New Roman" w:eastAsia="仿宋_GB2312" w:hAnsi="Times New Roman" w:cs="Times New Roman"/>
              </w:rPr>
            </w:pPr>
            <w:r>
              <w:rPr>
                <w:rFonts w:ascii="Times New Roman" w:eastAsia="仿宋_GB2312" w:hAnsi="Times New Roman" w:cs="Times New Roman" w:hint="eastAsia"/>
              </w:rPr>
              <w:t>行政单位医疗</w:t>
            </w:r>
          </w:p>
        </w:tc>
        <w:tc>
          <w:tcPr>
            <w:tcW w:w="1081"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rPr>
            </w:pPr>
            <w:r>
              <w:rPr>
                <w:rFonts w:ascii="Times New Roman" w:eastAsia="仿宋_GB2312" w:hAnsi="Times New Roman" w:cs="Times New Roman" w:hint="eastAsia"/>
              </w:rPr>
              <w:t>1.44</w:t>
            </w:r>
          </w:p>
        </w:tc>
        <w:tc>
          <w:tcPr>
            <w:tcW w:w="149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138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rPr>
            </w:pPr>
            <w:r>
              <w:rPr>
                <w:rFonts w:ascii="Times New Roman" w:eastAsia="仿宋_GB2312" w:hAnsi="Times New Roman" w:cs="Times New Roman" w:hint="eastAsia"/>
              </w:rPr>
              <w:t>1.44</w:t>
            </w:r>
          </w:p>
        </w:tc>
        <w:tc>
          <w:tcPr>
            <w:tcW w:w="1457"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1457"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2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rPr>
            </w:pPr>
            <w:r>
              <w:rPr>
                <w:rFonts w:ascii="Times New Roman" w:eastAsia="仿宋_GB2312" w:hAnsi="Times New Roman" w:cs="Times New Roman" w:hint="eastAsia"/>
              </w:rPr>
              <w:t>0.00</w:t>
            </w:r>
          </w:p>
        </w:tc>
      </w:tr>
      <w:tr w:rsidR="006275E7" w:rsidTr="00EF2048">
        <w:trPr>
          <w:trHeight w:val="300"/>
          <w:jc w:val="center"/>
        </w:trPr>
        <w:tc>
          <w:tcPr>
            <w:tcW w:w="1404"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6275E7" w:rsidRDefault="006275E7">
            <w:pPr>
              <w:ind w:firstLineChars="100" w:firstLine="210"/>
              <w:rPr>
                <w:rFonts w:ascii="Times New Roman" w:eastAsia="仿宋_GB2312" w:hAnsi="Times New Roman" w:cs="Times New Roman"/>
              </w:rPr>
            </w:pPr>
            <w:r>
              <w:rPr>
                <w:rFonts w:ascii="Times New Roman" w:eastAsia="仿宋_GB2312" w:hAnsi="Times New Roman" w:cs="Times New Roman" w:hint="eastAsia"/>
              </w:rPr>
              <w:t>2101102</w:t>
            </w:r>
          </w:p>
        </w:tc>
        <w:tc>
          <w:tcPr>
            <w:tcW w:w="365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6275E7" w:rsidRDefault="006275E7">
            <w:pPr>
              <w:rPr>
                <w:rFonts w:ascii="Times New Roman" w:eastAsia="仿宋_GB2312" w:hAnsi="Times New Roman" w:cs="Times New Roman"/>
              </w:rPr>
            </w:pPr>
            <w:r>
              <w:rPr>
                <w:rFonts w:ascii="Times New Roman" w:eastAsia="仿宋_GB2312" w:hAnsi="Times New Roman" w:cs="Times New Roman" w:hint="eastAsia"/>
              </w:rPr>
              <w:t>事业单位医疗</w:t>
            </w:r>
          </w:p>
        </w:tc>
        <w:tc>
          <w:tcPr>
            <w:tcW w:w="1081"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rPr>
            </w:pPr>
            <w:r>
              <w:rPr>
                <w:rFonts w:ascii="Times New Roman" w:eastAsia="仿宋_GB2312" w:hAnsi="Times New Roman" w:cs="Times New Roman" w:hint="eastAsia"/>
              </w:rPr>
              <w:t>32.39</w:t>
            </w:r>
          </w:p>
        </w:tc>
        <w:tc>
          <w:tcPr>
            <w:tcW w:w="149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rPr>
            </w:pPr>
            <w:r>
              <w:rPr>
                <w:rFonts w:ascii="Times New Roman" w:eastAsia="仿宋_GB2312" w:hAnsi="Times New Roman" w:cs="Times New Roman" w:hint="eastAsia"/>
              </w:rPr>
              <w:t>32.39</w:t>
            </w:r>
          </w:p>
        </w:tc>
        <w:tc>
          <w:tcPr>
            <w:tcW w:w="138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1457"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1457"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2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rPr>
            </w:pPr>
            <w:r>
              <w:rPr>
                <w:rFonts w:ascii="Times New Roman" w:eastAsia="仿宋_GB2312" w:hAnsi="Times New Roman" w:cs="Times New Roman" w:hint="eastAsia"/>
              </w:rPr>
              <w:t>0.00</w:t>
            </w:r>
          </w:p>
        </w:tc>
      </w:tr>
      <w:tr w:rsidR="006275E7" w:rsidTr="00EF2048">
        <w:trPr>
          <w:trHeight w:val="312"/>
          <w:jc w:val="center"/>
        </w:trPr>
        <w:tc>
          <w:tcPr>
            <w:tcW w:w="1404"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6275E7" w:rsidRDefault="006275E7">
            <w:pPr>
              <w:ind w:firstLineChars="100" w:firstLine="210"/>
              <w:rPr>
                <w:rFonts w:ascii="Times New Roman" w:eastAsia="仿宋_GB2312" w:hAnsi="Times New Roman" w:cs="Times New Roman"/>
              </w:rPr>
            </w:pPr>
            <w:r>
              <w:rPr>
                <w:rFonts w:ascii="Times New Roman" w:eastAsia="仿宋_GB2312" w:hAnsi="Times New Roman" w:cs="Times New Roman" w:hint="eastAsia"/>
              </w:rPr>
              <w:t>214</w:t>
            </w:r>
          </w:p>
        </w:tc>
        <w:tc>
          <w:tcPr>
            <w:tcW w:w="365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6275E7" w:rsidRDefault="006275E7">
            <w:pPr>
              <w:rPr>
                <w:rFonts w:ascii="Times New Roman" w:eastAsia="仿宋_GB2312" w:hAnsi="Times New Roman" w:cs="Times New Roman"/>
              </w:rPr>
            </w:pPr>
            <w:r>
              <w:rPr>
                <w:rFonts w:ascii="Times New Roman" w:eastAsia="仿宋_GB2312" w:hAnsi="Times New Roman" w:cs="Times New Roman" w:hint="eastAsia"/>
              </w:rPr>
              <w:t>交通运输支出</w:t>
            </w:r>
          </w:p>
        </w:tc>
        <w:tc>
          <w:tcPr>
            <w:tcW w:w="1081"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rPr>
            </w:pPr>
            <w:r>
              <w:rPr>
                <w:rFonts w:ascii="Times New Roman" w:eastAsia="仿宋_GB2312" w:hAnsi="Times New Roman" w:cs="Times New Roman" w:hint="eastAsia"/>
              </w:rPr>
              <w:t>3364.02</w:t>
            </w:r>
          </w:p>
        </w:tc>
        <w:tc>
          <w:tcPr>
            <w:tcW w:w="149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rPr>
            </w:pPr>
            <w:r>
              <w:rPr>
                <w:rFonts w:ascii="Times New Roman" w:eastAsia="仿宋_GB2312" w:hAnsi="Times New Roman" w:cs="Times New Roman" w:hint="eastAsia"/>
              </w:rPr>
              <w:t>652.26</w:t>
            </w:r>
          </w:p>
        </w:tc>
        <w:tc>
          <w:tcPr>
            <w:tcW w:w="138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rPr>
            </w:pPr>
            <w:r>
              <w:rPr>
                <w:rFonts w:ascii="Times New Roman" w:eastAsia="仿宋_GB2312" w:hAnsi="Times New Roman" w:cs="Times New Roman" w:hint="eastAsia"/>
              </w:rPr>
              <w:t>2711.77</w:t>
            </w:r>
          </w:p>
        </w:tc>
        <w:tc>
          <w:tcPr>
            <w:tcW w:w="1457"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1457"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2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rPr>
            </w:pPr>
            <w:r>
              <w:rPr>
                <w:rFonts w:ascii="Times New Roman" w:eastAsia="仿宋_GB2312" w:hAnsi="Times New Roman" w:cs="Times New Roman" w:hint="eastAsia"/>
              </w:rPr>
              <w:t>0.00</w:t>
            </w:r>
          </w:p>
        </w:tc>
      </w:tr>
      <w:tr w:rsidR="006275E7" w:rsidTr="00EF2048">
        <w:trPr>
          <w:trHeight w:val="300"/>
          <w:jc w:val="center"/>
        </w:trPr>
        <w:tc>
          <w:tcPr>
            <w:tcW w:w="1404"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6275E7" w:rsidRDefault="006275E7">
            <w:pPr>
              <w:ind w:firstLineChars="100" w:firstLine="210"/>
              <w:rPr>
                <w:rFonts w:ascii="Times New Roman" w:eastAsia="仿宋_GB2312" w:hAnsi="Times New Roman" w:cs="Times New Roman"/>
              </w:rPr>
            </w:pPr>
            <w:r>
              <w:rPr>
                <w:rFonts w:ascii="Times New Roman" w:eastAsia="仿宋_GB2312" w:hAnsi="Times New Roman" w:cs="Times New Roman" w:hint="eastAsia"/>
              </w:rPr>
              <w:t>21401</w:t>
            </w:r>
          </w:p>
        </w:tc>
        <w:tc>
          <w:tcPr>
            <w:tcW w:w="365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6275E7" w:rsidRDefault="006275E7">
            <w:pPr>
              <w:rPr>
                <w:rFonts w:ascii="Times New Roman" w:eastAsia="仿宋_GB2312" w:hAnsi="Times New Roman" w:cs="Times New Roman"/>
              </w:rPr>
            </w:pPr>
            <w:r>
              <w:rPr>
                <w:rFonts w:ascii="Times New Roman" w:eastAsia="仿宋_GB2312" w:hAnsi="Times New Roman" w:cs="Times New Roman" w:hint="eastAsia"/>
              </w:rPr>
              <w:t>公路水路运输</w:t>
            </w:r>
          </w:p>
        </w:tc>
        <w:tc>
          <w:tcPr>
            <w:tcW w:w="1081"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rPr>
            </w:pPr>
            <w:r>
              <w:rPr>
                <w:rFonts w:ascii="Times New Roman" w:eastAsia="仿宋_GB2312" w:hAnsi="Times New Roman" w:cs="Times New Roman" w:hint="eastAsia"/>
              </w:rPr>
              <w:t>2101.92</w:t>
            </w:r>
          </w:p>
        </w:tc>
        <w:tc>
          <w:tcPr>
            <w:tcW w:w="149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rPr>
            </w:pPr>
            <w:r>
              <w:rPr>
                <w:rFonts w:ascii="Times New Roman" w:eastAsia="仿宋_GB2312" w:hAnsi="Times New Roman" w:cs="Times New Roman" w:hint="eastAsia"/>
              </w:rPr>
              <w:t>652.26</w:t>
            </w:r>
          </w:p>
        </w:tc>
        <w:tc>
          <w:tcPr>
            <w:tcW w:w="138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rPr>
            </w:pPr>
            <w:r>
              <w:rPr>
                <w:rFonts w:ascii="Times New Roman" w:eastAsia="仿宋_GB2312" w:hAnsi="Times New Roman" w:cs="Times New Roman" w:hint="eastAsia"/>
              </w:rPr>
              <w:t>1449.67</w:t>
            </w:r>
          </w:p>
        </w:tc>
        <w:tc>
          <w:tcPr>
            <w:tcW w:w="1457"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1457"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2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rPr>
            </w:pPr>
            <w:r>
              <w:rPr>
                <w:rFonts w:ascii="Times New Roman" w:eastAsia="仿宋_GB2312" w:hAnsi="Times New Roman" w:cs="Times New Roman" w:hint="eastAsia"/>
              </w:rPr>
              <w:t>0.00</w:t>
            </w:r>
          </w:p>
        </w:tc>
      </w:tr>
      <w:tr w:rsidR="006275E7" w:rsidTr="00EF2048">
        <w:trPr>
          <w:trHeight w:val="90"/>
          <w:jc w:val="center"/>
        </w:trPr>
        <w:tc>
          <w:tcPr>
            <w:tcW w:w="1404"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6275E7" w:rsidRDefault="006275E7" w:rsidP="009E3171">
            <w:pPr>
              <w:ind w:firstLineChars="100" w:firstLine="210"/>
              <w:rPr>
                <w:rFonts w:ascii="Times New Roman" w:eastAsia="仿宋_GB2312" w:hAnsi="Times New Roman" w:cs="Times New Roman"/>
              </w:rPr>
            </w:pPr>
            <w:r>
              <w:rPr>
                <w:rFonts w:ascii="Times New Roman" w:eastAsia="仿宋_GB2312" w:hAnsi="Times New Roman" w:cs="Times New Roman" w:hint="eastAsia"/>
              </w:rPr>
              <w:t>2140101</w:t>
            </w:r>
          </w:p>
        </w:tc>
        <w:tc>
          <w:tcPr>
            <w:tcW w:w="365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6275E7" w:rsidRDefault="006275E7">
            <w:pPr>
              <w:rPr>
                <w:rFonts w:ascii="Times New Roman" w:eastAsia="仿宋_GB2312" w:hAnsi="Times New Roman" w:cs="Times New Roman"/>
              </w:rPr>
            </w:pPr>
            <w:r>
              <w:rPr>
                <w:rFonts w:ascii="Times New Roman" w:eastAsia="仿宋_GB2312" w:hAnsi="Times New Roman" w:cs="Times New Roman" w:hint="eastAsia"/>
              </w:rPr>
              <w:t>行政运行</w:t>
            </w:r>
          </w:p>
        </w:tc>
        <w:tc>
          <w:tcPr>
            <w:tcW w:w="1081"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rPr>
            </w:pPr>
            <w:r>
              <w:rPr>
                <w:rFonts w:ascii="Times New Roman" w:eastAsia="仿宋_GB2312" w:hAnsi="Times New Roman" w:cs="Times New Roman" w:hint="eastAsia"/>
              </w:rPr>
              <w:t>2.40</w:t>
            </w:r>
          </w:p>
        </w:tc>
        <w:tc>
          <w:tcPr>
            <w:tcW w:w="149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rPr>
            </w:pPr>
            <w:r>
              <w:rPr>
                <w:rFonts w:ascii="Times New Roman" w:eastAsia="仿宋_GB2312" w:hAnsi="Times New Roman" w:cs="Times New Roman" w:hint="eastAsia"/>
              </w:rPr>
              <w:t>2.40</w:t>
            </w:r>
          </w:p>
        </w:tc>
        <w:tc>
          <w:tcPr>
            <w:tcW w:w="138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1457"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1457"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2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rPr>
            </w:pPr>
            <w:r>
              <w:rPr>
                <w:rFonts w:ascii="Times New Roman" w:eastAsia="仿宋_GB2312" w:hAnsi="Times New Roman" w:cs="Times New Roman" w:hint="eastAsia"/>
              </w:rPr>
              <w:t>0.00</w:t>
            </w:r>
          </w:p>
        </w:tc>
      </w:tr>
      <w:tr w:rsidR="006275E7" w:rsidTr="00EF2048">
        <w:trPr>
          <w:trHeight w:val="281"/>
          <w:jc w:val="center"/>
        </w:trPr>
        <w:tc>
          <w:tcPr>
            <w:tcW w:w="1404"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6275E7" w:rsidRDefault="006275E7">
            <w:pPr>
              <w:ind w:firstLineChars="100" w:firstLine="210"/>
              <w:rPr>
                <w:rFonts w:ascii="Times New Roman" w:eastAsia="仿宋_GB2312" w:hAnsi="Times New Roman" w:cs="Times New Roman"/>
              </w:rPr>
            </w:pPr>
            <w:r>
              <w:rPr>
                <w:rFonts w:ascii="Times New Roman" w:eastAsia="仿宋_GB2312" w:hAnsi="Times New Roman" w:cs="Times New Roman" w:hint="eastAsia"/>
              </w:rPr>
              <w:t>2140127</w:t>
            </w:r>
          </w:p>
        </w:tc>
        <w:tc>
          <w:tcPr>
            <w:tcW w:w="365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6275E7" w:rsidRDefault="006275E7">
            <w:pPr>
              <w:rPr>
                <w:rFonts w:ascii="Times New Roman" w:eastAsia="仿宋_GB2312" w:hAnsi="Times New Roman" w:cs="Times New Roman"/>
              </w:rPr>
            </w:pPr>
            <w:r>
              <w:rPr>
                <w:rFonts w:ascii="Times New Roman" w:eastAsia="仿宋_GB2312" w:hAnsi="Times New Roman" w:cs="Times New Roman" w:hint="eastAsia"/>
              </w:rPr>
              <w:t>船舶检验</w:t>
            </w:r>
          </w:p>
        </w:tc>
        <w:tc>
          <w:tcPr>
            <w:tcW w:w="1081"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rPr>
            </w:pPr>
            <w:r>
              <w:rPr>
                <w:rFonts w:ascii="Times New Roman" w:eastAsia="仿宋_GB2312" w:hAnsi="Times New Roman" w:cs="Times New Roman" w:hint="eastAsia"/>
              </w:rPr>
              <w:t>32.66</w:t>
            </w:r>
          </w:p>
        </w:tc>
        <w:tc>
          <w:tcPr>
            <w:tcW w:w="149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138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rPr>
            </w:pPr>
            <w:r>
              <w:rPr>
                <w:rFonts w:ascii="Times New Roman" w:eastAsia="仿宋_GB2312" w:hAnsi="Times New Roman" w:cs="Times New Roman" w:hint="eastAsia"/>
              </w:rPr>
              <w:t>32.66</w:t>
            </w:r>
          </w:p>
        </w:tc>
        <w:tc>
          <w:tcPr>
            <w:tcW w:w="1457"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EF2048">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1457"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EF2048">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2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EF2048">
            <w:pPr>
              <w:jc w:val="right"/>
              <w:rPr>
                <w:rFonts w:ascii="Times New Roman" w:eastAsia="仿宋_GB2312" w:hAnsi="Times New Roman" w:cs="Times New Roman"/>
              </w:rPr>
            </w:pPr>
            <w:r>
              <w:rPr>
                <w:rFonts w:ascii="Times New Roman" w:eastAsia="仿宋_GB2312" w:hAnsi="Times New Roman" w:cs="Times New Roman" w:hint="eastAsia"/>
              </w:rPr>
              <w:t>0.00</w:t>
            </w:r>
          </w:p>
        </w:tc>
      </w:tr>
      <w:tr w:rsidR="006275E7" w:rsidTr="00EF2048">
        <w:trPr>
          <w:trHeight w:val="281"/>
          <w:jc w:val="center"/>
        </w:trPr>
        <w:tc>
          <w:tcPr>
            <w:tcW w:w="1404"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6275E7" w:rsidRDefault="006275E7">
            <w:pPr>
              <w:ind w:firstLineChars="100" w:firstLine="210"/>
              <w:rPr>
                <w:rFonts w:ascii="Times New Roman" w:eastAsia="仿宋_GB2312" w:hAnsi="Times New Roman" w:cs="Times New Roman"/>
              </w:rPr>
            </w:pPr>
            <w:r>
              <w:rPr>
                <w:rFonts w:ascii="Times New Roman" w:eastAsia="仿宋_GB2312" w:hAnsi="Times New Roman" w:cs="Times New Roman" w:hint="eastAsia"/>
              </w:rPr>
              <w:t>2140131</w:t>
            </w:r>
          </w:p>
        </w:tc>
        <w:tc>
          <w:tcPr>
            <w:tcW w:w="365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6275E7" w:rsidRDefault="006275E7">
            <w:pPr>
              <w:rPr>
                <w:rFonts w:ascii="Times New Roman" w:eastAsia="仿宋_GB2312" w:hAnsi="Times New Roman" w:cs="Times New Roman"/>
              </w:rPr>
            </w:pPr>
            <w:r>
              <w:rPr>
                <w:rFonts w:ascii="Times New Roman" w:eastAsia="仿宋_GB2312" w:hAnsi="Times New Roman" w:cs="Times New Roman" w:hint="eastAsia"/>
              </w:rPr>
              <w:t>海事管理</w:t>
            </w:r>
          </w:p>
        </w:tc>
        <w:tc>
          <w:tcPr>
            <w:tcW w:w="1081"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rPr>
            </w:pPr>
            <w:r>
              <w:rPr>
                <w:rFonts w:ascii="Times New Roman" w:eastAsia="仿宋_GB2312" w:hAnsi="Times New Roman" w:cs="Times New Roman" w:hint="eastAsia"/>
              </w:rPr>
              <w:t>72.18</w:t>
            </w:r>
          </w:p>
        </w:tc>
        <w:tc>
          <w:tcPr>
            <w:tcW w:w="149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138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rPr>
            </w:pPr>
            <w:r>
              <w:rPr>
                <w:rFonts w:ascii="Times New Roman" w:eastAsia="仿宋_GB2312" w:hAnsi="Times New Roman" w:cs="Times New Roman" w:hint="eastAsia"/>
              </w:rPr>
              <w:t>72.18</w:t>
            </w:r>
          </w:p>
        </w:tc>
        <w:tc>
          <w:tcPr>
            <w:tcW w:w="1457"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EF2048">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1457"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EF2048">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2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EF2048">
            <w:pPr>
              <w:jc w:val="right"/>
              <w:rPr>
                <w:rFonts w:ascii="Times New Roman" w:eastAsia="仿宋_GB2312" w:hAnsi="Times New Roman" w:cs="Times New Roman"/>
              </w:rPr>
            </w:pPr>
            <w:r>
              <w:rPr>
                <w:rFonts w:ascii="Times New Roman" w:eastAsia="仿宋_GB2312" w:hAnsi="Times New Roman" w:cs="Times New Roman" w:hint="eastAsia"/>
              </w:rPr>
              <w:t>0.00</w:t>
            </w:r>
          </w:p>
        </w:tc>
      </w:tr>
      <w:tr w:rsidR="006275E7" w:rsidTr="00EF2048">
        <w:trPr>
          <w:trHeight w:val="281"/>
          <w:jc w:val="center"/>
        </w:trPr>
        <w:tc>
          <w:tcPr>
            <w:tcW w:w="1404"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6275E7" w:rsidRDefault="006275E7">
            <w:pPr>
              <w:ind w:firstLineChars="100" w:firstLine="210"/>
              <w:rPr>
                <w:rFonts w:ascii="Times New Roman" w:eastAsia="仿宋_GB2312" w:hAnsi="Times New Roman" w:cs="Times New Roman"/>
              </w:rPr>
            </w:pPr>
            <w:r>
              <w:rPr>
                <w:rFonts w:ascii="Times New Roman" w:eastAsia="仿宋_GB2312" w:hAnsi="Times New Roman" w:cs="Times New Roman" w:hint="eastAsia"/>
              </w:rPr>
              <w:t>2140136</w:t>
            </w:r>
          </w:p>
        </w:tc>
        <w:tc>
          <w:tcPr>
            <w:tcW w:w="365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6275E7" w:rsidRDefault="006275E7">
            <w:pPr>
              <w:rPr>
                <w:rFonts w:ascii="Times New Roman" w:eastAsia="仿宋_GB2312" w:hAnsi="Times New Roman" w:cs="Times New Roman"/>
              </w:rPr>
            </w:pPr>
            <w:r>
              <w:rPr>
                <w:rFonts w:ascii="Times New Roman" w:eastAsia="仿宋_GB2312" w:hAnsi="Times New Roman" w:cs="Times New Roman" w:hint="eastAsia"/>
              </w:rPr>
              <w:t>水路运输管理支出</w:t>
            </w:r>
          </w:p>
        </w:tc>
        <w:tc>
          <w:tcPr>
            <w:tcW w:w="1081"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rPr>
            </w:pPr>
            <w:r>
              <w:rPr>
                <w:rFonts w:ascii="Times New Roman" w:eastAsia="仿宋_GB2312" w:hAnsi="Times New Roman" w:cs="Times New Roman" w:hint="eastAsia"/>
              </w:rPr>
              <w:t>727.06</w:t>
            </w:r>
          </w:p>
        </w:tc>
        <w:tc>
          <w:tcPr>
            <w:tcW w:w="149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rPr>
            </w:pPr>
            <w:r>
              <w:rPr>
                <w:rFonts w:ascii="Times New Roman" w:eastAsia="仿宋_GB2312" w:hAnsi="Times New Roman" w:cs="Times New Roman" w:hint="eastAsia"/>
              </w:rPr>
              <w:t>649.86</w:t>
            </w:r>
          </w:p>
        </w:tc>
        <w:tc>
          <w:tcPr>
            <w:tcW w:w="138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rPr>
            </w:pPr>
            <w:r>
              <w:rPr>
                <w:rFonts w:ascii="Times New Roman" w:eastAsia="仿宋_GB2312" w:hAnsi="Times New Roman" w:cs="Times New Roman" w:hint="eastAsia"/>
              </w:rPr>
              <w:t>77.20</w:t>
            </w:r>
          </w:p>
        </w:tc>
        <w:tc>
          <w:tcPr>
            <w:tcW w:w="1457"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EF2048">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1457"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EF2048">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2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EF2048">
            <w:pPr>
              <w:jc w:val="right"/>
              <w:rPr>
                <w:rFonts w:ascii="Times New Roman" w:eastAsia="仿宋_GB2312" w:hAnsi="Times New Roman" w:cs="Times New Roman"/>
              </w:rPr>
            </w:pPr>
            <w:r>
              <w:rPr>
                <w:rFonts w:ascii="Times New Roman" w:eastAsia="仿宋_GB2312" w:hAnsi="Times New Roman" w:cs="Times New Roman" w:hint="eastAsia"/>
              </w:rPr>
              <w:t>0.00</w:t>
            </w:r>
          </w:p>
        </w:tc>
      </w:tr>
      <w:tr w:rsidR="006275E7" w:rsidTr="00EF2048">
        <w:trPr>
          <w:trHeight w:val="281"/>
          <w:jc w:val="center"/>
        </w:trPr>
        <w:tc>
          <w:tcPr>
            <w:tcW w:w="1404"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6275E7" w:rsidRDefault="006275E7">
            <w:pPr>
              <w:ind w:firstLineChars="100" w:firstLine="210"/>
              <w:rPr>
                <w:rFonts w:ascii="Times New Roman" w:eastAsia="仿宋_GB2312" w:hAnsi="Times New Roman" w:cs="Times New Roman"/>
              </w:rPr>
            </w:pPr>
            <w:r>
              <w:rPr>
                <w:rFonts w:ascii="Times New Roman" w:eastAsia="仿宋_GB2312" w:hAnsi="Times New Roman" w:cs="Times New Roman" w:hint="eastAsia"/>
              </w:rPr>
              <w:t>2140199</w:t>
            </w:r>
          </w:p>
        </w:tc>
        <w:tc>
          <w:tcPr>
            <w:tcW w:w="365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6275E7" w:rsidRDefault="006275E7">
            <w:pPr>
              <w:rPr>
                <w:rFonts w:ascii="Times New Roman" w:eastAsia="仿宋_GB2312" w:hAnsi="Times New Roman" w:cs="Times New Roman"/>
              </w:rPr>
            </w:pPr>
            <w:r>
              <w:rPr>
                <w:rFonts w:ascii="Times New Roman" w:eastAsia="仿宋_GB2312" w:hAnsi="Times New Roman" w:cs="Times New Roman" w:hint="eastAsia"/>
              </w:rPr>
              <w:t>其他公路水路运输支出</w:t>
            </w:r>
          </w:p>
        </w:tc>
        <w:tc>
          <w:tcPr>
            <w:tcW w:w="1081"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rPr>
            </w:pPr>
            <w:r>
              <w:rPr>
                <w:rFonts w:ascii="Times New Roman" w:eastAsia="仿宋_GB2312" w:hAnsi="Times New Roman" w:cs="Times New Roman" w:hint="eastAsia"/>
              </w:rPr>
              <w:t>1267.63</w:t>
            </w:r>
          </w:p>
        </w:tc>
        <w:tc>
          <w:tcPr>
            <w:tcW w:w="149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138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rPr>
            </w:pPr>
            <w:r>
              <w:rPr>
                <w:rFonts w:ascii="Times New Roman" w:eastAsia="仿宋_GB2312" w:hAnsi="Times New Roman" w:cs="Times New Roman" w:hint="eastAsia"/>
              </w:rPr>
              <w:t>1267.63</w:t>
            </w:r>
          </w:p>
        </w:tc>
        <w:tc>
          <w:tcPr>
            <w:tcW w:w="1457"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1457"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2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rPr>
            </w:pPr>
            <w:r>
              <w:rPr>
                <w:rFonts w:ascii="Times New Roman" w:eastAsia="仿宋_GB2312" w:hAnsi="Times New Roman" w:cs="Times New Roman" w:hint="eastAsia"/>
              </w:rPr>
              <w:t>0.00</w:t>
            </w:r>
          </w:p>
        </w:tc>
      </w:tr>
      <w:tr w:rsidR="006275E7" w:rsidTr="00EF2048">
        <w:trPr>
          <w:trHeight w:val="300"/>
          <w:jc w:val="center"/>
        </w:trPr>
        <w:tc>
          <w:tcPr>
            <w:tcW w:w="1404"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6275E7" w:rsidRDefault="006275E7">
            <w:pPr>
              <w:ind w:firstLineChars="100" w:firstLine="210"/>
              <w:rPr>
                <w:rFonts w:ascii="Times New Roman" w:eastAsia="仿宋_GB2312" w:hAnsi="Times New Roman" w:cs="Times New Roman"/>
              </w:rPr>
            </w:pPr>
            <w:r>
              <w:rPr>
                <w:rFonts w:ascii="Times New Roman" w:eastAsia="仿宋_GB2312" w:hAnsi="Times New Roman" w:cs="Times New Roman" w:hint="eastAsia"/>
              </w:rPr>
              <w:lastRenderedPageBreak/>
              <w:t>21498</w:t>
            </w:r>
          </w:p>
        </w:tc>
        <w:tc>
          <w:tcPr>
            <w:tcW w:w="365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6275E7" w:rsidRDefault="006275E7">
            <w:pPr>
              <w:rPr>
                <w:rFonts w:ascii="Times New Roman" w:eastAsia="仿宋_GB2312" w:hAnsi="Times New Roman" w:cs="Times New Roman"/>
              </w:rPr>
            </w:pPr>
            <w:r>
              <w:rPr>
                <w:rFonts w:ascii="Times New Roman" w:eastAsia="仿宋_GB2312" w:hAnsi="Times New Roman" w:cs="Times New Roman" w:hint="eastAsia"/>
              </w:rPr>
              <w:t>超长期特别国债安排的支出</w:t>
            </w:r>
          </w:p>
        </w:tc>
        <w:tc>
          <w:tcPr>
            <w:tcW w:w="1081"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rPr>
            </w:pPr>
            <w:r>
              <w:rPr>
                <w:rFonts w:ascii="Times New Roman" w:eastAsia="仿宋_GB2312" w:hAnsi="Times New Roman" w:cs="Times New Roman" w:hint="eastAsia"/>
              </w:rPr>
              <w:t>1246.30</w:t>
            </w:r>
          </w:p>
        </w:tc>
        <w:tc>
          <w:tcPr>
            <w:tcW w:w="149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138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rPr>
            </w:pPr>
            <w:r>
              <w:rPr>
                <w:rFonts w:ascii="Times New Roman" w:eastAsia="仿宋_GB2312" w:hAnsi="Times New Roman" w:cs="Times New Roman" w:hint="eastAsia"/>
              </w:rPr>
              <w:t>1246.30</w:t>
            </w:r>
          </w:p>
        </w:tc>
        <w:tc>
          <w:tcPr>
            <w:tcW w:w="1457"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EF2048">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1457"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EF2048">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2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EF2048">
            <w:pPr>
              <w:jc w:val="right"/>
              <w:rPr>
                <w:rFonts w:ascii="Times New Roman" w:eastAsia="仿宋_GB2312" w:hAnsi="Times New Roman" w:cs="Times New Roman"/>
              </w:rPr>
            </w:pPr>
            <w:r>
              <w:rPr>
                <w:rFonts w:ascii="Times New Roman" w:eastAsia="仿宋_GB2312" w:hAnsi="Times New Roman" w:cs="Times New Roman" w:hint="eastAsia"/>
              </w:rPr>
              <w:t>0.00</w:t>
            </w:r>
          </w:p>
        </w:tc>
      </w:tr>
      <w:tr w:rsidR="006275E7" w:rsidTr="00EF2048">
        <w:trPr>
          <w:trHeight w:val="300"/>
          <w:jc w:val="center"/>
        </w:trPr>
        <w:tc>
          <w:tcPr>
            <w:tcW w:w="1404"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6275E7" w:rsidRDefault="006275E7">
            <w:pPr>
              <w:ind w:firstLineChars="100" w:firstLine="210"/>
              <w:rPr>
                <w:rFonts w:ascii="Times New Roman" w:eastAsia="仿宋_GB2312" w:hAnsi="Times New Roman" w:cs="Times New Roman"/>
              </w:rPr>
            </w:pPr>
            <w:r>
              <w:rPr>
                <w:rFonts w:ascii="Times New Roman" w:eastAsia="仿宋_GB2312" w:hAnsi="Times New Roman" w:cs="Times New Roman" w:hint="eastAsia"/>
              </w:rPr>
              <w:t>2149801</w:t>
            </w:r>
          </w:p>
        </w:tc>
        <w:tc>
          <w:tcPr>
            <w:tcW w:w="365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6275E7" w:rsidRDefault="006275E7">
            <w:pPr>
              <w:rPr>
                <w:rFonts w:ascii="Times New Roman" w:eastAsia="仿宋_GB2312" w:hAnsi="Times New Roman" w:cs="Times New Roman"/>
              </w:rPr>
            </w:pPr>
            <w:r>
              <w:rPr>
                <w:rFonts w:ascii="Times New Roman" w:eastAsia="仿宋_GB2312" w:hAnsi="Times New Roman" w:cs="Times New Roman" w:hint="eastAsia"/>
              </w:rPr>
              <w:t>公路水路运输</w:t>
            </w:r>
          </w:p>
        </w:tc>
        <w:tc>
          <w:tcPr>
            <w:tcW w:w="1081"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rPr>
            </w:pPr>
            <w:r>
              <w:rPr>
                <w:rFonts w:ascii="Times New Roman" w:eastAsia="仿宋_GB2312" w:hAnsi="Times New Roman" w:cs="Times New Roman" w:hint="eastAsia"/>
              </w:rPr>
              <w:t>1246.30</w:t>
            </w:r>
          </w:p>
        </w:tc>
        <w:tc>
          <w:tcPr>
            <w:tcW w:w="149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138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rPr>
            </w:pPr>
            <w:r>
              <w:rPr>
                <w:rFonts w:ascii="Times New Roman" w:eastAsia="仿宋_GB2312" w:hAnsi="Times New Roman" w:cs="Times New Roman" w:hint="eastAsia"/>
              </w:rPr>
              <w:t>1246.30</w:t>
            </w:r>
          </w:p>
        </w:tc>
        <w:tc>
          <w:tcPr>
            <w:tcW w:w="1457"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EF2048">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1457"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EF2048">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2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EF2048">
            <w:pPr>
              <w:jc w:val="right"/>
              <w:rPr>
                <w:rFonts w:ascii="Times New Roman" w:eastAsia="仿宋_GB2312" w:hAnsi="Times New Roman" w:cs="Times New Roman"/>
              </w:rPr>
            </w:pPr>
            <w:r>
              <w:rPr>
                <w:rFonts w:ascii="Times New Roman" w:eastAsia="仿宋_GB2312" w:hAnsi="Times New Roman" w:cs="Times New Roman" w:hint="eastAsia"/>
              </w:rPr>
              <w:t>0.00</w:t>
            </w:r>
          </w:p>
        </w:tc>
      </w:tr>
      <w:tr w:rsidR="006275E7" w:rsidTr="00EF2048">
        <w:trPr>
          <w:trHeight w:val="300"/>
          <w:jc w:val="center"/>
        </w:trPr>
        <w:tc>
          <w:tcPr>
            <w:tcW w:w="1404"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6275E7" w:rsidRDefault="006275E7">
            <w:pPr>
              <w:ind w:firstLineChars="100" w:firstLine="210"/>
              <w:rPr>
                <w:rFonts w:ascii="Times New Roman" w:eastAsia="仿宋_GB2312" w:hAnsi="Times New Roman" w:cs="Times New Roman"/>
              </w:rPr>
            </w:pPr>
            <w:r>
              <w:rPr>
                <w:rFonts w:ascii="Times New Roman" w:eastAsia="仿宋_GB2312" w:hAnsi="Times New Roman" w:cs="Times New Roman" w:hint="eastAsia"/>
              </w:rPr>
              <w:t>21499</w:t>
            </w:r>
          </w:p>
        </w:tc>
        <w:tc>
          <w:tcPr>
            <w:tcW w:w="365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6275E7" w:rsidRDefault="006275E7">
            <w:pPr>
              <w:rPr>
                <w:rFonts w:ascii="Times New Roman" w:eastAsia="仿宋_GB2312" w:hAnsi="Times New Roman" w:cs="Times New Roman"/>
              </w:rPr>
            </w:pPr>
            <w:r>
              <w:rPr>
                <w:rFonts w:ascii="Times New Roman" w:eastAsia="仿宋_GB2312" w:hAnsi="Times New Roman" w:cs="Times New Roman" w:hint="eastAsia"/>
              </w:rPr>
              <w:t>其他交通运输支出</w:t>
            </w:r>
          </w:p>
        </w:tc>
        <w:tc>
          <w:tcPr>
            <w:tcW w:w="1081"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rPr>
            </w:pPr>
            <w:r>
              <w:rPr>
                <w:rFonts w:ascii="Times New Roman" w:eastAsia="仿宋_GB2312" w:hAnsi="Times New Roman" w:cs="Times New Roman" w:hint="eastAsia"/>
              </w:rPr>
              <w:t>15.80</w:t>
            </w:r>
          </w:p>
        </w:tc>
        <w:tc>
          <w:tcPr>
            <w:tcW w:w="149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138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EF2048">
            <w:pPr>
              <w:jc w:val="right"/>
              <w:rPr>
                <w:rFonts w:ascii="Times New Roman" w:eastAsia="仿宋_GB2312" w:hAnsi="Times New Roman" w:cs="Times New Roman"/>
              </w:rPr>
            </w:pPr>
            <w:r>
              <w:rPr>
                <w:rFonts w:ascii="Times New Roman" w:eastAsia="仿宋_GB2312" w:hAnsi="Times New Roman" w:cs="Times New Roman" w:hint="eastAsia"/>
              </w:rPr>
              <w:t>15.80</w:t>
            </w:r>
          </w:p>
        </w:tc>
        <w:tc>
          <w:tcPr>
            <w:tcW w:w="1457"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1457"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2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rPr>
            </w:pPr>
            <w:r>
              <w:rPr>
                <w:rFonts w:ascii="Times New Roman" w:eastAsia="仿宋_GB2312" w:hAnsi="Times New Roman" w:cs="Times New Roman" w:hint="eastAsia"/>
              </w:rPr>
              <w:t>0.00</w:t>
            </w:r>
          </w:p>
        </w:tc>
      </w:tr>
      <w:tr w:rsidR="006275E7" w:rsidTr="00EF2048">
        <w:trPr>
          <w:trHeight w:val="336"/>
          <w:jc w:val="center"/>
        </w:trPr>
        <w:tc>
          <w:tcPr>
            <w:tcW w:w="1404"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6275E7" w:rsidRDefault="006275E7">
            <w:pPr>
              <w:ind w:firstLineChars="100" w:firstLine="210"/>
              <w:rPr>
                <w:rFonts w:ascii="Times New Roman" w:eastAsia="仿宋_GB2312" w:hAnsi="Times New Roman" w:cs="Times New Roman"/>
              </w:rPr>
            </w:pPr>
            <w:r>
              <w:rPr>
                <w:rFonts w:ascii="Times New Roman" w:eastAsia="仿宋_GB2312" w:hAnsi="Times New Roman" w:cs="Times New Roman" w:hint="eastAsia"/>
              </w:rPr>
              <w:t>2149999</w:t>
            </w:r>
          </w:p>
        </w:tc>
        <w:tc>
          <w:tcPr>
            <w:tcW w:w="365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6275E7" w:rsidRDefault="006275E7">
            <w:pPr>
              <w:rPr>
                <w:rFonts w:ascii="Times New Roman" w:eastAsia="仿宋_GB2312" w:hAnsi="Times New Roman" w:cs="Times New Roman"/>
              </w:rPr>
            </w:pPr>
            <w:r>
              <w:rPr>
                <w:rFonts w:ascii="Times New Roman" w:eastAsia="仿宋_GB2312" w:hAnsi="Times New Roman" w:cs="Times New Roman" w:hint="eastAsia"/>
              </w:rPr>
              <w:t>其他交通运输支出</w:t>
            </w:r>
          </w:p>
        </w:tc>
        <w:tc>
          <w:tcPr>
            <w:tcW w:w="1081"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rPr>
            </w:pPr>
            <w:r>
              <w:rPr>
                <w:rFonts w:ascii="Times New Roman" w:eastAsia="仿宋_GB2312" w:hAnsi="Times New Roman" w:cs="Times New Roman" w:hint="eastAsia"/>
              </w:rPr>
              <w:t>15.80</w:t>
            </w:r>
          </w:p>
        </w:tc>
        <w:tc>
          <w:tcPr>
            <w:tcW w:w="149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138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EF2048">
            <w:pPr>
              <w:jc w:val="right"/>
              <w:rPr>
                <w:rFonts w:ascii="Times New Roman" w:eastAsia="仿宋_GB2312" w:hAnsi="Times New Roman" w:cs="Times New Roman"/>
              </w:rPr>
            </w:pPr>
            <w:r>
              <w:rPr>
                <w:rFonts w:ascii="Times New Roman" w:eastAsia="仿宋_GB2312" w:hAnsi="Times New Roman" w:cs="Times New Roman" w:hint="eastAsia"/>
              </w:rPr>
              <w:t>15.80</w:t>
            </w:r>
          </w:p>
        </w:tc>
        <w:tc>
          <w:tcPr>
            <w:tcW w:w="1457"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1457"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2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rPr>
            </w:pPr>
            <w:r>
              <w:rPr>
                <w:rFonts w:ascii="Times New Roman" w:eastAsia="仿宋_GB2312" w:hAnsi="Times New Roman" w:cs="Times New Roman" w:hint="eastAsia"/>
              </w:rPr>
              <w:t>0.00</w:t>
            </w:r>
          </w:p>
        </w:tc>
      </w:tr>
      <w:tr w:rsidR="006275E7" w:rsidTr="00EF2048">
        <w:trPr>
          <w:trHeight w:val="257"/>
          <w:jc w:val="center"/>
        </w:trPr>
        <w:tc>
          <w:tcPr>
            <w:tcW w:w="1404"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6275E7" w:rsidRDefault="006275E7">
            <w:pPr>
              <w:ind w:firstLineChars="100" w:firstLine="210"/>
              <w:rPr>
                <w:rFonts w:ascii="Times New Roman" w:eastAsia="仿宋_GB2312" w:hAnsi="Times New Roman" w:cs="Times New Roman"/>
              </w:rPr>
            </w:pPr>
            <w:r>
              <w:rPr>
                <w:rFonts w:ascii="Times New Roman" w:eastAsia="仿宋_GB2312" w:hAnsi="Times New Roman" w:cs="Times New Roman" w:hint="eastAsia"/>
              </w:rPr>
              <w:t>221</w:t>
            </w:r>
          </w:p>
        </w:tc>
        <w:tc>
          <w:tcPr>
            <w:tcW w:w="365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6275E7" w:rsidRDefault="006275E7">
            <w:pPr>
              <w:rPr>
                <w:rFonts w:ascii="Times New Roman" w:eastAsia="仿宋_GB2312" w:hAnsi="Times New Roman" w:cs="Times New Roman"/>
              </w:rPr>
            </w:pPr>
            <w:r>
              <w:rPr>
                <w:rFonts w:ascii="Times New Roman" w:eastAsia="仿宋_GB2312" w:hAnsi="Times New Roman" w:cs="Times New Roman" w:hint="eastAsia"/>
              </w:rPr>
              <w:t>住房保障支出</w:t>
            </w:r>
          </w:p>
        </w:tc>
        <w:tc>
          <w:tcPr>
            <w:tcW w:w="1081"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rPr>
            </w:pPr>
            <w:r>
              <w:rPr>
                <w:rFonts w:ascii="Times New Roman" w:eastAsia="仿宋_GB2312" w:hAnsi="Times New Roman" w:cs="Times New Roman" w:hint="eastAsia"/>
              </w:rPr>
              <w:t>67.28</w:t>
            </w:r>
          </w:p>
        </w:tc>
        <w:tc>
          <w:tcPr>
            <w:tcW w:w="149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rPr>
            </w:pPr>
            <w:r>
              <w:rPr>
                <w:rFonts w:ascii="Times New Roman" w:eastAsia="仿宋_GB2312" w:hAnsi="Times New Roman" w:cs="Times New Roman" w:hint="eastAsia"/>
              </w:rPr>
              <w:t>64.94</w:t>
            </w:r>
          </w:p>
        </w:tc>
        <w:tc>
          <w:tcPr>
            <w:tcW w:w="138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EF2048">
            <w:pPr>
              <w:jc w:val="right"/>
              <w:rPr>
                <w:rFonts w:ascii="Times New Roman" w:eastAsia="仿宋_GB2312" w:hAnsi="Times New Roman" w:cs="Times New Roman"/>
              </w:rPr>
            </w:pPr>
            <w:r>
              <w:rPr>
                <w:rFonts w:ascii="Times New Roman" w:eastAsia="仿宋_GB2312" w:hAnsi="Times New Roman" w:cs="Times New Roman" w:hint="eastAsia"/>
              </w:rPr>
              <w:t>2.33</w:t>
            </w:r>
          </w:p>
        </w:tc>
        <w:tc>
          <w:tcPr>
            <w:tcW w:w="1457"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1457"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2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rPr>
            </w:pPr>
            <w:r>
              <w:rPr>
                <w:rFonts w:ascii="Times New Roman" w:eastAsia="仿宋_GB2312" w:hAnsi="Times New Roman" w:cs="Times New Roman" w:hint="eastAsia"/>
              </w:rPr>
              <w:t>0.00</w:t>
            </w:r>
          </w:p>
        </w:tc>
      </w:tr>
      <w:tr w:rsidR="006275E7" w:rsidTr="00EF2048">
        <w:trPr>
          <w:trHeight w:val="324"/>
          <w:jc w:val="center"/>
        </w:trPr>
        <w:tc>
          <w:tcPr>
            <w:tcW w:w="1404"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6275E7" w:rsidRDefault="006275E7">
            <w:pPr>
              <w:ind w:firstLineChars="100" w:firstLine="210"/>
              <w:rPr>
                <w:rFonts w:ascii="Times New Roman" w:eastAsia="仿宋_GB2312" w:hAnsi="Times New Roman" w:cs="Times New Roman"/>
              </w:rPr>
            </w:pPr>
            <w:r>
              <w:rPr>
                <w:rFonts w:ascii="Times New Roman" w:eastAsia="仿宋_GB2312" w:hAnsi="Times New Roman" w:cs="Times New Roman" w:hint="eastAsia"/>
              </w:rPr>
              <w:t>22102</w:t>
            </w:r>
          </w:p>
        </w:tc>
        <w:tc>
          <w:tcPr>
            <w:tcW w:w="365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6275E7" w:rsidRDefault="006275E7">
            <w:pPr>
              <w:rPr>
                <w:rFonts w:ascii="Times New Roman" w:eastAsia="仿宋_GB2312" w:hAnsi="Times New Roman" w:cs="Times New Roman"/>
              </w:rPr>
            </w:pPr>
            <w:r>
              <w:rPr>
                <w:rFonts w:ascii="Times New Roman" w:eastAsia="仿宋_GB2312" w:hAnsi="Times New Roman" w:cs="Times New Roman" w:hint="eastAsia"/>
              </w:rPr>
              <w:t>住房保障支出</w:t>
            </w:r>
          </w:p>
        </w:tc>
        <w:tc>
          <w:tcPr>
            <w:tcW w:w="1081"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rPr>
            </w:pPr>
            <w:r>
              <w:rPr>
                <w:rFonts w:ascii="Times New Roman" w:eastAsia="仿宋_GB2312" w:hAnsi="Times New Roman" w:cs="Times New Roman" w:hint="eastAsia"/>
              </w:rPr>
              <w:t>67.28</w:t>
            </w:r>
          </w:p>
        </w:tc>
        <w:tc>
          <w:tcPr>
            <w:tcW w:w="149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rPr>
            </w:pPr>
            <w:r>
              <w:rPr>
                <w:rFonts w:ascii="Times New Roman" w:eastAsia="仿宋_GB2312" w:hAnsi="Times New Roman" w:cs="Times New Roman" w:hint="eastAsia"/>
              </w:rPr>
              <w:t>64.94</w:t>
            </w:r>
          </w:p>
        </w:tc>
        <w:tc>
          <w:tcPr>
            <w:tcW w:w="138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EF2048">
            <w:pPr>
              <w:jc w:val="right"/>
              <w:rPr>
                <w:rFonts w:ascii="Times New Roman" w:eastAsia="仿宋_GB2312" w:hAnsi="Times New Roman" w:cs="Times New Roman"/>
              </w:rPr>
            </w:pPr>
            <w:r>
              <w:rPr>
                <w:rFonts w:ascii="Times New Roman" w:eastAsia="仿宋_GB2312" w:hAnsi="Times New Roman" w:cs="Times New Roman" w:hint="eastAsia"/>
              </w:rPr>
              <w:t>2.33</w:t>
            </w:r>
          </w:p>
        </w:tc>
        <w:tc>
          <w:tcPr>
            <w:tcW w:w="1457"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1457"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2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rPr>
            </w:pPr>
            <w:r>
              <w:rPr>
                <w:rFonts w:ascii="Times New Roman" w:eastAsia="仿宋_GB2312" w:hAnsi="Times New Roman" w:cs="Times New Roman" w:hint="eastAsia"/>
              </w:rPr>
              <w:t>0.00</w:t>
            </w:r>
          </w:p>
        </w:tc>
      </w:tr>
      <w:tr w:rsidR="006275E7" w:rsidTr="00EF2048">
        <w:trPr>
          <w:trHeight w:val="304"/>
          <w:jc w:val="center"/>
        </w:trPr>
        <w:tc>
          <w:tcPr>
            <w:tcW w:w="1404"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6275E7" w:rsidRDefault="006275E7">
            <w:pPr>
              <w:ind w:firstLineChars="100" w:firstLine="210"/>
              <w:rPr>
                <w:rFonts w:ascii="Times New Roman" w:eastAsia="仿宋_GB2312" w:hAnsi="Times New Roman" w:cs="Times New Roman"/>
              </w:rPr>
            </w:pPr>
            <w:r>
              <w:rPr>
                <w:rFonts w:ascii="Times New Roman" w:eastAsia="仿宋_GB2312" w:hAnsi="Times New Roman" w:cs="Times New Roman" w:hint="eastAsia"/>
              </w:rPr>
              <w:t>2210201</w:t>
            </w:r>
          </w:p>
        </w:tc>
        <w:tc>
          <w:tcPr>
            <w:tcW w:w="365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6275E7" w:rsidRDefault="006275E7">
            <w:pPr>
              <w:rPr>
                <w:rFonts w:ascii="Times New Roman" w:eastAsia="仿宋_GB2312" w:hAnsi="Times New Roman" w:cs="Times New Roman"/>
              </w:rPr>
            </w:pPr>
            <w:r>
              <w:rPr>
                <w:rFonts w:ascii="Times New Roman" w:eastAsia="仿宋_GB2312" w:hAnsi="Times New Roman" w:cs="Times New Roman" w:hint="eastAsia"/>
              </w:rPr>
              <w:t>住房公积金</w:t>
            </w:r>
          </w:p>
        </w:tc>
        <w:tc>
          <w:tcPr>
            <w:tcW w:w="1081"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rPr>
            </w:pPr>
            <w:r>
              <w:rPr>
                <w:rFonts w:ascii="Times New Roman" w:eastAsia="仿宋_GB2312" w:hAnsi="Times New Roman" w:cs="Times New Roman" w:hint="eastAsia"/>
              </w:rPr>
              <w:t>67.28</w:t>
            </w:r>
          </w:p>
        </w:tc>
        <w:tc>
          <w:tcPr>
            <w:tcW w:w="149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rPr>
            </w:pPr>
            <w:r>
              <w:rPr>
                <w:rFonts w:ascii="Times New Roman" w:eastAsia="仿宋_GB2312" w:hAnsi="Times New Roman" w:cs="Times New Roman" w:hint="eastAsia"/>
              </w:rPr>
              <w:t>64.94</w:t>
            </w:r>
          </w:p>
        </w:tc>
        <w:tc>
          <w:tcPr>
            <w:tcW w:w="138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EF2048">
            <w:pPr>
              <w:jc w:val="right"/>
              <w:rPr>
                <w:rFonts w:ascii="Times New Roman" w:eastAsia="仿宋_GB2312" w:hAnsi="Times New Roman" w:cs="Times New Roman"/>
              </w:rPr>
            </w:pPr>
            <w:r>
              <w:rPr>
                <w:rFonts w:ascii="Times New Roman" w:eastAsia="仿宋_GB2312" w:hAnsi="Times New Roman" w:cs="Times New Roman" w:hint="eastAsia"/>
              </w:rPr>
              <w:t>2.33</w:t>
            </w:r>
          </w:p>
        </w:tc>
        <w:tc>
          <w:tcPr>
            <w:tcW w:w="1457"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1457"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rPr>
            </w:pPr>
            <w:r>
              <w:rPr>
                <w:rFonts w:ascii="Times New Roman" w:eastAsia="仿宋_GB2312" w:hAnsi="Times New Roman" w:cs="Times New Roman" w:hint="eastAsia"/>
              </w:rPr>
              <w:t>0.00</w:t>
            </w:r>
          </w:p>
        </w:tc>
        <w:tc>
          <w:tcPr>
            <w:tcW w:w="204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6275E7" w:rsidRDefault="006275E7">
            <w:pPr>
              <w:jc w:val="right"/>
              <w:rPr>
                <w:rFonts w:ascii="Times New Roman" w:eastAsia="仿宋_GB2312" w:hAnsi="Times New Roman" w:cs="Times New Roman"/>
              </w:rPr>
            </w:pPr>
            <w:r>
              <w:rPr>
                <w:rFonts w:ascii="Times New Roman" w:eastAsia="仿宋_GB2312" w:hAnsi="Times New Roman" w:cs="Times New Roman" w:hint="eastAsia"/>
              </w:rPr>
              <w:t>0.00</w:t>
            </w:r>
          </w:p>
        </w:tc>
      </w:tr>
    </w:tbl>
    <w:p w:rsidR="003B6199" w:rsidRDefault="00296B87">
      <w:pPr>
        <w:widowControl/>
        <w:tabs>
          <w:tab w:val="left" w:pos="3595"/>
          <w:tab w:val="left" w:pos="4031"/>
          <w:tab w:val="left" w:pos="5605"/>
          <w:tab w:val="left" w:pos="9152"/>
          <w:tab w:val="left" w:pos="9587"/>
          <w:tab w:val="left" w:pos="11160"/>
          <w:tab w:val="left" w:pos="12554"/>
          <w:tab w:val="left" w:pos="13948"/>
        </w:tabs>
        <w:jc w:val="right"/>
      </w:pPr>
      <w:r>
        <w:rPr>
          <w:rFonts w:ascii="Times New Roman" w:eastAsia="宋体" w:hAnsi="Times New Roman" w:cs="Times New Roman"/>
          <w:kern w:val="0"/>
          <w:sz w:val="24"/>
          <w:szCs w:val="24"/>
        </w:rPr>
        <w:tab/>
      </w:r>
    </w:p>
    <w:p w:rsidR="00EF2048" w:rsidRDefault="00EF2048">
      <w:pPr>
        <w:widowControl/>
        <w:spacing w:afterLines="50" w:after="156"/>
        <w:jc w:val="center"/>
        <w:textAlignment w:val="center"/>
        <w:rPr>
          <w:rFonts w:ascii="Times New Roman" w:eastAsia="黑体" w:hAnsi="Times New Roman" w:cs="Times New Roman"/>
          <w:color w:val="000000"/>
          <w:kern w:val="0"/>
          <w:sz w:val="36"/>
          <w:szCs w:val="36"/>
          <w:lang w:bidi="ar"/>
        </w:rPr>
      </w:pPr>
    </w:p>
    <w:p w:rsidR="00EF2048" w:rsidRDefault="00EF2048">
      <w:pPr>
        <w:widowControl/>
        <w:spacing w:afterLines="50" w:after="156"/>
        <w:jc w:val="center"/>
        <w:textAlignment w:val="center"/>
        <w:rPr>
          <w:rFonts w:ascii="Times New Roman" w:eastAsia="黑体" w:hAnsi="Times New Roman" w:cs="Times New Roman"/>
          <w:color w:val="000000"/>
          <w:kern w:val="0"/>
          <w:sz w:val="36"/>
          <w:szCs w:val="36"/>
          <w:lang w:bidi="ar"/>
        </w:rPr>
      </w:pPr>
    </w:p>
    <w:p w:rsidR="00EF2048" w:rsidRDefault="00EF2048">
      <w:pPr>
        <w:widowControl/>
        <w:spacing w:afterLines="50" w:after="156"/>
        <w:jc w:val="center"/>
        <w:textAlignment w:val="center"/>
        <w:rPr>
          <w:rFonts w:ascii="Times New Roman" w:eastAsia="黑体" w:hAnsi="Times New Roman" w:cs="Times New Roman"/>
          <w:color w:val="000000"/>
          <w:kern w:val="0"/>
          <w:sz w:val="36"/>
          <w:szCs w:val="36"/>
          <w:lang w:bidi="ar"/>
        </w:rPr>
      </w:pPr>
    </w:p>
    <w:p w:rsidR="00EF2048" w:rsidRDefault="00EF2048">
      <w:pPr>
        <w:widowControl/>
        <w:spacing w:afterLines="50" w:after="156"/>
        <w:jc w:val="center"/>
        <w:textAlignment w:val="center"/>
        <w:rPr>
          <w:rFonts w:ascii="Times New Roman" w:eastAsia="黑体" w:hAnsi="Times New Roman" w:cs="Times New Roman"/>
          <w:color w:val="000000"/>
          <w:kern w:val="0"/>
          <w:sz w:val="36"/>
          <w:szCs w:val="36"/>
          <w:lang w:bidi="ar"/>
        </w:rPr>
      </w:pPr>
    </w:p>
    <w:p w:rsidR="00EF2048" w:rsidRDefault="00EF2048">
      <w:pPr>
        <w:widowControl/>
        <w:spacing w:afterLines="50" w:after="156"/>
        <w:jc w:val="center"/>
        <w:textAlignment w:val="center"/>
        <w:rPr>
          <w:rFonts w:ascii="Times New Roman" w:eastAsia="黑体" w:hAnsi="Times New Roman" w:cs="Times New Roman"/>
          <w:color w:val="000000"/>
          <w:kern w:val="0"/>
          <w:sz w:val="36"/>
          <w:szCs w:val="36"/>
          <w:lang w:bidi="ar"/>
        </w:rPr>
      </w:pPr>
    </w:p>
    <w:p w:rsidR="00EF2048" w:rsidRDefault="00EF2048">
      <w:pPr>
        <w:widowControl/>
        <w:spacing w:afterLines="50" w:after="156"/>
        <w:jc w:val="center"/>
        <w:textAlignment w:val="center"/>
        <w:rPr>
          <w:rFonts w:ascii="Times New Roman" w:eastAsia="黑体" w:hAnsi="Times New Roman" w:cs="Times New Roman"/>
          <w:color w:val="000000"/>
          <w:kern w:val="0"/>
          <w:sz w:val="36"/>
          <w:szCs w:val="36"/>
          <w:lang w:bidi="ar"/>
        </w:rPr>
      </w:pPr>
    </w:p>
    <w:p w:rsidR="00EF2048" w:rsidRDefault="00EF2048">
      <w:pPr>
        <w:widowControl/>
        <w:spacing w:afterLines="50" w:after="156"/>
        <w:jc w:val="center"/>
        <w:textAlignment w:val="center"/>
        <w:rPr>
          <w:rFonts w:ascii="Times New Roman" w:eastAsia="黑体" w:hAnsi="Times New Roman" w:cs="Times New Roman"/>
          <w:color w:val="000000"/>
          <w:kern w:val="0"/>
          <w:sz w:val="36"/>
          <w:szCs w:val="36"/>
          <w:lang w:bidi="ar"/>
        </w:rPr>
      </w:pPr>
    </w:p>
    <w:p w:rsidR="00EF2048" w:rsidRDefault="00EF2048">
      <w:pPr>
        <w:widowControl/>
        <w:spacing w:afterLines="50" w:after="156"/>
        <w:jc w:val="center"/>
        <w:textAlignment w:val="center"/>
        <w:rPr>
          <w:rFonts w:ascii="Times New Roman" w:eastAsia="黑体" w:hAnsi="Times New Roman" w:cs="Times New Roman"/>
          <w:color w:val="000000"/>
          <w:kern w:val="0"/>
          <w:sz w:val="36"/>
          <w:szCs w:val="36"/>
          <w:lang w:bidi="ar"/>
        </w:rPr>
      </w:pPr>
    </w:p>
    <w:p w:rsidR="00EF2048" w:rsidRDefault="00EF2048">
      <w:pPr>
        <w:widowControl/>
        <w:spacing w:afterLines="50" w:after="156"/>
        <w:jc w:val="center"/>
        <w:textAlignment w:val="center"/>
        <w:rPr>
          <w:rFonts w:ascii="Times New Roman" w:eastAsia="黑体" w:hAnsi="Times New Roman" w:cs="Times New Roman"/>
          <w:color w:val="000000"/>
          <w:kern w:val="0"/>
          <w:sz w:val="36"/>
          <w:szCs w:val="36"/>
          <w:lang w:bidi="ar"/>
        </w:rPr>
      </w:pPr>
    </w:p>
    <w:p w:rsidR="003B6199" w:rsidRDefault="00296B87">
      <w:pPr>
        <w:widowControl/>
        <w:spacing w:afterLines="50" w:after="156"/>
        <w:jc w:val="center"/>
        <w:textAlignment w:val="center"/>
        <w:rPr>
          <w:rFonts w:ascii="Times New Roman" w:eastAsia="黑体" w:hAnsi="Times New Roman" w:cs="Times New Roman"/>
          <w:color w:val="000000"/>
          <w:kern w:val="0"/>
          <w:sz w:val="36"/>
          <w:szCs w:val="36"/>
          <w:lang w:bidi="ar"/>
        </w:rPr>
      </w:pPr>
      <w:r>
        <w:rPr>
          <w:rFonts w:ascii="Times New Roman" w:eastAsia="黑体" w:hAnsi="Times New Roman" w:cs="Times New Roman"/>
          <w:color w:val="000000"/>
          <w:kern w:val="0"/>
          <w:sz w:val="36"/>
          <w:szCs w:val="36"/>
          <w:lang w:bidi="ar"/>
        </w:rPr>
        <w:lastRenderedPageBreak/>
        <w:t>财政拨款收入支出决算总表</w:t>
      </w:r>
    </w:p>
    <w:p w:rsidR="003B6199" w:rsidRDefault="00296B87">
      <w:pPr>
        <w:widowControl/>
        <w:tabs>
          <w:tab w:val="left" w:pos="3595"/>
          <w:tab w:val="left" w:pos="4031"/>
          <w:tab w:val="left" w:pos="5109"/>
          <w:tab w:val="left" w:pos="9152"/>
          <w:tab w:val="left" w:pos="9587"/>
          <w:tab w:val="left" w:pos="11160"/>
          <w:tab w:val="left" w:pos="12554"/>
          <w:tab w:val="left" w:pos="13948"/>
        </w:tabs>
        <w:jc w:val="center"/>
        <w:rPr>
          <w:rFonts w:ascii="Times New Roman" w:eastAsia="仿宋_GB2312" w:hAnsi="Times New Roman" w:cs="Times New Roman"/>
          <w:color w:val="000000"/>
          <w:kern w:val="0"/>
          <w:sz w:val="20"/>
          <w:szCs w:val="20"/>
        </w:rPr>
      </w:pPr>
      <w:r>
        <w:rPr>
          <w:rFonts w:ascii="Times New Roman" w:eastAsia="仿宋_GB2312" w:hAnsi="Times New Roman" w:cs="Times New Roman"/>
          <w:color w:val="000000"/>
          <w:kern w:val="0"/>
          <w:sz w:val="20"/>
          <w:szCs w:val="20"/>
        </w:rPr>
        <w:t xml:space="preserve">                                                                                                                  </w:t>
      </w:r>
      <w:r>
        <w:rPr>
          <w:rFonts w:ascii="Times New Roman" w:eastAsia="仿宋_GB2312" w:hAnsi="Times New Roman" w:cs="Times New Roman"/>
          <w:color w:val="000000"/>
          <w:kern w:val="0"/>
          <w:sz w:val="20"/>
          <w:szCs w:val="20"/>
        </w:rPr>
        <w:t>公开</w:t>
      </w:r>
      <w:r>
        <w:rPr>
          <w:rFonts w:ascii="Times New Roman" w:eastAsia="仿宋_GB2312" w:hAnsi="Times New Roman" w:cs="Times New Roman"/>
          <w:color w:val="000000"/>
          <w:kern w:val="0"/>
          <w:sz w:val="20"/>
          <w:szCs w:val="20"/>
        </w:rPr>
        <w:t>04</w:t>
      </w:r>
      <w:r>
        <w:rPr>
          <w:rFonts w:ascii="Times New Roman" w:eastAsia="仿宋_GB2312" w:hAnsi="Times New Roman" w:cs="Times New Roman"/>
          <w:color w:val="000000"/>
          <w:kern w:val="0"/>
          <w:sz w:val="20"/>
          <w:szCs w:val="20"/>
        </w:rPr>
        <w:t>表</w:t>
      </w:r>
    </w:p>
    <w:p w:rsidR="003B6199" w:rsidRDefault="00296B87">
      <w:pPr>
        <w:widowControl/>
        <w:tabs>
          <w:tab w:val="left" w:pos="3595"/>
          <w:tab w:val="left" w:pos="4031"/>
          <w:tab w:val="left" w:pos="5109"/>
          <w:tab w:val="left" w:pos="9152"/>
          <w:tab w:val="left" w:pos="9587"/>
          <w:tab w:val="left" w:pos="11160"/>
          <w:tab w:val="left" w:pos="12554"/>
          <w:tab w:val="left" w:pos="13948"/>
        </w:tabs>
        <w:rPr>
          <w:rFonts w:ascii="Times New Roman" w:eastAsia="仿宋_GB2312" w:hAnsi="Times New Roman" w:cs="Times New Roman"/>
          <w:color w:val="000000"/>
          <w:kern w:val="0"/>
          <w:sz w:val="20"/>
          <w:szCs w:val="20"/>
        </w:rPr>
      </w:pPr>
      <w:r>
        <w:rPr>
          <w:rFonts w:ascii="Times New Roman" w:eastAsia="仿宋_GB2312" w:hAnsi="Times New Roman" w:cs="Times New Roman"/>
          <w:color w:val="000000"/>
          <w:kern w:val="0"/>
          <w:sz w:val="20"/>
          <w:szCs w:val="20"/>
        </w:rPr>
        <w:t>部门：</w:t>
      </w:r>
      <w:r>
        <w:rPr>
          <w:rFonts w:ascii="Times New Roman" w:eastAsia="仿宋_GB2312" w:hAnsi="Times New Roman" w:cs="Times New Roman" w:hint="eastAsia"/>
          <w:color w:val="000000"/>
          <w:sz w:val="20"/>
          <w:szCs w:val="20"/>
        </w:rPr>
        <w:t>怀化市</w:t>
      </w:r>
      <w:r w:rsidR="00EF2048">
        <w:rPr>
          <w:rFonts w:ascii="Times New Roman" w:eastAsia="仿宋_GB2312" w:hAnsi="Times New Roman" w:cs="Times New Roman" w:hint="eastAsia"/>
          <w:color w:val="000000"/>
          <w:sz w:val="20"/>
          <w:szCs w:val="20"/>
        </w:rPr>
        <w:t>水运事务</w:t>
      </w:r>
      <w:r>
        <w:rPr>
          <w:rFonts w:ascii="Times New Roman" w:eastAsia="仿宋_GB2312" w:hAnsi="Times New Roman" w:cs="Times New Roman" w:hint="eastAsia"/>
          <w:color w:val="000000"/>
          <w:sz w:val="20"/>
          <w:szCs w:val="20"/>
        </w:rPr>
        <w:t>中心</w:t>
      </w:r>
      <w:r>
        <w:rPr>
          <w:rFonts w:ascii="Times New Roman" w:eastAsia="仿宋_GB2312" w:hAnsi="Times New Roman" w:cs="Times New Roman"/>
          <w:color w:val="000000"/>
          <w:kern w:val="0"/>
          <w:sz w:val="20"/>
          <w:szCs w:val="20"/>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color w:val="000000"/>
          <w:kern w:val="0"/>
          <w:sz w:val="20"/>
          <w:szCs w:val="20"/>
        </w:rPr>
        <w:t>单位：万元</w:t>
      </w:r>
    </w:p>
    <w:tbl>
      <w:tblPr>
        <w:tblW w:w="0" w:type="auto"/>
        <w:jc w:val="center"/>
        <w:tblLayout w:type="fixed"/>
        <w:tblLook w:val="04A0" w:firstRow="1" w:lastRow="0" w:firstColumn="1" w:lastColumn="0" w:noHBand="0" w:noVBand="1"/>
      </w:tblPr>
      <w:tblGrid>
        <w:gridCol w:w="3516"/>
        <w:gridCol w:w="616"/>
        <w:gridCol w:w="1079"/>
        <w:gridCol w:w="2349"/>
        <w:gridCol w:w="520"/>
        <w:gridCol w:w="944"/>
        <w:gridCol w:w="1468"/>
        <w:gridCol w:w="1815"/>
        <w:gridCol w:w="1913"/>
      </w:tblGrid>
      <w:tr w:rsidR="003B6199" w:rsidTr="00EF2048">
        <w:trPr>
          <w:trHeight w:val="402"/>
          <w:jc w:val="center"/>
        </w:trPr>
        <w:tc>
          <w:tcPr>
            <w:tcW w:w="5211"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tcPr>
          <w:p w:rsidR="003B6199" w:rsidRDefault="00296B87">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收入</w:t>
            </w:r>
          </w:p>
        </w:tc>
        <w:tc>
          <w:tcPr>
            <w:tcW w:w="9009" w:type="dxa"/>
            <w:gridSpan w:val="6"/>
            <w:tcBorders>
              <w:top w:val="single" w:sz="4" w:space="0" w:color="auto"/>
              <w:left w:val="nil"/>
              <w:bottom w:val="single" w:sz="4" w:space="0" w:color="auto"/>
              <w:right w:val="single" w:sz="4" w:space="0" w:color="auto"/>
            </w:tcBorders>
            <w:shd w:val="clear" w:color="000000" w:fill="FFFFFF"/>
            <w:noWrap/>
            <w:vAlign w:val="center"/>
          </w:tcPr>
          <w:p w:rsidR="003B6199" w:rsidRDefault="00296B87">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支出</w:t>
            </w:r>
          </w:p>
        </w:tc>
      </w:tr>
      <w:tr w:rsidR="003B6199" w:rsidTr="00EF2048">
        <w:trPr>
          <w:trHeight w:val="630"/>
          <w:jc w:val="center"/>
        </w:trPr>
        <w:tc>
          <w:tcPr>
            <w:tcW w:w="3516" w:type="dxa"/>
            <w:tcBorders>
              <w:top w:val="nil"/>
              <w:left w:val="single" w:sz="4" w:space="0" w:color="auto"/>
              <w:bottom w:val="single" w:sz="4" w:space="0" w:color="auto"/>
              <w:right w:val="single" w:sz="4" w:space="0" w:color="auto"/>
            </w:tcBorders>
            <w:shd w:val="clear" w:color="auto" w:fill="auto"/>
            <w:noWrap/>
            <w:vAlign w:val="center"/>
          </w:tcPr>
          <w:p w:rsidR="003B6199" w:rsidRDefault="00296B87">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项</w:t>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目</w:t>
            </w:r>
          </w:p>
        </w:tc>
        <w:tc>
          <w:tcPr>
            <w:tcW w:w="616"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center"/>
              <w:rPr>
                <w:rFonts w:ascii="Times New Roman" w:eastAsia="仿宋_GB2312" w:hAnsi="Times New Roman" w:cs="Times New Roman"/>
                <w:kern w:val="0"/>
                <w:sz w:val="20"/>
                <w:szCs w:val="20"/>
              </w:rPr>
            </w:pPr>
            <w:r>
              <w:rPr>
                <w:rFonts w:ascii="Times New Roman" w:eastAsia="仿宋_GB2312" w:hAnsi="Times New Roman" w:cs="Times New Roman"/>
                <w:kern w:val="0"/>
                <w:sz w:val="20"/>
                <w:szCs w:val="20"/>
              </w:rPr>
              <w:t>行次</w:t>
            </w:r>
          </w:p>
        </w:tc>
        <w:tc>
          <w:tcPr>
            <w:tcW w:w="1079"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金额</w:t>
            </w:r>
          </w:p>
        </w:tc>
        <w:tc>
          <w:tcPr>
            <w:tcW w:w="2349"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项</w:t>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目</w:t>
            </w:r>
          </w:p>
        </w:tc>
        <w:tc>
          <w:tcPr>
            <w:tcW w:w="520"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center"/>
              <w:rPr>
                <w:rFonts w:ascii="Times New Roman" w:eastAsia="仿宋_GB2312" w:hAnsi="Times New Roman" w:cs="Times New Roman"/>
                <w:kern w:val="0"/>
                <w:sz w:val="20"/>
                <w:szCs w:val="20"/>
              </w:rPr>
            </w:pPr>
            <w:r>
              <w:rPr>
                <w:rFonts w:ascii="Times New Roman" w:eastAsia="仿宋_GB2312" w:hAnsi="Times New Roman" w:cs="Times New Roman"/>
                <w:kern w:val="0"/>
                <w:sz w:val="20"/>
                <w:szCs w:val="20"/>
              </w:rPr>
              <w:t>行次</w:t>
            </w:r>
          </w:p>
        </w:tc>
        <w:tc>
          <w:tcPr>
            <w:tcW w:w="944"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合计</w:t>
            </w:r>
          </w:p>
        </w:tc>
        <w:tc>
          <w:tcPr>
            <w:tcW w:w="1468" w:type="dxa"/>
            <w:tcBorders>
              <w:top w:val="nil"/>
              <w:left w:val="nil"/>
              <w:bottom w:val="single" w:sz="4" w:space="0" w:color="auto"/>
              <w:right w:val="single" w:sz="4" w:space="0" w:color="auto"/>
            </w:tcBorders>
            <w:shd w:val="clear" w:color="auto" w:fill="auto"/>
            <w:vAlign w:val="center"/>
          </w:tcPr>
          <w:p w:rsidR="003B6199" w:rsidRDefault="00296B87">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一般公共预算财政拨款</w:t>
            </w:r>
          </w:p>
        </w:tc>
        <w:tc>
          <w:tcPr>
            <w:tcW w:w="1815" w:type="dxa"/>
            <w:tcBorders>
              <w:top w:val="nil"/>
              <w:left w:val="nil"/>
              <w:bottom w:val="single" w:sz="4" w:space="0" w:color="auto"/>
              <w:right w:val="single" w:sz="4" w:space="0" w:color="auto"/>
            </w:tcBorders>
            <w:shd w:val="clear" w:color="auto" w:fill="auto"/>
            <w:vAlign w:val="center"/>
          </w:tcPr>
          <w:p w:rsidR="003B6199" w:rsidRDefault="00296B87">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政府性基金预算财政拨款</w:t>
            </w:r>
          </w:p>
        </w:tc>
        <w:tc>
          <w:tcPr>
            <w:tcW w:w="1913" w:type="dxa"/>
            <w:tcBorders>
              <w:top w:val="nil"/>
              <w:left w:val="nil"/>
              <w:bottom w:val="single" w:sz="4" w:space="0" w:color="auto"/>
              <w:right w:val="single" w:sz="4" w:space="0" w:color="auto"/>
            </w:tcBorders>
            <w:shd w:val="clear" w:color="auto" w:fill="auto"/>
            <w:vAlign w:val="center"/>
          </w:tcPr>
          <w:p w:rsidR="003B6199" w:rsidRDefault="00296B87">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国有资本经营预算财政拨款</w:t>
            </w:r>
          </w:p>
        </w:tc>
      </w:tr>
      <w:tr w:rsidR="003B6199" w:rsidTr="00EF2048">
        <w:trPr>
          <w:trHeight w:val="402"/>
          <w:jc w:val="center"/>
        </w:trPr>
        <w:tc>
          <w:tcPr>
            <w:tcW w:w="3516" w:type="dxa"/>
            <w:tcBorders>
              <w:top w:val="nil"/>
              <w:left w:val="single" w:sz="4" w:space="0" w:color="auto"/>
              <w:bottom w:val="single" w:sz="4" w:space="0" w:color="auto"/>
              <w:right w:val="single" w:sz="4" w:space="0" w:color="auto"/>
            </w:tcBorders>
            <w:shd w:val="clear" w:color="auto" w:fill="auto"/>
            <w:noWrap/>
            <w:vAlign w:val="center"/>
          </w:tcPr>
          <w:p w:rsidR="003B6199" w:rsidRDefault="00296B87">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栏</w:t>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次</w:t>
            </w:r>
          </w:p>
        </w:tc>
        <w:tc>
          <w:tcPr>
            <w:tcW w:w="616"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1079"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1</w:t>
            </w:r>
          </w:p>
        </w:tc>
        <w:tc>
          <w:tcPr>
            <w:tcW w:w="2349"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栏</w:t>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次</w:t>
            </w:r>
          </w:p>
        </w:tc>
        <w:tc>
          <w:tcPr>
            <w:tcW w:w="520"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944"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2</w:t>
            </w:r>
          </w:p>
        </w:tc>
        <w:tc>
          <w:tcPr>
            <w:tcW w:w="1468"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3</w:t>
            </w:r>
          </w:p>
        </w:tc>
        <w:tc>
          <w:tcPr>
            <w:tcW w:w="1815"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4</w:t>
            </w:r>
          </w:p>
        </w:tc>
        <w:tc>
          <w:tcPr>
            <w:tcW w:w="1913"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5</w:t>
            </w:r>
          </w:p>
        </w:tc>
      </w:tr>
      <w:tr w:rsidR="003B6199" w:rsidTr="00EF2048">
        <w:trPr>
          <w:trHeight w:val="420"/>
          <w:jc w:val="center"/>
        </w:trPr>
        <w:tc>
          <w:tcPr>
            <w:tcW w:w="3516" w:type="dxa"/>
            <w:tcBorders>
              <w:top w:val="nil"/>
              <w:left w:val="single" w:sz="4" w:space="0" w:color="auto"/>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一、一般公共预算财政拨款</w:t>
            </w:r>
          </w:p>
        </w:tc>
        <w:tc>
          <w:tcPr>
            <w:tcW w:w="616"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w:t>
            </w:r>
          </w:p>
        </w:tc>
        <w:tc>
          <w:tcPr>
            <w:tcW w:w="1079" w:type="dxa"/>
            <w:tcBorders>
              <w:top w:val="nil"/>
              <w:left w:val="nil"/>
              <w:bottom w:val="single" w:sz="4" w:space="0" w:color="auto"/>
              <w:right w:val="single" w:sz="4" w:space="0" w:color="auto"/>
            </w:tcBorders>
            <w:shd w:val="clear" w:color="auto" w:fill="auto"/>
            <w:noWrap/>
            <w:vAlign w:val="center"/>
          </w:tcPr>
          <w:p w:rsidR="003B6199" w:rsidRDefault="00EF2048">
            <w:pPr>
              <w:widowControl/>
              <w:jc w:val="right"/>
              <w:rPr>
                <w:rFonts w:ascii="Times New Roman" w:eastAsia="仿宋_GB2312" w:hAnsi="Times New Roman" w:cs="Times New Roman"/>
                <w:kern w:val="0"/>
                <w:sz w:val="22"/>
              </w:rPr>
            </w:pPr>
            <w:r>
              <w:rPr>
                <w:rFonts w:ascii="Times New Roman" w:eastAsia="仿宋_GB2312" w:hAnsi="Times New Roman" w:cs="Times New Roman" w:hint="eastAsia"/>
                <w:kern w:val="0"/>
                <w:sz w:val="22"/>
              </w:rPr>
              <w:t>2344.53</w:t>
            </w:r>
          </w:p>
        </w:tc>
        <w:tc>
          <w:tcPr>
            <w:tcW w:w="2349"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一、一般公共服务支出</w:t>
            </w:r>
          </w:p>
        </w:tc>
        <w:tc>
          <w:tcPr>
            <w:tcW w:w="520"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15</w:t>
            </w:r>
          </w:p>
        </w:tc>
        <w:tc>
          <w:tcPr>
            <w:tcW w:w="944" w:type="dxa"/>
            <w:tcBorders>
              <w:top w:val="nil"/>
              <w:left w:val="nil"/>
              <w:bottom w:val="single" w:sz="4" w:space="0" w:color="auto"/>
              <w:right w:val="single" w:sz="4" w:space="0" w:color="auto"/>
            </w:tcBorders>
            <w:shd w:val="clear" w:color="auto" w:fill="auto"/>
            <w:noWrap/>
            <w:vAlign w:val="center"/>
          </w:tcPr>
          <w:p w:rsidR="003B6199" w:rsidRDefault="00EF2048">
            <w:pPr>
              <w:widowControl/>
              <w:jc w:val="right"/>
              <w:rPr>
                <w:rFonts w:ascii="Times New Roman" w:eastAsia="仿宋_GB2312" w:hAnsi="Times New Roman" w:cs="Times New Roman"/>
                <w:kern w:val="0"/>
                <w:sz w:val="22"/>
              </w:rPr>
            </w:pPr>
            <w:r>
              <w:rPr>
                <w:rFonts w:ascii="Times New Roman" w:eastAsia="仿宋_GB2312" w:hAnsi="Times New Roman" w:cs="Times New Roman" w:hint="eastAsia"/>
                <w:kern w:val="0"/>
                <w:sz w:val="22"/>
              </w:rPr>
              <w:t>41.56</w:t>
            </w:r>
          </w:p>
        </w:tc>
        <w:tc>
          <w:tcPr>
            <w:tcW w:w="1468" w:type="dxa"/>
            <w:tcBorders>
              <w:top w:val="nil"/>
              <w:left w:val="nil"/>
              <w:bottom w:val="single" w:sz="4" w:space="0" w:color="auto"/>
              <w:right w:val="single" w:sz="4" w:space="0" w:color="auto"/>
            </w:tcBorders>
            <w:shd w:val="clear" w:color="auto" w:fill="auto"/>
            <w:noWrap/>
            <w:vAlign w:val="center"/>
          </w:tcPr>
          <w:p w:rsidR="003B6199" w:rsidRDefault="00EF2048">
            <w:pPr>
              <w:widowControl/>
              <w:jc w:val="right"/>
              <w:rPr>
                <w:rFonts w:ascii="Times New Roman" w:eastAsia="仿宋_GB2312" w:hAnsi="Times New Roman" w:cs="Times New Roman"/>
                <w:kern w:val="0"/>
                <w:sz w:val="22"/>
              </w:rPr>
            </w:pPr>
            <w:r>
              <w:rPr>
                <w:rFonts w:ascii="Times New Roman" w:eastAsia="仿宋_GB2312" w:hAnsi="Times New Roman" w:cs="Times New Roman" w:hint="eastAsia"/>
                <w:kern w:val="0"/>
                <w:sz w:val="22"/>
              </w:rPr>
              <w:t>41.56</w:t>
            </w:r>
            <w:r w:rsidR="00296B87">
              <w:rPr>
                <w:rFonts w:ascii="Times New Roman" w:eastAsia="仿宋_GB2312" w:hAnsi="Times New Roman" w:cs="Times New Roman"/>
                <w:kern w:val="0"/>
                <w:sz w:val="22"/>
              </w:rPr>
              <w:t xml:space="preserve">　</w:t>
            </w:r>
          </w:p>
        </w:tc>
        <w:tc>
          <w:tcPr>
            <w:tcW w:w="1815"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right"/>
              <w:rPr>
                <w:rFonts w:ascii="Times New Roman" w:eastAsia="仿宋_GB2312" w:hAnsi="Times New Roman" w:cs="Times New Roman"/>
                <w:kern w:val="0"/>
                <w:sz w:val="22"/>
              </w:rPr>
            </w:pPr>
            <w:r>
              <w:rPr>
                <w:rFonts w:ascii="Times New Roman" w:eastAsia="仿宋_GB2312" w:hAnsi="Times New Roman" w:cs="Times New Roman" w:hint="eastAsia"/>
                <w:kern w:val="0"/>
                <w:sz w:val="22"/>
              </w:rPr>
              <w:t>0.00</w:t>
            </w:r>
            <w:r>
              <w:rPr>
                <w:rFonts w:ascii="Times New Roman" w:eastAsia="仿宋_GB2312" w:hAnsi="Times New Roman" w:cs="Times New Roman"/>
                <w:kern w:val="0"/>
                <w:sz w:val="22"/>
              </w:rPr>
              <w:t xml:space="preserve">　</w:t>
            </w:r>
          </w:p>
        </w:tc>
        <w:tc>
          <w:tcPr>
            <w:tcW w:w="1913"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right"/>
              <w:rPr>
                <w:rFonts w:ascii="Times New Roman" w:eastAsia="仿宋_GB2312" w:hAnsi="Times New Roman" w:cs="Times New Roman"/>
                <w:kern w:val="0"/>
                <w:sz w:val="22"/>
              </w:rPr>
            </w:pPr>
            <w:r>
              <w:rPr>
                <w:rFonts w:ascii="Times New Roman" w:eastAsia="仿宋_GB2312" w:hAnsi="Times New Roman" w:cs="Times New Roman" w:hint="eastAsia"/>
                <w:kern w:val="0"/>
                <w:sz w:val="22"/>
              </w:rPr>
              <w:t>0.00</w:t>
            </w:r>
            <w:r>
              <w:rPr>
                <w:rFonts w:ascii="Times New Roman" w:eastAsia="仿宋_GB2312" w:hAnsi="Times New Roman" w:cs="Times New Roman"/>
                <w:kern w:val="0"/>
                <w:sz w:val="22"/>
              </w:rPr>
              <w:t xml:space="preserve">　</w:t>
            </w:r>
          </w:p>
        </w:tc>
      </w:tr>
      <w:tr w:rsidR="003B6199" w:rsidTr="00EF2048">
        <w:trPr>
          <w:trHeight w:val="402"/>
          <w:jc w:val="center"/>
        </w:trPr>
        <w:tc>
          <w:tcPr>
            <w:tcW w:w="3516" w:type="dxa"/>
            <w:tcBorders>
              <w:top w:val="nil"/>
              <w:left w:val="single" w:sz="4" w:space="0" w:color="auto"/>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二、政府性基金预算财政拨款</w:t>
            </w:r>
          </w:p>
        </w:tc>
        <w:tc>
          <w:tcPr>
            <w:tcW w:w="616"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2</w:t>
            </w:r>
          </w:p>
        </w:tc>
        <w:tc>
          <w:tcPr>
            <w:tcW w:w="1079" w:type="dxa"/>
            <w:tcBorders>
              <w:top w:val="nil"/>
              <w:left w:val="nil"/>
              <w:bottom w:val="single" w:sz="4" w:space="0" w:color="auto"/>
              <w:right w:val="single" w:sz="4" w:space="0" w:color="auto"/>
            </w:tcBorders>
            <w:shd w:val="clear" w:color="auto" w:fill="auto"/>
            <w:noWrap/>
            <w:vAlign w:val="center"/>
          </w:tcPr>
          <w:p w:rsidR="003B6199" w:rsidRDefault="00EF2048">
            <w:pPr>
              <w:widowControl/>
              <w:jc w:val="right"/>
              <w:rPr>
                <w:rFonts w:ascii="Times New Roman" w:eastAsia="仿宋_GB2312" w:hAnsi="Times New Roman" w:cs="Times New Roman"/>
                <w:kern w:val="0"/>
                <w:sz w:val="22"/>
              </w:rPr>
            </w:pPr>
            <w:r>
              <w:rPr>
                <w:rFonts w:ascii="Times New Roman" w:eastAsia="仿宋_GB2312" w:hAnsi="Times New Roman" w:cs="Times New Roman" w:hint="eastAsia"/>
                <w:kern w:val="0"/>
                <w:sz w:val="22"/>
              </w:rPr>
              <w:t>1246.30</w:t>
            </w:r>
            <w:r w:rsidR="00296B87">
              <w:rPr>
                <w:rFonts w:ascii="Times New Roman" w:eastAsia="仿宋_GB2312" w:hAnsi="Times New Roman" w:cs="Times New Roman"/>
                <w:kern w:val="0"/>
                <w:sz w:val="22"/>
              </w:rPr>
              <w:t xml:space="preserve">　</w:t>
            </w:r>
          </w:p>
        </w:tc>
        <w:tc>
          <w:tcPr>
            <w:tcW w:w="2349"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二、外交支出</w:t>
            </w:r>
          </w:p>
        </w:tc>
        <w:tc>
          <w:tcPr>
            <w:tcW w:w="520"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16</w:t>
            </w:r>
          </w:p>
        </w:tc>
        <w:tc>
          <w:tcPr>
            <w:tcW w:w="944"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r>
              <w:rPr>
                <w:rFonts w:ascii="Times New Roman" w:eastAsia="仿宋_GB2312" w:hAnsi="Times New Roman" w:cs="Times New Roman" w:hint="eastAsia"/>
                <w:kern w:val="0"/>
                <w:sz w:val="22"/>
              </w:rPr>
              <w:t>0.00</w:t>
            </w:r>
          </w:p>
        </w:tc>
        <w:tc>
          <w:tcPr>
            <w:tcW w:w="1468"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r>
              <w:rPr>
                <w:rFonts w:ascii="Times New Roman" w:eastAsia="仿宋_GB2312" w:hAnsi="Times New Roman" w:cs="Times New Roman" w:hint="eastAsia"/>
                <w:kern w:val="0"/>
                <w:sz w:val="22"/>
              </w:rPr>
              <w:t>0.00</w:t>
            </w:r>
          </w:p>
        </w:tc>
        <w:tc>
          <w:tcPr>
            <w:tcW w:w="1815"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right"/>
              <w:rPr>
                <w:rFonts w:ascii="Times New Roman" w:eastAsia="仿宋_GB2312" w:hAnsi="Times New Roman" w:cs="Times New Roman"/>
                <w:kern w:val="0"/>
                <w:sz w:val="22"/>
              </w:rPr>
            </w:pPr>
            <w:r>
              <w:rPr>
                <w:rFonts w:ascii="Times New Roman" w:eastAsia="仿宋_GB2312" w:hAnsi="Times New Roman" w:cs="Times New Roman" w:hint="eastAsia"/>
                <w:kern w:val="0"/>
                <w:sz w:val="22"/>
              </w:rPr>
              <w:t>0.00</w:t>
            </w:r>
            <w:r>
              <w:rPr>
                <w:rFonts w:ascii="Times New Roman" w:eastAsia="仿宋_GB2312" w:hAnsi="Times New Roman" w:cs="Times New Roman"/>
                <w:kern w:val="0"/>
                <w:sz w:val="22"/>
              </w:rPr>
              <w:t xml:space="preserve">　</w:t>
            </w:r>
          </w:p>
        </w:tc>
        <w:tc>
          <w:tcPr>
            <w:tcW w:w="1913"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right"/>
              <w:rPr>
                <w:rFonts w:ascii="Times New Roman" w:eastAsia="仿宋_GB2312" w:hAnsi="Times New Roman" w:cs="Times New Roman"/>
                <w:kern w:val="0"/>
                <w:sz w:val="22"/>
              </w:rPr>
            </w:pPr>
            <w:r>
              <w:rPr>
                <w:rFonts w:ascii="Times New Roman" w:eastAsia="仿宋_GB2312" w:hAnsi="Times New Roman" w:cs="Times New Roman" w:hint="eastAsia"/>
                <w:kern w:val="0"/>
                <w:sz w:val="22"/>
              </w:rPr>
              <w:t>0.00</w:t>
            </w:r>
            <w:r>
              <w:rPr>
                <w:rFonts w:ascii="Times New Roman" w:eastAsia="仿宋_GB2312" w:hAnsi="Times New Roman" w:cs="Times New Roman"/>
                <w:kern w:val="0"/>
                <w:sz w:val="22"/>
              </w:rPr>
              <w:t xml:space="preserve">　</w:t>
            </w:r>
          </w:p>
        </w:tc>
      </w:tr>
      <w:tr w:rsidR="003B6199" w:rsidTr="00EF2048">
        <w:trPr>
          <w:trHeight w:val="402"/>
          <w:jc w:val="center"/>
        </w:trPr>
        <w:tc>
          <w:tcPr>
            <w:tcW w:w="3516" w:type="dxa"/>
            <w:tcBorders>
              <w:top w:val="nil"/>
              <w:left w:val="single" w:sz="4" w:space="0" w:color="auto"/>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三、国有资本经营预算财政拨款</w:t>
            </w:r>
          </w:p>
        </w:tc>
        <w:tc>
          <w:tcPr>
            <w:tcW w:w="616"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3</w:t>
            </w:r>
          </w:p>
        </w:tc>
        <w:tc>
          <w:tcPr>
            <w:tcW w:w="1079"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right"/>
              <w:rPr>
                <w:rFonts w:ascii="Times New Roman" w:eastAsia="仿宋_GB2312" w:hAnsi="Times New Roman" w:cs="Times New Roman"/>
                <w:kern w:val="0"/>
                <w:sz w:val="22"/>
              </w:rPr>
            </w:pPr>
            <w:r>
              <w:rPr>
                <w:rFonts w:ascii="Times New Roman" w:eastAsia="仿宋_GB2312" w:hAnsi="Times New Roman" w:cs="Times New Roman" w:hint="eastAsia"/>
                <w:kern w:val="0"/>
                <w:sz w:val="22"/>
              </w:rPr>
              <w:t>0.00</w:t>
            </w:r>
            <w:r>
              <w:rPr>
                <w:rFonts w:ascii="Times New Roman" w:eastAsia="仿宋_GB2312" w:hAnsi="Times New Roman" w:cs="Times New Roman"/>
                <w:kern w:val="0"/>
                <w:sz w:val="22"/>
              </w:rPr>
              <w:t xml:space="preserve">　</w:t>
            </w:r>
          </w:p>
        </w:tc>
        <w:tc>
          <w:tcPr>
            <w:tcW w:w="2349" w:type="dxa"/>
            <w:tcBorders>
              <w:top w:val="nil"/>
              <w:left w:val="nil"/>
              <w:bottom w:val="single" w:sz="4" w:space="0" w:color="auto"/>
              <w:right w:val="single" w:sz="4" w:space="0" w:color="auto"/>
            </w:tcBorders>
            <w:shd w:val="clear" w:color="auto" w:fill="auto"/>
            <w:noWrap/>
            <w:vAlign w:val="center"/>
          </w:tcPr>
          <w:p w:rsidR="003B6199" w:rsidRDefault="00296B87" w:rsidP="00EF2048">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三、</w:t>
            </w:r>
            <w:r w:rsidR="00EF2048">
              <w:rPr>
                <w:rFonts w:ascii="Times New Roman" w:eastAsia="仿宋_GB2312" w:hAnsi="Times New Roman" w:cs="Times New Roman" w:hint="eastAsia"/>
                <w:kern w:val="0"/>
                <w:sz w:val="22"/>
              </w:rPr>
              <w:t>科学技术支出</w:t>
            </w:r>
          </w:p>
        </w:tc>
        <w:tc>
          <w:tcPr>
            <w:tcW w:w="520"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17</w:t>
            </w:r>
          </w:p>
        </w:tc>
        <w:tc>
          <w:tcPr>
            <w:tcW w:w="944" w:type="dxa"/>
            <w:tcBorders>
              <w:top w:val="nil"/>
              <w:left w:val="nil"/>
              <w:bottom w:val="single" w:sz="4" w:space="0" w:color="auto"/>
              <w:right w:val="single" w:sz="4" w:space="0" w:color="auto"/>
            </w:tcBorders>
            <w:shd w:val="clear" w:color="auto" w:fill="auto"/>
            <w:noWrap/>
            <w:vAlign w:val="center"/>
          </w:tcPr>
          <w:p w:rsidR="003B6199" w:rsidRDefault="00296B87" w:rsidP="00EF2048">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r w:rsidR="00EF2048">
              <w:rPr>
                <w:rFonts w:ascii="Times New Roman" w:eastAsia="仿宋_GB2312" w:hAnsi="Times New Roman" w:cs="Times New Roman" w:hint="eastAsia"/>
                <w:kern w:val="0"/>
                <w:sz w:val="22"/>
              </w:rPr>
              <w:t>0.80</w:t>
            </w:r>
          </w:p>
        </w:tc>
        <w:tc>
          <w:tcPr>
            <w:tcW w:w="1468" w:type="dxa"/>
            <w:tcBorders>
              <w:top w:val="nil"/>
              <w:left w:val="nil"/>
              <w:bottom w:val="single" w:sz="4" w:space="0" w:color="auto"/>
              <w:right w:val="single" w:sz="4" w:space="0" w:color="auto"/>
            </w:tcBorders>
            <w:shd w:val="clear" w:color="auto" w:fill="auto"/>
            <w:noWrap/>
            <w:vAlign w:val="center"/>
          </w:tcPr>
          <w:p w:rsidR="003B6199" w:rsidRDefault="00EF2048">
            <w:pPr>
              <w:widowControl/>
              <w:jc w:val="right"/>
              <w:rPr>
                <w:rFonts w:ascii="Times New Roman" w:eastAsia="仿宋_GB2312" w:hAnsi="Times New Roman" w:cs="Times New Roman"/>
                <w:kern w:val="0"/>
                <w:sz w:val="22"/>
              </w:rPr>
            </w:pPr>
            <w:r>
              <w:rPr>
                <w:rFonts w:ascii="Times New Roman" w:eastAsia="仿宋_GB2312" w:hAnsi="Times New Roman" w:cs="Times New Roman" w:hint="eastAsia"/>
                <w:kern w:val="0"/>
                <w:sz w:val="22"/>
              </w:rPr>
              <w:t>0.80</w:t>
            </w:r>
            <w:r w:rsidR="00296B87">
              <w:rPr>
                <w:rFonts w:ascii="Times New Roman" w:eastAsia="仿宋_GB2312" w:hAnsi="Times New Roman" w:cs="Times New Roman"/>
                <w:kern w:val="0"/>
                <w:sz w:val="22"/>
              </w:rPr>
              <w:t xml:space="preserve">　</w:t>
            </w:r>
          </w:p>
        </w:tc>
        <w:tc>
          <w:tcPr>
            <w:tcW w:w="1815"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right"/>
              <w:rPr>
                <w:rFonts w:ascii="Times New Roman" w:eastAsia="仿宋_GB2312" w:hAnsi="Times New Roman" w:cs="Times New Roman"/>
                <w:kern w:val="0"/>
                <w:sz w:val="22"/>
              </w:rPr>
            </w:pPr>
            <w:r>
              <w:rPr>
                <w:rFonts w:ascii="Times New Roman" w:eastAsia="仿宋_GB2312" w:hAnsi="Times New Roman" w:cs="Times New Roman" w:hint="eastAsia"/>
                <w:kern w:val="0"/>
                <w:sz w:val="22"/>
              </w:rPr>
              <w:t>0.00</w:t>
            </w:r>
            <w:r>
              <w:rPr>
                <w:rFonts w:ascii="Times New Roman" w:eastAsia="仿宋_GB2312" w:hAnsi="Times New Roman" w:cs="Times New Roman"/>
                <w:kern w:val="0"/>
                <w:sz w:val="22"/>
              </w:rPr>
              <w:t xml:space="preserve">　</w:t>
            </w:r>
          </w:p>
        </w:tc>
        <w:tc>
          <w:tcPr>
            <w:tcW w:w="1913"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right"/>
              <w:rPr>
                <w:rFonts w:ascii="Times New Roman" w:eastAsia="仿宋_GB2312" w:hAnsi="Times New Roman" w:cs="Times New Roman"/>
                <w:kern w:val="0"/>
                <w:sz w:val="22"/>
              </w:rPr>
            </w:pPr>
            <w:r>
              <w:rPr>
                <w:rFonts w:ascii="Times New Roman" w:eastAsia="仿宋_GB2312" w:hAnsi="Times New Roman" w:cs="Times New Roman" w:hint="eastAsia"/>
                <w:kern w:val="0"/>
                <w:sz w:val="22"/>
              </w:rPr>
              <w:t>0.00</w:t>
            </w:r>
            <w:r>
              <w:rPr>
                <w:rFonts w:ascii="Times New Roman" w:eastAsia="仿宋_GB2312" w:hAnsi="Times New Roman" w:cs="Times New Roman"/>
                <w:kern w:val="0"/>
                <w:sz w:val="22"/>
              </w:rPr>
              <w:t xml:space="preserve">　</w:t>
            </w:r>
          </w:p>
        </w:tc>
      </w:tr>
      <w:tr w:rsidR="003B6199" w:rsidTr="00EF2048">
        <w:trPr>
          <w:trHeight w:val="402"/>
          <w:jc w:val="center"/>
        </w:trPr>
        <w:tc>
          <w:tcPr>
            <w:tcW w:w="3516" w:type="dxa"/>
            <w:tcBorders>
              <w:top w:val="nil"/>
              <w:left w:val="single" w:sz="4" w:space="0" w:color="auto"/>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616"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4</w:t>
            </w:r>
          </w:p>
        </w:tc>
        <w:tc>
          <w:tcPr>
            <w:tcW w:w="1079"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2349"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四、</w:t>
            </w:r>
            <w:r>
              <w:rPr>
                <w:rFonts w:ascii="Times New Roman" w:eastAsia="仿宋_GB2312" w:hAnsi="Times New Roman" w:cs="Times New Roman" w:hint="eastAsia"/>
                <w:color w:val="000000"/>
                <w:kern w:val="0"/>
                <w:sz w:val="22"/>
                <w:lang w:bidi="ar"/>
              </w:rPr>
              <w:t>社会保障和就业支出</w:t>
            </w:r>
          </w:p>
        </w:tc>
        <w:tc>
          <w:tcPr>
            <w:tcW w:w="520"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18</w:t>
            </w:r>
          </w:p>
        </w:tc>
        <w:tc>
          <w:tcPr>
            <w:tcW w:w="944" w:type="dxa"/>
            <w:tcBorders>
              <w:top w:val="nil"/>
              <w:left w:val="nil"/>
              <w:bottom w:val="single" w:sz="4" w:space="0" w:color="auto"/>
              <w:right w:val="single" w:sz="4" w:space="0" w:color="auto"/>
            </w:tcBorders>
            <w:shd w:val="clear" w:color="auto" w:fill="auto"/>
            <w:noWrap/>
            <w:vAlign w:val="center"/>
          </w:tcPr>
          <w:p w:rsidR="003B6199" w:rsidRDefault="00EF2048">
            <w:pPr>
              <w:widowControl/>
              <w:jc w:val="right"/>
              <w:rPr>
                <w:rFonts w:ascii="Times New Roman" w:eastAsia="仿宋_GB2312" w:hAnsi="Times New Roman" w:cs="Times New Roman"/>
                <w:kern w:val="0"/>
                <w:sz w:val="22"/>
              </w:rPr>
            </w:pPr>
            <w:r>
              <w:rPr>
                <w:rFonts w:ascii="Times New Roman" w:eastAsia="仿宋_GB2312" w:hAnsi="Times New Roman" w:cs="Times New Roman" w:hint="eastAsia"/>
                <w:kern w:val="0"/>
                <w:sz w:val="22"/>
              </w:rPr>
              <w:t>83.35</w:t>
            </w:r>
          </w:p>
        </w:tc>
        <w:tc>
          <w:tcPr>
            <w:tcW w:w="1468" w:type="dxa"/>
            <w:tcBorders>
              <w:top w:val="nil"/>
              <w:left w:val="nil"/>
              <w:bottom w:val="single" w:sz="4" w:space="0" w:color="auto"/>
              <w:right w:val="single" w:sz="4" w:space="0" w:color="auto"/>
            </w:tcBorders>
            <w:shd w:val="clear" w:color="auto" w:fill="auto"/>
            <w:noWrap/>
            <w:vAlign w:val="center"/>
          </w:tcPr>
          <w:p w:rsidR="003B6199" w:rsidRDefault="00EF2048">
            <w:pPr>
              <w:widowControl/>
              <w:jc w:val="right"/>
              <w:rPr>
                <w:rFonts w:ascii="Times New Roman" w:eastAsia="仿宋_GB2312" w:hAnsi="Times New Roman" w:cs="Times New Roman"/>
                <w:kern w:val="0"/>
                <w:sz w:val="22"/>
              </w:rPr>
            </w:pPr>
            <w:r>
              <w:rPr>
                <w:rFonts w:ascii="Times New Roman" w:eastAsia="仿宋_GB2312" w:hAnsi="Times New Roman" w:cs="Times New Roman" w:hint="eastAsia"/>
                <w:kern w:val="0"/>
                <w:sz w:val="22"/>
              </w:rPr>
              <w:t>83.35</w:t>
            </w:r>
          </w:p>
        </w:tc>
        <w:tc>
          <w:tcPr>
            <w:tcW w:w="1815"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right"/>
              <w:rPr>
                <w:rFonts w:ascii="Times New Roman" w:eastAsia="仿宋_GB2312" w:hAnsi="Times New Roman" w:cs="Times New Roman"/>
                <w:kern w:val="0"/>
                <w:sz w:val="22"/>
              </w:rPr>
            </w:pPr>
            <w:r>
              <w:rPr>
                <w:rFonts w:ascii="Times New Roman" w:eastAsia="仿宋_GB2312" w:hAnsi="Times New Roman" w:cs="Times New Roman" w:hint="eastAsia"/>
                <w:kern w:val="0"/>
                <w:sz w:val="22"/>
              </w:rPr>
              <w:t>0.00</w:t>
            </w:r>
            <w:r>
              <w:rPr>
                <w:rFonts w:ascii="Times New Roman" w:eastAsia="仿宋_GB2312" w:hAnsi="Times New Roman" w:cs="Times New Roman"/>
                <w:kern w:val="0"/>
                <w:sz w:val="22"/>
              </w:rPr>
              <w:t xml:space="preserve">　</w:t>
            </w:r>
          </w:p>
        </w:tc>
        <w:tc>
          <w:tcPr>
            <w:tcW w:w="1913"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right"/>
              <w:rPr>
                <w:rFonts w:ascii="Times New Roman" w:eastAsia="仿宋_GB2312" w:hAnsi="Times New Roman" w:cs="Times New Roman"/>
                <w:kern w:val="0"/>
                <w:sz w:val="22"/>
              </w:rPr>
            </w:pPr>
            <w:r>
              <w:rPr>
                <w:rFonts w:ascii="Times New Roman" w:eastAsia="仿宋_GB2312" w:hAnsi="Times New Roman" w:cs="Times New Roman" w:hint="eastAsia"/>
                <w:kern w:val="0"/>
                <w:sz w:val="22"/>
              </w:rPr>
              <w:t>0.00</w:t>
            </w:r>
            <w:r>
              <w:rPr>
                <w:rFonts w:ascii="Times New Roman" w:eastAsia="仿宋_GB2312" w:hAnsi="Times New Roman" w:cs="Times New Roman"/>
                <w:kern w:val="0"/>
                <w:sz w:val="22"/>
              </w:rPr>
              <w:t xml:space="preserve">　</w:t>
            </w:r>
          </w:p>
        </w:tc>
      </w:tr>
      <w:tr w:rsidR="003B6199" w:rsidTr="00EF2048">
        <w:trPr>
          <w:trHeight w:val="402"/>
          <w:jc w:val="center"/>
        </w:trPr>
        <w:tc>
          <w:tcPr>
            <w:tcW w:w="3516" w:type="dxa"/>
            <w:tcBorders>
              <w:top w:val="nil"/>
              <w:left w:val="single" w:sz="4" w:space="0" w:color="auto"/>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616"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5</w:t>
            </w:r>
          </w:p>
        </w:tc>
        <w:tc>
          <w:tcPr>
            <w:tcW w:w="1079"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2349"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五、</w:t>
            </w:r>
            <w:r>
              <w:rPr>
                <w:rFonts w:ascii="Times New Roman" w:eastAsia="仿宋_GB2312" w:hAnsi="Times New Roman" w:cs="Times New Roman" w:hint="eastAsia"/>
                <w:color w:val="000000"/>
                <w:kern w:val="0"/>
                <w:sz w:val="22"/>
                <w:lang w:bidi="ar"/>
              </w:rPr>
              <w:t>卫生健康支出</w:t>
            </w:r>
          </w:p>
        </w:tc>
        <w:tc>
          <w:tcPr>
            <w:tcW w:w="520"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19</w:t>
            </w:r>
          </w:p>
        </w:tc>
        <w:tc>
          <w:tcPr>
            <w:tcW w:w="944" w:type="dxa"/>
            <w:tcBorders>
              <w:top w:val="nil"/>
              <w:left w:val="nil"/>
              <w:bottom w:val="single" w:sz="4" w:space="0" w:color="auto"/>
              <w:right w:val="single" w:sz="4" w:space="0" w:color="auto"/>
            </w:tcBorders>
            <w:shd w:val="clear" w:color="auto" w:fill="auto"/>
            <w:noWrap/>
            <w:vAlign w:val="center"/>
          </w:tcPr>
          <w:p w:rsidR="003B6199" w:rsidRDefault="00EF2048">
            <w:pPr>
              <w:widowControl/>
              <w:jc w:val="right"/>
              <w:rPr>
                <w:rFonts w:ascii="Times New Roman" w:eastAsia="仿宋_GB2312" w:hAnsi="Times New Roman" w:cs="Times New Roman"/>
                <w:kern w:val="0"/>
                <w:sz w:val="22"/>
              </w:rPr>
            </w:pPr>
            <w:r>
              <w:rPr>
                <w:rFonts w:ascii="Times New Roman" w:eastAsia="仿宋_GB2312" w:hAnsi="Times New Roman" w:cs="Times New Roman" w:hint="eastAsia"/>
                <w:kern w:val="0"/>
                <w:sz w:val="22"/>
              </w:rPr>
              <w:t>33.83</w:t>
            </w:r>
            <w:r w:rsidR="00296B87">
              <w:rPr>
                <w:rFonts w:ascii="Times New Roman" w:eastAsia="仿宋_GB2312" w:hAnsi="Times New Roman" w:cs="Times New Roman"/>
                <w:kern w:val="0"/>
                <w:sz w:val="22"/>
              </w:rPr>
              <w:t xml:space="preserve">　</w:t>
            </w:r>
          </w:p>
        </w:tc>
        <w:tc>
          <w:tcPr>
            <w:tcW w:w="1468" w:type="dxa"/>
            <w:tcBorders>
              <w:top w:val="nil"/>
              <w:left w:val="nil"/>
              <w:bottom w:val="single" w:sz="4" w:space="0" w:color="auto"/>
              <w:right w:val="single" w:sz="4" w:space="0" w:color="auto"/>
            </w:tcBorders>
            <w:shd w:val="clear" w:color="auto" w:fill="auto"/>
            <w:noWrap/>
            <w:vAlign w:val="center"/>
          </w:tcPr>
          <w:p w:rsidR="003B6199" w:rsidRDefault="00EF2048">
            <w:pPr>
              <w:widowControl/>
              <w:jc w:val="right"/>
              <w:rPr>
                <w:rFonts w:ascii="Times New Roman" w:eastAsia="仿宋_GB2312" w:hAnsi="Times New Roman" w:cs="Times New Roman"/>
                <w:kern w:val="0"/>
                <w:sz w:val="22"/>
              </w:rPr>
            </w:pPr>
            <w:r>
              <w:rPr>
                <w:rFonts w:ascii="Times New Roman" w:eastAsia="仿宋_GB2312" w:hAnsi="Times New Roman" w:cs="Times New Roman" w:hint="eastAsia"/>
                <w:kern w:val="0"/>
                <w:sz w:val="22"/>
              </w:rPr>
              <w:t>33.83</w:t>
            </w:r>
            <w:r w:rsidR="00296B87">
              <w:rPr>
                <w:rFonts w:ascii="Times New Roman" w:eastAsia="仿宋_GB2312" w:hAnsi="Times New Roman" w:cs="Times New Roman"/>
                <w:kern w:val="0"/>
                <w:sz w:val="22"/>
              </w:rPr>
              <w:t xml:space="preserve">　</w:t>
            </w:r>
          </w:p>
        </w:tc>
        <w:tc>
          <w:tcPr>
            <w:tcW w:w="1815"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right"/>
              <w:rPr>
                <w:rFonts w:ascii="Times New Roman" w:eastAsia="仿宋_GB2312" w:hAnsi="Times New Roman" w:cs="Times New Roman"/>
                <w:kern w:val="0"/>
                <w:sz w:val="22"/>
              </w:rPr>
            </w:pPr>
            <w:r>
              <w:rPr>
                <w:rFonts w:ascii="Times New Roman" w:eastAsia="仿宋_GB2312" w:hAnsi="Times New Roman" w:cs="Times New Roman" w:hint="eastAsia"/>
                <w:kern w:val="0"/>
                <w:sz w:val="22"/>
              </w:rPr>
              <w:t>0.00</w:t>
            </w:r>
            <w:r>
              <w:rPr>
                <w:rFonts w:ascii="Times New Roman" w:eastAsia="仿宋_GB2312" w:hAnsi="Times New Roman" w:cs="Times New Roman"/>
                <w:kern w:val="0"/>
                <w:sz w:val="22"/>
              </w:rPr>
              <w:t xml:space="preserve">　</w:t>
            </w:r>
          </w:p>
        </w:tc>
        <w:tc>
          <w:tcPr>
            <w:tcW w:w="1913"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right"/>
              <w:rPr>
                <w:rFonts w:ascii="Times New Roman" w:eastAsia="仿宋_GB2312" w:hAnsi="Times New Roman" w:cs="Times New Roman"/>
                <w:kern w:val="0"/>
                <w:sz w:val="22"/>
              </w:rPr>
            </w:pPr>
            <w:r>
              <w:rPr>
                <w:rFonts w:ascii="Times New Roman" w:eastAsia="仿宋_GB2312" w:hAnsi="Times New Roman" w:cs="Times New Roman" w:hint="eastAsia"/>
                <w:kern w:val="0"/>
                <w:sz w:val="22"/>
              </w:rPr>
              <w:t>0.00</w:t>
            </w:r>
            <w:r>
              <w:rPr>
                <w:rFonts w:ascii="Times New Roman" w:eastAsia="仿宋_GB2312" w:hAnsi="Times New Roman" w:cs="Times New Roman"/>
                <w:kern w:val="0"/>
                <w:sz w:val="22"/>
              </w:rPr>
              <w:t xml:space="preserve">　</w:t>
            </w:r>
          </w:p>
        </w:tc>
      </w:tr>
      <w:tr w:rsidR="003B6199" w:rsidTr="00EF2048">
        <w:trPr>
          <w:trHeight w:val="402"/>
          <w:jc w:val="center"/>
        </w:trPr>
        <w:tc>
          <w:tcPr>
            <w:tcW w:w="3516" w:type="dxa"/>
            <w:tcBorders>
              <w:top w:val="nil"/>
              <w:left w:val="single" w:sz="4" w:space="0" w:color="auto"/>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616"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6</w:t>
            </w:r>
          </w:p>
        </w:tc>
        <w:tc>
          <w:tcPr>
            <w:tcW w:w="1079"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2349"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六、</w:t>
            </w:r>
            <w:r>
              <w:rPr>
                <w:rFonts w:ascii="Times New Roman" w:eastAsia="仿宋_GB2312" w:hAnsi="Times New Roman" w:cs="Times New Roman" w:hint="eastAsia"/>
                <w:color w:val="000000"/>
                <w:kern w:val="0"/>
                <w:sz w:val="24"/>
                <w:szCs w:val="24"/>
                <w:lang w:bidi="ar"/>
              </w:rPr>
              <w:t>交通运输支出</w:t>
            </w:r>
          </w:p>
        </w:tc>
        <w:tc>
          <w:tcPr>
            <w:tcW w:w="520"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20</w:t>
            </w:r>
          </w:p>
        </w:tc>
        <w:tc>
          <w:tcPr>
            <w:tcW w:w="944" w:type="dxa"/>
            <w:tcBorders>
              <w:top w:val="nil"/>
              <w:left w:val="nil"/>
              <w:bottom w:val="single" w:sz="4" w:space="0" w:color="auto"/>
              <w:right w:val="single" w:sz="4" w:space="0" w:color="auto"/>
            </w:tcBorders>
            <w:shd w:val="clear" w:color="auto" w:fill="auto"/>
            <w:noWrap/>
            <w:vAlign w:val="center"/>
          </w:tcPr>
          <w:p w:rsidR="003B6199" w:rsidRDefault="00EF2048">
            <w:pPr>
              <w:widowControl/>
              <w:jc w:val="right"/>
              <w:rPr>
                <w:rFonts w:ascii="Times New Roman" w:eastAsia="仿宋_GB2312" w:hAnsi="Times New Roman" w:cs="Times New Roman"/>
                <w:kern w:val="0"/>
                <w:sz w:val="22"/>
              </w:rPr>
            </w:pPr>
            <w:r>
              <w:rPr>
                <w:rFonts w:ascii="Times New Roman" w:eastAsia="仿宋_GB2312" w:hAnsi="Times New Roman" w:cs="Times New Roman" w:hint="eastAsia"/>
                <w:kern w:val="0"/>
                <w:sz w:val="22"/>
              </w:rPr>
              <w:t>3364.02</w:t>
            </w:r>
          </w:p>
        </w:tc>
        <w:tc>
          <w:tcPr>
            <w:tcW w:w="1468" w:type="dxa"/>
            <w:tcBorders>
              <w:top w:val="nil"/>
              <w:left w:val="nil"/>
              <w:bottom w:val="single" w:sz="4" w:space="0" w:color="auto"/>
              <w:right w:val="single" w:sz="4" w:space="0" w:color="auto"/>
            </w:tcBorders>
            <w:shd w:val="clear" w:color="auto" w:fill="auto"/>
            <w:noWrap/>
            <w:vAlign w:val="center"/>
          </w:tcPr>
          <w:p w:rsidR="003B6199" w:rsidRDefault="00EF2048">
            <w:pPr>
              <w:widowControl/>
              <w:jc w:val="right"/>
              <w:rPr>
                <w:rFonts w:ascii="Times New Roman" w:eastAsia="仿宋_GB2312" w:hAnsi="Times New Roman" w:cs="Times New Roman"/>
                <w:kern w:val="0"/>
                <w:sz w:val="22"/>
              </w:rPr>
            </w:pPr>
            <w:r>
              <w:rPr>
                <w:rFonts w:ascii="Times New Roman" w:eastAsia="仿宋_GB2312" w:hAnsi="Times New Roman" w:cs="Times New Roman" w:hint="eastAsia"/>
                <w:kern w:val="0"/>
                <w:sz w:val="22"/>
              </w:rPr>
              <w:t>2117.72</w:t>
            </w:r>
            <w:r w:rsidR="00296B87">
              <w:rPr>
                <w:rFonts w:ascii="Times New Roman" w:eastAsia="仿宋_GB2312" w:hAnsi="Times New Roman" w:cs="Times New Roman"/>
                <w:kern w:val="0"/>
                <w:sz w:val="22"/>
              </w:rPr>
              <w:t xml:space="preserve">　</w:t>
            </w:r>
          </w:p>
        </w:tc>
        <w:tc>
          <w:tcPr>
            <w:tcW w:w="1815" w:type="dxa"/>
            <w:tcBorders>
              <w:top w:val="nil"/>
              <w:left w:val="nil"/>
              <w:bottom w:val="single" w:sz="4" w:space="0" w:color="auto"/>
              <w:right w:val="single" w:sz="4" w:space="0" w:color="auto"/>
            </w:tcBorders>
            <w:shd w:val="clear" w:color="auto" w:fill="auto"/>
            <w:noWrap/>
            <w:vAlign w:val="center"/>
          </w:tcPr>
          <w:p w:rsidR="003B6199" w:rsidRDefault="00EF2048">
            <w:pPr>
              <w:widowControl/>
              <w:jc w:val="right"/>
              <w:rPr>
                <w:rFonts w:ascii="Times New Roman" w:eastAsia="仿宋_GB2312" w:hAnsi="Times New Roman" w:cs="Times New Roman"/>
                <w:kern w:val="0"/>
                <w:sz w:val="22"/>
              </w:rPr>
            </w:pPr>
            <w:r>
              <w:rPr>
                <w:rFonts w:ascii="Times New Roman" w:eastAsia="仿宋_GB2312" w:hAnsi="Times New Roman" w:cs="Times New Roman" w:hint="eastAsia"/>
                <w:kern w:val="0"/>
                <w:sz w:val="22"/>
              </w:rPr>
              <w:t>1246.30</w:t>
            </w:r>
          </w:p>
        </w:tc>
        <w:tc>
          <w:tcPr>
            <w:tcW w:w="1913"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right"/>
              <w:rPr>
                <w:rFonts w:ascii="Times New Roman" w:eastAsia="仿宋_GB2312" w:hAnsi="Times New Roman" w:cs="Times New Roman"/>
                <w:kern w:val="0"/>
                <w:sz w:val="22"/>
              </w:rPr>
            </w:pPr>
            <w:r>
              <w:rPr>
                <w:rFonts w:ascii="Times New Roman" w:eastAsia="仿宋_GB2312" w:hAnsi="Times New Roman" w:cs="Times New Roman" w:hint="eastAsia"/>
                <w:kern w:val="0"/>
                <w:sz w:val="22"/>
              </w:rPr>
              <w:t>0.00</w:t>
            </w:r>
            <w:r>
              <w:rPr>
                <w:rFonts w:ascii="Times New Roman" w:eastAsia="仿宋_GB2312" w:hAnsi="Times New Roman" w:cs="Times New Roman"/>
                <w:kern w:val="0"/>
                <w:sz w:val="22"/>
              </w:rPr>
              <w:t xml:space="preserve">　</w:t>
            </w:r>
          </w:p>
        </w:tc>
      </w:tr>
      <w:tr w:rsidR="003B6199" w:rsidTr="00EF2048">
        <w:trPr>
          <w:trHeight w:val="402"/>
          <w:jc w:val="center"/>
        </w:trPr>
        <w:tc>
          <w:tcPr>
            <w:tcW w:w="3516" w:type="dxa"/>
            <w:tcBorders>
              <w:top w:val="nil"/>
              <w:left w:val="single" w:sz="4" w:space="0" w:color="auto"/>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616"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7</w:t>
            </w:r>
          </w:p>
        </w:tc>
        <w:tc>
          <w:tcPr>
            <w:tcW w:w="1079"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2349"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七、</w:t>
            </w:r>
            <w:r>
              <w:rPr>
                <w:rFonts w:ascii="Times New Roman" w:eastAsia="仿宋_GB2312" w:hAnsi="Times New Roman" w:cs="Times New Roman" w:hint="eastAsia"/>
                <w:color w:val="000000"/>
                <w:sz w:val="22"/>
              </w:rPr>
              <w:t>住房保障支出</w:t>
            </w:r>
          </w:p>
        </w:tc>
        <w:tc>
          <w:tcPr>
            <w:tcW w:w="520"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21</w:t>
            </w:r>
          </w:p>
        </w:tc>
        <w:tc>
          <w:tcPr>
            <w:tcW w:w="944" w:type="dxa"/>
            <w:tcBorders>
              <w:top w:val="nil"/>
              <w:left w:val="nil"/>
              <w:bottom w:val="single" w:sz="4" w:space="0" w:color="auto"/>
              <w:right w:val="single" w:sz="4" w:space="0" w:color="auto"/>
            </w:tcBorders>
            <w:shd w:val="clear" w:color="auto" w:fill="auto"/>
            <w:noWrap/>
            <w:vAlign w:val="center"/>
          </w:tcPr>
          <w:p w:rsidR="003B6199" w:rsidRDefault="00296B87" w:rsidP="00EF2048">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r w:rsidR="00EF2048">
              <w:rPr>
                <w:rFonts w:ascii="Times New Roman" w:eastAsia="仿宋_GB2312" w:hAnsi="Times New Roman" w:cs="Times New Roman" w:hint="eastAsia"/>
                <w:kern w:val="0"/>
                <w:sz w:val="22"/>
              </w:rPr>
              <w:t>67.28</w:t>
            </w:r>
          </w:p>
        </w:tc>
        <w:tc>
          <w:tcPr>
            <w:tcW w:w="1468" w:type="dxa"/>
            <w:tcBorders>
              <w:top w:val="nil"/>
              <w:left w:val="nil"/>
              <w:bottom w:val="single" w:sz="4" w:space="0" w:color="auto"/>
              <w:right w:val="single" w:sz="4" w:space="0" w:color="auto"/>
            </w:tcBorders>
            <w:shd w:val="clear" w:color="auto" w:fill="auto"/>
            <w:noWrap/>
            <w:vAlign w:val="center"/>
          </w:tcPr>
          <w:p w:rsidR="003B6199" w:rsidRDefault="00EF2048">
            <w:pPr>
              <w:widowControl/>
              <w:jc w:val="right"/>
              <w:rPr>
                <w:rFonts w:ascii="Times New Roman" w:eastAsia="仿宋_GB2312" w:hAnsi="Times New Roman" w:cs="Times New Roman"/>
                <w:kern w:val="0"/>
                <w:sz w:val="22"/>
              </w:rPr>
            </w:pPr>
            <w:r>
              <w:rPr>
                <w:rFonts w:ascii="Times New Roman" w:eastAsia="仿宋_GB2312" w:hAnsi="Times New Roman" w:cs="Times New Roman" w:hint="eastAsia"/>
                <w:kern w:val="0"/>
                <w:sz w:val="22"/>
              </w:rPr>
              <w:t>67.28</w:t>
            </w:r>
          </w:p>
        </w:tc>
        <w:tc>
          <w:tcPr>
            <w:tcW w:w="1815"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right"/>
              <w:rPr>
                <w:rFonts w:ascii="Times New Roman" w:eastAsia="仿宋_GB2312" w:hAnsi="Times New Roman" w:cs="Times New Roman"/>
                <w:kern w:val="0"/>
                <w:sz w:val="22"/>
              </w:rPr>
            </w:pPr>
            <w:r>
              <w:rPr>
                <w:rFonts w:ascii="Times New Roman" w:eastAsia="仿宋_GB2312" w:hAnsi="Times New Roman" w:cs="Times New Roman" w:hint="eastAsia"/>
                <w:kern w:val="0"/>
                <w:sz w:val="22"/>
              </w:rPr>
              <w:t>0.00</w:t>
            </w:r>
            <w:r>
              <w:rPr>
                <w:rFonts w:ascii="Times New Roman" w:eastAsia="仿宋_GB2312" w:hAnsi="Times New Roman" w:cs="Times New Roman"/>
                <w:kern w:val="0"/>
                <w:sz w:val="22"/>
              </w:rPr>
              <w:t xml:space="preserve">　</w:t>
            </w:r>
          </w:p>
        </w:tc>
        <w:tc>
          <w:tcPr>
            <w:tcW w:w="1913"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right"/>
              <w:rPr>
                <w:rFonts w:ascii="Times New Roman" w:eastAsia="仿宋_GB2312" w:hAnsi="Times New Roman" w:cs="Times New Roman"/>
                <w:kern w:val="0"/>
                <w:sz w:val="22"/>
              </w:rPr>
            </w:pPr>
            <w:r>
              <w:rPr>
                <w:rFonts w:ascii="Times New Roman" w:eastAsia="仿宋_GB2312" w:hAnsi="Times New Roman" w:cs="Times New Roman" w:hint="eastAsia"/>
                <w:kern w:val="0"/>
                <w:sz w:val="22"/>
              </w:rPr>
              <w:t>0.00</w:t>
            </w:r>
            <w:r>
              <w:rPr>
                <w:rFonts w:ascii="Times New Roman" w:eastAsia="仿宋_GB2312" w:hAnsi="Times New Roman" w:cs="Times New Roman"/>
                <w:kern w:val="0"/>
                <w:sz w:val="22"/>
              </w:rPr>
              <w:t xml:space="preserve">　</w:t>
            </w:r>
          </w:p>
        </w:tc>
      </w:tr>
      <w:tr w:rsidR="003B6199" w:rsidTr="00EF2048">
        <w:trPr>
          <w:trHeight w:val="402"/>
          <w:jc w:val="center"/>
        </w:trPr>
        <w:tc>
          <w:tcPr>
            <w:tcW w:w="3516" w:type="dxa"/>
            <w:tcBorders>
              <w:top w:val="nil"/>
              <w:left w:val="single" w:sz="4" w:space="0" w:color="auto"/>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616"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8</w:t>
            </w:r>
          </w:p>
        </w:tc>
        <w:tc>
          <w:tcPr>
            <w:tcW w:w="1079"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2349"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520"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22</w:t>
            </w:r>
          </w:p>
        </w:tc>
        <w:tc>
          <w:tcPr>
            <w:tcW w:w="944"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1468"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1815"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1913"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3B6199" w:rsidTr="00EF2048">
        <w:trPr>
          <w:trHeight w:val="402"/>
          <w:jc w:val="center"/>
        </w:trPr>
        <w:tc>
          <w:tcPr>
            <w:tcW w:w="3516" w:type="dxa"/>
            <w:tcBorders>
              <w:top w:val="nil"/>
              <w:left w:val="single" w:sz="4" w:space="0" w:color="auto"/>
              <w:bottom w:val="single" w:sz="4" w:space="0" w:color="auto"/>
              <w:right w:val="single" w:sz="4" w:space="0" w:color="auto"/>
            </w:tcBorders>
            <w:shd w:val="clear" w:color="auto" w:fill="auto"/>
            <w:noWrap/>
            <w:vAlign w:val="center"/>
          </w:tcPr>
          <w:p w:rsidR="003B6199" w:rsidRDefault="00296B87">
            <w:pPr>
              <w:widowControl/>
              <w:jc w:val="center"/>
              <w:rPr>
                <w:rFonts w:ascii="Times New Roman" w:eastAsia="仿宋_GB2312" w:hAnsi="Times New Roman" w:cs="Times New Roman"/>
                <w:b/>
                <w:bCs/>
                <w:kern w:val="0"/>
                <w:sz w:val="22"/>
              </w:rPr>
            </w:pPr>
            <w:r>
              <w:rPr>
                <w:rFonts w:ascii="Times New Roman" w:eastAsia="仿宋_GB2312" w:hAnsi="Times New Roman" w:cs="Times New Roman"/>
                <w:b/>
                <w:bCs/>
                <w:kern w:val="0"/>
                <w:sz w:val="22"/>
              </w:rPr>
              <w:t>本年收入合计</w:t>
            </w:r>
          </w:p>
        </w:tc>
        <w:tc>
          <w:tcPr>
            <w:tcW w:w="616"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9</w:t>
            </w:r>
          </w:p>
        </w:tc>
        <w:tc>
          <w:tcPr>
            <w:tcW w:w="1079" w:type="dxa"/>
            <w:tcBorders>
              <w:top w:val="nil"/>
              <w:left w:val="nil"/>
              <w:bottom w:val="single" w:sz="4" w:space="0" w:color="auto"/>
              <w:right w:val="single" w:sz="4" w:space="0" w:color="auto"/>
            </w:tcBorders>
            <w:shd w:val="clear" w:color="auto" w:fill="auto"/>
            <w:noWrap/>
            <w:vAlign w:val="center"/>
          </w:tcPr>
          <w:p w:rsidR="003B6199" w:rsidRDefault="00EF2048">
            <w:pPr>
              <w:widowControl/>
              <w:jc w:val="right"/>
              <w:rPr>
                <w:rFonts w:ascii="Times New Roman" w:eastAsia="仿宋_GB2312" w:hAnsi="Times New Roman" w:cs="Times New Roman"/>
                <w:kern w:val="0"/>
                <w:sz w:val="22"/>
              </w:rPr>
            </w:pPr>
            <w:r>
              <w:rPr>
                <w:rFonts w:ascii="Times New Roman" w:eastAsia="仿宋_GB2312" w:hAnsi="Times New Roman" w:cs="Times New Roman" w:hint="eastAsia"/>
                <w:kern w:val="0"/>
                <w:sz w:val="22"/>
              </w:rPr>
              <w:t>3590.83</w:t>
            </w:r>
            <w:r w:rsidR="00296B87">
              <w:rPr>
                <w:rFonts w:ascii="Times New Roman" w:eastAsia="仿宋_GB2312" w:hAnsi="Times New Roman" w:cs="Times New Roman"/>
                <w:kern w:val="0"/>
                <w:sz w:val="22"/>
              </w:rPr>
              <w:t xml:space="preserve">　</w:t>
            </w:r>
          </w:p>
        </w:tc>
        <w:tc>
          <w:tcPr>
            <w:tcW w:w="2349"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center"/>
              <w:rPr>
                <w:rFonts w:ascii="Times New Roman" w:eastAsia="仿宋_GB2312" w:hAnsi="Times New Roman" w:cs="Times New Roman"/>
                <w:b/>
                <w:bCs/>
                <w:kern w:val="0"/>
                <w:sz w:val="22"/>
              </w:rPr>
            </w:pPr>
            <w:r>
              <w:rPr>
                <w:rFonts w:ascii="Times New Roman" w:eastAsia="仿宋_GB2312" w:hAnsi="Times New Roman" w:cs="Times New Roman"/>
                <w:b/>
                <w:bCs/>
                <w:kern w:val="0"/>
                <w:sz w:val="22"/>
              </w:rPr>
              <w:t>本年支出合计</w:t>
            </w:r>
          </w:p>
        </w:tc>
        <w:tc>
          <w:tcPr>
            <w:tcW w:w="520"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23</w:t>
            </w:r>
          </w:p>
        </w:tc>
        <w:tc>
          <w:tcPr>
            <w:tcW w:w="944" w:type="dxa"/>
            <w:tcBorders>
              <w:top w:val="nil"/>
              <w:left w:val="nil"/>
              <w:bottom w:val="single" w:sz="4" w:space="0" w:color="auto"/>
              <w:right w:val="single" w:sz="4" w:space="0" w:color="auto"/>
            </w:tcBorders>
            <w:shd w:val="clear" w:color="auto" w:fill="auto"/>
            <w:noWrap/>
            <w:vAlign w:val="center"/>
          </w:tcPr>
          <w:p w:rsidR="003B6199" w:rsidRDefault="00EF2048">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3590.83</w:t>
            </w:r>
          </w:p>
        </w:tc>
        <w:tc>
          <w:tcPr>
            <w:tcW w:w="1468" w:type="dxa"/>
            <w:tcBorders>
              <w:top w:val="nil"/>
              <w:left w:val="nil"/>
              <w:bottom w:val="single" w:sz="4" w:space="0" w:color="auto"/>
              <w:right w:val="single" w:sz="4" w:space="0" w:color="auto"/>
            </w:tcBorders>
            <w:shd w:val="clear" w:color="auto" w:fill="auto"/>
            <w:noWrap/>
            <w:vAlign w:val="center"/>
          </w:tcPr>
          <w:p w:rsidR="003B6199" w:rsidRDefault="00296B87" w:rsidP="00EF2048">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r>
              <w:rPr>
                <w:rFonts w:ascii="Times New Roman" w:eastAsia="仿宋_GB2312" w:hAnsi="Times New Roman" w:cs="Times New Roman" w:hint="eastAsia"/>
                <w:kern w:val="0"/>
                <w:sz w:val="22"/>
              </w:rPr>
              <w:t xml:space="preserve">  </w:t>
            </w:r>
            <w:r w:rsidR="00EF2048">
              <w:rPr>
                <w:rFonts w:ascii="Times New Roman" w:eastAsia="仿宋_GB2312" w:hAnsi="Times New Roman" w:cs="Times New Roman" w:hint="eastAsia"/>
                <w:kern w:val="0"/>
                <w:sz w:val="22"/>
              </w:rPr>
              <w:t>2344.53</w:t>
            </w:r>
          </w:p>
        </w:tc>
        <w:tc>
          <w:tcPr>
            <w:tcW w:w="1815" w:type="dxa"/>
            <w:tcBorders>
              <w:top w:val="nil"/>
              <w:left w:val="nil"/>
              <w:bottom w:val="single" w:sz="4" w:space="0" w:color="auto"/>
              <w:right w:val="single" w:sz="4" w:space="0" w:color="auto"/>
            </w:tcBorders>
            <w:shd w:val="clear" w:color="auto" w:fill="auto"/>
            <w:noWrap/>
            <w:vAlign w:val="center"/>
          </w:tcPr>
          <w:p w:rsidR="003B6199" w:rsidRDefault="00EF2048">
            <w:pPr>
              <w:widowControl/>
              <w:jc w:val="right"/>
              <w:rPr>
                <w:rFonts w:ascii="Times New Roman" w:eastAsia="仿宋_GB2312" w:hAnsi="Times New Roman" w:cs="Times New Roman"/>
                <w:kern w:val="0"/>
                <w:sz w:val="22"/>
              </w:rPr>
            </w:pPr>
            <w:r>
              <w:rPr>
                <w:rFonts w:ascii="Times New Roman" w:eastAsia="仿宋_GB2312" w:hAnsi="Times New Roman" w:cs="Times New Roman" w:hint="eastAsia"/>
                <w:kern w:val="0"/>
                <w:sz w:val="22"/>
              </w:rPr>
              <w:t>1246.30</w:t>
            </w:r>
          </w:p>
        </w:tc>
        <w:tc>
          <w:tcPr>
            <w:tcW w:w="1913"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right"/>
              <w:rPr>
                <w:rFonts w:ascii="Times New Roman" w:eastAsia="仿宋_GB2312" w:hAnsi="Times New Roman" w:cs="Times New Roman"/>
                <w:b/>
                <w:bCs/>
                <w:kern w:val="0"/>
                <w:sz w:val="22"/>
              </w:rPr>
            </w:pPr>
            <w:r>
              <w:rPr>
                <w:rFonts w:ascii="Times New Roman" w:eastAsia="仿宋_GB2312" w:hAnsi="Times New Roman" w:cs="Times New Roman"/>
                <w:b/>
                <w:bCs/>
                <w:kern w:val="0"/>
                <w:sz w:val="22"/>
              </w:rPr>
              <w:t xml:space="preserve">　</w:t>
            </w:r>
            <w:r>
              <w:rPr>
                <w:rFonts w:ascii="Times New Roman" w:eastAsia="仿宋_GB2312" w:hAnsi="Times New Roman" w:cs="Times New Roman" w:hint="eastAsia"/>
                <w:kern w:val="0"/>
                <w:sz w:val="22"/>
              </w:rPr>
              <w:t>0.00</w:t>
            </w:r>
          </w:p>
        </w:tc>
      </w:tr>
      <w:tr w:rsidR="003B6199" w:rsidTr="00EF2048">
        <w:trPr>
          <w:trHeight w:val="402"/>
          <w:jc w:val="center"/>
        </w:trPr>
        <w:tc>
          <w:tcPr>
            <w:tcW w:w="3516" w:type="dxa"/>
            <w:tcBorders>
              <w:top w:val="nil"/>
              <w:left w:val="single" w:sz="4" w:space="0" w:color="auto"/>
              <w:bottom w:val="single" w:sz="4" w:space="0" w:color="auto"/>
              <w:right w:val="single" w:sz="4" w:space="0" w:color="auto"/>
            </w:tcBorders>
            <w:shd w:val="clear" w:color="auto" w:fill="auto"/>
            <w:noWrap/>
            <w:vAlign w:val="center"/>
          </w:tcPr>
          <w:p w:rsidR="003B6199" w:rsidRDefault="00296B8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年初财政拨款结转和结余</w:t>
            </w:r>
          </w:p>
        </w:tc>
        <w:tc>
          <w:tcPr>
            <w:tcW w:w="616"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10</w:t>
            </w:r>
          </w:p>
        </w:tc>
        <w:tc>
          <w:tcPr>
            <w:tcW w:w="1079"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right"/>
              <w:rPr>
                <w:rFonts w:ascii="Times New Roman" w:eastAsia="仿宋_GB2312" w:hAnsi="Times New Roman" w:cs="Times New Roman"/>
                <w:kern w:val="0"/>
                <w:sz w:val="22"/>
              </w:rPr>
            </w:pPr>
            <w:r>
              <w:rPr>
                <w:rFonts w:ascii="Times New Roman" w:eastAsia="仿宋_GB2312" w:hAnsi="Times New Roman" w:cs="Times New Roman" w:hint="eastAsia"/>
                <w:kern w:val="0"/>
                <w:sz w:val="22"/>
              </w:rPr>
              <w:t>0.00</w:t>
            </w:r>
            <w:r>
              <w:rPr>
                <w:rFonts w:ascii="Times New Roman" w:eastAsia="仿宋_GB2312" w:hAnsi="Times New Roman" w:cs="Times New Roman"/>
                <w:kern w:val="0"/>
                <w:sz w:val="22"/>
              </w:rPr>
              <w:t xml:space="preserve">　</w:t>
            </w:r>
          </w:p>
        </w:tc>
        <w:tc>
          <w:tcPr>
            <w:tcW w:w="2349"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年末财政拨款结转和结余</w:t>
            </w:r>
          </w:p>
        </w:tc>
        <w:tc>
          <w:tcPr>
            <w:tcW w:w="520"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24</w:t>
            </w:r>
          </w:p>
        </w:tc>
        <w:tc>
          <w:tcPr>
            <w:tcW w:w="944"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1468"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right"/>
              <w:rPr>
                <w:rFonts w:ascii="Times New Roman" w:eastAsia="仿宋_GB2312" w:hAnsi="Times New Roman" w:cs="Times New Roman"/>
                <w:kern w:val="0"/>
                <w:sz w:val="22"/>
              </w:rPr>
            </w:pPr>
            <w:r>
              <w:rPr>
                <w:rFonts w:ascii="Times New Roman" w:eastAsia="仿宋_GB2312" w:hAnsi="Times New Roman" w:cs="Times New Roman" w:hint="eastAsia"/>
                <w:kern w:val="0"/>
                <w:sz w:val="22"/>
              </w:rPr>
              <w:t xml:space="preserve">　</w:t>
            </w:r>
            <w:r>
              <w:rPr>
                <w:rFonts w:ascii="Times New Roman" w:eastAsia="仿宋_GB2312" w:hAnsi="Times New Roman" w:cs="Times New Roman" w:hint="eastAsia"/>
                <w:kern w:val="0"/>
                <w:sz w:val="22"/>
              </w:rPr>
              <w:t>0.00</w:t>
            </w:r>
          </w:p>
        </w:tc>
        <w:tc>
          <w:tcPr>
            <w:tcW w:w="1815"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right"/>
              <w:rPr>
                <w:rFonts w:ascii="Times New Roman" w:eastAsia="仿宋_GB2312" w:hAnsi="Times New Roman" w:cs="Times New Roman"/>
                <w:kern w:val="0"/>
                <w:sz w:val="22"/>
              </w:rPr>
            </w:pPr>
            <w:r>
              <w:rPr>
                <w:rFonts w:ascii="Times New Roman" w:eastAsia="仿宋_GB2312" w:hAnsi="Times New Roman" w:cs="Times New Roman" w:hint="eastAsia"/>
                <w:kern w:val="0"/>
                <w:sz w:val="22"/>
              </w:rPr>
              <w:t xml:space="preserve">　</w:t>
            </w:r>
            <w:r>
              <w:rPr>
                <w:rFonts w:ascii="Times New Roman" w:eastAsia="仿宋_GB2312" w:hAnsi="Times New Roman" w:cs="Times New Roman" w:hint="eastAsia"/>
                <w:kern w:val="0"/>
                <w:sz w:val="22"/>
              </w:rPr>
              <w:t>0.00</w:t>
            </w:r>
          </w:p>
        </w:tc>
        <w:tc>
          <w:tcPr>
            <w:tcW w:w="1913"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right"/>
              <w:rPr>
                <w:rFonts w:ascii="Times New Roman" w:eastAsia="仿宋_GB2312" w:hAnsi="Times New Roman" w:cs="Times New Roman"/>
                <w:kern w:val="0"/>
                <w:sz w:val="22"/>
              </w:rPr>
            </w:pPr>
            <w:r>
              <w:rPr>
                <w:rFonts w:ascii="Times New Roman" w:eastAsia="仿宋_GB2312" w:hAnsi="Times New Roman" w:cs="Times New Roman" w:hint="eastAsia"/>
                <w:kern w:val="0"/>
                <w:sz w:val="22"/>
              </w:rPr>
              <w:t xml:space="preserve">　</w:t>
            </w:r>
            <w:r>
              <w:rPr>
                <w:rFonts w:ascii="Times New Roman" w:eastAsia="仿宋_GB2312" w:hAnsi="Times New Roman" w:cs="Times New Roman" w:hint="eastAsia"/>
                <w:kern w:val="0"/>
                <w:sz w:val="22"/>
              </w:rPr>
              <w:t>0.00</w:t>
            </w:r>
          </w:p>
        </w:tc>
      </w:tr>
      <w:tr w:rsidR="003B6199" w:rsidTr="00EF2048">
        <w:trPr>
          <w:trHeight w:val="402"/>
          <w:jc w:val="center"/>
        </w:trPr>
        <w:tc>
          <w:tcPr>
            <w:tcW w:w="3516" w:type="dxa"/>
            <w:tcBorders>
              <w:top w:val="nil"/>
              <w:left w:val="single" w:sz="4" w:space="0" w:color="auto"/>
              <w:bottom w:val="single" w:sz="4" w:space="0" w:color="auto"/>
              <w:right w:val="single" w:sz="4" w:space="0" w:color="auto"/>
            </w:tcBorders>
            <w:shd w:val="clear" w:color="auto" w:fill="auto"/>
            <w:noWrap/>
            <w:vAlign w:val="center"/>
          </w:tcPr>
          <w:p w:rsidR="003B6199" w:rsidRDefault="00296B8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r>
              <w:rPr>
                <w:rFonts w:ascii="Times New Roman" w:eastAsia="仿宋_GB2312" w:hAnsi="Times New Roman" w:cs="Times New Roman"/>
                <w:kern w:val="0"/>
                <w:sz w:val="22"/>
              </w:rPr>
              <w:t>一般公共预算财政拨款</w:t>
            </w:r>
          </w:p>
        </w:tc>
        <w:tc>
          <w:tcPr>
            <w:tcW w:w="616"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11</w:t>
            </w:r>
          </w:p>
        </w:tc>
        <w:tc>
          <w:tcPr>
            <w:tcW w:w="1079"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right"/>
              <w:rPr>
                <w:rFonts w:ascii="Times New Roman" w:eastAsia="仿宋_GB2312" w:hAnsi="Times New Roman" w:cs="Times New Roman"/>
                <w:kern w:val="0"/>
                <w:sz w:val="22"/>
              </w:rPr>
            </w:pPr>
            <w:r>
              <w:rPr>
                <w:rFonts w:ascii="Times New Roman" w:eastAsia="仿宋_GB2312" w:hAnsi="Times New Roman" w:cs="Times New Roman" w:hint="eastAsia"/>
                <w:kern w:val="0"/>
                <w:sz w:val="22"/>
              </w:rPr>
              <w:t>0.00</w:t>
            </w:r>
            <w:r>
              <w:rPr>
                <w:rFonts w:ascii="Times New Roman" w:eastAsia="仿宋_GB2312" w:hAnsi="Times New Roman" w:cs="Times New Roman"/>
                <w:kern w:val="0"/>
                <w:sz w:val="22"/>
              </w:rPr>
              <w:t xml:space="preserve">　</w:t>
            </w:r>
          </w:p>
        </w:tc>
        <w:tc>
          <w:tcPr>
            <w:tcW w:w="2349"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520"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25</w:t>
            </w:r>
          </w:p>
        </w:tc>
        <w:tc>
          <w:tcPr>
            <w:tcW w:w="944"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1468"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1815"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1913"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3B6199" w:rsidTr="00EF2048">
        <w:trPr>
          <w:trHeight w:val="402"/>
          <w:jc w:val="center"/>
        </w:trPr>
        <w:tc>
          <w:tcPr>
            <w:tcW w:w="3516" w:type="dxa"/>
            <w:tcBorders>
              <w:top w:val="nil"/>
              <w:left w:val="single" w:sz="4" w:space="0" w:color="auto"/>
              <w:bottom w:val="single" w:sz="4" w:space="0" w:color="auto"/>
              <w:right w:val="single" w:sz="4" w:space="0" w:color="auto"/>
            </w:tcBorders>
            <w:shd w:val="clear" w:color="auto" w:fill="auto"/>
            <w:noWrap/>
            <w:vAlign w:val="center"/>
          </w:tcPr>
          <w:p w:rsidR="003B6199" w:rsidRDefault="00296B8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r>
              <w:rPr>
                <w:rFonts w:ascii="Times New Roman" w:eastAsia="仿宋_GB2312" w:hAnsi="Times New Roman" w:cs="Times New Roman"/>
                <w:kern w:val="0"/>
                <w:sz w:val="22"/>
              </w:rPr>
              <w:t>政府性基金预算财政拨款</w:t>
            </w:r>
          </w:p>
        </w:tc>
        <w:tc>
          <w:tcPr>
            <w:tcW w:w="616"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12</w:t>
            </w:r>
          </w:p>
        </w:tc>
        <w:tc>
          <w:tcPr>
            <w:tcW w:w="1079"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right"/>
              <w:rPr>
                <w:rFonts w:ascii="Times New Roman" w:eastAsia="仿宋_GB2312" w:hAnsi="Times New Roman" w:cs="Times New Roman"/>
                <w:kern w:val="0"/>
                <w:sz w:val="22"/>
              </w:rPr>
            </w:pPr>
            <w:r>
              <w:rPr>
                <w:rFonts w:ascii="Times New Roman" w:eastAsia="仿宋_GB2312" w:hAnsi="Times New Roman" w:cs="Times New Roman" w:hint="eastAsia"/>
                <w:kern w:val="0"/>
                <w:sz w:val="22"/>
              </w:rPr>
              <w:t>0.00</w:t>
            </w:r>
            <w:r>
              <w:rPr>
                <w:rFonts w:ascii="Times New Roman" w:eastAsia="仿宋_GB2312" w:hAnsi="Times New Roman" w:cs="Times New Roman"/>
                <w:kern w:val="0"/>
                <w:sz w:val="22"/>
              </w:rPr>
              <w:t xml:space="preserve">　</w:t>
            </w:r>
          </w:p>
        </w:tc>
        <w:tc>
          <w:tcPr>
            <w:tcW w:w="2349"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520"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26</w:t>
            </w:r>
          </w:p>
        </w:tc>
        <w:tc>
          <w:tcPr>
            <w:tcW w:w="944"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1468"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1815"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1913"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3B6199" w:rsidTr="00EF2048">
        <w:trPr>
          <w:trHeight w:val="402"/>
          <w:jc w:val="center"/>
        </w:trPr>
        <w:tc>
          <w:tcPr>
            <w:tcW w:w="3516" w:type="dxa"/>
            <w:tcBorders>
              <w:top w:val="nil"/>
              <w:left w:val="single" w:sz="4" w:space="0" w:color="auto"/>
              <w:bottom w:val="single" w:sz="4" w:space="0" w:color="auto"/>
              <w:right w:val="single" w:sz="4" w:space="0" w:color="auto"/>
            </w:tcBorders>
            <w:shd w:val="clear" w:color="auto" w:fill="auto"/>
            <w:noWrap/>
            <w:vAlign w:val="center"/>
          </w:tcPr>
          <w:p w:rsidR="003B6199" w:rsidRDefault="00296B8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r>
              <w:rPr>
                <w:rFonts w:ascii="Times New Roman" w:eastAsia="仿宋_GB2312" w:hAnsi="Times New Roman" w:cs="Times New Roman"/>
                <w:kern w:val="0"/>
                <w:sz w:val="22"/>
              </w:rPr>
              <w:t>国有资本经营预算财政拨款</w:t>
            </w:r>
          </w:p>
        </w:tc>
        <w:tc>
          <w:tcPr>
            <w:tcW w:w="616"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13</w:t>
            </w:r>
          </w:p>
        </w:tc>
        <w:tc>
          <w:tcPr>
            <w:tcW w:w="1079"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right"/>
              <w:rPr>
                <w:rFonts w:ascii="Times New Roman" w:eastAsia="仿宋_GB2312" w:hAnsi="Times New Roman" w:cs="Times New Roman"/>
                <w:kern w:val="0"/>
                <w:sz w:val="22"/>
              </w:rPr>
            </w:pPr>
            <w:r>
              <w:rPr>
                <w:rFonts w:ascii="Times New Roman" w:eastAsia="仿宋_GB2312" w:hAnsi="Times New Roman" w:cs="Times New Roman" w:hint="eastAsia"/>
                <w:kern w:val="0"/>
                <w:sz w:val="22"/>
              </w:rPr>
              <w:t>0.00</w:t>
            </w:r>
            <w:r>
              <w:rPr>
                <w:rFonts w:ascii="Times New Roman" w:eastAsia="仿宋_GB2312" w:hAnsi="Times New Roman" w:cs="Times New Roman"/>
                <w:kern w:val="0"/>
                <w:sz w:val="22"/>
              </w:rPr>
              <w:t xml:space="preserve">　</w:t>
            </w:r>
          </w:p>
        </w:tc>
        <w:tc>
          <w:tcPr>
            <w:tcW w:w="2349"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520"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27</w:t>
            </w:r>
          </w:p>
        </w:tc>
        <w:tc>
          <w:tcPr>
            <w:tcW w:w="944"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1468"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1815"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1913"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3B6199" w:rsidTr="00EF2048">
        <w:trPr>
          <w:trHeight w:val="402"/>
          <w:jc w:val="center"/>
        </w:trPr>
        <w:tc>
          <w:tcPr>
            <w:tcW w:w="3516" w:type="dxa"/>
            <w:tcBorders>
              <w:top w:val="nil"/>
              <w:left w:val="single" w:sz="4" w:space="0" w:color="auto"/>
              <w:bottom w:val="single" w:sz="4" w:space="0" w:color="auto"/>
              <w:right w:val="single" w:sz="4" w:space="0" w:color="auto"/>
            </w:tcBorders>
            <w:shd w:val="clear" w:color="000000" w:fill="FFFFFF"/>
            <w:noWrap/>
            <w:vAlign w:val="center"/>
          </w:tcPr>
          <w:p w:rsidR="003B6199" w:rsidRDefault="00296B87">
            <w:pPr>
              <w:widowControl/>
              <w:jc w:val="center"/>
              <w:rPr>
                <w:rFonts w:ascii="Times New Roman" w:eastAsia="仿宋_GB2312" w:hAnsi="Times New Roman" w:cs="Times New Roman"/>
                <w:b/>
                <w:bCs/>
                <w:kern w:val="0"/>
                <w:sz w:val="22"/>
              </w:rPr>
            </w:pPr>
            <w:r>
              <w:rPr>
                <w:rFonts w:ascii="Times New Roman" w:eastAsia="仿宋_GB2312" w:hAnsi="Times New Roman" w:cs="Times New Roman"/>
                <w:b/>
                <w:bCs/>
                <w:kern w:val="0"/>
                <w:sz w:val="22"/>
              </w:rPr>
              <w:t>总计</w:t>
            </w:r>
          </w:p>
        </w:tc>
        <w:tc>
          <w:tcPr>
            <w:tcW w:w="616" w:type="dxa"/>
            <w:tcBorders>
              <w:top w:val="nil"/>
              <w:left w:val="nil"/>
              <w:bottom w:val="single" w:sz="4" w:space="0" w:color="auto"/>
              <w:right w:val="single" w:sz="4" w:space="0" w:color="auto"/>
            </w:tcBorders>
            <w:shd w:val="clear" w:color="000000" w:fill="FFFFFF"/>
            <w:noWrap/>
            <w:vAlign w:val="center"/>
          </w:tcPr>
          <w:p w:rsidR="003B6199" w:rsidRDefault="00296B8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14</w:t>
            </w:r>
          </w:p>
        </w:tc>
        <w:tc>
          <w:tcPr>
            <w:tcW w:w="1079" w:type="dxa"/>
            <w:tcBorders>
              <w:top w:val="nil"/>
              <w:left w:val="nil"/>
              <w:bottom w:val="single" w:sz="4" w:space="0" w:color="auto"/>
              <w:right w:val="single" w:sz="4" w:space="0" w:color="auto"/>
            </w:tcBorders>
            <w:shd w:val="clear" w:color="auto" w:fill="auto"/>
            <w:noWrap/>
            <w:vAlign w:val="center"/>
          </w:tcPr>
          <w:p w:rsidR="003B6199" w:rsidRDefault="00EF2048">
            <w:pPr>
              <w:widowControl/>
              <w:jc w:val="right"/>
              <w:rPr>
                <w:rFonts w:ascii="Times New Roman" w:eastAsia="仿宋_GB2312" w:hAnsi="Times New Roman" w:cs="Times New Roman"/>
                <w:kern w:val="0"/>
                <w:sz w:val="22"/>
              </w:rPr>
            </w:pPr>
            <w:r>
              <w:rPr>
                <w:rFonts w:ascii="Times New Roman" w:eastAsia="仿宋_GB2312" w:hAnsi="Times New Roman" w:cs="Times New Roman" w:hint="eastAsia"/>
                <w:kern w:val="0"/>
                <w:sz w:val="22"/>
              </w:rPr>
              <w:t>3590.83</w:t>
            </w:r>
            <w:r w:rsidR="00296B87">
              <w:rPr>
                <w:rFonts w:ascii="Times New Roman" w:eastAsia="仿宋_GB2312" w:hAnsi="Times New Roman" w:cs="Times New Roman"/>
                <w:kern w:val="0"/>
                <w:sz w:val="22"/>
              </w:rPr>
              <w:t xml:space="preserve">　</w:t>
            </w:r>
          </w:p>
        </w:tc>
        <w:tc>
          <w:tcPr>
            <w:tcW w:w="2349" w:type="dxa"/>
            <w:tcBorders>
              <w:top w:val="nil"/>
              <w:left w:val="nil"/>
              <w:bottom w:val="single" w:sz="4" w:space="0" w:color="auto"/>
              <w:right w:val="single" w:sz="4" w:space="0" w:color="auto"/>
            </w:tcBorders>
            <w:shd w:val="clear" w:color="000000" w:fill="FFFFFF"/>
            <w:noWrap/>
            <w:vAlign w:val="center"/>
          </w:tcPr>
          <w:p w:rsidR="003B6199" w:rsidRDefault="00296B87">
            <w:pPr>
              <w:widowControl/>
              <w:jc w:val="center"/>
              <w:rPr>
                <w:rFonts w:ascii="Times New Roman" w:eastAsia="仿宋_GB2312" w:hAnsi="Times New Roman" w:cs="Times New Roman"/>
                <w:b/>
                <w:bCs/>
                <w:kern w:val="0"/>
                <w:sz w:val="22"/>
              </w:rPr>
            </w:pPr>
            <w:r>
              <w:rPr>
                <w:rFonts w:ascii="Times New Roman" w:eastAsia="仿宋_GB2312" w:hAnsi="Times New Roman" w:cs="Times New Roman"/>
                <w:b/>
                <w:bCs/>
                <w:kern w:val="0"/>
                <w:sz w:val="22"/>
              </w:rPr>
              <w:t>总计</w:t>
            </w:r>
          </w:p>
        </w:tc>
        <w:tc>
          <w:tcPr>
            <w:tcW w:w="520" w:type="dxa"/>
            <w:tcBorders>
              <w:top w:val="nil"/>
              <w:left w:val="nil"/>
              <w:bottom w:val="single" w:sz="4" w:space="0" w:color="auto"/>
              <w:right w:val="single" w:sz="4" w:space="0" w:color="auto"/>
            </w:tcBorders>
            <w:shd w:val="clear" w:color="000000" w:fill="FFFFFF"/>
            <w:noWrap/>
            <w:vAlign w:val="center"/>
          </w:tcPr>
          <w:p w:rsidR="003B6199" w:rsidRDefault="00296B8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28</w:t>
            </w:r>
          </w:p>
        </w:tc>
        <w:tc>
          <w:tcPr>
            <w:tcW w:w="944" w:type="dxa"/>
            <w:tcBorders>
              <w:top w:val="nil"/>
              <w:left w:val="nil"/>
              <w:bottom w:val="single" w:sz="4" w:space="0" w:color="auto"/>
              <w:right w:val="single" w:sz="4" w:space="0" w:color="auto"/>
            </w:tcBorders>
            <w:shd w:val="clear" w:color="000000" w:fill="FFFFFF"/>
            <w:noWrap/>
            <w:vAlign w:val="center"/>
          </w:tcPr>
          <w:p w:rsidR="003B6199" w:rsidRDefault="00EF2048">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3590.83</w:t>
            </w:r>
            <w:r w:rsidR="00296B87">
              <w:rPr>
                <w:rFonts w:ascii="Times New Roman" w:eastAsia="仿宋_GB2312" w:hAnsi="Times New Roman" w:cs="Times New Roman"/>
                <w:kern w:val="0"/>
                <w:sz w:val="22"/>
              </w:rPr>
              <w:t xml:space="preserve">　</w:t>
            </w:r>
          </w:p>
        </w:tc>
        <w:tc>
          <w:tcPr>
            <w:tcW w:w="1468" w:type="dxa"/>
            <w:tcBorders>
              <w:top w:val="nil"/>
              <w:left w:val="nil"/>
              <w:bottom w:val="single" w:sz="4" w:space="0" w:color="auto"/>
              <w:right w:val="single" w:sz="4" w:space="0" w:color="auto"/>
            </w:tcBorders>
            <w:shd w:val="clear" w:color="000000" w:fill="FFFFFF"/>
            <w:noWrap/>
            <w:vAlign w:val="center"/>
          </w:tcPr>
          <w:p w:rsidR="003B6199" w:rsidRDefault="00EF2048">
            <w:pPr>
              <w:widowControl/>
              <w:jc w:val="right"/>
              <w:rPr>
                <w:rFonts w:ascii="Times New Roman" w:eastAsia="仿宋_GB2312" w:hAnsi="Times New Roman" w:cs="Times New Roman"/>
                <w:kern w:val="0"/>
                <w:sz w:val="22"/>
              </w:rPr>
            </w:pPr>
            <w:r>
              <w:rPr>
                <w:rFonts w:ascii="Times New Roman" w:eastAsia="仿宋_GB2312" w:hAnsi="Times New Roman" w:cs="Times New Roman" w:hint="eastAsia"/>
                <w:kern w:val="0"/>
                <w:sz w:val="22"/>
              </w:rPr>
              <w:t>2344.53</w:t>
            </w:r>
          </w:p>
        </w:tc>
        <w:tc>
          <w:tcPr>
            <w:tcW w:w="1815" w:type="dxa"/>
            <w:tcBorders>
              <w:top w:val="nil"/>
              <w:left w:val="nil"/>
              <w:bottom w:val="single" w:sz="4" w:space="0" w:color="auto"/>
              <w:right w:val="single" w:sz="4" w:space="0" w:color="auto"/>
            </w:tcBorders>
            <w:shd w:val="clear" w:color="auto" w:fill="auto"/>
            <w:noWrap/>
            <w:vAlign w:val="center"/>
          </w:tcPr>
          <w:p w:rsidR="003B6199" w:rsidRDefault="00EF2048">
            <w:pPr>
              <w:widowControl/>
              <w:jc w:val="right"/>
              <w:rPr>
                <w:rFonts w:ascii="Times New Roman" w:eastAsia="仿宋_GB2312" w:hAnsi="Times New Roman" w:cs="Times New Roman"/>
                <w:b/>
                <w:bCs/>
                <w:kern w:val="0"/>
                <w:sz w:val="22"/>
              </w:rPr>
            </w:pPr>
            <w:r>
              <w:rPr>
                <w:rFonts w:ascii="Times New Roman" w:eastAsia="仿宋_GB2312" w:hAnsi="Times New Roman" w:cs="Times New Roman" w:hint="eastAsia"/>
                <w:kern w:val="0"/>
                <w:sz w:val="22"/>
              </w:rPr>
              <w:t>1246.30</w:t>
            </w:r>
          </w:p>
        </w:tc>
        <w:tc>
          <w:tcPr>
            <w:tcW w:w="1913"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right"/>
              <w:rPr>
                <w:rFonts w:ascii="Times New Roman" w:eastAsia="仿宋_GB2312" w:hAnsi="Times New Roman" w:cs="Times New Roman"/>
                <w:b/>
                <w:bCs/>
                <w:kern w:val="0"/>
                <w:sz w:val="22"/>
              </w:rPr>
            </w:pPr>
            <w:r>
              <w:rPr>
                <w:rFonts w:ascii="Times New Roman" w:eastAsia="仿宋_GB2312" w:hAnsi="Times New Roman" w:cs="Times New Roman"/>
                <w:b/>
                <w:bCs/>
                <w:kern w:val="0"/>
                <w:sz w:val="22"/>
              </w:rPr>
              <w:t xml:space="preserve">　</w:t>
            </w:r>
            <w:r>
              <w:rPr>
                <w:rFonts w:ascii="Times New Roman" w:eastAsia="仿宋_GB2312" w:hAnsi="Times New Roman" w:cs="Times New Roman" w:hint="eastAsia"/>
                <w:kern w:val="0"/>
                <w:sz w:val="22"/>
              </w:rPr>
              <w:t xml:space="preserve">　</w:t>
            </w:r>
            <w:r>
              <w:rPr>
                <w:rFonts w:ascii="Times New Roman" w:eastAsia="仿宋_GB2312" w:hAnsi="Times New Roman" w:cs="Times New Roman" w:hint="eastAsia"/>
                <w:kern w:val="0"/>
                <w:sz w:val="22"/>
              </w:rPr>
              <w:t>0.00</w:t>
            </w:r>
          </w:p>
        </w:tc>
      </w:tr>
    </w:tbl>
    <w:p w:rsidR="003B6199" w:rsidRDefault="00296B87">
      <w:pPr>
        <w:widowControl/>
        <w:jc w:val="left"/>
        <w:rPr>
          <w:rFonts w:ascii="Times New Roman" w:eastAsia="方正小标宋_GBK" w:hAnsi="Times New Roman" w:cs="Times New Roman"/>
          <w:kern w:val="0"/>
          <w:sz w:val="36"/>
          <w:szCs w:val="36"/>
        </w:rPr>
      </w:pPr>
      <w:r>
        <w:rPr>
          <w:rFonts w:ascii="Times New Roman" w:eastAsia="仿宋_GB2312" w:hAnsi="Times New Roman" w:cs="Times New Roman"/>
          <w:kern w:val="0"/>
          <w:sz w:val="24"/>
          <w:szCs w:val="24"/>
        </w:rPr>
        <w:t>注：</w:t>
      </w:r>
      <w:r>
        <w:rPr>
          <w:rFonts w:ascii="Times New Roman" w:eastAsia="仿宋_GB2312" w:hAnsi="Times New Roman" w:cs="Times New Roman"/>
          <w:spacing w:val="-6"/>
          <w:kern w:val="0"/>
          <w:sz w:val="24"/>
          <w:szCs w:val="24"/>
        </w:rPr>
        <w:t>本表反映部门本年度一般公共预算财政拨款、政府性基金预算财政拨款和国有资本经营预算财政拨款的总收支和年末结转结余情况。</w:t>
      </w:r>
    </w:p>
    <w:p w:rsidR="003B6199" w:rsidRDefault="00296B87">
      <w:pPr>
        <w:widowControl/>
        <w:spacing w:afterLines="50" w:after="156"/>
        <w:ind w:firstLineChars="1300" w:firstLine="4680"/>
        <w:textAlignment w:val="center"/>
        <w:rPr>
          <w:rFonts w:ascii="Times New Roman" w:eastAsia="黑体" w:hAnsi="Times New Roman" w:cs="Times New Roman"/>
          <w:color w:val="000000"/>
          <w:kern w:val="0"/>
          <w:sz w:val="36"/>
          <w:szCs w:val="36"/>
          <w:lang w:bidi="ar"/>
        </w:rPr>
      </w:pPr>
      <w:r>
        <w:rPr>
          <w:rFonts w:ascii="Times New Roman" w:eastAsia="黑体" w:hAnsi="Times New Roman" w:cs="Times New Roman"/>
          <w:color w:val="000000"/>
          <w:kern w:val="0"/>
          <w:sz w:val="36"/>
          <w:szCs w:val="36"/>
          <w:lang w:bidi="ar"/>
        </w:rPr>
        <w:lastRenderedPageBreak/>
        <w:t>一般公共预算财政拨款支出决算表</w:t>
      </w:r>
      <w:bookmarkEnd w:id="1"/>
    </w:p>
    <w:p w:rsidR="003B6199" w:rsidRDefault="00296B87">
      <w:pPr>
        <w:widowControl/>
        <w:spacing w:beforeLines="50" w:before="156"/>
        <w:ind w:left="12180" w:hangingChars="5800" w:hanging="12180"/>
        <w:jc w:val="left"/>
        <w:rPr>
          <w:rFonts w:ascii="Times New Roman" w:eastAsia="仿宋_GB2312" w:hAnsi="Times New Roman" w:cs="Times New Roman"/>
          <w:color w:val="000000"/>
          <w:kern w:val="0"/>
          <w:szCs w:val="21"/>
        </w:rPr>
      </w:pPr>
      <w:r>
        <w:rPr>
          <w:rFonts w:ascii="Times New Roman" w:eastAsia="仿宋_GB2312" w:hAnsi="Times New Roman" w:cs="Times New Roman"/>
          <w:color w:val="000000"/>
          <w:kern w:val="0"/>
          <w:szCs w:val="21"/>
        </w:rPr>
        <w:t xml:space="preserve">                                                                                                </w:t>
      </w:r>
      <w:r>
        <w:rPr>
          <w:rFonts w:ascii="Times New Roman" w:eastAsia="仿宋_GB2312" w:hAnsi="Times New Roman" w:cs="Times New Roman" w:hint="eastAsia"/>
          <w:color w:val="000000"/>
          <w:kern w:val="0"/>
          <w:szCs w:val="21"/>
        </w:rPr>
        <w:t xml:space="preserve">                  </w:t>
      </w:r>
      <w:r>
        <w:rPr>
          <w:rFonts w:ascii="Times New Roman" w:eastAsia="仿宋_GB2312" w:hAnsi="Times New Roman" w:cs="Times New Roman"/>
          <w:color w:val="000000"/>
          <w:kern w:val="0"/>
          <w:szCs w:val="21"/>
        </w:rPr>
        <w:t xml:space="preserve"> </w:t>
      </w:r>
      <w:r>
        <w:rPr>
          <w:rFonts w:ascii="Times New Roman" w:eastAsia="仿宋_GB2312" w:hAnsi="Times New Roman" w:cs="Times New Roman"/>
          <w:color w:val="000000"/>
          <w:kern w:val="0"/>
          <w:szCs w:val="21"/>
        </w:rPr>
        <w:t>公开</w:t>
      </w:r>
      <w:r>
        <w:rPr>
          <w:rFonts w:ascii="Times New Roman" w:eastAsia="仿宋_GB2312" w:hAnsi="Times New Roman" w:cs="Times New Roman"/>
          <w:color w:val="000000"/>
          <w:kern w:val="0"/>
          <w:szCs w:val="21"/>
        </w:rPr>
        <w:t>05</w:t>
      </w:r>
      <w:r>
        <w:rPr>
          <w:rFonts w:ascii="Times New Roman" w:eastAsia="仿宋_GB2312" w:hAnsi="Times New Roman" w:cs="Times New Roman"/>
          <w:color w:val="000000"/>
          <w:kern w:val="0"/>
          <w:szCs w:val="21"/>
        </w:rPr>
        <w:t>表</w:t>
      </w:r>
      <w:r>
        <w:rPr>
          <w:rFonts w:ascii="Times New Roman" w:eastAsia="仿宋_GB2312" w:hAnsi="Times New Roman" w:cs="Times New Roman"/>
          <w:color w:val="000000"/>
          <w:kern w:val="0"/>
          <w:szCs w:val="21"/>
        </w:rPr>
        <w:t xml:space="preserve">      </w:t>
      </w:r>
    </w:p>
    <w:p w:rsidR="003B6199" w:rsidRDefault="00296B87">
      <w:pPr>
        <w:widowControl/>
        <w:tabs>
          <w:tab w:val="left" w:pos="3595"/>
          <w:tab w:val="left" w:pos="4031"/>
          <w:tab w:val="left" w:pos="5109"/>
          <w:tab w:val="left" w:pos="9152"/>
          <w:tab w:val="left" w:pos="9587"/>
          <w:tab w:val="left" w:pos="11160"/>
          <w:tab w:val="left" w:pos="12554"/>
          <w:tab w:val="left" w:pos="13948"/>
        </w:tabs>
        <w:rPr>
          <w:rFonts w:ascii="Times New Roman" w:eastAsia="宋体" w:hAnsi="Times New Roman" w:cs="Times New Roman"/>
          <w:color w:val="000000"/>
          <w:kern w:val="0"/>
          <w:sz w:val="20"/>
          <w:szCs w:val="20"/>
        </w:rPr>
      </w:pPr>
      <w:r>
        <w:rPr>
          <w:rFonts w:ascii="Times New Roman" w:eastAsia="仿宋_GB2312" w:hAnsi="Times New Roman" w:cs="Times New Roman"/>
          <w:color w:val="000000"/>
          <w:kern w:val="0"/>
          <w:sz w:val="20"/>
          <w:szCs w:val="20"/>
        </w:rPr>
        <w:t>部门：</w:t>
      </w:r>
      <w:r>
        <w:rPr>
          <w:rFonts w:ascii="Times New Roman" w:eastAsia="仿宋_GB2312" w:hAnsi="Times New Roman" w:cs="Times New Roman" w:hint="eastAsia"/>
          <w:color w:val="000000"/>
          <w:sz w:val="20"/>
          <w:szCs w:val="20"/>
        </w:rPr>
        <w:t>怀化市</w:t>
      </w:r>
      <w:r w:rsidR="000573A5">
        <w:rPr>
          <w:rFonts w:ascii="Times New Roman" w:eastAsia="仿宋_GB2312" w:hAnsi="Times New Roman" w:cs="Times New Roman" w:hint="eastAsia"/>
          <w:color w:val="000000"/>
          <w:sz w:val="20"/>
          <w:szCs w:val="20"/>
        </w:rPr>
        <w:t>水运事务</w:t>
      </w:r>
      <w:r>
        <w:rPr>
          <w:rFonts w:ascii="Times New Roman" w:eastAsia="仿宋_GB2312" w:hAnsi="Times New Roman" w:cs="Times New Roman" w:hint="eastAsia"/>
          <w:color w:val="000000"/>
          <w:sz w:val="20"/>
          <w:szCs w:val="20"/>
        </w:rPr>
        <w:t>中心</w:t>
      </w:r>
      <w:r>
        <w:rPr>
          <w:rFonts w:ascii="Times New Roman" w:eastAsia="仿宋_GB2312" w:hAnsi="Times New Roman" w:cs="Times New Roman"/>
          <w:color w:val="000000"/>
          <w:kern w:val="0"/>
          <w:sz w:val="20"/>
          <w:szCs w:val="20"/>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color w:val="000000"/>
          <w:kern w:val="0"/>
          <w:sz w:val="20"/>
          <w:szCs w:val="20"/>
        </w:rPr>
        <w:t>单位：万元</w:t>
      </w:r>
      <w:r>
        <w:rPr>
          <w:rFonts w:ascii="Times New Roman" w:eastAsia="仿宋_GB2312" w:hAnsi="Times New Roman" w:cs="Times New Roman"/>
          <w:color w:val="000000"/>
          <w:kern w:val="0"/>
          <w:szCs w:val="21"/>
        </w:rPr>
        <w:t xml:space="preserve">                                                                                        </w:t>
      </w:r>
    </w:p>
    <w:tbl>
      <w:tblPr>
        <w:tblW w:w="14219" w:type="dxa"/>
        <w:jc w:val="center"/>
        <w:tblLook w:val="04A0" w:firstRow="1" w:lastRow="0" w:firstColumn="1" w:lastColumn="0" w:noHBand="0" w:noVBand="1"/>
      </w:tblPr>
      <w:tblGrid>
        <w:gridCol w:w="1620"/>
        <w:gridCol w:w="3696"/>
        <w:gridCol w:w="2411"/>
        <w:gridCol w:w="3492"/>
        <w:gridCol w:w="3000"/>
      </w:tblGrid>
      <w:tr w:rsidR="003B6199">
        <w:trPr>
          <w:trHeight w:val="283"/>
          <w:jc w:val="center"/>
        </w:trPr>
        <w:tc>
          <w:tcPr>
            <w:tcW w:w="5316" w:type="dxa"/>
            <w:gridSpan w:val="2"/>
            <w:tcBorders>
              <w:top w:val="single" w:sz="8" w:space="0" w:color="auto"/>
              <w:left w:val="single" w:sz="8" w:space="0" w:color="auto"/>
              <w:bottom w:val="single" w:sz="4" w:space="0" w:color="auto"/>
              <w:right w:val="single" w:sz="4" w:space="0" w:color="auto"/>
            </w:tcBorders>
            <w:shd w:val="clear" w:color="auto" w:fill="auto"/>
            <w:vAlign w:val="center"/>
          </w:tcPr>
          <w:p w:rsidR="003B6199" w:rsidRDefault="00296B87">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项</w:t>
            </w:r>
            <w:r>
              <w:rPr>
                <w:rFonts w:ascii="Times New Roman" w:eastAsia="仿宋_GB2312" w:hAnsi="Times New Roman" w:cs="Times New Roman"/>
                <w:b/>
                <w:kern w:val="0"/>
                <w:szCs w:val="21"/>
              </w:rPr>
              <w:t xml:space="preserve"> </w:t>
            </w:r>
            <w:r>
              <w:rPr>
                <w:rFonts w:ascii="Times New Roman" w:eastAsia="仿宋_GB2312" w:hAnsi="Times New Roman" w:cs="Times New Roman"/>
                <w:b/>
                <w:color w:val="000000"/>
                <w:kern w:val="0"/>
                <w:szCs w:val="21"/>
              </w:rPr>
              <w:t xml:space="preserve">   </w:t>
            </w:r>
            <w:r>
              <w:rPr>
                <w:rFonts w:ascii="Times New Roman" w:eastAsia="仿宋_GB2312" w:hAnsi="Times New Roman" w:cs="Times New Roman"/>
                <w:b/>
                <w:kern w:val="0"/>
                <w:szCs w:val="21"/>
              </w:rPr>
              <w:t>目</w:t>
            </w:r>
          </w:p>
        </w:tc>
        <w:tc>
          <w:tcPr>
            <w:tcW w:w="8903" w:type="dxa"/>
            <w:gridSpan w:val="3"/>
            <w:tcBorders>
              <w:top w:val="single" w:sz="8" w:space="0" w:color="auto"/>
              <w:left w:val="nil"/>
              <w:bottom w:val="single" w:sz="4" w:space="0" w:color="auto"/>
              <w:right w:val="single" w:sz="8" w:space="0" w:color="000000"/>
            </w:tcBorders>
            <w:shd w:val="clear" w:color="auto" w:fill="auto"/>
            <w:vAlign w:val="center"/>
          </w:tcPr>
          <w:p w:rsidR="003B6199" w:rsidRDefault="00296B87">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本年支出</w:t>
            </w:r>
          </w:p>
        </w:tc>
      </w:tr>
      <w:tr w:rsidR="003B6199">
        <w:trPr>
          <w:trHeight w:hRule="exact" w:val="312"/>
          <w:jc w:val="center"/>
        </w:trPr>
        <w:tc>
          <w:tcPr>
            <w:tcW w:w="1620" w:type="dxa"/>
            <w:vMerge w:val="restart"/>
            <w:tcBorders>
              <w:top w:val="single" w:sz="4" w:space="0" w:color="auto"/>
              <w:left w:val="single" w:sz="8" w:space="0" w:color="auto"/>
              <w:bottom w:val="single" w:sz="4" w:space="0" w:color="auto"/>
              <w:right w:val="single" w:sz="4" w:space="0" w:color="auto"/>
            </w:tcBorders>
            <w:shd w:val="clear" w:color="auto" w:fill="auto"/>
            <w:vAlign w:val="center"/>
          </w:tcPr>
          <w:p w:rsidR="003B6199" w:rsidRDefault="00296B87">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功能分类科目编码</w:t>
            </w:r>
          </w:p>
        </w:tc>
        <w:tc>
          <w:tcPr>
            <w:tcW w:w="3696" w:type="dxa"/>
            <w:vMerge w:val="restart"/>
            <w:tcBorders>
              <w:top w:val="nil"/>
              <w:left w:val="single" w:sz="4" w:space="0" w:color="auto"/>
              <w:bottom w:val="single" w:sz="4" w:space="0" w:color="auto"/>
              <w:right w:val="single" w:sz="4" w:space="0" w:color="auto"/>
            </w:tcBorders>
            <w:shd w:val="clear" w:color="auto" w:fill="auto"/>
            <w:vAlign w:val="center"/>
          </w:tcPr>
          <w:p w:rsidR="003B6199" w:rsidRDefault="00296B87">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科目名称</w:t>
            </w:r>
          </w:p>
        </w:tc>
        <w:tc>
          <w:tcPr>
            <w:tcW w:w="2411" w:type="dxa"/>
            <w:vMerge w:val="restart"/>
            <w:tcBorders>
              <w:top w:val="nil"/>
              <w:left w:val="single" w:sz="4" w:space="0" w:color="auto"/>
              <w:bottom w:val="single" w:sz="4" w:space="0" w:color="000000"/>
              <w:right w:val="single" w:sz="4" w:space="0" w:color="auto"/>
            </w:tcBorders>
            <w:shd w:val="clear" w:color="auto" w:fill="auto"/>
            <w:vAlign w:val="center"/>
          </w:tcPr>
          <w:p w:rsidR="003B6199" w:rsidRDefault="00296B87">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小计</w:t>
            </w:r>
          </w:p>
        </w:tc>
        <w:tc>
          <w:tcPr>
            <w:tcW w:w="3492" w:type="dxa"/>
            <w:vMerge w:val="restart"/>
            <w:tcBorders>
              <w:top w:val="nil"/>
              <w:left w:val="single" w:sz="4" w:space="0" w:color="auto"/>
              <w:bottom w:val="single" w:sz="4" w:space="0" w:color="000000"/>
              <w:right w:val="single" w:sz="4" w:space="0" w:color="auto"/>
            </w:tcBorders>
            <w:shd w:val="clear" w:color="auto" w:fill="auto"/>
            <w:vAlign w:val="center"/>
          </w:tcPr>
          <w:p w:rsidR="003B6199" w:rsidRDefault="00296B87">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基本支出</w:t>
            </w:r>
          </w:p>
        </w:tc>
        <w:tc>
          <w:tcPr>
            <w:tcW w:w="3000" w:type="dxa"/>
            <w:vMerge w:val="restart"/>
            <w:tcBorders>
              <w:top w:val="nil"/>
              <w:left w:val="single" w:sz="4" w:space="0" w:color="auto"/>
              <w:bottom w:val="single" w:sz="4" w:space="0" w:color="000000"/>
              <w:right w:val="single" w:sz="8" w:space="0" w:color="auto"/>
            </w:tcBorders>
            <w:shd w:val="clear" w:color="auto" w:fill="auto"/>
            <w:vAlign w:val="center"/>
          </w:tcPr>
          <w:p w:rsidR="003B6199" w:rsidRDefault="00296B87">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项目支出</w:t>
            </w:r>
          </w:p>
        </w:tc>
      </w:tr>
      <w:tr w:rsidR="003B6199">
        <w:trPr>
          <w:trHeight w:val="360"/>
          <w:jc w:val="center"/>
        </w:trPr>
        <w:tc>
          <w:tcPr>
            <w:tcW w:w="1620" w:type="dxa"/>
            <w:vMerge/>
            <w:tcBorders>
              <w:top w:val="single" w:sz="4" w:space="0" w:color="auto"/>
              <w:left w:val="single" w:sz="8" w:space="0" w:color="auto"/>
              <w:bottom w:val="single" w:sz="4" w:space="0" w:color="auto"/>
              <w:right w:val="single" w:sz="4" w:space="0" w:color="auto"/>
            </w:tcBorders>
            <w:vAlign w:val="center"/>
          </w:tcPr>
          <w:p w:rsidR="003B6199" w:rsidRDefault="003B6199">
            <w:pPr>
              <w:widowControl/>
              <w:jc w:val="left"/>
              <w:rPr>
                <w:rFonts w:ascii="Times New Roman" w:eastAsia="仿宋_GB2312" w:hAnsi="Times New Roman" w:cs="Times New Roman"/>
                <w:kern w:val="0"/>
                <w:szCs w:val="21"/>
              </w:rPr>
            </w:pPr>
          </w:p>
        </w:tc>
        <w:tc>
          <w:tcPr>
            <w:tcW w:w="3696" w:type="dxa"/>
            <w:vMerge/>
            <w:tcBorders>
              <w:top w:val="nil"/>
              <w:left w:val="single" w:sz="4" w:space="0" w:color="auto"/>
              <w:bottom w:val="single" w:sz="4" w:space="0" w:color="auto"/>
              <w:right w:val="single" w:sz="4" w:space="0" w:color="auto"/>
            </w:tcBorders>
            <w:vAlign w:val="center"/>
          </w:tcPr>
          <w:p w:rsidR="003B6199" w:rsidRDefault="003B6199">
            <w:pPr>
              <w:widowControl/>
              <w:jc w:val="left"/>
              <w:rPr>
                <w:rFonts w:ascii="Times New Roman" w:eastAsia="仿宋_GB2312" w:hAnsi="Times New Roman" w:cs="Times New Roman"/>
                <w:kern w:val="0"/>
                <w:szCs w:val="21"/>
              </w:rPr>
            </w:pPr>
          </w:p>
        </w:tc>
        <w:tc>
          <w:tcPr>
            <w:tcW w:w="2411" w:type="dxa"/>
            <w:vMerge/>
            <w:tcBorders>
              <w:top w:val="nil"/>
              <w:left w:val="single" w:sz="4" w:space="0" w:color="auto"/>
              <w:bottom w:val="single" w:sz="4" w:space="0" w:color="000000"/>
              <w:right w:val="single" w:sz="4" w:space="0" w:color="auto"/>
            </w:tcBorders>
            <w:vAlign w:val="center"/>
          </w:tcPr>
          <w:p w:rsidR="003B6199" w:rsidRDefault="003B6199">
            <w:pPr>
              <w:widowControl/>
              <w:jc w:val="left"/>
              <w:rPr>
                <w:rFonts w:ascii="Times New Roman" w:eastAsia="仿宋_GB2312" w:hAnsi="Times New Roman" w:cs="Times New Roman"/>
                <w:kern w:val="0"/>
                <w:szCs w:val="21"/>
              </w:rPr>
            </w:pPr>
          </w:p>
        </w:tc>
        <w:tc>
          <w:tcPr>
            <w:tcW w:w="3492" w:type="dxa"/>
            <w:vMerge/>
            <w:tcBorders>
              <w:top w:val="nil"/>
              <w:left w:val="single" w:sz="4" w:space="0" w:color="auto"/>
              <w:bottom w:val="single" w:sz="4" w:space="0" w:color="000000"/>
              <w:right w:val="single" w:sz="4" w:space="0" w:color="auto"/>
            </w:tcBorders>
            <w:vAlign w:val="center"/>
          </w:tcPr>
          <w:p w:rsidR="003B6199" w:rsidRDefault="003B6199">
            <w:pPr>
              <w:widowControl/>
              <w:jc w:val="left"/>
              <w:rPr>
                <w:rFonts w:ascii="Times New Roman" w:eastAsia="仿宋_GB2312" w:hAnsi="Times New Roman" w:cs="Times New Roman"/>
                <w:kern w:val="0"/>
                <w:szCs w:val="21"/>
              </w:rPr>
            </w:pPr>
          </w:p>
        </w:tc>
        <w:tc>
          <w:tcPr>
            <w:tcW w:w="3000" w:type="dxa"/>
            <w:vMerge/>
            <w:tcBorders>
              <w:top w:val="nil"/>
              <w:left w:val="single" w:sz="4" w:space="0" w:color="auto"/>
              <w:bottom w:val="single" w:sz="4" w:space="0" w:color="000000"/>
              <w:right w:val="single" w:sz="8" w:space="0" w:color="auto"/>
            </w:tcBorders>
            <w:vAlign w:val="center"/>
          </w:tcPr>
          <w:p w:rsidR="003B6199" w:rsidRDefault="003B6199">
            <w:pPr>
              <w:widowControl/>
              <w:jc w:val="left"/>
              <w:rPr>
                <w:rFonts w:ascii="Times New Roman" w:eastAsia="仿宋_GB2312" w:hAnsi="Times New Roman" w:cs="Times New Roman"/>
                <w:kern w:val="0"/>
                <w:szCs w:val="21"/>
              </w:rPr>
            </w:pPr>
          </w:p>
        </w:tc>
      </w:tr>
      <w:tr w:rsidR="003B6199">
        <w:trPr>
          <w:trHeight w:val="312"/>
          <w:jc w:val="center"/>
        </w:trPr>
        <w:tc>
          <w:tcPr>
            <w:tcW w:w="1620" w:type="dxa"/>
            <w:vMerge/>
            <w:tcBorders>
              <w:top w:val="single" w:sz="4" w:space="0" w:color="auto"/>
              <w:left w:val="single" w:sz="8" w:space="0" w:color="auto"/>
              <w:bottom w:val="single" w:sz="4" w:space="0" w:color="auto"/>
              <w:right w:val="single" w:sz="4" w:space="0" w:color="auto"/>
            </w:tcBorders>
            <w:vAlign w:val="center"/>
          </w:tcPr>
          <w:p w:rsidR="003B6199" w:rsidRDefault="003B6199">
            <w:pPr>
              <w:widowControl/>
              <w:jc w:val="left"/>
              <w:rPr>
                <w:rFonts w:ascii="Times New Roman" w:eastAsia="仿宋_GB2312" w:hAnsi="Times New Roman" w:cs="Times New Roman"/>
                <w:kern w:val="0"/>
                <w:szCs w:val="21"/>
              </w:rPr>
            </w:pPr>
          </w:p>
        </w:tc>
        <w:tc>
          <w:tcPr>
            <w:tcW w:w="3696" w:type="dxa"/>
            <w:vMerge/>
            <w:tcBorders>
              <w:top w:val="nil"/>
              <w:left w:val="single" w:sz="4" w:space="0" w:color="auto"/>
              <w:bottom w:val="single" w:sz="4" w:space="0" w:color="auto"/>
              <w:right w:val="single" w:sz="4" w:space="0" w:color="auto"/>
            </w:tcBorders>
            <w:vAlign w:val="center"/>
          </w:tcPr>
          <w:p w:rsidR="003B6199" w:rsidRDefault="003B6199">
            <w:pPr>
              <w:widowControl/>
              <w:jc w:val="left"/>
              <w:rPr>
                <w:rFonts w:ascii="Times New Roman" w:eastAsia="仿宋_GB2312" w:hAnsi="Times New Roman" w:cs="Times New Roman"/>
                <w:kern w:val="0"/>
                <w:szCs w:val="21"/>
              </w:rPr>
            </w:pPr>
          </w:p>
        </w:tc>
        <w:tc>
          <w:tcPr>
            <w:tcW w:w="2411" w:type="dxa"/>
            <w:vMerge/>
            <w:tcBorders>
              <w:top w:val="nil"/>
              <w:left w:val="single" w:sz="4" w:space="0" w:color="auto"/>
              <w:bottom w:val="single" w:sz="4" w:space="0" w:color="000000"/>
              <w:right w:val="single" w:sz="4" w:space="0" w:color="auto"/>
            </w:tcBorders>
            <w:vAlign w:val="center"/>
          </w:tcPr>
          <w:p w:rsidR="003B6199" w:rsidRDefault="003B6199">
            <w:pPr>
              <w:widowControl/>
              <w:jc w:val="left"/>
              <w:rPr>
                <w:rFonts w:ascii="Times New Roman" w:eastAsia="仿宋_GB2312" w:hAnsi="Times New Roman" w:cs="Times New Roman"/>
                <w:kern w:val="0"/>
                <w:szCs w:val="21"/>
              </w:rPr>
            </w:pPr>
          </w:p>
        </w:tc>
        <w:tc>
          <w:tcPr>
            <w:tcW w:w="3492" w:type="dxa"/>
            <w:vMerge/>
            <w:tcBorders>
              <w:top w:val="nil"/>
              <w:left w:val="single" w:sz="4" w:space="0" w:color="auto"/>
              <w:bottom w:val="single" w:sz="4" w:space="0" w:color="000000"/>
              <w:right w:val="single" w:sz="4" w:space="0" w:color="auto"/>
            </w:tcBorders>
            <w:vAlign w:val="center"/>
          </w:tcPr>
          <w:p w:rsidR="003B6199" w:rsidRDefault="003B6199">
            <w:pPr>
              <w:widowControl/>
              <w:jc w:val="left"/>
              <w:rPr>
                <w:rFonts w:ascii="Times New Roman" w:eastAsia="仿宋_GB2312" w:hAnsi="Times New Roman" w:cs="Times New Roman"/>
                <w:kern w:val="0"/>
                <w:szCs w:val="21"/>
              </w:rPr>
            </w:pPr>
          </w:p>
        </w:tc>
        <w:tc>
          <w:tcPr>
            <w:tcW w:w="3000" w:type="dxa"/>
            <w:vMerge/>
            <w:tcBorders>
              <w:top w:val="nil"/>
              <w:left w:val="single" w:sz="4" w:space="0" w:color="auto"/>
              <w:bottom w:val="single" w:sz="4" w:space="0" w:color="000000"/>
              <w:right w:val="single" w:sz="8" w:space="0" w:color="auto"/>
            </w:tcBorders>
            <w:vAlign w:val="center"/>
          </w:tcPr>
          <w:p w:rsidR="003B6199" w:rsidRDefault="003B6199">
            <w:pPr>
              <w:widowControl/>
              <w:jc w:val="left"/>
              <w:rPr>
                <w:rFonts w:ascii="Times New Roman" w:eastAsia="仿宋_GB2312" w:hAnsi="Times New Roman" w:cs="Times New Roman"/>
                <w:kern w:val="0"/>
                <w:szCs w:val="21"/>
              </w:rPr>
            </w:pPr>
          </w:p>
        </w:tc>
      </w:tr>
      <w:tr w:rsidR="003B6199">
        <w:trPr>
          <w:trHeight w:val="258"/>
          <w:jc w:val="center"/>
        </w:trPr>
        <w:tc>
          <w:tcPr>
            <w:tcW w:w="5316" w:type="dxa"/>
            <w:gridSpan w:val="2"/>
            <w:tcBorders>
              <w:top w:val="single" w:sz="4" w:space="0" w:color="auto"/>
              <w:left w:val="single" w:sz="8" w:space="0" w:color="auto"/>
              <w:bottom w:val="single" w:sz="4" w:space="0" w:color="auto"/>
              <w:right w:val="single" w:sz="4" w:space="0" w:color="auto"/>
            </w:tcBorders>
            <w:shd w:val="clear" w:color="auto" w:fill="auto"/>
            <w:vAlign w:val="center"/>
          </w:tcPr>
          <w:p w:rsidR="003B6199" w:rsidRDefault="00296B87">
            <w:pPr>
              <w:widowControl/>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栏次</w:t>
            </w:r>
          </w:p>
        </w:tc>
        <w:tc>
          <w:tcPr>
            <w:tcW w:w="2411" w:type="dxa"/>
            <w:tcBorders>
              <w:top w:val="nil"/>
              <w:left w:val="nil"/>
              <w:bottom w:val="single" w:sz="4" w:space="0" w:color="auto"/>
              <w:right w:val="single" w:sz="4" w:space="0" w:color="auto"/>
            </w:tcBorders>
            <w:shd w:val="clear" w:color="auto" w:fill="auto"/>
            <w:vAlign w:val="center"/>
          </w:tcPr>
          <w:p w:rsidR="003B6199" w:rsidRDefault="00296B87">
            <w:pPr>
              <w:widowControl/>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1</w:t>
            </w:r>
          </w:p>
        </w:tc>
        <w:tc>
          <w:tcPr>
            <w:tcW w:w="3492" w:type="dxa"/>
            <w:tcBorders>
              <w:top w:val="nil"/>
              <w:left w:val="nil"/>
              <w:bottom w:val="single" w:sz="4" w:space="0" w:color="auto"/>
              <w:right w:val="single" w:sz="4" w:space="0" w:color="auto"/>
            </w:tcBorders>
            <w:shd w:val="clear" w:color="auto" w:fill="auto"/>
            <w:vAlign w:val="center"/>
          </w:tcPr>
          <w:p w:rsidR="003B6199" w:rsidRDefault="00296B87">
            <w:pPr>
              <w:widowControl/>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2</w:t>
            </w:r>
          </w:p>
        </w:tc>
        <w:tc>
          <w:tcPr>
            <w:tcW w:w="3000" w:type="dxa"/>
            <w:tcBorders>
              <w:top w:val="nil"/>
              <w:left w:val="nil"/>
              <w:bottom w:val="single" w:sz="4" w:space="0" w:color="auto"/>
              <w:right w:val="single" w:sz="8" w:space="0" w:color="auto"/>
            </w:tcBorders>
            <w:shd w:val="clear" w:color="auto" w:fill="auto"/>
            <w:vAlign w:val="center"/>
          </w:tcPr>
          <w:p w:rsidR="003B6199" w:rsidRDefault="00296B87">
            <w:pPr>
              <w:widowControl/>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3</w:t>
            </w:r>
          </w:p>
        </w:tc>
      </w:tr>
      <w:tr w:rsidR="003B6199">
        <w:trPr>
          <w:trHeight w:val="246"/>
          <w:jc w:val="center"/>
        </w:trPr>
        <w:tc>
          <w:tcPr>
            <w:tcW w:w="5316" w:type="dxa"/>
            <w:gridSpan w:val="2"/>
            <w:tcBorders>
              <w:top w:val="single" w:sz="4" w:space="0" w:color="auto"/>
              <w:left w:val="single" w:sz="8" w:space="0" w:color="auto"/>
              <w:bottom w:val="single" w:sz="4" w:space="0" w:color="auto"/>
              <w:right w:val="single" w:sz="4" w:space="0" w:color="auto"/>
            </w:tcBorders>
            <w:shd w:val="clear" w:color="auto" w:fill="auto"/>
            <w:vAlign w:val="center"/>
          </w:tcPr>
          <w:p w:rsidR="003B6199" w:rsidRDefault="00296B87">
            <w:pPr>
              <w:widowControl/>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合计</w:t>
            </w:r>
          </w:p>
        </w:tc>
        <w:tc>
          <w:tcPr>
            <w:tcW w:w="2411" w:type="dxa"/>
            <w:tcBorders>
              <w:top w:val="nil"/>
              <w:left w:val="nil"/>
              <w:bottom w:val="single" w:sz="4" w:space="0" w:color="auto"/>
              <w:right w:val="single" w:sz="4" w:space="0" w:color="auto"/>
            </w:tcBorders>
            <w:shd w:val="clear" w:color="auto" w:fill="auto"/>
            <w:vAlign w:val="center"/>
          </w:tcPr>
          <w:p w:rsidR="003B6199" w:rsidRDefault="000573A5">
            <w:pPr>
              <w:widowControl/>
              <w:jc w:val="right"/>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2344.53</w:t>
            </w:r>
          </w:p>
        </w:tc>
        <w:tc>
          <w:tcPr>
            <w:tcW w:w="3492" w:type="dxa"/>
            <w:tcBorders>
              <w:top w:val="nil"/>
              <w:left w:val="nil"/>
              <w:bottom w:val="single" w:sz="4" w:space="0" w:color="auto"/>
              <w:right w:val="single" w:sz="4" w:space="0" w:color="auto"/>
            </w:tcBorders>
            <w:shd w:val="clear" w:color="auto" w:fill="auto"/>
            <w:vAlign w:val="center"/>
          </w:tcPr>
          <w:p w:rsidR="003B6199" w:rsidRDefault="00296B87" w:rsidP="000573A5">
            <w:pPr>
              <w:widowControl/>
              <w:tabs>
                <w:tab w:val="left" w:pos="277"/>
                <w:tab w:val="center" w:pos="1803"/>
              </w:tabs>
              <w:jc w:val="right"/>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ab/>
            </w:r>
            <w:r>
              <w:rPr>
                <w:rFonts w:ascii="Times New Roman" w:eastAsia="仿宋_GB2312" w:hAnsi="Times New Roman" w:cs="Times New Roman" w:hint="eastAsia"/>
                <w:kern w:val="0"/>
                <w:szCs w:val="21"/>
              </w:rPr>
              <w:tab/>
            </w:r>
            <w:r w:rsidR="000573A5">
              <w:rPr>
                <w:rFonts w:ascii="Times New Roman" w:eastAsia="仿宋_GB2312" w:hAnsi="Times New Roman" w:cs="Times New Roman" w:hint="eastAsia"/>
                <w:kern w:val="0"/>
                <w:szCs w:val="21"/>
              </w:rPr>
              <w:t>829.82</w:t>
            </w:r>
          </w:p>
        </w:tc>
        <w:tc>
          <w:tcPr>
            <w:tcW w:w="3000" w:type="dxa"/>
            <w:tcBorders>
              <w:top w:val="nil"/>
              <w:left w:val="nil"/>
              <w:bottom w:val="single" w:sz="4" w:space="0" w:color="auto"/>
              <w:right w:val="single" w:sz="8" w:space="0" w:color="auto"/>
            </w:tcBorders>
            <w:shd w:val="clear" w:color="auto" w:fill="auto"/>
            <w:vAlign w:val="center"/>
          </w:tcPr>
          <w:p w:rsidR="003B6199" w:rsidRDefault="00296B87" w:rsidP="000573A5">
            <w:pPr>
              <w:widowControl/>
              <w:jc w:val="right"/>
              <w:rPr>
                <w:rFonts w:ascii="Times New Roman" w:eastAsia="仿宋_GB2312" w:hAnsi="Times New Roman" w:cs="Times New Roman"/>
                <w:kern w:val="0"/>
                <w:szCs w:val="21"/>
              </w:rPr>
            </w:pPr>
            <w:r>
              <w:rPr>
                <w:rFonts w:ascii="Times New Roman" w:eastAsia="仿宋_GB2312" w:hAnsi="Times New Roman" w:cs="Times New Roman"/>
                <w:kern w:val="0"/>
                <w:szCs w:val="21"/>
              </w:rPr>
              <w:t xml:space="preserve">　</w:t>
            </w:r>
            <w:r>
              <w:rPr>
                <w:rFonts w:ascii="Times New Roman" w:eastAsia="仿宋_GB2312" w:hAnsi="Times New Roman" w:cs="Times New Roman" w:hint="eastAsia"/>
                <w:kern w:val="0"/>
                <w:szCs w:val="21"/>
              </w:rPr>
              <w:t xml:space="preserve">    </w:t>
            </w:r>
            <w:r w:rsidR="000573A5">
              <w:rPr>
                <w:rFonts w:ascii="Times New Roman" w:eastAsia="仿宋_GB2312" w:hAnsi="Times New Roman" w:cs="Times New Roman" w:hint="eastAsia"/>
                <w:kern w:val="0"/>
                <w:szCs w:val="21"/>
              </w:rPr>
              <w:t>1514.71</w:t>
            </w:r>
          </w:p>
        </w:tc>
      </w:tr>
      <w:tr w:rsidR="003B6199">
        <w:trPr>
          <w:trHeight w:val="234"/>
          <w:jc w:val="center"/>
        </w:trPr>
        <w:tc>
          <w:tcPr>
            <w:tcW w:w="1620" w:type="dxa"/>
            <w:tcBorders>
              <w:top w:val="single" w:sz="4" w:space="0" w:color="auto"/>
              <w:left w:val="single" w:sz="8" w:space="0" w:color="auto"/>
              <w:bottom w:val="single" w:sz="4" w:space="0" w:color="auto"/>
              <w:right w:val="single" w:sz="4" w:space="0" w:color="auto"/>
            </w:tcBorders>
            <w:shd w:val="clear" w:color="000000" w:fill="FFFFFF"/>
            <w:vAlign w:val="center"/>
          </w:tcPr>
          <w:p w:rsidR="003B6199" w:rsidRDefault="00296B87">
            <w:pPr>
              <w:rPr>
                <w:rFonts w:ascii="Times New Roman" w:eastAsia="仿宋_GB2312" w:hAnsi="Times New Roman" w:cs="Times New Roman"/>
                <w:sz w:val="24"/>
                <w:szCs w:val="24"/>
              </w:rPr>
            </w:pPr>
            <w:r>
              <w:rPr>
                <w:rFonts w:ascii="Times New Roman" w:eastAsia="仿宋_GB2312" w:hAnsi="Times New Roman" w:cs="Times New Roman"/>
              </w:rPr>
              <w:t xml:space="preserve">　</w:t>
            </w:r>
            <w:r>
              <w:rPr>
                <w:rFonts w:ascii="Times New Roman" w:eastAsia="仿宋_GB2312" w:hAnsi="Times New Roman" w:cs="Times New Roman" w:hint="eastAsia"/>
              </w:rPr>
              <w:t>201</w:t>
            </w:r>
          </w:p>
        </w:tc>
        <w:tc>
          <w:tcPr>
            <w:tcW w:w="3696" w:type="dxa"/>
            <w:tcBorders>
              <w:top w:val="nil"/>
              <w:left w:val="nil"/>
              <w:bottom w:val="single" w:sz="4" w:space="0" w:color="auto"/>
              <w:right w:val="single" w:sz="4" w:space="0" w:color="auto"/>
            </w:tcBorders>
            <w:shd w:val="clear" w:color="000000" w:fill="FFFFFF"/>
            <w:vAlign w:val="center"/>
          </w:tcPr>
          <w:p w:rsidR="003B6199" w:rsidRDefault="00296B87">
            <w:pPr>
              <w:rPr>
                <w:rFonts w:ascii="Times New Roman" w:eastAsia="仿宋_GB2312" w:hAnsi="Times New Roman" w:cs="Times New Roman"/>
                <w:sz w:val="24"/>
                <w:szCs w:val="24"/>
              </w:rPr>
            </w:pPr>
            <w:r>
              <w:rPr>
                <w:rFonts w:ascii="Times New Roman" w:eastAsia="仿宋_GB2312" w:hAnsi="Times New Roman" w:cs="Times New Roman" w:hint="eastAsia"/>
              </w:rPr>
              <w:t>一般公共服务支出</w:t>
            </w:r>
          </w:p>
        </w:tc>
        <w:tc>
          <w:tcPr>
            <w:tcW w:w="2411" w:type="dxa"/>
            <w:tcBorders>
              <w:top w:val="nil"/>
              <w:left w:val="nil"/>
              <w:bottom w:val="single" w:sz="4" w:space="0" w:color="auto"/>
              <w:right w:val="single" w:sz="4" w:space="0" w:color="auto"/>
            </w:tcBorders>
            <w:shd w:val="clear" w:color="auto" w:fill="auto"/>
            <w:vAlign w:val="center"/>
          </w:tcPr>
          <w:p w:rsidR="003B6199" w:rsidRDefault="006974B6">
            <w:pPr>
              <w:widowControl/>
              <w:jc w:val="right"/>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41.56</w:t>
            </w:r>
          </w:p>
        </w:tc>
        <w:tc>
          <w:tcPr>
            <w:tcW w:w="3492" w:type="dxa"/>
            <w:tcBorders>
              <w:top w:val="nil"/>
              <w:left w:val="nil"/>
              <w:bottom w:val="single" w:sz="4" w:space="0" w:color="auto"/>
              <w:right w:val="single" w:sz="4" w:space="0" w:color="auto"/>
            </w:tcBorders>
            <w:shd w:val="clear" w:color="auto" w:fill="auto"/>
            <w:vAlign w:val="center"/>
          </w:tcPr>
          <w:p w:rsidR="003B6199" w:rsidRDefault="00296B87">
            <w:pPr>
              <w:widowControl/>
              <w:jc w:val="right"/>
              <w:rPr>
                <w:rFonts w:ascii="Times New Roman" w:eastAsia="仿宋_GB2312" w:hAnsi="Times New Roman" w:cs="Times New Roman"/>
                <w:kern w:val="0"/>
                <w:szCs w:val="21"/>
              </w:rPr>
            </w:pPr>
            <w:r>
              <w:rPr>
                <w:rFonts w:ascii="Times New Roman" w:eastAsia="仿宋_GB2312" w:hAnsi="Times New Roman" w:cs="Times New Roman"/>
                <w:kern w:val="0"/>
                <w:szCs w:val="21"/>
              </w:rPr>
              <w:t xml:space="preserve">　</w:t>
            </w:r>
            <w:r>
              <w:rPr>
                <w:rFonts w:ascii="Times New Roman" w:eastAsia="仿宋_GB2312" w:hAnsi="Times New Roman" w:cs="Times New Roman" w:hint="eastAsia"/>
                <w:kern w:val="0"/>
                <w:szCs w:val="21"/>
              </w:rPr>
              <w:t>0.00</w:t>
            </w:r>
          </w:p>
        </w:tc>
        <w:tc>
          <w:tcPr>
            <w:tcW w:w="3000" w:type="dxa"/>
            <w:tcBorders>
              <w:top w:val="nil"/>
              <w:left w:val="nil"/>
              <w:bottom w:val="single" w:sz="4" w:space="0" w:color="auto"/>
              <w:right w:val="single" w:sz="8" w:space="0" w:color="auto"/>
            </w:tcBorders>
            <w:shd w:val="clear" w:color="auto" w:fill="auto"/>
            <w:vAlign w:val="center"/>
          </w:tcPr>
          <w:p w:rsidR="003B6199" w:rsidRDefault="006974B6">
            <w:pPr>
              <w:widowControl/>
              <w:jc w:val="right"/>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41.56</w:t>
            </w:r>
          </w:p>
        </w:tc>
      </w:tr>
      <w:tr w:rsidR="003B6199">
        <w:trPr>
          <w:trHeight w:val="294"/>
          <w:jc w:val="center"/>
        </w:trPr>
        <w:tc>
          <w:tcPr>
            <w:tcW w:w="1620" w:type="dxa"/>
            <w:tcBorders>
              <w:top w:val="single" w:sz="4" w:space="0" w:color="auto"/>
              <w:left w:val="single" w:sz="8" w:space="0" w:color="auto"/>
              <w:bottom w:val="single" w:sz="4" w:space="0" w:color="auto"/>
              <w:right w:val="single" w:sz="4" w:space="0" w:color="auto"/>
            </w:tcBorders>
            <w:shd w:val="clear" w:color="000000" w:fill="FFFFFF"/>
            <w:vAlign w:val="center"/>
          </w:tcPr>
          <w:p w:rsidR="003B6199" w:rsidRDefault="00296B87">
            <w:pPr>
              <w:rPr>
                <w:rFonts w:ascii="Times New Roman" w:eastAsia="仿宋_GB2312" w:hAnsi="Times New Roman" w:cs="Times New Roman"/>
                <w:sz w:val="24"/>
                <w:szCs w:val="24"/>
              </w:rPr>
            </w:pPr>
            <w:r>
              <w:rPr>
                <w:rFonts w:ascii="Times New Roman" w:eastAsia="仿宋_GB2312" w:hAnsi="Times New Roman" w:cs="Times New Roman"/>
              </w:rPr>
              <w:t xml:space="preserve">　</w:t>
            </w:r>
            <w:r>
              <w:rPr>
                <w:rFonts w:ascii="Times New Roman" w:eastAsia="仿宋_GB2312" w:hAnsi="Times New Roman" w:cs="Times New Roman" w:hint="eastAsia"/>
              </w:rPr>
              <w:t>20199</w:t>
            </w:r>
          </w:p>
        </w:tc>
        <w:tc>
          <w:tcPr>
            <w:tcW w:w="3696" w:type="dxa"/>
            <w:tcBorders>
              <w:top w:val="nil"/>
              <w:left w:val="nil"/>
              <w:bottom w:val="single" w:sz="4" w:space="0" w:color="auto"/>
              <w:right w:val="single" w:sz="4" w:space="0" w:color="auto"/>
            </w:tcBorders>
            <w:shd w:val="clear" w:color="000000" w:fill="FFFFFF"/>
            <w:vAlign w:val="center"/>
          </w:tcPr>
          <w:p w:rsidR="003B6199" w:rsidRDefault="00296B87">
            <w:pPr>
              <w:rPr>
                <w:rFonts w:ascii="Times New Roman" w:eastAsia="仿宋_GB2312" w:hAnsi="Times New Roman" w:cs="Times New Roman"/>
                <w:sz w:val="24"/>
                <w:szCs w:val="24"/>
              </w:rPr>
            </w:pPr>
            <w:r>
              <w:rPr>
                <w:rFonts w:ascii="Times New Roman" w:eastAsia="仿宋_GB2312" w:hAnsi="Times New Roman" w:cs="Times New Roman" w:hint="eastAsia"/>
              </w:rPr>
              <w:t>其他一般公共服务支出</w:t>
            </w:r>
          </w:p>
        </w:tc>
        <w:tc>
          <w:tcPr>
            <w:tcW w:w="2411" w:type="dxa"/>
            <w:tcBorders>
              <w:top w:val="nil"/>
              <w:left w:val="nil"/>
              <w:bottom w:val="single" w:sz="4" w:space="0" w:color="auto"/>
              <w:right w:val="single" w:sz="4" w:space="0" w:color="auto"/>
            </w:tcBorders>
            <w:shd w:val="clear" w:color="auto" w:fill="auto"/>
            <w:vAlign w:val="center"/>
          </w:tcPr>
          <w:p w:rsidR="003B6199" w:rsidRDefault="00296B87">
            <w:pPr>
              <w:widowControl/>
              <w:jc w:val="right"/>
              <w:rPr>
                <w:rFonts w:ascii="Times New Roman" w:eastAsia="仿宋_GB2312" w:hAnsi="Times New Roman" w:cs="Times New Roman"/>
                <w:kern w:val="0"/>
                <w:szCs w:val="21"/>
              </w:rPr>
            </w:pPr>
            <w:r>
              <w:rPr>
                <w:rFonts w:ascii="Times New Roman" w:eastAsia="仿宋_GB2312" w:hAnsi="Times New Roman" w:cs="Times New Roman"/>
                <w:kern w:val="0"/>
                <w:szCs w:val="21"/>
              </w:rPr>
              <w:t xml:space="preserve">　</w:t>
            </w:r>
            <w:r w:rsidR="006974B6">
              <w:rPr>
                <w:rFonts w:ascii="Times New Roman" w:eastAsia="仿宋_GB2312" w:hAnsi="Times New Roman" w:cs="Times New Roman" w:hint="eastAsia"/>
                <w:kern w:val="0"/>
                <w:szCs w:val="21"/>
              </w:rPr>
              <w:t>41.56</w:t>
            </w:r>
          </w:p>
        </w:tc>
        <w:tc>
          <w:tcPr>
            <w:tcW w:w="3492" w:type="dxa"/>
            <w:tcBorders>
              <w:top w:val="nil"/>
              <w:left w:val="nil"/>
              <w:bottom w:val="single" w:sz="4" w:space="0" w:color="auto"/>
              <w:right w:val="single" w:sz="4" w:space="0" w:color="auto"/>
            </w:tcBorders>
            <w:shd w:val="clear" w:color="auto" w:fill="auto"/>
            <w:vAlign w:val="center"/>
          </w:tcPr>
          <w:p w:rsidR="003B6199" w:rsidRDefault="00296B87">
            <w:pPr>
              <w:widowControl/>
              <w:jc w:val="right"/>
              <w:rPr>
                <w:rFonts w:ascii="Times New Roman" w:eastAsia="仿宋_GB2312" w:hAnsi="Times New Roman" w:cs="Times New Roman"/>
                <w:kern w:val="0"/>
                <w:szCs w:val="21"/>
              </w:rPr>
            </w:pPr>
            <w:r>
              <w:rPr>
                <w:rFonts w:ascii="Times New Roman" w:eastAsia="仿宋_GB2312" w:hAnsi="Times New Roman" w:cs="Times New Roman"/>
                <w:kern w:val="0"/>
                <w:szCs w:val="21"/>
              </w:rPr>
              <w:t xml:space="preserve">　</w:t>
            </w:r>
            <w:r>
              <w:rPr>
                <w:rFonts w:ascii="Times New Roman" w:eastAsia="仿宋_GB2312" w:hAnsi="Times New Roman" w:cs="Times New Roman" w:hint="eastAsia"/>
                <w:kern w:val="0"/>
                <w:szCs w:val="21"/>
              </w:rPr>
              <w:t>0.00</w:t>
            </w:r>
          </w:p>
        </w:tc>
        <w:tc>
          <w:tcPr>
            <w:tcW w:w="3000" w:type="dxa"/>
            <w:tcBorders>
              <w:top w:val="nil"/>
              <w:left w:val="nil"/>
              <w:bottom w:val="single" w:sz="4" w:space="0" w:color="auto"/>
              <w:right w:val="single" w:sz="8" w:space="0" w:color="auto"/>
            </w:tcBorders>
            <w:shd w:val="clear" w:color="auto" w:fill="auto"/>
            <w:vAlign w:val="center"/>
          </w:tcPr>
          <w:p w:rsidR="003B6199" w:rsidRDefault="00296B87">
            <w:pPr>
              <w:widowControl/>
              <w:jc w:val="right"/>
              <w:rPr>
                <w:rFonts w:ascii="Times New Roman" w:eastAsia="仿宋_GB2312" w:hAnsi="Times New Roman" w:cs="Times New Roman"/>
                <w:kern w:val="0"/>
                <w:szCs w:val="21"/>
              </w:rPr>
            </w:pPr>
            <w:r>
              <w:rPr>
                <w:rFonts w:ascii="Times New Roman" w:eastAsia="仿宋_GB2312" w:hAnsi="Times New Roman" w:cs="Times New Roman"/>
                <w:kern w:val="0"/>
                <w:szCs w:val="21"/>
              </w:rPr>
              <w:t xml:space="preserve">　</w:t>
            </w:r>
            <w:r w:rsidR="006974B6">
              <w:rPr>
                <w:rFonts w:ascii="Times New Roman" w:eastAsia="仿宋_GB2312" w:hAnsi="Times New Roman" w:cs="Times New Roman" w:hint="eastAsia"/>
                <w:kern w:val="0"/>
                <w:szCs w:val="21"/>
              </w:rPr>
              <w:t>41.56</w:t>
            </w:r>
          </w:p>
        </w:tc>
      </w:tr>
      <w:tr w:rsidR="003B6199">
        <w:trPr>
          <w:trHeight w:val="192"/>
          <w:jc w:val="center"/>
        </w:trPr>
        <w:tc>
          <w:tcPr>
            <w:tcW w:w="1620" w:type="dxa"/>
            <w:tcBorders>
              <w:top w:val="single" w:sz="4" w:space="0" w:color="auto"/>
              <w:left w:val="single" w:sz="8" w:space="0" w:color="auto"/>
              <w:bottom w:val="single" w:sz="4" w:space="0" w:color="auto"/>
              <w:right w:val="single" w:sz="4" w:space="0" w:color="auto"/>
            </w:tcBorders>
            <w:shd w:val="clear" w:color="000000" w:fill="FFFFFF"/>
            <w:vAlign w:val="center"/>
          </w:tcPr>
          <w:p w:rsidR="003B6199" w:rsidRDefault="00296B87">
            <w:pPr>
              <w:rPr>
                <w:rFonts w:ascii="Times New Roman" w:eastAsia="仿宋_GB2312" w:hAnsi="Times New Roman" w:cs="Times New Roman"/>
                <w:sz w:val="24"/>
                <w:szCs w:val="24"/>
              </w:rPr>
            </w:pPr>
            <w:r>
              <w:rPr>
                <w:rFonts w:ascii="Times New Roman" w:eastAsia="仿宋_GB2312" w:hAnsi="Times New Roman" w:cs="Times New Roman"/>
              </w:rPr>
              <w:t xml:space="preserve">　</w:t>
            </w:r>
            <w:r>
              <w:rPr>
                <w:rFonts w:ascii="Times New Roman" w:eastAsia="仿宋_GB2312" w:hAnsi="Times New Roman" w:cs="Times New Roman" w:hint="eastAsia"/>
              </w:rPr>
              <w:t>2019999</w:t>
            </w:r>
          </w:p>
        </w:tc>
        <w:tc>
          <w:tcPr>
            <w:tcW w:w="3696" w:type="dxa"/>
            <w:tcBorders>
              <w:top w:val="nil"/>
              <w:left w:val="nil"/>
              <w:bottom w:val="single" w:sz="4" w:space="0" w:color="auto"/>
              <w:right w:val="single" w:sz="4" w:space="0" w:color="auto"/>
            </w:tcBorders>
            <w:shd w:val="clear" w:color="000000" w:fill="FFFFFF"/>
            <w:vAlign w:val="center"/>
          </w:tcPr>
          <w:p w:rsidR="003B6199" w:rsidRDefault="00296B87">
            <w:pPr>
              <w:rPr>
                <w:rFonts w:ascii="Times New Roman" w:eastAsia="仿宋_GB2312" w:hAnsi="Times New Roman" w:cs="Times New Roman"/>
                <w:sz w:val="24"/>
                <w:szCs w:val="24"/>
              </w:rPr>
            </w:pPr>
            <w:r>
              <w:rPr>
                <w:rFonts w:ascii="Times New Roman" w:eastAsia="仿宋_GB2312" w:hAnsi="Times New Roman" w:cs="Times New Roman" w:hint="eastAsia"/>
              </w:rPr>
              <w:t>其他一般公共服务支出</w:t>
            </w:r>
          </w:p>
        </w:tc>
        <w:tc>
          <w:tcPr>
            <w:tcW w:w="2411" w:type="dxa"/>
            <w:tcBorders>
              <w:top w:val="nil"/>
              <w:left w:val="nil"/>
              <w:bottom w:val="single" w:sz="4" w:space="0" w:color="auto"/>
              <w:right w:val="single" w:sz="4" w:space="0" w:color="auto"/>
            </w:tcBorders>
            <w:shd w:val="clear" w:color="auto" w:fill="auto"/>
            <w:vAlign w:val="center"/>
          </w:tcPr>
          <w:p w:rsidR="003B6199" w:rsidRDefault="00296B87">
            <w:pPr>
              <w:widowControl/>
              <w:jc w:val="right"/>
              <w:rPr>
                <w:rFonts w:ascii="Times New Roman" w:eastAsia="仿宋_GB2312" w:hAnsi="Times New Roman" w:cs="Times New Roman"/>
                <w:kern w:val="0"/>
                <w:szCs w:val="21"/>
              </w:rPr>
            </w:pPr>
            <w:r>
              <w:rPr>
                <w:rFonts w:ascii="Times New Roman" w:eastAsia="仿宋_GB2312" w:hAnsi="Times New Roman" w:cs="Times New Roman"/>
                <w:kern w:val="0"/>
                <w:szCs w:val="21"/>
              </w:rPr>
              <w:t xml:space="preserve">　</w:t>
            </w:r>
            <w:r w:rsidR="006974B6">
              <w:rPr>
                <w:rFonts w:ascii="Times New Roman" w:eastAsia="仿宋_GB2312" w:hAnsi="Times New Roman" w:cs="Times New Roman" w:hint="eastAsia"/>
                <w:kern w:val="0"/>
                <w:szCs w:val="21"/>
              </w:rPr>
              <w:t>41.56</w:t>
            </w:r>
          </w:p>
        </w:tc>
        <w:tc>
          <w:tcPr>
            <w:tcW w:w="3492" w:type="dxa"/>
            <w:tcBorders>
              <w:top w:val="nil"/>
              <w:left w:val="nil"/>
              <w:bottom w:val="single" w:sz="4" w:space="0" w:color="auto"/>
              <w:right w:val="single" w:sz="4" w:space="0" w:color="auto"/>
            </w:tcBorders>
            <w:shd w:val="clear" w:color="auto" w:fill="auto"/>
            <w:vAlign w:val="center"/>
          </w:tcPr>
          <w:p w:rsidR="003B6199" w:rsidRDefault="00296B87">
            <w:pPr>
              <w:widowControl/>
              <w:jc w:val="right"/>
              <w:rPr>
                <w:rFonts w:ascii="Times New Roman" w:eastAsia="仿宋_GB2312" w:hAnsi="Times New Roman" w:cs="Times New Roman"/>
                <w:kern w:val="0"/>
                <w:szCs w:val="21"/>
              </w:rPr>
            </w:pPr>
            <w:r>
              <w:rPr>
                <w:rFonts w:ascii="Times New Roman" w:eastAsia="仿宋_GB2312" w:hAnsi="Times New Roman" w:cs="Times New Roman"/>
                <w:kern w:val="0"/>
                <w:szCs w:val="21"/>
              </w:rPr>
              <w:t xml:space="preserve">　</w:t>
            </w:r>
            <w:r>
              <w:rPr>
                <w:rFonts w:ascii="Times New Roman" w:eastAsia="仿宋_GB2312" w:hAnsi="Times New Roman" w:cs="Times New Roman" w:hint="eastAsia"/>
                <w:kern w:val="0"/>
                <w:szCs w:val="21"/>
              </w:rPr>
              <w:t>0.00</w:t>
            </w:r>
          </w:p>
        </w:tc>
        <w:tc>
          <w:tcPr>
            <w:tcW w:w="3000" w:type="dxa"/>
            <w:tcBorders>
              <w:top w:val="nil"/>
              <w:left w:val="nil"/>
              <w:bottom w:val="single" w:sz="4" w:space="0" w:color="auto"/>
              <w:right w:val="single" w:sz="8" w:space="0" w:color="auto"/>
            </w:tcBorders>
            <w:shd w:val="clear" w:color="auto" w:fill="auto"/>
            <w:vAlign w:val="center"/>
          </w:tcPr>
          <w:p w:rsidR="003B6199" w:rsidRDefault="00296B87">
            <w:pPr>
              <w:widowControl/>
              <w:jc w:val="right"/>
              <w:rPr>
                <w:rFonts w:ascii="Times New Roman" w:eastAsia="仿宋_GB2312" w:hAnsi="Times New Roman" w:cs="Times New Roman"/>
                <w:kern w:val="0"/>
                <w:szCs w:val="21"/>
              </w:rPr>
            </w:pPr>
            <w:r>
              <w:rPr>
                <w:rFonts w:ascii="Times New Roman" w:eastAsia="仿宋_GB2312" w:hAnsi="Times New Roman" w:cs="Times New Roman"/>
                <w:kern w:val="0"/>
                <w:szCs w:val="21"/>
              </w:rPr>
              <w:t xml:space="preserve">　</w:t>
            </w:r>
            <w:r w:rsidR="006974B6">
              <w:rPr>
                <w:rFonts w:ascii="Times New Roman" w:eastAsia="仿宋_GB2312" w:hAnsi="Times New Roman" w:cs="Times New Roman" w:hint="eastAsia"/>
                <w:kern w:val="0"/>
                <w:szCs w:val="21"/>
              </w:rPr>
              <w:t>41.56</w:t>
            </w:r>
          </w:p>
        </w:tc>
      </w:tr>
      <w:tr w:rsidR="006974B6">
        <w:trPr>
          <w:trHeight w:val="234"/>
          <w:jc w:val="center"/>
        </w:trPr>
        <w:tc>
          <w:tcPr>
            <w:tcW w:w="1620" w:type="dxa"/>
            <w:tcBorders>
              <w:top w:val="single" w:sz="4" w:space="0" w:color="auto"/>
              <w:left w:val="single" w:sz="8" w:space="0" w:color="auto"/>
              <w:bottom w:val="single" w:sz="4" w:space="0" w:color="auto"/>
              <w:right w:val="single" w:sz="4" w:space="0" w:color="auto"/>
            </w:tcBorders>
            <w:shd w:val="clear" w:color="000000" w:fill="FFFFFF"/>
            <w:vAlign w:val="center"/>
          </w:tcPr>
          <w:p w:rsidR="006974B6" w:rsidRDefault="006974B6">
            <w:pPr>
              <w:rPr>
                <w:rFonts w:ascii="Times New Roman" w:eastAsia="仿宋_GB2312" w:hAnsi="Times New Roman" w:cs="Times New Roman"/>
              </w:rPr>
            </w:pPr>
            <w:r>
              <w:rPr>
                <w:rFonts w:ascii="Times New Roman" w:eastAsia="仿宋_GB2312" w:hAnsi="Times New Roman" w:cs="Times New Roman" w:hint="eastAsia"/>
              </w:rPr>
              <w:t>206</w:t>
            </w:r>
          </w:p>
        </w:tc>
        <w:tc>
          <w:tcPr>
            <w:tcW w:w="3696" w:type="dxa"/>
            <w:tcBorders>
              <w:top w:val="nil"/>
              <w:left w:val="nil"/>
              <w:bottom w:val="single" w:sz="4" w:space="0" w:color="auto"/>
              <w:right w:val="single" w:sz="4" w:space="0" w:color="auto"/>
            </w:tcBorders>
            <w:shd w:val="clear" w:color="000000" w:fill="FFFFFF"/>
            <w:vAlign w:val="center"/>
          </w:tcPr>
          <w:p w:rsidR="006974B6" w:rsidRDefault="006974B6">
            <w:pPr>
              <w:rPr>
                <w:rFonts w:ascii="Times New Roman" w:eastAsia="仿宋_GB2312" w:hAnsi="Times New Roman" w:cs="Times New Roman"/>
              </w:rPr>
            </w:pPr>
            <w:r>
              <w:rPr>
                <w:rFonts w:ascii="Times New Roman" w:eastAsia="仿宋_GB2312" w:hAnsi="Times New Roman" w:cs="Times New Roman" w:hint="eastAsia"/>
              </w:rPr>
              <w:t>科学技术支出</w:t>
            </w:r>
          </w:p>
        </w:tc>
        <w:tc>
          <w:tcPr>
            <w:tcW w:w="2411" w:type="dxa"/>
            <w:tcBorders>
              <w:top w:val="nil"/>
              <w:left w:val="nil"/>
              <w:bottom w:val="single" w:sz="4" w:space="0" w:color="auto"/>
              <w:right w:val="single" w:sz="4" w:space="0" w:color="auto"/>
            </w:tcBorders>
            <w:shd w:val="clear" w:color="auto" w:fill="auto"/>
            <w:vAlign w:val="center"/>
          </w:tcPr>
          <w:p w:rsidR="006974B6" w:rsidRDefault="006974B6">
            <w:pPr>
              <w:widowControl/>
              <w:jc w:val="right"/>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0.80</w:t>
            </w:r>
          </w:p>
        </w:tc>
        <w:tc>
          <w:tcPr>
            <w:tcW w:w="3492" w:type="dxa"/>
            <w:tcBorders>
              <w:top w:val="nil"/>
              <w:left w:val="nil"/>
              <w:bottom w:val="single" w:sz="4" w:space="0" w:color="auto"/>
              <w:right w:val="single" w:sz="4" w:space="0" w:color="auto"/>
            </w:tcBorders>
            <w:shd w:val="clear" w:color="auto" w:fill="auto"/>
            <w:vAlign w:val="center"/>
          </w:tcPr>
          <w:p w:rsidR="006974B6" w:rsidRDefault="006974B6">
            <w:pPr>
              <w:widowControl/>
              <w:jc w:val="right"/>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0.00</w:t>
            </w:r>
          </w:p>
        </w:tc>
        <w:tc>
          <w:tcPr>
            <w:tcW w:w="3000" w:type="dxa"/>
            <w:tcBorders>
              <w:top w:val="nil"/>
              <w:left w:val="nil"/>
              <w:bottom w:val="single" w:sz="4" w:space="0" w:color="auto"/>
              <w:right w:val="single" w:sz="8" w:space="0" w:color="auto"/>
            </w:tcBorders>
            <w:shd w:val="clear" w:color="auto" w:fill="auto"/>
            <w:vAlign w:val="center"/>
          </w:tcPr>
          <w:p w:rsidR="006974B6" w:rsidRDefault="006974B6">
            <w:pPr>
              <w:widowControl/>
              <w:jc w:val="right"/>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0.80</w:t>
            </w:r>
          </w:p>
        </w:tc>
      </w:tr>
      <w:tr w:rsidR="006974B6">
        <w:trPr>
          <w:trHeight w:val="234"/>
          <w:jc w:val="center"/>
        </w:trPr>
        <w:tc>
          <w:tcPr>
            <w:tcW w:w="1620" w:type="dxa"/>
            <w:tcBorders>
              <w:top w:val="single" w:sz="4" w:space="0" w:color="auto"/>
              <w:left w:val="single" w:sz="8" w:space="0" w:color="auto"/>
              <w:bottom w:val="single" w:sz="4" w:space="0" w:color="auto"/>
              <w:right w:val="single" w:sz="4" w:space="0" w:color="auto"/>
            </w:tcBorders>
            <w:shd w:val="clear" w:color="000000" w:fill="FFFFFF"/>
            <w:vAlign w:val="center"/>
          </w:tcPr>
          <w:p w:rsidR="006974B6" w:rsidRDefault="006974B6">
            <w:pPr>
              <w:rPr>
                <w:rFonts w:ascii="Times New Roman" w:eastAsia="仿宋_GB2312" w:hAnsi="Times New Roman" w:cs="Times New Roman"/>
              </w:rPr>
            </w:pPr>
            <w:r>
              <w:rPr>
                <w:rFonts w:ascii="Times New Roman" w:eastAsia="仿宋_GB2312" w:hAnsi="Times New Roman" w:cs="Times New Roman" w:hint="eastAsia"/>
              </w:rPr>
              <w:t>20699</w:t>
            </w:r>
          </w:p>
        </w:tc>
        <w:tc>
          <w:tcPr>
            <w:tcW w:w="3696" w:type="dxa"/>
            <w:tcBorders>
              <w:top w:val="nil"/>
              <w:left w:val="nil"/>
              <w:bottom w:val="single" w:sz="4" w:space="0" w:color="auto"/>
              <w:right w:val="single" w:sz="4" w:space="0" w:color="auto"/>
            </w:tcBorders>
            <w:shd w:val="clear" w:color="000000" w:fill="FFFFFF"/>
            <w:vAlign w:val="center"/>
          </w:tcPr>
          <w:p w:rsidR="006974B6" w:rsidRDefault="006974B6">
            <w:pPr>
              <w:rPr>
                <w:rFonts w:ascii="Times New Roman" w:eastAsia="仿宋_GB2312" w:hAnsi="Times New Roman" w:cs="Times New Roman"/>
              </w:rPr>
            </w:pPr>
            <w:r>
              <w:rPr>
                <w:rFonts w:ascii="Times New Roman" w:eastAsia="仿宋_GB2312" w:hAnsi="Times New Roman" w:cs="Times New Roman" w:hint="eastAsia"/>
              </w:rPr>
              <w:t>其他科学技术支出</w:t>
            </w:r>
          </w:p>
        </w:tc>
        <w:tc>
          <w:tcPr>
            <w:tcW w:w="2411" w:type="dxa"/>
            <w:tcBorders>
              <w:top w:val="nil"/>
              <w:left w:val="nil"/>
              <w:bottom w:val="single" w:sz="4" w:space="0" w:color="auto"/>
              <w:right w:val="single" w:sz="4" w:space="0" w:color="auto"/>
            </w:tcBorders>
            <w:shd w:val="clear" w:color="auto" w:fill="auto"/>
            <w:vAlign w:val="center"/>
          </w:tcPr>
          <w:p w:rsidR="006974B6" w:rsidRDefault="006974B6">
            <w:pPr>
              <w:widowControl/>
              <w:jc w:val="right"/>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0.80</w:t>
            </w:r>
          </w:p>
        </w:tc>
        <w:tc>
          <w:tcPr>
            <w:tcW w:w="3492" w:type="dxa"/>
            <w:tcBorders>
              <w:top w:val="nil"/>
              <w:left w:val="nil"/>
              <w:bottom w:val="single" w:sz="4" w:space="0" w:color="auto"/>
              <w:right w:val="single" w:sz="4" w:space="0" w:color="auto"/>
            </w:tcBorders>
            <w:shd w:val="clear" w:color="auto" w:fill="auto"/>
            <w:vAlign w:val="center"/>
          </w:tcPr>
          <w:p w:rsidR="006974B6" w:rsidRDefault="006974B6">
            <w:pPr>
              <w:widowControl/>
              <w:jc w:val="right"/>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0.00</w:t>
            </w:r>
          </w:p>
        </w:tc>
        <w:tc>
          <w:tcPr>
            <w:tcW w:w="3000" w:type="dxa"/>
            <w:tcBorders>
              <w:top w:val="nil"/>
              <w:left w:val="nil"/>
              <w:bottom w:val="single" w:sz="4" w:space="0" w:color="auto"/>
              <w:right w:val="single" w:sz="8" w:space="0" w:color="auto"/>
            </w:tcBorders>
            <w:shd w:val="clear" w:color="auto" w:fill="auto"/>
            <w:vAlign w:val="center"/>
          </w:tcPr>
          <w:p w:rsidR="006974B6" w:rsidRDefault="006974B6">
            <w:pPr>
              <w:widowControl/>
              <w:jc w:val="right"/>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0.80</w:t>
            </w:r>
          </w:p>
        </w:tc>
      </w:tr>
      <w:tr w:rsidR="006974B6">
        <w:trPr>
          <w:trHeight w:val="234"/>
          <w:jc w:val="center"/>
        </w:trPr>
        <w:tc>
          <w:tcPr>
            <w:tcW w:w="1620" w:type="dxa"/>
            <w:tcBorders>
              <w:top w:val="single" w:sz="4" w:space="0" w:color="auto"/>
              <w:left w:val="single" w:sz="8" w:space="0" w:color="auto"/>
              <w:bottom w:val="single" w:sz="4" w:space="0" w:color="auto"/>
              <w:right w:val="single" w:sz="4" w:space="0" w:color="auto"/>
            </w:tcBorders>
            <w:shd w:val="clear" w:color="000000" w:fill="FFFFFF"/>
            <w:vAlign w:val="center"/>
          </w:tcPr>
          <w:p w:rsidR="006974B6" w:rsidRDefault="006974B6">
            <w:pPr>
              <w:rPr>
                <w:rFonts w:ascii="Times New Roman" w:eastAsia="仿宋_GB2312" w:hAnsi="Times New Roman" w:cs="Times New Roman"/>
              </w:rPr>
            </w:pPr>
            <w:r>
              <w:rPr>
                <w:rFonts w:ascii="Times New Roman" w:eastAsia="仿宋_GB2312" w:hAnsi="Times New Roman" w:cs="Times New Roman" w:hint="eastAsia"/>
              </w:rPr>
              <w:t>2069999</w:t>
            </w:r>
          </w:p>
        </w:tc>
        <w:tc>
          <w:tcPr>
            <w:tcW w:w="3696" w:type="dxa"/>
            <w:tcBorders>
              <w:top w:val="nil"/>
              <w:left w:val="nil"/>
              <w:bottom w:val="single" w:sz="4" w:space="0" w:color="auto"/>
              <w:right w:val="single" w:sz="4" w:space="0" w:color="auto"/>
            </w:tcBorders>
            <w:shd w:val="clear" w:color="000000" w:fill="FFFFFF"/>
            <w:vAlign w:val="center"/>
          </w:tcPr>
          <w:p w:rsidR="006974B6" w:rsidRDefault="006974B6">
            <w:pPr>
              <w:rPr>
                <w:rFonts w:ascii="Times New Roman" w:eastAsia="仿宋_GB2312" w:hAnsi="Times New Roman" w:cs="Times New Roman"/>
              </w:rPr>
            </w:pPr>
            <w:r>
              <w:rPr>
                <w:rFonts w:ascii="Times New Roman" w:eastAsia="仿宋_GB2312" w:hAnsi="Times New Roman" w:cs="Times New Roman" w:hint="eastAsia"/>
              </w:rPr>
              <w:t>奇特科学技术支出</w:t>
            </w:r>
          </w:p>
        </w:tc>
        <w:tc>
          <w:tcPr>
            <w:tcW w:w="2411" w:type="dxa"/>
            <w:tcBorders>
              <w:top w:val="nil"/>
              <w:left w:val="nil"/>
              <w:bottom w:val="single" w:sz="4" w:space="0" w:color="auto"/>
              <w:right w:val="single" w:sz="4" w:space="0" w:color="auto"/>
            </w:tcBorders>
            <w:shd w:val="clear" w:color="auto" w:fill="auto"/>
            <w:vAlign w:val="center"/>
          </w:tcPr>
          <w:p w:rsidR="006974B6" w:rsidRDefault="006974B6">
            <w:pPr>
              <w:widowControl/>
              <w:jc w:val="right"/>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0.80</w:t>
            </w:r>
          </w:p>
        </w:tc>
        <w:tc>
          <w:tcPr>
            <w:tcW w:w="3492" w:type="dxa"/>
            <w:tcBorders>
              <w:top w:val="nil"/>
              <w:left w:val="nil"/>
              <w:bottom w:val="single" w:sz="4" w:space="0" w:color="auto"/>
              <w:right w:val="single" w:sz="4" w:space="0" w:color="auto"/>
            </w:tcBorders>
            <w:shd w:val="clear" w:color="auto" w:fill="auto"/>
            <w:vAlign w:val="center"/>
          </w:tcPr>
          <w:p w:rsidR="006974B6" w:rsidRDefault="006974B6">
            <w:pPr>
              <w:widowControl/>
              <w:jc w:val="right"/>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0.00</w:t>
            </w:r>
          </w:p>
        </w:tc>
        <w:tc>
          <w:tcPr>
            <w:tcW w:w="3000" w:type="dxa"/>
            <w:tcBorders>
              <w:top w:val="nil"/>
              <w:left w:val="nil"/>
              <w:bottom w:val="single" w:sz="4" w:space="0" w:color="auto"/>
              <w:right w:val="single" w:sz="8" w:space="0" w:color="auto"/>
            </w:tcBorders>
            <w:shd w:val="clear" w:color="auto" w:fill="auto"/>
            <w:vAlign w:val="center"/>
          </w:tcPr>
          <w:p w:rsidR="006974B6" w:rsidRDefault="006974B6">
            <w:pPr>
              <w:widowControl/>
              <w:jc w:val="right"/>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0.80</w:t>
            </w:r>
          </w:p>
        </w:tc>
      </w:tr>
      <w:tr w:rsidR="003B6199">
        <w:trPr>
          <w:trHeight w:val="234"/>
          <w:jc w:val="center"/>
        </w:trPr>
        <w:tc>
          <w:tcPr>
            <w:tcW w:w="1620" w:type="dxa"/>
            <w:tcBorders>
              <w:top w:val="single" w:sz="4" w:space="0" w:color="auto"/>
              <w:left w:val="single" w:sz="8" w:space="0" w:color="auto"/>
              <w:bottom w:val="single" w:sz="4" w:space="0" w:color="auto"/>
              <w:right w:val="single" w:sz="4" w:space="0" w:color="auto"/>
            </w:tcBorders>
            <w:shd w:val="clear" w:color="000000" w:fill="FFFFFF"/>
            <w:vAlign w:val="center"/>
          </w:tcPr>
          <w:p w:rsidR="003B6199" w:rsidRDefault="00296B87">
            <w:pPr>
              <w:rPr>
                <w:rFonts w:ascii="Times New Roman" w:eastAsia="仿宋_GB2312" w:hAnsi="Times New Roman" w:cs="Times New Roman"/>
                <w:sz w:val="24"/>
                <w:szCs w:val="24"/>
              </w:rPr>
            </w:pPr>
            <w:r>
              <w:rPr>
                <w:rFonts w:ascii="Times New Roman" w:eastAsia="仿宋_GB2312" w:hAnsi="Times New Roman" w:cs="Times New Roman"/>
              </w:rPr>
              <w:t xml:space="preserve">　</w:t>
            </w:r>
            <w:r>
              <w:rPr>
                <w:rFonts w:ascii="Times New Roman" w:eastAsia="仿宋_GB2312" w:hAnsi="Times New Roman" w:cs="Times New Roman" w:hint="eastAsia"/>
              </w:rPr>
              <w:t>208</w:t>
            </w:r>
          </w:p>
        </w:tc>
        <w:tc>
          <w:tcPr>
            <w:tcW w:w="3696" w:type="dxa"/>
            <w:tcBorders>
              <w:top w:val="nil"/>
              <w:left w:val="nil"/>
              <w:bottom w:val="single" w:sz="4" w:space="0" w:color="auto"/>
              <w:right w:val="single" w:sz="4" w:space="0" w:color="auto"/>
            </w:tcBorders>
            <w:shd w:val="clear" w:color="000000" w:fill="FFFFFF"/>
            <w:vAlign w:val="center"/>
          </w:tcPr>
          <w:p w:rsidR="003B6199" w:rsidRDefault="00296B87">
            <w:pPr>
              <w:rPr>
                <w:rFonts w:ascii="Times New Roman" w:eastAsia="仿宋_GB2312" w:hAnsi="Times New Roman" w:cs="Times New Roman"/>
                <w:sz w:val="24"/>
                <w:szCs w:val="24"/>
              </w:rPr>
            </w:pPr>
            <w:r>
              <w:rPr>
                <w:rFonts w:ascii="Times New Roman" w:eastAsia="仿宋_GB2312" w:hAnsi="Times New Roman" w:cs="Times New Roman" w:hint="eastAsia"/>
              </w:rPr>
              <w:t>社会保障和就业支出</w:t>
            </w:r>
          </w:p>
        </w:tc>
        <w:tc>
          <w:tcPr>
            <w:tcW w:w="2411" w:type="dxa"/>
            <w:tcBorders>
              <w:top w:val="nil"/>
              <w:left w:val="nil"/>
              <w:bottom w:val="single" w:sz="4" w:space="0" w:color="auto"/>
              <w:right w:val="single" w:sz="4" w:space="0" w:color="auto"/>
            </w:tcBorders>
            <w:shd w:val="clear" w:color="auto" w:fill="auto"/>
            <w:vAlign w:val="center"/>
          </w:tcPr>
          <w:p w:rsidR="003B6199" w:rsidRDefault="006974B6">
            <w:pPr>
              <w:widowControl/>
              <w:jc w:val="right"/>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83.35</w:t>
            </w:r>
          </w:p>
        </w:tc>
        <w:tc>
          <w:tcPr>
            <w:tcW w:w="3492" w:type="dxa"/>
            <w:tcBorders>
              <w:top w:val="nil"/>
              <w:left w:val="nil"/>
              <w:bottom w:val="single" w:sz="4" w:space="0" w:color="auto"/>
              <w:right w:val="single" w:sz="4" w:space="0" w:color="auto"/>
            </w:tcBorders>
            <w:shd w:val="clear" w:color="auto" w:fill="auto"/>
            <w:vAlign w:val="center"/>
          </w:tcPr>
          <w:p w:rsidR="003B6199" w:rsidRDefault="006974B6">
            <w:pPr>
              <w:widowControl/>
              <w:jc w:val="right"/>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80.23</w:t>
            </w:r>
          </w:p>
        </w:tc>
        <w:tc>
          <w:tcPr>
            <w:tcW w:w="3000" w:type="dxa"/>
            <w:tcBorders>
              <w:top w:val="nil"/>
              <w:left w:val="nil"/>
              <w:bottom w:val="single" w:sz="4" w:space="0" w:color="auto"/>
              <w:right w:val="single" w:sz="8" w:space="0" w:color="auto"/>
            </w:tcBorders>
            <w:shd w:val="clear" w:color="auto" w:fill="auto"/>
            <w:vAlign w:val="center"/>
          </w:tcPr>
          <w:p w:rsidR="003B6199" w:rsidRDefault="006974B6">
            <w:pPr>
              <w:widowControl/>
              <w:jc w:val="right"/>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3.11</w:t>
            </w:r>
          </w:p>
        </w:tc>
      </w:tr>
      <w:tr w:rsidR="003B6199">
        <w:trPr>
          <w:trHeight w:val="252"/>
          <w:jc w:val="center"/>
        </w:trPr>
        <w:tc>
          <w:tcPr>
            <w:tcW w:w="1620" w:type="dxa"/>
            <w:tcBorders>
              <w:top w:val="single" w:sz="4" w:space="0" w:color="auto"/>
              <w:left w:val="single" w:sz="8" w:space="0" w:color="auto"/>
              <w:bottom w:val="single" w:sz="4" w:space="0" w:color="auto"/>
              <w:right w:val="single" w:sz="4" w:space="0" w:color="auto"/>
            </w:tcBorders>
            <w:shd w:val="clear" w:color="000000" w:fill="FFFFFF"/>
            <w:vAlign w:val="center"/>
          </w:tcPr>
          <w:p w:rsidR="003B6199" w:rsidRDefault="00296B87">
            <w:pPr>
              <w:rPr>
                <w:rFonts w:ascii="Times New Roman" w:eastAsia="仿宋_GB2312" w:hAnsi="Times New Roman" w:cs="Times New Roman"/>
                <w:sz w:val="24"/>
                <w:szCs w:val="24"/>
              </w:rPr>
            </w:pPr>
            <w:r>
              <w:rPr>
                <w:rFonts w:ascii="Times New Roman" w:eastAsia="仿宋_GB2312" w:hAnsi="Times New Roman" w:cs="Times New Roman"/>
              </w:rPr>
              <w:t xml:space="preserve">　</w:t>
            </w:r>
            <w:r>
              <w:rPr>
                <w:rFonts w:ascii="Times New Roman" w:eastAsia="仿宋_GB2312" w:hAnsi="Times New Roman" w:cs="Times New Roman" w:hint="eastAsia"/>
              </w:rPr>
              <w:t>20802</w:t>
            </w:r>
          </w:p>
        </w:tc>
        <w:tc>
          <w:tcPr>
            <w:tcW w:w="3696" w:type="dxa"/>
            <w:tcBorders>
              <w:top w:val="nil"/>
              <w:left w:val="nil"/>
              <w:bottom w:val="single" w:sz="4" w:space="0" w:color="auto"/>
              <w:right w:val="single" w:sz="4" w:space="0" w:color="auto"/>
            </w:tcBorders>
            <w:shd w:val="clear" w:color="000000" w:fill="FFFFFF"/>
            <w:vAlign w:val="center"/>
          </w:tcPr>
          <w:p w:rsidR="003B6199" w:rsidRDefault="00296B87">
            <w:pPr>
              <w:rPr>
                <w:rFonts w:ascii="Times New Roman" w:eastAsia="仿宋_GB2312" w:hAnsi="Times New Roman" w:cs="Times New Roman"/>
                <w:sz w:val="24"/>
                <w:szCs w:val="24"/>
              </w:rPr>
            </w:pPr>
            <w:r>
              <w:rPr>
                <w:rFonts w:ascii="Times New Roman" w:eastAsia="仿宋_GB2312" w:hAnsi="Times New Roman" w:cs="Times New Roman" w:hint="eastAsia"/>
              </w:rPr>
              <w:t>行政事业单位养老支出</w:t>
            </w:r>
          </w:p>
        </w:tc>
        <w:tc>
          <w:tcPr>
            <w:tcW w:w="2411" w:type="dxa"/>
            <w:tcBorders>
              <w:top w:val="nil"/>
              <w:left w:val="nil"/>
              <w:bottom w:val="single" w:sz="4" w:space="0" w:color="auto"/>
              <w:right w:val="single" w:sz="4" w:space="0" w:color="auto"/>
            </w:tcBorders>
            <w:shd w:val="clear" w:color="auto" w:fill="auto"/>
            <w:vAlign w:val="center"/>
          </w:tcPr>
          <w:p w:rsidR="003B6199" w:rsidRDefault="00296B87">
            <w:pPr>
              <w:widowControl/>
              <w:jc w:val="right"/>
              <w:rPr>
                <w:rFonts w:ascii="Times New Roman" w:eastAsia="仿宋_GB2312" w:hAnsi="Times New Roman" w:cs="Times New Roman"/>
                <w:kern w:val="0"/>
                <w:szCs w:val="21"/>
              </w:rPr>
            </w:pPr>
            <w:r>
              <w:rPr>
                <w:rFonts w:ascii="Times New Roman" w:eastAsia="仿宋_GB2312" w:hAnsi="Times New Roman" w:cs="Times New Roman"/>
                <w:kern w:val="0"/>
                <w:szCs w:val="21"/>
              </w:rPr>
              <w:t xml:space="preserve">　</w:t>
            </w:r>
            <w:r w:rsidR="006974B6">
              <w:rPr>
                <w:rFonts w:ascii="Times New Roman" w:eastAsia="仿宋_GB2312" w:hAnsi="Times New Roman" w:cs="Times New Roman" w:hint="eastAsia"/>
                <w:kern w:val="0"/>
                <w:szCs w:val="21"/>
              </w:rPr>
              <w:t>83.35</w:t>
            </w:r>
          </w:p>
        </w:tc>
        <w:tc>
          <w:tcPr>
            <w:tcW w:w="3492" w:type="dxa"/>
            <w:tcBorders>
              <w:top w:val="nil"/>
              <w:left w:val="nil"/>
              <w:bottom w:val="single" w:sz="4" w:space="0" w:color="auto"/>
              <w:right w:val="single" w:sz="4" w:space="0" w:color="auto"/>
            </w:tcBorders>
            <w:shd w:val="clear" w:color="auto" w:fill="auto"/>
            <w:vAlign w:val="center"/>
          </w:tcPr>
          <w:p w:rsidR="003B6199" w:rsidRDefault="00296B87">
            <w:pPr>
              <w:widowControl/>
              <w:jc w:val="right"/>
              <w:rPr>
                <w:rFonts w:ascii="Times New Roman" w:eastAsia="仿宋_GB2312" w:hAnsi="Times New Roman" w:cs="Times New Roman"/>
                <w:kern w:val="0"/>
                <w:szCs w:val="21"/>
              </w:rPr>
            </w:pPr>
            <w:r>
              <w:rPr>
                <w:rFonts w:ascii="Times New Roman" w:eastAsia="仿宋_GB2312" w:hAnsi="Times New Roman" w:cs="Times New Roman"/>
                <w:kern w:val="0"/>
                <w:szCs w:val="21"/>
              </w:rPr>
              <w:t xml:space="preserve">　　</w:t>
            </w:r>
            <w:r w:rsidR="006974B6">
              <w:rPr>
                <w:rFonts w:ascii="Times New Roman" w:eastAsia="仿宋_GB2312" w:hAnsi="Times New Roman" w:cs="Times New Roman" w:hint="eastAsia"/>
                <w:kern w:val="0"/>
                <w:szCs w:val="21"/>
              </w:rPr>
              <w:t>80.23</w:t>
            </w:r>
          </w:p>
        </w:tc>
        <w:tc>
          <w:tcPr>
            <w:tcW w:w="3000" w:type="dxa"/>
            <w:tcBorders>
              <w:top w:val="nil"/>
              <w:left w:val="nil"/>
              <w:bottom w:val="single" w:sz="4" w:space="0" w:color="auto"/>
              <w:right w:val="single" w:sz="8" w:space="0" w:color="auto"/>
            </w:tcBorders>
            <w:shd w:val="clear" w:color="auto" w:fill="auto"/>
            <w:vAlign w:val="center"/>
          </w:tcPr>
          <w:p w:rsidR="003B6199" w:rsidRDefault="00296B87">
            <w:pPr>
              <w:widowControl/>
              <w:jc w:val="right"/>
              <w:rPr>
                <w:rFonts w:ascii="Times New Roman" w:eastAsia="仿宋_GB2312" w:hAnsi="Times New Roman" w:cs="Times New Roman"/>
                <w:kern w:val="0"/>
                <w:szCs w:val="21"/>
              </w:rPr>
            </w:pPr>
            <w:r>
              <w:rPr>
                <w:rFonts w:ascii="Times New Roman" w:eastAsia="仿宋_GB2312" w:hAnsi="Times New Roman" w:cs="Times New Roman"/>
                <w:kern w:val="0"/>
                <w:szCs w:val="21"/>
              </w:rPr>
              <w:t xml:space="preserve">　</w:t>
            </w:r>
            <w:r w:rsidR="006974B6">
              <w:rPr>
                <w:rFonts w:ascii="Times New Roman" w:eastAsia="仿宋_GB2312" w:hAnsi="Times New Roman" w:cs="Times New Roman" w:hint="eastAsia"/>
                <w:kern w:val="0"/>
                <w:szCs w:val="21"/>
              </w:rPr>
              <w:t>3.11</w:t>
            </w:r>
          </w:p>
        </w:tc>
      </w:tr>
      <w:tr w:rsidR="003B6199">
        <w:trPr>
          <w:trHeight w:val="228"/>
          <w:jc w:val="center"/>
        </w:trPr>
        <w:tc>
          <w:tcPr>
            <w:tcW w:w="1620" w:type="dxa"/>
            <w:tcBorders>
              <w:top w:val="single" w:sz="4" w:space="0" w:color="auto"/>
              <w:left w:val="single" w:sz="8" w:space="0" w:color="auto"/>
              <w:bottom w:val="single" w:sz="4" w:space="0" w:color="auto"/>
              <w:right w:val="single" w:sz="4" w:space="0" w:color="auto"/>
            </w:tcBorders>
            <w:shd w:val="clear" w:color="000000" w:fill="FFFFFF"/>
            <w:vAlign w:val="center"/>
          </w:tcPr>
          <w:p w:rsidR="003B6199" w:rsidRDefault="00296B87">
            <w:pPr>
              <w:rPr>
                <w:rFonts w:ascii="Times New Roman" w:eastAsia="仿宋_GB2312" w:hAnsi="Times New Roman" w:cs="Times New Roman"/>
                <w:sz w:val="24"/>
                <w:szCs w:val="24"/>
              </w:rPr>
            </w:pPr>
            <w:r>
              <w:rPr>
                <w:rFonts w:ascii="Times New Roman" w:eastAsia="仿宋_GB2312" w:hAnsi="Times New Roman" w:cs="Times New Roman"/>
              </w:rPr>
              <w:t xml:space="preserve">　</w:t>
            </w:r>
            <w:r>
              <w:rPr>
                <w:rFonts w:ascii="Times New Roman" w:eastAsia="仿宋_GB2312" w:hAnsi="Times New Roman" w:cs="Times New Roman" w:hint="eastAsia"/>
              </w:rPr>
              <w:t>2080505</w:t>
            </w:r>
          </w:p>
        </w:tc>
        <w:tc>
          <w:tcPr>
            <w:tcW w:w="3696" w:type="dxa"/>
            <w:tcBorders>
              <w:top w:val="nil"/>
              <w:left w:val="nil"/>
              <w:bottom w:val="single" w:sz="4" w:space="0" w:color="auto"/>
              <w:right w:val="single" w:sz="4" w:space="0" w:color="auto"/>
            </w:tcBorders>
            <w:shd w:val="clear" w:color="000000" w:fill="FFFFFF"/>
            <w:vAlign w:val="center"/>
          </w:tcPr>
          <w:p w:rsidR="003B6199" w:rsidRDefault="00296B87">
            <w:pPr>
              <w:rPr>
                <w:rFonts w:ascii="Times New Roman" w:eastAsia="仿宋_GB2312" w:hAnsi="Times New Roman" w:cs="Times New Roman"/>
                <w:sz w:val="24"/>
                <w:szCs w:val="24"/>
              </w:rPr>
            </w:pPr>
            <w:r>
              <w:rPr>
                <w:rFonts w:ascii="Times New Roman" w:eastAsia="仿宋_GB2312" w:hAnsi="Times New Roman" w:cs="Times New Roman" w:hint="eastAsia"/>
              </w:rPr>
              <w:t>机关事业单位基本养老保险缴费支出</w:t>
            </w:r>
          </w:p>
        </w:tc>
        <w:tc>
          <w:tcPr>
            <w:tcW w:w="2411" w:type="dxa"/>
            <w:tcBorders>
              <w:top w:val="nil"/>
              <w:left w:val="nil"/>
              <w:bottom w:val="single" w:sz="4" w:space="0" w:color="auto"/>
              <w:right w:val="single" w:sz="4" w:space="0" w:color="auto"/>
            </w:tcBorders>
            <w:shd w:val="clear" w:color="auto" w:fill="auto"/>
            <w:vAlign w:val="center"/>
          </w:tcPr>
          <w:p w:rsidR="003B6199" w:rsidRDefault="00296B87">
            <w:pPr>
              <w:widowControl/>
              <w:jc w:val="right"/>
              <w:rPr>
                <w:rFonts w:ascii="Times New Roman" w:eastAsia="仿宋_GB2312" w:hAnsi="Times New Roman" w:cs="Times New Roman"/>
                <w:kern w:val="0"/>
                <w:szCs w:val="21"/>
              </w:rPr>
            </w:pPr>
            <w:r>
              <w:rPr>
                <w:rFonts w:ascii="Times New Roman" w:eastAsia="仿宋_GB2312" w:hAnsi="Times New Roman" w:cs="Times New Roman"/>
                <w:kern w:val="0"/>
                <w:szCs w:val="21"/>
              </w:rPr>
              <w:t xml:space="preserve">　</w:t>
            </w:r>
            <w:r w:rsidR="006974B6">
              <w:rPr>
                <w:rFonts w:ascii="Times New Roman" w:eastAsia="仿宋_GB2312" w:hAnsi="Times New Roman" w:cs="Times New Roman" w:hint="eastAsia"/>
                <w:kern w:val="0"/>
                <w:szCs w:val="21"/>
              </w:rPr>
              <w:t>83.35</w:t>
            </w:r>
          </w:p>
        </w:tc>
        <w:tc>
          <w:tcPr>
            <w:tcW w:w="3492" w:type="dxa"/>
            <w:tcBorders>
              <w:top w:val="nil"/>
              <w:left w:val="nil"/>
              <w:bottom w:val="single" w:sz="4" w:space="0" w:color="auto"/>
              <w:right w:val="single" w:sz="4" w:space="0" w:color="auto"/>
            </w:tcBorders>
            <w:shd w:val="clear" w:color="auto" w:fill="auto"/>
            <w:vAlign w:val="center"/>
          </w:tcPr>
          <w:p w:rsidR="003B6199" w:rsidRDefault="00296B87">
            <w:pPr>
              <w:widowControl/>
              <w:jc w:val="right"/>
              <w:rPr>
                <w:rFonts w:ascii="Times New Roman" w:eastAsia="仿宋_GB2312" w:hAnsi="Times New Roman" w:cs="Times New Roman"/>
                <w:kern w:val="0"/>
                <w:szCs w:val="21"/>
              </w:rPr>
            </w:pPr>
            <w:r>
              <w:rPr>
                <w:rFonts w:ascii="Times New Roman" w:eastAsia="仿宋_GB2312" w:hAnsi="Times New Roman" w:cs="Times New Roman"/>
                <w:kern w:val="0"/>
                <w:szCs w:val="21"/>
              </w:rPr>
              <w:t xml:space="preserve">　　</w:t>
            </w:r>
            <w:r w:rsidR="006974B6">
              <w:rPr>
                <w:rFonts w:ascii="Times New Roman" w:eastAsia="仿宋_GB2312" w:hAnsi="Times New Roman" w:cs="Times New Roman" w:hint="eastAsia"/>
                <w:kern w:val="0"/>
                <w:szCs w:val="21"/>
              </w:rPr>
              <w:t>80.23</w:t>
            </w:r>
          </w:p>
        </w:tc>
        <w:tc>
          <w:tcPr>
            <w:tcW w:w="3000" w:type="dxa"/>
            <w:tcBorders>
              <w:top w:val="nil"/>
              <w:left w:val="nil"/>
              <w:bottom w:val="single" w:sz="4" w:space="0" w:color="auto"/>
              <w:right w:val="single" w:sz="8" w:space="0" w:color="auto"/>
            </w:tcBorders>
            <w:shd w:val="clear" w:color="auto" w:fill="auto"/>
            <w:vAlign w:val="center"/>
          </w:tcPr>
          <w:p w:rsidR="003B6199" w:rsidRDefault="00296B87">
            <w:pPr>
              <w:widowControl/>
              <w:jc w:val="right"/>
              <w:rPr>
                <w:rFonts w:ascii="Times New Roman" w:eastAsia="仿宋_GB2312" w:hAnsi="Times New Roman" w:cs="Times New Roman"/>
                <w:kern w:val="0"/>
                <w:szCs w:val="21"/>
              </w:rPr>
            </w:pPr>
            <w:r>
              <w:rPr>
                <w:rFonts w:ascii="Times New Roman" w:eastAsia="仿宋_GB2312" w:hAnsi="Times New Roman" w:cs="Times New Roman"/>
                <w:kern w:val="0"/>
                <w:szCs w:val="21"/>
              </w:rPr>
              <w:t xml:space="preserve">　</w:t>
            </w:r>
            <w:r w:rsidR="006974B6">
              <w:rPr>
                <w:rFonts w:ascii="Times New Roman" w:eastAsia="仿宋_GB2312" w:hAnsi="Times New Roman" w:cs="Times New Roman" w:hint="eastAsia"/>
                <w:kern w:val="0"/>
                <w:szCs w:val="21"/>
              </w:rPr>
              <w:t>3.11</w:t>
            </w:r>
          </w:p>
        </w:tc>
      </w:tr>
      <w:tr w:rsidR="003B6199">
        <w:trPr>
          <w:trHeight w:val="206"/>
          <w:jc w:val="center"/>
        </w:trPr>
        <w:tc>
          <w:tcPr>
            <w:tcW w:w="1620" w:type="dxa"/>
            <w:tcBorders>
              <w:top w:val="single" w:sz="4" w:space="0" w:color="auto"/>
              <w:left w:val="single" w:sz="4" w:space="0" w:color="auto"/>
              <w:bottom w:val="single" w:sz="4" w:space="0" w:color="auto"/>
              <w:right w:val="single" w:sz="4" w:space="0" w:color="auto"/>
            </w:tcBorders>
            <w:shd w:val="clear" w:color="000000" w:fill="FFFFFF"/>
            <w:vAlign w:val="center"/>
          </w:tcPr>
          <w:p w:rsidR="003B6199" w:rsidRDefault="00296B87">
            <w:pPr>
              <w:ind w:firstLineChars="100" w:firstLine="210"/>
              <w:rPr>
                <w:rFonts w:ascii="Times New Roman" w:eastAsia="仿宋_GB2312" w:hAnsi="Times New Roman" w:cs="Times New Roman"/>
              </w:rPr>
            </w:pPr>
            <w:r>
              <w:rPr>
                <w:rFonts w:ascii="Times New Roman" w:eastAsia="仿宋_GB2312" w:hAnsi="Times New Roman" w:cs="Times New Roman" w:hint="eastAsia"/>
              </w:rPr>
              <w:t>210</w:t>
            </w:r>
          </w:p>
        </w:tc>
        <w:tc>
          <w:tcPr>
            <w:tcW w:w="3696" w:type="dxa"/>
            <w:tcBorders>
              <w:top w:val="single" w:sz="4" w:space="0" w:color="auto"/>
              <w:left w:val="single" w:sz="4" w:space="0" w:color="auto"/>
              <w:bottom w:val="single" w:sz="4" w:space="0" w:color="auto"/>
              <w:right w:val="single" w:sz="4" w:space="0" w:color="auto"/>
            </w:tcBorders>
            <w:shd w:val="clear" w:color="000000" w:fill="FFFFFF"/>
            <w:vAlign w:val="center"/>
          </w:tcPr>
          <w:p w:rsidR="003B6199" w:rsidRDefault="00296B87">
            <w:pPr>
              <w:rPr>
                <w:rFonts w:ascii="Times New Roman" w:eastAsia="仿宋_GB2312" w:hAnsi="Times New Roman" w:cs="Times New Roman"/>
              </w:rPr>
            </w:pPr>
            <w:r>
              <w:rPr>
                <w:rFonts w:ascii="Times New Roman" w:eastAsia="仿宋_GB2312" w:hAnsi="Times New Roman" w:cs="Times New Roman" w:hint="eastAsia"/>
              </w:rPr>
              <w:t>卫生健康支出</w:t>
            </w:r>
          </w:p>
        </w:tc>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3B6199" w:rsidRDefault="006974B6">
            <w:pPr>
              <w:widowControl/>
              <w:jc w:val="right"/>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33.83</w:t>
            </w:r>
          </w:p>
        </w:tc>
        <w:tc>
          <w:tcPr>
            <w:tcW w:w="3492" w:type="dxa"/>
            <w:tcBorders>
              <w:top w:val="single" w:sz="4" w:space="0" w:color="auto"/>
              <w:left w:val="single" w:sz="4" w:space="0" w:color="auto"/>
              <w:bottom w:val="single" w:sz="4" w:space="0" w:color="auto"/>
              <w:right w:val="single" w:sz="4" w:space="0" w:color="auto"/>
            </w:tcBorders>
            <w:shd w:val="clear" w:color="auto" w:fill="auto"/>
            <w:vAlign w:val="center"/>
          </w:tcPr>
          <w:p w:rsidR="003B6199" w:rsidRDefault="006974B6">
            <w:pPr>
              <w:widowControl/>
              <w:jc w:val="right"/>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32.39</w:t>
            </w:r>
          </w:p>
        </w:tc>
        <w:tc>
          <w:tcPr>
            <w:tcW w:w="3000" w:type="dxa"/>
            <w:tcBorders>
              <w:top w:val="single" w:sz="4" w:space="0" w:color="auto"/>
              <w:left w:val="single" w:sz="4" w:space="0" w:color="auto"/>
              <w:bottom w:val="single" w:sz="4" w:space="0" w:color="auto"/>
              <w:right w:val="single" w:sz="4" w:space="0" w:color="auto"/>
            </w:tcBorders>
            <w:shd w:val="clear" w:color="auto" w:fill="auto"/>
            <w:vAlign w:val="center"/>
          </w:tcPr>
          <w:p w:rsidR="003B6199" w:rsidRDefault="006974B6">
            <w:pPr>
              <w:widowControl/>
              <w:jc w:val="right"/>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1.44</w:t>
            </w:r>
          </w:p>
        </w:tc>
      </w:tr>
      <w:tr w:rsidR="003B6199">
        <w:trPr>
          <w:trHeight w:val="220"/>
          <w:jc w:val="center"/>
        </w:trPr>
        <w:tc>
          <w:tcPr>
            <w:tcW w:w="1620" w:type="dxa"/>
            <w:tcBorders>
              <w:top w:val="single" w:sz="4" w:space="0" w:color="auto"/>
              <w:left w:val="single" w:sz="4" w:space="0" w:color="auto"/>
              <w:bottom w:val="single" w:sz="4" w:space="0" w:color="auto"/>
              <w:right w:val="single" w:sz="4" w:space="0" w:color="auto"/>
            </w:tcBorders>
            <w:shd w:val="clear" w:color="000000" w:fill="FFFFFF"/>
            <w:vAlign w:val="center"/>
          </w:tcPr>
          <w:p w:rsidR="003B6199" w:rsidRDefault="00296B87">
            <w:pPr>
              <w:ind w:firstLineChars="100" w:firstLine="210"/>
              <w:rPr>
                <w:rFonts w:ascii="Times New Roman" w:eastAsia="仿宋_GB2312" w:hAnsi="Times New Roman" w:cs="Times New Roman"/>
              </w:rPr>
            </w:pPr>
            <w:r>
              <w:rPr>
                <w:rFonts w:ascii="Times New Roman" w:eastAsia="仿宋_GB2312" w:hAnsi="Times New Roman" w:cs="Times New Roman" w:hint="eastAsia"/>
              </w:rPr>
              <w:t>21011</w:t>
            </w:r>
          </w:p>
        </w:tc>
        <w:tc>
          <w:tcPr>
            <w:tcW w:w="3696" w:type="dxa"/>
            <w:tcBorders>
              <w:top w:val="single" w:sz="4" w:space="0" w:color="auto"/>
              <w:left w:val="single" w:sz="4" w:space="0" w:color="auto"/>
              <w:bottom w:val="single" w:sz="4" w:space="0" w:color="auto"/>
              <w:right w:val="single" w:sz="4" w:space="0" w:color="auto"/>
            </w:tcBorders>
            <w:shd w:val="clear" w:color="000000" w:fill="FFFFFF"/>
            <w:vAlign w:val="center"/>
          </w:tcPr>
          <w:p w:rsidR="003B6199" w:rsidRDefault="00296B87">
            <w:pPr>
              <w:rPr>
                <w:rFonts w:ascii="Times New Roman" w:eastAsia="仿宋_GB2312" w:hAnsi="Times New Roman" w:cs="Times New Roman"/>
              </w:rPr>
            </w:pPr>
            <w:r>
              <w:rPr>
                <w:rFonts w:ascii="Times New Roman" w:eastAsia="仿宋_GB2312" w:hAnsi="Times New Roman" w:cs="Times New Roman" w:hint="eastAsia"/>
              </w:rPr>
              <w:t>行政事业单位医疗</w:t>
            </w:r>
          </w:p>
        </w:tc>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3B6199" w:rsidRDefault="006974B6">
            <w:pPr>
              <w:widowControl/>
              <w:jc w:val="right"/>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33.83</w:t>
            </w:r>
          </w:p>
        </w:tc>
        <w:tc>
          <w:tcPr>
            <w:tcW w:w="3492" w:type="dxa"/>
            <w:tcBorders>
              <w:top w:val="single" w:sz="4" w:space="0" w:color="auto"/>
              <w:left w:val="single" w:sz="4" w:space="0" w:color="auto"/>
              <w:bottom w:val="single" w:sz="4" w:space="0" w:color="auto"/>
              <w:right w:val="single" w:sz="4" w:space="0" w:color="auto"/>
            </w:tcBorders>
            <w:shd w:val="clear" w:color="auto" w:fill="auto"/>
            <w:vAlign w:val="center"/>
          </w:tcPr>
          <w:p w:rsidR="003B6199" w:rsidRDefault="006974B6">
            <w:pPr>
              <w:widowControl/>
              <w:jc w:val="right"/>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32.39</w:t>
            </w:r>
          </w:p>
        </w:tc>
        <w:tc>
          <w:tcPr>
            <w:tcW w:w="3000" w:type="dxa"/>
            <w:tcBorders>
              <w:top w:val="single" w:sz="4" w:space="0" w:color="auto"/>
              <w:left w:val="single" w:sz="4" w:space="0" w:color="auto"/>
              <w:bottom w:val="single" w:sz="4" w:space="0" w:color="auto"/>
              <w:right w:val="single" w:sz="4" w:space="0" w:color="auto"/>
            </w:tcBorders>
            <w:shd w:val="clear" w:color="auto" w:fill="auto"/>
            <w:vAlign w:val="center"/>
          </w:tcPr>
          <w:p w:rsidR="003B6199" w:rsidRDefault="006974B6">
            <w:pPr>
              <w:widowControl/>
              <w:jc w:val="right"/>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1.44</w:t>
            </w:r>
          </w:p>
        </w:tc>
      </w:tr>
      <w:tr w:rsidR="003B6199">
        <w:trPr>
          <w:trHeight w:val="220"/>
          <w:jc w:val="center"/>
        </w:trPr>
        <w:tc>
          <w:tcPr>
            <w:tcW w:w="1620" w:type="dxa"/>
            <w:tcBorders>
              <w:top w:val="single" w:sz="4" w:space="0" w:color="auto"/>
              <w:left w:val="single" w:sz="4" w:space="0" w:color="auto"/>
              <w:bottom w:val="single" w:sz="4" w:space="0" w:color="auto"/>
              <w:right w:val="single" w:sz="4" w:space="0" w:color="auto"/>
            </w:tcBorders>
            <w:shd w:val="clear" w:color="000000" w:fill="FFFFFF"/>
            <w:vAlign w:val="center"/>
          </w:tcPr>
          <w:p w:rsidR="003B6199" w:rsidRDefault="00296B87">
            <w:pPr>
              <w:ind w:firstLineChars="100" w:firstLine="210"/>
              <w:rPr>
                <w:rFonts w:ascii="Times New Roman" w:eastAsia="仿宋_GB2312" w:hAnsi="Times New Roman" w:cs="Times New Roman"/>
              </w:rPr>
            </w:pPr>
            <w:r>
              <w:rPr>
                <w:rFonts w:ascii="Times New Roman" w:eastAsia="仿宋_GB2312" w:hAnsi="Times New Roman" w:cs="Times New Roman" w:hint="eastAsia"/>
              </w:rPr>
              <w:t>2101101</w:t>
            </w:r>
          </w:p>
        </w:tc>
        <w:tc>
          <w:tcPr>
            <w:tcW w:w="3696" w:type="dxa"/>
            <w:tcBorders>
              <w:top w:val="single" w:sz="4" w:space="0" w:color="auto"/>
              <w:left w:val="single" w:sz="4" w:space="0" w:color="auto"/>
              <w:bottom w:val="single" w:sz="4" w:space="0" w:color="auto"/>
              <w:right w:val="single" w:sz="4" w:space="0" w:color="auto"/>
            </w:tcBorders>
            <w:shd w:val="clear" w:color="000000" w:fill="FFFFFF"/>
            <w:vAlign w:val="center"/>
          </w:tcPr>
          <w:p w:rsidR="003B6199" w:rsidRDefault="00296B87">
            <w:pPr>
              <w:rPr>
                <w:rFonts w:ascii="Times New Roman" w:eastAsia="仿宋_GB2312" w:hAnsi="Times New Roman" w:cs="Times New Roman"/>
              </w:rPr>
            </w:pPr>
            <w:r>
              <w:rPr>
                <w:rFonts w:ascii="Times New Roman" w:eastAsia="仿宋_GB2312" w:hAnsi="Times New Roman" w:cs="Times New Roman" w:hint="eastAsia"/>
              </w:rPr>
              <w:t>行政单位医疗</w:t>
            </w:r>
          </w:p>
        </w:tc>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3B6199" w:rsidRDefault="006974B6">
            <w:pPr>
              <w:widowControl/>
              <w:jc w:val="right"/>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1.44</w:t>
            </w:r>
          </w:p>
        </w:tc>
        <w:tc>
          <w:tcPr>
            <w:tcW w:w="3492" w:type="dxa"/>
            <w:tcBorders>
              <w:top w:val="single" w:sz="4" w:space="0" w:color="auto"/>
              <w:left w:val="single" w:sz="4" w:space="0" w:color="auto"/>
              <w:bottom w:val="single" w:sz="4" w:space="0" w:color="auto"/>
              <w:right w:val="single" w:sz="4" w:space="0" w:color="auto"/>
            </w:tcBorders>
            <w:shd w:val="clear" w:color="auto" w:fill="auto"/>
            <w:vAlign w:val="center"/>
          </w:tcPr>
          <w:p w:rsidR="003B6199" w:rsidRDefault="006974B6">
            <w:pPr>
              <w:widowControl/>
              <w:jc w:val="right"/>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0.00</w:t>
            </w:r>
          </w:p>
        </w:tc>
        <w:tc>
          <w:tcPr>
            <w:tcW w:w="3000" w:type="dxa"/>
            <w:tcBorders>
              <w:top w:val="single" w:sz="4" w:space="0" w:color="auto"/>
              <w:left w:val="single" w:sz="4" w:space="0" w:color="auto"/>
              <w:bottom w:val="single" w:sz="4" w:space="0" w:color="auto"/>
              <w:right w:val="single" w:sz="4" w:space="0" w:color="auto"/>
            </w:tcBorders>
            <w:shd w:val="clear" w:color="auto" w:fill="auto"/>
            <w:vAlign w:val="center"/>
          </w:tcPr>
          <w:p w:rsidR="003B6199" w:rsidRDefault="00296B87" w:rsidP="006974B6">
            <w:pPr>
              <w:widowControl/>
              <w:jc w:val="right"/>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1</w:t>
            </w:r>
            <w:r w:rsidR="006974B6">
              <w:rPr>
                <w:rFonts w:ascii="Times New Roman" w:eastAsia="仿宋_GB2312" w:hAnsi="Times New Roman" w:cs="Times New Roman" w:hint="eastAsia"/>
                <w:kern w:val="0"/>
                <w:szCs w:val="21"/>
              </w:rPr>
              <w:t>.44</w:t>
            </w:r>
          </w:p>
        </w:tc>
      </w:tr>
      <w:tr w:rsidR="003B6199">
        <w:trPr>
          <w:trHeight w:val="220"/>
          <w:jc w:val="center"/>
        </w:trPr>
        <w:tc>
          <w:tcPr>
            <w:tcW w:w="1620" w:type="dxa"/>
            <w:tcBorders>
              <w:top w:val="single" w:sz="4" w:space="0" w:color="auto"/>
              <w:left w:val="single" w:sz="4" w:space="0" w:color="auto"/>
              <w:bottom w:val="single" w:sz="4" w:space="0" w:color="auto"/>
              <w:right w:val="single" w:sz="4" w:space="0" w:color="auto"/>
            </w:tcBorders>
            <w:shd w:val="clear" w:color="000000" w:fill="FFFFFF"/>
            <w:vAlign w:val="center"/>
          </w:tcPr>
          <w:p w:rsidR="003B6199" w:rsidRDefault="00296B87">
            <w:pPr>
              <w:ind w:firstLineChars="100" w:firstLine="210"/>
              <w:rPr>
                <w:rFonts w:ascii="Times New Roman" w:eastAsia="仿宋_GB2312" w:hAnsi="Times New Roman" w:cs="Times New Roman"/>
              </w:rPr>
            </w:pPr>
            <w:r>
              <w:rPr>
                <w:rFonts w:ascii="Times New Roman" w:eastAsia="仿宋_GB2312" w:hAnsi="Times New Roman" w:cs="Times New Roman" w:hint="eastAsia"/>
              </w:rPr>
              <w:t>2101102</w:t>
            </w:r>
          </w:p>
        </w:tc>
        <w:tc>
          <w:tcPr>
            <w:tcW w:w="3696" w:type="dxa"/>
            <w:tcBorders>
              <w:top w:val="single" w:sz="4" w:space="0" w:color="auto"/>
              <w:left w:val="single" w:sz="4" w:space="0" w:color="auto"/>
              <w:bottom w:val="single" w:sz="4" w:space="0" w:color="auto"/>
              <w:right w:val="single" w:sz="4" w:space="0" w:color="auto"/>
            </w:tcBorders>
            <w:shd w:val="clear" w:color="000000" w:fill="FFFFFF"/>
            <w:vAlign w:val="center"/>
          </w:tcPr>
          <w:p w:rsidR="003B6199" w:rsidRDefault="00296B87">
            <w:pPr>
              <w:rPr>
                <w:rFonts w:ascii="Times New Roman" w:eastAsia="仿宋_GB2312" w:hAnsi="Times New Roman" w:cs="Times New Roman"/>
              </w:rPr>
            </w:pPr>
            <w:r>
              <w:rPr>
                <w:rFonts w:ascii="Times New Roman" w:eastAsia="仿宋_GB2312" w:hAnsi="Times New Roman" w:cs="Times New Roman" w:hint="eastAsia"/>
              </w:rPr>
              <w:t>事业单位医疗</w:t>
            </w:r>
          </w:p>
        </w:tc>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3B6199" w:rsidRDefault="006974B6">
            <w:pPr>
              <w:widowControl/>
              <w:jc w:val="right"/>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32.39</w:t>
            </w:r>
          </w:p>
        </w:tc>
        <w:tc>
          <w:tcPr>
            <w:tcW w:w="3492" w:type="dxa"/>
            <w:tcBorders>
              <w:top w:val="single" w:sz="4" w:space="0" w:color="auto"/>
              <w:left w:val="single" w:sz="4" w:space="0" w:color="auto"/>
              <w:bottom w:val="single" w:sz="4" w:space="0" w:color="auto"/>
              <w:right w:val="single" w:sz="4" w:space="0" w:color="auto"/>
            </w:tcBorders>
            <w:shd w:val="clear" w:color="auto" w:fill="auto"/>
            <w:vAlign w:val="center"/>
          </w:tcPr>
          <w:p w:rsidR="003B6199" w:rsidRDefault="006974B6" w:rsidP="006974B6">
            <w:pPr>
              <w:widowControl/>
              <w:jc w:val="right"/>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32.39</w:t>
            </w:r>
          </w:p>
        </w:tc>
        <w:tc>
          <w:tcPr>
            <w:tcW w:w="3000" w:type="dxa"/>
            <w:tcBorders>
              <w:top w:val="single" w:sz="4" w:space="0" w:color="auto"/>
              <w:left w:val="single" w:sz="4" w:space="0" w:color="auto"/>
              <w:bottom w:val="single" w:sz="4" w:space="0" w:color="auto"/>
              <w:right w:val="single" w:sz="4" w:space="0" w:color="auto"/>
            </w:tcBorders>
            <w:shd w:val="clear" w:color="auto" w:fill="auto"/>
            <w:vAlign w:val="center"/>
          </w:tcPr>
          <w:p w:rsidR="003B6199" w:rsidRDefault="006974B6">
            <w:pPr>
              <w:widowControl/>
              <w:jc w:val="right"/>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0.00</w:t>
            </w:r>
          </w:p>
        </w:tc>
      </w:tr>
      <w:tr w:rsidR="003B6199">
        <w:trPr>
          <w:trHeight w:val="220"/>
          <w:jc w:val="center"/>
        </w:trPr>
        <w:tc>
          <w:tcPr>
            <w:tcW w:w="1620" w:type="dxa"/>
            <w:tcBorders>
              <w:top w:val="single" w:sz="4" w:space="0" w:color="auto"/>
              <w:left w:val="single" w:sz="4" w:space="0" w:color="auto"/>
              <w:bottom w:val="single" w:sz="4" w:space="0" w:color="auto"/>
              <w:right w:val="single" w:sz="4" w:space="0" w:color="auto"/>
            </w:tcBorders>
            <w:shd w:val="clear" w:color="000000" w:fill="FFFFFF"/>
            <w:vAlign w:val="center"/>
          </w:tcPr>
          <w:p w:rsidR="003B6199" w:rsidRDefault="00296B87">
            <w:pPr>
              <w:ind w:firstLineChars="100" w:firstLine="210"/>
              <w:rPr>
                <w:rFonts w:ascii="Times New Roman" w:eastAsia="仿宋_GB2312" w:hAnsi="Times New Roman" w:cs="Times New Roman"/>
              </w:rPr>
            </w:pPr>
            <w:r>
              <w:rPr>
                <w:rFonts w:ascii="Times New Roman" w:eastAsia="仿宋_GB2312" w:hAnsi="Times New Roman" w:cs="Times New Roman" w:hint="eastAsia"/>
              </w:rPr>
              <w:t>214</w:t>
            </w:r>
          </w:p>
        </w:tc>
        <w:tc>
          <w:tcPr>
            <w:tcW w:w="3696" w:type="dxa"/>
            <w:tcBorders>
              <w:top w:val="single" w:sz="4" w:space="0" w:color="auto"/>
              <w:left w:val="single" w:sz="4" w:space="0" w:color="auto"/>
              <w:bottom w:val="single" w:sz="4" w:space="0" w:color="auto"/>
              <w:right w:val="single" w:sz="4" w:space="0" w:color="auto"/>
            </w:tcBorders>
            <w:shd w:val="clear" w:color="000000" w:fill="FFFFFF"/>
            <w:vAlign w:val="center"/>
          </w:tcPr>
          <w:p w:rsidR="003B6199" w:rsidRDefault="00296B87">
            <w:pPr>
              <w:rPr>
                <w:rFonts w:ascii="Times New Roman" w:eastAsia="仿宋_GB2312" w:hAnsi="Times New Roman" w:cs="Times New Roman"/>
              </w:rPr>
            </w:pPr>
            <w:r>
              <w:rPr>
                <w:rFonts w:ascii="Times New Roman" w:eastAsia="仿宋_GB2312" w:hAnsi="Times New Roman" w:cs="Times New Roman" w:hint="eastAsia"/>
              </w:rPr>
              <w:t>交通运输支出</w:t>
            </w:r>
          </w:p>
        </w:tc>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3B6199" w:rsidRDefault="006974B6">
            <w:pPr>
              <w:widowControl/>
              <w:jc w:val="right"/>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2117.72</w:t>
            </w:r>
          </w:p>
        </w:tc>
        <w:tc>
          <w:tcPr>
            <w:tcW w:w="3492" w:type="dxa"/>
            <w:tcBorders>
              <w:top w:val="single" w:sz="4" w:space="0" w:color="auto"/>
              <w:left w:val="single" w:sz="4" w:space="0" w:color="auto"/>
              <w:bottom w:val="single" w:sz="4" w:space="0" w:color="auto"/>
              <w:right w:val="single" w:sz="4" w:space="0" w:color="auto"/>
            </w:tcBorders>
            <w:shd w:val="clear" w:color="auto" w:fill="auto"/>
            <w:vAlign w:val="center"/>
          </w:tcPr>
          <w:p w:rsidR="003B6199" w:rsidRDefault="006974B6">
            <w:pPr>
              <w:widowControl/>
              <w:jc w:val="right"/>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652.26</w:t>
            </w:r>
          </w:p>
        </w:tc>
        <w:tc>
          <w:tcPr>
            <w:tcW w:w="3000" w:type="dxa"/>
            <w:tcBorders>
              <w:top w:val="single" w:sz="4" w:space="0" w:color="auto"/>
              <w:left w:val="single" w:sz="4" w:space="0" w:color="auto"/>
              <w:bottom w:val="single" w:sz="4" w:space="0" w:color="auto"/>
              <w:right w:val="single" w:sz="4" w:space="0" w:color="auto"/>
            </w:tcBorders>
            <w:shd w:val="clear" w:color="auto" w:fill="auto"/>
            <w:vAlign w:val="center"/>
          </w:tcPr>
          <w:p w:rsidR="003B6199" w:rsidRDefault="006974B6">
            <w:pPr>
              <w:widowControl/>
              <w:jc w:val="right"/>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1465.47</w:t>
            </w:r>
          </w:p>
        </w:tc>
      </w:tr>
      <w:tr w:rsidR="003B6199">
        <w:trPr>
          <w:trHeight w:val="220"/>
          <w:jc w:val="center"/>
        </w:trPr>
        <w:tc>
          <w:tcPr>
            <w:tcW w:w="1620" w:type="dxa"/>
            <w:tcBorders>
              <w:top w:val="single" w:sz="4" w:space="0" w:color="auto"/>
              <w:left w:val="single" w:sz="4" w:space="0" w:color="auto"/>
              <w:bottom w:val="single" w:sz="4" w:space="0" w:color="auto"/>
              <w:right w:val="single" w:sz="4" w:space="0" w:color="auto"/>
            </w:tcBorders>
            <w:shd w:val="clear" w:color="000000" w:fill="FFFFFF"/>
            <w:vAlign w:val="center"/>
          </w:tcPr>
          <w:p w:rsidR="003B6199" w:rsidRDefault="00296B87">
            <w:pPr>
              <w:ind w:firstLineChars="100" w:firstLine="210"/>
              <w:rPr>
                <w:rFonts w:ascii="Times New Roman" w:eastAsia="仿宋_GB2312" w:hAnsi="Times New Roman" w:cs="Times New Roman"/>
              </w:rPr>
            </w:pPr>
            <w:r>
              <w:rPr>
                <w:rFonts w:ascii="Times New Roman" w:eastAsia="仿宋_GB2312" w:hAnsi="Times New Roman" w:cs="Times New Roman" w:hint="eastAsia"/>
              </w:rPr>
              <w:t>21401</w:t>
            </w:r>
          </w:p>
        </w:tc>
        <w:tc>
          <w:tcPr>
            <w:tcW w:w="3696" w:type="dxa"/>
            <w:tcBorders>
              <w:top w:val="single" w:sz="4" w:space="0" w:color="auto"/>
              <w:left w:val="single" w:sz="4" w:space="0" w:color="auto"/>
              <w:bottom w:val="single" w:sz="4" w:space="0" w:color="auto"/>
              <w:right w:val="single" w:sz="4" w:space="0" w:color="auto"/>
            </w:tcBorders>
            <w:shd w:val="clear" w:color="000000" w:fill="FFFFFF"/>
            <w:vAlign w:val="center"/>
          </w:tcPr>
          <w:p w:rsidR="003B6199" w:rsidRDefault="00296B87">
            <w:pPr>
              <w:rPr>
                <w:rFonts w:ascii="Times New Roman" w:eastAsia="仿宋_GB2312" w:hAnsi="Times New Roman" w:cs="Times New Roman"/>
              </w:rPr>
            </w:pPr>
            <w:r>
              <w:rPr>
                <w:rFonts w:ascii="Times New Roman" w:eastAsia="仿宋_GB2312" w:hAnsi="Times New Roman" w:cs="Times New Roman" w:hint="eastAsia"/>
              </w:rPr>
              <w:t>公路水路运输</w:t>
            </w:r>
          </w:p>
        </w:tc>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3B6199" w:rsidRDefault="006974B6">
            <w:pPr>
              <w:widowControl/>
              <w:jc w:val="right"/>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2101.92</w:t>
            </w:r>
          </w:p>
        </w:tc>
        <w:tc>
          <w:tcPr>
            <w:tcW w:w="3492" w:type="dxa"/>
            <w:tcBorders>
              <w:top w:val="single" w:sz="4" w:space="0" w:color="auto"/>
              <w:left w:val="single" w:sz="4" w:space="0" w:color="auto"/>
              <w:bottom w:val="single" w:sz="4" w:space="0" w:color="auto"/>
              <w:right w:val="single" w:sz="4" w:space="0" w:color="auto"/>
            </w:tcBorders>
            <w:shd w:val="clear" w:color="auto" w:fill="auto"/>
            <w:vAlign w:val="center"/>
          </w:tcPr>
          <w:p w:rsidR="003B6199" w:rsidRDefault="006974B6">
            <w:pPr>
              <w:widowControl/>
              <w:jc w:val="right"/>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652.26</w:t>
            </w:r>
          </w:p>
        </w:tc>
        <w:tc>
          <w:tcPr>
            <w:tcW w:w="3000" w:type="dxa"/>
            <w:tcBorders>
              <w:top w:val="single" w:sz="4" w:space="0" w:color="auto"/>
              <w:left w:val="single" w:sz="4" w:space="0" w:color="auto"/>
              <w:bottom w:val="single" w:sz="4" w:space="0" w:color="auto"/>
              <w:right w:val="single" w:sz="4" w:space="0" w:color="auto"/>
            </w:tcBorders>
            <w:shd w:val="clear" w:color="auto" w:fill="auto"/>
            <w:vAlign w:val="center"/>
          </w:tcPr>
          <w:p w:rsidR="003B6199" w:rsidRDefault="006974B6">
            <w:pPr>
              <w:widowControl/>
              <w:jc w:val="right"/>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1449.67</w:t>
            </w:r>
          </w:p>
        </w:tc>
      </w:tr>
      <w:tr w:rsidR="006974B6">
        <w:trPr>
          <w:trHeight w:val="230"/>
          <w:jc w:val="center"/>
        </w:trPr>
        <w:tc>
          <w:tcPr>
            <w:tcW w:w="1620" w:type="dxa"/>
            <w:tcBorders>
              <w:top w:val="single" w:sz="4" w:space="0" w:color="auto"/>
              <w:left w:val="single" w:sz="4" w:space="0" w:color="auto"/>
              <w:bottom w:val="single" w:sz="4" w:space="0" w:color="auto"/>
              <w:right w:val="single" w:sz="4" w:space="0" w:color="auto"/>
            </w:tcBorders>
            <w:shd w:val="clear" w:color="000000" w:fill="FFFFFF"/>
            <w:vAlign w:val="center"/>
          </w:tcPr>
          <w:p w:rsidR="006974B6" w:rsidRDefault="006974B6">
            <w:pPr>
              <w:ind w:firstLineChars="100" w:firstLine="210"/>
              <w:rPr>
                <w:rFonts w:ascii="Times New Roman" w:eastAsia="仿宋_GB2312" w:hAnsi="Times New Roman" w:cs="Times New Roman"/>
              </w:rPr>
            </w:pPr>
            <w:r>
              <w:rPr>
                <w:rFonts w:ascii="Times New Roman" w:eastAsia="仿宋_GB2312" w:hAnsi="Times New Roman" w:cs="Times New Roman" w:hint="eastAsia"/>
              </w:rPr>
              <w:t>2140101</w:t>
            </w:r>
          </w:p>
        </w:tc>
        <w:tc>
          <w:tcPr>
            <w:tcW w:w="3696" w:type="dxa"/>
            <w:tcBorders>
              <w:top w:val="single" w:sz="4" w:space="0" w:color="auto"/>
              <w:left w:val="single" w:sz="4" w:space="0" w:color="auto"/>
              <w:bottom w:val="single" w:sz="4" w:space="0" w:color="auto"/>
              <w:right w:val="single" w:sz="4" w:space="0" w:color="auto"/>
            </w:tcBorders>
            <w:shd w:val="clear" w:color="000000" w:fill="FFFFFF"/>
            <w:vAlign w:val="center"/>
          </w:tcPr>
          <w:p w:rsidR="006974B6" w:rsidRDefault="006974B6">
            <w:pPr>
              <w:rPr>
                <w:rFonts w:ascii="Times New Roman" w:eastAsia="仿宋_GB2312" w:hAnsi="Times New Roman" w:cs="Times New Roman"/>
              </w:rPr>
            </w:pPr>
            <w:r>
              <w:rPr>
                <w:rFonts w:ascii="Times New Roman" w:eastAsia="仿宋_GB2312" w:hAnsi="Times New Roman" w:cs="Times New Roman" w:hint="eastAsia"/>
              </w:rPr>
              <w:t>行政运行</w:t>
            </w:r>
          </w:p>
        </w:tc>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6974B6" w:rsidRDefault="006974B6">
            <w:pPr>
              <w:widowControl/>
              <w:jc w:val="right"/>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2.40</w:t>
            </w:r>
          </w:p>
        </w:tc>
        <w:tc>
          <w:tcPr>
            <w:tcW w:w="3492" w:type="dxa"/>
            <w:tcBorders>
              <w:top w:val="single" w:sz="4" w:space="0" w:color="auto"/>
              <w:left w:val="single" w:sz="4" w:space="0" w:color="auto"/>
              <w:bottom w:val="single" w:sz="4" w:space="0" w:color="auto"/>
              <w:right w:val="single" w:sz="4" w:space="0" w:color="auto"/>
            </w:tcBorders>
            <w:shd w:val="clear" w:color="auto" w:fill="auto"/>
            <w:vAlign w:val="center"/>
          </w:tcPr>
          <w:p w:rsidR="006974B6" w:rsidRDefault="006974B6">
            <w:pPr>
              <w:widowControl/>
              <w:jc w:val="right"/>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2.40</w:t>
            </w:r>
          </w:p>
        </w:tc>
        <w:tc>
          <w:tcPr>
            <w:tcW w:w="3000" w:type="dxa"/>
            <w:tcBorders>
              <w:top w:val="single" w:sz="4" w:space="0" w:color="auto"/>
              <w:left w:val="single" w:sz="4" w:space="0" w:color="auto"/>
              <w:bottom w:val="single" w:sz="4" w:space="0" w:color="auto"/>
              <w:right w:val="single" w:sz="4" w:space="0" w:color="auto"/>
            </w:tcBorders>
            <w:shd w:val="clear" w:color="auto" w:fill="auto"/>
            <w:vAlign w:val="center"/>
          </w:tcPr>
          <w:p w:rsidR="006974B6" w:rsidRDefault="006974B6">
            <w:pPr>
              <w:widowControl/>
              <w:jc w:val="right"/>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0.00</w:t>
            </w:r>
          </w:p>
        </w:tc>
      </w:tr>
      <w:tr w:rsidR="006974B6">
        <w:trPr>
          <w:trHeight w:val="230"/>
          <w:jc w:val="center"/>
        </w:trPr>
        <w:tc>
          <w:tcPr>
            <w:tcW w:w="1620" w:type="dxa"/>
            <w:tcBorders>
              <w:top w:val="single" w:sz="4" w:space="0" w:color="auto"/>
              <w:left w:val="single" w:sz="4" w:space="0" w:color="auto"/>
              <w:bottom w:val="single" w:sz="4" w:space="0" w:color="auto"/>
              <w:right w:val="single" w:sz="4" w:space="0" w:color="auto"/>
            </w:tcBorders>
            <w:shd w:val="clear" w:color="000000" w:fill="FFFFFF"/>
            <w:vAlign w:val="center"/>
          </w:tcPr>
          <w:p w:rsidR="006974B6" w:rsidRDefault="006974B6">
            <w:pPr>
              <w:ind w:firstLineChars="100" w:firstLine="210"/>
              <w:rPr>
                <w:rFonts w:ascii="Times New Roman" w:eastAsia="仿宋_GB2312" w:hAnsi="Times New Roman" w:cs="Times New Roman"/>
              </w:rPr>
            </w:pPr>
            <w:r>
              <w:rPr>
                <w:rFonts w:ascii="Times New Roman" w:eastAsia="仿宋_GB2312" w:hAnsi="Times New Roman" w:cs="Times New Roman" w:hint="eastAsia"/>
              </w:rPr>
              <w:t>2140127</w:t>
            </w:r>
          </w:p>
        </w:tc>
        <w:tc>
          <w:tcPr>
            <w:tcW w:w="3696" w:type="dxa"/>
            <w:tcBorders>
              <w:top w:val="single" w:sz="4" w:space="0" w:color="auto"/>
              <w:left w:val="single" w:sz="4" w:space="0" w:color="auto"/>
              <w:bottom w:val="single" w:sz="4" w:space="0" w:color="auto"/>
              <w:right w:val="single" w:sz="4" w:space="0" w:color="auto"/>
            </w:tcBorders>
            <w:shd w:val="clear" w:color="000000" w:fill="FFFFFF"/>
            <w:vAlign w:val="center"/>
          </w:tcPr>
          <w:p w:rsidR="006974B6" w:rsidRDefault="006974B6">
            <w:pPr>
              <w:rPr>
                <w:rFonts w:ascii="Times New Roman" w:eastAsia="仿宋_GB2312" w:hAnsi="Times New Roman" w:cs="Times New Roman"/>
              </w:rPr>
            </w:pPr>
            <w:r>
              <w:rPr>
                <w:rFonts w:ascii="Times New Roman" w:eastAsia="仿宋_GB2312" w:hAnsi="Times New Roman" w:cs="Times New Roman" w:hint="eastAsia"/>
              </w:rPr>
              <w:t>船舶检验</w:t>
            </w:r>
          </w:p>
        </w:tc>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6974B6" w:rsidRDefault="006974B6">
            <w:pPr>
              <w:widowControl/>
              <w:jc w:val="right"/>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32.66</w:t>
            </w:r>
          </w:p>
        </w:tc>
        <w:tc>
          <w:tcPr>
            <w:tcW w:w="3492" w:type="dxa"/>
            <w:tcBorders>
              <w:top w:val="single" w:sz="4" w:space="0" w:color="auto"/>
              <w:left w:val="single" w:sz="4" w:space="0" w:color="auto"/>
              <w:bottom w:val="single" w:sz="4" w:space="0" w:color="auto"/>
              <w:right w:val="single" w:sz="4" w:space="0" w:color="auto"/>
            </w:tcBorders>
            <w:shd w:val="clear" w:color="auto" w:fill="auto"/>
            <w:vAlign w:val="center"/>
          </w:tcPr>
          <w:p w:rsidR="006974B6" w:rsidRDefault="006974B6">
            <w:pPr>
              <w:widowControl/>
              <w:jc w:val="right"/>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0.00</w:t>
            </w:r>
          </w:p>
        </w:tc>
        <w:tc>
          <w:tcPr>
            <w:tcW w:w="3000" w:type="dxa"/>
            <w:tcBorders>
              <w:top w:val="single" w:sz="4" w:space="0" w:color="auto"/>
              <w:left w:val="single" w:sz="4" w:space="0" w:color="auto"/>
              <w:bottom w:val="single" w:sz="4" w:space="0" w:color="auto"/>
              <w:right w:val="single" w:sz="4" w:space="0" w:color="auto"/>
            </w:tcBorders>
            <w:shd w:val="clear" w:color="auto" w:fill="auto"/>
            <w:vAlign w:val="center"/>
          </w:tcPr>
          <w:p w:rsidR="006974B6" w:rsidRDefault="006974B6">
            <w:pPr>
              <w:widowControl/>
              <w:jc w:val="right"/>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32.66</w:t>
            </w:r>
          </w:p>
        </w:tc>
      </w:tr>
      <w:tr w:rsidR="006974B6">
        <w:trPr>
          <w:trHeight w:val="230"/>
          <w:jc w:val="center"/>
        </w:trPr>
        <w:tc>
          <w:tcPr>
            <w:tcW w:w="1620" w:type="dxa"/>
            <w:tcBorders>
              <w:top w:val="single" w:sz="4" w:space="0" w:color="auto"/>
              <w:left w:val="single" w:sz="4" w:space="0" w:color="auto"/>
              <w:bottom w:val="single" w:sz="4" w:space="0" w:color="auto"/>
              <w:right w:val="single" w:sz="4" w:space="0" w:color="auto"/>
            </w:tcBorders>
            <w:shd w:val="clear" w:color="000000" w:fill="FFFFFF"/>
            <w:vAlign w:val="center"/>
          </w:tcPr>
          <w:p w:rsidR="006974B6" w:rsidRDefault="006974B6">
            <w:pPr>
              <w:ind w:firstLineChars="100" w:firstLine="210"/>
              <w:rPr>
                <w:rFonts w:ascii="Times New Roman" w:eastAsia="仿宋_GB2312" w:hAnsi="Times New Roman" w:cs="Times New Roman"/>
              </w:rPr>
            </w:pPr>
            <w:r>
              <w:rPr>
                <w:rFonts w:ascii="Times New Roman" w:eastAsia="仿宋_GB2312" w:hAnsi="Times New Roman" w:cs="Times New Roman" w:hint="eastAsia"/>
              </w:rPr>
              <w:t>2140131</w:t>
            </w:r>
          </w:p>
        </w:tc>
        <w:tc>
          <w:tcPr>
            <w:tcW w:w="3696" w:type="dxa"/>
            <w:tcBorders>
              <w:top w:val="single" w:sz="4" w:space="0" w:color="auto"/>
              <w:left w:val="single" w:sz="4" w:space="0" w:color="auto"/>
              <w:bottom w:val="single" w:sz="4" w:space="0" w:color="auto"/>
              <w:right w:val="single" w:sz="4" w:space="0" w:color="auto"/>
            </w:tcBorders>
            <w:shd w:val="clear" w:color="000000" w:fill="FFFFFF"/>
            <w:vAlign w:val="center"/>
          </w:tcPr>
          <w:p w:rsidR="006974B6" w:rsidRDefault="006974B6">
            <w:pPr>
              <w:rPr>
                <w:rFonts w:ascii="Times New Roman" w:eastAsia="仿宋_GB2312" w:hAnsi="Times New Roman" w:cs="Times New Roman"/>
              </w:rPr>
            </w:pPr>
            <w:r>
              <w:rPr>
                <w:rFonts w:ascii="Times New Roman" w:eastAsia="仿宋_GB2312" w:hAnsi="Times New Roman" w:cs="Times New Roman" w:hint="eastAsia"/>
              </w:rPr>
              <w:t>海事管理</w:t>
            </w:r>
          </w:p>
        </w:tc>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6974B6" w:rsidRDefault="006974B6">
            <w:pPr>
              <w:widowControl/>
              <w:jc w:val="right"/>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72.18</w:t>
            </w:r>
          </w:p>
        </w:tc>
        <w:tc>
          <w:tcPr>
            <w:tcW w:w="3492" w:type="dxa"/>
            <w:tcBorders>
              <w:top w:val="single" w:sz="4" w:space="0" w:color="auto"/>
              <w:left w:val="single" w:sz="4" w:space="0" w:color="auto"/>
              <w:bottom w:val="single" w:sz="4" w:space="0" w:color="auto"/>
              <w:right w:val="single" w:sz="4" w:space="0" w:color="auto"/>
            </w:tcBorders>
            <w:shd w:val="clear" w:color="auto" w:fill="auto"/>
            <w:vAlign w:val="center"/>
          </w:tcPr>
          <w:p w:rsidR="006974B6" w:rsidRDefault="006974B6">
            <w:pPr>
              <w:widowControl/>
              <w:jc w:val="right"/>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0.00</w:t>
            </w:r>
          </w:p>
        </w:tc>
        <w:tc>
          <w:tcPr>
            <w:tcW w:w="3000" w:type="dxa"/>
            <w:tcBorders>
              <w:top w:val="single" w:sz="4" w:space="0" w:color="auto"/>
              <w:left w:val="single" w:sz="4" w:space="0" w:color="auto"/>
              <w:bottom w:val="single" w:sz="4" w:space="0" w:color="auto"/>
              <w:right w:val="single" w:sz="4" w:space="0" w:color="auto"/>
            </w:tcBorders>
            <w:shd w:val="clear" w:color="auto" w:fill="auto"/>
            <w:vAlign w:val="center"/>
          </w:tcPr>
          <w:p w:rsidR="006974B6" w:rsidRDefault="006974B6">
            <w:pPr>
              <w:widowControl/>
              <w:jc w:val="right"/>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72.18</w:t>
            </w:r>
          </w:p>
        </w:tc>
      </w:tr>
      <w:tr w:rsidR="003B6199">
        <w:trPr>
          <w:trHeight w:val="230"/>
          <w:jc w:val="center"/>
        </w:trPr>
        <w:tc>
          <w:tcPr>
            <w:tcW w:w="1620" w:type="dxa"/>
            <w:tcBorders>
              <w:top w:val="single" w:sz="4" w:space="0" w:color="auto"/>
              <w:left w:val="single" w:sz="4" w:space="0" w:color="auto"/>
              <w:bottom w:val="single" w:sz="4" w:space="0" w:color="auto"/>
              <w:right w:val="single" w:sz="4" w:space="0" w:color="auto"/>
            </w:tcBorders>
            <w:shd w:val="clear" w:color="000000" w:fill="FFFFFF"/>
            <w:vAlign w:val="center"/>
          </w:tcPr>
          <w:p w:rsidR="003B6199" w:rsidRDefault="00296B87" w:rsidP="006974B6">
            <w:pPr>
              <w:ind w:firstLineChars="100" w:firstLine="210"/>
              <w:rPr>
                <w:rFonts w:ascii="Times New Roman" w:eastAsia="仿宋_GB2312" w:hAnsi="Times New Roman" w:cs="Times New Roman"/>
              </w:rPr>
            </w:pPr>
            <w:r>
              <w:rPr>
                <w:rFonts w:ascii="Times New Roman" w:eastAsia="仿宋_GB2312" w:hAnsi="Times New Roman" w:cs="Times New Roman" w:hint="eastAsia"/>
              </w:rPr>
              <w:t>21401</w:t>
            </w:r>
            <w:r w:rsidR="006974B6">
              <w:rPr>
                <w:rFonts w:ascii="Times New Roman" w:eastAsia="仿宋_GB2312" w:hAnsi="Times New Roman" w:cs="Times New Roman" w:hint="eastAsia"/>
              </w:rPr>
              <w:t>36</w:t>
            </w:r>
          </w:p>
        </w:tc>
        <w:tc>
          <w:tcPr>
            <w:tcW w:w="3696" w:type="dxa"/>
            <w:tcBorders>
              <w:top w:val="single" w:sz="4" w:space="0" w:color="auto"/>
              <w:left w:val="single" w:sz="4" w:space="0" w:color="auto"/>
              <w:bottom w:val="single" w:sz="4" w:space="0" w:color="auto"/>
              <w:right w:val="single" w:sz="4" w:space="0" w:color="auto"/>
            </w:tcBorders>
            <w:shd w:val="clear" w:color="000000" w:fill="FFFFFF"/>
            <w:vAlign w:val="center"/>
          </w:tcPr>
          <w:p w:rsidR="003B6199" w:rsidRDefault="006974B6">
            <w:pPr>
              <w:rPr>
                <w:rFonts w:ascii="Times New Roman" w:eastAsia="仿宋_GB2312" w:hAnsi="Times New Roman" w:cs="Times New Roman"/>
              </w:rPr>
            </w:pPr>
            <w:r>
              <w:rPr>
                <w:rFonts w:ascii="Times New Roman" w:eastAsia="仿宋_GB2312" w:hAnsi="Times New Roman" w:cs="Times New Roman" w:hint="eastAsia"/>
              </w:rPr>
              <w:t>水</w:t>
            </w:r>
            <w:r w:rsidR="00296B87">
              <w:rPr>
                <w:rFonts w:ascii="Times New Roman" w:eastAsia="仿宋_GB2312" w:hAnsi="Times New Roman" w:cs="Times New Roman" w:hint="eastAsia"/>
              </w:rPr>
              <w:t>路运输管理</w:t>
            </w:r>
            <w:r>
              <w:rPr>
                <w:rFonts w:ascii="Times New Roman" w:eastAsia="仿宋_GB2312" w:hAnsi="Times New Roman" w:cs="Times New Roman" w:hint="eastAsia"/>
              </w:rPr>
              <w:t>支出</w:t>
            </w:r>
          </w:p>
        </w:tc>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3B6199" w:rsidRDefault="006974B6">
            <w:pPr>
              <w:widowControl/>
              <w:jc w:val="right"/>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727.06</w:t>
            </w:r>
          </w:p>
        </w:tc>
        <w:tc>
          <w:tcPr>
            <w:tcW w:w="3492" w:type="dxa"/>
            <w:tcBorders>
              <w:top w:val="single" w:sz="4" w:space="0" w:color="auto"/>
              <w:left w:val="single" w:sz="4" w:space="0" w:color="auto"/>
              <w:bottom w:val="single" w:sz="4" w:space="0" w:color="auto"/>
              <w:right w:val="single" w:sz="4" w:space="0" w:color="auto"/>
            </w:tcBorders>
            <w:shd w:val="clear" w:color="auto" w:fill="auto"/>
            <w:vAlign w:val="center"/>
          </w:tcPr>
          <w:p w:rsidR="006974B6" w:rsidRPr="006974B6" w:rsidRDefault="006974B6" w:rsidP="006974B6">
            <w:pPr>
              <w:widowControl/>
              <w:jc w:val="right"/>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649.86</w:t>
            </w:r>
          </w:p>
        </w:tc>
        <w:tc>
          <w:tcPr>
            <w:tcW w:w="3000" w:type="dxa"/>
            <w:tcBorders>
              <w:top w:val="single" w:sz="4" w:space="0" w:color="auto"/>
              <w:left w:val="single" w:sz="4" w:space="0" w:color="auto"/>
              <w:bottom w:val="single" w:sz="4" w:space="0" w:color="auto"/>
              <w:right w:val="single" w:sz="4" w:space="0" w:color="auto"/>
            </w:tcBorders>
            <w:shd w:val="clear" w:color="auto" w:fill="auto"/>
            <w:vAlign w:val="center"/>
          </w:tcPr>
          <w:p w:rsidR="003B6199" w:rsidRDefault="006974B6">
            <w:pPr>
              <w:widowControl/>
              <w:jc w:val="right"/>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77.20</w:t>
            </w:r>
          </w:p>
        </w:tc>
      </w:tr>
      <w:tr w:rsidR="003B6199">
        <w:trPr>
          <w:trHeight w:val="220"/>
          <w:jc w:val="center"/>
        </w:trPr>
        <w:tc>
          <w:tcPr>
            <w:tcW w:w="1620" w:type="dxa"/>
            <w:tcBorders>
              <w:top w:val="single" w:sz="4" w:space="0" w:color="auto"/>
              <w:left w:val="single" w:sz="4" w:space="0" w:color="auto"/>
              <w:bottom w:val="single" w:sz="4" w:space="0" w:color="auto"/>
              <w:right w:val="single" w:sz="4" w:space="0" w:color="auto"/>
            </w:tcBorders>
            <w:shd w:val="clear" w:color="000000" w:fill="FFFFFF"/>
            <w:vAlign w:val="center"/>
          </w:tcPr>
          <w:p w:rsidR="003B6199" w:rsidRDefault="00296B87">
            <w:pPr>
              <w:ind w:firstLineChars="100" w:firstLine="210"/>
              <w:rPr>
                <w:rFonts w:ascii="Times New Roman" w:eastAsia="仿宋_GB2312" w:hAnsi="Times New Roman" w:cs="Times New Roman"/>
              </w:rPr>
            </w:pPr>
            <w:r>
              <w:rPr>
                <w:rFonts w:ascii="Times New Roman" w:eastAsia="仿宋_GB2312" w:hAnsi="Times New Roman" w:cs="Times New Roman" w:hint="eastAsia"/>
              </w:rPr>
              <w:lastRenderedPageBreak/>
              <w:t>2140199</w:t>
            </w:r>
          </w:p>
        </w:tc>
        <w:tc>
          <w:tcPr>
            <w:tcW w:w="3696" w:type="dxa"/>
            <w:tcBorders>
              <w:top w:val="single" w:sz="4" w:space="0" w:color="auto"/>
              <w:left w:val="single" w:sz="4" w:space="0" w:color="auto"/>
              <w:bottom w:val="single" w:sz="4" w:space="0" w:color="auto"/>
              <w:right w:val="single" w:sz="4" w:space="0" w:color="auto"/>
            </w:tcBorders>
            <w:shd w:val="clear" w:color="000000" w:fill="FFFFFF"/>
            <w:vAlign w:val="center"/>
          </w:tcPr>
          <w:p w:rsidR="003B6199" w:rsidRDefault="00296B87">
            <w:pPr>
              <w:rPr>
                <w:rFonts w:ascii="Times New Roman" w:eastAsia="仿宋_GB2312" w:hAnsi="Times New Roman" w:cs="Times New Roman"/>
              </w:rPr>
            </w:pPr>
            <w:r>
              <w:rPr>
                <w:rFonts w:ascii="Times New Roman" w:eastAsia="仿宋_GB2312" w:hAnsi="Times New Roman" w:cs="Times New Roman" w:hint="eastAsia"/>
              </w:rPr>
              <w:t>其他公路水路运输支出</w:t>
            </w:r>
          </w:p>
        </w:tc>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3B6199" w:rsidRDefault="006974B6">
            <w:pPr>
              <w:widowControl/>
              <w:jc w:val="right"/>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1267.63</w:t>
            </w:r>
          </w:p>
        </w:tc>
        <w:tc>
          <w:tcPr>
            <w:tcW w:w="3492" w:type="dxa"/>
            <w:tcBorders>
              <w:top w:val="single" w:sz="4" w:space="0" w:color="auto"/>
              <w:left w:val="single" w:sz="4" w:space="0" w:color="auto"/>
              <w:bottom w:val="single" w:sz="4" w:space="0" w:color="auto"/>
              <w:right w:val="single" w:sz="4" w:space="0" w:color="auto"/>
            </w:tcBorders>
            <w:shd w:val="clear" w:color="auto" w:fill="auto"/>
            <w:vAlign w:val="center"/>
          </w:tcPr>
          <w:p w:rsidR="003B6199" w:rsidRDefault="006974B6">
            <w:pPr>
              <w:widowControl/>
              <w:jc w:val="right"/>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0.00</w:t>
            </w:r>
          </w:p>
        </w:tc>
        <w:tc>
          <w:tcPr>
            <w:tcW w:w="3000" w:type="dxa"/>
            <w:tcBorders>
              <w:top w:val="single" w:sz="4" w:space="0" w:color="auto"/>
              <w:left w:val="single" w:sz="4" w:space="0" w:color="auto"/>
              <w:bottom w:val="single" w:sz="4" w:space="0" w:color="auto"/>
              <w:right w:val="single" w:sz="4" w:space="0" w:color="auto"/>
            </w:tcBorders>
            <w:shd w:val="clear" w:color="auto" w:fill="auto"/>
            <w:vAlign w:val="center"/>
          </w:tcPr>
          <w:p w:rsidR="003B6199" w:rsidRDefault="006974B6">
            <w:pPr>
              <w:widowControl/>
              <w:jc w:val="right"/>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1267.63</w:t>
            </w:r>
          </w:p>
        </w:tc>
      </w:tr>
      <w:tr w:rsidR="003B6199">
        <w:trPr>
          <w:trHeight w:val="170"/>
          <w:jc w:val="center"/>
        </w:trPr>
        <w:tc>
          <w:tcPr>
            <w:tcW w:w="1620" w:type="dxa"/>
            <w:tcBorders>
              <w:top w:val="single" w:sz="4" w:space="0" w:color="auto"/>
              <w:left w:val="single" w:sz="4" w:space="0" w:color="auto"/>
              <w:bottom w:val="single" w:sz="4" w:space="0" w:color="auto"/>
              <w:right w:val="single" w:sz="4" w:space="0" w:color="auto"/>
            </w:tcBorders>
            <w:shd w:val="clear" w:color="000000" w:fill="FFFFFF"/>
            <w:vAlign w:val="center"/>
          </w:tcPr>
          <w:p w:rsidR="003B6199" w:rsidRDefault="00296B87">
            <w:pPr>
              <w:ind w:firstLineChars="100" w:firstLine="210"/>
              <w:rPr>
                <w:rFonts w:ascii="Times New Roman" w:eastAsia="仿宋_GB2312" w:hAnsi="Times New Roman" w:cs="Times New Roman"/>
              </w:rPr>
            </w:pPr>
            <w:r>
              <w:rPr>
                <w:rFonts w:ascii="Times New Roman" w:eastAsia="仿宋_GB2312" w:hAnsi="Times New Roman" w:cs="Times New Roman" w:hint="eastAsia"/>
              </w:rPr>
              <w:t>21499</w:t>
            </w:r>
          </w:p>
        </w:tc>
        <w:tc>
          <w:tcPr>
            <w:tcW w:w="3696" w:type="dxa"/>
            <w:tcBorders>
              <w:top w:val="single" w:sz="4" w:space="0" w:color="auto"/>
              <w:left w:val="single" w:sz="4" w:space="0" w:color="auto"/>
              <w:bottom w:val="single" w:sz="4" w:space="0" w:color="auto"/>
              <w:right w:val="single" w:sz="4" w:space="0" w:color="auto"/>
            </w:tcBorders>
            <w:shd w:val="clear" w:color="000000" w:fill="FFFFFF"/>
            <w:vAlign w:val="center"/>
          </w:tcPr>
          <w:p w:rsidR="003B6199" w:rsidRDefault="00296B87">
            <w:pPr>
              <w:rPr>
                <w:rFonts w:ascii="Times New Roman" w:eastAsia="仿宋_GB2312" w:hAnsi="Times New Roman" w:cs="Times New Roman"/>
              </w:rPr>
            </w:pPr>
            <w:r>
              <w:rPr>
                <w:rFonts w:ascii="Times New Roman" w:eastAsia="仿宋_GB2312" w:hAnsi="Times New Roman" w:cs="Times New Roman" w:hint="eastAsia"/>
              </w:rPr>
              <w:t>其他交通运输支出</w:t>
            </w:r>
          </w:p>
        </w:tc>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3B6199" w:rsidRDefault="006974B6">
            <w:pPr>
              <w:widowControl/>
              <w:jc w:val="right"/>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15.80</w:t>
            </w:r>
          </w:p>
        </w:tc>
        <w:tc>
          <w:tcPr>
            <w:tcW w:w="3492" w:type="dxa"/>
            <w:tcBorders>
              <w:top w:val="single" w:sz="4" w:space="0" w:color="auto"/>
              <w:left w:val="single" w:sz="4" w:space="0" w:color="auto"/>
              <w:bottom w:val="single" w:sz="4" w:space="0" w:color="auto"/>
              <w:right w:val="single" w:sz="4" w:space="0" w:color="auto"/>
            </w:tcBorders>
            <w:shd w:val="clear" w:color="auto" w:fill="auto"/>
            <w:vAlign w:val="center"/>
          </w:tcPr>
          <w:p w:rsidR="003B6199" w:rsidRDefault="00296B87">
            <w:pPr>
              <w:widowControl/>
              <w:jc w:val="right"/>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0.00</w:t>
            </w:r>
          </w:p>
        </w:tc>
        <w:tc>
          <w:tcPr>
            <w:tcW w:w="3000" w:type="dxa"/>
            <w:tcBorders>
              <w:top w:val="single" w:sz="4" w:space="0" w:color="auto"/>
              <w:left w:val="single" w:sz="4" w:space="0" w:color="auto"/>
              <w:bottom w:val="single" w:sz="4" w:space="0" w:color="auto"/>
              <w:right w:val="single" w:sz="4" w:space="0" w:color="auto"/>
            </w:tcBorders>
            <w:shd w:val="clear" w:color="auto" w:fill="auto"/>
            <w:vAlign w:val="center"/>
          </w:tcPr>
          <w:p w:rsidR="003B6199" w:rsidRDefault="006974B6">
            <w:pPr>
              <w:widowControl/>
              <w:jc w:val="right"/>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15.80</w:t>
            </w:r>
          </w:p>
        </w:tc>
      </w:tr>
      <w:tr w:rsidR="003B6199">
        <w:trPr>
          <w:trHeight w:val="218"/>
          <w:jc w:val="center"/>
        </w:trPr>
        <w:tc>
          <w:tcPr>
            <w:tcW w:w="1620" w:type="dxa"/>
            <w:tcBorders>
              <w:top w:val="single" w:sz="4" w:space="0" w:color="auto"/>
              <w:left w:val="single" w:sz="4" w:space="0" w:color="auto"/>
              <w:bottom w:val="single" w:sz="4" w:space="0" w:color="auto"/>
              <w:right w:val="single" w:sz="4" w:space="0" w:color="auto"/>
            </w:tcBorders>
            <w:shd w:val="clear" w:color="000000" w:fill="FFFFFF"/>
            <w:vAlign w:val="center"/>
          </w:tcPr>
          <w:p w:rsidR="003B6199" w:rsidRDefault="00296B87">
            <w:pPr>
              <w:ind w:firstLineChars="100" w:firstLine="210"/>
              <w:rPr>
                <w:rFonts w:ascii="Times New Roman" w:eastAsia="仿宋_GB2312" w:hAnsi="Times New Roman" w:cs="Times New Roman"/>
              </w:rPr>
            </w:pPr>
            <w:r>
              <w:rPr>
                <w:rFonts w:ascii="Times New Roman" w:eastAsia="仿宋_GB2312" w:hAnsi="Times New Roman" w:cs="Times New Roman" w:hint="eastAsia"/>
              </w:rPr>
              <w:t>2149999</w:t>
            </w:r>
          </w:p>
        </w:tc>
        <w:tc>
          <w:tcPr>
            <w:tcW w:w="3696" w:type="dxa"/>
            <w:tcBorders>
              <w:top w:val="single" w:sz="4" w:space="0" w:color="auto"/>
              <w:left w:val="single" w:sz="4" w:space="0" w:color="auto"/>
              <w:bottom w:val="single" w:sz="4" w:space="0" w:color="auto"/>
              <w:right w:val="single" w:sz="4" w:space="0" w:color="auto"/>
            </w:tcBorders>
            <w:shd w:val="clear" w:color="000000" w:fill="FFFFFF"/>
            <w:vAlign w:val="center"/>
          </w:tcPr>
          <w:p w:rsidR="003B6199" w:rsidRDefault="00296B87">
            <w:pPr>
              <w:rPr>
                <w:rFonts w:ascii="Times New Roman" w:eastAsia="仿宋_GB2312" w:hAnsi="Times New Roman" w:cs="Times New Roman"/>
              </w:rPr>
            </w:pPr>
            <w:r>
              <w:rPr>
                <w:rFonts w:ascii="Times New Roman" w:eastAsia="仿宋_GB2312" w:hAnsi="Times New Roman" w:cs="Times New Roman" w:hint="eastAsia"/>
              </w:rPr>
              <w:t>其他交通运输支出</w:t>
            </w:r>
          </w:p>
        </w:tc>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3B6199" w:rsidRDefault="006974B6">
            <w:pPr>
              <w:widowControl/>
              <w:jc w:val="right"/>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15.80</w:t>
            </w:r>
          </w:p>
        </w:tc>
        <w:tc>
          <w:tcPr>
            <w:tcW w:w="3492" w:type="dxa"/>
            <w:tcBorders>
              <w:top w:val="single" w:sz="4" w:space="0" w:color="auto"/>
              <w:left w:val="single" w:sz="4" w:space="0" w:color="auto"/>
              <w:bottom w:val="single" w:sz="4" w:space="0" w:color="auto"/>
              <w:right w:val="single" w:sz="4" w:space="0" w:color="auto"/>
            </w:tcBorders>
            <w:shd w:val="clear" w:color="auto" w:fill="auto"/>
            <w:vAlign w:val="center"/>
          </w:tcPr>
          <w:p w:rsidR="003B6199" w:rsidRDefault="00296B87">
            <w:pPr>
              <w:widowControl/>
              <w:jc w:val="right"/>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0.00</w:t>
            </w:r>
          </w:p>
        </w:tc>
        <w:tc>
          <w:tcPr>
            <w:tcW w:w="3000" w:type="dxa"/>
            <w:tcBorders>
              <w:top w:val="single" w:sz="4" w:space="0" w:color="auto"/>
              <w:left w:val="single" w:sz="4" w:space="0" w:color="auto"/>
              <w:bottom w:val="single" w:sz="4" w:space="0" w:color="auto"/>
              <w:right w:val="single" w:sz="4" w:space="0" w:color="auto"/>
            </w:tcBorders>
            <w:shd w:val="clear" w:color="auto" w:fill="auto"/>
            <w:vAlign w:val="center"/>
          </w:tcPr>
          <w:p w:rsidR="003B6199" w:rsidRDefault="006974B6">
            <w:pPr>
              <w:widowControl/>
              <w:jc w:val="right"/>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15.80</w:t>
            </w:r>
          </w:p>
        </w:tc>
      </w:tr>
      <w:tr w:rsidR="003B6199">
        <w:trPr>
          <w:trHeight w:val="220"/>
          <w:jc w:val="center"/>
        </w:trPr>
        <w:tc>
          <w:tcPr>
            <w:tcW w:w="1620" w:type="dxa"/>
            <w:tcBorders>
              <w:top w:val="single" w:sz="4" w:space="0" w:color="auto"/>
              <w:left w:val="single" w:sz="4" w:space="0" w:color="auto"/>
              <w:bottom w:val="single" w:sz="4" w:space="0" w:color="auto"/>
              <w:right w:val="single" w:sz="4" w:space="0" w:color="auto"/>
            </w:tcBorders>
            <w:shd w:val="clear" w:color="000000" w:fill="FFFFFF"/>
            <w:vAlign w:val="center"/>
          </w:tcPr>
          <w:p w:rsidR="003B6199" w:rsidRDefault="00296B87">
            <w:pPr>
              <w:ind w:firstLineChars="100" w:firstLine="210"/>
              <w:rPr>
                <w:rFonts w:ascii="Times New Roman" w:eastAsia="仿宋_GB2312" w:hAnsi="Times New Roman" w:cs="Times New Roman"/>
              </w:rPr>
            </w:pPr>
            <w:r>
              <w:rPr>
                <w:rFonts w:ascii="Times New Roman" w:eastAsia="仿宋_GB2312" w:hAnsi="Times New Roman" w:cs="Times New Roman" w:hint="eastAsia"/>
              </w:rPr>
              <w:t>221</w:t>
            </w:r>
          </w:p>
        </w:tc>
        <w:tc>
          <w:tcPr>
            <w:tcW w:w="3696" w:type="dxa"/>
            <w:tcBorders>
              <w:top w:val="single" w:sz="4" w:space="0" w:color="auto"/>
              <w:left w:val="single" w:sz="4" w:space="0" w:color="auto"/>
              <w:bottom w:val="single" w:sz="4" w:space="0" w:color="auto"/>
              <w:right w:val="single" w:sz="4" w:space="0" w:color="auto"/>
            </w:tcBorders>
            <w:shd w:val="clear" w:color="000000" w:fill="FFFFFF"/>
            <w:vAlign w:val="center"/>
          </w:tcPr>
          <w:p w:rsidR="003B6199" w:rsidRDefault="00296B87">
            <w:pPr>
              <w:rPr>
                <w:rFonts w:ascii="Times New Roman" w:eastAsia="仿宋_GB2312" w:hAnsi="Times New Roman" w:cs="Times New Roman"/>
              </w:rPr>
            </w:pPr>
            <w:r>
              <w:rPr>
                <w:rFonts w:ascii="Times New Roman" w:eastAsia="仿宋_GB2312" w:hAnsi="Times New Roman" w:cs="Times New Roman" w:hint="eastAsia"/>
              </w:rPr>
              <w:t>住房保障支出</w:t>
            </w:r>
          </w:p>
        </w:tc>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3B6199" w:rsidRDefault="006974B6">
            <w:pPr>
              <w:widowControl/>
              <w:jc w:val="right"/>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67.28</w:t>
            </w:r>
          </w:p>
        </w:tc>
        <w:tc>
          <w:tcPr>
            <w:tcW w:w="3492" w:type="dxa"/>
            <w:tcBorders>
              <w:top w:val="single" w:sz="4" w:space="0" w:color="auto"/>
              <w:left w:val="single" w:sz="4" w:space="0" w:color="auto"/>
              <w:bottom w:val="single" w:sz="4" w:space="0" w:color="auto"/>
              <w:right w:val="single" w:sz="4" w:space="0" w:color="auto"/>
            </w:tcBorders>
            <w:shd w:val="clear" w:color="auto" w:fill="auto"/>
            <w:vAlign w:val="center"/>
          </w:tcPr>
          <w:p w:rsidR="003B6199" w:rsidRDefault="006974B6">
            <w:pPr>
              <w:widowControl/>
              <w:jc w:val="right"/>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64.94</w:t>
            </w:r>
          </w:p>
        </w:tc>
        <w:tc>
          <w:tcPr>
            <w:tcW w:w="3000" w:type="dxa"/>
            <w:tcBorders>
              <w:top w:val="single" w:sz="4" w:space="0" w:color="auto"/>
              <w:left w:val="single" w:sz="4" w:space="0" w:color="auto"/>
              <w:bottom w:val="single" w:sz="4" w:space="0" w:color="auto"/>
              <w:right w:val="single" w:sz="4" w:space="0" w:color="auto"/>
            </w:tcBorders>
            <w:shd w:val="clear" w:color="auto" w:fill="auto"/>
            <w:vAlign w:val="center"/>
          </w:tcPr>
          <w:p w:rsidR="003B6199" w:rsidRDefault="006974B6">
            <w:pPr>
              <w:widowControl/>
              <w:jc w:val="right"/>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2.33</w:t>
            </w:r>
          </w:p>
        </w:tc>
      </w:tr>
      <w:tr w:rsidR="003B6199">
        <w:trPr>
          <w:trHeight w:val="220"/>
          <w:jc w:val="center"/>
        </w:trPr>
        <w:tc>
          <w:tcPr>
            <w:tcW w:w="1620" w:type="dxa"/>
            <w:tcBorders>
              <w:top w:val="single" w:sz="4" w:space="0" w:color="auto"/>
              <w:left w:val="single" w:sz="4" w:space="0" w:color="auto"/>
              <w:bottom w:val="single" w:sz="4" w:space="0" w:color="auto"/>
              <w:right w:val="single" w:sz="4" w:space="0" w:color="auto"/>
            </w:tcBorders>
            <w:shd w:val="clear" w:color="000000" w:fill="FFFFFF"/>
            <w:vAlign w:val="center"/>
          </w:tcPr>
          <w:p w:rsidR="003B6199" w:rsidRDefault="00296B87">
            <w:pPr>
              <w:ind w:firstLineChars="100" w:firstLine="210"/>
              <w:rPr>
                <w:rFonts w:ascii="Times New Roman" w:eastAsia="仿宋_GB2312" w:hAnsi="Times New Roman" w:cs="Times New Roman"/>
              </w:rPr>
            </w:pPr>
            <w:r>
              <w:rPr>
                <w:rFonts w:ascii="Times New Roman" w:eastAsia="仿宋_GB2312" w:hAnsi="Times New Roman" w:cs="Times New Roman" w:hint="eastAsia"/>
              </w:rPr>
              <w:t>22102</w:t>
            </w:r>
          </w:p>
        </w:tc>
        <w:tc>
          <w:tcPr>
            <w:tcW w:w="3696" w:type="dxa"/>
            <w:tcBorders>
              <w:top w:val="single" w:sz="4" w:space="0" w:color="auto"/>
              <w:left w:val="single" w:sz="4" w:space="0" w:color="auto"/>
              <w:bottom w:val="single" w:sz="4" w:space="0" w:color="auto"/>
              <w:right w:val="single" w:sz="4" w:space="0" w:color="auto"/>
            </w:tcBorders>
            <w:shd w:val="clear" w:color="000000" w:fill="FFFFFF"/>
            <w:vAlign w:val="center"/>
          </w:tcPr>
          <w:p w:rsidR="003B6199" w:rsidRDefault="00296B87">
            <w:pPr>
              <w:rPr>
                <w:rFonts w:ascii="Times New Roman" w:eastAsia="仿宋_GB2312" w:hAnsi="Times New Roman" w:cs="Times New Roman"/>
              </w:rPr>
            </w:pPr>
            <w:r>
              <w:rPr>
                <w:rFonts w:ascii="Times New Roman" w:eastAsia="仿宋_GB2312" w:hAnsi="Times New Roman" w:cs="Times New Roman" w:hint="eastAsia"/>
              </w:rPr>
              <w:t>住房保障支出</w:t>
            </w:r>
          </w:p>
        </w:tc>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3B6199" w:rsidRDefault="006974B6">
            <w:pPr>
              <w:widowControl/>
              <w:jc w:val="right"/>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67.28</w:t>
            </w:r>
          </w:p>
        </w:tc>
        <w:tc>
          <w:tcPr>
            <w:tcW w:w="3492" w:type="dxa"/>
            <w:tcBorders>
              <w:top w:val="single" w:sz="4" w:space="0" w:color="auto"/>
              <w:left w:val="single" w:sz="4" w:space="0" w:color="auto"/>
              <w:bottom w:val="single" w:sz="4" w:space="0" w:color="auto"/>
              <w:right w:val="single" w:sz="4" w:space="0" w:color="auto"/>
            </w:tcBorders>
            <w:shd w:val="clear" w:color="auto" w:fill="auto"/>
            <w:vAlign w:val="center"/>
          </w:tcPr>
          <w:p w:rsidR="003B6199" w:rsidRDefault="006974B6">
            <w:pPr>
              <w:widowControl/>
              <w:jc w:val="right"/>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64.94</w:t>
            </w:r>
          </w:p>
        </w:tc>
        <w:tc>
          <w:tcPr>
            <w:tcW w:w="3000" w:type="dxa"/>
            <w:tcBorders>
              <w:top w:val="single" w:sz="4" w:space="0" w:color="auto"/>
              <w:left w:val="single" w:sz="4" w:space="0" w:color="auto"/>
              <w:bottom w:val="single" w:sz="4" w:space="0" w:color="auto"/>
              <w:right w:val="single" w:sz="4" w:space="0" w:color="auto"/>
            </w:tcBorders>
            <w:shd w:val="clear" w:color="auto" w:fill="auto"/>
            <w:vAlign w:val="center"/>
          </w:tcPr>
          <w:p w:rsidR="003B6199" w:rsidRDefault="006974B6">
            <w:pPr>
              <w:widowControl/>
              <w:jc w:val="right"/>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2.33</w:t>
            </w:r>
          </w:p>
        </w:tc>
      </w:tr>
      <w:tr w:rsidR="003B6199">
        <w:trPr>
          <w:trHeight w:val="220"/>
          <w:jc w:val="center"/>
        </w:trPr>
        <w:tc>
          <w:tcPr>
            <w:tcW w:w="1620" w:type="dxa"/>
            <w:tcBorders>
              <w:top w:val="single" w:sz="4" w:space="0" w:color="auto"/>
              <w:left w:val="single" w:sz="4" w:space="0" w:color="auto"/>
              <w:bottom w:val="single" w:sz="4" w:space="0" w:color="auto"/>
              <w:right w:val="single" w:sz="4" w:space="0" w:color="auto"/>
            </w:tcBorders>
            <w:shd w:val="clear" w:color="000000" w:fill="FFFFFF"/>
            <w:vAlign w:val="center"/>
          </w:tcPr>
          <w:p w:rsidR="003B6199" w:rsidRDefault="00296B87">
            <w:pPr>
              <w:ind w:firstLineChars="100" w:firstLine="210"/>
              <w:rPr>
                <w:rFonts w:ascii="Times New Roman" w:eastAsia="仿宋_GB2312" w:hAnsi="Times New Roman" w:cs="Times New Roman"/>
              </w:rPr>
            </w:pPr>
            <w:r>
              <w:rPr>
                <w:rFonts w:ascii="Times New Roman" w:eastAsia="仿宋_GB2312" w:hAnsi="Times New Roman" w:cs="Times New Roman" w:hint="eastAsia"/>
              </w:rPr>
              <w:t>2210201</w:t>
            </w:r>
          </w:p>
        </w:tc>
        <w:tc>
          <w:tcPr>
            <w:tcW w:w="3696" w:type="dxa"/>
            <w:tcBorders>
              <w:top w:val="single" w:sz="4" w:space="0" w:color="auto"/>
              <w:left w:val="single" w:sz="4" w:space="0" w:color="auto"/>
              <w:bottom w:val="single" w:sz="4" w:space="0" w:color="auto"/>
              <w:right w:val="single" w:sz="4" w:space="0" w:color="auto"/>
            </w:tcBorders>
            <w:shd w:val="clear" w:color="000000" w:fill="FFFFFF"/>
            <w:vAlign w:val="center"/>
          </w:tcPr>
          <w:p w:rsidR="003B6199" w:rsidRDefault="00296B87">
            <w:pPr>
              <w:rPr>
                <w:rFonts w:ascii="Times New Roman" w:eastAsia="仿宋_GB2312" w:hAnsi="Times New Roman" w:cs="Times New Roman"/>
              </w:rPr>
            </w:pPr>
            <w:r>
              <w:rPr>
                <w:rFonts w:ascii="Times New Roman" w:eastAsia="仿宋_GB2312" w:hAnsi="Times New Roman" w:cs="Times New Roman" w:hint="eastAsia"/>
              </w:rPr>
              <w:t>住房公积金</w:t>
            </w:r>
          </w:p>
        </w:tc>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3B6199" w:rsidRDefault="006974B6">
            <w:pPr>
              <w:widowControl/>
              <w:jc w:val="right"/>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67.28</w:t>
            </w:r>
          </w:p>
        </w:tc>
        <w:tc>
          <w:tcPr>
            <w:tcW w:w="3492" w:type="dxa"/>
            <w:tcBorders>
              <w:top w:val="single" w:sz="4" w:space="0" w:color="auto"/>
              <w:left w:val="single" w:sz="4" w:space="0" w:color="auto"/>
              <w:bottom w:val="single" w:sz="4" w:space="0" w:color="auto"/>
              <w:right w:val="single" w:sz="4" w:space="0" w:color="auto"/>
            </w:tcBorders>
            <w:shd w:val="clear" w:color="auto" w:fill="auto"/>
            <w:vAlign w:val="center"/>
          </w:tcPr>
          <w:p w:rsidR="003B6199" w:rsidRDefault="006974B6">
            <w:pPr>
              <w:widowControl/>
              <w:jc w:val="right"/>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64.94</w:t>
            </w:r>
          </w:p>
        </w:tc>
        <w:tc>
          <w:tcPr>
            <w:tcW w:w="3000" w:type="dxa"/>
            <w:tcBorders>
              <w:top w:val="single" w:sz="4" w:space="0" w:color="auto"/>
              <w:left w:val="single" w:sz="4" w:space="0" w:color="auto"/>
              <w:bottom w:val="single" w:sz="4" w:space="0" w:color="auto"/>
              <w:right w:val="single" w:sz="4" w:space="0" w:color="auto"/>
            </w:tcBorders>
            <w:shd w:val="clear" w:color="auto" w:fill="auto"/>
            <w:vAlign w:val="center"/>
          </w:tcPr>
          <w:p w:rsidR="003B6199" w:rsidRDefault="006974B6">
            <w:pPr>
              <w:widowControl/>
              <w:jc w:val="right"/>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2.33</w:t>
            </w:r>
          </w:p>
        </w:tc>
      </w:tr>
    </w:tbl>
    <w:p w:rsidR="003B6199" w:rsidRDefault="00296B87">
      <w:pPr>
        <w:widowControl/>
        <w:jc w:val="left"/>
        <w:rPr>
          <w:rFonts w:ascii="Times New Roman" w:eastAsia="黑体" w:hAnsi="Times New Roman" w:cs="Times New Roman"/>
          <w:color w:val="000000"/>
          <w:kern w:val="0"/>
          <w:sz w:val="36"/>
          <w:szCs w:val="36"/>
          <w:lang w:bidi="ar"/>
        </w:rPr>
      </w:pPr>
      <w:r>
        <w:rPr>
          <w:rFonts w:ascii="Times New Roman" w:eastAsia="仿宋_GB2312" w:hAnsi="Times New Roman" w:cs="Times New Roman"/>
          <w:bCs/>
          <w:kern w:val="0"/>
          <w:szCs w:val="21"/>
        </w:rPr>
        <w:br w:type="page"/>
      </w:r>
      <w:bookmarkStart w:id="2" w:name="RANGE!A1:I34"/>
      <w:r>
        <w:rPr>
          <w:rFonts w:ascii="Times New Roman" w:eastAsia="仿宋_GB2312" w:hAnsi="Times New Roman" w:cs="Times New Roman" w:hint="eastAsia"/>
          <w:bCs/>
          <w:kern w:val="0"/>
          <w:szCs w:val="21"/>
        </w:rPr>
        <w:lastRenderedPageBreak/>
        <w:t xml:space="preserve">                                </w:t>
      </w:r>
      <w:r>
        <w:rPr>
          <w:rFonts w:ascii="Times New Roman" w:eastAsia="黑体" w:hAnsi="Times New Roman" w:cs="Times New Roman"/>
          <w:color w:val="000000"/>
          <w:kern w:val="0"/>
          <w:sz w:val="36"/>
          <w:szCs w:val="36"/>
          <w:lang w:bidi="ar"/>
        </w:rPr>
        <w:t>一般公共预算财政拨款基本支出决算明细表</w:t>
      </w:r>
      <w:bookmarkEnd w:id="2"/>
    </w:p>
    <w:p w:rsidR="003B6199" w:rsidRDefault="00296B87">
      <w:pPr>
        <w:widowControl/>
        <w:wordWrap w:val="0"/>
        <w:spacing w:line="240" w:lineRule="exact"/>
        <w:jc w:val="right"/>
        <w:rPr>
          <w:rFonts w:ascii="Times New Roman" w:eastAsia="仿宋_GB2312" w:hAnsi="Times New Roman" w:cs="Times New Roman"/>
          <w:color w:val="000000"/>
          <w:kern w:val="0"/>
          <w:szCs w:val="21"/>
        </w:rPr>
      </w:pPr>
      <w:r>
        <w:rPr>
          <w:rFonts w:ascii="Times New Roman" w:eastAsia="仿宋_GB2312" w:hAnsi="Times New Roman" w:cs="Times New Roman"/>
          <w:color w:val="000000"/>
          <w:kern w:val="0"/>
          <w:szCs w:val="21"/>
        </w:rPr>
        <w:t xml:space="preserve">  </w:t>
      </w:r>
      <w:r>
        <w:rPr>
          <w:rFonts w:ascii="Times New Roman" w:eastAsia="仿宋_GB2312" w:hAnsi="Times New Roman" w:cs="Times New Roman"/>
          <w:color w:val="000000"/>
          <w:kern w:val="0"/>
          <w:szCs w:val="21"/>
        </w:rPr>
        <w:t>部门：</w:t>
      </w:r>
      <w:r>
        <w:rPr>
          <w:rFonts w:ascii="Times New Roman" w:eastAsia="仿宋_GB2312" w:hAnsi="Times New Roman" w:cs="Times New Roman" w:hint="eastAsia"/>
          <w:color w:val="000000"/>
          <w:kern w:val="0"/>
          <w:szCs w:val="21"/>
        </w:rPr>
        <w:t>怀化市</w:t>
      </w:r>
      <w:r w:rsidR="00CA2BA1">
        <w:rPr>
          <w:rFonts w:ascii="Times New Roman" w:eastAsia="仿宋_GB2312" w:hAnsi="Times New Roman" w:cs="Times New Roman" w:hint="eastAsia"/>
          <w:color w:val="000000"/>
          <w:kern w:val="0"/>
          <w:szCs w:val="21"/>
        </w:rPr>
        <w:t>水运事务</w:t>
      </w:r>
      <w:r>
        <w:rPr>
          <w:rFonts w:ascii="Times New Roman" w:eastAsia="仿宋_GB2312" w:hAnsi="Times New Roman" w:cs="Times New Roman" w:hint="eastAsia"/>
          <w:color w:val="000000"/>
          <w:kern w:val="0"/>
          <w:szCs w:val="21"/>
        </w:rPr>
        <w:t>中心</w:t>
      </w:r>
      <w:r>
        <w:rPr>
          <w:rFonts w:ascii="Times New Roman" w:eastAsia="仿宋_GB2312" w:hAnsi="Times New Roman" w:cs="Times New Roman"/>
          <w:color w:val="000000"/>
          <w:kern w:val="0"/>
          <w:szCs w:val="21"/>
        </w:rPr>
        <w:t xml:space="preserve">                                                                                                                </w:t>
      </w:r>
      <w:r>
        <w:rPr>
          <w:rFonts w:ascii="Times New Roman" w:eastAsia="仿宋_GB2312" w:hAnsi="Times New Roman" w:cs="Times New Roman"/>
          <w:color w:val="000000"/>
          <w:kern w:val="0"/>
          <w:szCs w:val="21"/>
        </w:rPr>
        <w:t>公开</w:t>
      </w:r>
      <w:r>
        <w:rPr>
          <w:rFonts w:ascii="Times New Roman" w:eastAsia="仿宋_GB2312" w:hAnsi="Times New Roman" w:cs="Times New Roman"/>
          <w:color w:val="000000"/>
          <w:kern w:val="0"/>
          <w:szCs w:val="21"/>
        </w:rPr>
        <w:t>06</w:t>
      </w:r>
      <w:r>
        <w:rPr>
          <w:rFonts w:ascii="Times New Roman" w:eastAsia="仿宋_GB2312" w:hAnsi="Times New Roman" w:cs="Times New Roman"/>
          <w:color w:val="000000"/>
          <w:kern w:val="0"/>
          <w:szCs w:val="21"/>
        </w:rPr>
        <w:t>表</w:t>
      </w:r>
    </w:p>
    <w:p w:rsidR="003B6199" w:rsidRDefault="00296B87">
      <w:pPr>
        <w:widowControl/>
        <w:spacing w:line="240" w:lineRule="exact"/>
        <w:jc w:val="center"/>
        <w:rPr>
          <w:rFonts w:ascii="Times New Roman" w:eastAsia="华文中宋" w:hAnsi="Times New Roman" w:cs="Times New Roman"/>
          <w:color w:val="000000"/>
          <w:kern w:val="0"/>
          <w:szCs w:val="32"/>
        </w:rPr>
      </w:pPr>
      <w:r>
        <w:rPr>
          <w:rFonts w:ascii="Times New Roman" w:eastAsia="仿宋_GB2312" w:hAnsi="Times New Roman" w:cs="Times New Roman" w:hint="eastAsia"/>
          <w:color w:val="000000"/>
          <w:kern w:val="0"/>
          <w:szCs w:val="21"/>
        </w:rPr>
        <w:t xml:space="preserve">                                                                                                                            </w:t>
      </w:r>
      <w:r>
        <w:rPr>
          <w:rFonts w:ascii="Times New Roman" w:eastAsia="仿宋_GB2312" w:hAnsi="Times New Roman" w:cs="Times New Roman"/>
          <w:color w:val="000000"/>
          <w:kern w:val="0"/>
          <w:szCs w:val="21"/>
        </w:rPr>
        <w:t>单位：万元</w:t>
      </w:r>
    </w:p>
    <w:tbl>
      <w:tblPr>
        <w:tblW w:w="14627" w:type="dxa"/>
        <w:jc w:val="center"/>
        <w:tblLayout w:type="fixed"/>
        <w:tblLook w:val="04A0" w:firstRow="1" w:lastRow="0" w:firstColumn="1" w:lastColumn="0" w:noHBand="0" w:noVBand="1"/>
      </w:tblPr>
      <w:tblGrid>
        <w:gridCol w:w="1081"/>
        <w:gridCol w:w="2850"/>
        <w:gridCol w:w="966"/>
        <w:gridCol w:w="1116"/>
        <w:gridCol w:w="2018"/>
        <w:gridCol w:w="933"/>
        <w:gridCol w:w="1217"/>
        <w:gridCol w:w="3517"/>
        <w:gridCol w:w="929"/>
      </w:tblGrid>
      <w:tr w:rsidR="003B6199">
        <w:trPr>
          <w:trHeight w:val="446"/>
          <w:jc w:val="center"/>
        </w:trPr>
        <w:tc>
          <w:tcPr>
            <w:tcW w:w="1081" w:type="dxa"/>
            <w:tcBorders>
              <w:top w:val="single" w:sz="4" w:space="0" w:color="auto"/>
              <w:left w:val="single" w:sz="4" w:space="0" w:color="auto"/>
              <w:bottom w:val="single" w:sz="4" w:space="0" w:color="auto"/>
              <w:right w:val="single" w:sz="4" w:space="0" w:color="auto"/>
            </w:tcBorders>
            <w:shd w:val="clear" w:color="auto" w:fill="auto"/>
            <w:vAlign w:val="center"/>
          </w:tcPr>
          <w:p w:rsidR="003B6199" w:rsidRDefault="00296B87">
            <w:pPr>
              <w:widowControl/>
              <w:spacing w:line="3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 w:val="20"/>
                <w:szCs w:val="20"/>
              </w:rPr>
              <w:t>经济分类科目编码</w:t>
            </w:r>
          </w:p>
        </w:tc>
        <w:tc>
          <w:tcPr>
            <w:tcW w:w="2850" w:type="dxa"/>
            <w:tcBorders>
              <w:top w:val="single" w:sz="4" w:space="0" w:color="auto"/>
              <w:left w:val="nil"/>
              <w:bottom w:val="single" w:sz="4" w:space="0" w:color="auto"/>
              <w:right w:val="single" w:sz="4" w:space="0" w:color="auto"/>
            </w:tcBorders>
            <w:shd w:val="clear" w:color="auto" w:fill="auto"/>
            <w:vAlign w:val="center"/>
          </w:tcPr>
          <w:p w:rsidR="003B6199" w:rsidRDefault="00296B87">
            <w:pPr>
              <w:widowControl/>
              <w:spacing w:line="3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Cs w:val="20"/>
              </w:rPr>
              <w:t>科目名称</w:t>
            </w:r>
          </w:p>
        </w:tc>
        <w:tc>
          <w:tcPr>
            <w:tcW w:w="966" w:type="dxa"/>
            <w:tcBorders>
              <w:top w:val="single" w:sz="4" w:space="0" w:color="auto"/>
              <w:left w:val="nil"/>
              <w:bottom w:val="single" w:sz="4" w:space="0" w:color="auto"/>
              <w:right w:val="single" w:sz="4" w:space="0" w:color="auto"/>
            </w:tcBorders>
            <w:shd w:val="clear" w:color="auto" w:fill="auto"/>
            <w:vAlign w:val="center"/>
          </w:tcPr>
          <w:p w:rsidR="003B6199" w:rsidRDefault="00296B87">
            <w:pPr>
              <w:widowControl/>
              <w:spacing w:line="3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Cs w:val="20"/>
              </w:rPr>
              <w:t>决算数</w:t>
            </w:r>
          </w:p>
        </w:tc>
        <w:tc>
          <w:tcPr>
            <w:tcW w:w="1116" w:type="dxa"/>
            <w:tcBorders>
              <w:top w:val="single" w:sz="4" w:space="0" w:color="auto"/>
              <w:left w:val="nil"/>
              <w:bottom w:val="single" w:sz="4" w:space="0" w:color="auto"/>
              <w:right w:val="single" w:sz="4" w:space="0" w:color="auto"/>
            </w:tcBorders>
            <w:shd w:val="clear" w:color="auto" w:fill="auto"/>
            <w:vAlign w:val="center"/>
          </w:tcPr>
          <w:p w:rsidR="003B6199" w:rsidRDefault="00296B87">
            <w:pPr>
              <w:widowControl/>
              <w:spacing w:line="3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Cs w:val="20"/>
              </w:rPr>
              <w:t>经济分类科目编码</w:t>
            </w:r>
          </w:p>
        </w:tc>
        <w:tc>
          <w:tcPr>
            <w:tcW w:w="2018" w:type="dxa"/>
            <w:tcBorders>
              <w:top w:val="single" w:sz="4" w:space="0" w:color="auto"/>
              <w:left w:val="nil"/>
              <w:bottom w:val="single" w:sz="4" w:space="0" w:color="auto"/>
              <w:right w:val="single" w:sz="4" w:space="0" w:color="auto"/>
            </w:tcBorders>
            <w:shd w:val="clear" w:color="auto" w:fill="auto"/>
            <w:vAlign w:val="center"/>
          </w:tcPr>
          <w:p w:rsidR="003B6199" w:rsidRDefault="00296B87">
            <w:pPr>
              <w:widowControl/>
              <w:spacing w:line="3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Cs w:val="20"/>
              </w:rPr>
              <w:t>科目名称</w:t>
            </w:r>
          </w:p>
        </w:tc>
        <w:tc>
          <w:tcPr>
            <w:tcW w:w="933" w:type="dxa"/>
            <w:tcBorders>
              <w:top w:val="single" w:sz="4" w:space="0" w:color="auto"/>
              <w:left w:val="nil"/>
              <w:bottom w:val="single" w:sz="4" w:space="0" w:color="auto"/>
              <w:right w:val="single" w:sz="4" w:space="0" w:color="auto"/>
            </w:tcBorders>
            <w:shd w:val="clear" w:color="auto" w:fill="auto"/>
            <w:vAlign w:val="center"/>
          </w:tcPr>
          <w:p w:rsidR="003B6199" w:rsidRDefault="00296B87">
            <w:pPr>
              <w:widowControl/>
              <w:spacing w:line="3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Cs w:val="20"/>
              </w:rPr>
              <w:t>决算数</w:t>
            </w:r>
          </w:p>
        </w:tc>
        <w:tc>
          <w:tcPr>
            <w:tcW w:w="1217" w:type="dxa"/>
            <w:tcBorders>
              <w:top w:val="single" w:sz="4" w:space="0" w:color="auto"/>
              <w:left w:val="nil"/>
              <w:bottom w:val="single" w:sz="4" w:space="0" w:color="auto"/>
              <w:right w:val="single" w:sz="4" w:space="0" w:color="auto"/>
            </w:tcBorders>
            <w:shd w:val="clear" w:color="auto" w:fill="auto"/>
            <w:vAlign w:val="center"/>
          </w:tcPr>
          <w:p w:rsidR="003B6199" w:rsidRDefault="00296B87">
            <w:pPr>
              <w:widowControl/>
              <w:spacing w:line="3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Cs w:val="20"/>
              </w:rPr>
              <w:t>经济分类科目编码</w:t>
            </w:r>
          </w:p>
        </w:tc>
        <w:tc>
          <w:tcPr>
            <w:tcW w:w="3517" w:type="dxa"/>
            <w:tcBorders>
              <w:top w:val="single" w:sz="4" w:space="0" w:color="auto"/>
              <w:left w:val="nil"/>
              <w:bottom w:val="single" w:sz="4" w:space="0" w:color="auto"/>
              <w:right w:val="single" w:sz="4" w:space="0" w:color="auto"/>
            </w:tcBorders>
            <w:shd w:val="clear" w:color="auto" w:fill="auto"/>
            <w:vAlign w:val="center"/>
          </w:tcPr>
          <w:p w:rsidR="003B6199" w:rsidRDefault="00296B87">
            <w:pPr>
              <w:widowControl/>
              <w:spacing w:line="3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Cs w:val="20"/>
              </w:rPr>
              <w:t>科目名称</w:t>
            </w:r>
          </w:p>
        </w:tc>
        <w:tc>
          <w:tcPr>
            <w:tcW w:w="929" w:type="dxa"/>
            <w:tcBorders>
              <w:top w:val="single" w:sz="4" w:space="0" w:color="auto"/>
              <w:left w:val="nil"/>
              <w:bottom w:val="single" w:sz="4" w:space="0" w:color="auto"/>
              <w:right w:val="single" w:sz="4" w:space="0" w:color="auto"/>
            </w:tcBorders>
            <w:shd w:val="clear" w:color="auto" w:fill="auto"/>
            <w:vAlign w:val="center"/>
          </w:tcPr>
          <w:p w:rsidR="003B6199" w:rsidRDefault="00296B87">
            <w:pPr>
              <w:widowControl/>
              <w:spacing w:line="3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Cs w:val="20"/>
              </w:rPr>
              <w:t>决算数</w:t>
            </w:r>
          </w:p>
        </w:tc>
      </w:tr>
      <w:tr w:rsidR="003B6199">
        <w:trPr>
          <w:trHeight w:hRule="exact" w:val="258"/>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w:t>
            </w:r>
          </w:p>
        </w:tc>
        <w:tc>
          <w:tcPr>
            <w:tcW w:w="2850"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工资福利支出</w:t>
            </w:r>
          </w:p>
        </w:tc>
        <w:tc>
          <w:tcPr>
            <w:tcW w:w="966" w:type="dxa"/>
            <w:tcBorders>
              <w:top w:val="nil"/>
              <w:left w:val="nil"/>
              <w:bottom w:val="single" w:sz="4" w:space="0" w:color="auto"/>
              <w:right w:val="single" w:sz="4" w:space="0" w:color="auto"/>
            </w:tcBorders>
            <w:shd w:val="clear" w:color="auto" w:fill="FFFFFF"/>
            <w:noWrap/>
            <w:vAlign w:val="center"/>
          </w:tcPr>
          <w:p w:rsidR="003B6199" w:rsidRPr="00321A25" w:rsidRDefault="009170EC">
            <w:pPr>
              <w:widowControl/>
              <w:jc w:val="right"/>
              <w:textAlignment w:val="center"/>
              <w:rPr>
                <w:rFonts w:ascii="宋体" w:eastAsia="宋体" w:hAnsi="宋体" w:cs="宋体"/>
                <w:sz w:val="20"/>
                <w:szCs w:val="20"/>
                <w14:shadow w14:blurRad="41275" w14:dist="20320" w14:dir="1800000" w14:sx="100000" w14:sy="100000" w14:kx="0" w14:ky="0" w14:algn="tl">
                  <w14:srgbClr w14:val="000000">
                    <w14:alpha w14:val="60000"/>
                  </w14:srgbClr>
                </w14:shadow>
                <w14:textOutline w14:w="6350" w14:cap="flat" w14:cmpd="sng" w14:algn="ctr">
                  <w14:noFill/>
                  <w14:prstDash w14:val="solid"/>
                  <w14:round/>
                </w14:textOutline>
              </w:rPr>
            </w:pPr>
            <w:r w:rsidRPr="00321A25">
              <w:rPr>
                <w:rFonts w:ascii="宋体" w:eastAsia="宋体" w:hAnsi="宋体" w:cs="宋体" w:hint="eastAsia"/>
                <w:sz w:val="20"/>
                <w:szCs w:val="20"/>
                <w14:shadow w14:blurRad="41275" w14:dist="20320" w14:dir="1800000" w14:sx="100000" w14:sy="100000" w14:kx="0" w14:ky="0" w14:algn="tl">
                  <w14:srgbClr w14:val="000000">
                    <w14:alpha w14:val="60000"/>
                  </w14:srgbClr>
                </w14:shadow>
                <w14:textOutline w14:w="6350" w14:cap="flat" w14:cmpd="sng" w14:algn="ctr">
                  <w14:noFill/>
                  <w14:prstDash w14:val="solid"/>
                  <w14:round/>
                </w14:textOutline>
              </w:rPr>
              <w:t>721.77</w:t>
            </w:r>
          </w:p>
        </w:tc>
        <w:tc>
          <w:tcPr>
            <w:tcW w:w="1116"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w:t>
            </w:r>
          </w:p>
        </w:tc>
        <w:tc>
          <w:tcPr>
            <w:tcW w:w="2018"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商品和服务支出</w:t>
            </w:r>
          </w:p>
        </w:tc>
        <w:tc>
          <w:tcPr>
            <w:tcW w:w="933" w:type="dxa"/>
            <w:tcBorders>
              <w:top w:val="nil"/>
              <w:left w:val="nil"/>
              <w:bottom w:val="single" w:sz="4" w:space="0" w:color="auto"/>
              <w:right w:val="single" w:sz="4" w:space="0" w:color="auto"/>
            </w:tcBorders>
            <w:shd w:val="clear" w:color="auto" w:fill="FFFFFF"/>
            <w:noWrap/>
            <w:vAlign w:val="center"/>
          </w:tcPr>
          <w:p w:rsidR="003B6199" w:rsidRDefault="00321A25">
            <w:pPr>
              <w:widowControl/>
              <w:jc w:val="right"/>
              <w:textAlignment w:val="center"/>
              <w:rPr>
                <w:rFonts w:ascii="宋体" w:eastAsia="宋体" w:hAnsi="宋体" w:cs="宋体"/>
                <w:color w:val="000000"/>
                <w:sz w:val="22"/>
              </w:rPr>
            </w:pPr>
            <w:r>
              <w:rPr>
                <w:rFonts w:ascii="宋体" w:eastAsia="宋体" w:hAnsi="宋体" w:cs="宋体" w:hint="eastAsia"/>
                <w:color w:val="000000"/>
                <w:sz w:val="22"/>
              </w:rPr>
              <w:t>51.24</w:t>
            </w:r>
          </w:p>
        </w:tc>
        <w:tc>
          <w:tcPr>
            <w:tcW w:w="1217"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307</w:t>
            </w:r>
          </w:p>
        </w:tc>
        <w:tc>
          <w:tcPr>
            <w:tcW w:w="3517"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债务利息及费用支出</w:t>
            </w:r>
          </w:p>
        </w:tc>
        <w:tc>
          <w:tcPr>
            <w:tcW w:w="929"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hint="eastAsia"/>
                <w:color w:val="000000"/>
                <w:kern w:val="0"/>
                <w:szCs w:val="20"/>
              </w:rPr>
              <w:t>0.00</w:t>
            </w:r>
          </w:p>
        </w:tc>
      </w:tr>
      <w:tr w:rsidR="003B6199">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30101</w:t>
            </w:r>
          </w:p>
        </w:tc>
        <w:tc>
          <w:tcPr>
            <w:tcW w:w="2850"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基本工资</w:t>
            </w:r>
          </w:p>
        </w:tc>
        <w:tc>
          <w:tcPr>
            <w:tcW w:w="966" w:type="dxa"/>
            <w:tcBorders>
              <w:top w:val="nil"/>
              <w:left w:val="nil"/>
              <w:bottom w:val="single" w:sz="4" w:space="0" w:color="auto"/>
              <w:right w:val="single" w:sz="4" w:space="0" w:color="auto"/>
            </w:tcBorders>
            <w:shd w:val="clear" w:color="auto" w:fill="FFFFFF"/>
            <w:noWrap/>
            <w:vAlign w:val="center"/>
          </w:tcPr>
          <w:p w:rsidR="003B6199" w:rsidRPr="00321A25" w:rsidRDefault="00321A25">
            <w:pPr>
              <w:widowControl/>
              <w:jc w:val="right"/>
              <w:textAlignment w:val="center"/>
              <w:rPr>
                <w:rFonts w:ascii="宋体" w:eastAsia="宋体" w:hAnsi="宋体" w:cs="宋体"/>
                <w:sz w:val="20"/>
                <w:szCs w:val="20"/>
                <w14:shadow w14:blurRad="41275" w14:dist="20320" w14:dir="1800000" w14:sx="100000" w14:sy="100000" w14:kx="0" w14:ky="0" w14:algn="tl">
                  <w14:srgbClr w14:val="000000">
                    <w14:alpha w14:val="60000"/>
                  </w14:srgbClr>
                </w14:shadow>
                <w14:textOutline w14:w="6350" w14:cap="flat" w14:cmpd="sng" w14:algn="ctr">
                  <w14:noFill/>
                  <w14:prstDash w14:val="solid"/>
                  <w14:round/>
                </w14:textOutline>
              </w:rPr>
            </w:pPr>
            <w:r w:rsidRPr="00321A25">
              <w:rPr>
                <w:rFonts w:ascii="宋体" w:eastAsia="宋体" w:hAnsi="宋体" w:cs="宋体" w:hint="eastAsia"/>
                <w:sz w:val="20"/>
                <w:szCs w:val="20"/>
                <w14:shadow w14:blurRad="41275" w14:dist="20320" w14:dir="1800000" w14:sx="100000" w14:sy="100000" w14:kx="0" w14:ky="0" w14:algn="tl">
                  <w14:srgbClr w14:val="000000">
                    <w14:alpha w14:val="60000"/>
                  </w14:srgbClr>
                </w14:shadow>
                <w14:textOutline w14:w="6350" w14:cap="flat" w14:cmpd="sng" w14:algn="ctr">
                  <w14:noFill/>
                  <w14:prstDash w14:val="solid"/>
                  <w14:round/>
                </w14:textOutline>
              </w:rPr>
              <w:t>320.26</w:t>
            </w:r>
          </w:p>
        </w:tc>
        <w:tc>
          <w:tcPr>
            <w:tcW w:w="1116"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30201</w:t>
            </w:r>
          </w:p>
        </w:tc>
        <w:tc>
          <w:tcPr>
            <w:tcW w:w="2018"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办公费</w:t>
            </w:r>
          </w:p>
        </w:tc>
        <w:tc>
          <w:tcPr>
            <w:tcW w:w="933" w:type="dxa"/>
            <w:tcBorders>
              <w:top w:val="nil"/>
              <w:left w:val="nil"/>
              <w:bottom w:val="single" w:sz="4" w:space="0" w:color="auto"/>
              <w:right w:val="single" w:sz="4" w:space="0" w:color="auto"/>
            </w:tcBorders>
            <w:shd w:val="clear" w:color="auto" w:fill="FFFFFF"/>
            <w:noWrap/>
            <w:vAlign w:val="center"/>
          </w:tcPr>
          <w:p w:rsidR="003B6199" w:rsidRDefault="00321A25">
            <w:pPr>
              <w:widowControl/>
              <w:jc w:val="right"/>
              <w:textAlignment w:val="center"/>
              <w:rPr>
                <w:rFonts w:ascii="宋体" w:eastAsia="宋体" w:hAnsi="宋体" w:cs="宋体"/>
                <w:color w:val="000000"/>
                <w:sz w:val="22"/>
              </w:rPr>
            </w:pPr>
            <w:r>
              <w:rPr>
                <w:rFonts w:ascii="宋体" w:eastAsia="宋体" w:hAnsi="宋体" w:cs="宋体" w:hint="eastAsia"/>
                <w:color w:val="000000"/>
                <w:sz w:val="22"/>
              </w:rPr>
              <w:t>0.12</w:t>
            </w:r>
          </w:p>
        </w:tc>
        <w:tc>
          <w:tcPr>
            <w:tcW w:w="1217"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30701</w:t>
            </w:r>
          </w:p>
        </w:tc>
        <w:tc>
          <w:tcPr>
            <w:tcW w:w="3517"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国内债务付息</w:t>
            </w:r>
          </w:p>
        </w:tc>
        <w:tc>
          <w:tcPr>
            <w:tcW w:w="929"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hint="eastAsia"/>
                <w:color w:val="000000"/>
                <w:kern w:val="0"/>
                <w:szCs w:val="20"/>
              </w:rPr>
              <w:t>0.00</w:t>
            </w:r>
          </w:p>
        </w:tc>
      </w:tr>
      <w:tr w:rsidR="003B6199">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30102</w:t>
            </w:r>
          </w:p>
        </w:tc>
        <w:tc>
          <w:tcPr>
            <w:tcW w:w="2850"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津贴补贴</w:t>
            </w:r>
          </w:p>
        </w:tc>
        <w:tc>
          <w:tcPr>
            <w:tcW w:w="966" w:type="dxa"/>
            <w:tcBorders>
              <w:top w:val="nil"/>
              <w:left w:val="nil"/>
              <w:bottom w:val="single" w:sz="4" w:space="0" w:color="auto"/>
              <w:right w:val="single" w:sz="4" w:space="0" w:color="auto"/>
            </w:tcBorders>
            <w:shd w:val="clear" w:color="auto" w:fill="auto"/>
            <w:noWrap/>
            <w:vAlign w:val="center"/>
          </w:tcPr>
          <w:p w:rsidR="003B6199" w:rsidRPr="00321A25" w:rsidRDefault="00296B87">
            <w:pPr>
              <w:widowControl/>
              <w:jc w:val="right"/>
              <w:rPr>
                <w:rFonts w:ascii="Times New Roman" w:eastAsia="仿宋_GB2312" w:hAnsi="Times New Roman" w:cs="Times New Roman"/>
                <w:kern w:val="0"/>
                <w:sz w:val="20"/>
                <w:szCs w:val="20"/>
                <w14:shadow w14:blurRad="41275" w14:dist="20320" w14:dir="1800000" w14:sx="100000" w14:sy="100000" w14:kx="0" w14:ky="0" w14:algn="tl">
                  <w14:srgbClr w14:val="000000">
                    <w14:alpha w14:val="60000"/>
                  </w14:srgbClr>
                </w14:shadow>
                <w14:textOutline w14:w="6350" w14:cap="flat" w14:cmpd="sng" w14:algn="ctr">
                  <w14:noFill/>
                  <w14:prstDash w14:val="solid"/>
                  <w14:round/>
                </w14:textOutline>
              </w:rPr>
            </w:pPr>
            <w:r w:rsidRPr="00321A25">
              <w:rPr>
                <w:rFonts w:ascii="Times New Roman" w:eastAsia="仿宋_GB2312" w:hAnsi="Times New Roman" w:cs="Times New Roman"/>
                <w:kern w:val="0"/>
                <w:sz w:val="20"/>
                <w:szCs w:val="20"/>
                <w14:shadow w14:blurRad="41275" w14:dist="20320" w14:dir="1800000" w14:sx="100000" w14:sy="100000" w14:kx="0" w14:ky="0" w14:algn="tl">
                  <w14:srgbClr w14:val="000000">
                    <w14:alpha w14:val="60000"/>
                  </w14:srgbClr>
                </w14:shadow>
                <w14:textOutline w14:w="6350" w14:cap="flat" w14:cmpd="sng" w14:algn="ctr">
                  <w14:noFill/>
                  <w14:prstDash w14:val="solid"/>
                  <w14:round/>
                </w14:textOutline>
              </w:rPr>
              <w:t xml:space="preserve">　</w:t>
            </w:r>
            <w:r w:rsidRPr="00321A25">
              <w:rPr>
                <w:rFonts w:ascii="Times New Roman" w:eastAsia="仿宋_GB2312" w:hAnsi="Times New Roman" w:cs="Times New Roman" w:hint="eastAsia"/>
                <w:kern w:val="0"/>
                <w:sz w:val="20"/>
                <w:szCs w:val="20"/>
                <w14:shadow w14:blurRad="41275" w14:dist="20320" w14:dir="1800000" w14:sx="100000" w14:sy="100000" w14:kx="0" w14:ky="0" w14:algn="tl">
                  <w14:srgbClr w14:val="000000">
                    <w14:alpha w14:val="60000"/>
                  </w14:srgbClr>
                </w14:shadow>
                <w14:textOutline w14:w="6350" w14:cap="flat" w14:cmpd="sng" w14:algn="ctr">
                  <w14:noFill/>
                  <w14:prstDash w14:val="solid"/>
                  <w14:round/>
                </w14:textOutline>
              </w:rPr>
              <w:t>0.00</w:t>
            </w:r>
          </w:p>
        </w:tc>
        <w:tc>
          <w:tcPr>
            <w:tcW w:w="1116"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30202</w:t>
            </w:r>
          </w:p>
        </w:tc>
        <w:tc>
          <w:tcPr>
            <w:tcW w:w="2018"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印刷费</w:t>
            </w:r>
          </w:p>
        </w:tc>
        <w:tc>
          <w:tcPr>
            <w:tcW w:w="933"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hint="eastAsia"/>
                <w:color w:val="000000"/>
                <w:kern w:val="0"/>
                <w:szCs w:val="20"/>
              </w:rPr>
              <w:t>0.00</w:t>
            </w:r>
          </w:p>
        </w:tc>
        <w:tc>
          <w:tcPr>
            <w:tcW w:w="1217"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30702</w:t>
            </w:r>
          </w:p>
        </w:tc>
        <w:tc>
          <w:tcPr>
            <w:tcW w:w="3517"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国外债务付息</w:t>
            </w:r>
          </w:p>
        </w:tc>
        <w:tc>
          <w:tcPr>
            <w:tcW w:w="929"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hint="eastAsia"/>
                <w:color w:val="000000"/>
                <w:kern w:val="0"/>
                <w:szCs w:val="20"/>
              </w:rPr>
              <w:t>0.00</w:t>
            </w:r>
          </w:p>
        </w:tc>
      </w:tr>
      <w:tr w:rsidR="003B6199">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30103</w:t>
            </w:r>
          </w:p>
        </w:tc>
        <w:tc>
          <w:tcPr>
            <w:tcW w:w="2850"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奖金</w:t>
            </w:r>
          </w:p>
        </w:tc>
        <w:tc>
          <w:tcPr>
            <w:tcW w:w="966" w:type="dxa"/>
            <w:tcBorders>
              <w:top w:val="nil"/>
              <w:left w:val="nil"/>
              <w:bottom w:val="single" w:sz="4" w:space="0" w:color="auto"/>
              <w:right w:val="single" w:sz="4" w:space="0" w:color="auto"/>
            </w:tcBorders>
            <w:shd w:val="clear" w:color="auto" w:fill="FFFFFF"/>
            <w:noWrap/>
            <w:vAlign w:val="center"/>
          </w:tcPr>
          <w:p w:rsidR="003B6199" w:rsidRPr="00321A25" w:rsidRDefault="00321A25">
            <w:pPr>
              <w:widowControl/>
              <w:jc w:val="right"/>
              <w:textAlignment w:val="center"/>
              <w:rPr>
                <w:rFonts w:ascii="宋体" w:eastAsia="宋体" w:hAnsi="宋体" w:cs="宋体"/>
                <w:sz w:val="20"/>
                <w:szCs w:val="20"/>
                <w14:shadow w14:blurRad="41275" w14:dist="20320" w14:dir="1800000" w14:sx="100000" w14:sy="100000" w14:kx="0" w14:ky="0" w14:algn="tl">
                  <w14:srgbClr w14:val="000000">
                    <w14:alpha w14:val="60000"/>
                  </w14:srgbClr>
                </w14:shadow>
                <w14:textOutline w14:w="6350" w14:cap="flat" w14:cmpd="sng" w14:algn="ctr">
                  <w14:noFill/>
                  <w14:prstDash w14:val="solid"/>
                  <w14:round/>
                </w14:textOutline>
              </w:rPr>
            </w:pPr>
            <w:r w:rsidRPr="00321A25">
              <w:rPr>
                <w:rFonts w:ascii="宋体" w:eastAsia="宋体" w:hAnsi="宋体" w:cs="宋体" w:hint="eastAsia"/>
                <w:sz w:val="20"/>
                <w:szCs w:val="20"/>
                <w14:shadow w14:blurRad="41275" w14:dist="20320" w14:dir="1800000" w14:sx="100000" w14:sy="100000" w14:kx="0" w14:ky="0" w14:algn="tl">
                  <w14:srgbClr w14:val="000000">
                    <w14:alpha w14:val="60000"/>
                  </w14:srgbClr>
                </w14:shadow>
                <w14:textOutline w14:w="6350" w14:cap="flat" w14:cmpd="sng" w14:algn="ctr">
                  <w14:noFill/>
                  <w14:prstDash w14:val="solid"/>
                  <w14:round/>
                </w14:textOutline>
              </w:rPr>
              <w:t>58.70</w:t>
            </w:r>
          </w:p>
        </w:tc>
        <w:tc>
          <w:tcPr>
            <w:tcW w:w="1116"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30203</w:t>
            </w:r>
          </w:p>
        </w:tc>
        <w:tc>
          <w:tcPr>
            <w:tcW w:w="2018"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咨询费</w:t>
            </w:r>
          </w:p>
        </w:tc>
        <w:tc>
          <w:tcPr>
            <w:tcW w:w="933"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hint="eastAsia"/>
                <w:color w:val="000000"/>
                <w:kern w:val="0"/>
                <w:szCs w:val="20"/>
              </w:rPr>
              <w:t>0.00</w:t>
            </w:r>
          </w:p>
        </w:tc>
        <w:tc>
          <w:tcPr>
            <w:tcW w:w="1217"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w:t>
            </w:r>
          </w:p>
        </w:tc>
        <w:tc>
          <w:tcPr>
            <w:tcW w:w="3517"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资本性支出</w:t>
            </w:r>
          </w:p>
        </w:tc>
        <w:tc>
          <w:tcPr>
            <w:tcW w:w="929" w:type="dxa"/>
            <w:tcBorders>
              <w:top w:val="nil"/>
              <w:left w:val="nil"/>
              <w:bottom w:val="single" w:sz="4" w:space="0" w:color="auto"/>
              <w:right w:val="single" w:sz="4" w:space="0" w:color="auto"/>
            </w:tcBorders>
            <w:shd w:val="clear" w:color="auto" w:fill="FFFFFF"/>
            <w:noWrap/>
            <w:vAlign w:val="center"/>
          </w:tcPr>
          <w:p w:rsidR="003B6199" w:rsidRDefault="00321A25">
            <w:pPr>
              <w:widowControl/>
              <w:jc w:val="right"/>
              <w:textAlignment w:val="center"/>
              <w:rPr>
                <w:rFonts w:ascii="宋体" w:eastAsia="宋体" w:hAnsi="宋体" w:cs="宋体"/>
                <w:color w:val="000000"/>
                <w:sz w:val="22"/>
              </w:rPr>
            </w:pPr>
            <w:r>
              <w:rPr>
                <w:rFonts w:ascii="宋体" w:eastAsia="宋体" w:hAnsi="宋体" w:cs="宋体" w:hint="eastAsia"/>
                <w:color w:val="000000"/>
                <w:sz w:val="22"/>
              </w:rPr>
              <w:t>0.00</w:t>
            </w:r>
          </w:p>
        </w:tc>
      </w:tr>
      <w:tr w:rsidR="003B6199">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30106</w:t>
            </w:r>
          </w:p>
        </w:tc>
        <w:tc>
          <w:tcPr>
            <w:tcW w:w="2850"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伙食补助费</w:t>
            </w:r>
          </w:p>
        </w:tc>
        <w:tc>
          <w:tcPr>
            <w:tcW w:w="966" w:type="dxa"/>
            <w:tcBorders>
              <w:top w:val="nil"/>
              <w:left w:val="nil"/>
              <w:bottom w:val="single" w:sz="4" w:space="0" w:color="auto"/>
              <w:right w:val="single" w:sz="4" w:space="0" w:color="auto"/>
            </w:tcBorders>
            <w:shd w:val="clear" w:color="auto" w:fill="auto"/>
            <w:noWrap/>
            <w:vAlign w:val="center"/>
          </w:tcPr>
          <w:p w:rsidR="003B6199" w:rsidRPr="00321A25" w:rsidRDefault="00296B87">
            <w:pPr>
              <w:widowControl/>
              <w:jc w:val="right"/>
              <w:rPr>
                <w:rFonts w:ascii="Times New Roman" w:eastAsia="仿宋_GB2312" w:hAnsi="Times New Roman" w:cs="Times New Roman"/>
                <w:kern w:val="0"/>
                <w:sz w:val="20"/>
                <w:szCs w:val="20"/>
                <w14:shadow w14:blurRad="41275" w14:dist="20320" w14:dir="1800000" w14:sx="100000" w14:sy="100000" w14:kx="0" w14:ky="0" w14:algn="tl">
                  <w14:srgbClr w14:val="000000">
                    <w14:alpha w14:val="60000"/>
                  </w14:srgbClr>
                </w14:shadow>
                <w14:textOutline w14:w="6350" w14:cap="flat" w14:cmpd="sng" w14:algn="ctr">
                  <w14:noFill/>
                  <w14:prstDash w14:val="solid"/>
                  <w14:round/>
                </w14:textOutline>
              </w:rPr>
            </w:pPr>
            <w:r w:rsidRPr="00321A25">
              <w:rPr>
                <w:rFonts w:ascii="Times New Roman" w:eastAsia="仿宋_GB2312" w:hAnsi="Times New Roman" w:cs="Times New Roman"/>
                <w:kern w:val="0"/>
                <w:sz w:val="20"/>
                <w:szCs w:val="20"/>
                <w14:shadow w14:blurRad="41275" w14:dist="20320" w14:dir="1800000" w14:sx="100000" w14:sy="100000" w14:kx="0" w14:ky="0" w14:algn="tl">
                  <w14:srgbClr w14:val="000000">
                    <w14:alpha w14:val="60000"/>
                  </w14:srgbClr>
                </w14:shadow>
                <w14:textOutline w14:w="6350" w14:cap="flat" w14:cmpd="sng" w14:algn="ctr">
                  <w14:noFill/>
                  <w14:prstDash w14:val="solid"/>
                  <w14:round/>
                </w14:textOutline>
              </w:rPr>
              <w:t xml:space="preserve">　</w:t>
            </w:r>
            <w:r w:rsidRPr="00321A25">
              <w:rPr>
                <w:rFonts w:ascii="Times New Roman" w:eastAsia="仿宋_GB2312" w:hAnsi="Times New Roman" w:cs="Times New Roman" w:hint="eastAsia"/>
                <w:kern w:val="0"/>
                <w:sz w:val="20"/>
                <w:szCs w:val="20"/>
                <w14:shadow w14:blurRad="41275" w14:dist="20320" w14:dir="1800000" w14:sx="100000" w14:sy="100000" w14:kx="0" w14:ky="0" w14:algn="tl">
                  <w14:srgbClr w14:val="000000">
                    <w14:alpha w14:val="60000"/>
                  </w14:srgbClr>
                </w14:shadow>
                <w14:textOutline w14:w="6350" w14:cap="flat" w14:cmpd="sng" w14:algn="ctr">
                  <w14:noFill/>
                  <w14:prstDash w14:val="solid"/>
                  <w14:round/>
                </w14:textOutline>
              </w:rPr>
              <w:t>0.00</w:t>
            </w:r>
          </w:p>
        </w:tc>
        <w:tc>
          <w:tcPr>
            <w:tcW w:w="1116"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30204</w:t>
            </w:r>
          </w:p>
        </w:tc>
        <w:tc>
          <w:tcPr>
            <w:tcW w:w="2018"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手续费</w:t>
            </w:r>
          </w:p>
        </w:tc>
        <w:tc>
          <w:tcPr>
            <w:tcW w:w="933"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hint="eastAsia"/>
                <w:color w:val="000000"/>
                <w:kern w:val="0"/>
                <w:szCs w:val="20"/>
              </w:rPr>
              <w:t>0.00</w:t>
            </w:r>
          </w:p>
        </w:tc>
        <w:tc>
          <w:tcPr>
            <w:tcW w:w="1217"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31001</w:t>
            </w:r>
          </w:p>
        </w:tc>
        <w:tc>
          <w:tcPr>
            <w:tcW w:w="3517"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房屋建筑物购建</w:t>
            </w:r>
          </w:p>
        </w:tc>
        <w:tc>
          <w:tcPr>
            <w:tcW w:w="929"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hint="eastAsia"/>
                <w:color w:val="000000"/>
                <w:kern w:val="0"/>
                <w:szCs w:val="20"/>
              </w:rPr>
              <w:t>0.00</w:t>
            </w:r>
          </w:p>
        </w:tc>
      </w:tr>
      <w:tr w:rsidR="003B6199">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30107</w:t>
            </w:r>
          </w:p>
        </w:tc>
        <w:tc>
          <w:tcPr>
            <w:tcW w:w="2850"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绩效工资</w:t>
            </w:r>
          </w:p>
        </w:tc>
        <w:tc>
          <w:tcPr>
            <w:tcW w:w="966" w:type="dxa"/>
            <w:tcBorders>
              <w:top w:val="nil"/>
              <w:left w:val="nil"/>
              <w:bottom w:val="single" w:sz="4" w:space="0" w:color="auto"/>
              <w:right w:val="single" w:sz="4" w:space="0" w:color="auto"/>
            </w:tcBorders>
            <w:shd w:val="clear" w:color="auto" w:fill="FFFFFF"/>
            <w:noWrap/>
            <w:vAlign w:val="center"/>
          </w:tcPr>
          <w:p w:rsidR="003B6199" w:rsidRPr="00321A25" w:rsidRDefault="00321A25">
            <w:pPr>
              <w:widowControl/>
              <w:jc w:val="right"/>
              <w:textAlignment w:val="center"/>
              <w:rPr>
                <w:rFonts w:ascii="宋体" w:eastAsia="宋体" w:hAnsi="宋体" w:cs="宋体"/>
                <w:sz w:val="20"/>
                <w:szCs w:val="20"/>
                <w14:shadow w14:blurRad="41275" w14:dist="20320" w14:dir="1800000" w14:sx="100000" w14:sy="100000" w14:kx="0" w14:ky="0" w14:algn="tl">
                  <w14:srgbClr w14:val="000000">
                    <w14:alpha w14:val="60000"/>
                  </w14:srgbClr>
                </w14:shadow>
                <w14:textOutline w14:w="6350" w14:cap="flat" w14:cmpd="sng" w14:algn="ctr">
                  <w14:noFill/>
                  <w14:prstDash w14:val="solid"/>
                  <w14:round/>
                </w14:textOutline>
              </w:rPr>
            </w:pPr>
            <w:r w:rsidRPr="00321A25">
              <w:rPr>
                <w:rFonts w:ascii="宋体" w:eastAsia="宋体" w:hAnsi="宋体" w:cs="宋体" w:hint="eastAsia"/>
                <w:sz w:val="20"/>
                <w:szCs w:val="20"/>
                <w14:shadow w14:blurRad="41275" w14:dist="20320" w14:dir="1800000" w14:sx="100000" w14:sy="100000" w14:kx="0" w14:ky="0" w14:algn="tl">
                  <w14:srgbClr w14:val="000000">
                    <w14:alpha w14:val="60000"/>
                  </w14:srgbClr>
                </w14:shadow>
                <w14:textOutline w14:w="6350" w14:cap="flat" w14:cmpd="sng" w14:algn="ctr">
                  <w14:noFill/>
                  <w14:prstDash w14:val="solid"/>
                  <w14:round/>
                </w14:textOutline>
              </w:rPr>
              <w:t>138.35</w:t>
            </w:r>
          </w:p>
        </w:tc>
        <w:tc>
          <w:tcPr>
            <w:tcW w:w="1116"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30205</w:t>
            </w:r>
          </w:p>
        </w:tc>
        <w:tc>
          <w:tcPr>
            <w:tcW w:w="2018"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水费</w:t>
            </w:r>
          </w:p>
        </w:tc>
        <w:tc>
          <w:tcPr>
            <w:tcW w:w="933" w:type="dxa"/>
            <w:tcBorders>
              <w:top w:val="nil"/>
              <w:left w:val="nil"/>
              <w:bottom w:val="single" w:sz="4" w:space="0" w:color="auto"/>
              <w:right w:val="single" w:sz="4" w:space="0" w:color="auto"/>
            </w:tcBorders>
            <w:shd w:val="clear" w:color="auto" w:fill="auto"/>
            <w:noWrap/>
            <w:vAlign w:val="center"/>
          </w:tcPr>
          <w:p w:rsidR="003B6199" w:rsidRDefault="00321A25">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0.27</w:t>
            </w:r>
          </w:p>
        </w:tc>
        <w:tc>
          <w:tcPr>
            <w:tcW w:w="1217"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31002</w:t>
            </w:r>
          </w:p>
        </w:tc>
        <w:tc>
          <w:tcPr>
            <w:tcW w:w="3517"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办公设备购置</w:t>
            </w:r>
          </w:p>
        </w:tc>
        <w:tc>
          <w:tcPr>
            <w:tcW w:w="929" w:type="dxa"/>
            <w:tcBorders>
              <w:top w:val="nil"/>
              <w:left w:val="nil"/>
              <w:bottom w:val="single" w:sz="4" w:space="0" w:color="auto"/>
              <w:right w:val="single" w:sz="4" w:space="0" w:color="auto"/>
            </w:tcBorders>
            <w:shd w:val="clear" w:color="auto" w:fill="FFFFFF"/>
            <w:noWrap/>
            <w:vAlign w:val="center"/>
          </w:tcPr>
          <w:p w:rsidR="003B6199" w:rsidRDefault="00321A25">
            <w:pPr>
              <w:widowControl/>
              <w:jc w:val="right"/>
              <w:textAlignment w:val="center"/>
              <w:rPr>
                <w:rFonts w:ascii="宋体" w:eastAsia="宋体" w:hAnsi="宋体" w:cs="宋体"/>
                <w:color w:val="000000"/>
                <w:sz w:val="22"/>
              </w:rPr>
            </w:pPr>
            <w:r>
              <w:rPr>
                <w:rFonts w:ascii="宋体" w:eastAsia="宋体" w:hAnsi="宋体" w:cs="宋体" w:hint="eastAsia"/>
                <w:color w:val="000000"/>
                <w:sz w:val="22"/>
              </w:rPr>
              <w:t>0.00</w:t>
            </w:r>
          </w:p>
        </w:tc>
      </w:tr>
      <w:tr w:rsidR="003B6199">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30108</w:t>
            </w:r>
          </w:p>
        </w:tc>
        <w:tc>
          <w:tcPr>
            <w:tcW w:w="2850"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机关事业单位基本养老保险缴费</w:t>
            </w:r>
          </w:p>
        </w:tc>
        <w:tc>
          <w:tcPr>
            <w:tcW w:w="966" w:type="dxa"/>
            <w:tcBorders>
              <w:top w:val="nil"/>
              <w:left w:val="nil"/>
              <w:bottom w:val="single" w:sz="4" w:space="0" w:color="auto"/>
              <w:right w:val="single" w:sz="4" w:space="0" w:color="auto"/>
            </w:tcBorders>
            <w:shd w:val="clear" w:color="auto" w:fill="FFFFFF"/>
            <w:noWrap/>
            <w:vAlign w:val="center"/>
          </w:tcPr>
          <w:p w:rsidR="003B6199" w:rsidRPr="00321A25" w:rsidRDefault="00296B87">
            <w:pPr>
              <w:widowControl/>
              <w:jc w:val="right"/>
              <w:textAlignment w:val="center"/>
              <w:rPr>
                <w:rFonts w:ascii="宋体" w:eastAsia="宋体" w:hAnsi="宋体" w:cs="宋体"/>
                <w:sz w:val="20"/>
                <w:szCs w:val="20"/>
                <w14:shadow w14:blurRad="41275" w14:dist="20320" w14:dir="1800000" w14:sx="100000" w14:sy="100000" w14:kx="0" w14:ky="0" w14:algn="tl">
                  <w14:srgbClr w14:val="000000">
                    <w14:alpha w14:val="60000"/>
                  </w14:srgbClr>
                </w14:shadow>
                <w14:textOutline w14:w="6350" w14:cap="flat" w14:cmpd="sng" w14:algn="ctr">
                  <w14:noFill/>
                  <w14:prstDash w14:val="solid"/>
                  <w14:round/>
                </w14:textOutline>
              </w:rPr>
            </w:pPr>
            <w:r w:rsidRPr="00321A25">
              <w:rPr>
                <w:rFonts w:ascii="宋体" w:eastAsia="宋体" w:hAnsi="宋体" w:cs="宋体" w:hint="eastAsia"/>
                <w:sz w:val="20"/>
                <w:szCs w:val="20"/>
                <w14:shadow w14:blurRad="41275" w14:dist="20320" w14:dir="1800000" w14:sx="100000" w14:sy="100000" w14:kx="0" w14:ky="0" w14:algn="tl">
                  <w14:srgbClr w14:val="000000">
                    <w14:alpha w14:val="60000"/>
                  </w14:srgbClr>
                </w14:shadow>
                <w14:textOutline w14:w="6350" w14:cap="flat" w14:cmpd="sng" w14:algn="ctr">
                  <w14:noFill/>
                  <w14:prstDash w14:val="solid"/>
                  <w14:round/>
                </w14:textOutline>
              </w:rPr>
              <w:t>74.66</w:t>
            </w:r>
          </w:p>
        </w:tc>
        <w:tc>
          <w:tcPr>
            <w:tcW w:w="1116"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30206</w:t>
            </w:r>
          </w:p>
        </w:tc>
        <w:tc>
          <w:tcPr>
            <w:tcW w:w="2018"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电费</w:t>
            </w:r>
          </w:p>
        </w:tc>
        <w:tc>
          <w:tcPr>
            <w:tcW w:w="933" w:type="dxa"/>
            <w:tcBorders>
              <w:top w:val="nil"/>
              <w:left w:val="nil"/>
              <w:bottom w:val="single" w:sz="4" w:space="0" w:color="auto"/>
              <w:right w:val="single" w:sz="4" w:space="0" w:color="auto"/>
            </w:tcBorders>
            <w:shd w:val="clear" w:color="auto" w:fill="auto"/>
            <w:noWrap/>
            <w:vAlign w:val="center"/>
          </w:tcPr>
          <w:p w:rsidR="003B6199" w:rsidRDefault="00296B87" w:rsidP="00321A25">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sidR="00321A25">
              <w:rPr>
                <w:rFonts w:ascii="Times New Roman" w:eastAsia="仿宋_GB2312" w:hAnsi="Times New Roman" w:cs="Times New Roman" w:hint="eastAsia"/>
                <w:color w:val="000000"/>
                <w:kern w:val="0"/>
                <w:szCs w:val="20"/>
              </w:rPr>
              <w:t>1.68</w:t>
            </w:r>
          </w:p>
        </w:tc>
        <w:tc>
          <w:tcPr>
            <w:tcW w:w="1217"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31003</w:t>
            </w:r>
          </w:p>
        </w:tc>
        <w:tc>
          <w:tcPr>
            <w:tcW w:w="3517"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专用设备购置</w:t>
            </w:r>
          </w:p>
        </w:tc>
        <w:tc>
          <w:tcPr>
            <w:tcW w:w="929"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hint="eastAsia"/>
                <w:color w:val="000000"/>
                <w:kern w:val="0"/>
                <w:szCs w:val="20"/>
              </w:rPr>
              <w:t>0.00</w:t>
            </w:r>
          </w:p>
        </w:tc>
      </w:tr>
      <w:tr w:rsidR="003B6199">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30109</w:t>
            </w:r>
          </w:p>
        </w:tc>
        <w:tc>
          <w:tcPr>
            <w:tcW w:w="2850"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职业年金缴费</w:t>
            </w:r>
          </w:p>
        </w:tc>
        <w:tc>
          <w:tcPr>
            <w:tcW w:w="966" w:type="dxa"/>
            <w:tcBorders>
              <w:top w:val="nil"/>
              <w:left w:val="nil"/>
              <w:bottom w:val="single" w:sz="4" w:space="0" w:color="auto"/>
              <w:right w:val="single" w:sz="4" w:space="0" w:color="auto"/>
            </w:tcBorders>
            <w:shd w:val="clear" w:color="auto" w:fill="auto"/>
            <w:noWrap/>
            <w:vAlign w:val="center"/>
          </w:tcPr>
          <w:p w:rsidR="003B6199" w:rsidRPr="00321A25" w:rsidRDefault="00296B87">
            <w:pPr>
              <w:widowControl/>
              <w:jc w:val="right"/>
              <w:rPr>
                <w:rFonts w:ascii="Times New Roman" w:eastAsia="仿宋_GB2312" w:hAnsi="Times New Roman" w:cs="Times New Roman"/>
                <w:kern w:val="0"/>
                <w:sz w:val="20"/>
                <w:szCs w:val="20"/>
                <w14:shadow w14:blurRad="41275" w14:dist="20320" w14:dir="1800000" w14:sx="100000" w14:sy="100000" w14:kx="0" w14:ky="0" w14:algn="tl">
                  <w14:srgbClr w14:val="000000">
                    <w14:alpha w14:val="60000"/>
                  </w14:srgbClr>
                </w14:shadow>
                <w14:textOutline w14:w="6350" w14:cap="flat" w14:cmpd="sng" w14:algn="ctr">
                  <w14:noFill/>
                  <w14:prstDash w14:val="solid"/>
                  <w14:round/>
                </w14:textOutline>
              </w:rPr>
            </w:pPr>
            <w:r w:rsidRPr="00321A25">
              <w:rPr>
                <w:rFonts w:ascii="Times New Roman" w:eastAsia="仿宋_GB2312" w:hAnsi="Times New Roman" w:cs="Times New Roman"/>
                <w:kern w:val="0"/>
                <w:sz w:val="20"/>
                <w:szCs w:val="20"/>
                <w14:shadow w14:blurRad="41275" w14:dist="20320" w14:dir="1800000" w14:sx="100000" w14:sy="100000" w14:kx="0" w14:ky="0" w14:algn="tl">
                  <w14:srgbClr w14:val="000000">
                    <w14:alpha w14:val="60000"/>
                  </w14:srgbClr>
                </w14:shadow>
                <w14:textOutline w14:w="6350" w14:cap="flat" w14:cmpd="sng" w14:algn="ctr">
                  <w14:noFill/>
                  <w14:prstDash w14:val="solid"/>
                  <w14:round/>
                </w14:textOutline>
              </w:rPr>
              <w:t xml:space="preserve">　</w:t>
            </w:r>
            <w:r w:rsidRPr="00321A25">
              <w:rPr>
                <w:rFonts w:ascii="Times New Roman" w:eastAsia="仿宋_GB2312" w:hAnsi="Times New Roman" w:cs="Times New Roman" w:hint="eastAsia"/>
                <w:kern w:val="0"/>
                <w:sz w:val="20"/>
                <w:szCs w:val="20"/>
                <w14:shadow w14:blurRad="41275" w14:dist="20320" w14:dir="1800000" w14:sx="100000" w14:sy="100000" w14:kx="0" w14:ky="0" w14:algn="tl">
                  <w14:srgbClr w14:val="000000">
                    <w14:alpha w14:val="60000"/>
                  </w14:srgbClr>
                </w14:shadow>
                <w14:textOutline w14:w="6350" w14:cap="flat" w14:cmpd="sng" w14:algn="ctr">
                  <w14:noFill/>
                  <w14:prstDash w14:val="solid"/>
                  <w14:round/>
                </w14:textOutline>
              </w:rPr>
              <w:t>0.00</w:t>
            </w:r>
          </w:p>
        </w:tc>
        <w:tc>
          <w:tcPr>
            <w:tcW w:w="1116"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30207</w:t>
            </w:r>
          </w:p>
        </w:tc>
        <w:tc>
          <w:tcPr>
            <w:tcW w:w="2018"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邮电费</w:t>
            </w:r>
          </w:p>
        </w:tc>
        <w:tc>
          <w:tcPr>
            <w:tcW w:w="933" w:type="dxa"/>
            <w:tcBorders>
              <w:top w:val="nil"/>
              <w:left w:val="nil"/>
              <w:bottom w:val="single" w:sz="4" w:space="0" w:color="auto"/>
              <w:right w:val="single" w:sz="4" w:space="0" w:color="auto"/>
            </w:tcBorders>
            <w:shd w:val="clear" w:color="auto" w:fill="FFFFFF"/>
            <w:noWrap/>
            <w:vAlign w:val="center"/>
          </w:tcPr>
          <w:p w:rsidR="003B6199" w:rsidRDefault="00321A25">
            <w:pPr>
              <w:widowControl/>
              <w:jc w:val="right"/>
              <w:textAlignment w:val="center"/>
              <w:rPr>
                <w:rFonts w:ascii="宋体" w:eastAsia="宋体" w:hAnsi="宋体" w:cs="宋体"/>
                <w:color w:val="000000"/>
                <w:sz w:val="22"/>
              </w:rPr>
            </w:pPr>
            <w:r>
              <w:rPr>
                <w:rFonts w:ascii="宋体" w:eastAsia="宋体" w:hAnsi="宋体" w:cs="宋体" w:hint="eastAsia"/>
                <w:color w:val="000000"/>
                <w:sz w:val="22"/>
              </w:rPr>
              <w:t>0.30</w:t>
            </w:r>
          </w:p>
        </w:tc>
        <w:tc>
          <w:tcPr>
            <w:tcW w:w="1217"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31005</w:t>
            </w:r>
          </w:p>
        </w:tc>
        <w:tc>
          <w:tcPr>
            <w:tcW w:w="3517"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基础设施建设</w:t>
            </w:r>
          </w:p>
        </w:tc>
        <w:tc>
          <w:tcPr>
            <w:tcW w:w="929"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hint="eastAsia"/>
                <w:color w:val="000000"/>
                <w:kern w:val="0"/>
                <w:szCs w:val="20"/>
              </w:rPr>
              <w:t>0.00</w:t>
            </w:r>
          </w:p>
        </w:tc>
      </w:tr>
      <w:tr w:rsidR="003B6199">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30110</w:t>
            </w:r>
          </w:p>
        </w:tc>
        <w:tc>
          <w:tcPr>
            <w:tcW w:w="2850"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职工基本医疗保险缴费</w:t>
            </w:r>
          </w:p>
        </w:tc>
        <w:tc>
          <w:tcPr>
            <w:tcW w:w="966" w:type="dxa"/>
            <w:tcBorders>
              <w:top w:val="nil"/>
              <w:left w:val="nil"/>
              <w:bottom w:val="single" w:sz="4" w:space="0" w:color="auto"/>
              <w:right w:val="single" w:sz="4" w:space="0" w:color="auto"/>
            </w:tcBorders>
            <w:shd w:val="clear" w:color="auto" w:fill="FFFFFF"/>
            <w:noWrap/>
            <w:vAlign w:val="center"/>
          </w:tcPr>
          <w:p w:rsidR="003B6199" w:rsidRPr="00321A25" w:rsidRDefault="00321A25">
            <w:pPr>
              <w:widowControl/>
              <w:jc w:val="right"/>
              <w:textAlignment w:val="center"/>
              <w:rPr>
                <w:rFonts w:ascii="宋体" w:eastAsia="宋体" w:hAnsi="宋体" w:cs="宋体"/>
                <w:sz w:val="20"/>
                <w:szCs w:val="20"/>
                <w14:shadow w14:blurRad="41275" w14:dist="20320" w14:dir="1800000" w14:sx="100000" w14:sy="100000" w14:kx="0" w14:ky="0" w14:algn="tl">
                  <w14:srgbClr w14:val="000000">
                    <w14:alpha w14:val="60000"/>
                  </w14:srgbClr>
                </w14:shadow>
                <w14:textOutline w14:w="6350" w14:cap="flat" w14:cmpd="sng" w14:algn="ctr">
                  <w14:noFill/>
                  <w14:prstDash w14:val="solid"/>
                  <w14:round/>
                </w14:textOutline>
              </w:rPr>
            </w:pPr>
            <w:r>
              <w:rPr>
                <w:rFonts w:ascii="宋体" w:eastAsia="宋体" w:hAnsi="宋体" w:cs="宋体" w:hint="eastAsia"/>
                <w:sz w:val="20"/>
                <w:szCs w:val="20"/>
                <w14:shadow w14:blurRad="41275" w14:dist="20320" w14:dir="1800000" w14:sx="100000" w14:sy="100000" w14:kx="0" w14:ky="0" w14:algn="tl">
                  <w14:srgbClr w14:val="000000">
                    <w14:alpha w14:val="60000"/>
                  </w14:srgbClr>
                </w14:shadow>
                <w14:textOutline w14:w="6350" w14:cap="flat" w14:cmpd="sng" w14:algn="ctr">
                  <w14:noFill/>
                  <w14:prstDash w14:val="solid"/>
                  <w14:round/>
                </w14:textOutline>
              </w:rPr>
              <w:t>32.39</w:t>
            </w:r>
          </w:p>
        </w:tc>
        <w:tc>
          <w:tcPr>
            <w:tcW w:w="1116"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30208</w:t>
            </w:r>
          </w:p>
        </w:tc>
        <w:tc>
          <w:tcPr>
            <w:tcW w:w="2018"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取暖费</w:t>
            </w:r>
          </w:p>
        </w:tc>
        <w:tc>
          <w:tcPr>
            <w:tcW w:w="933"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hint="eastAsia"/>
                <w:color w:val="000000"/>
                <w:kern w:val="0"/>
                <w:szCs w:val="20"/>
              </w:rPr>
              <w:t>0.00</w:t>
            </w:r>
          </w:p>
        </w:tc>
        <w:tc>
          <w:tcPr>
            <w:tcW w:w="1217"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31006</w:t>
            </w:r>
          </w:p>
        </w:tc>
        <w:tc>
          <w:tcPr>
            <w:tcW w:w="3517"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大型修缮</w:t>
            </w:r>
          </w:p>
        </w:tc>
        <w:tc>
          <w:tcPr>
            <w:tcW w:w="929"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hint="eastAsia"/>
                <w:color w:val="000000"/>
                <w:kern w:val="0"/>
                <w:szCs w:val="20"/>
              </w:rPr>
              <w:t>0.00</w:t>
            </w:r>
          </w:p>
        </w:tc>
      </w:tr>
      <w:tr w:rsidR="003B6199">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30111</w:t>
            </w:r>
          </w:p>
        </w:tc>
        <w:tc>
          <w:tcPr>
            <w:tcW w:w="2850"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公务员医疗补助缴费</w:t>
            </w:r>
          </w:p>
        </w:tc>
        <w:tc>
          <w:tcPr>
            <w:tcW w:w="966" w:type="dxa"/>
            <w:tcBorders>
              <w:top w:val="nil"/>
              <w:left w:val="nil"/>
              <w:bottom w:val="single" w:sz="4" w:space="0" w:color="auto"/>
              <w:right w:val="single" w:sz="4" w:space="0" w:color="auto"/>
            </w:tcBorders>
            <w:shd w:val="clear" w:color="auto" w:fill="auto"/>
            <w:noWrap/>
            <w:vAlign w:val="center"/>
          </w:tcPr>
          <w:p w:rsidR="003B6199" w:rsidRPr="00321A25" w:rsidRDefault="00296B87">
            <w:pPr>
              <w:widowControl/>
              <w:jc w:val="right"/>
              <w:rPr>
                <w:rFonts w:ascii="Times New Roman" w:eastAsia="仿宋_GB2312" w:hAnsi="Times New Roman" w:cs="Times New Roman"/>
                <w:kern w:val="0"/>
                <w:sz w:val="20"/>
                <w:szCs w:val="20"/>
                <w14:shadow w14:blurRad="41275" w14:dist="20320" w14:dir="1800000" w14:sx="100000" w14:sy="100000" w14:kx="0" w14:ky="0" w14:algn="tl">
                  <w14:srgbClr w14:val="000000">
                    <w14:alpha w14:val="60000"/>
                  </w14:srgbClr>
                </w14:shadow>
                <w14:textOutline w14:w="6350" w14:cap="flat" w14:cmpd="sng" w14:algn="ctr">
                  <w14:noFill/>
                  <w14:prstDash w14:val="solid"/>
                  <w14:round/>
                </w14:textOutline>
              </w:rPr>
            </w:pPr>
            <w:r w:rsidRPr="00321A25">
              <w:rPr>
                <w:rFonts w:ascii="Times New Roman" w:eastAsia="仿宋_GB2312" w:hAnsi="Times New Roman" w:cs="Times New Roman"/>
                <w:kern w:val="0"/>
                <w:sz w:val="20"/>
                <w:szCs w:val="20"/>
                <w14:shadow w14:blurRad="41275" w14:dist="20320" w14:dir="1800000" w14:sx="100000" w14:sy="100000" w14:kx="0" w14:ky="0" w14:algn="tl">
                  <w14:srgbClr w14:val="000000">
                    <w14:alpha w14:val="60000"/>
                  </w14:srgbClr>
                </w14:shadow>
                <w14:textOutline w14:w="6350" w14:cap="flat" w14:cmpd="sng" w14:algn="ctr">
                  <w14:noFill/>
                  <w14:prstDash w14:val="solid"/>
                  <w14:round/>
                </w14:textOutline>
              </w:rPr>
              <w:t xml:space="preserve">　</w:t>
            </w:r>
            <w:r w:rsidRPr="00321A25">
              <w:rPr>
                <w:rFonts w:ascii="Times New Roman" w:eastAsia="仿宋_GB2312" w:hAnsi="Times New Roman" w:cs="Times New Roman" w:hint="eastAsia"/>
                <w:kern w:val="0"/>
                <w:sz w:val="20"/>
                <w:szCs w:val="20"/>
                <w14:shadow w14:blurRad="41275" w14:dist="20320" w14:dir="1800000" w14:sx="100000" w14:sy="100000" w14:kx="0" w14:ky="0" w14:algn="tl">
                  <w14:srgbClr w14:val="000000">
                    <w14:alpha w14:val="60000"/>
                  </w14:srgbClr>
                </w14:shadow>
                <w14:textOutline w14:w="6350" w14:cap="flat" w14:cmpd="sng" w14:algn="ctr">
                  <w14:noFill/>
                  <w14:prstDash w14:val="solid"/>
                  <w14:round/>
                </w14:textOutline>
              </w:rPr>
              <w:t>0.00</w:t>
            </w:r>
          </w:p>
        </w:tc>
        <w:tc>
          <w:tcPr>
            <w:tcW w:w="1116"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30209</w:t>
            </w:r>
          </w:p>
        </w:tc>
        <w:tc>
          <w:tcPr>
            <w:tcW w:w="2018"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物业管理费</w:t>
            </w:r>
          </w:p>
        </w:tc>
        <w:tc>
          <w:tcPr>
            <w:tcW w:w="933" w:type="dxa"/>
            <w:tcBorders>
              <w:top w:val="nil"/>
              <w:left w:val="nil"/>
              <w:bottom w:val="single" w:sz="4" w:space="0" w:color="auto"/>
              <w:right w:val="single" w:sz="4" w:space="0" w:color="auto"/>
            </w:tcBorders>
            <w:shd w:val="clear" w:color="auto" w:fill="FFFFFF"/>
            <w:noWrap/>
            <w:vAlign w:val="center"/>
          </w:tcPr>
          <w:p w:rsidR="003B6199" w:rsidRDefault="00296B87">
            <w:pPr>
              <w:widowControl/>
              <w:jc w:val="right"/>
              <w:textAlignment w:val="center"/>
              <w:rPr>
                <w:rFonts w:ascii="宋体" w:eastAsia="宋体" w:hAnsi="宋体" w:cs="宋体"/>
                <w:color w:val="000000"/>
                <w:sz w:val="22"/>
              </w:rPr>
            </w:pPr>
            <w:r>
              <w:rPr>
                <w:rFonts w:ascii="宋体" w:eastAsia="宋体" w:hAnsi="宋体" w:cs="宋体" w:hint="eastAsia"/>
                <w:color w:val="000000"/>
                <w:sz w:val="22"/>
              </w:rPr>
              <w:t>0.00</w:t>
            </w:r>
          </w:p>
        </w:tc>
        <w:tc>
          <w:tcPr>
            <w:tcW w:w="1217"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31007</w:t>
            </w:r>
          </w:p>
        </w:tc>
        <w:tc>
          <w:tcPr>
            <w:tcW w:w="3517"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信息网络及软件购置更新</w:t>
            </w:r>
          </w:p>
        </w:tc>
        <w:tc>
          <w:tcPr>
            <w:tcW w:w="929"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hint="eastAsia"/>
                <w:color w:val="000000"/>
                <w:kern w:val="0"/>
                <w:szCs w:val="20"/>
              </w:rPr>
              <w:t>0.00</w:t>
            </w:r>
          </w:p>
        </w:tc>
      </w:tr>
      <w:tr w:rsidR="003B6199">
        <w:trPr>
          <w:trHeight w:hRule="exact" w:val="257"/>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30112</w:t>
            </w:r>
          </w:p>
        </w:tc>
        <w:tc>
          <w:tcPr>
            <w:tcW w:w="2850"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其他社会保障缴费</w:t>
            </w:r>
          </w:p>
        </w:tc>
        <w:tc>
          <w:tcPr>
            <w:tcW w:w="966" w:type="dxa"/>
            <w:tcBorders>
              <w:top w:val="nil"/>
              <w:left w:val="nil"/>
              <w:bottom w:val="single" w:sz="4" w:space="0" w:color="auto"/>
              <w:right w:val="single" w:sz="4" w:space="0" w:color="auto"/>
            </w:tcBorders>
            <w:shd w:val="clear" w:color="auto" w:fill="FFFFFF"/>
            <w:noWrap/>
            <w:vAlign w:val="center"/>
          </w:tcPr>
          <w:p w:rsidR="003B6199" w:rsidRPr="00321A25" w:rsidRDefault="00321A25">
            <w:pPr>
              <w:widowControl/>
              <w:jc w:val="right"/>
              <w:textAlignment w:val="center"/>
              <w:rPr>
                <w:rFonts w:ascii="宋体" w:eastAsia="宋体" w:hAnsi="宋体" w:cs="宋体"/>
                <w:sz w:val="20"/>
                <w:szCs w:val="20"/>
                <w14:shadow w14:blurRad="41275" w14:dist="20320" w14:dir="1800000" w14:sx="100000" w14:sy="100000" w14:kx="0" w14:ky="0" w14:algn="tl">
                  <w14:srgbClr w14:val="000000">
                    <w14:alpha w14:val="60000"/>
                  </w14:srgbClr>
                </w14:shadow>
                <w14:textOutline w14:w="6350" w14:cap="flat" w14:cmpd="sng" w14:algn="ctr">
                  <w14:noFill/>
                  <w14:prstDash w14:val="solid"/>
                  <w14:round/>
                </w14:textOutline>
              </w:rPr>
            </w:pPr>
            <w:r>
              <w:rPr>
                <w:rFonts w:ascii="宋体" w:eastAsia="宋体" w:hAnsi="宋体" w:cs="宋体" w:hint="eastAsia"/>
                <w:sz w:val="20"/>
                <w:szCs w:val="20"/>
                <w14:shadow w14:blurRad="41275" w14:dist="20320" w14:dir="1800000" w14:sx="100000" w14:sy="100000" w14:kx="0" w14:ky="0" w14:algn="tl">
                  <w14:srgbClr w14:val="000000">
                    <w14:alpha w14:val="60000"/>
                  </w14:srgbClr>
                </w14:shadow>
                <w14:textOutline w14:w="6350" w14:cap="flat" w14:cmpd="sng" w14:algn="ctr">
                  <w14:noFill/>
                  <w14:prstDash w14:val="solid"/>
                  <w14:round/>
                </w14:textOutline>
              </w:rPr>
              <w:t>25.25</w:t>
            </w:r>
          </w:p>
        </w:tc>
        <w:tc>
          <w:tcPr>
            <w:tcW w:w="1116"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30211</w:t>
            </w:r>
          </w:p>
        </w:tc>
        <w:tc>
          <w:tcPr>
            <w:tcW w:w="2018"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差旅费</w:t>
            </w:r>
          </w:p>
        </w:tc>
        <w:tc>
          <w:tcPr>
            <w:tcW w:w="933" w:type="dxa"/>
            <w:tcBorders>
              <w:top w:val="nil"/>
              <w:left w:val="nil"/>
              <w:bottom w:val="single" w:sz="4" w:space="0" w:color="auto"/>
              <w:right w:val="single" w:sz="4" w:space="0" w:color="auto"/>
            </w:tcBorders>
            <w:shd w:val="clear" w:color="auto" w:fill="auto"/>
            <w:noWrap/>
            <w:vAlign w:val="center"/>
          </w:tcPr>
          <w:p w:rsidR="003B6199" w:rsidRDefault="00296B87" w:rsidP="00321A25">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sidR="00321A25">
              <w:rPr>
                <w:rFonts w:ascii="Times New Roman" w:eastAsia="仿宋_GB2312" w:hAnsi="Times New Roman" w:cs="Times New Roman" w:hint="eastAsia"/>
                <w:color w:val="000000"/>
                <w:kern w:val="0"/>
                <w:szCs w:val="20"/>
              </w:rPr>
              <w:t>1.73</w:t>
            </w:r>
          </w:p>
        </w:tc>
        <w:tc>
          <w:tcPr>
            <w:tcW w:w="1217"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31008</w:t>
            </w:r>
          </w:p>
        </w:tc>
        <w:tc>
          <w:tcPr>
            <w:tcW w:w="3517"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物资储备</w:t>
            </w:r>
          </w:p>
        </w:tc>
        <w:tc>
          <w:tcPr>
            <w:tcW w:w="929"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hint="eastAsia"/>
                <w:color w:val="000000"/>
                <w:kern w:val="0"/>
                <w:szCs w:val="20"/>
              </w:rPr>
              <w:t>0.00</w:t>
            </w:r>
          </w:p>
        </w:tc>
      </w:tr>
      <w:tr w:rsidR="003B6199">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30113</w:t>
            </w:r>
          </w:p>
        </w:tc>
        <w:tc>
          <w:tcPr>
            <w:tcW w:w="2850"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住房公积金</w:t>
            </w:r>
          </w:p>
        </w:tc>
        <w:tc>
          <w:tcPr>
            <w:tcW w:w="966" w:type="dxa"/>
            <w:tcBorders>
              <w:top w:val="nil"/>
              <w:left w:val="nil"/>
              <w:bottom w:val="single" w:sz="4" w:space="0" w:color="auto"/>
              <w:right w:val="single" w:sz="4" w:space="0" w:color="auto"/>
            </w:tcBorders>
            <w:shd w:val="clear" w:color="auto" w:fill="FFFFFF"/>
            <w:noWrap/>
            <w:vAlign w:val="center"/>
          </w:tcPr>
          <w:p w:rsidR="003B6199" w:rsidRPr="00321A25" w:rsidRDefault="00321A25">
            <w:pPr>
              <w:widowControl/>
              <w:jc w:val="right"/>
              <w:textAlignment w:val="center"/>
              <w:rPr>
                <w:rFonts w:ascii="宋体" w:eastAsia="宋体" w:hAnsi="宋体" w:cs="宋体"/>
                <w:sz w:val="20"/>
                <w:szCs w:val="20"/>
                <w14:shadow w14:blurRad="41275" w14:dist="20320" w14:dir="1800000" w14:sx="100000" w14:sy="100000" w14:kx="0" w14:ky="0" w14:algn="tl">
                  <w14:srgbClr w14:val="000000">
                    <w14:alpha w14:val="60000"/>
                  </w14:srgbClr>
                </w14:shadow>
                <w14:textOutline w14:w="6350" w14:cap="flat" w14:cmpd="sng" w14:algn="ctr">
                  <w14:noFill/>
                  <w14:prstDash w14:val="solid"/>
                  <w14:round/>
                </w14:textOutline>
              </w:rPr>
            </w:pPr>
            <w:r>
              <w:rPr>
                <w:rFonts w:ascii="宋体" w:eastAsia="宋体" w:hAnsi="宋体" w:cs="宋体" w:hint="eastAsia"/>
                <w:sz w:val="20"/>
                <w:szCs w:val="20"/>
                <w14:shadow w14:blurRad="41275" w14:dist="20320" w14:dir="1800000" w14:sx="100000" w14:sy="100000" w14:kx="0" w14:ky="0" w14:algn="tl">
                  <w14:srgbClr w14:val="000000">
                    <w14:alpha w14:val="60000"/>
                  </w14:srgbClr>
                </w14:shadow>
                <w14:textOutline w14:w="6350" w14:cap="flat" w14:cmpd="sng" w14:algn="ctr">
                  <w14:noFill/>
                  <w14:prstDash w14:val="solid"/>
                  <w14:round/>
                </w14:textOutline>
              </w:rPr>
              <w:t>64.94</w:t>
            </w:r>
          </w:p>
        </w:tc>
        <w:tc>
          <w:tcPr>
            <w:tcW w:w="1116"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30212</w:t>
            </w:r>
          </w:p>
        </w:tc>
        <w:tc>
          <w:tcPr>
            <w:tcW w:w="2018"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因公出国（境）费用</w:t>
            </w:r>
          </w:p>
        </w:tc>
        <w:tc>
          <w:tcPr>
            <w:tcW w:w="933"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hint="eastAsia"/>
                <w:color w:val="000000"/>
                <w:kern w:val="0"/>
                <w:szCs w:val="20"/>
              </w:rPr>
              <w:t>0.00</w:t>
            </w:r>
          </w:p>
        </w:tc>
        <w:tc>
          <w:tcPr>
            <w:tcW w:w="1217"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31009</w:t>
            </w:r>
          </w:p>
        </w:tc>
        <w:tc>
          <w:tcPr>
            <w:tcW w:w="3517"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土地补偿</w:t>
            </w:r>
          </w:p>
        </w:tc>
        <w:tc>
          <w:tcPr>
            <w:tcW w:w="929"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hint="eastAsia"/>
                <w:color w:val="000000"/>
                <w:kern w:val="0"/>
                <w:szCs w:val="20"/>
              </w:rPr>
              <w:t>0.00</w:t>
            </w:r>
          </w:p>
        </w:tc>
      </w:tr>
      <w:tr w:rsidR="003B6199">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30114</w:t>
            </w:r>
          </w:p>
        </w:tc>
        <w:tc>
          <w:tcPr>
            <w:tcW w:w="2850"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医疗费</w:t>
            </w:r>
          </w:p>
        </w:tc>
        <w:tc>
          <w:tcPr>
            <w:tcW w:w="966" w:type="dxa"/>
            <w:tcBorders>
              <w:top w:val="nil"/>
              <w:left w:val="nil"/>
              <w:bottom w:val="single" w:sz="4" w:space="0" w:color="auto"/>
              <w:right w:val="single" w:sz="4" w:space="0" w:color="auto"/>
            </w:tcBorders>
            <w:shd w:val="clear" w:color="auto" w:fill="auto"/>
            <w:noWrap/>
            <w:vAlign w:val="center"/>
          </w:tcPr>
          <w:p w:rsidR="003B6199" w:rsidRPr="00321A25" w:rsidRDefault="00296B87">
            <w:pPr>
              <w:widowControl/>
              <w:jc w:val="right"/>
              <w:rPr>
                <w:rFonts w:ascii="Times New Roman" w:eastAsia="仿宋_GB2312" w:hAnsi="Times New Roman" w:cs="Times New Roman"/>
                <w:kern w:val="0"/>
                <w:sz w:val="20"/>
                <w:szCs w:val="20"/>
                <w14:shadow w14:blurRad="41275" w14:dist="20320" w14:dir="1800000" w14:sx="100000" w14:sy="100000" w14:kx="0" w14:ky="0" w14:algn="tl">
                  <w14:srgbClr w14:val="000000">
                    <w14:alpha w14:val="60000"/>
                  </w14:srgbClr>
                </w14:shadow>
                <w14:textOutline w14:w="6350" w14:cap="flat" w14:cmpd="sng" w14:algn="ctr">
                  <w14:noFill/>
                  <w14:prstDash w14:val="solid"/>
                  <w14:round/>
                </w14:textOutline>
              </w:rPr>
            </w:pPr>
            <w:r w:rsidRPr="00321A25">
              <w:rPr>
                <w:rFonts w:ascii="Times New Roman" w:eastAsia="仿宋_GB2312" w:hAnsi="Times New Roman" w:cs="Times New Roman"/>
                <w:kern w:val="0"/>
                <w:sz w:val="20"/>
                <w:szCs w:val="20"/>
                <w14:shadow w14:blurRad="41275" w14:dist="20320" w14:dir="1800000" w14:sx="100000" w14:sy="100000" w14:kx="0" w14:ky="0" w14:algn="tl">
                  <w14:srgbClr w14:val="000000">
                    <w14:alpha w14:val="60000"/>
                  </w14:srgbClr>
                </w14:shadow>
                <w14:textOutline w14:w="6350" w14:cap="flat" w14:cmpd="sng" w14:algn="ctr">
                  <w14:noFill/>
                  <w14:prstDash w14:val="solid"/>
                  <w14:round/>
                </w14:textOutline>
              </w:rPr>
              <w:t xml:space="preserve">　</w:t>
            </w:r>
            <w:r w:rsidRPr="00321A25">
              <w:rPr>
                <w:rFonts w:ascii="Times New Roman" w:eastAsia="仿宋_GB2312" w:hAnsi="Times New Roman" w:cs="Times New Roman" w:hint="eastAsia"/>
                <w:kern w:val="0"/>
                <w:sz w:val="20"/>
                <w:szCs w:val="20"/>
                <w14:shadow w14:blurRad="41275" w14:dist="20320" w14:dir="1800000" w14:sx="100000" w14:sy="100000" w14:kx="0" w14:ky="0" w14:algn="tl">
                  <w14:srgbClr w14:val="000000">
                    <w14:alpha w14:val="60000"/>
                  </w14:srgbClr>
                </w14:shadow>
                <w14:textOutline w14:w="6350" w14:cap="flat" w14:cmpd="sng" w14:algn="ctr">
                  <w14:noFill/>
                  <w14:prstDash w14:val="solid"/>
                  <w14:round/>
                </w14:textOutline>
              </w:rPr>
              <w:t>0.00</w:t>
            </w:r>
          </w:p>
        </w:tc>
        <w:tc>
          <w:tcPr>
            <w:tcW w:w="1116"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30213</w:t>
            </w:r>
          </w:p>
        </w:tc>
        <w:tc>
          <w:tcPr>
            <w:tcW w:w="2018"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维修（护）费</w:t>
            </w:r>
          </w:p>
        </w:tc>
        <w:tc>
          <w:tcPr>
            <w:tcW w:w="933" w:type="dxa"/>
            <w:tcBorders>
              <w:top w:val="nil"/>
              <w:left w:val="nil"/>
              <w:bottom w:val="single" w:sz="4" w:space="0" w:color="auto"/>
              <w:right w:val="single" w:sz="4" w:space="0" w:color="auto"/>
            </w:tcBorders>
            <w:shd w:val="clear" w:color="auto" w:fill="FFFFFF"/>
            <w:noWrap/>
            <w:vAlign w:val="center"/>
          </w:tcPr>
          <w:p w:rsidR="003B6199" w:rsidRDefault="00296B87">
            <w:pPr>
              <w:widowControl/>
              <w:jc w:val="right"/>
              <w:textAlignment w:val="center"/>
              <w:rPr>
                <w:rFonts w:ascii="宋体" w:eastAsia="宋体" w:hAnsi="宋体" w:cs="宋体"/>
                <w:color w:val="000000"/>
                <w:sz w:val="22"/>
              </w:rPr>
            </w:pPr>
            <w:r>
              <w:rPr>
                <w:rFonts w:ascii="宋体" w:eastAsia="宋体" w:hAnsi="宋体" w:cs="宋体" w:hint="eastAsia"/>
                <w:color w:val="000000"/>
                <w:sz w:val="22"/>
              </w:rPr>
              <w:t>0.00</w:t>
            </w:r>
          </w:p>
        </w:tc>
        <w:tc>
          <w:tcPr>
            <w:tcW w:w="1217"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31010</w:t>
            </w:r>
          </w:p>
        </w:tc>
        <w:tc>
          <w:tcPr>
            <w:tcW w:w="3517"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安置补助</w:t>
            </w:r>
          </w:p>
        </w:tc>
        <w:tc>
          <w:tcPr>
            <w:tcW w:w="929"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hint="eastAsia"/>
                <w:color w:val="000000"/>
                <w:kern w:val="0"/>
                <w:szCs w:val="20"/>
              </w:rPr>
              <w:t>0.00</w:t>
            </w:r>
          </w:p>
        </w:tc>
      </w:tr>
      <w:tr w:rsidR="003B6199">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30199</w:t>
            </w:r>
          </w:p>
        </w:tc>
        <w:tc>
          <w:tcPr>
            <w:tcW w:w="2850"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其他工资福利支出</w:t>
            </w:r>
          </w:p>
        </w:tc>
        <w:tc>
          <w:tcPr>
            <w:tcW w:w="966" w:type="dxa"/>
            <w:tcBorders>
              <w:top w:val="nil"/>
              <w:left w:val="nil"/>
              <w:bottom w:val="single" w:sz="4" w:space="0" w:color="auto"/>
              <w:right w:val="single" w:sz="4" w:space="0" w:color="auto"/>
            </w:tcBorders>
            <w:shd w:val="clear" w:color="auto" w:fill="auto"/>
            <w:noWrap/>
            <w:vAlign w:val="center"/>
          </w:tcPr>
          <w:p w:rsidR="003B6199" w:rsidRPr="00321A25" w:rsidRDefault="00321A25">
            <w:pPr>
              <w:widowControl/>
              <w:jc w:val="right"/>
              <w:rPr>
                <w:rFonts w:ascii="Times New Roman" w:eastAsia="仿宋_GB2312" w:hAnsi="Times New Roman" w:cs="Times New Roman"/>
                <w:kern w:val="0"/>
                <w:sz w:val="20"/>
                <w:szCs w:val="20"/>
                <w14:shadow w14:blurRad="41275" w14:dist="20320" w14:dir="1800000" w14:sx="100000" w14:sy="100000" w14:kx="0" w14:ky="0" w14:algn="tl">
                  <w14:srgbClr w14:val="000000">
                    <w14:alpha w14:val="60000"/>
                  </w14:srgbClr>
                </w14:shadow>
                <w14:textOutline w14:w="6350" w14:cap="flat" w14:cmpd="sng" w14:algn="ctr">
                  <w14:noFill/>
                  <w14:prstDash w14:val="solid"/>
                  <w14:round/>
                </w14:textOutline>
              </w:rPr>
            </w:pPr>
            <w:r>
              <w:rPr>
                <w:rFonts w:ascii="Times New Roman" w:eastAsia="仿宋_GB2312" w:hAnsi="Times New Roman" w:cs="Times New Roman" w:hint="eastAsia"/>
                <w:kern w:val="0"/>
                <w:sz w:val="20"/>
                <w:szCs w:val="20"/>
                <w14:shadow w14:blurRad="41275" w14:dist="20320" w14:dir="1800000" w14:sx="100000" w14:sy="100000" w14:kx="0" w14:ky="0" w14:algn="tl">
                  <w14:srgbClr w14:val="000000">
                    <w14:alpha w14:val="60000"/>
                  </w14:srgbClr>
                </w14:shadow>
                <w14:textOutline w14:w="6350" w14:cap="flat" w14:cmpd="sng" w14:algn="ctr">
                  <w14:noFill/>
                  <w14:prstDash w14:val="solid"/>
                  <w14:round/>
                </w14:textOutline>
              </w:rPr>
              <w:t>1.65</w:t>
            </w:r>
          </w:p>
        </w:tc>
        <w:tc>
          <w:tcPr>
            <w:tcW w:w="1116"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30214</w:t>
            </w:r>
          </w:p>
        </w:tc>
        <w:tc>
          <w:tcPr>
            <w:tcW w:w="2018"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租赁费</w:t>
            </w:r>
          </w:p>
        </w:tc>
        <w:tc>
          <w:tcPr>
            <w:tcW w:w="933" w:type="dxa"/>
            <w:tcBorders>
              <w:top w:val="nil"/>
              <w:left w:val="nil"/>
              <w:bottom w:val="single" w:sz="4" w:space="0" w:color="auto"/>
              <w:right w:val="single" w:sz="4" w:space="0" w:color="auto"/>
            </w:tcBorders>
            <w:shd w:val="clear" w:color="auto" w:fill="auto"/>
            <w:noWrap/>
            <w:vAlign w:val="center"/>
          </w:tcPr>
          <w:p w:rsidR="003B6199" w:rsidRDefault="00296B87" w:rsidP="00321A25">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sidR="00321A25">
              <w:rPr>
                <w:rFonts w:ascii="Times New Roman" w:eastAsia="仿宋_GB2312" w:hAnsi="Times New Roman" w:cs="Times New Roman" w:hint="eastAsia"/>
                <w:color w:val="000000"/>
                <w:kern w:val="0"/>
                <w:szCs w:val="20"/>
              </w:rPr>
              <w:t>0.43</w:t>
            </w:r>
          </w:p>
        </w:tc>
        <w:tc>
          <w:tcPr>
            <w:tcW w:w="1217"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31011</w:t>
            </w:r>
          </w:p>
        </w:tc>
        <w:tc>
          <w:tcPr>
            <w:tcW w:w="3517"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地上附着物和青苗补偿</w:t>
            </w:r>
          </w:p>
        </w:tc>
        <w:tc>
          <w:tcPr>
            <w:tcW w:w="929"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hint="eastAsia"/>
                <w:color w:val="000000"/>
                <w:kern w:val="0"/>
                <w:szCs w:val="20"/>
              </w:rPr>
              <w:t>0.00</w:t>
            </w:r>
          </w:p>
        </w:tc>
      </w:tr>
      <w:tr w:rsidR="003B6199">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w:t>
            </w:r>
          </w:p>
        </w:tc>
        <w:tc>
          <w:tcPr>
            <w:tcW w:w="2850"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对个人和家庭的补助</w:t>
            </w:r>
          </w:p>
        </w:tc>
        <w:tc>
          <w:tcPr>
            <w:tcW w:w="966" w:type="dxa"/>
            <w:tcBorders>
              <w:top w:val="nil"/>
              <w:left w:val="nil"/>
              <w:bottom w:val="single" w:sz="4" w:space="0" w:color="auto"/>
              <w:right w:val="single" w:sz="4" w:space="0" w:color="auto"/>
            </w:tcBorders>
            <w:shd w:val="clear" w:color="auto" w:fill="FFFFFF"/>
            <w:noWrap/>
            <w:vAlign w:val="center"/>
          </w:tcPr>
          <w:p w:rsidR="003B6199" w:rsidRPr="00321A25" w:rsidRDefault="00321A25">
            <w:pPr>
              <w:widowControl/>
              <w:jc w:val="right"/>
              <w:textAlignment w:val="center"/>
              <w:rPr>
                <w:rFonts w:ascii="宋体" w:eastAsia="宋体" w:hAnsi="宋体" w:cs="宋体"/>
                <w:sz w:val="20"/>
                <w:szCs w:val="20"/>
                <w14:shadow w14:blurRad="41275" w14:dist="20320" w14:dir="1800000" w14:sx="100000" w14:sy="100000" w14:kx="0" w14:ky="0" w14:algn="tl">
                  <w14:srgbClr w14:val="000000">
                    <w14:alpha w14:val="60000"/>
                  </w14:srgbClr>
                </w14:shadow>
                <w14:textOutline w14:w="6350" w14:cap="flat" w14:cmpd="sng" w14:algn="ctr">
                  <w14:noFill/>
                  <w14:prstDash w14:val="solid"/>
                  <w14:round/>
                </w14:textOutline>
              </w:rPr>
            </w:pPr>
            <w:r>
              <w:rPr>
                <w:rFonts w:ascii="宋体" w:eastAsia="宋体" w:hAnsi="宋体" w:cs="宋体" w:hint="eastAsia"/>
                <w:sz w:val="20"/>
                <w:szCs w:val="20"/>
                <w14:shadow w14:blurRad="41275" w14:dist="20320" w14:dir="1800000" w14:sx="100000" w14:sy="100000" w14:kx="0" w14:ky="0" w14:algn="tl">
                  <w14:srgbClr w14:val="000000">
                    <w14:alpha w14:val="60000"/>
                  </w14:srgbClr>
                </w14:shadow>
                <w14:textOutline w14:w="6350" w14:cap="flat" w14:cmpd="sng" w14:algn="ctr">
                  <w14:noFill/>
                  <w14:prstDash w14:val="solid"/>
                  <w14:round/>
                </w14:textOutline>
              </w:rPr>
              <w:t>56.81</w:t>
            </w:r>
          </w:p>
        </w:tc>
        <w:tc>
          <w:tcPr>
            <w:tcW w:w="1116"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30215</w:t>
            </w:r>
          </w:p>
        </w:tc>
        <w:tc>
          <w:tcPr>
            <w:tcW w:w="2018"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会议费</w:t>
            </w:r>
          </w:p>
        </w:tc>
        <w:tc>
          <w:tcPr>
            <w:tcW w:w="933" w:type="dxa"/>
            <w:tcBorders>
              <w:top w:val="nil"/>
              <w:left w:val="nil"/>
              <w:bottom w:val="single" w:sz="4" w:space="0" w:color="auto"/>
              <w:right w:val="single" w:sz="4" w:space="0" w:color="auto"/>
            </w:tcBorders>
            <w:shd w:val="clear" w:color="auto" w:fill="auto"/>
            <w:noWrap/>
            <w:vAlign w:val="center"/>
          </w:tcPr>
          <w:p w:rsidR="003B6199" w:rsidRDefault="00296B87" w:rsidP="00321A25">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sidR="00321A25">
              <w:rPr>
                <w:rFonts w:ascii="Times New Roman" w:eastAsia="仿宋_GB2312" w:hAnsi="Times New Roman" w:cs="Times New Roman" w:hint="eastAsia"/>
                <w:color w:val="000000"/>
                <w:kern w:val="0"/>
                <w:szCs w:val="20"/>
              </w:rPr>
              <w:t>0</w:t>
            </w:r>
            <w:r>
              <w:rPr>
                <w:rFonts w:ascii="Times New Roman" w:eastAsia="仿宋_GB2312" w:hAnsi="Times New Roman" w:cs="Times New Roman" w:hint="eastAsia"/>
                <w:color w:val="000000"/>
                <w:kern w:val="0"/>
                <w:szCs w:val="20"/>
              </w:rPr>
              <w:t>.00</w:t>
            </w:r>
          </w:p>
        </w:tc>
        <w:tc>
          <w:tcPr>
            <w:tcW w:w="1217"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31012</w:t>
            </w:r>
          </w:p>
        </w:tc>
        <w:tc>
          <w:tcPr>
            <w:tcW w:w="3517"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拆迁补偿</w:t>
            </w:r>
          </w:p>
        </w:tc>
        <w:tc>
          <w:tcPr>
            <w:tcW w:w="929"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hint="eastAsia"/>
                <w:color w:val="000000"/>
                <w:kern w:val="0"/>
                <w:szCs w:val="20"/>
              </w:rPr>
              <w:t>0.00</w:t>
            </w:r>
          </w:p>
        </w:tc>
      </w:tr>
      <w:tr w:rsidR="003B6199">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30301</w:t>
            </w:r>
          </w:p>
        </w:tc>
        <w:tc>
          <w:tcPr>
            <w:tcW w:w="2850"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离休费</w:t>
            </w:r>
          </w:p>
        </w:tc>
        <w:tc>
          <w:tcPr>
            <w:tcW w:w="966" w:type="dxa"/>
            <w:tcBorders>
              <w:top w:val="nil"/>
              <w:left w:val="nil"/>
              <w:bottom w:val="single" w:sz="4" w:space="0" w:color="auto"/>
              <w:right w:val="single" w:sz="4" w:space="0" w:color="auto"/>
            </w:tcBorders>
            <w:shd w:val="clear" w:color="auto" w:fill="auto"/>
            <w:noWrap/>
            <w:vAlign w:val="center"/>
          </w:tcPr>
          <w:p w:rsidR="003B6199" w:rsidRPr="00321A25" w:rsidRDefault="00296B87">
            <w:pPr>
              <w:widowControl/>
              <w:jc w:val="right"/>
              <w:rPr>
                <w:rFonts w:ascii="Times New Roman" w:eastAsia="仿宋_GB2312" w:hAnsi="Times New Roman" w:cs="Times New Roman"/>
                <w:kern w:val="0"/>
                <w:sz w:val="20"/>
                <w:szCs w:val="20"/>
                <w14:shadow w14:blurRad="41275" w14:dist="20320" w14:dir="1800000" w14:sx="100000" w14:sy="100000" w14:kx="0" w14:ky="0" w14:algn="tl">
                  <w14:srgbClr w14:val="000000">
                    <w14:alpha w14:val="60000"/>
                  </w14:srgbClr>
                </w14:shadow>
                <w14:textOutline w14:w="6350" w14:cap="flat" w14:cmpd="sng" w14:algn="ctr">
                  <w14:noFill/>
                  <w14:prstDash w14:val="solid"/>
                  <w14:round/>
                </w14:textOutline>
              </w:rPr>
            </w:pPr>
            <w:r w:rsidRPr="00321A25">
              <w:rPr>
                <w:rFonts w:ascii="Times New Roman" w:eastAsia="仿宋_GB2312" w:hAnsi="Times New Roman" w:cs="Times New Roman"/>
                <w:kern w:val="0"/>
                <w:sz w:val="20"/>
                <w:szCs w:val="20"/>
                <w14:shadow w14:blurRad="41275" w14:dist="20320" w14:dir="1800000" w14:sx="100000" w14:sy="100000" w14:kx="0" w14:ky="0" w14:algn="tl">
                  <w14:srgbClr w14:val="000000">
                    <w14:alpha w14:val="60000"/>
                  </w14:srgbClr>
                </w14:shadow>
                <w14:textOutline w14:w="6350" w14:cap="flat" w14:cmpd="sng" w14:algn="ctr">
                  <w14:noFill/>
                  <w14:prstDash w14:val="solid"/>
                  <w14:round/>
                </w14:textOutline>
              </w:rPr>
              <w:t xml:space="preserve">　</w:t>
            </w:r>
            <w:r w:rsidRPr="00321A25">
              <w:rPr>
                <w:rFonts w:ascii="Times New Roman" w:eastAsia="仿宋_GB2312" w:hAnsi="Times New Roman" w:cs="Times New Roman" w:hint="eastAsia"/>
                <w:kern w:val="0"/>
                <w:sz w:val="20"/>
                <w:szCs w:val="20"/>
                <w14:shadow w14:blurRad="41275" w14:dist="20320" w14:dir="1800000" w14:sx="100000" w14:sy="100000" w14:kx="0" w14:ky="0" w14:algn="tl">
                  <w14:srgbClr w14:val="000000">
                    <w14:alpha w14:val="60000"/>
                  </w14:srgbClr>
                </w14:shadow>
                <w14:textOutline w14:w="6350" w14:cap="flat" w14:cmpd="sng" w14:algn="ctr">
                  <w14:noFill/>
                  <w14:prstDash w14:val="solid"/>
                  <w14:round/>
                </w14:textOutline>
              </w:rPr>
              <w:t>0.00</w:t>
            </w:r>
          </w:p>
        </w:tc>
        <w:tc>
          <w:tcPr>
            <w:tcW w:w="1116"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30216</w:t>
            </w:r>
          </w:p>
        </w:tc>
        <w:tc>
          <w:tcPr>
            <w:tcW w:w="2018"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培训费</w:t>
            </w:r>
          </w:p>
        </w:tc>
        <w:tc>
          <w:tcPr>
            <w:tcW w:w="933" w:type="dxa"/>
            <w:tcBorders>
              <w:top w:val="nil"/>
              <w:left w:val="nil"/>
              <w:bottom w:val="single" w:sz="4" w:space="0" w:color="auto"/>
              <w:right w:val="single" w:sz="4" w:space="0" w:color="auto"/>
            </w:tcBorders>
            <w:shd w:val="clear" w:color="auto" w:fill="FFFFFF"/>
            <w:noWrap/>
            <w:vAlign w:val="center"/>
          </w:tcPr>
          <w:p w:rsidR="003B6199" w:rsidRDefault="00321A25">
            <w:pPr>
              <w:widowControl/>
              <w:jc w:val="right"/>
              <w:textAlignment w:val="center"/>
              <w:rPr>
                <w:rFonts w:ascii="宋体" w:eastAsia="宋体" w:hAnsi="宋体" w:cs="宋体"/>
                <w:color w:val="000000"/>
                <w:sz w:val="22"/>
              </w:rPr>
            </w:pPr>
            <w:r>
              <w:rPr>
                <w:rFonts w:ascii="宋体" w:eastAsia="宋体" w:hAnsi="宋体" w:cs="宋体" w:hint="eastAsia"/>
                <w:color w:val="000000"/>
                <w:sz w:val="22"/>
              </w:rPr>
              <w:t>0.08</w:t>
            </w:r>
          </w:p>
        </w:tc>
        <w:tc>
          <w:tcPr>
            <w:tcW w:w="1217"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31013</w:t>
            </w:r>
          </w:p>
        </w:tc>
        <w:tc>
          <w:tcPr>
            <w:tcW w:w="3517"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公务用车购置</w:t>
            </w:r>
          </w:p>
        </w:tc>
        <w:tc>
          <w:tcPr>
            <w:tcW w:w="929"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hint="eastAsia"/>
                <w:color w:val="000000"/>
                <w:kern w:val="0"/>
                <w:szCs w:val="20"/>
              </w:rPr>
              <w:t>0.00</w:t>
            </w:r>
          </w:p>
        </w:tc>
      </w:tr>
      <w:tr w:rsidR="003B6199">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30302</w:t>
            </w:r>
          </w:p>
        </w:tc>
        <w:tc>
          <w:tcPr>
            <w:tcW w:w="2850"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退休费</w:t>
            </w:r>
          </w:p>
        </w:tc>
        <w:tc>
          <w:tcPr>
            <w:tcW w:w="966" w:type="dxa"/>
            <w:tcBorders>
              <w:top w:val="nil"/>
              <w:left w:val="nil"/>
              <w:bottom w:val="single" w:sz="4" w:space="0" w:color="auto"/>
              <w:right w:val="single" w:sz="4" w:space="0" w:color="auto"/>
            </w:tcBorders>
            <w:shd w:val="clear" w:color="auto" w:fill="auto"/>
            <w:noWrap/>
            <w:vAlign w:val="center"/>
          </w:tcPr>
          <w:p w:rsidR="003B6199" w:rsidRPr="00321A25" w:rsidRDefault="00321A25">
            <w:pPr>
              <w:widowControl/>
              <w:jc w:val="right"/>
              <w:rPr>
                <w:rFonts w:ascii="Times New Roman" w:eastAsia="仿宋_GB2312" w:hAnsi="Times New Roman" w:cs="Times New Roman"/>
                <w:kern w:val="0"/>
                <w:sz w:val="20"/>
                <w:szCs w:val="20"/>
                <w14:shadow w14:blurRad="41275" w14:dist="20320" w14:dir="1800000" w14:sx="100000" w14:sy="100000" w14:kx="0" w14:ky="0" w14:algn="tl">
                  <w14:srgbClr w14:val="000000">
                    <w14:alpha w14:val="60000"/>
                  </w14:srgbClr>
                </w14:shadow>
                <w14:textOutline w14:w="6350" w14:cap="flat" w14:cmpd="sng" w14:algn="ctr">
                  <w14:noFill/>
                  <w14:prstDash w14:val="solid"/>
                  <w14:round/>
                </w14:textOutline>
              </w:rPr>
            </w:pPr>
            <w:r>
              <w:rPr>
                <w:rFonts w:ascii="Times New Roman" w:eastAsia="仿宋_GB2312" w:hAnsi="Times New Roman" w:cs="Times New Roman" w:hint="eastAsia"/>
                <w:kern w:val="0"/>
                <w:sz w:val="20"/>
                <w:szCs w:val="20"/>
                <w14:shadow w14:blurRad="41275" w14:dist="20320" w14:dir="1800000" w14:sx="100000" w14:sy="100000" w14:kx="0" w14:ky="0" w14:algn="tl">
                  <w14:srgbClr w14:val="000000">
                    <w14:alpha w14:val="60000"/>
                  </w14:srgbClr>
                </w14:shadow>
                <w14:textOutline w14:w="6350" w14:cap="flat" w14:cmpd="sng" w14:algn="ctr">
                  <w14:noFill/>
                  <w14:prstDash w14:val="solid"/>
                  <w14:round/>
                </w14:textOutline>
              </w:rPr>
              <w:t>0.00</w:t>
            </w:r>
            <w:r w:rsidR="00296B87" w:rsidRPr="00321A25">
              <w:rPr>
                <w:rFonts w:ascii="Times New Roman" w:eastAsia="仿宋_GB2312" w:hAnsi="Times New Roman" w:cs="Times New Roman"/>
                <w:kern w:val="0"/>
                <w:sz w:val="20"/>
                <w:szCs w:val="20"/>
                <w14:shadow w14:blurRad="41275" w14:dist="20320" w14:dir="1800000" w14:sx="100000" w14:sy="100000" w14:kx="0" w14:ky="0" w14:algn="tl">
                  <w14:srgbClr w14:val="000000">
                    <w14:alpha w14:val="60000"/>
                  </w14:srgbClr>
                </w14:shadow>
                <w14:textOutline w14:w="6350" w14:cap="flat" w14:cmpd="sng" w14:algn="ctr">
                  <w14:noFill/>
                  <w14:prstDash w14:val="solid"/>
                  <w14:round/>
                </w14:textOutline>
              </w:rPr>
              <w:t xml:space="preserve">　</w:t>
            </w:r>
          </w:p>
        </w:tc>
        <w:tc>
          <w:tcPr>
            <w:tcW w:w="1116"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30217</w:t>
            </w:r>
          </w:p>
        </w:tc>
        <w:tc>
          <w:tcPr>
            <w:tcW w:w="2018"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公务接待费</w:t>
            </w:r>
          </w:p>
        </w:tc>
        <w:tc>
          <w:tcPr>
            <w:tcW w:w="933" w:type="dxa"/>
            <w:tcBorders>
              <w:top w:val="nil"/>
              <w:left w:val="nil"/>
              <w:bottom w:val="single" w:sz="4" w:space="0" w:color="auto"/>
              <w:right w:val="single" w:sz="4" w:space="0" w:color="auto"/>
            </w:tcBorders>
            <w:shd w:val="clear" w:color="auto" w:fill="FFFFFF"/>
            <w:noWrap/>
            <w:vAlign w:val="center"/>
          </w:tcPr>
          <w:p w:rsidR="003B6199" w:rsidRDefault="00296B87" w:rsidP="00321A25">
            <w:pPr>
              <w:widowControl/>
              <w:jc w:val="right"/>
              <w:textAlignment w:val="center"/>
              <w:rPr>
                <w:rFonts w:ascii="宋体" w:eastAsia="宋体" w:hAnsi="宋体" w:cs="宋体"/>
                <w:color w:val="000000"/>
                <w:sz w:val="22"/>
              </w:rPr>
            </w:pPr>
            <w:r>
              <w:rPr>
                <w:rFonts w:ascii="宋体" w:eastAsia="宋体" w:hAnsi="宋体" w:cs="宋体" w:hint="eastAsia"/>
                <w:color w:val="000000"/>
                <w:sz w:val="22"/>
              </w:rPr>
              <w:t>0.0</w:t>
            </w:r>
            <w:r w:rsidR="00321A25">
              <w:rPr>
                <w:rFonts w:ascii="宋体" w:eastAsia="宋体" w:hAnsi="宋体" w:cs="宋体" w:hint="eastAsia"/>
                <w:color w:val="000000"/>
                <w:sz w:val="22"/>
              </w:rPr>
              <w:t>8</w:t>
            </w:r>
          </w:p>
        </w:tc>
        <w:tc>
          <w:tcPr>
            <w:tcW w:w="1217"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31019</w:t>
            </w:r>
          </w:p>
        </w:tc>
        <w:tc>
          <w:tcPr>
            <w:tcW w:w="3517"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其他交通工具购置</w:t>
            </w:r>
          </w:p>
        </w:tc>
        <w:tc>
          <w:tcPr>
            <w:tcW w:w="929"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hint="eastAsia"/>
                <w:color w:val="000000"/>
                <w:kern w:val="0"/>
                <w:szCs w:val="20"/>
              </w:rPr>
              <w:t>0.00</w:t>
            </w:r>
          </w:p>
        </w:tc>
      </w:tr>
      <w:tr w:rsidR="003B6199">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30303</w:t>
            </w:r>
          </w:p>
        </w:tc>
        <w:tc>
          <w:tcPr>
            <w:tcW w:w="2850"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退职（役）费</w:t>
            </w:r>
          </w:p>
        </w:tc>
        <w:tc>
          <w:tcPr>
            <w:tcW w:w="966" w:type="dxa"/>
            <w:tcBorders>
              <w:top w:val="nil"/>
              <w:left w:val="nil"/>
              <w:bottom w:val="single" w:sz="4" w:space="0" w:color="auto"/>
              <w:right w:val="single" w:sz="4" w:space="0" w:color="auto"/>
            </w:tcBorders>
            <w:shd w:val="clear" w:color="auto" w:fill="auto"/>
            <w:noWrap/>
            <w:vAlign w:val="center"/>
          </w:tcPr>
          <w:p w:rsidR="003B6199" w:rsidRPr="00321A25" w:rsidRDefault="00296B87">
            <w:pPr>
              <w:widowControl/>
              <w:jc w:val="right"/>
              <w:rPr>
                <w:rFonts w:ascii="Times New Roman" w:eastAsia="仿宋_GB2312" w:hAnsi="Times New Roman" w:cs="Times New Roman"/>
                <w:kern w:val="0"/>
                <w:sz w:val="20"/>
                <w:szCs w:val="20"/>
                <w14:shadow w14:blurRad="41275" w14:dist="20320" w14:dir="1800000" w14:sx="100000" w14:sy="100000" w14:kx="0" w14:ky="0" w14:algn="tl">
                  <w14:srgbClr w14:val="000000">
                    <w14:alpha w14:val="60000"/>
                  </w14:srgbClr>
                </w14:shadow>
                <w14:textOutline w14:w="6350" w14:cap="flat" w14:cmpd="sng" w14:algn="ctr">
                  <w14:noFill/>
                  <w14:prstDash w14:val="solid"/>
                  <w14:round/>
                </w14:textOutline>
              </w:rPr>
            </w:pPr>
            <w:r w:rsidRPr="00321A25">
              <w:rPr>
                <w:rFonts w:ascii="Times New Roman" w:eastAsia="仿宋_GB2312" w:hAnsi="Times New Roman" w:cs="Times New Roman"/>
                <w:kern w:val="0"/>
                <w:sz w:val="20"/>
                <w:szCs w:val="20"/>
                <w14:shadow w14:blurRad="41275" w14:dist="20320" w14:dir="1800000" w14:sx="100000" w14:sy="100000" w14:kx="0" w14:ky="0" w14:algn="tl">
                  <w14:srgbClr w14:val="000000">
                    <w14:alpha w14:val="60000"/>
                  </w14:srgbClr>
                </w14:shadow>
                <w14:textOutline w14:w="6350" w14:cap="flat" w14:cmpd="sng" w14:algn="ctr">
                  <w14:noFill/>
                  <w14:prstDash w14:val="solid"/>
                  <w14:round/>
                </w14:textOutline>
              </w:rPr>
              <w:t xml:space="preserve">　</w:t>
            </w:r>
            <w:r w:rsidRPr="00321A25">
              <w:rPr>
                <w:rFonts w:ascii="Times New Roman" w:eastAsia="仿宋_GB2312" w:hAnsi="Times New Roman" w:cs="Times New Roman" w:hint="eastAsia"/>
                <w:kern w:val="0"/>
                <w:sz w:val="20"/>
                <w:szCs w:val="20"/>
                <w14:shadow w14:blurRad="41275" w14:dist="20320" w14:dir="1800000" w14:sx="100000" w14:sy="100000" w14:kx="0" w14:ky="0" w14:algn="tl">
                  <w14:srgbClr w14:val="000000">
                    <w14:alpha w14:val="60000"/>
                  </w14:srgbClr>
                </w14:shadow>
                <w14:textOutline w14:w="6350" w14:cap="flat" w14:cmpd="sng" w14:algn="ctr">
                  <w14:noFill/>
                  <w14:prstDash w14:val="solid"/>
                  <w14:round/>
                </w14:textOutline>
              </w:rPr>
              <w:t>0.00</w:t>
            </w:r>
          </w:p>
        </w:tc>
        <w:tc>
          <w:tcPr>
            <w:tcW w:w="1116"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30218</w:t>
            </w:r>
          </w:p>
        </w:tc>
        <w:tc>
          <w:tcPr>
            <w:tcW w:w="2018"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专用材料费</w:t>
            </w:r>
          </w:p>
        </w:tc>
        <w:tc>
          <w:tcPr>
            <w:tcW w:w="933"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hint="eastAsia"/>
                <w:color w:val="000000"/>
                <w:kern w:val="0"/>
                <w:szCs w:val="20"/>
              </w:rPr>
              <w:t>0.00</w:t>
            </w:r>
          </w:p>
        </w:tc>
        <w:tc>
          <w:tcPr>
            <w:tcW w:w="1217"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31021</w:t>
            </w:r>
          </w:p>
        </w:tc>
        <w:tc>
          <w:tcPr>
            <w:tcW w:w="3517"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文物和陈列品购置</w:t>
            </w:r>
          </w:p>
        </w:tc>
        <w:tc>
          <w:tcPr>
            <w:tcW w:w="929"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hint="eastAsia"/>
                <w:color w:val="000000"/>
                <w:kern w:val="0"/>
                <w:szCs w:val="20"/>
              </w:rPr>
              <w:t>0.00</w:t>
            </w:r>
          </w:p>
        </w:tc>
      </w:tr>
      <w:tr w:rsidR="003B6199">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30304</w:t>
            </w:r>
          </w:p>
        </w:tc>
        <w:tc>
          <w:tcPr>
            <w:tcW w:w="2850"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抚恤金</w:t>
            </w:r>
          </w:p>
        </w:tc>
        <w:tc>
          <w:tcPr>
            <w:tcW w:w="966" w:type="dxa"/>
            <w:tcBorders>
              <w:top w:val="nil"/>
              <w:left w:val="nil"/>
              <w:bottom w:val="single" w:sz="4" w:space="0" w:color="auto"/>
              <w:right w:val="single" w:sz="4" w:space="0" w:color="auto"/>
            </w:tcBorders>
            <w:shd w:val="clear" w:color="auto" w:fill="auto"/>
            <w:noWrap/>
            <w:vAlign w:val="center"/>
          </w:tcPr>
          <w:p w:rsidR="003B6199" w:rsidRPr="00321A25" w:rsidRDefault="00296B87">
            <w:pPr>
              <w:widowControl/>
              <w:jc w:val="right"/>
              <w:rPr>
                <w:rFonts w:ascii="Times New Roman" w:eastAsia="仿宋_GB2312" w:hAnsi="Times New Roman" w:cs="Times New Roman"/>
                <w:kern w:val="0"/>
                <w:sz w:val="20"/>
                <w:szCs w:val="20"/>
                <w14:shadow w14:blurRad="41275" w14:dist="20320" w14:dir="1800000" w14:sx="100000" w14:sy="100000" w14:kx="0" w14:ky="0" w14:algn="tl">
                  <w14:srgbClr w14:val="000000">
                    <w14:alpha w14:val="60000"/>
                  </w14:srgbClr>
                </w14:shadow>
                <w14:textOutline w14:w="6350" w14:cap="flat" w14:cmpd="sng" w14:algn="ctr">
                  <w14:noFill/>
                  <w14:prstDash w14:val="solid"/>
                  <w14:round/>
                </w14:textOutline>
              </w:rPr>
            </w:pPr>
            <w:r w:rsidRPr="00321A25">
              <w:rPr>
                <w:rFonts w:ascii="Times New Roman" w:eastAsia="仿宋_GB2312" w:hAnsi="Times New Roman" w:cs="Times New Roman"/>
                <w:kern w:val="0"/>
                <w:sz w:val="20"/>
                <w:szCs w:val="20"/>
                <w14:shadow w14:blurRad="41275" w14:dist="20320" w14:dir="1800000" w14:sx="100000" w14:sy="100000" w14:kx="0" w14:ky="0" w14:algn="tl">
                  <w14:srgbClr w14:val="000000">
                    <w14:alpha w14:val="60000"/>
                  </w14:srgbClr>
                </w14:shadow>
                <w14:textOutline w14:w="6350" w14:cap="flat" w14:cmpd="sng" w14:algn="ctr">
                  <w14:noFill/>
                  <w14:prstDash w14:val="solid"/>
                  <w14:round/>
                </w14:textOutline>
              </w:rPr>
              <w:t xml:space="preserve">　</w:t>
            </w:r>
            <w:r w:rsidRPr="00321A25">
              <w:rPr>
                <w:rFonts w:ascii="Times New Roman" w:eastAsia="仿宋_GB2312" w:hAnsi="Times New Roman" w:cs="Times New Roman" w:hint="eastAsia"/>
                <w:kern w:val="0"/>
                <w:sz w:val="20"/>
                <w:szCs w:val="20"/>
                <w14:shadow w14:blurRad="41275" w14:dist="20320" w14:dir="1800000" w14:sx="100000" w14:sy="100000" w14:kx="0" w14:ky="0" w14:algn="tl">
                  <w14:srgbClr w14:val="000000">
                    <w14:alpha w14:val="60000"/>
                  </w14:srgbClr>
                </w14:shadow>
                <w14:textOutline w14:w="6350" w14:cap="flat" w14:cmpd="sng" w14:algn="ctr">
                  <w14:noFill/>
                  <w14:prstDash w14:val="solid"/>
                  <w14:round/>
                </w14:textOutline>
              </w:rPr>
              <w:t>0.00</w:t>
            </w:r>
          </w:p>
        </w:tc>
        <w:tc>
          <w:tcPr>
            <w:tcW w:w="1116"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30224</w:t>
            </w:r>
          </w:p>
        </w:tc>
        <w:tc>
          <w:tcPr>
            <w:tcW w:w="2018"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被装购置费</w:t>
            </w:r>
          </w:p>
        </w:tc>
        <w:tc>
          <w:tcPr>
            <w:tcW w:w="933"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hint="eastAsia"/>
                <w:color w:val="000000"/>
                <w:kern w:val="0"/>
                <w:szCs w:val="20"/>
              </w:rPr>
              <w:t>0.00</w:t>
            </w:r>
          </w:p>
        </w:tc>
        <w:tc>
          <w:tcPr>
            <w:tcW w:w="1217"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31022</w:t>
            </w:r>
          </w:p>
        </w:tc>
        <w:tc>
          <w:tcPr>
            <w:tcW w:w="3517"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无形资产购置</w:t>
            </w:r>
          </w:p>
        </w:tc>
        <w:tc>
          <w:tcPr>
            <w:tcW w:w="929"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hint="eastAsia"/>
                <w:color w:val="000000"/>
                <w:kern w:val="0"/>
                <w:szCs w:val="20"/>
              </w:rPr>
              <w:t>0.00</w:t>
            </w:r>
          </w:p>
        </w:tc>
      </w:tr>
      <w:tr w:rsidR="003B6199">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30305</w:t>
            </w:r>
          </w:p>
        </w:tc>
        <w:tc>
          <w:tcPr>
            <w:tcW w:w="2850"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生活补助</w:t>
            </w:r>
          </w:p>
        </w:tc>
        <w:tc>
          <w:tcPr>
            <w:tcW w:w="966" w:type="dxa"/>
            <w:tcBorders>
              <w:top w:val="nil"/>
              <w:left w:val="nil"/>
              <w:bottom w:val="single" w:sz="4" w:space="0" w:color="auto"/>
              <w:right w:val="single" w:sz="4" w:space="0" w:color="auto"/>
            </w:tcBorders>
            <w:shd w:val="clear" w:color="auto" w:fill="FFFFFF"/>
            <w:noWrap/>
            <w:vAlign w:val="center"/>
          </w:tcPr>
          <w:p w:rsidR="003B6199" w:rsidRPr="00321A25" w:rsidRDefault="00321A25">
            <w:pPr>
              <w:widowControl/>
              <w:jc w:val="right"/>
              <w:textAlignment w:val="center"/>
              <w:rPr>
                <w:rFonts w:ascii="宋体" w:eastAsia="宋体" w:hAnsi="宋体" w:cs="宋体"/>
                <w:sz w:val="20"/>
                <w:szCs w:val="20"/>
                <w14:shadow w14:blurRad="41275" w14:dist="20320" w14:dir="1800000" w14:sx="100000" w14:sy="100000" w14:kx="0" w14:ky="0" w14:algn="tl">
                  <w14:srgbClr w14:val="000000">
                    <w14:alpha w14:val="60000"/>
                  </w14:srgbClr>
                </w14:shadow>
                <w14:textOutline w14:w="6350" w14:cap="flat" w14:cmpd="sng" w14:algn="ctr">
                  <w14:noFill/>
                  <w14:prstDash w14:val="solid"/>
                  <w14:round/>
                </w14:textOutline>
              </w:rPr>
            </w:pPr>
            <w:r>
              <w:rPr>
                <w:rFonts w:ascii="宋体" w:eastAsia="宋体" w:hAnsi="宋体" w:cs="宋体" w:hint="eastAsia"/>
                <w:sz w:val="20"/>
                <w:szCs w:val="20"/>
                <w14:shadow w14:blurRad="41275" w14:dist="20320" w14:dir="1800000" w14:sx="100000" w14:sy="100000" w14:kx="0" w14:ky="0" w14:algn="tl">
                  <w14:srgbClr w14:val="000000">
                    <w14:alpha w14:val="60000"/>
                  </w14:srgbClr>
                </w14:shadow>
                <w14:textOutline w14:w="6350" w14:cap="flat" w14:cmpd="sng" w14:algn="ctr">
                  <w14:noFill/>
                  <w14:prstDash w14:val="solid"/>
                  <w14:round/>
                </w14:textOutline>
              </w:rPr>
              <w:t>50.40</w:t>
            </w:r>
          </w:p>
        </w:tc>
        <w:tc>
          <w:tcPr>
            <w:tcW w:w="1116"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30225</w:t>
            </w:r>
          </w:p>
        </w:tc>
        <w:tc>
          <w:tcPr>
            <w:tcW w:w="2018"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专用燃料费</w:t>
            </w:r>
          </w:p>
        </w:tc>
        <w:tc>
          <w:tcPr>
            <w:tcW w:w="933"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hint="eastAsia"/>
                <w:color w:val="000000"/>
                <w:kern w:val="0"/>
                <w:szCs w:val="20"/>
              </w:rPr>
              <w:t>0.00</w:t>
            </w:r>
          </w:p>
        </w:tc>
        <w:tc>
          <w:tcPr>
            <w:tcW w:w="1217"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31099</w:t>
            </w:r>
          </w:p>
        </w:tc>
        <w:tc>
          <w:tcPr>
            <w:tcW w:w="3517"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其他资本性支出</w:t>
            </w:r>
          </w:p>
        </w:tc>
        <w:tc>
          <w:tcPr>
            <w:tcW w:w="929"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hint="eastAsia"/>
                <w:color w:val="000000"/>
                <w:kern w:val="0"/>
                <w:szCs w:val="20"/>
              </w:rPr>
              <w:t>0.00</w:t>
            </w:r>
          </w:p>
        </w:tc>
      </w:tr>
      <w:tr w:rsidR="003B6199">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30306</w:t>
            </w:r>
          </w:p>
        </w:tc>
        <w:tc>
          <w:tcPr>
            <w:tcW w:w="2850"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救济费</w:t>
            </w:r>
          </w:p>
        </w:tc>
        <w:tc>
          <w:tcPr>
            <w:tcW w:w="966" w:type="dxa"/>
            <w:tcBorders>
              <w:top w:val="nil"/>
              <w:left w:val="nil"/>
              <w:bottom w:val="single" w:sz="4" w:space="0" w:color="auto"/>
              <w:right w:val="single" w:sz="4" w:space="0" w:color="auto"/>
            </w:tcBorders>
            <w:shd w:val="clear" w:color="auto" w:fill="auto"/>
            <w:noWrap/>
            <w:vAlign w:val="center"/>
          </w:tcPr>
          <w:p w:rsidR="003B6199" w:rsidRPr="00321A25" w:rsidRDefault="00296B87">
            <w:pPr>
              <w:widowControl/>
              <w:jc w:val="right"/>
              <w:rPr>
                <w:rFonts w:ascii="Times New Roman" w:eastAsia="仿宋_GB2312" w:hAnsi="Times New Roman" w:cs="Times New Roman"/>
                <w:kern w:val="0"/>
                <w:sz w:val="20"/>
                <w:szCs w:val="20"/>
                <w14:shadow w14:blurRad="41275" w14:dist="20320" w14:dir="1800000" w14:sx="100000" w14:sy="100000" w14:kx="0" w14:ky="0" w14:algn="tl">
                  <w14:srgbClr w14:val="000000">
                    <w14:alpha w14:val="60000"/>
                  </w14:srgbClr>
                </w14:shadow>
                <w14:textOutline w14:w="6350" w14:cap="flat" w14:cmpd="sng" w14:algn="ctr">
                  <w14:noFill/>
                  <w14:prstDash w14:val="solid"/>
                  <w14:round/>
                </w14:textOutline>
              </w:rPr>
            </w:pPr>
            <w:r w:rsidRPr="00321A25">
              <w:rPr>
                <w:rFonts w:ascii="Times New Roman" w:eastAsia="仿宋_GB2312" w:hAnsi="Times New Roman" w:cs="Times New Roman"/>
                <w:kern w:val="0"/>
                <w:sz w:val="20"/>
                <w:szCs w:val="20"/>
                <w14:shadow w14:blurRad="41275" w14:dist="20320" w14:dir="1800000" w14:sx="100000" w14:sy="100000" w14:kx="0" w14:ky="0" w14:algn="tl">
                  <w14:srgbClr w14:val="000000">
                    <w14:alpha w14:val="60000"/>
                  </w14:srgbClr>
                </w14:shadow>
                <w14:textOutline w14:w="6350" w14:cap="flat" w14:cmpd="sng" w14:algn="ctr">
                  <w14:noFill/>
                  <w14:prstDash w14:val="solid"/>
                  <w14:round/>
                </w14:textOutline>
              </w:rPr>
              <w:t xml:space="preserve">　</w:t>
            </w:r>
            <w:r w:rsidRPr="00321A25">
              <w:rPr>
                <w:rFonts w:ascii="Times New Roman" w:eastAsia="仿宋_GB2312" w:hAnsi="Times New Roman" w:cs="Times New Roman" w:hint="eastAsia"/>
                <w:kern w:val="0"/>
                <w:sz w:val="20"/>
                <w:szCs w:val="20"/>
                <w14:shadow w14:blurRad="41275" w14:dist="20320" w14:dir="1800000" w14:sx="100000" w14:sy="100000" w14:kx="0" w14:ky="0" w14:algn="tl">
                  <w14:srgbClr w14:val="000000">
                    <w14:alpha w14:val="60000"/>
                  </w14:srgbClr>
                </w14:shadow>
                <w14:textOutline w14:w="6350" w14:cap="flat" w14:cmpd="sng" w14:algn="ctr">
                  <w14:noFill/>
                  <w14:prstDash w14:val="solid"/>
                  <w14:round/>
                </w14:textOutline>
              </w:rPr>
              <w:t>0.00</w:t>
            </w:r>
          </w:p>
        </w:tc>
        <w:tc>
          <w:tcPr>
            <w:tcW w:w="1116"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30226</w:t>
            </w:r>
          </w:p>
        </w:tc>
        <w:tc>
          <w:tcPr>
            <w:tcW w:w="2018"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劳务费</w:t>
            </w:r>
          </w:p>
        </w:tc>
        <w:tc>
          <w:tcPr>
            <w:tcW w:w="933" w:type="dxa"/>
            <w:tcBorders>
              <w:top w:val="nil"/>
              <w:left w:val="nil"/>
              <w:bottom w:val="single" w:sz="4" w:space="0" w:color="auto"/>
              <w:right w:val="single" w:sz="4" w:space="0" w:color="auto"/>
            </w:tcBorders>
            <w:shd w:val="clear" w:color="auto" w:fill="auto"/>
            <w:noWrap/>
            <w:vAlign w:val="center"/>
          </w:tcPr>
          <w:p w:rsidR="003B6199" w:rsidRDefault="00296B87" w:rsidP="00321A25">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hint="eastAsia"/>
                <w:color w:val="000000"/>
                <w:kern w:val="0"/>
                <w:szCs w:val="20"/>
              </w:rPr>
              <w:t>0.</w:t>
            </w:r>
            <w:r w:rsidR="00321A25">
              <w:rPr>
                <w:rFonts w:ascii="Times New Roman" w:eastAsia="仿宋_GB2312" w:hAnsi="Times New Roman" w:cs="Times New Roman" w:hint="eastAsia"/>
                <w:color w:val="000000"/>
                <w:kern w:val="0"/>
                <w:szCs w:val="20"/>
              </w:rPr>
              <w:t>65</w:t>
            </w:r>
          </w:p>
        </w:tc>
        <w:tc>
          <w:tcPr>
            <w:tcW w:w="1217"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399</w:t>
            </w:r>
          </w:p>
        </w:tc>
        <w:tc>
          <w:tcPr>
            <w:tcW w:w="3517"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其他支出</w:t>
            </w:r>
          </w:p>
        </w:tc>
        <w:tc>
          <w:tcPr>
            <w:tcW w:w="929"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hint="eastAsia"/>
                <w:color w:val="000000"/>
                <w:kern w:val="0"/>
                <w:szCs w:val="20"/>
              </w:rPr>
              <w:t>0.00</w:t>
            </w:r>
          </w:p>
        </w:tc>
      </w:tr>
      <w:tr w:rsidR="003B6199">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30307</w:t>
            </w:r>
          </w:p>
        </w:tc>
        <w:tc>
          <w:tcPr>
            <w:tcW w:w="2850"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医疗费补助</w:t>
            </w:r>
          </w:p>
        </w:tc>
        <w:tc>
          <w:tcPr>
            <w:tcW w:w="966" w:type="dxa"/>
            <w:tcBorders>
              <w:top w:val="nil"/>
              <w:left w:val="nil"/>
              <w:bottom w:val="single" w:sz="4" w:space="0" w:color="auto"/>
              <w:right w:val="single" w:sz="4" w:space="0" w:color="auto"/>
            </w:tcBorders>
            <w:shd w:val="clear" w:color="auto" w:fill="auto"/>
            <w:noWrap/>
            <w:vAlign w:val="center"/>
          </w:tcPr>
          <w:p w:rsidR="003B6199" w:rsidRPr="00321A25" w:rsidRDefault="00296B87">
            <w:pPr>
              <w:widowControl/>
              <w:jc w:val="right"/>
              <w:rPr>
                <w:rFonts w:ascii="Times New Roman" w:eastAsia="仿宋_GB2312" w:hAnsi="Times New Roman" w:cs="Times New Roman"/>
                <w:kern w:val="0"/>
                <w:sz w:val="20"/>
                <w:szCs w:val="20"/>
                <w14:shadow w14:blurRad="41275" w14:dist="20320" w14:dir="1800000" w14:sx="100000" w14:sy="100000" w14:kx="0" w14:ky="0" w14:algn="tl">
                  <w14:srgbClr w14:val="000000">
                    <w14:alpha w14:val="60000"/>
                  </w14:srgbClr>
                </w14:shadow>
                <w14:textOutline w14:w="6350" w14:cap="flat" w14:cmpd="sng" w14:algn="ctr">
                  <w14:noFill/>
                  <w14:prstDash w14:val="solid"/>
                  <w14:round/>
                </w14:textOutline>
              </w:rPr>
            </w:pPr>
            <w:r w:rsidRPr="00321A25">
              <w:rPr>
                <w:rFonts w:ascii="Times New Roman" w:eastAsia="仿宋_GB2312" w:hAnsi="Times New Roman" w:cs="Times New Roman"/>
                <w:kern w:val="0"/>
                <w:sz w:val="20"/>
                <w:szCs w:val="20"/>
                <w14:shadow w14:blurRad="41275" w14:dist="20320" w14:dir="1800000" w14:sx="100000" w14:sy="100000" w14:kx="0" w14:ky="0" w14:algn="tl">
                  <w14:srgbClr w14:val="000000">
                    <w14:alpha w14:val="60000"/>
                  </w14:srgbClr>
                </w14:shadow>
                <w14:textOutline w14:w="6350" w14:cap="flat" w14:cmpd="sng" w14:algn="ctr">
                  <w14:noFill/>
                  <w14:prstDash w14:val="solid"/>
                  <w14:round/>
                </w14:textOutline>
              </w:rPr>
              <w:t xml:space="preserve">　</w:t>
            </w:r>
            <w:r w:rsidRPr="00321A25">
              <w:rPr>
                <w:rFonts w:ascii="Times New Roman" w:eastAsia="仿宋_GB2312" w:hAnsi="Times New Roman" w:cs="Times New Roman" w:hint="eastAsia"/>
                <w:kern w:val="0"/>
                <w:sz w:val="20"/>
                <w:szCs w:val="20"/>
                <w14:shadow w14:blurRad="41275" w14:dist="20320" w14:dir="1800000" w14:sx="100000" w14:sy="100000" w14:kx="0" w14:ky="0" w14:algn="tl">
                  <w14:srgbClr w14:val="000000">
                    <w14:alpha w14:val="60000"/>
                  </w14:srgbClr>
                </w14:shadow>
                <w14:textOutline w14:w="6350" w14:cap="flat" w14:cmpd="sng" w14:algn="ctr">
                  <w14:noFill/>
                  <w14:prstDash w14:val="solid"/>
                  <w14:round/>
                </w14:textOutline>
              </w:rPr>
              <w:t>0.00</w:t>
            </w:r>
          </w:p>
        </w:tc>
        <w:tc>
          <w:tcPr>
            <w:tcW w:w="1116"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30227</w:t>
            </w:r>
          </w:p>
        </w:tc>
        <w:tc>
          <w:tcPr>
            <w:tcW w:w="2018"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委托业务费</w:t>
            </w:r>
          </w:p>
        </w:tc>
        <w:tc>
          <w:tcPr>
            <w:tcW w:w="933"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hint="eastAsia"/>
                <w:color w:val="000000"/>
                <w:kern w:val="0"/>
                <w:szCs w:val="20"/>
              </w:rPr>
              <w:t>0.00</w:t>
            </w:r>
          </w:p>
        </w:tc>
        <w:tc>
          <w:tcPr>
            <w:tcW w:w="1217"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39907</w:t>
            </w:r>
          </w:p>
        </w:tc>
        <w:tc>
          <w:tcPr>
            <w:tcW w:w="3517"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国家赔偿费用支出</w:t>
            </w:r>
          </w:p>
        </w:tc>
        <w:tc>
          <w:tcPr>
            <w:tcW w:w="929"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hint="eastAsia"/>
                <w:color w:val="000000"/>
                <w:kern w:val="0"/>
                <w:szCs w:val="20"/>
              </w:rPr>
              <w:t>0.00</w:t>
            </w:r>
          </w:p>
        </w:tc>
      </w:tr>
      <w:tr w:rsidR="003B6199">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30308</w:t>
            </w:r>
          </w:p>
        </w:tc>
        <w:tc>
          <w:tcPr>
            <w:tcW w:w="2850"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助学金</w:t>
            </w:r>
          </w:p>
        </w:tc>
        <w:tc>
          <w:tcPr>
            <w:tcW w:w="966" w:type="dxa"/>
            <w:tcBorders>
              <w:top w:val="nil"/>
              <w:left w:val="nil"/>
              <w:bottom w:val="single" w:sz="4" w:space="0" w:color="auto"/>
              <w:right w:val="single" w:sz="4" w:space="0" w:color="auto"/>
            </w:tcBorders>
            <w:shd w:val="clear" w:color="auto" w:fill="auto"/>
            <w:noWrap/>
            <w:vAlign w:val="center"/>
          </w:tcPr>
          <w:p w:rsidR="003B6199" w:rsidRPr="00321A25" w:rsidRDefault="00296B87">
            <w:pPr>
              <w:widowControl/>
              <w:jc w:val="right"/>
              <w:rPr>
                <w:rFonts w:ascii="Times New Roman" w:eastAsia="仿宋_GB2312" w:hAnsi="Times New Roman" w:cs="Times New Roman"/>
                <w:kern w:val="0"/>
                <w:sz w:val="20"/>
                <w:szCs w:val="20"/>
                <w14:shadow w14:blurRad="41275" w14:dist="20320" w14:dir="1800000" w14:sx="100000" w14:sy="100000" w14:kx="0" w14:ky="0" w14:algn="tl">
                  <w14:srgbClr w14:val="000000">
                    <w14:alpha w14:val="60000"/>
                  </w14:srgbClr>
                </w14:shadow>
                <w14:textOutline w14:w="6350" w14:cap="flat" w14:cmpd="sng" w14:algn="ctr">
                  <w14:noFill/>
                  <w14:prstDash w14:val="solid"/>
                  <w14:round/>
                </w14:textOutline>
              </w:rPr>
            </w:pPr>
            <w:r w:rsidRPr="00321A25">
              <w:rPr>
                <w:rFonts w:ascii="Times New Roman" w:eastAsia="仿宋_GB2312" w:hAnsi="Times New Roman" w:cs="Times New Roman"/>
                <w:kern w:val="0"/>
                <w:sz w:val="20"/>
                <w:szCs w:val="20"/>
                <w14:shadow w14:blurRad="41275" w14:dist="20320" w14:dir="1800000" w14:sx="100000" w14:sy="100000" w14:kx="0" w14:ky="0" w14:algn="tl">
                  <w14:srgbClr w14:val="000000">
                    <w14:alpha w14:val="60000"/>
                  </w14:srgbClr>
                </w14:shadow>
                <w14:textOutline w14:w="6350" w14:cap="flat" w14:cmpd="sng" w14:algn="ctr">
                  <w14:noFill/>
                  <w14:prstDash w14:val="solid"/>
                  <w14:round/>
                </w14:textOutline>
              </w:rPr>
              <w:t xml:space="preserve">　</w:t>
            </w:r>
            <w:r w:rsidRPr="00321A25">
              <w:rPr>
                <w:rFonts w:ascii="Times New Roman" w:eastAsia="仿宋_GB2312" w:hAnsi="Times New Roman" w:cs="Times New Roman" w:hint="eastAsia"/>
                <w:kern w:val="0"/>
                <w:sz w:val="20"/>
                <w:szCs w:val="20"/>
                <w14:shadow w14:blurRad="41275" w14:dist="20320" w14:dir="1800000" w14:sx="100000" w14:sy="100000" w14:kx="0" w14:ky="0" w14:algn="tl">
                  <w14:srgbClr w14:val="000000">
                    <w14:alpha w14:val="60000"/>
                  </w14:srgbClr>
                </w14:shadow>
                <w14:textOutline w14:w="6350" w14:cap="flat" w14:cmpd="sng" w14:algn="ctr">
                  <w14:noFill/>
                  <w14:prstDash w14:val="solid"/>
                  <w14:round/>
                </w14:textOutline>
              </w:rPr>
              <w:t>0.00</w:t>
            </w:r>
          </w:p>
        </w:tc>
        <w:tc>
          <w:tcPr>
            <w:tcW w:w="1116"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30228</w:t>
            </w:r>
          </w:p>
        </w:tc>
        <w:tc>
          <w:tcPr>
            <w:tcW w:w="2018"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工会经费</w:t>
            </w:r>
          </w:p>
        </w:tc>
        <w:tc>
          <w:tcPr>
            <w:tcW w:w="933" w:type="dxa"/>
            <w:tcBorders>
              <w:top w:val="nil"/>
              <w:left w:val="nil"/>
              <w:bottom w:val="single" w:sz="4" w:space="0" w:color="auto"/>
              <w:right w:val="single" w:sz="4" w:space="0" w:color="auto"/>
            </w:tcBorders>
            <w:shd w:val="clear" w:color="auto" w:fill="FFFFFF"/>
            <w:noWrap/>
            <w:vAlign w:val="center"/>
          </w:tcPr>
          <w:p w:rsidR="003B6199" w:rsidRDefault="00296B87" w:rsidP="00321A25">
            <w:pPr>
              <w:widowControl/>
              <w:jc w:val="right"/>
              <w:textAlignment w:val="center"/>
              <w:rPr>
                <w:rFonts w:ascii="宋体" w:eastAsia="宋体" w:hAnsi="宋体" w:cs="宋体"/>
                <w:color w:val="000000"/>
                <w:sz w:val="22"/>
              </w:rPr>
            </w:pPr>
            <w:r>
              <w:rPr>
                <w:rFonts w:ascii="宋体" w:eastAsia="宋体" w:hAnsi="宋体" w:cs="宋体" w:hint="eastAsia"/>
                <w:color w:val="000000"/>
                <w:sz w:val="22"/>
              </w:rPr>
              <w:t>31.</w:t>
            </w:r>
            <w:r w:rsidR="00321A25">
              <w:rPr>
                <w:rFonts w:ascii="宋体" w:eastAsia="宋体" w:hAnsi="宋体" w:cs="宋体" w:hint="eastAsia"/>
                <w:color w:val="000000"/>
                <w:sz w:val="22"/>
              </w:rPr>
              <w:t>81</w:t>
            </w:r>
          </w:p>
        </w:tc>
        <w:tc>
          <w:tcPr>
            <w:tcW w:w="1217"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39908</w:t>
            </w:r>
          </w:p>
        </w:tc>
        <w:tc>
          <w:tcPr>
            <w:tcW w:w="3517"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对民间非营利组织和群众性自治组织补贴</w:t>
            </w:r>
          </w:p>
        </w:tc>
        <w:tc>
          <w:tcPr>
            <w:tcW w:w="929"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hint="eastAsia"/>
                <w:color w:val="000000"/>
                <w:kern w:val="0"/>
                <w:szCs w:val="20"/>
              </w:rPr>
              <w:t>0.00</w:t>
            </w:r>
          </w:p>
        </w:tc>
      </w:tr>
      <w:tr w:rsidR="003B6199">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30309</w:t>
            </w:r>
          </w:p>
        </w:tc>
        <w:tc>
          <w:tcPr>
            <w:tcW w:w="2850"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奖励金</w:t>
            </w:r>
          </w:p>
        </w:tc>
        <w:tc>
          <w:tcPr>
            <w:tcW w:w="966" w:type="dxa"/>
            <w:tcBorders>
              <w:top w:val="nil"/>
              <w:left w:val="nil"/>
              <w:bottom w:val="single" w:sz="4" w:space="0" w:color="auto"/>
              <w:right w:val="single" w:sz="4" w:space="0" w:color="auto"/>
            </w:tcBorders>
            <w:shd w:val="clear" w:color="auto" w:fill="auto"/>
            <w:noWrap/>
            <w:vAlign w:val="center"/>
          </w:tcPr>
          <w:p w:rsidR="003B6199" w:rsidRPr="00321A25" w:rsidRDefault="00296B87" w:rsidP="00321A25">
            <w:pPr>
              <w:widowControl/>
              <w:jc w:val="right"/>
              <w:rPr>
                <w:rFonts w:ascii="Times New Roman" w:eastAsia="仿宋_GB2312" w:hAnsi="Times New Roman" w:cs="Times New Roman"/>
                <w:kern w:val="0"/>
                <w:sz w:val="20"/>
                <w:szCs w:val="20"/>
                <w14:shadow w14:blurRad="41275" w14:dist="20320" w14:dir="1800000" w14:sx="100000" w14:sy="100000" w14:kx="0" w14:ky="0" w14:algn="tl">
                  <w14:srgbClr w14:val="000000">
                    <w14:alpha w14:val="60000"/>
                  </w14:srgbClr>
                </w14:shadow>
                <w14:textOutline w14:w="6350" w14:cap="flat" w14:cmpd="sng" w14:algn="ctr">
                  <w14:noFill/>
                  <w14:prstDash w14:val="solid"/>
                  <w14:round/>
                </w14:textOutline>
              </w:rPr>
            </w:pPr>
            <w:r w:rsidRPr="00321A25">
              <w:rPr>
                <w:rFonts w:ascii="Times New Roman" w:eastAsia="仿宋_GB2312" w:hAnsi="Times New Roman" w:cs="Times New Roman"/>
                <w:kern w:val="0"/>
                <w:sz w:val="20"/>
                <w:szCs w:val="20"/>
                <w14:shadow w14:blurRad="41275" w14:dist="20320" w14:dir="1800000" w14:sx="100000" w14:sy="100000" w14:kx="0" w14:ky="0" w14:algn="tl">
                  <w14:srgbClr w14:val="000000">
                    <w14:alpha w14:val="60000"/>
                  </w14:srgbClr>
                </w14:shadow>
                <w14:textOutline w14:w="6350" w14:cap="flat" w14:cmpd="sng" w14:algn="ctr">
                  <w14:noFill/>
                  <w14:prstDash w14:val="solid"/>
                  <w14:round/>
                </w14:textOutline>
              </w:rPr>
              <w:t xml:space="preserve">　</w:t>
            </w:r>
            <w:r w:rsidR="00321A25">
              <w:rPr>
                <w:rFonts w:ascii="Times New Roman" w:eastAsia="仿宋_GB2312" w:hAnsi="Times New Roman" w:cs="Times New Roman" w:hint="eastAsia"/>
                <w:kern w:val="0"/>
                <w:sz w:val="20"/>
                <w:szCs w:val="20"/>
                <w14:shadow w14:blurRad="41275" w14:dist="20320" w14:dir="1800000" w14:sx="100000" w14:sy="100000" w14:kx="0" w14:ky="0" w14:algn="tl">
                  <w14:srgbClr w14:val="000000">
                    <w14:alpha w14:val="60000"/>
                  </w14:srgbClr>
                </w14:shadow>
                <w14:textOutline w14:w="6350" w14:cap="flat" w14:cmpd="sng" w14:algn="ctr">
                  <w14:noFill/>
                  <w14:prstDash w14:val="solid"/>
                  <w14:round/>
                </w14:textOutline>
              </w:rPr>
              <w:t>1.54</w:t>
            </w:r>
          </w:p>
        </w:tc>
        <w:tc>
          <w:tcPr>
            <w:tcW w:w="1116"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30229</w:t>
            </w:r>
          </w:p>
        </w:tc>
        <w:tc>
          <w:tcPr>
            <w:tcW w:w="2018"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福利费</w:t>
            </w:r>
          </w:p>
        </w:tc>
        <w:tc>
          <w:tcPr>
            <w:tcW w:w="933" w:type="dxa"/>
            <w:tcBorders>
              <w:top w:val="nil"/>
              <w:left w:val="nil"/>
              <w:bottom w:val="single" w:sz="4" w:space="0" w:color="auto"/>
              <w:right w:val="single" w:sz="4" w:space="0" w:color="auto"/>
            </w:tcBorders>
            <w:shd w:val="clear" w:color="auto" w:fill="FFFFFF"/>
            <w:noWrap/>
            <w:vAlign w:val="center"/>
          </w:tcPr>
          <w:p w:rsidR="003B6199" w:rsidRDefault="00321A25">
            <w:pPr>
              <w:widowControl/>
              <w:jc w:val="right"/>
              <w:textAlignment w:val="center"/>
              <w:rPr>
                <w:rFonts w:ascii="宋体" w:eastAsia="宋体" w:hAnsi="宋体" w:cs="宋体"/>
                <w:color w:val="000000"/>
                <w:sz w:val="22"/>
              </w:rPr>
            </w:pPr>
            <w:r>
              <w:rPr>
                <w:rFonts w:ascii="宋体" w:eastAsia="宋体" w:hAnsi="宋体" w:cs="宋体" w:hint="eastAsia"/>
                <w:color w:val="000000"/>
                <w:sz w:val="22"/>
              </w:rPr>
              <w:t>10.98</w:t>
            </w:r>
          </w:p>
        </w:tc>
        <w:tc>
          <w:tcPr>
            <w:tcW w:w="1217"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39909</w:t>
            </w:r>
          </w:p>
        </w:tc>
        <w:tc>
          <w:tcPr>
            <w:tcW w:w="3517"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经常性赠与</w:t>
            </w:r>
          </w:p>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资本性赠与</w:t>
            </w:r>
          </w:p>
          <w:p w:rsidR="003B6199" w:rsidRDefault="003B6199">
            <w:pPr>
              <w:widowControl/>
              <w:jc w:val="left"/>
              <w:rPr>
                <w:rFonts w:ascii="Times New Roman" w:eastAsia="仿宋_GB2312" w:hAnsi="Times New Roman" w:cs="Times New Roman"/>
                <w:color w:val="000000"/>
                <w:kern w:val="0"/>
                <w:szCs w:val="20"/>
              </w:rPr>
            </w:pPr>
          </w:p>
          <w:tbl>
            <w:tblPr>
              <w:tblW w:w="3946" w:type="dxa"/>
              <w:tblLayout w:type="fixed"/>
              <w:tblLook w:val="04A0" w:firstRow="1" w:lastRow="0" w:firstColumn="1" w:lastColumn="0" w:noHBand="0" w:noVBand="1"/>
            </w:tblPr>
            <w:tblGrid>
              <w:gridCol w:w="3946"/>
            </w:tblGrid>
            <w:tr w:rsidR="003B6199">
              <w:trPr>
                <w:trHeight w:val="252"/>
              </w:trPr>
              <w:tc>
                <w:tcPr>
                  <w:tcW w:w="39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B6199" w:rsidRDefault="00296B87">
                  <w:pPr>
                    <w:widowControl/>
                    <w:jc w:val="left"/>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lang w:bidi="ar"/>
                    </w:rPr>
                    <w:t xml:space="preserve">  </w:t>
                  </w:r>
                  <w:r>
                    <w:rPr>
                      <w:rFonts w:ascii="Times New Roman" w:eastAsia="仿宋_GB2312" w:hAnsi="Times New Roman" w:cs="Times New Roman"/>
                      <w:color w:val="000000"/>
                      <w:kern w:val="0"/>
                      <w:sz w:val="20"/>
                      <w:szCs w:val="20"/>
                      <w:lang w:bidi="ar"/>
                    </w:rPr>
                    <w:t>经常性赠与</w:t>
                  </w:r>
                </w:p>
              </w:tc>
            </w:tr>
            <w:tr w:rsidR="003B6199">
              <w:trPr>
                <w:trHeight w:val="252"/>
              </w:trPr>
              <w:tc>
                <w:tcPr>
                  <w:tcW w:w="39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B6199" w:rsidRDefault="00296B87">
                  <w:pPr>
                    <w:widowControl/>
                    <w:jc w:val="left"/>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lang w:bidi="ar"/>
                    </w:rPr>
                    <w:t xml:space="preserve">  </w:t>
                  </w:r>
                  <w:r>
                    <w:rPr>
                      <w:rFonts w:ascii="Times New Roman" w:eastAsia="仿宋_GB2312" w:hAnsi="Times New Roman" w:cs="Times New Roman"/>
                      <w:color w:val="000000"/>
                      <w:kern w:val="0"/>
                      <w:sz w:val="20"/>
                      <w:szCs w:val="20"/>
                      <w:lang w:bidi="ar"/>
                    </w:rPr>
                    <w:t>资本性赠与</w:t>
                  </w:r>
                </w:p>
              </w:tc>
            </w:tr>
          </w:tbl>
          <w:p w:rsidR="003B6199" w:rsidRDefault="003B6199">
            <w:pPr>
              <w:widowControl/>
              <w:jc w:val="left"/>
              <w:rPr>
                <w:rFonts w:ascii="Times New Roman" w:eastAsia="仿宋_GB2312" w:hAnsi="Times New Roman" w:cs="Times New Roman"/>
                <w:color w:val="000000"/>
                <w:kern w:val="0"/>
                <w:szCs w:val="20"/>
              </w:rPr>
            </w:pPr>
          </w:p>
          <w:tbl>
            <w:tblPr>
              <w:tblW w:w="3946" w:type="dxa"/>
              <w:tblLayout w:type="fixed"/>
              <w:tblLook w:val="04A0" w:firstRow="1" w:lastRow="0" w:firstColumn="1" w:lastColumn="0" w:noHBand="0" w:noVBand="1"/>
            </w:tblPr>
            <w:tblGrid>
              <w:gridCol w:w="3946"/>
            </w:tblGrid>
            <w:tr w:rsidR="003B6199">
              <w:trPr>
                <w:trHeight w:val="252"/>
              </w:trPr>
              <w:tc>
                <w:tcPr>
                  <w:tcW w:w="39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B6199" w:rsidRDefault="00296B87">
                  <w:pPr>
                    <w:widowControl/>
                    <w:jc w:val="left"/>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lang w:bidi="ar"/>
                    </w:rPr>
                    <w:t xml:space="preserve">  </w:t>
                  </w:r>
                  <w:r>
                    <w:rPr>
                      <w:rFonts w:ascii="Times New Roman" w:eastAsia="仿宋_GB2312" w:hAnsi="Times New Roman" w:cs="Times New Roman"/>
                      <w:color w:val="000000"/>
                      <w:kern w:val="0"/>
                      <w:sz w:val="20"/>
                      <w:szCs w:val="20"/>
                      <w:lang w:bidi="ar"/>
                    </w:rPr>
                    <w:t>经常性赠与</w:t>
                  </w:r>
                </w:p>
              </w:tc>
            </w:tr>
            <w:tr w:rsidR="003B6199">
              <w:trPr>
                <w:trHeight w:val="252"/>
              </w:trPr>
              <w:tc>
                <w:tcPr>
                  <w:tcW w:w="39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B6199" w:rsidRDefault="00296B87">
                  <w:pPr>
                    <w:widowControl/>
                    <w:jc w:val="left"/>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lang w:bidi="ar"/>
                    </w:rPr>
                    <w:t xml:space="preserve">  </w:t>
                  </w:r>
                  <w:r>
                    <w:rPr>
                      <w:rFonts w:ascii="Times New Roman" w:eastAsia="仿宋_GB2312" w:hAnsi="Times New Roman" w:cs="Times New Roman"/>
                      <w:color w:val="000000"/>
                      <w:kern w:val="0"/>
                      <w:sz w:val="20"/>
                      <w:szCs w:val="20"/>
                      <w:lang w:bidi="ar"/>
                    </w:rPr>
                    <w:t>资本性赠与</w:t>
                  </w:r>
                </w:p>
              </w:tc>
            </w:tr>
          </w:tbl>
          <w:p w:rsidR="003B6199" w:rsidRDefault="003B6199">
            <w:pPr>
              <w:widowControl/>
              <w:jc w:val="left"/>
              <w:rPr>
                <w:rFonts w:ascii="Times New Roman" w:eastAsia="仿宋_GB2312" w:hAnsi="Times New Roman" w:cs="Times New Roman"/>
                <w:color w:val="000000"/>
                <w:kern w:val="0"/>
                <w:szCs w:val="20"/>
              </w:rPr>
            </w:pPr>
          </w:p>
        </w:tc>
        <w:tc>
          <w:tcPr>
            <w:tcW w:w="929"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hint="eastAsia"/>
                <w:color w:val="000000"/>
                <w:kern w:val="0"/>
                <w:szCs w:val="20"/>
              </w:rPr>
              <w:t>0.00</w:t>
            </w:r>
          </w:p>
        </w:tc>
      </w:tr>
      <w:tr w:rsidR="003B6199">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30310</w:t>
            </w:r>
          </w:p>
        </w:tc>
        <w:tc>
          <w:tcPr>
            <w:tcW w:w="2850"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个人农业生产补贴</w:t>
            </w:r>
          </w:p>
        </w:tc>
        <w:tc>
          <w:tcPr>
            <w:tcW w:w="966" w:type="dxa"/>
            <w:tcBorders>
              <w:top w:val="nil"/>
              <w:left w:val="nil"/>
              <w:bottom w:val="single" w:sz="4" w:space="0" w:color="auto"/>
              <w:right w:val="single" w:sz="4" w:space="0" w:color="auto"/>
            </w:tcBorders>
            <w:shd w:val="clear" w:color="auto" w:fill="auto"/>
            <w:noWrap/>
            <w:vAlign w:val="center"/>
          </w:tcPr>
          <w:p w:rsidR="003B6199" w:rsidRPr="00321A25" w:rsidRDefault="00296B87">
            <w:pPr>
              <w:widowControl/>
              <w:jc w:val="right"/>
              <w:rPr>
                <w:rFonts w:ascii="Times New Roman" w:eastAsia="仿宋_GB2312" w:hAnsi="Times New Roman" w:cs="Times New Roman"/>
                <w:kern w:val="0"/>
                <w:sz w:val="20"/>
                <w:szCs w:val="20"/>
                <w14:shadow w14:blurRad="41275" w14:dist="20320" w14:dir="1800000" w14:sx="100000" w14:sy="100000" w14:kx="0" w14:ky="0" w14:algn="tl">
                  <w14:srgbClr w14:val="000000">
                    <w14:alpha w14:val="60000"/>
                  </w14:srgbClr>
                </w14:shadow>
                <w14:textOutline w14:w="6350" w14:cap="flat" w14:cmpd="sng" w14:algn="ctr">
                  <w14:noFill/>
                  <w14:prstDash w14:val="solid"/>
                  <w14:round/>
                </w14:textOutline>
              </w:rPr>
            </w:pPr>
            <w:r w:rsidRPr="00321A25">
              <w:rPr>
                <w:rFonts w:ascii="Times New Roman" w:eastAsia="仿宋_GB2312" w:hAnsi="Times New Roman" w:cs="Times New Roman"/>
                <w:kern w:val="0"/>
                <w:sz w:val="20"/>
                <w:szCs w:val="20"/>
                <w14:shadow w14:blurRad="41275" w14:dist="20320" w14:dir="1800000" w14:sx="100000" w14:sy="100000" w14:kx="0" w14:ky="0" w14:algn="tl">
                  <w14:srgbClr w14:val="000000">
                    <w14:alpha w14:val="60000"/>
                  </w14:srgbClr>
                </w14:shadow>
                <w14:textOutline w14:w="6350" w14:cap="flat" w14:cmpd="sng" w14:algn="ctr">
                  <w14:noFill/>
                  <w14:prstDash w14:val="solid"/>
                  <w14:round/>
                </w14:textOutline>
              </w:rPr>
              <w:t xml:space="preserve">　</w:t>
            </w:r>
            <w:r w:rsidRPr="00321A25">
              <w:rPr>
                <w:rFonts w:ascii="Times New Roman" w:eastAsia="仿宋_GB2312" w:hAnsi="Times New Roman" w:cs="Times New Roman" w:hint="eastAsia"/>
                <w:kern w:val="0"/>
                <w:sz w:val="20"/>
                <w:szCs w:val="20"/>
                <w14:shadow w14:blurRad="41275" w14:dist="20320" w14:dir="1800000" w14:sx="100000" w14:sy="100000" w14:kx="0" w14:ky="0" w14:algn="tl">
                  <w14:srgbClr w14:val="000000">
                    <w14:alpha w14:val="60000"/>
                  </w14:srgbClr>
                </w14:shadow>
                <w14:textOutline w14:w="6350" w14:cap="flat" w14:cmpd="sng" w14:algn="ctr">
                  <w14:noFill/>
                  <w14:prstDash w14:val="solid"/>
                  <w14:round/>
                </w14:textOutline>
              </w:rPr>
              <w:t>0.00</w:t>
            </w:r>
          </w:p>
        </w:tc>
        <w:tc>
          <w:tcPr>
            <w:tcW w:w="1116"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30231</w:t>
            </w:r>
          </w:p>
        </w:tc>
        <w:tc>
          <w:tcPr>
            <w:tcW w:w="2018"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公务用车运行</w:t>
            </w:r>
            <w:r>
              <w:rPr>
                <w:rFonts w:ascii="Times New Roman" w:eastAsia="仿宋_GB2312" w:hAnsi="Times New Roman" w:cs="Times New Roman" w:hint="eastAsia"/>
                <w:color w:val="000000"/>
                <w:kern w:val="0"/>
                <w:szCs w:val="20"/>
              </w:rPr>
              <w:t>维护费</w:t>
            </w:r>
            <w:r>
              <w:rPr>
                <w:rFonts w:ascii="Times New Roman" w:eastAsia="仿宋_GB2312" w:hAnsi="Times New Roman" w:cs="Times New Roman"/>
                <w:color w:val="000000"/>
                <w:kern w:val="0"/>
                <w:szCs w:val="20"/>
              </w:rPr>
              <w:t>护费</w:t>
            </w:r>
          </w:p>
        </w:tc>
        <w:tc>
          <w:tcPr>
            <w:tcW w:w="933"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hint="eastAsia"/>
                <w:color w:val="000000"/>
                <w:kern w:val="0"/>
                <w:szCs w:val="20"/>
              </w:rPr>
              <w:t>0.00</w:t>
            </w:r>
          </w:p>
        </w:tc>
        <w:tc>
          <w:tcPr>
            <w:tcW w:w="1217"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39910</w:t>
            </w:r>
          </w:p>
        </w:tc>
        <w:tc>
          <w:tcPr>
            <w:tcW w:w="3517"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资本性赠与</w:t>
            </w:r>
          </w:p>
        </w:tc>
        <w:tc>
          <w:tcPr>
            <w:tcW w:w="929"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hint="eastAsia"/>
                <w:color w:val="000000"/>
                <w:kern w:val="0"/>
                <w:szCs w:val="20"/>
              </w:rPr>
              <w:t>0.00</w:t>
            </w:r>
          </w:p>
        </w:tc>
      </w:tr>
      <w:tr w:rsidR="003B6199">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30311</w:t>
            </w:r>
          </w:p>
        </w:tc>
        <w:tc>
          <w:tcPr>
            <w:tcW w:w="2850"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代缴社会保险费</w:t>
            </w:r>
          </w:p>
        </w:tc>
        <w:tc>
          <w:tcPr>
            <w:tcW w:w="966" w:type="dxa"/>
            <w:tcBorders>
              <w:top w:val="nil"/>
              <w:left w:val="nil"/>
              <w:bottom w:val="single" w:sz="4" w:space="0" w:color="auto"/>
              <w:right w:val="single" w:sz="4" w:space="0" w:color="auto"/>
            </w:tcBorders>
            <w:shd w:val="clear" w:color="auto" w:fill="auto"/>
            <w:noWrap/>
            <w:vAlign w:val="center"/>
          </w:tcPr>
          <w:p w:rsidR="003B6199" w:rsidRPr="00321A25" w:rsidRDefault="00296B87">
            <w:pPr>
              <w:widowControl/>
              <w:jc w:val="right"/>
              <w:rPr>
                <w:rFonts w:ascii="Times New Roman" w:eastAsia="仿宋_GB2312" w:hAnsi="Times New Roman" w:cs="Times New Roman"/>
                <w:kern w:val="0"/>
                <w:sz w:val="20"/>
                <w:szCs w:val="20"/>
                <w14:shadow w14:blurRad="41275" w14:dist="20320" w14:dir="1800000" w14:sx="100000" w14:sy="100000" w14:kx="0" w14:ky="0" w14:algn="tl">
                  <w14:srgbClr w14:val="000000">
                    <w14:alpha w14:val="60000"/>
                  </w14:srgbClr>
                </w14:shadow>
                <w14:textOutline w14:w="6350" w14:cap="flat" w14:cmpd="sng" w14:algn="ctr">
                  <w14:noFill/>
                  <w14:prstDash w14:val="solid"/>
                  <w14:round/>
                </w14:textOutline>
              </w:rPr>
            </w:pPr>
            <w:r w:rsidRPr="00321A25">
              <w:rPr>
                <w:rFonts w:ascii="Times New Roman" w:eastAsia="仿宋_GB2312" w:hAnsi="Times New Roman" w:cs="Times New Roman"/>
                <w:kern w:val="0"/>
                <w:sz w:val="20"/>
                <w:szCs w:val="20"/>
                <w14:shadow w14:blurRad="41275" w14:dist="20320" w14:dir="1800000" w14:sx="100000" w14:sy="100000" w14:kx="0" w14:ky="0" w14:algn="tl">
                  <w14:srgbClr w14:val="000000">
                    <w14:alpha w14:val="60000"/>
                  </w14:srgbClr>
                </w14:shadow>
                <w14:textOutline w14:w="6350" w14:cap="flat" w14:cmpd="sng" w14:algn="ctr">
                  <w14:noFill/>
                  <w14:prstDash w14:val="solid"/>
                  <w14:round/>
                </w14:textOutline>
              </w:rPr>
              <w:t xml:space="preserve">　</w:t>
            </w:r>
            <w:r w:rsidRPr="00321A25">
              <w:rPr>
                <w:rFonts w:ascii="Times New Roman" w:eastAsia="仿宋_GB2312" w:hAnsi="Times New Roman" w:cs="Times New Roman" w:hint="eastAsia"/>
                <w:kern w:val="0"/>
                <w:sz w:val="20"/>
                <w:szCs w:val="20"/>
                <w14:shadow w14:blurRad="41275" w14:dist="20320" w14:dir="1800000" w14:sx="100000" w14:sy="100000" w14:kx="0" w14:ky="0" w14:algn="tl">
                  <w14:srgbClr w14:val="000000">
                    <w14:alpha w14:val="60000"/>
                  </w14:srgbClr>
                </w14:shadow>
                <w14:textOutline w14:w="6350" w14:cap="flat" w14:cmpd="sng" w14:algn="ctr">
                  <w14:noFill/>
                  <w14:prstDash w14:val="solid"/>
                  <w14:round/>
                </w14:textOutline>
              </w:rPr>
              <w:t>0.00</w:t>
            </w:r>
          </w:p>
        </w:tc>
        <w:tc>
          <w:tcPr>
            <w:tcW w:w="1116"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30239</w:t>
            </w:r>
          </w:p>
        </w:tc>
        <w:tc>
          <w:tcPr>
            <w:tcW w:w="2018"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其他交通费用</w:t>
            </w:r>
          </w:p>
        </w:tc>
        <w:tc>
          <w:tcPr>
            <w:tcW w:w="933" w:type="dxa"/>
            <w:tcBorders>
              <w:top w:val="nil"/>
              <w:left w:val="nil"/>
              <w:bottom w:val="single" w:sz="4" w:space="0" w:color="auto"/>
              <w:right w:val="single" w:sz="4" w:space="0" w:color="auto"/>
            </w:tcBorders>
            <w:shd w:val="clear" w:color="auto" w:fill="FFFFFF"/>
            <w:noWrap/>
            <w:vAlign w:val="center"/>
          </w:tcPr>
          <w:p w:rsidR="003B6199" w:rsidRDefault="00321A25">
            <w:pPr>
              <w:widowControl/>
              <w:jc w:val="right"/>
              <w:textAlignment w:val="center"/>
              <w:rPr>
                <w:rFonts w:ascii="宋体" w:eastAsia="宋体" w:hAnsi="宋体" w:cs="宋体"/>
                <w:color w:val="000000"/>
                <w:sz w:val="22"/>
              </w:rPr>
            </w:pPr>
            <w:r>
              <w:rPr>
                <w:rFonts w:ascii="宋体" w:eastAsia="宋体" w:hAnsi="宋体" w:cs="宋体" w:hint="eastAsia"/>
                <w:color w:val="000000"/>
                <w:sz w:val="22"/>
              </w:rPr>
              <w:t>2.23</w:t>
            </w:r>
          </w:p>
        </w:tc>
        <w:tc>
          <w:tcPr>
            <w:tcW w:w="1217"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39999</w:t>
            </w:r>
          </w:p>
        </w:tc>
        <w:tc>
          <w:tcPr>
            <w:tcW w:w="3517"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其他支出</w:t>
            </w:r>
          </w:p>
        </w:tc>
        <w:tc>
          <w:tcPr>
            <w:tcW w:w="929"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hint="eastAsia"/>
                <w:color w:val="000000"/>
                <w:kern w:val="0"/>
                <w:szCs w:val="20"/>
              </w:rPr>
              <w:t>0.00</w:t>
            </w:r>
          </w:p>
        </w:tc>
      </w:tr>
      <w:tr w:rsidR="003B6199">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30399</w:t>
            </w:r>
          </w:p>
        </w:tc>
        <w:tc>
          <w:tcPr>
            <w:tcW w:w="2850"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其他对个人和家庭的补助</w:t>
            </w:r>
          </w:p>
        </w:tc>
        <w:tc>
          <w:tcPr>
            <w:tcW w:w="966" w:type="dxa"/>
            <w:tcBorders>
              <w:top w:val="nil"/>
              <w:left w:val="nil"/>
              <w:bottom w:val="single" w:sz="4" w:space="0" w:color="auto"/>
              <w:right w:val="single" w:sz="4" w:space="0" w:color="auto"/>
            </w:tcBorders>
            <w:shd w:val="clear" w:color="auto" w:fill="auto"/>
            <w:noWrap/>
            <w:vAlign w:val="center"/>
          </w:tcPr>
          <w:p w:rsidR="003B6199" w:rsidRPr="00321A25" w:rsidRDefault="00296B87" w:rsidP="00321A25">
            <w:pPr>
              <w:widowControl/>
              <w:jc w:val="right"/>
              <w:rPr>
                <w:rFonts w:ascii="Times New Roman" w:eastAsia="仿宋_GB2312" w:hAnsi="Times New Roman" w:cs="Times New Roman"/>
                <w:kern w:val="0"/>
                <w:sz w:val="20"/>
                <w:szCs w:val="20"/>
                <w14:shadow w14:blurRad="41275" w14:dist="20320" w14:dir="1800000" w14:sx="100000" w14:sy="100000" w14:kx="0" w14:ky="0" w14:algn="tl">
                  <w14:srgbClr w14:val="000000">
                    <w14:alpha w14:val="60000"/>
                  </w14:srgbClr>
                </w14:shadow>
                <w14:textOutline w14:w="6350" w14:cap="flat" w14:cmpd="sng" w14:algn="ctr">
                  <w14:noFill/>
                  <w14:prstDash w14:val="solid"/>
                  <w14:round/>
                </w14:textOutline>
              </w:rPr>
            </w:pPr>
            <w:r w:rsidRPr="00321A25">
              <w:rPr>
                <w:rFonts w:ascii="Times New Roman" w:eastAsia="仿宋_GB2312" w:hAnsi="Times New Roman" w:cs="Times New Roman"/>
                <w:kern w:val="0"/>
                <w:sz w:val="20"/>
                <w:szCs w:val="20"/>
                <w14:shadow w14:blurRad="41275" w14:dist="20320" w14:dir="1800000" w14:sx="100000" w14:sy="100000" w14:kx="0" w14:ky="0" w14:algn="tl">
                  <w14:srgbClr w14:val="000000">
                    <w14:alpha w14:val="60000"/>
                  </w14:srgbClr>
                </w14:shadow>
                <w14:textOutline w14:w="6350" w14:cap="flat" w14:cmpd="sng" w14:algn="ctr">
                  <w14:noFill/>
                  <w14:prstDash w14:val="solid"/>
                  <w14:round/>
                </w14:textOutline>
              </w:rPr>
              <w:t xml:space="preserve">　</w:t>
            </w:r>
            <w:r w:rsidR="00321A25">
              <w:rPr>
                <w:rFonts w:ascii="Times New Roman" w:eastAsia="仿宋_GB2312" w:hAnsi="Times New Roman" w:cs="Times New Roman" w:hint="eastAsia"/>
                <w:kern w:val="0"/>
                <w:sz w:val="20"/>
                <w:szCs w:val="20"/>
                <w14:shadow w14:blurRad="41275" w14:dist="20320" w14:dir="1800000" w14:sx="100000" w14:sy="100000" w14:kx="0" w14:ky="0" w14:algn="tl">
                  <w14:srgbClr w14:val="000000">
                    <w14:alpha w14:val="60000"/>
                  </w14:srgbClr>
                </w14:shadow>
                <w14:textOutline w14:w="6350" w14:cap="flat" w14:cmpd="sng" w14:algn="ctr">
                  <w14:noFill/>
                  <w14:prstDash w14:val="solid"/>
                  <w14:round/>
                </w14:textOutline>
              </w:rPr>
              <w:t>4.88</w:t>
            </w:r>
          </w:p>
        </w:tc>
        <w:tc>
          <w:tcPr>
            <w:tcW w:w="1116"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30240</w:t>
            </w:r>
          </w:p>
        </w:tc>
        <w:tc>
          <w:tcPr>
            <w:tcW w:w="2018"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税金及附加费用</w:t>
            </w:r>
          </w:p>
        </w:tc>
        <w:tc>
          <w:tcPr>
            <w:tcW w:w="933"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hint="eastAsia"/>
                <w:color w:val="000000"/>
                <w:kern w:val="0"/>
                <w:szCs w:val="20"/>
              </w:rPr>
              <w:t>0.00</w:t>
            </w:r>
          </w:p>
        </w:tc>
        <w:tc>
          <w:tcPr>
            <w:tcW w:w="1217"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18"/>
              </w:rPr>
            </w:pPr>
            <w:r>
              <w:rPr>
                <w:rFonts w:ascii="Times New Roman" w:eastAsia="仿宋_GB2312" w:hAnsi="Times New Roman" w:cs="Times New Roman"/>
                <w:color w:val="000000"/>
                <w:kern w:val="0"/>
                <w:szCs w:val="18"/>
              </w:rPr>
              <w:t xml:space="preserve">　</w:t>
            </w:r>
          </w:p>
        </w:tc>
        <w:tc>
          <w:tcPr>
            <w:tcW w:w="3517"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18"/>
              </w:rPr>
            </w:pPr>
            <w:r>
              <w:rPr>
                <w:rFonts w:ascii="Times New Roman" w:eastAsia="仿宋_GB2312" w:hAnsi="Times New Roman" w:cs="Times New Roman"/>
                <w:color w:val="000000"/>
                <w:kern w:val="0"/>
                <w:szCs w:val="18"/>
              </w:rPr>
              <w:t xml:space="preserve">　</w:t>
            </w:r>
          </w:p>
        </w:tc>
        <w:tc>
          <w:tcPr>
            <w:tcW w:w="929"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3B6199">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2850"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966" w:type="dxa"/>
            <w:tcBorders>
              <w:top w:val="nil"/>
              <w:left w:val="nil"/>
              <w:bottom w:val="single" w:sz="4" w:space="0" w:color="auto"/>
              <w:right w:val="single" w:sz="4" w:space="0" w:color="auto"/>
            </w:tcBorders>
            <w:shd w:val="clear" w:color="auto" w:fill="auto"/>
            <w:noWrap/>
            <w:vAlign w:val="center"/>
          </w:tcPr>
          <w:p w:rsidR="003B6199" w:rsidRPr="00321A25" w:rsidRDefault="00296B87">
            <w:pPr>
              <w:widowControl/>
              <w:jc w:val="right"/>
              <w:rPr>
                <w:rFonts w:ascii="Times New Roman" w:eastAsia="仿宋_GB2312" w:hAnsi="Times New Roman" w:cs="Times New Roman"/>
                <w:kern w:val="0"/>
                <w:sz w:val="20"/>
                <w:szCs w:val="20"/>
                <w14:shadow w14:blurRad="41275" w14:dist="20320" w14:dir="1800000" w14:sx="100000" w14:sy="100000" w14:kx="0" w14:ky="0" w14:algn="tl">
                  <w14:srgbClr w14:val="000000">
                    <w14:alpha w14:val="60000"/>
                  </w14:srgbClr>
                </w14:shadow>
                <w14:textOutline w14:w="6350" w14:cap="flat" w14:cmpd="sng" w14:algn="ctr">
                  <w14:noFill/>
                  <w14:prstDash w14:val="solid"/>
                  <w14:round/>
                </w14:textOutline>
              </w:rPr>
            </w:pPr>
            <w:r w:rsidRPr="00321A25">
              <w:rPr>
                <w:rFonts w:ascii="Times New Roman" w:eastAsia="仿宋_GB2312" w:hAnsi="Times New Roman" w:cs="Times New Roman"/>
                <w:kern w:val="0"/>
                <w:sz w:val="20"/>
                <w:szCs w:val="20"/>
                <w14:shadow w14:blurRad="41275" w14:dist="20320" w14:dir="1800000" w14:sx="100000" w14:sy="100000" w14:kx="0" w14:ky="0" w14:algn="tl">
                  <w14:srgbClr w14:val="000000">
                    <w14:alpha w14:val="60000"/>
                  </w14:srgbClr>
                </w14:shadow>
                <w14:textOutline w14:w="6350" w14:cap="flat" w14:cmpd="sng" w14:algn="ctr">
                  <w14:noFill/>
                  <w14:prstDash w14:val="solid"/>
                  <w14:round/>
                </w14:textOutline>
              </w:rPr>
              <w:t xml:space="preserve">　</w:t>
            </w:r>
          </w:p>
        </w:tc>
        <w:tc>
          <w:tcPr>
            <w:tcW w:w="1116"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30299</w:t>
            </w:r>
          </w:p>
        </w:tc>
        <w:tc>
          <w:tcPr>
            <w:tcW w:w="2018"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其他商品和服务支出</w:t>
            </w:r>
          </w:p>
        </w:tc>
        <w:tc>
          <w:tcPr>
            <w:tcW w:w="933" w:type="dxa"/>
            <w:tcBorders>
              <w:top w:val="nil"/>
              <w:left w:val="nil"/>
              <w:bottom w:val="single" w:sz="4" w:space="0" w:color="auto"/>
              <w:right w:val="single" w:sz="4" w:space="0" w:color="auto"/>
            </w:tcBorders>
            <w:shd w:val="clear" w:color="auto" w:fill="auto"/>
            <w:noWrap/>
            <w:vAlign w:val="center"/>
          </w:tcPr>
          <w:p w:rsidR="003B6199" w:rsidRDefault="00296B87" w:rsidP="00321A25">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sidR="00321A25">
              <w:rPr>
                <w:rFonts w:ascii="Times New Roman" w:eastAsia="仿宋_GB2312" w:hAnsi="Times New Roman" w:cs="Times New Roman" w:hint="eastAsia"/>
                <w:color w:val="000000"/>
                <w:kern w:val="0"/>
                <w:szCs w:val="20"/>
              </w:rPr>
              <w:t>0.88</w:t>
            </w:r>
          </w:p>
        </w:tc>
        <w:tc>
          <w:tcPr>
            <w:tcW w:w="1217"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18"/>
              </w:rPr>
            </w:pPr>
            <w:r>
              <w:rPr>
                <w:rFonts w:ascii="Times New Roman" w:eastAsia="仿宋_GB2312" w:hAnsi="Times New Roman" w:cs="Times New Roman"/>
                <w:color w:val="000000"/>
                <w:kern w:val="0"/>
                <w:szCs w:val="18"/>
              </w:rPr>
              <w:t xml:space="preserve">　</w:t>
            </w:r>
          </w:p>
        </w:tc>
        <w:tc>
          <w:tcPr>
            <w:tcW w:w="3517"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left"/>
              <w:rPr>
                <w:rFonts w:ascii="Times New Roman" w:eastAsia="仿宋_GB2312" w:hAnsi="Times New Roman" w:cs="Times New Roman"/>
                <w:color w:val="000000"/>
                <w:kern w:val="0"/>
                <w:szCs w:val="18"/>
              </w:rPr>
            </w:pPr>
            <w:r>
              <w:rPr>
                <w:rFonts w:ascii="Times New Roman" w:eastAsia="仿宋_GB2312" w:hAnsi="Times New Roman" w:cs="Times New Roman"/>
                <w:color w:val="000000"/>
                <w:kern w:val="0"/>
                <w:szCs w:val="18"/>
              </w:rPr>
              <w:t xml:space="preserve">　</w:t>
            </w:r>
          </w:p>
        </w:tc>
        <w:tc>
          <w:tcPr>
            <w:tcW w:w="929" w:type="dxa"/>
            <w:tcBorders>
              <w:top w:val="nil"/>
              <w:left w:val="nil"/>
              <w:bottom w:val="single" w:sz="4" w:space="0" w:color="auto"/>
              <w:right w:val="single" w:sz="4" w:space="0" w:color="auto"/>
            </w:tcBorders>
            <w:shd w:val="clear" w:color="auto" w:fill="auto"/>
            <w:noWrap/>
            <w:vAlign w:val="center"/>
          </w:tcPr>
          <w:p w:rsidR="003B6199" w:rsidRDefault="00296B87">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3B6199">
        <w:trPr>
          <w:trHeight w:hRule="exact" w:val="255"/>
          <w:jc w:val="center"/>
        </w:trPr>
        <w:tc>
          <w:tcPr>
            <w:tcW w:w="3931"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3B6199" w:rsidRDefault="00296B87">
            <w:pPr>
              <w:widowControl/>
              <w:jc w:val="center"/>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人员经费合计</w:t>
            </w:r>
          </w:p>
        </w:tc>
        <w:tc>
          <w:tcPr>
            <w:tcW w:w="966" w:type="dxa"/>
            <w:tcBorders>
              <w:top w:val="nil"/>
              <w:left w:val="nil"/>
              <w:bottom w:val="single" w:sz="4" w:space="0" w:color="auto"/>
              <w:right w:val="single" w:sz="4" w:space="0" w:color="auto"/>
            </w:tcBorders>
            <w:shd w:val="clear" w:color="auto" w:fill="FFFFFF"/>
            <w:noWrap/>
            <w:vAlign w:val="center"/>
          </w:tcPr>
          <w:p w:rsidR="003B6199" w:rsidRPr="00321A25" w:rsidRDefault="00321A25">
            <w:pPr>
              <w:widowControl/>
              <w:jc w:val="right"/>
              <w:textAlignment w:val="center"/>
              <w:rPr>
                <w:rFonts w:ascii="宋体" w:eastAsia="宋体" w:hAnsi="宋体" w:cs="宋体"/>
                <w:sz w:val="20"/>
                <w:szCs w:val="20"/>
                <w14:shadow w14:blurRad="41275" w14:dist="20320" w14:dir="1800000" w14:sx="100000" w14:sy="100000" w14:kx="0" w14:ky="0" w14:algn="tl">
                  <w14:srgbClr w14:val="000000">
                    <w14:alpha w14:val="60000"/>
                  </w14:srgbClr>
                </w14:shadow>
                <w14:textOutline w14:w="6350" w14:cap="flat" w14:cmpd="sng" w14:algn="ctr">
                  <w14:noFill/>
                  <w14:prstDash w14:val="solid"/>
                  <w14:round/>
                </w14:textOutline>
              </w:rPr>
            </w:pPr>
            <w:r>
              <w:rPr>
                <w:rFonts w:ascii="宋体" w:eastAsia="宋体" w:hAnsi="宋体" w:cs="宋体" w:hint="eastAsia"/>
                <w:sz w:val="20"/>
                <w:szCs w:val="20"/>
                <w14:shadow w14:blurRad="41275" w14:dist="20320" w14:dir="1800000" w14:sx="100000" w14:sy="100000" w14:kx="0" w14:ky="0" w14:algn="tl">
                  <w14:srgbClr w14:val="000000">
                    <w14:alpha w14:val="60000"/>
                  </w14:srgbClr>
                </w14:shadow>
                <w14:textOutline w14:w="6350" w14:cap="flat" w14:cmpd="sng" w14:algn="ctr">
                  <w14:noFill/>
                  <w14:prstDash w14:val="solid"/>
                  <w14:round/>
                </w14:textOutline>
              </w:rPr>
              <w:t>778.58</w:t>
            </w:r>
          </w:p>
        </w:tc>
        <w:tc>
          <w:tcPr>
            <w:tcW w:w="8801" w:type="dxa"/>
            <w:gridSpan w:val="5"/>
            <w:tcBorders>
              <w:top w:val="single" w:sz="4" w:space="0" w:color="auto"/>
              <w:left w:val="nil"/>
              <w:bottom w:val="single" w:sz="4" w:space="0" w:color="auto"/>
              <w:right w:val="single" w:sz="4" w:space="0" w:color="auto"/>
            </w:tcBorders>
            <w:shd w:val="clear" w:color="auto" w:fill="auto"/>
            <w:noWrap/>
            <w:vAlign w:val="center"/>
          </w:tcPr>
          <w:p w:rsidR="003B6199" w:rsidRDefault="00296B87">
            <w:pPr>
              <w:widowControl/>
              <w:jc w:val="center"/>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公用经费合计</w:t>
            </w:r>
          </w:p>
        </w:tc>
        <w:tc>
          <w:tcPr>
            <w:tcW w:w="929" w:type="dxa"/>
            <w:tcBorders>
              <w:top w:val="nil"/>
              <w:left w:val="nil"/>
              <w:bottom w:val="single" w:sz="4" w:space="0" w:color="auto"/>
              <w:right w:val="single" w:sz="4" w:space="0" w:color="auto"/>
            </w:tcBorders>
            <w:shd w:val="clear" w:color="auto" w:fill="FFFFFF"/>
            <w:noWrap/>
            <w:vAlign w:val="center"/>
          </w:tcPr>
          <w:p w:rsidR="003B6199" w:rsidRDefault="00321A25">
            <w:pPr>
              <w:widowControl/>
              <w:jc w:val="right"/>
              <w:textAlignment w:val="center"/>
              <w:rPr>
                <w:rFonts w:ascii="宋体" w:eastAsia="宋体" w:hAnsi="宋体" w:cs="宋体"/>
                <w:color w:val="000000"/>
                <w:sz w:val="22"/>
              </w:rPr>
            </w:pPr>
            <w:r>
              <w:rPr>
                <w:rFonts w:ascii="宋体" w:eastAsia="宋体" w:hAnsi="宋体" w:cs="宋体" w:hint="eastAsia"/>
                <w:color w:val="000000"/>
                <w:sz w:val="22"/>
              </w:rPr>
              <w:t>51.24</w:t>
            </w:r>
          </w:p>
        </w:tc>
      </w:tr>
    </w:tbl>
    <w:p w:rsidR="003B6199" w:rsidRDefault="003B6199">
      <w:pPr>
        <w:widowControl/>
        <w:jc w:val="left"/>
        <w:rPr>
          <w:rFonts w:ascii="Times New Roman" w:eastAsia="仿宋_GB2312" w:hAnsi="Times New Roman" w:cs="Times New Roman"/>
          <w:color w:val="000000"/>
          <w:kern w:val="0"/>
          <w:szCs w:val="24"/>
        </w:rPr>
      </w:pPr>
    </w:p>
    <w:p w:rsidR="003B6199" w:rsidRDefault="003B6199">
      <w:pPr>
        <w:widowControl/>
        <w:spacing w:line="400" w:lineRule="exact"/>
        <w:jc w:val="center"/>
        <w:textAlignment w:val="center"/>
        <w:rPr>
          <w:rFonts w:ascii="Times New Roman" w:eastAsia="仿宋_GB2312" w:hAnsi="Times New Roman" w:cs="Times New Roman"/>
          <w:color w:val="000000"/>
          <w:kern w:val="0"/>
          <w:sz w:val="32"/>
          <w:szCs w:val="32"/>
          <w:lang w:bidi="ar"/>
        </w:rPr>
      </w:pPr>
    </w:p>
    <w:p w:rsidR="003B6199" w:rsidRDefault="00296B87">
      <w:pPr>
        <w:widowControl/>
        <w:spacing w:afterLines="50" w:after="156"/>
        <w:jc w:val="center"/>
        <w:textAlignment w:val="center"/>
        <w:rPr>
          <w:rFonts w:ascii="Times New Roman" w:eastAsia="黑体" w:hAnsi="Times New Roman" w:cs="Times New Roman"/>
          <w:color w:val="000000"/>
          <w:kern w:val="0"/>
          <w:sz w:val="36"/>
          <w:szCs w:val="36"/>
          <w:lang w:bidi="ar"/>
        </w:rPr>
      </w:pPr>
      <w:r>
        <w:rPr>
          <w:rFonts w:ascii="Times New Roman" w:eastAsia="黑体" w:hAnsi="Times New Roman" w:cs="Times New Roman"/>
          <w:color w:val="000000"/>
          <w:kern w:val="0"/>
          <w:sz w:val="36"/>
          <w:szCs w:val="36"/>
          <w:lang w:bidi="ar"/>
        </w:rPr>
        <w:t>政府性基金预算财政拨款收入支出决算表</w:t>
      </w:r>
    </w:p>
    <w:p w:rsidR="003B6199" w:rsidRDefault="00296B87">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kern w:val="0"/>
          <w:sz w:val="20"/>
          <w:szCs w:val="20"/>
          <w:lang w:bidi="ar"/>
        </w:rPr>
        <w:t>公开</w:t>
      </w:r>
      <w:r>
        <w:rPr>
          <w:rFonts w:ascii="Times New Roman" w:eastAsia="仿宋_GB2312" w:hAnsi="Times New Roman" w:cs="Times New Roman"/>
          <w:color w:val="000000"/>
          <w:kern w:val="0"/>
          <w:sz w:val="20"/>
          <w:szCs w:val="20"/>
          <w:lang w:bidi="ar"/>
        </w:rPr>
        <w:t>07</w:t>
      </w:r>
      <w:r>
        <w:rPr>
          <w:rFonts w:ascii="Times New Roman" w:eastAsia="仿宋_GB2312" w:hAnsi="Times New Roman" w:cs="Times New Roman"/>
          <w:color w:val="000000"/>
          <w:kern w:val="0"/>
          <w:sz w:val="20"/>
          <w:szCs w:val="20"/>
          <w:lang w:bidi="ar"/>
        </w:rPr>
        <w:t>表</w:t>
      </w:r>
    </w:p>
    <w:p w:rsidR="003B6199" w:rsidRDefault="00296B87">
      <w:pPr>
        <w:widowControl/>
        <w:tabs>
          <w:tab w:val="left" w:pos="920"/>
          <w:tab w:val="left" w:pos="1157"/>
          <w:tab w:val="left" w:pos="2434"/>
          <w:tab w:val="left" w:pos="4352"/>
          <w:tab w:val="left" w:pos="6295"/>
          <w:tab w:val="left" w:pos="8214"/>
          <w:tab w:val="left" w:pos="10149"/>
          <w:tab w:val="left" w:pos="12067"/>
        </w:tabs>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lang w:bidi="ar"/>
        </w:rPr>
        <w:t>部门：</w:t>
      </w:r>
      <w:r>
        <w:rPr>
          <w:rFonts w:ascii="Times New Roman" w:eastAsia="仿宋_GB2312" w:hAnsi="Times New Roman" w:cs="Times New Roman" w:hint="eastAsia"/>
          <w:color w:val="000000"/>
          <w:kern w:val="0"/>
          <w:sz w:val="20"/>
          <w:szCs w:val="20"/>
          <w:lang w:bidi="ar"/>
        </w:rPr>
        <w:t>怀化市</w:t>
      </w:r>
      <w:r w:rsidR="00C03A28">
        <w:rPr>
          <w:rFonts w:ascii="Times New Roman" w:eastAsia="仿宋_GB2312" w:hAnsi="Times New Roman" w:cs="Times New Roman" w:hint="eastAsia"/>
          <w:color w:val="000000"/>
          <w:kern w:val="0"/>
          <w:sz w:val="20"/>
          <w:szCs w:val="20"/>
          <w:lang w:bidi="ar"/>
        </w:rPr>
        <w:t>水运事务</w:t>
      </w:r>
      <w:r>
        <w:rPr>
          <w:rFonts w:ascii="Times New Roman" w:eastAsia="仿宋_GB2312" w:hAnsi="Times New Roman" w:cs="Times New Roman" w:hint="eastAsia"/>
          <w:color w:val="000000"/>
          <w:kern w:val="0"/>
          <w:sz w:val="20"/>
          <w:szCs w:val="20"/>
          <w:lang w:bidi="ar"/>
        </w:rPr>
        <w:t>中心</w:t>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hint="eastAsia"/>
          <w:color w:val="000000"/>
          <w:sz w:val="20"/>
          <w:szCs w:val="20"/>
        </w:rPr>
        <w:t xml:space="preserve">                    </w:t>
      </w:r>
      <w:r>
        <w:rPr>
          <w:rFonts w:ascii="Times New Roman" w:eastAsia="仿宋_GB2312" w:hAnsi="Times New Roman" w:cs="Times New Roman"/>
          <w:color w:val="000000"/>
          <w:kern w:val="0"/>
          <w:sz w:val="20"/>
          <w:szCs w:val="20"/>
          <w:lang w:bidi="ar"/>
        </w:rPr>
        <w:t>单位：万元</w:t>
      </w:r>
    </w:p>
    <w:tbl>
      <w:tblPr>
        <w:tblW w:w="14326" w:type="dxa"/>
        <w:jc w:val="center"/>
        <w:tblLayout w:type="fixed"/>
        <w:tblLook w:val="04A0" w:firstRow="1" w:lastRow="0" w:firstColumn="1" w:lastColumn="0" w:noHBand="0" w:noVBand="1"/>
      </w:tblPr>
      <w:tblGrid>
        <w:gridCol w:w="1497"/>
        <w:gridCol w:w="1277"/>
        <w:gridCol w:w="1918"/>
        <w:gridCol w:w="1943"/>
        <w:gridCol w:w="1919"/>
        <w:gridCol w:w="1935"/>
        <w:gridCol w:w="1918"/>
        <w:gridCol w:w="1919"/>
      </w:tblGrid>
      <w:tr w:rsidR="003B6199">
        <w:trPr>
          <w:trHeight w:val="459"/>
          <w:jc w:val="center"/>
        </w:trPr>
        <w:tc>
          <w:tcPr>
            <w:tcW w:w="277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296B87">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项</w:t>
            </w:r>
            <w:r>
              <w:rPr>
                <w:rFonts w:ascii="Times New Roman" w:eastAsia="仿宋_GB2312" w:hAnsi="Times New Roman" w:cs="Times New Roman"/>
                <w:b/>
                <w:bCs/>
                <w:color w:val="000000"/>
                <w:kern w:val="0"/>
                <w:sz w:val="24"/>
                <w:szCs w:val="24"/>
                <w:lang w:bidi="ar"/>
              </w:rPr>
              <w:t xml:space="preserve"> </w:t>
            </w:r>
            <w:r>
              <w:rPr>
                <w:rStyle w:val="font01"/>
                <w:rFonts w:ascii="Times New Roman" w:eastAsia="仿宋_GB2312" w:hAnsi="Times New Roman" w:cs="Times New Roman" w:hint="default"/>
                <w:b/>
                <w:bCs/>
                <w:lang w:bidi="ar"/>
              </w:rPr>
              <w:t xml:space="preserve">   </w:t>
            </w:r>
            <w:r>
              <w:rPr>
                <w:rStyle w:val="font21"/>
                <w:rFonts w:ascii="Times New Roman" w:eastAsia="仿宋_GB2312" w:hAnsi="Times New Roman" w:cs="Times New Roman" w:hint="default"/>
                <w:b/>
                <w:bCs/>
                <w:lang w:bidi="ar"/>
              </w:rPr>
              <w:t>目</w:t>
            </w:r>
          </w:p>
        </w:tc>
        <w:tc>
          <w:tcPr>
            <w:tcW w:w="191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296B87">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年初结转和结余</w:t>
            </w:r>
          </w:p>
        </w:tc>
        <w:tc>
          <w:tcPr>
            <w:tcW w:w="194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296B87">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本年收入</w:t>
            </w:r>
          </w:p>
        </w:tc>
        <w:tc>
          <w:tcPr>
            <w:tcW w:w="577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296B87">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本年支出</w:t>
            </w:r>
          </w:p>
        </w:tc>
        <w:tc>
          <w:tcPr>
            <w:tcW w:w="191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296B87">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年末结转和结余</w:t>
            </w:r>
          </w:p>
        </w:tc>
      </w:tr>
      <w:tr w:rsidR="003B6199">
        <w:trPr>
          <w:trHeight w:hRule="exact" w:val="312"/>
          <w:jc w:val="center"/>
        </w:trPr>
        <w:tc>
          <w:tcPr>
            <w:tcW w:w="149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296B87">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科目代码</w:t>
            </w:r>
          </w:p>
        </w:tc>
        <w:tc>
          <w:tcPr>
            <w:tcW w:w="127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296B87">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科目名称</w:t>
            </w:r>
          </w:p>
        </w:tc>
        <w:tc>
          <w:tcPr>
            <w:tcW w:w="19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3B6199">
            <w:pPr>
              <w:widowControl/>
              <w:jc w:val="center"/>
              <w:rPr>
                <w:rFonts w:ascii="Times New Roman" w:eastAsia="仿宋_GB2312" w:hAnsi="Times New Roman" w:cs="Times New Roman"/>
                <w:b/>
                <w:bCs/>
                <w:color w:val="000000"/>
                <w:sz w:val="24"/>
                <w:szCs w:val="24"/>
              </w:rPr>
            </w:pPr>
          </w:p>
        </w:tc>
        <w:tc>
          <w:tcPr>
            <w:tcW w:w="19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3B6199">
            <w:pPr>
              <w:widowControl/>
              <w:jc w:val="center"/>
              <w:rPr>
                <w:rFonts w:ascii="Times New Roman" w:eastAsia="仿宋_GB2312" w:hAnsi="Times New Roman" w:cs="Times New Roman"/>
                <w:b/>
                <w:bCs/>
                <w:color w:val="000000"/>
                <w:sz w:val="24"/>
                <w:szCs w:val="24"/>
              </w:rPr>
            </w:pPr>
          </w:p>
        </w:tc>
        <w:tc>
          <w:tcPr>
            <w:tcW w:w="191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296B87">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小计</w:t>
            </w:r>
          </w:p>
        </w:tc>
        <w:tc>
          <w:tcPr>
            <w:tcW w:w="193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296B87">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基本支出</w:t>
            </w:r>
            <w:r>
              <w:rPr>
                <w:rFonts w:ascii="Times New Roman" w:eastAsia="仿宋_GB2312" w:hAnsi="Times New Roman" w:cs="Times New Roman"/>
                <w:b/>
                <w:bCs/>
                <w:color w:val="000000"/>
                <w:kern w:val="0"/>
                <w:sz w:val="24"/>
                <w:szCs w:val="24"/>
                <w:lang w:bidi="ar"/>
              </w:rPr>
              <w:t xml:space="preserve">  </w:t>
            </w:r>
          </w:p>
        </w:tc>
        <w:tc>
          <w:tcPr>
            <w:tcW w:w="191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296B87">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项目支出</w:t>
            </w:r>
          </w:p>
        </w:tc>
        <w:tc>
          <w:tcPr>
            <w:tcW w:w="191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3B6199">
            <w:pPr>
              <w:widowControl/>
              <w:jc w:val="center"/>
              <w:rPr>
                <w:rFonts w:ascii="Times New Roman" w:eastAsia="仿宋_GB2312" w:hAnsi="Times New Roman" w:cs="Times New Roman"/>
                <w:color w:val="000000"/>
                <w:sz w:val="24"/>
                <w:szCs w:val="24"/>
              </w:rPr>
            </w:pPr>
          </w:p>
        </w:tc>
      </w:tr>
      <w:tr w:rsidR="003B6199">
        <w:trPr>
          <w:trHeight w:val="409"/>
          <w:jc w:val="center"/>
        </w:trPr>
        <w:tc>
          <w:tcPr>
            <w:tcW w:w="149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3B6199">
            <w:pPr>
              <w:jc w:val="center"/>
              <w:rPr>
                <w:rFonts w:ascii="Times New Roman" w:eastAsia="仿宋_GB2312" w:hAnsi="Times New Roman" w:cs="Times New Roman"/>
                <w:color w:val="000000"/>
                <w:sz w:val="24"/>
                <w:szCs w:val="24"/>
              </w:rPr>
            </w:pPr>
          </w:p>
        </w:tc>
        <w:tc>
          <w:tcPr>
            <w:tcW w:w="127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3B6199">
            <w:pPr>
              <w:jc w:val="center"/>
              <w:rPr>
                <w:rFonts w:ascii="Times New Roman" w:eastAsia="仿宋_GB2312" w:hAnsi="Times New Roman" w:cs="Times New Roman"/>
                <w:color w:val="000000"/>
                <w:sz w:val="24"/>
                <w:szCs w:val="24"/>
              </w:rPr>
            </w:pPr>
          </w:p>
        </w:tc>
        <w:tc>
          <w:tcPr>
            <w:tcW w:w="19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3B6199">
            <w:pPr>
              <w:jc w:val="center"/>
              <w:rPr>
                <w:rFonts w:ascii="Times New Roman" w:eastAsia="仿宋_GB2312" w:hAnsi="Times New Roman" w:cs="Times New Roman"/>
                <w:color w:val="000000"/>
                <w:sz w:val="24"/>
                <w:szCs w:val="24"/>
              </w:rPr>
            </w:pPr>
          </w:p>
        </w:tc>
        <w:tc>
          <w:tcPr>
            <w:tcW w:w="19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3B6199">
            <w:pPr>
              <w:jc w:val="center"/>
              <w:rPr>
                <w:rFonts w:ascii="Times New Roman" w:eastAsia="仿宋_GB2312" w:hAnsi="Times New Roman" w:cs="Times New Roman"/>
                <w:color w:val="000000"/>
                <w:sz w:val="24"/>
                <w:szCs w:val="24"/>
              </w:rPr>
            </w:pPr>
          </w:p>
        </w:tc>
        <w:tc>
          <w:tcPr>
            <w:tcW w:w="191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3B6199">
            <w:pPr>
              <w:jc w:val="center"/>
              <w:rPr>
                <w:rFonts w:ascii="Times New Roman" w:eastAsia="仿宋_GB2312" w:hAnsi="Times New Roman" w:cs="Times New Roman"/>
                <w:color w:val="000000"/>
                <w:sz w:val="24"/>
                <w:szCs w:val="24"/>
              </w:rPr>
            </w:pPr>
          </w:p>
        </w:tc>
        <w:tc>
          <w:tcPr>
            <w:tcW w:w="19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3B6199">
            <w:pPr>
              <w:jc w:val="center"/>
              <w:rPr>
                <w:rFonts w:ascii="Times New Roman" w:eastAsia="仿宋_GB2312" w:hAnsi="Times New Roman" w:cs="Times New Roman"/>
                <w:color w:val="000000"/>
                <w:sz w:val="24"/>
                <w:szCs w:val="24"/>
              </w:rPr>
            </w:pPr>
          </w:p>
        </w:tc>
        <w:tc>
          <w:tcPr>
            <w:tcW w:w="19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3B6199">
            <w:pPr>
              <w:jc w:val="center"/>
              <w:rPr>
                <w:rFonts w:ascii="Times New Roman" w:eastAsia="仿宋_GB2312" w:hAnsi="Times New Roman" w:cs="Times New Roman"/>
                <w:color w:val="000000"/>
                <w:sz w:val="24"/>
                <w:szCs w:val="24"/>
              </w:rPr>
            </w:pPr>
          </w:p>
        </w:tc>
        <w:tc>
          <w:tcPr>
            <w:tcW w:w="191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3B6199">
            <w:pPr>
              <w:jc w:val="center"/>
              <w:rPr>
                <w:rFonts w:ascii="Times New Roman" w:eastAsia="仿宋_GB2312" w:hAnsi="Times New Roman" w:cs="Times New Roman"/>
                <w:color w:val="000000"/>
                <w:sz w:val="24"/>
                <w:szCs w:val="24"/>
              </w:rPr>
            </w:pPr>
          </w:p>
        </w:tc>
      </w:tr>
      <w:tr w:rsidR="003B6199">
        <w:trPr>
          <w:trHeight w:val="312"/>
          <w:jc w:val="center"/>
        </w:trPr>
        <w:tc>
          <w:tcPr>
            <w:tcW w:w="149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3B6199">
            <w:pPr>
              <w:jc w:val="center"/>
              <w:rPr>
                <w:rFonts w:ascii="Times New Roman" w:eastAsia="仿宋_GB2312" w:hAnsi="Times New Roman" w:cs="Times New Roman"/>
                <w:color w:val="000000"/>
                <w:sz w:val="24"/>
                <w:szCs w:val="24"/>
              </w:rPr>
            </w:pPr>
          </w:p>
        </w:tc>
        <w:tc>
          <w:tcPr>
            <w:tcW w:w="127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3B6199">
            <w:pPr>
              <w:jc w:val="center"/>
              <w:rPr>
                <w:rFonts w:ascii="Times New Roman" w:eastAsia="仿宋_GB2312" w:hAnsi="Times New Roman" w:cs="Times New Roman"/>
                <w:color w:val="000000"/>
                <w:sz w:val="24"/>
                <w:szCs w:val="24"/>
              </w:rPr>
            </w:pPr>
          </w:p>
        </w:tc>
        <w:tc>
          <w:tcPr>
            <w:tcW w:w="19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3B6199">
            <w:pPr>
              <w:jc w:val="center"/>
              <w:rPr>
                <w:rFonts w:ascii="Times New Roman" w:eastAsia="仿宋_GB2312" w:hAnsi="Times New Roman" w:cs="Times New Roman"/>
                <w:color w:val="000000"/>
                <w:sz w:val="24"/>
                <w:szCs w:val="24"/>
              </w:rPr>
            </w:pPr>
          </w:p>
        </w:tc>
        <w:tc>
          <w:tcPr>
            <w:tcW w:w="19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3B6199">
            <w:pPr>
              <w:jc w:val="center"/>
              <w:rPr>
                <w:rFonts w:ascii="Times New Roman" w:eastAsia="仿宋_GB2312" w:hAnsi="Times New Roman" w:cs="Times New Roman"/>
                <w:color w:val="000000"/>
                <w:sz w:val="24"/>
                <w:szCs w:val="24"/>
              </w:rPr>
            </w:pPr>
          </w:p>
        </w:tc>
        <w:tc>
          <w:tcPr>
            <w:tcW w:w="191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3B6199">
            <w:pPr>
              <w:jc w:val="center"/>
              <w:rPr>
                <w:rFonts w:ascii="Times New Roman" w:eastAsia="仿宋_GB2312" w:hAnsi="Times New Roman" w:cs="Times New Roman"/>
                <w:color w:val="000000"/>
                <w:sz w:val="24"/>
                <w:szCs w:val="24"/>
              </w:rPr>
            </w:pPr>
          </w:p>
        </w:tc>
        <w:tc>
          <w:tcPr>
            <w:tcW w:w="19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3B6199">
            <w:pPr>
              <w:jc w:val="center"/>
              <w:rPr>
                <w:rFonts w:ascii="Times New Roman" w:eastAsia="仿宋_GB2312" w:hAnsi="Times New Roman" w:cs="Times New Roman"/>
                <w:color w:val="000000"/>
                <w:sz w:val="24"/>
                <w:szCs w:val="24"/>
              </w:rPr>
            </w:pPr>
          </w:p>
        </w:tc>
        <w:tc>
          <w:tcPr>
            <w:tcW w:w="19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3B6199">
            <w:pPr>
              <w:jc w:val="center"/>
              <w:rPr>
                <w:rFonts w:ascii="Times New Roman" w:eastAsia="仿宋_GB2312" w:hAnsi="Times New Roman" w:cs="Times New Roman"/>
                <w:color w:val="000000"/>
                <w:sz w:val="24"/>
                <w:szCs w:val="24"/>
              </w:rPr>
            </w:pPr>
          </w:p>
        </w:tc>
        <w:tc>
          <w:tcPr>
            <w:tcW w:w="191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3B6199">
            <w:pPr>
              <w:jc w:val="center"/>
              <w:rPr>
                <w:rFonts w:ascii="Times New Roman" w:eastAsia="仿宋_GB2312" w:hAnsi="Times New Roman" w:cs="Times New Roman"/>
                <w:color w:val="000000"/>
                <w:sz w:val="24"/>
                <w:szCs w:val="24"/>
              </w:rPr>
            </w:pPr>
          </w:p>
        </w:tc>
      </w:tr>
      <w:tr w:rsidR="003B6199">
        <w:trPr>
          <w:trHeight w:val="509"/>
          <w:jc w:val="center"/>
        </w:trPr>
        <w:tc>
          <w:tcPr>
            <w:tcW w:w="277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296B87">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栏次</w:t>
            </w: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296B87">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1</w:t>
            </w:r>
          </w:p>
        </w:tc>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296B87">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2</w:t>
            </w: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296B87">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3</w:t>
            </w:r>
          </w:p>
        </w:tc>
        <w:tc>
          <w:tcPr>
            <w:tcW w:w="19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296B87">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4</w:t>
            </w: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296B87">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5</w:t>
            </w: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296B87">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6</w:t>
            </w:r>
          </w:p>
        </w:tc>
      </w:tr>
      <w:tr w:rsidR="003B6199">
        <w:trPr>
          <w:trHeight w:val="509"/>
          <w:jc w:val="center"/>
        </w:trPr>
        <w:tc>
          <w:tcPr>
            <w:tcW w:w="277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296B87">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合计</w:t>
            </w: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C03A28">
            <w:pPr>
              <w:jc w:val="center"/>
              <w:rPr>
                <w:rFonts w:ascii="Times New Roman" w:eastAsia="仿宋_GB2312" w:hAnsi="Times New Roman" w:cs="Times New Roman"/>
                <w:color w:val="000000"/>
                <w:sz w:val="24"/>
                <w:szCs w:val="24"/>
              </w:rPr>
            </w:pPr>
            <w:r>
              <w:rPr>
                <w:rFonts w:ascii="Times New Roman" w:eastAsia="仿宋_GB2312" w:hAnsi="Times New Roman" w:cs="Times New Roman" w:hint="eastAsia"/>
                <w:color w:val="000000"/>
                <w:sz w:val="24"/>
                <w:szCs w:val="24"/>
              </w:rPr>
              <w:t>0.00</w:t>
            </w:r>
          </w:p>
        </w:tc>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C03A28">
            <w:pPr>
              <w:jc w:val="center"/>
              <w:rPr>
                <w:rFonts w:ascii="Times New Roman" w:eastAsia="仿宋_GB2312" w:hAnsi="Times New Roman" w:cs="Times New Roman"/>
                <w:color w:val="000000"/>
                <w:sz w:val="24"/>
                <w:szCs w:val="24"/>
              </w:rPr>
            </w:pPr>
            <w:r>
              <w:rPr>
                <w:rFonts w:ascii="Times New Roman" w:eastAsia="仿宋_GB2312" w:hAnsi="Times New Roman" w:cs="Times New Roman" w:hint="eastAsia"/>
                <w:color w:val="000000"/>
                <w:sz w:val="24"/>
                <w:szCs w:val="24"/>
              </w:rPr>
              <w:t>1246.30</w:t>
            </w: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C03A28">
            <w:pPr>
              <w:jc w:val="center"/>
              <w:rPr>
                <w:rFonts w:ascii="Times New Roman" w:eastAsia="仿宋_GB2312" w:hAnsi="Times New Roman" w:cs="Times New Roman"/>
                <w:color w:val="000000"/>
                <w:sz w:val="24"/>
                <w:szCs w:val="24"/>
              </w:rPr>
            </w:pPr>
            <w:r>
              <w:rPr>
                <w:rFonts w:ascii="Times New Roman" w:eastAsia="仿宋_GB2312" w:hAnsi="Times New Roman" w:cs="Times New Roman" w:hint="eastAsia"/>
                <w:color w:val="000000"/>
                <w:sz w:val="24"/>
                <w:szCs w:val="24"/>
              </w:rPr>
              <w:t>1246.30</w:t>
            </w:r>
          </w:p>
        </w:tc>
        <w:tc>
          <w:tcPr>
            <w:tcW w:w="19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C03A28">
            <w:pPr>
              <w:jc w:val="center"/>
              <w:rPr>
                <w:rFonts w:ascii="Times New Roman" w:eastAsia="仿宋_GB2312" w:hAnsi="Times New Roman" w:cs="Times New Roman"/>
                <w:color w:val="000000"/>
                <w:sz w:val="24"/>
                <w:szCs w:val="24"/>
              </w:rPr>
            </w:pPr>
            <w:r>
              <w:rPr>
                <w:rFonts w:ascii="Times New Roman" w:eastAsia="仿宋_GB2312" w:hAnsi="Times New Roman" w:cs="Times New Roman" w:hint="eastAsia"/>
                <w:color w:val="000000"/>
                <w:sz w:val="24"/>
                <w:szCs w:val="24"/>
              </w:rPr>
              <w:t>0.00</w:t>
            </w: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C03A28">
            <w:pPr>
              <w:jc w:val="center"/>
              <w:rPr>
                <w:rFonts w:ascii="Times New Roman" w:eastAsia="仿宋_GB2312" w:hAnsi="Times New Roman" w:cs="Times New Roman"/>
                <w:color w:val="000000"/>
                <w:sz w:val="24"/>
                <w:szCs w:val="24"/>
              </w:rPr>
            </w:pPr>
            <w:r>
              <w:rPr>
                <w:rFonts w:ascii="Times New Roman" w:eastAsia="仿宋_GB2312" w:hAnsi="Times New Roman" w:cs="Times New Roman" w:hint="eastAsia"/>
                <w:color w:val="000000"/>
                <w:sz w:val="24"/>
                <w:szCs w:val="24"/>
              </w:rPr>
              <w:t>1246.30</w:t>
            </w: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C03A28">
            <w:pPr>
              <w:jc w:val="center"/>
              <w:rPr>
                <w:rFonts w:ascii="Times New Roman" w:eastAsia="仿宋_GB2312" w:hAnsi="Times New Roman" w:cs="Times New Roman"/>
                <w:color w:val="000000"/>
                <w:sz w:val="24"/>
                <w:szCs w:val="24"/>
              </w:rPr>
            </w:pPr>
            <w:r>
              <w:rPr>
                <w:rFonts w:ascii="Times New Roman" w:eastAsia="仿宋_GB2312" w:hAnsi="Times New Roman" w:cs="Times New Roman" w:hint="eastAsia"/>
                <w:color w:val="000000"/>
                <w:sz w:val="24"/>
                <w:szCs w:val="24"/>
              </w:rPr>
              <w:t>0.00</w:t>
            </w:r>
          </w:p>
        </w:tc>
      </w:tr>
      <w:tr w:rsidR="003B6199">
        <w:trPr>
          <w:trHeight w:val="509"/>
          <w:jc w:val="center"/>
        </w:trPr>
        <w:tc>
          <w:tcPr>
            <w:tcW w:w="14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D565D5">
            <w:pPr>
              <w:jc w:val="center"/>
              <w:rPr>
                <w:rFonts w:ascii="Times New Roman" w:eastAsia="仿宋_GB2312" w:hAnsi="Times New Roman" w:cs="Times New Roman"/>
                <w:color w:val="000000"/>
                <w:sz w:val="24"/>
                <w:szCs w:val="24"/>
              </w:rPr>
            </w:pPr>
            <w:r>
              <w:rPr>
                <w:rFonts w:ascii="Times New Roman" w:eastAsia="仿宋_GB2312" w:hAnsi="Times New Roman" w:cs="Times New Roman" w:hint="eastAsia"/>
                <w:color w:val="000000"/>
                <w:sz w:val="24"/>
                <w:szCs w:val="24"/>
              </w:rPr>
              <w:t>214</w:t>
            </w:r>
          </w:p>
        </w:tc>
        <w:tc>
          <w:tcPr>
            <w:tcW w:w="12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D565D5">
            <w:pPr>
              <w:rPr>
                <w:rFonts w:ascii="Times New Roman" w:eastAsia="仿宋_GB2312" w:hAnsi="Times New Roman" w:cs="Times New Roman"/>
                <w:color w:val="000000"/>
                <w:sz w:val="20"/>
                <w:szCs w:val="20"/>
              </w:rPr>
            </w:pPr>
            <w:r>
              <w:rPr>
                <w:rFonts w:ascii="Times New Roman" w:eastAsia="仿宋_GB2312" w:hAnsi="Times New Roman" w:cs="Times New Roman" w:hint="eastAsia"/>
                <w:color w:val="000000"/>
                <w:sz w:val="20"/>
                <w:szCs w:val="20"/>
              </w:rPr>
              <w:t>交通运输支出</w:t>
            </w: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D565D5">
            <w:pPr>
              <w:rPr>
                <w:rFonts w:ascii="Times New Roman" w:eastAsia="仿宋_GB2312" w:hAnsi="Times New Roman" w:cs="Times New Roman"/>
                <w:color w:val="000000"/>
                <w:sz w:val="24"/>
                <w:szCs w:val="24"/>
              </w:rPr>
            </w:pPr>
            <w:r>
              <w:rPr>
                <w:rFonts w:ascii="Times New Roman" w:eastAsia="仿宋_GB2312" w:hAnsi="Times New Roman" w:cs="Times New Roman" w:hint="eastAsia"/>
                <w:color w:val="000000"/>
                <w:sz w:val="24"/>
                <w:szCs w:val="24"/>
              </w:rPr>
              <w:t>0.00</w:t>
            </w:r>
          </w:p>
        </w:tc>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D565D5">
            <w:pPr>
              <w:rPr>
                <w:rFonts w:ascii="Times New Roman" w:eastAsia="仿宋_GB2312" w:hAnsi="Times New Roman" w:cs="Times New Roman"/>
                <w:color w:val="000000"/>
                <w:sz w:val="24"/>
                <w:szCs w:val="24"/>
              </w:rPr>
            </w:pPr>
            <w:r>
              <w:rPr>
                <w:rFonts w:ascii="Times New Roman" w:eastAsia="仿宋_GB2312" w:hAnsi="Times New Roman" w:cs="Times New Roman" w:hint="eastAsia"/>
                <w:color w:val="000000"/>
                <w:sz w:val="24"/>
                <w:szCs w:val="24"/>
              </w:rPr>
              <w:t>1246.30</w:t>
            </w: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D565D5">
            <w:pPr>
              <w:rPr>
                <w:rFonts w:ascii="Times New Roman" w:eastAsia="仿宋_GB2312" w:hAnsi="Times New Roman" w:cs="Times New Roman"/>
                <w:color w:val="000000"/>
                <w:sz w:val="24"/>
                <w:szCs w:val="24"/>
              </w:rPr>
            </w:pPr>
            <w:r>
              <w:rPr>
                <w:rFonts w:ascii="Times New Roman" w:eastAsia="仿宋_GB2312" w:hAnsi="Times New Roman" w:cs="Times New Roman" w:hint="eastAsia"/>
                <w:color w:val="000000"/>
                <w:sz w:val="24"/>
                <w:szCs w:val="24"/>
              </w:rPr>
              <w:t>1246.30</w:t>
            </w:r>
          </w:p>
        </w:tc>
        <w:tc>
          <w:tcPr>
            <w:tcW w:w="19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D565D5">
            <w:pPr>
              <w:rPr>
                <w:rFonts w:ascii="Times New Roman" w:eastAsia="仿宋_GB2312" w:hAnsi="Times New Roman" w:cs="Times New Roman"/>
                <w:color w:val="000000"/>
                <w:sz w:val="24"/>
                <w:szCs w:val="24"/>
              </w:rPr>
            </w:pPr>
            <w:r>
              <w:rPr>
                <w:rFonts w:ascii="Times New Roman" w:eastAsia="仿宋_GB2312" w:hAnsi="Times New Roman" w:cs="Times New Roman" w:hint="eastAsia"/>
                <w:color w:val="000000"/>
                <w:sz w:val="24"/>
                <w:szCs w:val="24"/>
              </w:rPr>
              <w:t>0.00</w:t>
            </w: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D565D5">
            <w:pPr>
              <w:rPr>
                <w:rFonts w:ascii="Times New Roman" w:eastAsia="仿宋_GB2312" w:hAnsi="Times New Roman" w:cs="Times New Roman"/>
                <w:color w:val="000000"/>
                <w:sz w:val="24"/>
                <w:szCs w:val="24"/>
              </w:rPr>
            </w:pPr>
            <w:r>
              <w:rPr>
                <w:rFonts w:ascii="Times New Roman" w:eastAsia="仿宋_GB2312" w:hAnsi="Times New Roman" w:cs="Times New Roman" w:hint="eastAsia"/>
                <w:color w:val="000000"/>
                <w:sz w:val="24"/>
                <w:szCs w:val="24"/>
              </w:rPr>
              <w:t>1246.30</w:t>
            </w: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C03A28">
            <w:pPr>
              <w:rPr>
                <w:rFonts w:ascii="Times New Roman" w:eastAsia="仿宋_GB2312" w:hAnsi="Times New Roman" w:cs="Times New Roman"/>
                <w:color w:val="000000"/>
                <w:sz w:val="24"/>
                <w:szCs w:val="24"/>
              </w:rPr>
            </w:pPr>
            <w:r>
              <w:rPr>
                <w:rFonts w:ascii="Times New Roman" w:eastAsia="仿宋_GB2312" w:hAnsi="Times New Roman" w:cs="Times New Roman" w:hint="eastAsia"/>
                <w:color w:val="000000"/>
                <w:sz w:val="24"/>
                <w:szCs w:val="24"/>
              </w:rPr>
              <w:t>0.00</w:t>
            </w:r>
          </w:p>
        </w:tc>
      </w:tr>
      <w:tr w:rsidR="003B6199">
        <w:trPr>
          <w:trHeight w:val="509"/>
          <w:jc w:val="center"/>
        </w:trPr>
        <w:tc>
          <w:tcPr>
            <w:tcW w:w="14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D565D5">
            <w:pPr>
              <w:jc w:val="center"/>
              <w:rPr>
                <w:rFonts w:ascii="Times New Roman" w:eastAsia="仿宋_GB2312" w:hAnsi="Times New Roman" w:cs="Times New Roman"/>
                <w:color w:val="000000"/>
                <w:sz w:val="24"/>
                <w:szCs w:val="24"/>
              </w:rPr>
            </w:pPr>
            <w:r>
              <w:rPr>
                <w:rFonts w:ascii="Times New Roman" w:eastAsia="仿宋_GB2312" w:hAnsi="Times New Roman" w:cs="Times New Roman" w:hint="eastAsia"/>
                <w:color w:val="000000"/>
                <w:sz w:val="24"/>
                <w:szCs w:val="24"/>
              </w:rPr>
              <w:t>21498</w:t>
            </w:r>
          </w:p>
        </w:tc>
        <w:tc>
          <w:tcPr>
            <w:tcW w:w="12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D565D5">
            <w:pPr>
              <w:rPr>
                <w:rFonts w:ascii="Times New Roman" w:eastAsia="仿宋_GB2312" w:hAnsi="Times New Roman" w:cs="Times New Roman"/>
                <w:color w:val="000000"/>
                <w:sz w:val="24"/>
                <w:szCs w:val="24"/>
              </w:rPr>
            </w:pPr>
            <w:r>
              <w:rPr>
                <w:rFonts w:ascii="Times New Roman" w:eastAsia="仿宋_GB2312" w:hAnsi="Times New Roman" w:cs="Times New Roman" w:hint="eastAsia"/>
                <w:color w:val="000000"/>
                <w:sz w:val="24"/>
                <w:szCs w:val="24"/>
              </w:rPr>
              <w:t>超长期特别国债安排的支出</w:t>
            </w: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D565D5">
            <w:pPr>
              <w:rPr>
                <w:rFonts w:ascii="Times New Roman" w:eastAsia="仿宋_GB2312" w:hAnsi="Times New Roman" w:cs="Times New Roman"/>
                <w:color w:val="000000"/>
                <w:sz w:val="24"/>
                <w:szCs w:val="24"/>
              </w:rPr>
            </w:pPr>
            <w:r>
              <w:rPr>
                <w:rFonts w:ascii="Times New Roman" w:eastAsia="仿宋_GB2312" w:hAnsi="Times New Roman" w:cs="Times New Roman" w:hint="eastAsia"/>
                <w:color w:val="000000"/>
                <w:sz w:val="24"/>
                <w:szCs w:val="24"/>
              </w:rPr>
              <w:t>0.00</w:t>
            </w:r>
          </w:p>
        </w:tc>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D565D5">
            <w:pPr>
              <w:rPr>
                <w:rFonts w:ascii="Times New Roman" w:eastAsia="仿宋_GB2312" w:hAnsi="Times New Roman" w:cs="Times New Roman"/>
                <w:color w:val="000000"/>
                <w:sz w:val="24"/>
                <w:szCs w:val="24"/>
              </w:rPr>
            </w:pPr>
            <w:r>
              <w:rPr>
                <w:rFonts w:ascii="Times New Roman" w:eastAsia="仿宋_GB2312" w:hAnsi="Times New Roman" w:cs="Times New Roman" w:hint="eastAsia"/>
                <w:color w:val="000000"/>
                <w:sz w:val="24"/>
                <w:szCs w:val="24"/>
              </w:rPr>
              <w:t>1246.30</w:t>
            </w: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D565D5">
            <w:pPr>
              <w:rPr>
                <w:rFonts w:ascii="Times New Roman" w:eastAsia="仿宋_GB2312" w:hAnsi="Times New Roman" w:cs="Times New Roman"/>
                <w:color w:val="000000"/>
                <w:sz w:val="24"/>
                <w:szCs w:val="24"/>
              </w:rPr>
            </w:pPr>
            <w:r>
              <w:rPr>
                <w:rFonts w:ascii="Times New Roman" w:eastAsia="仿宋_GB2312" w:hAnsi="Times New Roman" w:cs="Times New Roman" w:hint="eastAsia"/>
                <w:color w:val="000000"/>
                <w:sz w:val="24"/>
                <w:szCs w:val="24"/>
              </w:rPr>
              <w:t>1246.30</w:t>
            </w:r>
          </w:p>
        </w:tc>
        <w:tc>
          <w:tcPr>
            <w:tcW w:w="19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D565D5">
            <w:pPr>
              <w:rPr>
                <w:rFonts w:ascii="Times New Roman" w:eastAsia="仿宋_GB2312" w:hAnsi="Times New Roman" w:cs="Times New Roman"/>
                <w:color w:val="000000"/>
                <w:sz w:val="24"/>
                <w:szCs w:val="24"/>
              </w:rPr>
            </w:pPr>
            <w:r>
              <w:rPr>
                <w:rFonts w:ascii="Times New Roman" w:eastAsia="仿宋_GB2312" w:hAnsi="Times New Roman" w:cs="Times New Roman" w:hint="eastAsia"/>
                <w:color w:val="000000"/>
                <w:sz w:val="24"/>
                <w:szCs w:val="24"/>
              </w:rPr>
              <w:t>0.00</w:t>
            </w: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D565D5">
            <w:pPr>
              <w:rPr>
                <w:rFonts w:ascii="Times New Roman" w:eastAsia="仿宋_GB2312" w:hAnsi="Times New Roman" w:cs="Times New Roman"/>
                <w:color w:val="000000"/>
                <w:sz w:val="24"/>
                <w:szCs w:val="24"/>
              </w:rPr>
            </w:pPr>
            <w:r>
              <w:rPr>
                <w:rFonts w:ascii="Times New Roman" w:eastAsia="仿宋_GB2312" w:hAnsi="Times New Roman" w:cs="Times New Roman" w:hint="eastAsia"/>
                <w:color w:val="000000"/>
                <w:sz w:val="24"/>
                <w:szCs w:val="24"/>
              </w:rPr>
              <w:t>1246.30</w:t>
            </w: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C03A28">
            <w:pPr>
              <w:rPr>
                <w:rFonts w:ascii="Times New Roman" w:eastAsia="仿宋_GB2312" w:hAnsi="Times New Roman" w:cs="Times New Roman"/>
                <w:color w:val="000000"/>
                <w:sz w:val="24"/>
                <w:szCs w:val="24"/>
              </w:rPr>
            </w:pPr>
            <w:r>
              <w:rPr>
                <w:rFonts w:ascii="Times New Roman" w:eastAsia="仿宋_GB2312" w:hAnsi="Times New Roman" w:cs="Times New Roman" w:hint="eastAsia"/>
                <w:color w:val="000000"/>
                <w:sz w:val="24"/>
                <w:szCs w:val="24"/>
              </w:rPr>
              <w:t>0.00</w:t>
            </w:r>
          </w:p>
        </w:tc>
      </w:tr>
      <w:tr w:rsidR="003B6199">
        <w:trPr>
          <w:trHeight w:val="509"/>
          <w:jc w:val="center"/>
        </w:trPr>
        <w:tc>
          <w:tcPr>
            <w:tcW w:w="14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D565D5">
            <w:pPr>
              <w:jc w:val="center"/>
              <w:rPr>
                <w:rFonts w:ascii="Times New Roman" w:eastAsia="仿宋_GB2312" w:hAnsi="Times New Roman" w:cs="Times New Roman"/>
                <w:color w:val="000000"/>
                <w:sz w:val="24"/>
                <w:szCs w:val="24"/>
              </w:rPr>
            </w:pPr>
            <w:r>
              <w:rPr>
                <w:rFonts w:ascii="Times New Roman" w:eastAsia="仿宋_GB2312" w:hAnsi="Times New Roman" w:cs="Times New Roman" w:hint="eastAsia"/>
                <w:color w:val="000000"/>
                <w:sz w:val="24"/>
                <w:szCs w:val="24"/>
              </w:rPr>
              <w:t>2149801</w:t>
            </w:r>
          </w:p>
        </w:tc>
        <w:tc>
          <w:tcPr>
            <w:tcW w:w="12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D565D5">
            <w:pPr>
              <w:rPr>
                <w:rFonts w:ascii="Times New Roman" w:eastAsia="仿宋_GB2312" w:hAnsi="Times New Roman" w:cs="Times New Roman"/>
                <w:color w:val="000000"/>
                <w:sz w:val="20"/>
                <w:szCs w:val="20"/>
              </w:rPr>
            </w:pPr>
            <w:r>
              <w:rPr>
                <w:rFonts w:ascii="Times New Roman" w:eastAsia="仿宋_GB2312" w:hAnsi="Times New Roman" w:cs="Times New Roman" w:hint="eastAsia"/>
                <w:color w:val="000000"/>
                <w:sz w:val="20"/>
                <w:szCs w:val="20"/>
              </w:rPr>
              <w:t>公路水路运输</w:t>
            </w: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D565D5">
            <w:pPr>
              <w:rPr>
                <w:rFonts w:ascii="Times New Roman" w:eastAsia="仿宋_GB2312" w:hAnsi="Times New Roman" w:cs="Times New Roman"/>
                <w:color w:val="000000"/>
                <w:sz w:val="24"/>
                <w:szCs w:val="24"/>
              </w:rPr>
            </w:pPr>
            <w:r>
              <w:rPr>
                <w:rFonts w:ascii="Times New Roman" w:eastAsia="仿宋_GB2312" w:hAnsi="Times New Roman" w:cs="Times New Roman" w:hint="eastAsia"/>
                <w:color w:val="000000"/>
                <w:sz w:val="24"/>
                <w:szCs w:val="24"/>
              </w:rPr>
              <w:t>0.00</w:t>
            </w:r>
          </w:p>
        </w:tc>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D565D5">
            <w:pPr>
              <w:rPr>
                <w:rFonts w:ascii="Times New Roman" w:eastAsia="仿宋_GB2312" w:hAnsi="Times New Roman" w:cs="Times New Roman"/>
                <w:color w:val="000000"/>
                <w:sz w:val="24"/>
                <w:szCs w:val="24"/>
              </w:rPr>
            </w:pPr>
            <w:r>
              <w:rPr>
                <w:rFonts w:ascii="Times New Roman" w:eastAsia="仿宋_GB2312" w:hAnsi="Times New Roman" w:cs="Times New Roman" w:hint="eastAsia"/>
                <w:color w:val="000000"/>
                <w:sz w:val="24"/>
                <w:szCs w:val="24"/>
              </w:rPr>
              <w:t>1246.30</w:t>
            </w: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D565D5">
            <w:pPr>
              <w:rPr>
                <w:rFonts w:ascii="Times New Roman" w:eastAsia="仿宋_GB2312" w:hAnsi="Times New Roman" w:cs="Times New Roman"/>
                <w:color w:val="000000"/>
                <w:sz w:val="24"/>
                <w:szCs w:val="24"/>
              </w:rPr>
            </w:pPr>
            <w:r>
              <w:rPr>
                <w:rFonts w:ascii="Times New Roman" w:eastAsia="仿宋_GB2312" w:hAnsi="Times New Roman" w:cs="Times New Roman" w:hint="eastAsia"/>
                <w:color w:val="000000"/>
                <w:sz w:val="24"/>
                <w:szCs w:val="24"/>
              </w:rPr>
              <w:t>1246.30</w:t>
            </w:r>
          </w:p>
        </w:tc>
        <w:tc>
          <w:tcPr>
            <w:tcW w:w="19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D565D5">
            <w:pPr>
              <w:rPr>
                <w:rFonts w:ascii="Times New Roman" w:eastAsia="仿宋_GB2312" w:hAnsi="Times New Roman" w:cs="Times New Roman"/>
                <w:color w:val="000000"/>
                <w:sz w:val="24"/>
                <w:szCs w:val="24"/>
              </w:rPr>
            </w:pPr>
            <w:r>
              <w:rPr>
                <w:rFonts w:ascii="Times New Roman" w:eastAsia="仿宋_GB2312" w:hAnsi="Times New Roman" w:cs="Times New Roman" w:hint="eastAsia"/>
                <w:color w:val="000000"/>
                <w:sz w:val="24"/>
                <w:szCs w:val="24"/>
              </w:rPr>
              <w:t>0.00</w:t>
            </w: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D565D5">
            <w:pPr>
              <w:rPr>
                <w:rFonts w:ascii="Times New Roman" w:eastAsia="仿宋_GB2312" w:hAnsi="Times New Roman" w:cs="Times New Roman"/>
                <w:color w:val="000000"/>
                <w:sz w:val="24"/>
                <w:szCs w:val="24"/>
              </w:rPr>
            </w:pPr>
            <w:r>
              <w:rPr>
                <w:rFonts w:ascii="Times New Roman" w:eastAsia="仿宋_GB2312" w:hAnsi="Times New Roman" w:cs="Times New Roman" w:hint="eastAsia"/>
                <w:color w:val="000000"/>
                <w:sz w:val="24"/>
                <w:szCs w:val="24"/>
              </w:rPr>
              <w:t>1246.30</w:t>
            </w: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C03A28">
            <w:pPr>
              <w:rPr>
                <w:rFonts w:ascii="Times New Roman" w:eastAsia="仿宋_GB2312" w:hAnsi="Times New Roman" w:cs="Times New Roman"/>
                <w:color w:val="000000"/>
                <w:sz w:val="24"/>
                <w:szCs w:val="24"/>
              </w:rPr>
            </w:pPr>
            <w:r>
              <w:rPr>
                <w:rFonts w:ascii="Times New Roman" w:eastAsia="仿宋_GB2312" w:hAnsi="Times New Roman" w:cs="Times New Roman" w:hint="eastAsia"/>
                <w:color w:val="000000"/>
                <w:sz w:val="24"/>
                <w:szCs w:val="24"/>
              </w:rPr>
              <w:t>0.00</w:t>
            </w:r>
          </w:p>
        </w:tc>
      </w:tr>
      <w:tr w:rsidR="003B6199">
        <w:trPr>
          <w:trHeight w:val="509"/>
          <w:jc w:val="center"/>
        </w:trPr>
        <w:tc>
          <w:tcPr>
            <w:tcW w:w="14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3B6199">
            <w:pPr>
              <w:jc w:val="center"/>
              <w:rPr>
                <w:rFonts w:ascii="Times New Roman" w:eastAsia="仿宋_GB2312" w:hAnsi="Times New Roman" w:cs="Times New Roman"/>
                <w:color w:val="000000"/>
                <w:sz w:val="24"/>
                <w:szCs w:val="24"/>
              </w:rPr>
            </w:pPr>
          </w:p>
        </w:tc>
        <w:tc>
          <w:tcPr>
            <w:tcW w:w="12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3B6199">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3B6199">
            <w:pPr>
              <w:rPr>
                <w:rFonts w:ascii="Times New Roman" w:eastAsia="仿宋_GB2312" w:hAnsi="Times New Roman" w:cs="Times New Roman"/>
                <w:color w:val="000000"/>
                <w:sz w:val="24"/>
                <w:szCs w:val="24"/>
              </w:rPr>
            </w:pPr>
          </w:p>
        </w:tc>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3B6199">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3B6199">
            <w:pPr>
              <w:rPr>
                <w:rFonts w:ascii="Times New Roman" w:eastAsia="仿宋_GB2312" w:hAnsi="Times New Roman" w:cs="Times New Roman"/>
                <w:color w:val="000000"/>
                <w:sz w:val="24"/>
                <w:szCs w:val="24"/>
              </w:rPr>
            </w:pPr>
          </w:p>
        </w:tc>
        <w:tc>
          <w:tcPr>
            <w:tcW w:w="19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3B6199">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3B6199">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3B6199">
            <w:pPr>
              <w:rPr>
                <w:rFonts w:ascii="Times New Roman" w:eastAsia="仿宋_GB2312" w:hAnsi="Times New Roman" w:cs="Times New Roman"/>
                <w:color w:val="000000"/>
                <w:sz w:val="24"/>
                <w:szCs w:val="24"/>
              </w:rPr>
            </w:pPr>
          </w:p>
        </w:tc>
      </w:tr>
      <w:tr w:rsidR="003B6199">
        <w:trPr>
          <w:trHeight w:val="509"/>
          <w:jc w:val="center"/>
        </w:trPr>
        <w:tc>
          <w:tcPr>
            <w:tcW w:w="14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3B6199">
            <w:pPr>
              <w:jc w:val="center"/>
              <w:rPr>
                <w:rFonts w:ascii="Times New Roman" w:eastAsia="仿宋_GB2312" w:hAnsi="Times New Roman" w:cs="Times New Roman"/>
                <w:color w:val="000000"/>
                <w:sz w:val="24"/>
                <w:szCs w:val="24"/>
              </w:rPr>
            </w:pPr>
          </w:p>
        </w:tc>
        <w:tc>
          <w:tcPr>
            <w:tcW w:w="12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3B6199">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3B6199">
            <w:pPr>
              <w:rPr>
                <w:rFonts w:ascii="Times New Roman" w:eastAsia="仿宋_GB2312" w:hAnsi="Times New Roman" w:cs="Times New Roman"/>
                <w:color w:val="000000"/>
                <w:sz w:val="24"/>
                <w:szCs w:val="24"/>
              </w:rPr>
            </w:pPr>
          </w:p>
        </w:tc>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3B6199">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3B6199">
            <w:pPr>
              <w:rPr>
                <w:rFonts w:ascii="Times New Roman" w:eastAsia="仿宋_GB2312" w:hAnsi="Times New Roman" w:cs="Times New Roman"/>
                <w:color w:val="000000"/>
                <w:sz w:val="24"/>
                <w:szCs w:val="24"/>
              </w:rPr>
            </w:pPr>
          </w:p>
        </w:tc>
        <w:tc>
          <w:tcPr>
            <w:tcW w:w="19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3B6199">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3B6199">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3B6199">
            <w:pPr>
              <w:rPr>
                <w:rFonts w:ascii="Times New Roman" w:eastAsia="仿宋_GB2312" w:hAnsi="Times New Roman" w:cs="Times New Roman"/>
                <w:color w:val="000000"/>
                <w:sz w:val="24"/>
                <w:szCs w:val="24"/>
              </w:rPr>
            </w:pPr>
          </w:p>
        </w:tc>
      </w:tr>
      <w:tr w:rsidR="003B6199">
        <w:trPr>
          <w:trHeight w:val="509"/>
          <w:jc w:val="center"/>
        </w:trPr>
        <w:tc>
          <w:tcPr>
            <w:tcW w:w="14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3B6199">
            <w:pPr>
              <w:jc w:val="center"/>
              <w:rPr>
                <w:rFonts w:ascii="Times New Roman" w:eastAsia="仿宋_GB2312" w:hAnsi="Times New Roman" w:cs="Times New Roman"/>
                <w:color w:val="000000"/>
                <w:sz w:val="24"/>
                <w:szCs w:val="24"/>
              </w:rPr>
            </w:pPr>
          </w:p>
        </w:tc>
        <w:tc>
          <w:tcPr>
            <w:tcW w:w="12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3B6199">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3B6199">
            <w:pPr>
              <w:rPr>
                <w:rFonts w:ascii="Times New Roman" w:eastAsia="仿宋_GB2312" w:hAnsi="Times New Roman" w:cs="Times New Roman"/>
                <w:color w:val="000000"/>
                <w:sz w:val="24"/>
                <w:szCs w:val="24"/>
              </w:rPr>
            </w:pPr>
          </w:p>
        </w:tc>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3B6199">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3B6199">
            <w:pPr>
              <w:rPr>
                <w:rFonts w:ascii="Times New Roman" w:eastAsia="仿宋_GB2312" w:hAnsi="Times New Roman" w:cs="Times New Roman"/>
                <w:color w:val="000000"/>
                <w:sz w:val="24"/>
                <w:szCs w:val="24"/>
              </w:rPr>
            </w:pPr>
          </w:p>
        </w:tc>
        <w:tc>
          <w:tcPr>
            <w:tcW w:w="19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3B6199">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3B6199">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3B6199">
            <w:pPr>
              <w:rPr>
                <w:rFonts w:ascii="Times New Roman" w:eastAsia="仿宋_GB2312" w:hAnsi="Times New Roman" w:cs="Times New Roman"/>
                <w:color w:val="000000"/>
                <w:sz w:val="24"/>
                <w:szCs w:val="24"/>
              </w:rPr>
            </w:pPr>
          </w:p>
        </w:tc>
      </w:tr>
    </w:tbl>
    <w:p w:rsidR="003B6199" w:rsidRDefault="00296B87">
      <w:pPr>
        <w:widowControl/>
        <w:spacing w:before="120"/>
        <w:jc w:val="left"/>
        <w:textAlignment w:val="center"/>
        <w:rPr>
          <w:rFonts w:ascii="Times New Roman" w:eastAsia="仿宋_GB2312" w:hAnsi="Times New Roman" w:cs="Times New Roman"/>
          <w:color w:val="000000"/>
          <w:kern w:val="0"/>
          <w:sz w:val="24"/>
          <w:szCs w:val="24"/>
          <w:lang w:bidi="ar"/>
        </w:rPr>
      </w:pPr>
      <w:r>
        <w:rPr>
          <w:rFonts w:ascii="Times New Roman" w:eastAsia="仿宋_GB2312" w:hAnsi="Times New Roman" w:cs="Times New Roman"/>
          <w:color w:val="000000"/>
          <w:kern w:val="0"/>
          <w:sz w:val="24"/>
          <w:szCs w:val="24"/>
          <w:lang w:bidi="ar"/>
        </w:rPr>
        <w:t>注：本表反映部门本年度政府性基金预算财政拨款收入、支出及结转和结余情况。</w:t>
      </w:r>
    </w:p>
    <w:p w:rsidR="003B6199" w:rsidRDefault="00296B87">
      <w:pPr>
        <w:widowControl/>
        <w:jc w:val="left"/>
        <w:textAlignment w:val="center"/>
        <w:rPr>
          <w:rFonts w:ascii="Times New Roman" w:eastAsia="仿宋_GB2312" w:hAnsi="Times New Roman" w:cs="Times New Roman"/>
          <w:color w:val="000000"/>
          <w:kern w:val="0"/>
          <w:sz w:val="24"/>
          <w:szCs w:val="24"/>
          <w:lang w:bidi="ar"/>
        </w:rPr>
      </w:pPr>
      <w:r>
        <w:rPr>
          <w:rFonts w:ascii="Times New Roman" w:eastAsia="仿宋_GB2312" w:hAnsi="Times New Roman" w:cs="Times New Roman"/>
          <w:b/>
          <w:bCs/>
          <w:kern w:val="0"/>
          <w:sz w:val="24"/>
          <w:szCs w:val="24"/>
          <w:lang w:bidi="ar"/>
        </w:rPr>
        <w:t>说明：我单位没有政府性基金收入，也没有使用政府性基金安排的支出，故本表无数据。</w:t>
      </w:r>
    </w:p>
    <w:p w:rsidR="003B6199" w:rsidRDefault="003B6199">
      <w:pPr>
        <w:widowControl/>
        <w:jc w:val="center"/>
        <w:rPr>
          <w:rFonts w:ascii="Times New Roman" w:eastAsia="方正小标宋_GBK" w:hAnsi="Times New Roman" w:cs="Times New Roman"/>
          <w:color w:val="000000"/>
          <w:kern w:val="0"/>
          <w:sz w:val="36"/>
          <w:szCs w:val="36"/>
        </w:rPr>
      </w:pPr>
    </w:p>
    <w:p w:rsidR="003B6199" w:rsidRDefault="003B6199">
      <w:pPr>
        <w:widowControl/>
        <w:spacing w:line="400" w:lineRule="exact"/>
        <w:textAlignment w:val="center"/>
        <w:rPr>
          <w:rFonts w:ascii="Times New Roman" w:eastAsia="黑体" w:hAnsi="Times New Roman" w:cs="Times New Roman"/>
          <w:color w:val="000000"/>
          <w:kern w:val="0"/>
          <w:sz w:val="36"/>
          <w:szCs w:val="36"/>
          <w:lang w:bidi="ar"/>
        </w:rPr>
      </w:pPr>
    </w:p>
    <w:p w:rsidR="003B6199" w:rsidRDefault="00296B87">
      <w:pPr>
        <w:widowControl/>
        <w:spacing w:afterLines="50" w:after="156"/>
        <w:jc w:val="center"/>
        <w:textAlignment w:val="center"/>
        <w:rPr>
          <w:rFonts w:ascii="Times New Roman" w:eastAsia="黑体" w:hAnsi="Times New Roman" w:cs="Times New Roman"/>
          <w:color w:val="000000"/>
          <w:kern w:val="0"/>
          <w:sz w:val="36"/>
          <w:szCs w:val="36"/>
          <w:lang w:bidi="ar"/>
        </w:rPr>
      </w:pPr>
      <w:r>
        <w:rPr>
          <w:rFonts w:ascii="Times New Roman" w:eastAsia="黑体" w:hAnsi="Times New Roman" w:cs="Times New Roman"/>
          <w:color w:val="000000"/>
          <w:kern w:val="0"/>
          <w:sz w:val="36"/>
          <w:szCs w:val="36"/>
          <w:lang w:bidi="ar"/>
        </w:rPr>
        <w:t>国有资本经营预算财政拨款支出决算表</w:t>
      </w:r>
    </w:p>
    <w:p w:rsidR="003B6199" w:rsidRDefault="00296B87">
      <w:pPr>
        <w:widowControl/>
        <w:tabs>
          <w:tab w:val="left" w:pos="1326"/>
          <w:tab w:val="left" w:pos="2027"/>
          <w:tab w:val="left" w:pos="4319"/>
          <w:tab w:val="left" w:pos="7634"/>
          <w:tab w:val="left" w:pos="10949"/>
        </w:tabs>
        <w:jc w:val="center"/>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lang w:bidi="ar"/>
        </w:rPr>
        <w:t xml:space="preserve">                                                                                                           </w:t>
      </w:r>
      <w:r>
        <w:rPr>
          <w:rFonts w:ascii="Times New Roman" w:eastAsia="仿宋_GB2312" w:hAnsi="Times New Roman" w:cs="Times New Roman" w:hint="eastAsia"/>
          <w:color w:val="000000"/>
          <w:kern w:val="0"/>
          <w:sz w:val="20"/>
          <w:szCs w:val="20"/>
          <w:lang w:bidi="ar"/>
        </w:rPr>
        <w:t xml:space="preserve">                      </w:t>
      </w:r>
      <w:r>
        <w:rPr>
          <w:rFonts w:ascii="Times New Roman" w:eastAsia="仿宋_GB2312" w:hAnsi="Times New Roman" w:cs="Times New Roman"/>
          <w:color w:val="000000"/>
          <w:kern w:val="0"/>
          <w:sz w:val="20"/>
          <w:szCs w:val="20"/>
          <w:lang w:bidi="ar"/>
        </w:rPr>
        <w:t xml:space="preserve"> </w:t>
      </w:r>
      <w:r>
        <w:rPr>
          <w:rFonts w:ascii="Times New Roman" w:eastAsia="仿宋_GB2312" w:hAnsi="Times New Roman" w:cs="Times New Roman"/>
          <w:color w:val="000000"/>
          <w:kern w:val="0"/>
          <w:sz w:val="20"/>
          <w:szCs w:val="20"/>
          <w:lang w:bidi="ar"/>
        </w:rPr>
        <w:t>公开</w:t>
      </w:r>
      <w:r>
        <w:rPr>
          <w:rFonts w:ascii="Times New Roman" w:eastAsia="仿宋_GB2312" w:hAnsi="Times New Roman" w:cs="Times New Roman"/>
          <w:color w:val="000000"/>
          <w:kern w:val="0"/>
          <w:sz w:val="20"/>
          <w:szCs w:val="20"/>
          <w:lang w:bidi="ar"/>
        </w:rPr>
        <w:t>08</w:t>
      </w:r>
      <w:r>
        <w:rPr>
          <w:rFonts w:ascii="Times New Roman" w:eastAsia="仿宋_GB2312" w:hAnsi="Times New Roman" w:cs="Times New Roman"/>
          <w:color w:val="000000"/>
          <w:kern w:val="0"/>
          <w:sz w:val="20"/>
          <w:szCs w:val="20"/>
          <w:lang w:bidi="ar"/>
        </w:rPr>
        <w:t>表</w:t>
      </w:r>
    </w:p>
    <w:p w:rsidR="003B6199" w:rsidRDefault="00296B87">
      <w:pPr>
        <w:widowControl/>
        <w:tabs>
          <w:tab w:val="left" w:pos="1326"/>
          <w:tab w:val="left" w:pos="2027"/>
          <w:tab w:val="left" w:pos="4319"/>
          <w:tab w:val="left" w:pos="7634"/>
          <w:tab w:val="left" w:pos="10949"/>
        </w:tabs>
        <w:jc w:val="center"/>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lang w:bidi="ar"/>
        </w:rPr>
        <w:t>部门：</w:t>
      </w:r>
      <w:r>
        <w:rPr>
          <w:rFonts w:ascii="Times New Roman" w:eastAsia="仿宋_GB2312" w:hAnsi="Times New Roman" w:cs="Times New Roman" w:hint="eastAsia"/>
          <w:color w:val="000000"/>
          <w:kern w:val="0"/>
          <w:sz w:val="20"/>
          <w:szCs w:val="20"/>
          <w:lang w:bidi="ar"/>
        </w:rPr>
        <w:t>怀化市</w:t>
      </w:r>
      <w:r w:rsidR="00C23E2D">
        <w:rPr>
          <w:rFonts w:ascii="Times New Roman" w:eastAsia="仿宋_GB2312" w:hAnsi="Times New Roman" w:cs="Times New Roman" w:hint="eastAsia"/>
          <w:color w:val="000000"/>
          <w:kern w:val="0"/>
          <w:sz w:val="20"/>
          <w:szCs w:val="20"/>
          <w:lang w:bidi="ar"/>
        </w:rPr>
        <w:t>水运事务</w:t>
      </w:r>
      <w:r>
        <w:rPr>
          <w:rFonts w:ascii="Times New Roman" w:eastAsia="仿宋_GB2312" w:hAnsi="Times New Roman" w:cs="Times New Roman" w:hint="eastAsia"/>
          <w:color w:val="000000"/>
          <w:kern w:val="0"/>
          <w:sz w:val="20"/>
          <w:szCs w:val="20"/>
          <w:lang w:bidi="ar"/>
        </w:rPr>
        <w:t>中心</w:t>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kern w:val="0"/>
          <w:sz w:val="20"/>
          <w:szCs w:val="20"/>
          <w:lang w:bidi="ar"/>
        </w:rPr>
        <w:t>单位：万元</w:t>
      </w:r>
    </w:p>
    <w:tbl>
      <w:tblPr>
        <w:tblW w:w="4999" w:type="pct"/>
        <w:tblLook w:val="04A0" w:firstRow="1" w:lastRow="0" w:firstColumn="1" w:lastColumn="0" w:noHBand="0" w:noVBand="1"/>
      </w:tblPr>
      <w:tblGrid>
        <w:gridCol w:w="3095"/>
        <w:gridCol w:w="3097"/>
        <w:gridCol w:w="1832"/>
        <w:gridCol w:w="3097"/>
        <w:gridCol w:w="3096"/>
      </w:tblGrid>
      <w:tr w:rsidR="003B6199">
        <w:trPr>
          <w:trHeight w:val="548"/>
        </w:trPr>
        <w:tc>
          <w:tcPr>
            <w:tcW w:w="2177"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296B87">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项</w:t>
            </w:r>
            <w:r>
              <w:rPr>
                <w:rFonts w:ascii="Times New Roman" w:eastAsia="仿宋_GB2312" w:hAnsi="Times New Roman" w:cs="Times New Roman"/>
                <w:b/>
                <w:bCs/>
                <w:color w:val="000000"/>
                <w:kern w:val="0"/>
                <w:sz w:val="24"/>
                <w:szCs w:val="24"/>
                <w:lang w:bidi="ar"/>
              </w:rPr>
              <w:t xml:space="preserve"> </w:t>
            </w:r>
            <w:r>
              <w:rPr>
                <w:rFonts w:ascii="Times New Roman" w:eastAsia="仿宋_GB2312" w:hAnsi="Times New Roman" w:cs="Times New Roman"/>
                <w:b/>
                <w:bCs/>
                <w:color w:val="000000"/>
                <w:kern w:val="0"/>
                <w:sz w:val="22"/>
                <w:lang w:bidi="ar"/>
              </w:rPr>
              <w:t xml:space="preserve">   </w:t>
            </w:r>
            <w:r>
              <w:rPr>
                <w:rStyle w:val="font11"/>
                <w:rFonts w:ascii="Times New Roman" w:eastAsia="仿宋_GB2312" w:hAnsi="Times New Roman" w:cs="Times New Roman" w:hint="default"/>
                <w:b/>
                <w:bCs/>
                <w:lang w:bidi="ar"/>
              </w:rPr>
              <w:t>目</w:t>
            </w:r>
          </w:p>
        </w:tc>
        <w:tc>
          <w:tcPr>
            <w:tcW w:w="2822"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296B87">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本年支出</w:t>
            </w:r>
          </w:p>
        </w:tc>
      </w:tr>
      <w:tr w:rsidR="003B6199">
        <w:trPr>
          <w:trHeight w:hRule="exact" w:val="312"/>
        </w:trPr>
        <w:tc>
          <w:tcPr>
            <w:tcW w:w="1088"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296B87">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科目代码</w:t>
            </w:r>
          </w:p>
        </w:tc>
        <w:tc>
          <w:tcPr>
            <w:tcW w:w="1089"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296B87">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科目名称</w:t>
            </w:r>
          </w:p>
        </w:tc>
        <w:tc>
          <w:tcPr>
            <w:tcW w:w="644"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296B87">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合计</w:t>
            </w:r>
          </w:p>
        </w:tc>
        <w:tc>
          <w:tcPr>
            <w:tcW w:w="1089"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296B87">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基本支出</w:t>
            </w:r>
            <w:r>
              <w:rPr>
                <w:rFonts w:ascii="Times New Roman" w:eastAsia="仿宋_GB2312" w:hAnsi="Times New Roman" w:cs="Times New Roman"/>
                <w:b/>
                <w:bCs/>
                <w:color w:val="000000"/>
                <w:kern w:val="0"/>
                <w:sz w:val="24"/>
                <w:szCs w:val="24"/>
                <w:lang w:bidi="ar"/>
              </w:rPr>
              <w:t xml:space="preserve">  </w:t>
            </w:r>
          </w:p>
        </w:tc>
        <w:tc>
          <w:tcPr>
            <w:tcW w:w="1089"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296B87">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项目支出</w:t>
            </w:r>
          </w:p>
        </w:tc>
      </w:tr>
      <w:tr w:rsidR="003B6199">
        <w:trPr>
          <w:trHeight w:hRule="exact" w:val="312"/>
        </w:trPr>
        <w:tc>
          <w:tcPr>
            <w:tcW w:w="1088"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3B6199">
            <w:pPr>
              <w:jc w:val="center"/>
              <w:rPr>
                <w:rFonts w:ascii="Times New Roman" w:eastAsia="仿宋_GB2312" w:hAnsi="Times New Roman" w:cs="Times New Roman"/>
                <w:color w:val="000000"/>
                <w:sz w:val="24"/>
                <w:szCs w:val="24"/>
              </w:rPr>
            </w:pPr>
          </w:p>
        </w:tc>
        <w:tc>
          <w:tcPr>
            <w:tcW w:w="1089"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3B6199">
            <w:pPr>
              <w:jc w:val="center"/>
              <w:rPr>
                <w:rFonts w:ascii="Times New Roman" w:eastAsia="仿宋_GB2312" w:hAnsi="Times New Roman" w:cs="Times New Roman"/>
                <w:color w:val="000000"/>
                <w:sz w:val="24"/>
                <w:szCs w:val="24"/>
              </w:rPr>
            </w:pPr>
          </w:p>
        </w:tc>
        <w:tc>
          <w:tcPr>
            <w:tcW w:w="644"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3B6199">
            <w:pPr>
              <w:jc w:val="center"/>
              <w:rPr>
                <w:rFonts w:ascii="Times New Roman" w:eastAsia="仿宋_GB2312" w:hAnsi="Times New Roman" w:cs="Times New Roman"/>
                <w:color w:val="000000"/>
                <w:sz w:val="24"/>
                <w:szCs w:val="24"/>
              </w:rPr>
            </w:pPr>
          </w:p>
        </w:tc>
        <w:tc>
          <w:tcPr>
            <w:tcW w:w="1089"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3B6199">
            <w:pPr>
              <w:jc w:val="center"/>
              <w:rPr>
                <w:rFonts w:ascii="Times New Roman" w:eastAsia="仿宋_GB2312" w:hAnsi="Times New Roman" w:cs="Times New Roman"/>
                <w:color w:val="000000"/>
                <w:sz w:val="24"/>
                <w:szCs w:val="24"/>
              </w:rPr>
            </w:pPr>
          </w:p>
        </w:tc>
        <w:tc>
          <w:tcPr>
            <w:tcW w:w="1089"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3B6199">
            <w:pPr>
              <w:jc w:val="center"/>
              <w:rPr>
                <w:rFonts w:ascii="Times New Roman" w:eastAsia="仿宋_GB2312" w:hAnsi="Times New Roman" w:cs="Times New Roman"/>
                <w:color w:val="000000"/>
                <w:sz w:val="24"/>
                <w:szCs w:val="24"/>
              </w:rPr>
            </w:pPr>
          </w:p>
        </w:tc>
      </w:tr>
      <w:tr w:rsidR="003B6199">
        <w:trPr>
          <w:trHeight w:val="312"/>
        </w:trPr>
        <w:tc>
          <w:tcPr>
            <w:tcW w:w="1088"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3B6199">
            <w:pPr>
              <w:jc w:val="center"/>
              <w:rPr>
                <w:rFonts w:ascii="Times New Roman" w:eastAsia="仿宋_GB2312" w:hAnsi="Times New Roman" w:cs="Times New Roman"/>
                <w:color w:val="000000"/>
                <w:sz w:val="24"/>
                <w:szCs w:val="24"/>
              </w:rPr>
            </w:pPr>
          </w:p>
        </w:tc>
        <w:tc>
          <w:tcPr>
            <w:tcW w:w="1089"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3B6199">
            <w:pPr>
              <w:jc w:val="center"/>
              <w:rPr>
                <w:rFonts w:ascii="Times New Roman" w:eastAsia="仿宋_GB2312" w:hAnsi="Times New Roman" w:cs="Times New Roman"/>
                <w:color w:val="000000"/>
                <w:sz w:val="24"/>
                <w:szCs w:val="24"/>
              </w:rPr>
            </w:pPr>
          </w:p>
        </w:tc>
        <w:tc>
          <w:tcPr>
            <w:tcW w:w="644"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3B6199">
            <w:pPr>
              <w:jc w:val="center"/>
              <w:rPr>
                <w:rFonts w:ascii="Times New Roman" w:eastAsia="仿宋_GB2312" w:hAnsi="Times New Roman" w:cs="Times New Roman"/>
                <w:color w:val="000000"/>
                <w:sz w:val="24"/>
                <w:szCs w:val="24"/>
              </w:rPr>
            </w:pPr>
          </w:p>
        </w:tc>
        <w:tc>
          <w:tcPr>
            <w:tcW w:w="1089"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3B6199">
            <w:pPr>
              <w:jc w:val="center"/>
              <w:rPr>
                <w:rFonts w:ascii="Times New Roman" w:eastAsia="仿宋_GB2312" w:hAnsi="Times New Roman" w:cs="Times New Roman"/>
                <w:color w:val="000000"/>
                <w:sz w:val="24"/>
                <w:szCs w:val="24"/>
              </w:rPr>
            </w:pPr>
          </w:p>
        </w:tc>
        <w:tc>
          <w:tcPr>
            <w:tcW w:w="1089"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3B6199">
            <w:pPr>
              <w:jc w:val="center"/>
              <w:rPr>
                <w:rFonts w:ascii="Times New Roman" w:eastAsia="仿宋_GB2312" w:hAnsi="Times New Roman" w:cs="Times New Roman"/>
                <w:color w:val="000000"/>
                <w:sz w:val="24"/>
                <w:szCs w:val="24"/>
              </w:rPr>
            </w:pPr>
          </w:p>
        </w:tc>
      </w:tr>
      <w:tr w:rsidR="003B6199">
        <w:trPr>
          <w:trHeight w:val="548"/>
        </w:trPr>
        <w:tc>
          <w:tcPr>
            <w:tcW w:w="2177"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296B87">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栏次</w:t>
            </w: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296B87">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1</w:t>
            </w: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296B87">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2</w:t>
            </w: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296B87">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3</w:t>
            </w:r>
          </w:p>
        </w:tc>
      </w:tr>
      <w:tr w:rsidR="003B6199">
        <w:trPr>
          <w:trHeight w:val="548"/>
        </w:trPr>
        <w:tc>
          <w:tcPr>
            <w:tcW w:w="2177"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296B87">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合计</w:t>
            </w: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3B6199">
            <w:pPr>
              <w:jc w:val="cente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3B6199">
            <w:pPr>
              <w:jc w:val="cente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3B6199">
            <w:pPr>
              <w:jc w:val="center"/>
              <w:rPr>
                <w:rFonts w:ascii="Times New Roman" w:eastAsia="仿宋_GB2312" w:hAnsi="Times New Roman" w:cs="Times New Roman"/>
                <w:color w:val="000000"/>
                <w:sz w:val="24"/>
                <w:szCs w:val="24"/>
              </w:rPr>
            </w:pPr>
          </w:p>
        </w:tc>
      </w:tr>
      <w:tr w:rsidR="003B6199">
        <w:trPr>
          <w:trHeight w:val="548"/>
        </w:trPr>
        <w:tc>
          <w:tcPr>
            <w:tcW w:w="1088" w:type="pct"/>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3B6199">
            <w:pPr>
              <w:jc w:val="cente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3B6199">
            <w:pPr>
              <w:rPr>
                <w:rFonts w:ascii="Times New Roman" w:eastAsia="仿宋_GB2312" w:hAnsi="Times New Roman" w:cs="Times New Roman"/>
                <w:color w:val="000000"/>
                <w:sz w:val="20"/>
                <w:szCs w:val="20"/>
              </w:rPr>
            </w:pP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3B6199">
            <w:pP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3B6199">
            <w:pP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3B6199">
            <w:pPr>
              <w:rPr>
                <w:rFonts w:ascii="Times New Roman" w:eastAsia="仿宋_GB2312" w:hAnsi="Times New Roman" w:cs="Times New Roman"/>
                <w:color w:val="000000"/>
                <w:sz w:val="24"/>
                <w:szCs w:val="24"/>
              </w:rPr>
            </w:pPr>
          </w:p>
        </w:tc>
      </w:tr>
      <w:tr w:rsidR="003B6199">
        <w:trPr>
          <w:trHeight w:val="548"/>
        </w:trPr>
        <w:tc>
          <w:tcPr>
            <w:tcW w:w="1088" w:type="pct"/>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3B6199">
            <w:pPr>
              <w:jc w:val="cente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3B6199">
            <w:pPr>
              <w:rPr>
                <w:rFonts w:ascii="Times New Roman" w:eastAsia="仿宋_GB2312" w:hAnsi="Times New Roman" w:cs="Times New Roman"/>
                <w:color w:val="000000"/>
                <w:sz w:val="24"/>
                <w:szCs w:val="24"/>
              </w:rPr>
            </w:pP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3B6199">
            <w:pP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3B6199">
            <w:pP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3B6199">
            <w:pPr>
              <w:rPr>
                <w:rFonts w:ascii="Times New Roman" w:eastAsia="仿宋_GB2312" w:hAnsi="Times New Roman" w:cs="Times New Roman"/>
                <w:color w:val="000000"/>
                <w:sz w:val="24"/>
                <w:szCs w:val="24"/>
              </w:rPr>
            </w:pPr>
          </w:p>
        </w:tc>
      </w:tr>
      <w:tr w:rsidR="003B6199">
        <w:trPr>
          <w:trHeight w:val="548"/>
        </w:trPr>
        <w:tc>
          <w:tcPr>
            <w:tcW w:w="1088" w:type="pct"/>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3B6199">
            <w:pPr>
              <w:jc w:val="cente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3B6199">
            <w:pPr>
              <w:rPr>
                <w:rFonts w:ascii="Times New Roman" w:eastAsia="宋体" w:hAnsi="Times New Roman" w:cs="Times New Roman"/>
                <w:color w:val="000000"/>
                <w:sz w:val="20"/>
                <w:szCs w:val="20"/>
              </w:rPr>
            </w:pP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3B6199">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3B6199">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3B6199">
            <w:pPr>
              <w:rPr>
                <w:rFonts w:ascii="Times New Roman" w:eastAsia="宋体" w:hAnsi="Times New Roman" w:cs="Times New Roman"/>
                <w:color w:val="000000"/>
                <w:sz w:val="24"/>
                <w:szCs w:val="24"/>
              </w:rPr>
            </w:pPr>
          </w:p>
        </w:tc>
      </w:tr>
      <w:tr w:rsidR="003B6199">
        <w:trPr>
          <w:trHeight w:val="548"/>
        </w:trPr>
        <w:tc>
          <w:tcPr>
            <w:tcW w:w="1088" w:type="pct"/>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3B6199">
            <w:pPr>
              <w:jc w:val="cente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3B6199">
            <w:pPr>
              <w:rPr>
                <w:rFonts w:ascii="Times New Roman" w:eastAsia="宋体" w:hAnsi="Times New Roman" w:cs="Times New Roman"/>
                <w:color w:val="000000"/>
                <w:sz w:val="24"/>
                <w:szCs w:val="24"/>
              </w:rPr>
            </w:pP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3B6199">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3B6199">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3B6199">
            <w:pPr>
              <w:rPr>
                <w:rFonts w:ascii="Times New Roman" w:eastAsia="宋体" w:hAnsi="Times New Roman" w:cs="Times New Roman"/>
                <w:color w:val="000000"/>
                <w:sz w:val="24"/>
                <w:szCs w:val="24"/>
              </w:rPr>
            </w:pPr>
          </w:p>
        </w:tc>
      </w:tr>
      <w:tr w:rsidR="003B6199">
        <w:trPr>
          <w:trHeight w:val="548"/>
        </w:trPr>
        <w:tc>
          <w:tcPr>
            <w:tcW w:w="1088" w:type="pct"/>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3B6199">
            <w:pPr>
              <w:jc w:val="cente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3B6199">
            <w:pPr>
              <w:rPr>
                <w:rFonts w:ascii="Times New Roman" w:eastAsia="宋体" w:hAnsi="Times New Roman" w:cs="Times New Roman"/>
                <w:color w:val="000000"/>
                <w:sz w:val="24"/>
                <w:szCs w:val="24"/>
              </w:rPr>
            </w:pP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3B6199">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3B6199">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3B6199">
            <w:pPr>
              <w:rPr>
                <w:rFonts w:ascii="Times New Roman" w:eastAsia="宋体" w:hAnsi="Times New Roman" w:cs="Times New Roman"/>
                <w:color w:val="000000"/>
                <w:sz w:val="24"/>
                <w:szCs w:val="24"/>
              </w:rPr>
            </w:pPr>
          </w:p>
        </w:tc>
      </w:tr>
      <w:tr w:rsidR="003B6199">
        <w:trPr>
          <w:trHeight w:val="548"/>
        </w:trPr>
        <w:tc>
          <w:tcPr>
            <w:tcW w:w="1088" w:type="pct"/>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3B6199">
            <w:pPr>
              <w:jc w:val="cente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3B6199">
            <w:pPr>
              <w:rPr>
                <w:rFonts w:ascii="Times New Roman" w:eastAsia="宋体" w:hAnsi="Times New Roman" w:cs="Times New Roman"/>
                <w:color w:val="000000"/>
                <w:sz w:val="24"/>
                <w:szCs w:val="24"/>
              </w:rPr>
            </w:pP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3B6199">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3B6199">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3B6199">
            <w:pPr>
              <w:rPr>
                <w:rFonts w:ascii="Times New Roman" w:eastAsia="宋体" w:hAnsi="Times New Roman" w:cs="Times New Roman"/>
                <w:color w:val="000000"/>
                <w:sz w:val="24"/>
                <w:szCs w:val="24"/>
              </w:rPr>
            </w:pPr>
          </w:p>
        </w:tc>
      </w:tr>
    </w:tbl>
    <w:p w:rsidR="003B6199" w:rsidRDefault="00296B87">
      <w:pPr>
        <w:widowControl/>
        <w:spacing w:before="120"/>
        <w:jc w:val="left"/>
        <w:textAlignment w:val="center"/>
        <w:rPr>
          <w:rFonts w:ascii="Times New Roman" w:eastAsia="宋体" w:hAnsi="Times New Roman" w:cs="Times New Roman"/>
          <w:color w:val="000000"/>
          <w:kern w:val="0"/>
          <w:sz w:val="24"/>
          <w:szCs w:val="24"/>
          <w:lang w:bidi="ar"/>
        </w:rPr>
      </w:pPr>
      <w:r>
        <w:rPr>
          <w:rFonts w:ascii="Times New Roman" w:eastAsia="仿宋_GB2312" w:hAnsi="Times New Roman" w:cs="Times New Roman"/>
          <w:color w:val="000000"/>
          <w:kern w:val="0"/>
          <w:sz w:val="24"/>
          <w:szCs w:val="24"/>
          <w:lang w:bidi="ar"/>
        </w:rPr>
        <w:t>注：本表反映部门本年度国有资本经营预算财政拨款支出情况。</w:t>
      </w:r>
    </w:p>
    <w:p w:rsidR="003B6199" w:rsidRDefault="00296B87">
      <w:pPr>
        <w:widowControl/>
        <w:jc w:val="left"/>
        <w:textAlignment w:val="center"/>
        <w:rPr>
          <w:rFonts w:ascii="Times New Roman" w:eastAsia="楷体_GB2312" w:hAnsi="Times New Roman" w:cs="Times New Roman"/>
          <w:color w:val="000000"/>
          <w:kern w:val="0"/>
          <w:sz w:val="24"/>
          <w:szCs w:val="24"/>
          <w:lang w:bidi="ar"/>
        </w:rPr>
      </w:pPr>
      <w:r>
        <w:rPr>
          <w:rFonts w:ascii="Times New Roman" w:eastAsia="楷体_GB2312" w:hAnsi="Times New Roman" w:cs="Times New Roman"/>
          <w:b/>
          <w:bCs/>
          <w:kern w:val="0"/>
          <w:sz w:val="24"/>
          <w:szCs w:val="24"/>
          <w:lang w:bidi="ar"/>
        </w:rPr>
        <w:t>说明：我单位没有使用国有资本经营预算安排的支出，故本表无数据。</w:t>
      </w:r>
    </w:p>
    <w:p w:rsidR="003B6199" w:rsidRDefault="003B6199">
      <w:pPr>
        <w:widowControl/>
        <w:jc w:val="center"/>
        <w:rPr>
          <w:rFonts w:ascii="Times New Roman" w:eastAsia="方正小标宋_GBK" w:hAnsi="Times New Roman" w:cs="Times New Roman"/>
          <w:color w:val="000000"/>
          <w:kern w:val="0"/>
          <w:sz w:val="36"/>
          <w:szCs w:val="36"/>
        </w:rPr>
      </w:pPr>
    </w:p>
    <w:p w:rsidR="003B6199" w:rsidRDefault="003B6199">
      <w:pPr>
        <w:pStyle w:val="a0"/>
        <w:spacing w:line="400" w:lineRule="exact"/>
        <w:rPr>
          <w:rFonts w:ascii="Times New Roman" w:eastAsia="华文中宋" w:hAnsi="Times New Roman" w:cs="Times New Roman"/>
          <w:color w:val="000000"/>
          <w:kern w:val="0"/>
          <w:sz w:val="32"/>
          <w:szCs w:val="32"/>
          <w:lang w:bidi="ar"/>
        </w:rPr>
      </w:pPr>
    </w:p>
    <w:p w:rsidR="003B6199" w:rsidRDefault="00296B87">
      <w:pPr>
        <w:widowControl/>
        <w:spacing w:afterLines="50" w:after="156"/>
        <w:jc w:val="center"/>
        <w:textAlignment w:val="center"/>
        <w:rPr>
          <w:rFonts w:ascii="Times New Roman" w:eastAsia="黑体" w:hAnsi="Times New Roman" w:cs="Times New Roman"/>
          <w:color w:val="000000"/>
          <w:kern w:val="0"/>
          <w:sz w:val="36"/>
          <w:szCs w:val="36"/>
          <w:lang w:bidi="ar"/>
        </w:rPr>
      </w:pPr>
      <w:r>
        <w:rPr>
          <w:rFonts w:ascii="Times New Roman" w:eastAsia="黑体" w:hAnsi="Times New Roman" w:cs="Times New Roman"/>
          <w:color w:val="000000"/>
          <w:kern w:val="0"/>
          <w:sz w:val="36"/>
          <w:szCs w:val="36"/>
          <w:lang w:bidi="ar"/>
        </w:rPr>
        <w:t>财政拨款</w:t>
      </w:r>
      <w:r>
        <w:rPr>
          <w:rFonts w:ascii="Times New Roman" w:eastAsia="黑体" w:hAnsi="Times New Roman" w:cs="Times New Roman"/>
          <w:color w:val="000000"/>
          <w:kern w:val="0"/>
          <w:sz w:val="36"/>
          <w:szCs w:val="36"/>
          <w:lang w:bidi="ar"/>
        </w:rPr>
        <w:t>“</w:t>
      </w:r>
      <w:r>
        <w:rPr>
          <w:rFonts w:ascii="Times New Roman" w:eastAsia="黑体" w:hAnsi="Times New Roman" w:cs="Times New Roman"/>
          <w:color w:val="000000"/>
          <w:kern w:val="0"/>
          <w:sz w:val="36"/>
          <w:szCs w:val="36"/>
          <w:lang w:bidi="ar"/>
        </w:rPr>
        <w:t>三公</w:t>
      </w:r>
      <w:r>
        <w:rPr>
          <w:rFonts w:ascii="Times New Roman" w:eastAsia="黑体" w:hAnsi="Times New Roman" w:cs="Times New Roman"/>
          <w:color w:val="000000"/>
          <w:kern w:val="0"/>
          <w:sz w:val="36"/>
          <w:szCs w:val="36"/>
          <w:lang w:bidi="ar"/>
        </w:rPr>
        <w:t>”</w:t>
      </w:r>
      <w:r>
        <w:rPr>
          <w:rFonts w:ascii="Times New Roman" w:eastAsia="黑体" w:hAnsi="Times New Roman" w:cs="Times New Roman"/>
          <w:color w:val="000000"/>
          <w:kern w:val="0"/>
          <w:sz w:val="36"/>
          <w:szCs w:val="36"/>
          <w:lang w:bidi="ar"/>
        </w:rPr>
        <w:t>经费支出决算表</w:t>
      </w:r>
    </w:p>
    <w:p w:rsidR="003B6199" w:rsidRDefault="00296B87">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pP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hint="eastAsia"/>
          <w:color w:val="000000"/>
          <w:sz w:val="20"/>
          <w:szCs w:val="20"/>
        </w:rPr>
        <w:t xml:space="preserve">  </w:t>
      </w:r>
      <w:r>
        <w:rPr>
          <w:rFonts w:ascii="Times New Roman" w:eastAsia="楷体_GB2312" w:hAnsi="Times New Roman" w:cs="Times New Roman"/>
          <w:color w:val="000000"/>
          <w:kern w:val="0"/>
          <w:sz w:val="20"/>
          <w:szCs w:val="20"/>
          <w:lang w:bidi="ar"/>
        </w:rPr>
        <w:t>公开</w:t>
      </w:r>
      <w:r>
        <w:rPr>
          <w:rFonts w:ascii="Times New Roman" w:eastAsia="楷体_GB2312" w:hAnsi="Times New Roman" w:cs="Times New Roman"/>
          <w:color w:val="000000"/>
          <w:kern w:val="0"/>
          <w:sz w:val="20"/>
          <w:szCs w:val="20"/>
          <w:lang w:bidi="ar"/>
        </w:rPr>
        <w:t>09</w:t>
      </w:r>
      <w:r>
        <w:rPr>
          <w:rFonts w:ascii="Times New Roman" w:eastAsia="楷体_GB2312" w:hAnsi="Times New Roman" w:cs="Times New Roman"/>
          <w:color w:val="000000"/>
          <w:kern w:val="0"/>
          <w:sz w:val="20"/>
          <w:szCs w:val="20"/>
          <w:lang w:bidi="ar"/>
        </w:rPr>
        <w:t>表</w:t>
      </w:r>
    </w:p>
    <w:p w:rsidR="003B6199" w:rsidRDefault="00296B87">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textAlignment w:val="center"/>
        <w:rPr>
          <w:rFonts w:ascii="Times New Roman" w:eastAsia="楷体_GB2312" w:hAnsi="Times New Roman" w:cs="Times New Roman"/>
          <w:color w:val="000000"/>
          <w:sz w:val="20"/>
          <w:szCs w:val="20"/>
        </w:rPr>
      </w:pPr>
      <w:r>
        <w:rPr>
          <w:rFonts w:ascii="Times New Roman" w:eastAsia="楷体_GB2312" w:hAnsi="Times New Roman" w:cs="Times New Roman"/>
          <w:color w:val="000000"/>
          <w:kern w:val="0"/>
          <w:sz w:val="20"/>
          <w:szCs w:val="20"/>
          <w:lang w:bidi="ar"/>
        </w:rPr>
        <w:t>部门：</w:t>
      </w:r>
      <w:r>
        <w:rPr>
          <w:rFonts w:ascii="Times New Roman" w:eastAsia="仿宋_GB2312" w:hAnsi="Times New Roman" w:cs="Times New Roman" w:hint="eastAsia"/>
          <w:color w:val="000000"/>
          <w:kern w:val="0"/>
          <w:sz w:val="20"/>
          <w:szCs w:val="20"/>
          <w:lang w:bidi="ar"/>
        </w:rPr>
        <w:t>怀化市</w:t>
      </w:r>
      <w:r w:rsidR="005C662C">
        <w:rPr>
          <w:rFonts w:ascii="Times New Roman" w:eastAsia="仿宋_GB2312" w:hAnsi="Times New Roman" w:cs="Times New Roman" w:hint="eastAsia"/>
          <w:color w:val="000000"/>
          <w:kern w:val="0"/>
          <w:sz w:val="20"/>
          <w:szCs w:val="20"/>
          <w:lang w:bidi="ar"/>
        </w:rPr>
        <w:t>水运事务</w:t>
      </w:r>
      <w:r>
        <w:rPr>
          <w:rFonts w:ascii="Times New Roman" w:eastAsia="仿宋_GB2312" w:hAnsi="Times New Roman" w:cs="Times New Roman" w:hint="eastAsia"/>
          <w:color w:val="000000"/>
          <w:kern w:val="0"/>
          <w:sz w:val="20"/>
          <w:szCs w:val="20"/>
          <w:lang w:bidi="ar"/>
        </w:rPr>
        <w:t>中心</w:t>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hint="eastAsia"/>
          <w:color w:val="000000"/>
          <w:sz w:val="20"/>
          <w:szCs w:val="20"/>
        </w:rPr>
        <w:t xml:space="preserve">                </w:t>
      </w:r>
      <w:r>
        <w:rPr>
          <w:rFonts w:ascii="Times New Roman" w:eastAsia="楷体_GB2312" w:hAnsi="Times New Roman" w:cs="Times New Roman"/>
          <w:color w:val="000000"/>
          <w:kern w:val="0"/>
          <w:sz w:val="20"/>
          <w:szCs w:val="20"/>
          <w:lang w:bidi="ar"/>
        </w:rPr>
        <w:t>单位：万元</w:t>
      </w:r>
    </w:p>
    <w:tbl>
      <w:tblPr>
        <w:tblW w:w="5114" w:type="pct"/>
        <w:jc w:val="center"/>
        <w:tblLook w:val="04A0" w:firstRow="1" w:lastRow="0" w:firstColumn="1" w:lastColumn="0" w:noHBand="0" w:noVBand="1"/>
      </w:tblPr>
      <w:tblGrid>
        <w:gridCol w:w="935"/>
        <w:gridCol w:w="1229"/>
        <w:gridCol w:w="1086"/>
        <w:gridCol w:w="1188"/>
        <w:gridCol w:w="1425"/>
        <w:gridCol w:w="1373"/>
        <w:gridCol w:w="1050"/>
        <w:gridCol w:w="1166"/>
        <w:gridCol w:w="1166"/>
        <w:gridCol w:w="1166"/>
        <w:gridCol w:w="1358"/>
        <w:gridCol w:w="1402"/>
      </w:tblGrid>
      <w:tr w:rsidR="003B6199">
        <w:trPr>
          <w:trHeight w:val="606"/>
          <w:jc w:val="center"/>
        </w:trPr>
        <w:tc>
          <w:tcPr>
            <w:tcW w:w="2486"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296B87">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预算数</w:t>
            </w:r>
          </w:p>
        </w:tc>
        <w:tc>
          <w:tcPr>
            <w:tcW w:w="2513"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296B87">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决算数</w:t>
            </w:r>
          </w:p>
        </w:tc>
      </w:tr>
      <w:tr w:rsidR="003B6199">
        <w:trPr>
          <w:trHeight w:val="495"/>
          <w:jc w:val="center"/>
        </w:trPr>
        <w:tc>
          <w:tcPr>
            <w:tcW w:w="321"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296B87">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合计</w:t>
            </w:r>
          </w:p>
        </w:tc>
        <w:tc>
          <w:tcPr>
            <w:tcW w:w="422"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296B87">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因公出国（境）费</w:t>
            </w:r>
          </w:p>
        </w:tc>
        <w:tc>
          <w:tcPr>
            <w:tcW w:w="1271"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296B87">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公务用车购置及运行维护费</w:t>
            </w:r>
          </w:p>
        </w:tc>
        <w:tc>
          <w:tcPr>
            <w:tcW w:w="471"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296B87">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公务接待费</w:t>
            </w:r>
          </w:p>
        </w:tc>
        <w:tc>
          <w:tcPr>
            <w:tcW w:w="361"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296B87">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合计</w:t>
            </w:r>
          </w:p>
        </w:tc>
        <w:tc>
          <w:tcPr>
            <w:tcW w:w="401"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296B87">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因公出国（境）费</w:t>
            </w:r>
          </w:p>
        </w:tc>
        <w:tc>
          <w:tcPr>
            <w:tcW w:w="126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296B87">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公务用车购置及运行维护费</w:t>
            </w:r>
          </w:p>
        </w:tc>
        <w:tc>
          <w:tcPr>
            <w:tcW w:w="480"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296B87">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公务接待费</w:t>
            </w:r>
          </w:p>
        </w:tc>
      </w:tr>
      <w:tr w:rsidR="003B6199">
        <w:trPr>
          <w:trHeight w:val="864"/>
          <w:jc w:val="center"/>
        </w:trPr>
        <w:tc>
          <w:tcPr>
            <w:tcW w:w="321"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3B6199">
            <w:pPr>
              <w:jc w:val="center"/>
              <w:rPr>
                <w:rFonts w:ascii="Times New Roman" w:eastAsia="仿宋_GB2312" w:hAnsi="Times New Roman" w:cs="Times New Roman"/>
                <w:color w:val="000000"/>
                <w:sz w:val="22"/>
              </w:rPr>
            </w:pPr>
          </w:p>
        </w:tc>
        <w:tc>
          <w:tcPr>
            <w:tcW w:w="42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3B6199">
            <w:pPr>
              <w:jc w:val="center"/>
              <w:rPr>
                <w:rFonts w:ascii="Times New Roman" w:eastAsia="仿宋_GB2312" w:hAnsi="Times New Roman" w:cs="Times New Roman"/>
                <w:color w:val="000000"/>
                <w:sz w:val="22"/>
              </w:rPr>
            </w:pPr>
          </w:p>
        </w:tc>
        <w:tc>
          <w:tcPr>
            <w:tcW w:w="373" w:type="pct"/>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296B87">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小计</w:t>
            </w:r>
          </w:p>
        </w:tc>
        <w:tc>
          <w:tcPr>
            <w:tcW w:w="408" w:type="pct"/>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296B87">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公务用车</w:t>
            </w:r>
            <w:r>
              <w:rPr>
                <w:rFonts w:ascii="Times New Roman" w:eastAsia="仿宋_GB2312" w:hAnsi="Times New Roman" w:cs="Times New Roman"/>
                <w:b/>
                <w:bCs/>
                <w:color w:val="000000"/>
                <w:kern w:val="0"/>
                <w:sz w:val="22"/>
                <w:lang w:bidi="ar"/>
              </w:rPr>
              <w:br/>
            </w:r>
            <w:r>
              <w:rPr>
                <w:rFonts w:ascii="Times New Roman" w:eastAsia="仿宋_GB2312" w:hAnsi="Times New Roman" w:cs="Times New Roman"/>
                <w:b/>
                <w:bCs/>
                <w:color w:val="000000"/>
                <w:kern w:val="0"/>
                <w:sz w:val="22"/>
                <w:lang w:bidi="ar"/>
              </w:rPr>
              <w:t>购置费</w:t>
            </w:r>
          </w:p>
        </w:tc>
        <w:tc>
          <w:tcPr>
            <w:tcW w:w="488" w:type="pct"/>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296B87">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公务用车</w:t>
            </w:r>
            <w:r>
              <w:rPr>
                <w:rFonts w:ascii="Times New Roman" w:eastAsia="仿宋_GB2312" w:hAnsi="Times New Roman" w:cs="Times New Roman"/>
                <w:b/>
                <w:bCs/>
                <w:color w:val="000000"/>
                <w:kern w:val="0"/>
                <w:sz w:val="22"/>
                <w:lang w:bidi="ar"/>
              </w:rPr>
              <w:br/>
            </w:r>
            <w:r>
              <w:rPr>
                <w:rFonts w:ascii="Times New Roman" w:eastAsia="仿宋_GB2312" w:hAnsi="Times New Roman" w:cs="Times New Roman"/>
                <w:b/>
                <w:bCs/>
                <w:color w:val="000000"/>
                <w:kern w:val="0"/>
                <w:sz w:val="22"/>
                <w:lang w:bidi="ar"/>
              </w:rPr>
              <w:t>运行维护费</w:t>
            </w:r>
          </w:p>
        </w:tc>
        <w:tc>
          <w:tcPr>
            <w:tcW w:w="471"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3B6199">
            <w:pPr>
              <w:jc w:val="center"/>
              <w:rPr>
                <w:rFonts w:ascii="Times New Roman" w:eastAsia="仿宋_GB2312" w:hAnsi="Times New Roman" w:cs="Times New Roman"/>
                <w:color w:val="000000"/>
                <w:sz w:val="22"/>
              </w:rPr>
            </w:pPr>
          </w:p>
        </w:tc>
        <w:tc>
          <w:tcPr>
            <w:tcW w:w="361"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3B6199">
            <w:pPr>
              <w:jc w:val="center"/>
              <w:rPr>
                <w:rFonts w:ascii="Times New Roman" w:eastAsia="仿宋_GB2312" w:hAnsi="Times New Roman" w:cs="Times New Roman"/>
                <w:color w:val="000000"/>
                <w:sz w:val="22"/>
              </w:rPr>
            </w:pPr>
          </w:p>
        </w:tc>
        <w:tc>
          <w:tcPr>
            <w:tcW w:w="401"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3B6199">
            <w:pPr>
              <w:jc w:val="center"/>
              <w:rPr>
                <w:rFonts w:ascii="Times New Roman" w:eastAsia="仿宋_GB2312" w:hAnsi="Times New Roman" w:cs="Times New Roman"/>
                <w:color w:val="000000"/>
                <w:sz w:val="22"/>
              </w:rPr>
            </w:pPr>
          </w:p>
        </w:tc>
        <w:tc>
          <w:tcPr>
            <w:tcW w:w="4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296B87">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小计</w:t>
            </w:r>
          </w:p>
        </w:tc>
        <w:tc>
          <w:tcPr>
            <w:tcW w:w="4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296B87">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公务用车</w:t>
            </w:r>
            <w:r>
              <w:rPr>
                <w:rFonts w:ascii="Times New Roman" w:eastAsia="仿宋_GB2312" w:hAnsi="Times New Roman" w:cs="Times New Roman"/>
                <w:b/>
                <w:bCs/>
                <w:color w:val="000000"/>
                <w:kern w:val="0"/>
                <w:sz w:val="22"/>
                <w:lang w:bidi="ar"/>
              </w:rPr>
              <w:br/>
            </w:r>
            <w:r>
              <w:rPr>
                <w:rFonts w:ascii="Times New Roman" w:eastAsia="仿宋_GB2312" w:hAnsi="Times New Roman" w:cs="Times New Roman"/>
                <w:b/>
                <w:bCs/>
                <w:color w:val="000000"/>
                <w:kern w:val="0"/>
                <w:sz w:val="22"/>
                <w:lang w:bidi="ar"/>
              </w:rPr>
              <w:t>购置费</w:t>
            </w:r>
          </w:p>
        </w:tc>
        <w:tc>
          <w:tcPr>
            <w:tcW w:w="4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296B87">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公务用车</w:t>
            </w:r>
            <w:r>
              <w:rPr>
                <w:rFonts w:ascii="Times New Roman" w:eastAsia="仿宋_GB2312" w:hAnsi="Times New Roman" w:cs="Times New Roman"/>
                <w:b/>
                <w:bCs/>
                <w:color w:val="000000"/>
                <w:kern w:val="0"/>
                <w:sz w:val="22"/>
                <w:lang w:bidi="ar"/>
              </w:rPr>
              <w:br/>
            </w:r>
            <w:r>
              <w:rPr>
                <w:rFonts w:ascii="Times New Roman" w:eastAsia="仿宋_GB2312" w:hAnsi="Times New Roman" w:cs="Times New Roman"/>
                <w:b/>
                <w:bCs/>
                <w:color w:val="000000"/>
                <w:kern w:val="0"/>
                <w:sz w:val="22"/>
                <w:lang w:bidi="ar"/>
              </w:rPr>
              <w:t>运行维护费</w:t>
            </w:r>
          </w:p>
        </w:tc>
        <w:tc>
          <w:tcPr>
            <w:tcW w:w="480"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3B6199">
            <w:pPr>
              <w:jc w:val="center"/>
              <w:rPr>
                <w:rFonts w:ascii="Times New Roman" w:eastAsia="仿宋_GB2312" w:hAnsi="Times New Roman" w:cs="Times New Roman"/>
                <w:color w:val="000000"/>
                <w:sz w:val="22"/>
              </w:rPr>
            </w:pPr>
          </w:p>
        </w:tc>
      </w:tr>
      <w:tr w:rsidR="003B6199">
        <w:trPr>
          <w:trHeight w:val="614"/>
          <w:jc w:val="center"/>
        </w:trPr>
        <w:tc>
          <w:tcPr>
            <w:tcW w:w="321" w:type="pct"/>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296B87">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1</w:t>
            </w:r>
          </w:p>
        </w:tc>
        <w:tc>
          <w:tcPr>
            <w:tcW w:w="422" w:type="pct"/>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296B87">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2</w:t>
            </w:r>
          </w:p>
        </w:tc>
        <w:tc>
          <w:tcPr>
            <w:tcW w:w="373" w:type="pct"/>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296B87">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3</w:t>
            </w:r>
          </w:p>
        </w:tc>
        <w:tc>
          <w:tcPr>
            <w:tcW w:w="408" w:type="pct"/>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296B87">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4</w:t>
            </w:r>
          </w:p>
        </w:tc>
        <w:tc>
          <w:tcPr>
            <w:tcW w:w="488" w:type="pct"/>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296B87">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5</w:t>
            </w:r>
          </w:p>
        </w:tc>
        <w:tc>
          <w:tcPr>
            <w:tcW w:w="471" w:type="pct"/>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296B87">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6</w:t>
            </w:r>
          </w:p>
        </w:tc>
        <w:tc>
          <w:tcPr>
            <w:tcW w:w="361" w:type="pct"/>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296B87">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7</w:t>
            </w:r>
          </w:p>
        </w:tc>
        <w:tc>
          <w:tcPr>
            <w:tcW w:w="4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296B87">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8</w:t>
            </w:r>
          </w:p>
        </w:tc>
        <w:tc>
          <w:tcPr>
            <w:tcW w:w="4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296B87">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9</w:t>
            </w:r>
          </w:p>
        </w:tc>
        <w:tc>
          <w:tcPr>
            <w:tcW w:w="4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296B87">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10</w:t>
            </w:r>
          </w:p>
        </w:tc>
        <w:tc>
          <w:tcPr>
            <w:tcW w:w="4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296B87">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11</w:t>
            </w:r>
          </w:p>
        </w:tc>
        <w:tc>
          <w:tcPr>
            <w:tcW w:w="480" w:type="pct"/>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296B87">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12</w:t>
            </w:r>
          </w:p>
        </w:tc>
      </w:tr>
      <w:tr w:rsidR="003B6199">
        <w:trPr>
          <w:trHeight w:val="579"/>
          <w:jc w:val="center"/>
        </w:trPr>
        <w:tc>
          <w:tcPr>
            <w:tcW w:w="321" w:type="pct"/>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5C662C">
            <w:pPr>
              <w:jc w:val="right"/>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4.50</w:t>
            </w:r>
          </w:p>
        </w:tc>
        <w:tc>
          <w:tcPr>
            <w:tcW w:w="422" w:type="pct"/>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296B87">
            <w:pPr>
              <w:jc w:val="right"/>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0.00</w:t>
            </w:r>
          </w:p>
        </w:tc>
        <w:tc>
          <w:tcPr>
            <w:tcW w:w="373" w:type="pct"/>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5C662C">
            <w:pPr>
              <w:jc w:val="right"/>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3.00</w:t>
            </w:r>
          </w:p>
        </w:tc>
        <w:tc>
          <w:tcPr>
            <w:tcW w:w="408" w:type="pct"/>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296B87">
            <w:pPr>
              <w:jc w:val="right"/>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0.00</w:t>
            </w:r>
          </w:p>
        </w:tc>
        <w:tc>
          <w:tcPr>
            <w:tcW w:w="488" w:type="pct"/>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5C662C">
            <w:pPr>
              <w:jc w:val="right"/>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3.00</w:t>
            </w:r>
          </w:p>
        </w:tc>
        <w:tc>
          <w:tcPr>
            <w:tcW w:w="471" w:type="pct"/>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5C662C">
            <w:pPr>
              <w:jc w:val="right"/>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1.50</w:t>
            </w:r>
          </w:p>
        </w:tc>
        <w:tc>
          <w:tcPr>
            <w:tcW w:w="361" w:type="pct"/>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5C662C">
            <w:pPr>
              <w:jc w:val="right"/>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3.06</w:t>
            </w:r>
          </w:p>
        </w:tc>
        <w:tc>
          <w:tcPr>
            <w:tcW w:w="4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296B87">
            <w:pPr>
              <w:jc w:val="right"/>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0.00</w:t>
            </w:r>
          </w:p>
        </w:tc>
        <w:tc>
          <w:tcPr>
            <w:tcW w:w="4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5C662C">
            <w:pPr>
              <w:jc w:val="right"/>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2.98</w:t>
            </w:r>
          </w:p>
        </w:tc>
        <w:tc>
          <w:tcPr>
            <w:tcW w:w="4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296B87">
            <w:pPr>
              <w:jc w:val="right"/>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0.00</w:t>
            </w:r>
          </w:p>
        </w:tc>
        <w:tc>
          <w:tcPr>
            <w:tcW w:w="4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5C662C">
            <w:pPr>
              <w:jc w:val="right"/>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2.98</w:t>
            </w:r>
          </w:p>
        </w:tc>
        <w:tc>
          <w:tcPr>
            <w:tcW w:w="480" w:type="pct"/>
            <w:tcBorders>
              <w:top w:val="single" w:sz="4" w:space="0" w:color="000000"/>
              <w:left w:val="single" w:sz="4" w:space="0" w:color="000000"/>
              <w:bottom w:val="single" w:sz="4" w:space="0" w:color="000000"/>
              <w:right w:val="single" w:sz="4" w:space="0" w:color="000000"/>
            </w:tcBorders>
            <w:shd w:val="clear" w:color="auto" w:fill="auto"/>
            <w:vAlign w:val="center"/>
          </w:tcPr>
          <w:p w:rsidR="003B6199" w:rsidRDefault="005C662C">
            <w:pPr>
              <w:jc w:val="right"/>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0.08</w:t>
            </w:r>
          </w:p>
        </w:tc>
      </w:tr>
    </w:tbl>
    <w:p w:rsidR="003B6199" w:rsidRDefault="00296B87">
      <w:pPr>
        <w:widowControl/>
        <w:spacing w:before="120"/>
        <w:jc w:val="left"/>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注：本表反映部门本年度财政拨款</w:t>
      </w:r>
      <w:r>
        <w:rPr>
          <w:rFonts w:ascii="Times New Roman" w:eastAsia="仿宋_GB2312" w:hAnsi="Times New Roman" w:cs="Times New Roman"/>
          <w:color w:val="000000"/>
          <w:kern w:val="0"/>
          <w:sz w:val="24"/>
          <w:szCs w:val="24"/>
          <w:lang w:bidi="ar"/>
        </w:rPr>
        <w:t>“</w:t>
      </w:r>
      <w:r>
        <w:rPr>
          <w:rFonts w:ascii="Times New Roman" w:eastAsia="仿宋_GB2312" w:hAnsi="Times New Roman" w:cs="Times New Roman"/>
          <w:color w:val="000000"/>
          <w:kern w:val="0"/>
          <w:sz w:val="24"/>
          <w:szCs w:val="24"/>
          <w:lang w:bidi="ar"/>
        </w:rPr>
        <w:t>三公</w:t>
      </w:r>
      <w:r>
        <w:rPr>
          <w:rFonts w:ascii="Times New Roman" w:eastAsia="仿宋_GB2312" w:hAnsi="Times New Roman" w:cs="Times New Roman"/>
          <w:color w:val="000000"/>
          <w:kern w:val="0"/>
          <w:sz w:val="24"/>
          <w:szCs w:val="24"/>
          <w:lang w:bidi="ar"/>
        </w:rPr>
        <w:t>”</w:t>
      </w:r>
      <w:r>
        <w:rPr>
          <w:rFonts w:ascii="Times New Roman" w:eastAsia="仿宋_GB2312" w:hAnsi="Times New Roman" w:cs="Times New Roman"/>
          <w:color w:val="000000"/>
          <w:kern w:val="0"/>
          <w:sz w:val="24"/>
          <w:szCs w:val="24"/>
          <w:lang w:bidi="ar"/>
        </w:rPr>
        <w:t>经费支出预决算情况。其中，预算数为</w:t>
      </w:r>
      <w:r>
        <w:rPr>
          <w:rFonts w:ascii="Times New Roman" w:eastAsia="仿宋_GB2312" w:hAnsi="Times New Roman" w:cs="Times New Roman"/>
          <w:color w:val="000000"/>
          <w:kern w:val="0"/>
          <w:sz w:val="24"/>
          <w:szCs w:val="24"/>
          <w:lang w:bidi="ar"/>
        </w:rPr>
        <w:t>“</w:t>
      </w:r>
      <w:r>
        <w:rPr>
          <w:rFonts w:ascii="Times New Roman" w:eastAsia="仿宋_GB2312" w:hAnsi="Times New Roman" w:cs="Times New Roman"/>
          <w:color w:val="000000"/>
          <w:kern w:val="0"/>
          <w:sz w:val="24"/>
          <w:szCs w:val="24"/>
          <w:lang w:bidi="ar"/>
        </w:rPr>
        <w:t>三公</w:t>
      </w:r>
      <w:r>
        <w:rPr>
          <w:rFonts w:ascii="Times New Roman" w:eastAsia="仿宋_GB2312" w:hAnsi="Times New Roman" w:cs="Times New Roman"/>
          <w:color w:val="000000"/>
          <w:kern w:val="0"/>
          <w:sz w:val="24"/>
          <w:szCs w:val="24"/>
          <w:lang w:bidi="ar"/>
        </w:rPr>
        <w:t>”</w:t>
      </w:r>
      <w:r>
        <w:rPr>
          <w:rFonts w:ascii="Times New Roman" w:eastAsia="仿宋_GB2312" w:hAnsi="Times New Roman" w:cs="Times New Roman"/>
          <w:color w:val="000000"/>
          <w:kern w:val="0"/>
          <w:sz w:val="24"/>
          <w:szCs w:val="24"/>
          <w:lang w:bidi="ar"/>
        </w:rPr>
        <w:t>经费全年预算数，反映按规定程序调整后的预算数；决算数是包括当年财政拨款和以前年度结转资金安排的实际支出。</w:t>
      </w:r>
    </w:p>
    <w:p w:rsidR="003B6199" w:rsidRDefault="003B6199">
      <w:pPr>
        <w:autoSpaceDE w:val="0"/>
        <w:autoSpaceDN w:val="0"/>
        <w:adjustRightInd w:val="0"/>
        <w:ind w:leftChars="150" w:left="315"/>
        <w:jc w:val="left"/>
        <w:rPr>
          <w:rFonts w:ascii="Times New Roman" w:eastAsia="宋体" w:hAnsi="Times New Roman" w:cs="Times New Roman"/>
          <w:kern w:val="0"/>
          <w:sz w:val="24"/>
          <w:szCs w:val="24"/>
        </w:rPr>
      </w:pPr>
    </w:p>
    <w:p w:rsidR="003B6199" w:rsidRDefault="003B6199">
      <w:pPr>
        <w:autoSpaceDE w:val="0"/>
        <w:autoSpaceDN w:val="0"/>
        <w:adjustRightInd w:val="0"/>
        <w:ind w:leftChars="150" w:left="315"/>
        <w:jc w:val="left"/>
        <w:rPr>
          <w:rFonts w:ascii="Times New Roman" w:eastAsia="宋体" w:hAnsi="Times New Roman" w:cs="Times New Roman"/>
          <w:kern w:val="0"/>
          <w:sz w:val="24"/>
          <w:szCs w:val="24"/>
        </w:rPr>
      </w:pPr>
    </w:p>
    <w:p w:rsidR="003B6199" w:rsidRDefault="003B6199">
      <w:pPr>
        <w:autoSpaceDE w:val="0"/>
        <w:autoSpaceDN w:val="0"/>
        <w:adjustRightInd w:val="0"/>
        <w:ind w:leftChars="150" w:left="315"/>
        <w:jc w:val="left"/>
        <w:rPr>
          <w:rFonts w:ascii="Times New Roman" w:eastAsia="宋体" w:hAnsi="Times New Roman" w:cs="Times New Roman"/>
          <w:kern w:val="0"/>
          <w:sz w:val="24"/>
          <w:szCs w:val="24"/>
        </w:rPr>
      </w:pPr>
    </w:p>
    <w:p w:rsidR="003B6199" w:rsidRDefault="003B6199">
      <w:pPr>
        <w:autoSpaceDE w:val="0"/>
        <w:autoSpaceDN w:val="0"/>
        <w:adjustRightInd w:val="0"/>
        <w:ind w:leftChars="150" w:left="315"/>
        <w:jc w:val="left"/>
        <w:rPr>
          <w:rFonts w:ascii="Times New Roman" w:eastAsia="宋体" w:hAnsi="Times New Roman" w:cs="Times New Roman"/>
          <w:kern w:val="0"/>
          <w:sz w:val="24"/>
          <w:szCs w:val="24"/>
        </w:rPr>
      </w:pPr>
    </w:p>
    <w:p w:rsidR="003B6199" w:rsidRDefault="003B6199">
      <w:pPr>
        <w:autoSpaceDE w:val="0"/>
        <w:autoSpaceDN w:val="0"/>
        <w:adjustRightInd w:val="0"/>
        <w:ind w:leftChars="150" w:left="315"/>
        <w:jc w:val="left"/>
        <w:rPr>
          <w:rFonts w:ascii="Times New Roman" w:eastAsia="宋体" w:hAnsi="Times New Roman" w:cs="Times New Roman"/>
          <w:kern w:val="0"/>
          <w:sz w:val="24"/>
          <w:szCs w:val="24"/>
        </w:rPr>
      </w:pPr>
    </w:p>
    <w:p w:rsidR="003B6199" w:rsidRDefault="00296B87">
      <w:pPr>
        <w:widowControl/>
        <w:rPr>
          <w:rFonts w:ascii="Times New Roman" w:hAnsi="Times New Roman" w:cs="Times New Roman"/>
          <w:sz w:val="72"/>
          <w:szCs w:val="72"/>
        </w:rPr>
        <w:sectPr w:rsidR="003B6199">
          <w:pgSz w:w="16838" w:h="11906" w:orient="landscape"/>
          <w:pgMar w:top="1134" w:right="1417" w:bottom="1134" w:left="1417" w:header="851" w:footer="992" w:gutter="0"/>
          <w:cols w:space="425"/>
          <w:docGrid w:type="lines" w:linePitch="312"/>
        </w:sectPr>
      </w:pPr>
      <w:r>
        <w:rPr>
          <w:rFonts w:ascii="Times New Roman" w:eastAsia="黑体" w:hAnsi="Times New Roman" w:cs="Times New Roman"/>
          <w:szCs w:val="21"/>
        </w:rPr>
        <w:br w:type="page"/>
      </w:r>
    </w:p>
    <w:p w:rsidR="003B6199" w:rsidRDefault="003B6199">
      <w:pPr>
        <w:pStyle w:val="Default"/>
        <w:rPr>
          <w:rFonts w:ascii="Times New Roman" w:hAnsi="Times New Roman" w:cs="Times New Roman"/>
          <w:sz w:val="72"/>
          <w:szCs w:val="72"/>
        </w:rPr>
      </w:pPr>
    </w:p>
    <w:p w:rsidR="003B6199" w:rsidRDefault="003B6199">
      <w:pPr>
        <w:pStyle w:val="Default"/>
        <w:rPr>
          <w:rFonts w:ascii="Times New Roman" w:hAnsi="Times New Roman" w:cs="Times New Roman"/>
          <w:sz w:val="72"/>
          <w:szCs w:val="72"/>
        </w:rPr>
      </w:pPr>
    </w:p>
    <w:p w:rsidR="003B6199" w:rsidRDefault="003B6199">
      <w:pPr>
        <w:pStyle w:val="Default"/>
        <w:rPr>
          <w:rFonts w:ascii="Times New Roman" w:hAnsi="Times New Roman" w:cs="Times New Roman"/>
          <w:sz w:val="72"/>
          <w:szCs w:val="72"/>
        </w:rPr>
      </w:pPr>
    </w:p>
    <w:p w:rsidR="003B6199" w:rsidRDefault="003B6199">
      <w:pPr>
        <w:pStyle w:val="Default"/>
        <w:jc w:val="center"/>
        <w:rPr>
          <w:rFonts w:ascii="Times New Roman" w:hAnsi="Times New Roman" w:cs="Times New Roman"/>
          <w:sz w:val="72"/>
          <w:szCs w:val="72"/>
        </w:rPr>
      </w:pPr>
    </w:p>
    <w:p w:rsidR="003B6199" w:rsidRDefault="003B6199">
      <w:pPr>
        <w:pStyle w:val="Default"/>
        <w:jc w:val="center"/>
        <w:rPr>
          <w:rFonts w:ascii="Times New Roman" w:eastAsia="方正小标宋_GBK" w:hAnsi="Times New Roman" w:cs="Times New Roman"/>
          <w:sz w:val="72"/>
          <w:szCs w:val="72"/>
        </w:rPr>
      </w:pPr>
    </w:p>
    <w:p w:rsidR="003B6199" w:rsidRDefault="00296B87">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t>第三部分</w:t>
      </w:r>
    </w:p>
    <w:p w:rsidR="003B6199" w:rsidRDefault="00296B87">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t>202</w:t>
      </w:r>
      <w:r>
        <w:rPr>
          <w:rFonts w:ascii="Times New Roman" w:eastAsia="方正小标宋_GBK" w:hAnsi="Times New Roman" w:cs="Times New Roman" w:hint="eastAsia"/>
          <w:sz w:val="52"/>
          <w:szCs w:val="52"/>
        </w:rPr>
        <w:t>5</w:t>
      </w:r>
      <w:r>
        <w:rPr>
          <w:rFonts w:ascii="Times New Roman" w:eastAsia="方正小标宋_GBK" w:hAnsi="Times New Roman" w:cs="Times New Roman"/>
          <w:sz w:val="52"/>
          <w:szCs w:val="52"/>
        </w:rPr>
        <w:t>年度部门决算情况说明</w:t>
      </w:r>
    </w:p>
    <w:p w:rsidR="003B6199" w:rsidRDefault="00296B87">
      <w:pPr>
        <w:widowControl/>
        <w:jc w:val="left"/>
        <w:rPr>
          <w:rFonts w:ascii="Times New Roman" w:hAnsi="Times New Roman" w:cs="Times New Roman"/>
          <w:sz w:val="32"/>
          <w:szCs w:val="32"/>
        </w:rPr>
      </w:pPr>
      <w:r>
        <w:rPr>
          <w:rFonts w:ascii="Times New Roman" w:eastAsia="方正小标宋_GBK" w:hAnsi="Times New Roman" w:cs="Times New Roman"/>
          <w:sz w:val="70"/>
          <w:szCs w:val="70"/>
        </w:rPr>
        <w:br w:type="page"/>
      </w:r>
    </w:p>
    <w:p w:rsidR="003B6199" w:rsidRDefault="00296B87">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lastRenderedPageBreak/>
        <w:t>一、收入支出决算总体情况说明</w:t>
      </w:r>
    </w:p>
    <w:p w:rsidR="003B6199" w:rsidRDefault="00296B87">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年度收、支总计</w:t>
      </w:r>
      <w:r w:rsidR="00674670">
        <w:rPr>
          <w:rFonts w:ascii="Times New Roman" w:eastAsia="仿宋_GB2312" w:hAnsi="Times New Roman" w:cs="Times New Roman" w:hint="eastAsia"/>
          <w:sz w:val="32"/>
          <w:szCs w:val="32"/>
        </w:rPr>
        <w:t>3590.83</w:t>
      </w:r>
      <w:r>
        <w:rPr>
          <w:rFonts w:ascii="Times New Roman" w:eastAsia="仿宋_GB2312" w:hAnsi="Times New Roman" w:cs="Times New Roman"/>
          <w:sz w:val="32"/>
          <w:szCs w:val="32"/>
        </w:rPr>
        <w:t>万元。与上年相比，增加</w:t>
      </w:r>
      <w:r w:rsidR="00674670">
        <w:rPr>
          <w:rFonts w:ascii="Times New Roman" w:eastAsia="仿宋_GB2312" w:hAnsi="Times New Roman" w:cs="Times New Roman" w:hint="eastAsia"/>
          <w:sz w:val="32"/>
          <w:szCs w:val="32"/>
        </w:rPr>
        <w:t>1419.52</w:t>
      </w:r>
      <w:r>
        <w:rPr>
          <w:rFonts w:ascii="Times New Roman" w:eastAsia="仿宋_GB2312" w:hAnsi="Times New Roman" w:cs="Times New Roman"/>
          <w:sz w:val="32"/>
          <w:szCs w:val="32"/>
        </w:rPr>
        <w:t>万元，增长</w:t>
      </w:r>
      <w:r w:rsidR="00674670">
        <w:rPr>
          <w:rFonts w:ascii="Times New Roman" w:eastAsia="仿宋_GB2312" w:hAnsi="Times New Roman" w:cs="Times New Roman" w:hint="eastAsia"/>
          <w:sz w:val="32"/>
          <w:szCs w:val="32"/>
        </w:rPr>
        <w:t>65.38</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，主要是因为</w:t>
      </w:r>
      <w:r w:rsidR="00674670">
        <w:rPr>
          <w:rFonts w:ascii="Times New Roman" w:eastAsia="仿宋_GB2312" w:hAnsi="Times New Roman" w:cs="Times New Roman" w:hint="eastAsia"/>
          <w:sz w:val="32"/>
          <w:szCs w:val="32"/>
        </w:rPr>
        <w:t>下拨了对企业省统筹补助费用、</w:t>
      </w:r>
      <w:r w:rsidR="00674670">
        <w:rPr>
          <w:rFonts w:ascii="Times New Roman" w:eastAsia="仿宋_GB2312" w:hAnsi="Times New Roman" w:cs="Times New Roman" w:hint="eastAsia"/>
          <w:sz w:val="32"/>
          <w:szCs w:val="32"/>
        </w:rPr>
        <w:t>2024</w:t>
      </w:r>
      <w:r w:rsidR="00674670">
        <w:rPr>
          <w:rFonts w:ascii="Times New Roman" w:eastAsia="仿宋_GB2312" w:hAnsi="Times New Roman" w:cs="Times New Roman" w:hint="eastAsia"/>
          <w:sz w:val="32"/>
          <w:szCs w:val="32"/>
        </w:rPr>
        <w:t>年和</w:t>
      </w:r>
      <w:r w:rsidR="00674670">
        <w:rPr>
          <w:rFonts w:ascii="Times New Roman" w:eastAsia="仿宋_GB2312" w:hAnsi="Times New Roman" w:cs="Times New Roman" w:hint="eastAsia"/>
          <w:sz w:val="32"/>
          <w:szCs w:val="32"/>
        </w:rPr>
        <w:t>2025</w:t>
      </w:r>
      <w:r w:rsidR="00674670">
        <w:rPr>
          <w:rFonts w:ascii="Times New Roman" w:eastAsia="仿宋_GB2312" w:hAnsi="Times New Roman" w:cs="Times New Roman" w:hint="eastAsia"/>
          <w:sz w:val="32"/>
          <w:szCs w:val="32"/>
        </w:rPr>
        <w:t>年老旧船舶报废更新项目资金（上级专款）。</w:t>
      </w:r>
    </w:p>
    <w:p w:rsidR="003B6199" w:rsidRDefault="00296B87">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贯彻落实党政机关习惯过紧日子有关要求，厉行节约办一切事业，严控一般性支出，进一步优化支出结构，持续压降“三公”经费、办公经费、会议培训等行政开支。同时坚持有保有压，优化支出结构，提高资金使用效率，合理保障重点支出，体现在有关支出科目中。</w:t>
      </w:r>
    </w:p>
    <w:p w:rsidR="003B6199" w:rsidRDefault="00296B87">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rsidR="003B6199" w:rsidRDefault="00296B87">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年度收入合计</w:t>
      </w:r>
      <w:r w:rsidR="00E063EB">
        <w:rPr>
          <w:rFonts w:ascii="Times New Roman" w:eastAsia="仿宋_GB2312" w:hAnsi="Times New Roman" w:cs="Times New Roman" w:hint="eastAsia"/>
          <w:sz w:val="32"/>
          <w:szCs w:val="32"/>
        </w:rPr>
        <w:t>3590.83</w:t>
      </w:r>
      <w:r>
        <w:rPr>
          <w:rFonts w:ascii="Times New Roman" w:eastAsia="仿宋_GB2312" w:hAnsi="Times New Roman" w:cs="Times New Roman"/>
          <w:sz w:val="32"/>
          <w:szCs w:val="32"/>
        </w:rPr>
        <w:t>万元，其中：财政拨款收入</w:t>
      </w:r>
      <w:r w:rsidR="00E063EB">
        <w:rPr>
          <w:rFonts w:ascii="Times New Roman" w:eastAsia="仿宋_GB2312" w:hAnsi="Times New Roman" w:cs="Times New Roman" w:hint="eastAsia"/>
          <w:sz w:val="32"/>
          <w:szCs w:val="32"/>
        </w:rPr>
        <w:t>3590.83</w:t>
      </w:r>
      <w:r>
        <w:rPr>
          <w:rFonts w:ascii="Times New Roman" w:eastAsia="仿宋_GB2312" w:hAnsi="Times New Roman" w:cs="Times New Roman"/>
          <w:sz w:val="32"/>
          <w:szCs w:val="32"/>
        </w:rPr>
        <w:t>万元，占</w:t>
      </w:r>
      <w:r w:rsidR="00E063EB">
        <w:rPr>
          <w:rFonts w:ascii="Times New Roman" w:eastAsia="仿宋_GB2312" w:hAnsi="Times New Roman" w:cs="Times New Roman" w:hint="eastAsia"/>
          <w:sz w:val="32"/>
          <w:szCs w:val="32"/>
        </w:rPr>
        <w:t>100</w:t>
      </w:r>
      <w:r>
        <w:rPr>
          <w:rFonts w:ascii="Times New Roman" w:eastAsia="仿宋_GB2312" w:hAnsi="Times New Roman" w:cs="Times New Roman"/>
          <w:sz w:val="32"/>
          <w:szCs w:val="32"/>
        </w:rPr>
        <w:t>%</w:t>
      </w:r>
      <w:r w:rsidR="00E063EB">
        <w:rPr>
          <w:rFonts w:ascii="Times New Roman" w:eastAsia="仿宋_GB2312" w:hAnsi="Times New Roman" w:cs="Times New Roman" w:hint="eastAsia"/>
          <w:sz w:val="32"/>
          <w:szCs w:val="32"/>
        </w:rPr>
        <w:t>。</w:t>
      </w:r>
    </w:p>
    <w:p w:rsidR="003B6199" w:rsidRDefault="00296B87">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rsidR="003B6199" w:rsidRDefault="00296B87">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年度支出合计</w:t>
      </w:r>
      <w:r w:rsidR="00E063EB">
        <w:rPr>
          <w:rFonts w:ascii="Times New Roman" w:eastAsia="仿宋_GB2312" w:hAnsi="Times New Roman" w:cs="Times New Roman" w:hint="eastAsia"/>
          <w:sz w:val="32"/>
          <w:szCs w:val="32"/>
        </w:rPr>
        <w:t>3590.83</w:t>
      </w:r>
      <w:r>
        <w:rPr>
          <w:rFonts w:ascii="Times New Roman" w:eastAsia="仿宋_GB2312" w:hAnsi="Times New Roman" w:cs="Times New Roman"/>
          <w:sz w:val="32"/>
          <w:szCs w:val="32"/>
        </w:rPr>
        <w:t>万元，其中：基本支出</w:t>
      </w:r>
      <w:r w:rsidR="00E063EB">
        <w:rPr>
          <w:rFonts w:ascii="Times New Roman" w:eastAsia="仿宋_GB2312" w:hAnsi="Times New Roman" w:cs="Times New Roman" w:hint="eastAsia"/>
          <w:sz w:val="32"/>
          <w:szCs w:val="32"/>
        </w:rPr>
        <w:t>829.82</w:t>
      </w:r>
      <w:r>
        <w:rPr>
          <w:rFonts w:ascii="Times New Roman" w:eastAsia="仿宋_GB2312" w:hAnsi="Times New Roman" w:cs="Times New Roman"/>
          <w:sz w:val="32"/>
          <w:szCs w:val="32"/>
        </w:rPr>
        <w:t>万元，占</w:t>
      </w:r>
      <w:r w:rsidR="00E063EB">
        <w:rPr>
          <w:rFonts w:ascii="Times New Roman" w:eastAsia="仿宋_GB2312" w:hAnsi="Times New Roman" w:cs="Times New Roman" w:hint="eastAsia"/>
          <w:sz w:val="32"/>
          <w:szCs w:val="32"/>
        </w:rPr>
        <w:t>23.11</w:t>
      </w:r>
      <w:r>
        <w:rPr>
          <w:rFonts w:ascii="Times New Roman" w:eastAsia="仿宋_GB2312" w:hAnsi="Times New Roman" w:cs="Times New Roman"/>
          <w:sz w:val="32"/>
          <w:szCs w:val="32"/>
        </w:rPr>
        <w:t>%</w:t>
      </w:r>
      <w:r>
        <w:rPr>
          <w:rFonts w:ascii="Times New Roman" w:eastAsia="仿宋_GB2312" w:hAnsi="Times New Roman" w:cs="Times New Roman"/>
          <w:sz w:val="32"/>
          <w:szCs w:val="32"/>
        </w:rPr>
        <w:t>；项目支出</w:t>
      </w:r>
      <w:r w:rsidR="00E063EB">
        <w:rPr>
          <w:rFonts w:ascii="Times New Roman" w:eastAsia="仿宋_GB2312" w:hAnsi="Times New Roman" w:cs="Times New Roman" w:hint="eastAsia"/>
          <w:sz w:val="32"/>
          <w:szCs w:val="32"/>
        </w:rPr>
        <w:t>2761.01</w:t>
      </w:r>
      <w:r>
        <w:rPr>
          <w:rFonts w:ascii="Times New Roman" w:eastAsia="仿宋_GB2312" w:hAnsi="Times New Roman" w:cs="Times New Roman"/>
          <w:sz w:val="32"/>
          <w:szCs w:val="32"/>
        </w:rPr>
        <w:t>万元，占</w:t>
      </w:r>
      <w:r w:rsidR="00E063EB">
        <w:rPr>
          <w:rFonts w:ascii="Times New Roman" w:eastAsia="仿宋_GB2312" w:hAnsi="Times New Roman" w:cs="Times New Roman" w:hint="eastAsia"/>
          <w:sz w:val="32"/>
          <w:szCs w:val="32"/>
        </w:rPr>
        <w:t>76.89</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w:t>
      </w:r>
    </w:p>
    <w:p w:rsidR="003B6199" w:rsidRDefault="00296B87">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rsidR="003B6199" w:rsidRDefault="00296B87" w:rsidP="00E063EB">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年度财政拨款收、支总计</w:t>
      </w:r>
      <w:r w:rsidR="00E063EB">
        <w:rPr>
          <w:rFonts w:ascii="Times New Roman" w:eastAsia="仿宋_GB2312" w:hAnsi="Times New Roman" w:cs="Times New Roman" w:hint="eastAsia"/>
          <w:sz w:val="32"/>
          <w:szCs w:val="32"/>
        </w:rPr>
        <w:t>3590.83</w:t>
      </w:r>
      <w:r>
        <w:rPr>
          <w:rFonts w:ascii="Times New Roman" w:eastAsia="仿宋_GB2312" w:hAnsi="Times New Roman" w:cs="Times New Roman"/>
          <w:sz w:val="32"/>
          <w:szCs w:val="32"/>
        </w:rPr>
        <w:t>万元，与上年相比，增加</w:t>
      </w:r>
      <w:r w:rsidR="00E063EB">
        <w:rPr>
          <w:rFonts w:ascii="Times New Roman" w:eastAsia="仿宋_GB2312" w:hAnsi="Times New Roman" w:cs="Times New Roman" w:hint="eastAsia"/>
          <w:sz w:val="32"/>
          <w:szCs w:val="32"/>
        </w:rPr>
        <w:t>1419.52</w:t>
      </w:r>
      <w:r>
        <w:rPr>
          <w:rFonts w:ascii="Times New Roman" w:eastAsia="仿宋_GB2312" w:hAnsi="Times New Roman" w:cs="Times New Roman"/>
          <w:sz w:val="32"/>
          <w:szCs w:val="32"/>
        </w:rPr>
        <w:t>万元，增长</w:t>
      </w:r>
      <w:r w:rsidR="00E063EB">
        <w:rPr>
          <w:rFonts w:ascii="Times New Roman" w:eastAsia="仿宋_GB2312" w:hAnsi="Times New Roman" w:cs="Times New Roman" w:hint="eastAsia"/>
          <w:sz w:val="32"/>
          <w:szCs w:val="32"/>
        </w:rPr>
        <w:t>65.38</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，主要是因为</w:t>
      </w:r>
      <w:r w:rsidR="00E063EB">
        <w:rPr>
          <w:rFonts w:ascii="Times New Roman" w:eastAsia="仿宋_GB2312" w:hAnsi="Times New Roman" w:cs="Times New Roman" w:hint="eastAsia"/>
          <w:sz w:val="32"/>
          <w:szCs w:val="32"/>
        </w:rPr>
        <w:t>下拨了对企业省统筹补助费用、</w:t>
      </w:r>
      <w:r w:rsidR="00E063EB">
        <w:rPr>
          <w:rFonts w:ascii="Times New Roman" w:eastAsia="仿宋_GB2312" w:hAnsi="Times New Roman" w:cs="Times New Roman" w:hint="eastAsia"/>
          <w:sz w:val="32"/>
          <w:szCs w:val="32"/>
        </w:rPr>
        <w:t>2024</w:t>
      </w:r>
      <w:r w:rsidR="00E063EB">
        <w:rPr>
          <w:rFonts w:ascii="Times New Roman" w:eastAsia="仿宋_GB2312" w:hAnsi="Times New Roman" w:cs="Times New Roman" w:hint="eastAsia"/>
          <w:sz w:val="32"/>
          <w:szCs w:val="32"/>
        </w:rPr>
        <w:t>年和</w:t>
      </w:r>
      <w:r w:rsidR="00E063EB">
        <w:rPr>
          <w:rFonts w:ascii="Times New Roman" w:eastAsia="仿宋_GB2312" w:hAnsi="Times New Roman" w:cs="Times New Roman" w:hint="eastAsia"/>
          <w:sz w:val="32"/>
          <w:szCs w:val="32"/>
        </w:rPr>
        <w:t>2025</w:t>
      </w:r>
      <w:r w:rsidR="00E063EB">
        <w:rPr>
          <w:rFonts w:ascii="Times New Roman" w:eastAsia="仿宋_GB2312" w:hAnsi="Times New Roman" w:cs="Times New Roman" w:hint="eastAsia"/>
          <w:sz w:val="32"/>
          <w:szCs w:val="32"/>
        </w:rPr>
        <w:t>年老旧船舶报废更新项目资金（上级专款）。</w:t>
      </w:r>
    </w:p>
    <w:p w:rsidR="003B6199" w:rsidRDefault="00296B87">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rsidR="003B6199" w:rsidRDefault="00296B87" w:rsidP="00A54D53">
      <w:pPr>
        <w:pStyle w:val="Default"/>
        <w:overflowPunct w:val="0"/>
        <w:autoSpaceDE/>
        <w:autoSpaceDN/>
        <w:spacing w:line="60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t>（一）一般公共预算财政拨款支出决算总体情况</w:t>
      </w:r>
    </w:p>
    <w:p w:rsidR="003B6199" w:rsidRDefault="00296B87">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lastRenderedPageBreak/>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年度财政拨款支出</w:t>
      </w:r>
      <w:r w:rsidR="00E063EB">
        <w:rPr>
          <w:rFonts w:ascii="Times New Roman" w:eastAsia="仿宋_GB2312" w:hAnsi="Times New Roman" w:cs="Times New Roman" w:hint="eastAsia"/>
          <w:sz w:val="32"/>
          <w:szCs w:val="32"/>
        </w:rPr>
        <w:t>2344.53</w:t>
      </w:r>
      <w:r>
        <w:rPr>
          <w:rFonts w:ascii="Times New Roman" w:eastAsia="仿宋_GB2312" w:hAnsi="Times New Roman" w:cs="Times New Roman"/>
          <w:sz w:val="32"/>
          <w:szCs w:val="32"/>
        </w:rPr>
        <w:t>万元，占本年支出合计的</w:t>
      </w:r>
      <w:r w:rsidR="00E063EB">
        <w:rPr>
          <w:rFonts w:ascii="Times New Roman" w:eastAsia="仿宋_GB2312" w:hAnsi="Times New Roman" w:cs="Times New Roman" w:hint="eastAsia"/>
          <w:sz w:val="32"/>
          <w:szCs w:val="32"/>
        </w:rPr>
        <w:t>65.29</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，与上年相比，增加</w:t>
      </w:r>
      <w:r w:rsidR="00E063EB">
        <w:rPr>
          <w:rFonts w:ascii="Times New Roman" w:eastAsia="仿宋_GB2312" w:hAnsi="Times New Roman" w:cs="Times New Roman" w:hint="eastAsia"/>
          <w:sz w:val="32"/>
          <w:szCs w:val="32"/>
        </w:rPr>
        <w:t>173.22</w:t>
      </w:r>
      <w:r>
        <w:rPr>
          <w:rFonts w:ascii="Times New Roman" w:eastAsia="仿宋_GB2312" w:hAnsi="Times New Roman" w:cs="Times New Roman"/>
          <w:sz w:val="32"/>
          <w:szCs w:val="32"/>
        </w:rPr>
        <w:t>万元，增长</w:t>
      </w:r>
      <w:r w:rsidR="00E063EB">
        <w:rPr>
          <w:rFonts w:ascii="Times New Roman" w:eastAsia="仿宋_GB2312" w:hAnsi="Times New Roman" w:cs="Times New Roman" w:hint="eastAsia"/>
          <w:sz w:val="32"/>
          <w:szCs w:val="32"/>
        </w:rPr>
        <w:t>7.98</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，主要是因为</w:t>
      </w:r>
      <w:r w:rsidR="00E063EB">
        <w:rPr>
          <w:rFonts w:ascii="Times New Roman" w:eastAsia="仿宋_GB2312" w:hAnsi="Times New Roman" w:cs="Times New Roman" w:hint="eastAsia"/>
          <w:sz w:val="32"/>
          <w:szCs w:val="32"/>
        </w:rPr>
        <w:t>下拨了对企业生统筹补助费用等</w:t>
      </w:r>
      <w:r>
        <w:rPr>
          <w:rFonts w:ascii="Times New Roman" w:eastAsia="仿宋_GB2312" w:hAnsi="Times New Roman" w:cs="Times New Roman" w:hint="eastAsia"/>
          <w:sz w:val="32"/>
          <w:szCs w:val="32"/>
        </w:rPr>
        <w:t>。</w:t>
      </w:r>
    </w:p>
    <w:p w:rsidR="003B6199" w:rsidRDefault="00296B87" w:rsidP="00A54D53">
      <w:pPr>
        <w:pStyle w:val="Default"/>
        <w:overflowPunct w:val="0"/>
        <w:autoSpaceDE/>
        <w:autoSpaceDN/>
        <w:spacing w:line="60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t>（二）一般公共预算财政拨款支出决算结构情况</w:t>
      </w:r>
    </w:p>
    <w:p w:rsidR="003B6199" w:rsidRDefault="00296B87">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2025</w:t>
      </w:r>
      <w:r>
        <w:rPr>
          <w:rFonts w:ascii="Times New Roman" w:eastAsia="仿宋_GB2312" w:hAnsi="Times New Roman" w:cs="Times New Roman" w:hint="eastAsia"/>
          <w:sz w:val="32"/>
          <w:szCs w:val="32"/>
        </w:rPr>
        <w:t>年</w:t>
      </w:r>
      <w:r>
        <w:rPr>
          <w:rFonts w:ascii="Times New Roman" w:eastAsia="仿宋_GB2312" w:hAnsi="Times New Roman" w:cs="Times New Roman"/>
          <w:sz w:val="32"/>
          <w:szCs w:val="32"/>
        </w:rPr>
        <w:t>度财政拨款支出</w:t>
      </w:r>
      <w:r w:rsidR="00E063EB">
        <w:rPr>
          <w:rFonts w:ascii="Times New Roman" w:eastAsia="仿宋_GB2312" w:hAnsi="Times New Roman" w:cs="Times New Roman" w:hint="eastAsia"/>
          <w:sz w:val="32"/>
          <w:szCs w:val="32"/>
        </w:rPr>
        <w:t>2344.53</w:t>
      </w:r>
      <w:r>
        <w:rPr>
          <w:rFonts w:ascii="Times New Roman" w:eastAsia="仿宋_GB2312" w:hAnsi="Times New Roman" w:cs="Times New Roman"/>
          <w:sz w:val="32"/>
          <w:szCs w:val="32"/>
        </w:rPr>
        <w:t>万元，主要用于以下方面：一般公共服务（类）支出</w:t>
      </w:r>
      <w:r w:rsidR="00E063EB">
        <w:rPr>
          <w:rFonts w:ascii="Times New Roman" w:eastAsia="仿宋_GB2312" w:hAnsi="Times New Roman" w:cs="Times New Roman" w:hint="eastAsia"/>
          <w:sz w:val="32"/>
          <w:szCs w:val="32"/>
        </w:rPr>
        <w:t>41.56</w:t>
      </w:r>
      <w:r>
        <w:rPr>
          <w:rFonts w:ascii="Times New Roman" w:eastAsia="仿宋_GB2312" w:hAnsi="Times New Roman" w:cs="Times New Roman"/>
          <w:sz w:val="32"/>
          <w:szCs w:val="32"/>
        </w:rPr>
        <w:t>万元，占</w:t>
      </w:r>
      <w:r w:rsidR="00E063EB">
        <w:rPr>
          <w:rFonts w:ascii="Times New Roman" w:eastAsia="仿宋_GB2312" w:hAnsi="Times New Roman" w:cs="Times New Roman" w:hint="eastAsia"/>
          <w:sz w:val="32"/>
          <w:szCs w:val="32"/>
        </w:rPr>
        <w:t>1.77</w:t>
      </w:r>
      <w:r>
        <w:rPr>
          <w:rFonts w:ascii="Times New Roman" w:eastAsia="仿宋_GB2312" w:hAnsi="Times New Roman" w:cs="Times New Roman"/>
          <w:sz w:val="32"/>
          <w:szCs w:val="32"/>
        </w:rPr>
        <w:t>%</w:t>
      </w:r>
      <w:r>
        <w:rPr>
          <w:rFonts w:ascii="Times New Roman" w:eastAsia="仿宋_GB2312" w:hAnsi="Times New Roman" w:cs="Times New Roman"/>
          <w:sz w:val="32"/>
          <w:szCs w:val="32"/>
        </w:rPr>
        <w:t>；</w:t>
      </w:r>
      <w:r w:rsidR="00AD0901">
        <w:rPr>
          <w:rFonts w:ascii="Times New Roman" w:eastAsia="仿宋_GB2312" w:hAnsi="Times New Roman" w:cs="Times New Roman" w:hint="eastAsia"/>
          <w:sz w:val="32"/>
          <w:szCs w:val="32"/>
        </w:rPr>
        <w:t>科学技术支出</w:t>
      </w:r>
      <w:r w:rsidR="00AD0901">
        <w:rPr>
          <w:rFonts w:ascii="Times New Roman" w:eastAsia="仿宋_GB2312" w:hAnsi="Times New Roman" w:cs="Times New Roman" w:hint="eastAsia"/>
          <w:sz w:val="32"/>
          <w:szCs w:val="32"/>
        </w:rPr>
        <w:t>0.8</w:t>
      </w:r>
      <w:r w:rsidR="00AD0901">
        <w:rPr>
          <w:rFonts w:ascii="Times New Roman" w:eastAsia="仿宋_GB2312" w:hAnsi="Times New Roman" w:cs="Times New Roman" w:hint="eastAsia"/>
          <w:sz w:val="32"/>
          <w:szCs w:val="32"/>
        </w:rPr>
        <w:t>万元，占</w:t>
      </w:r>
      <w:r w:rsidR="00AD0901">
        <w:rPr>
          <w:rFonts w:ascii="Times New Roman" w:eastAsia="仿宋_GB2312" w:hAnsi="Times New Roman" w:cs="Times New Roman" w:hint="eastAsia"/>
          <w:sz w:val="32"/>
          <w:szCs w:val="32"/>
        </w:rPr>
        <w:t>0.03%</w:t>
      </w:r>
      <w:r w:rsidR="00AD0901">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社会保障和就业支出</w:t>
      </w:r>
      <w:r w:rsidR="00AD0901">
        <w:rPr>
          <w:rFonts w:ascii="Times New Roman" w:eastAsia="仿宋_GB2312" w:hAnsi="Times New Roman" w:cs="Times New Roman" w:hint="eastAsia"/>
          <w:sz w:val="32"/>
          <w:szCs w:val="32"/>
        </w:rPr>
        <w:t>83.35</w:t>
      </w:r>
      <w:r>
        <w:rPr>
          <w:rFonts w:ascii="Times New Roman" w:eastAsia="仿宋_GB2312" w:hAnsi="Times New Roman" w:cs="Times New Roman" w:hint="eastAsia"/>
          <w:sz w:val="32"/>
          <w:szCs w:val="32"/>
        </w:rPr>
        <w:t>万元</w:t>
      </w:r>
      <w:r>
        <w:rPr>
          <w:rFonts w:ascii="Times New Roman" w:eastAsia="仿宋_GB2312" w:hAnsi="Times New Roman" w:cs="Times New Roman"/>
          <w:sz w:val="32"/>
          <w:szCs w:val="32"/>
        </w:rPr>
        <w:t>，占</w:t>
      </w:r>
      <w:r w:rsidR="00AD0901">
        <w:rPr>
          <w:rFonts w:ascii="Times New Roman" w:eastAsia="仿宋_GB2312" w:hAnsi="Times New Roman" w:cs="Times New Roman" w:hint="eastAsia"/>
          <w:sz w:val="32"/>
          <w:szCs w:val="32"/>
        </w:rPr>
        <w:t>3.56</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卫生健康支出</w:t>
      </w:r>
      <w:r w:rsidR="00AD0901">
        <w:rPr>
          <w:rFonts w:ascii="Times New Roman" w:eastAsia="仿宋_GB2312" w:hAnsi="Times New Roman" w:cs="Times New Roman" w:hint="eastAsia"/>
          <w:sz w:val="32"/>
          <w:szCs w:val="32"/>
        </w:rPr>
        <w:t>33.83</w:t>
      </w:r>
      <w:r>
        <w:rPr>
          <w:rFonts w:ascii="Times New Roman" w:eastAsia="仿宋_GB2312" w:hAnsi="Times New Roman" w:cs="Times New Roman" w:hint="eastAsia"/>
          <w:sz w:val="32"/>
          <w:szCs w:val="32"/>
        </w:rPr>
        <w:t>万元，</w:t>
      </w:r>
      <w:r>
        <w:rPr>
          <w:rFonts w:ascii="Times New Roman" w:eastAsia="仿宋_GB2312" w:hAnsi="Times New Roman" w:cs="Times New Roman"/>
          <w:sz w:val="32"/>
          <w:szCs w:val="32"/>
        </w:rPr>
        <w:t>占</w:t>
      </w:r>
      <w:r w:rsidR="00AD0901">
        <w:rPr>
          <w:rFonts w:ascii="Times New Roman" w:eastAsia="仿宋_GB2312" w:hAnsi="Times New Roman" w:cs="Times New Roman" w:hint="eastAsia"/>
          <w:sz w:val="32"/>
          <w:szCs w:val="32"/>
        </w:rPr>
        <w:t>1.44</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；交通运输支出</w:t>
      </w:r>
      <w:r w:rsidR="00AD0901">
        <w:rPr>
          <w:rFonts w:ascii="Times New Roman" w:eastAsia="仿宋_GB2312" w:hAnsi="Times New Roman" w:cs="Times New Roman" w:hint="eastAsia"/>
          <w:sz w:val="32"/>
          <w:szCs w:val="32"/>
        </w:rPr>
        <w:t>2117.72</w:t>
      </w:r>
      <w:r>
        <w:rPr>
          <w:rFonts w:ascii="Times New Roman" w:eastAsia="仿宋_GB2312" w:hAnsi="Times New Roman" w:cs="Times New Roman" w:hint="eastAsia"/>
          <w:sz w:val="32"/>
          <w:szCs w:val="32"/>
        </w:rPr>
        <w:t>万元，</w:t>
      </w:r>
      <w:r>
        <w:rPr>
          <w:rFonts w:ascii="Times New Roman" w:eastAsia="仿宋_GB2312" w:hAnsi="Times New Roman" w:cs="Times New Roman"/>
          <w:sz w:val="32"/>
          <w:szCs w:val="32"/>
        </w:rPr>
        <w:t>占</w:t>
      </w:r>
      <w:r w:rsidR="00AD0901">
        <w:rPr>
          <w:rFonts w:ascii="Times New Roman" w:eastAsia="仿宋_GB2312" w:hAnsi="Times New Roman" w:cs="Times New Roman" w:hint="eastAsia"/>
          <w:sz w:val="32"/>
          <w:szCs w:val="32"/>
        </w:rPr>
        <w:t>90.33</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；住房保障支出</w:t>
      </w:r>
      <w:r w:rsidR="00AD0901">
        <w:rPr>
          <w:rFonts w:ascii="Times New Roman" w:eastAsia="仿宋_GB2312" w:hAnsi="Times New Roman" w:cs="Times New Roman" w:hint="eastAsia"/>
          <w:sz w:val="32"/>
          <w:szCs w:val="32"/>
        </w:rPr>
        <w:t>67.28</w:t>
      </w:r>
      <w:r>
        <w:rPr>
          <w:rFonts w:ascii="Times New Roman" w:eastAsia="仿宋_GB2312" w:hAnsi="Times New Roman" w:cs="Times New Roman" w:hint="eastAsia"/>
          <w:sz w:val="32"/>
          <w:szCs w:val="32"/>
        </w:rPr>
        <w:t>万元，</w:t>
      </w:r>
      <w:r>
        <w:rPr>
          <w:rFonts w:ascii="Times New Roman" w:eastAsia="仿宋_GB2312" w:hAnsi="Times New Roman" w:cs="Times New Roman"/>
          <w:sz w:val="32"/>
          <w:szCs w:val="32"/>
        </w:rPr>
        <w:t>占</w:t>
      </w:r>
      <w:r w:rsidR="00AD0901">
        <w:rPr>
          <w:rFonts w:ascii="Times New Roman" w:eastAsia="仿宋_GB2312" w:hAnsi="Times New Roman" w:cs="Times New Roman" w:hint="eastAsia"/>
          <w:sz w:val="32"/>
          <w:szCs w:val="32"/>
        </w:rPr>
        <w:t>2.87</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w:t>
      </w:r>
    </w:p>
    <w:p w:rsidR="003B6199" w:rsidRDefault="00296B87" w:rsidP="00A54D53">
      <w:pPr>
        <w:pStyle w:val="Default"/>
        <w:overflowPunct w:val="0"/>
        <w:autoSpaceDE/>
        <w:autoSpaceDN/>
        <w:spacing w:line="60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t>（三）一般公共预算财政拨款支出决算具体情况</w:t>
      </w:r>
    </w:p>
    <w:p w:rsidR="003B6199" w:rsidRDefault="00296B87">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年度财政拨款支出年初预算数为</w:t>
      </w:r>
      <w:r w:rsidR="00AD0901">
        <w:rPr>
          <w:rFonts w:ascii="Times New Roman" w:eastAsia="仿宋" w:hAnsi="Times New Roman" w:cs="Times New Roman" w:hint="eastAsia"/>
          <w:color w:val="3D3D3D"/>
          <w:sz w:val="32"/>
          <w:szCs w:val="32"/>
          <w:shd w:val="clear" w:color="auto" w:fill="FFFFFF"/>
        </w:rPr>
        <w:t>2344.53</w:t>
      </w:r>
      <w:r>
        <w:rPr>
          <w:rFonts w:ascii="Times New Roman" w:eastAsia="仿宋_GB2312" w:hAnsi="Times New Roman" w:cs="Times New Roman"/>
          <w:sz w:val="32"/>
          <w:szCs w:val="32"/>
        </w:rPr>
        <w:t>万元，支出决算数为</w:t>
      </w:r>
      <w:r w:rsidR="00AD0901">
        <w:rPr>
          <w:rFonts w:ascii="Times New Roman" w:eastAsia="仿宋_GB2312" w:hAnsi="Times New Roman" w:cs="Times New Roman" w:hint="eastAsia"/>
          <w:sz w:val="32"/>
          <w:szCs w:val="32"/>
        </w:rPr>
        <w:t>2344.53</w:t>
      </w:r>
      <w:r>
        <w:rPr>
          <w:rFonts w:ascii="Times New Roman" w:eastAsia="仿宋_GB2312" w:hAnsi="Times New Roman" w:cs="Times New Roman"/>
          <w:sz w:val="32"/>
          <w:szCs w:val="32"/>
        </w:rPr>
        <w:t>万元，完成年初预算的</w:t>
      </w:r>
      <w:r>
        <w:rPr>
          <w:rFonts w:ascii="Times New Roman" w:eastAsia="仿宋_GB2312" w:hAnsi="Times New Roman" w:cs="Times New Roman" w:hint="eastAsia"/>
          <w:sz w:val="32"/>
          <w:szCs w:val="32"/>
        </w:rPr>
        <w:t>100</w:t>
      </w:r>
      <w:r>
        <w:rPr>
          <w:rFonts w:ascii="Times New Roman" w:eastAsia="仿宋_GB2312" w:hAnsi="Times New Roman" w:cs="Times New Roman"/>
          <w:sz w:val="32"/>
          <w:szCs w:val="32"/>
        </w:rPr>
        <w:t>%</w:t>
      </w:r>
      <w:r>
        <w:rPr>
          <w:rFonts w:ascii="Times New Roman" w:eastAsia="仿宋_GB2312" w:hAnsi="Times New Roman" w:cs="Times New Roman"/>
          <w:sz w:val="32"/>
          <w:szCs w:val="32"/>
        </w:rPr>
        <w:t>，其中：</w:t>
      </w:r>
    </w:p>
    <w:p w:rsidR="003B6199" w:rsidRDefault="00296B87">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1</w:t>
      </w:r>
      <w:r>
        <w:rPr>
          <w:rFonts w:ascii="Times New Roman" w:eastAsia="仿宋_GB2312" w:hAnsi="Times New Roman" w:cs="Times New Roman"/>
          <w:sz w:val="32"/>
          <w:szCs w:val="32"/>
        </w:rPr>
        <w:t>、一般公共服务</w:t>
      </w:r>
      <w:r>
        <w:rPr>
          <w:rFonts w:ascii="Times New Roman" w:eastAsia="仿宋_GB2312" w:hAnsi="Times New Roman" w:cs="Times New Roman" w:hint="eastAsia"/>
          <w:sz w:val="32"/>
          <w:szCs w:val="32"/>
        </w:rPr>
        <w:t>支出</w:t>
      </w:r>
      <w:r>
        <w:rPr>
          <w:rFonts w:ascii="Times New Roman" w:eastAsia="仿宋_GB2312" w:hAnsi="Times New Roman" w:cs="Times New Roman"/>
          <w:sz w:val="32"/>
          <w:szCs w:val="32"/>
        </w:rPr>
        <w:t>（类）</w:t>
      </w:r>
      <w:r>
        <w:rPr>
          <w:rFonts w:ascii="Times New Roman" w:eastAsia="仿宋_GB2312" w:hAnsi="Times New Roman" w:cs="Times New Roman" w:hint="eastAsia"/>
          <w:sz w:val="32"/>
          <w:szCs w:val="32"/>
        </w:rPr>
        <w:t>其他</w:t>
      </w:r>
      <w:r>
        <w:rPr>
          <w:rFonts w:ascii="Times New Roman" w:eastAsia="仿宋_GB2312" w:hAnsi="Times New Roman" w:cs="Times New Roman"/>
          <w:sz w:val="32"/>
          <w:szCs w:val="32"/>
        </w:rPr>
        <w:t>一般公共服务</w:t>
      </w:r>
      <w:r>
        <w:rPr>
          <w:rFonts w:ascii="Times New Roman" w:eastAsia="仿宋_GB2312" w:hAnsi="Times New Roman" w:cs="Times New Roman" w:hint="eastAsia"/>
          <w:sz w:val="32"/>
          <w:szCs w:val="32"/>
        </w:rPr>
        <w:t>支出</w:t>
      </w:r>
      <w:r>
        <w:rPr>
          <w:rFonts w:ascii="Times New Roman" w:eastAsia="仿宋_GB2312" w:hAnsi="Times New Roman" w:cs="Times New Roman"/>
          <w:sz w:val="32"/>
          <w:szCs w:val="32"/>
        </w:rPr>
        <w:t>（款）</w:t>
      </w:r>
      <w:r>
        <w:rPr>
          <w:rFonts w:ascii="Times New Roman" w:eastAsia="仿宋_GB2312" w:hAnsi="Times New Roman" w:cs="Times New Roman" w:hint="eastAsia"/>
          <w:sz w:val="32"/>
          <w:szCs w:val="32"/>
        </w:rPr>
        <w:t>其他</w:t>
      </w:r>
      <w:r>
        <w:rPr>
          <w:rFonts w:ascii="Times New Roman" w:eastAsia="仿宋_GB2312" w:hAnsi="Times New Roman" w:cs="Times New Roman"/>
          <w:sz w:val="32"/>
          <w:szCs w:val="32"/>
        </w:rPr>
        <w:t>一般公共服务</w:t>
      </w:r>
      <w:r>
        <w:rPr>
          <w:rFonts w:ascii="Times New Roman" w:eastAsia="仿宋_GB2312" w:hAnsi="Times New Roman" w:cs="Times New Roman" w:hint="eastAsia"/>
          <w:sz w:val="32"/>
          <w:szCs w:val="32"/>
        </w:rPr>
        <w:t>支出</w:t>
      </w:r>
      <w:r>
        <w:rPr>
          <w:rFonts w:ascii="Times New Roman" w:eastAsia="仿宋_GB2312" w:hAnsi="Times New Roman" w:cs="Times New Roman"/>
          <w:sz w:val="32"/>
          <w:szCs w:val="32"/>
        </w:rPr>
        <w:t>（项）。</w:t>
      </w:r>
    </w:p>
    <w:p w:rsidR="003B6199" w:rsidRDefault="00296B87">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年初预算</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万元，支出决算为</w:t>
      </w:r>
      <w:r w:rsidR="007E7EB3">
        <w:rPr>
          <w:rFonts w:ascii="Times New Roman" w:eastAsia="仿宋_GB2312" w:hAnsi="Times New Roman" w:cs="Times New Roman" w:hint="eastAsia"/>
          <w:sz w:val="32"/>
          <w:szCs w:val="32"/>
        </w:rPr>
        <w:t>41.56</w:t>
      </w:r>
      <w:r>
        <w:rPr>
          <w:rFonts w:ascii="Times New Roman" w:eastAsia="仿宋_GB2312" w:hAnsi="Times New Roman" w:cs="Times New Roman"/>
          <w:sz w:val="32"/>
          <w:szCs w:val="32"/>
        </w:rPr>
        <w:t>万元，完成年初预算的</w:t>
      </w:r>
      <w:r>
        <w:rPr>
          <w:rFonts w:ascii="Times New Roman" w:eastAsia="仿宋_GB2312" w:hAnsi="Times New Roman" w:cs="Times New Roman" w:hint="eastAsia"/>
          <w:sz w:val="32"/>
          <w:szCs w:val="32"/>
        </w:rPr>
        <w:t>100</w:t>
      </w:r>
      <w:r>
        <w:rPr>
          <w:rFonts w:ascii="Times New Roman" w:eastAsia="仿宋_GB2312" w:hAnsi="Times New Roman" w:cs="Times New Roman"/>
          <w:sz w:val="32"/>
          <w:szCs w:val="32"/>
        </w:rPr>
        <w:t>%</w:t>
      </w:r>
      <w:r>
        <w:rPr>
          <w:rFonts w:ascii="Times New Roman" w:eastAsia="仿宋_GB2312" w:hAnsi="Times New Roman" w:cs="Times New Roman"/>
          <w:sz w:val="32"/>
          <w:szCs w:val="32"/>
        </w:rPr>
        <w:t>，决算数大于年初预算数的主要原因是：</w:t>
      </w:r>
      <w:r>
        <w:rPr>
          <w:rFonts w:ascii="Times New Roman" w:eastAsia="仿宋_GB2312" w:hAnsi="Times New Roman" w:cs="Times New Roman" w:hint="eastAsia"/>
          <w:sz w:val="32"/>
          <w:szCs w:val="32"/>
        </w:rPr>
        <w:t>预算后期追加，导致决算高于预算数。</w:t>
      </w:r>
    </w:p>
    <w:p w:rsidR="003460EA" w:rsidRDefault="003460EA">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2</w:t>
      </w:r>
      <w:r>
        <w:rPr>
          <w:rFonts w:ascii="Times New Roman" w:eastAsia="仿宋_GB2312" w:hAnsi="Times New Roman" w:cs="Times New Roman" w:hint="eastAsia"/>
          <w:sz w:val="32"/>
          <w:szCs w:val="32"/>
        </w:rPr>
        <w:t>、科学技术支出（类）其他科学技术支出（款）其他科学技术支出（项）。</w:t>
      </w:r>
    </w:p>
    <w:p w:rsidR="003460EA" w:rsidRDefault="003460EA" w:rsidP="003460EA">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年初预算</w:t>
      </w:r>
      <w:r>
        <w:rPr>
          <w:rFonts w:ascii="Times New Roman" w:eastAsia="仿宋_GB2312" w:hAnsi="Times New Roman" w:cs="Times New Roman" w:hint="eastAsia"/>
          <w:sz w:val="32"/>
          <w:szCs w:val="32"/>
        </w:rPr>
        <w:t>0</w:t>
      </w:r>
      <w:r>
        <w:rPr>
          <w:rFonts w:ascii="Times New Roman" w:eastAsia="仿宋_GB2312" w:hAnsi="Times New Roman" w:cs="Times New Roman" w:hint="eastAsia"/>
          <w:sz w:val="32"/>
          <w:szCs w:val="32"/>
        </w:rPr>
        <w:t>万元，支出决算</w:t>
      </w:r>
      <w:r>
        <w:rPr>
          <w:rFonts w:ascii="Times New Roman" w:eastAsia="仿宋_GB2312" w:hAnsi="Times New Roman" w:cs="Times New Roman" w:hint="eastAsia"/>
          <w:sz w:val="32"/>
          <w:szCs w:val="32"/>
        </w:rPr>
        <w:t>0.8</w:t>
      </w:r>
      <w:r>
        <w:rPr>
          <w:rFonts w:ascii="Times New Roman" w:eastAsia="仿宋_GB2312" w:hAnsi="Times New Roman" w:cs="Times New Roman" w:hint="eastAsia"/>
          <w:sz w:val="32"/>
          <w:szCs w:val="32"/>
        </w:rPr>
        <w:t>万元，</w:t>
      </w:r>
      <w:r>
        <w:rPr>
          <w:rFonts w:ascii="Times New Roman" w:eastAsia="仿宋_GB2312" w:hAnsi="Times New Roman" w:cs="Times New Roman"/>
          <w:sz w:val="32"/>
          <w:szCs w:val="32"/>
        </w:rPr>
        <w:t>完成年初预算的</w:t>
      </w:r>
      <w:r>
        <w:rPr>
          <w:rFonts w:ascii="Times New Roman" w:eastAsia="仿宋_GB2312" w:hAnsi="Times New Roman" w:cs="Times New Roman" w:hint="eastAsia"/>
          <w:sz w:val="32"/>
          <w:szCs w:val="32"/>
        </w:rPr>
        <w:t>100</w:t>
      </w:r>
      <w:r>
        <w:rPr>
          <w:rFonts w:ascii="Times New Roman" w:eastAsia="仿宋_GB2312" w:hAnsi="Times New Roman" w:cs="Times New Roman"/>
          <w:sz w:val="32"/>
          <w:szCs w:val="32"/>
        </w:rPr>
        <w:t>%</w:t>
      </w:r>
      <w:r>
        <w:rPr>
          <w:rFonts w:ascii="Times New Roman" w:eastAsia="仿宋_GB2312" w:hAnsi="Times New Roman" w:cs="Times New Roman"/>
          <w:sz w:val="32"/>
          <w:szCs w:val="32"/>
        </w:rPr>
        <w:t>，决算数大于年初预算数的主要原因是：</w:t>
      </w:r>
      <w:r>
        <w:rPr>
          <w:rFonts w:ascii="Times New Roman" w:eastAsia="仿宋_GB2312" w:hAnsi="Times New Roman" w:cs="Times New Roman" w:hint="eastAsia"/>
          <w:sz w:val="32"/>
          <w:szCs w:val="32"/>
        </w:rPr>
        <w:t>预算后期追加，导致决算高于预算数。</w:t>
      </w:r>
    </w:p>
    <w:p w:rsidR="003B6199" w:rsidRDefault="003460EA" w:rsidP="003460EA">
      <w:pPr>
        <w:pStyle w:val="Default"/>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hint="eastAsia"/>
          <w:sz w:val="32"/>
          <w:szCs w:val="32"/>
        </w:rPr>
        <w:t>3</w:t>
      </w:r>
      <w:r w:rsidR="00296B87">
        <w:rPr>
          <w:rFonts w:ascii="Times New Roman" w:eastAsia="仿宋_GB2312" w:hAnsi="Times New Roman" w:hint="eastAsia"/>
          <w:sz w:val="32"/>
          <w:szCs w:val="32"/>
        </w:rPr>
        <w:t>、社会保障和就业支出（类）行政事业单位养老支出（款）</w:t>
      </w:r>
      <w:r w:rsidR="00296B87">
        <w:rPr>
          <w:rFonts w:ascii="Times New Roman" w:eastAsia="仿宋_GB2312" w:hAnsi="Times New Roman" w:hint="eastAsia"/>
          <w:sz w:val="32"/>
          <w:szCs w:val="32"/>
        </w:rPr>
        <w:lastRenderedPageBreak/>
        <w:t>机关事业单位基本养老保险缴费支出（项）。</w:t>
      </w:r>
    </w:p>
    <w:p w:rsidR="003B6199" w:rsidRDefault="00296B87">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年初预算为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万元，支出决算为</w:t>
      </w:r>
      <w:r w:rsidR="003460EA">
        <w:rPr>
          <w:rFonts w:ascii="Times New Roman" w:eastAsia="仿宋_GB2312" w:hAnsi="Times New Roman" w:cs="Times New Roman" w:hint="eastAsia"/>
          <w:sz w:val="32"/>
          <w:szCs w:val="32"/>
        </w:rPr>
        <w:t>83.35</w:t>
      </w:r>
      <w:r>
        <w:rPr>
          <w:rFonts w:ascii="Times New Roman" w:eastAsia="仿宋_GB2312" w:hAnsi="Times New Roman" w:cs="Times New Roman"/>
          <w:sz w:val="32"/>
          <w:szCs w:val="32"/>
        </w:rPr>
        <w:t>万元，完成年初预算的</w:t>
      </w:r>
      <w:r>
        <w:rPr>
          <w:rFonts w:ascii="Times New Roman" w:eastAsia="仿宋_GB2312" w:hAnsi="Times New Roman" w:cs="Times New Roman" w:hint="eastAsia"/>
          <w:sz w:val="32"/>
          <w:szCs w:val="32"/>
        </w:rPr>
        <w:t>100</w:t>
      </w:r>
      <w:r>
        <w:rPr>
          <w:rFonts w:ascii="Times New Roman" w:eastAsia="仿宋_GB2312" w:hAnsi="Times New Roman" w:cs="Times New Roman"/>
          <w:sz w:val="32"/>
          <w:szCs w:val="32"/>
        </w:rPr>
        <w:t>%</w:t>
      </w:r>
      <w:r>
        <w:rPr>
          <w:rFonts w:ascii="Times New Roman" w:eastAsia="仿宋_GB2312" w:hAnsi="Times New Roman" w:cs="Times New Roman"/>
          <w:sz w:val="32"/>
          <w:szCs w:val="32"/>
        </w:rPr>
        <w:t>，决算数大于年初预算数的主要原因是：</w:t>
      </w:r>
      <w:r>
        <w:rPr>
          <w:rFonts w:ascii="Times New Roman" w:eastAsia="仿宋_GB2312" w:hAnsi="Times New Roman" w:cs="Times New Roman" w:hint="eastAsia"/>
          <w:sz w:val="32"/>
          <w:szCs w:val="32"/>
        </w:rPr>
        <w:t>预算后期追加，导致决算高于预算数。</w:t>
      </w:r>
    </w:p>
    <w:p w:rsidR="003B6199" w:rsidRDefault="00296B87" w:rsidP="003460EA">
      <w:pPr>
        <w:pStyle w:val="Default"/>
        <w:spacing w:line="600" w:lineRule="exact"/>
        <w:ind w:firstLineChars="200" w:firstLine="640"/>
        <w:jc w:val="both"/>
        <w:rPr>
          <w:rFonts w:ascii="Times New Roman" w:eastAsia="仿宋_GB2312" w:hAnsi="Times New Roman"/>
          <w:sz w:val="32"/>
          <w:szCs w:val="32"/>
        </w:rPr>
      </w:pPr>
      <w:r>
        <w:rPr>
          <w:rFonts w:ascii="仿宋_GB2312" w:eastAsia="仿宋_GB2312" w:hAnsi="仿宋" w:cs="仿宋_GB2312" w:hint="eastAsia"/>
          <w:color w:val="auto"/>
          <w:sz w:val="32"/>
          <w:szCs w:val="32"/>
          <w:shd w:val="clear" w:color="auto" w:fill="FFFFFF"/>
        </w:rPr>
        <w:t>3、</w:t>
      </w:r>
      <w:r>
        <w:rPr>
          <w:rFonts w:ascii="Times New Roman" w:eastAsia="仿宋_GB2312" w:hAnsi="Times New Roman" w:hint="eastAsia"/>
          <w:sz w:val="32"/>
          <w:szCs w:val="32"/>
        </w:rPr>
        <w:t>交通运输支出（类）公路水路运输支出（款）</w:t>
      </w:r>
      <w:r w:rsidR="003460EA">
        <w:rPr>
          <w:rFonts w:ascii="Times New Roman" w:eastAsia="仿宋_GB2312" w:hAnsi="Times New Roman" w:hint="eastAsia"/>
          <w:sz w:val="32"/>
          <w:szCs w:val="32"/>
        </w:rPr>
        <w:t>水路运输管理支出</w:t>
      </w:r>
      <w:r>
        <w:rPr>
          <w:rFonts w:ascii="Times New Roman" w:eastAsia="仿宋_GB2312" w:hAnsi="Times New Roman" w:hint="eastAsia"/>
          <w:sz w:val="32"/>
          <w:szCs w:val="32"/>
        </w:rPr>
        <w:t>（项）</w:t>
      </w:r>
    </w:p>
    <w:p w:rsidR="00EF3531" w:rsidRDefault="00296B87">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年初预算为</w:t>
      </w:r>
      <w:r>
        <w:rPr>
          <w:rFonts w:ascii="Times New Roman" w:eastAsia="仿宋_GB2312" w:hAnsi="Times New Roman" w:cs="Times New Roman" w:hint="eastAsia"/>
          <w:color w:val="auto"/>
          <w:sz w:val="32"/>
          <w:szCs w:val="32"/>
        </w:rPr>
        <w:t>752.79</w:t>
      </w:r>
      <w:r>
        <w:rPr>
          <w:rFonts w:ascii="Times New Roman" w:eastAsia="仿宋_GB2312" w:hAnsi="Times New Roman" w:cs="Times New Roman"/>
          <w:sz w:val="32"/>
          <w:szCs w:val="32"/>
        </w:rPr>
        <w:t>万元，支出决算</w:t>
      </w:r>
      <w:r w:rsidR="003460EA">
        <w:rPr>
          <w:rFonts w:ascii="Times New Roman" w:eastAsia="仿宋_GB2312" w:hAnsi="Times New Roman" w:cs="Times New Roman" w:hint="eastAsia"/>
          <w:sz w:val="32"/>
          <w:szCs w:val="32"/>
        </w:rPr>
        <w:t>727.05</w:t>
      </w:r>
      <w:r>
        <w:rPr>
          <w:rFonts w:ascii="Times New Roman" w:eastAsia="仿宋_GB2312" w:hAnsi="Times New Roman" w:cs="Times New Roman"/>
          <w:sz w:val="32"/>
          <w:szCs w:val="32"/>
        </w:rPr>
        <w:t>万元，完成年初预算的</w:t>
      </w:r>
      <w:r>
        <w:rPr>
          <w:rFonts w:ascii="Times New Roman" w:eastAsia="仿宋_GB2312" w:hAnsi="Times New Roman" w:cs="Times New Roman" w:hint="eastAsia"/>
          <w:sz w:val="32"/>
          <w:szCs w:val="32"/>
        </w:rPr>
        <w:t>100</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w:t>
      </w:r>
      <w:r w:rsidR="00EF3531">
        <w:rPr>
          <w:rFonts w:ascii="Times New Roman" w:eastAsia="仿宋_GB2312" w:hAnsi="Times New Roman" w:cs="Times New Roman"/>
          <w:sz w:val="32"/>
          <w:szCs w:val="32"/>
        </w:rPr>
        <w:t>决算数小于</w:t>
      </w:r>
      <w:r>
        <w:rPr>
          <w:rFonts w:ascii="Times New Roman" w:eastAsia="仿宋_GB2312" w:hAnsi="Times New Roman" w:cs="Times New Roman"/>
          <w:sz w:val="32"/>
          <w:szCs w:val="32"/>
        </w:rPr>
        <w:t>年初预算数的主要原因是：</w:t>
      </w:r>
      <w:r w:rsidR="00EF3531" w:rsidRPr="00EF3531">
        <w:rPr>
          <w:rFonts w:ascii="Times New Roman" w:eastAsia="仿宋_GB2312" w:hAnsi="Times New Roman" w:cs="Times New Roman" w:hint="eastAsia"/>
          <w:sz w:val="32"/>
          <w:szCs w:val="32"/>
        </w:rPr>
        <w:t>厉行节约，严控一般性支出。严格落实过紧日子要求，从严控制公用经费、差旅、会议等非刚性支出，在保障履职前提下节约开支，减少资金支出。</w:t>
      </w:r>
    </w:p>
    <w:p w:rsidR="003B6199" w:rsidRDefault="00296B87">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rsidR="003B6199" w:rsidRDefault="00296B87">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年度一般公共预算财政拨款基本支出</w:t>
      </w:r>
      <w:r w:rsidR="003460EA">
        <w:rPr>
          <w:rFonts w:ascii="Times New Roman" w:eastAsia="仿宋_GB2312" w:hAnsi="Times New Roman" w:cs="Times New Roman" w:hint="eastAsia"/>
          <w:sz w:val="32"/>
          <w:szCs w:val="32"/>
        </w:rPr>
        <w:t>829.82</w:t>
      </w:r>
      <w:r>
        <w:rPr>
          <w:rFonts w:ascii="Times New Roman" w:eastAsia="仿宋_GB2312" w:hAnsi="Times New Roman" w:cs="Times New Roman"/>
          <w:sz w:val="32"/>
          <w:szCs w:val="32"/>
        </w:rPr>
        <w:t>万元，其中：</w:t>
      </w:r>
    </w:p>
    <w:p w:rsidR="003B6199" w:rsidRDefault="00296B87" w:rsidP="00A54D53">
      <w:pPr>
        <w:pStyle w:val="Default"/>
        <w:overflowPunct w:val="0"/>
        <w:autoSpaceDE/>
        <w:autoSpaceDN/>
        <w:spacing w:line="600" w:lineRule="exact"/>
        <w:ind w:firstLineChars="200" w:firstLine="643"/>
        <w:jc w:val="both"/>
        <w:rPr>
          <w:rFonts w:ascii="Times New Roman" w:eastAsia="仿宋_GB2312" w:hAnsi="Times New Roman" w:cs="Times New Roman"/>
          <w:sz w:val="32"/>
          <w:szCs w:val="32"/>
        </w:rPr>
      </w:pPr>
      <w:r>
        <w:rPr>
          <w:rFonts w:ascii="Times New Roman" w:eastAsia="仿宋_GB2312" w:hAnsi="Times New Roman" w:cs="Times New Roman"/>
          <w:b/>
          <w:bCs/>
          <w:sz w:val="32"/>
          <w:szCs w:val="32"/>
        </w:rPr>
        <w:t>人员经费</w:t>
      </w:r>
      <w:r w:rsidR="003460EA">
        <w:rPr>
          <w:rFonts w:ascii="Times New Roman" w:eastAsia="仿宋_GB2312" w:hAnsi="Times New Roman" w:cs="Times New Roman" w:hint="eastAsia"/>
          <w:sz w:val="32"/>
          <w:szCs w:val="32"/>
        </w:rPr>
        <w:t>778.58</w:t>
      </w:r>
      <w:r>
        <w:rPr>
          <w:rFonts w:ascii="Times New Roman" w:eastAsia="仿宋_GB2312" w:hAnsi="Times New Roman" w:cs="Times New Roman"/>
          <w:sz w:val="32"/>
          <w:szCs w:val="32"/>
        </w:rPr>
        <w:t>万元，占基本支出的</w:t>
      </w:r>
      <w:r>
        <w:rPr>
          <w:rFonts w:ascii="Times New Roman" w:eastAsia="仿宋_GB2312" w:hAnsi="Times New Roman" w:cs="Times New Roman" w:hint="eastAsia"/>
          <w:sz w:val="32"/>
          <w:szCs w:val="32"/>
        </w:rPr>
        <w:t>89.89</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主要包括基本工资、奖金、</w:t>
      </w:r>
      <w:r>
        <w:rPr>
          <w:rFonts w:ascii="Times New Roman" w:eastAsia="仿宋_GB2312" w:hAnsi="Times New Roman" w:cs="Times New Roman" w:hint="eastAsia"/>
          <w:sz w:val="32"/>
          <w:szCs w:val="32"/>
        </w:rPr>
        <w:t>绩效工资等</w:t>
      </w:r>
      <w:r>
        <w:rPr>
          <w:rFonts w:ascii="Times New Roman" w:eastAsia="仿宋_GB2312" w:hAnsi="Times New Roman" w:cs="Times New Roman"/>
          <w:sz w:val="32"/>
          <w:szCs w:val="32"/>
        </w:rPr>
        <w:t>。</w:t>
      </w:r>
    </w:p>
    <w:p w:rsidR="003B6199" w:rsidRDefault="00296B87" w:rsidP="00A54D53">
      <w:pPr>
        <w:pStyle w:val="Default"/>
        <w:overflowPunct w:val="0"/>
        <w:autoSpaceDE/>
        <w:autoSpaceDN/>
        <w:spacing w:line="600" w:lineRule="exact"/>
        <w:ind w:firstLineChars="200" w:firstLine="643"/>
        <w:jc w:val="both"/>
        <w:rPr>
          <w:rFonts w:ascii="Times New Roman" w:eastAsia="仿宋_GB2312" w:hAnsi="Times New Roman" w:cs="Times New Roman"/>
          <w:sz w:val="32"/>
          <w:szCs w:val="32"/>
        </w:rPr>
      </w:pPr>
      <w:r>
        <w:rPr>
          <w:rFonts w:ascii="Times New Roman" w:eastAsia="仿宋_GB2312" w:hAnsi="Times New Roman" w:cs="Times New Roman"/>
          <w:b/>
          <w:bCs/>
          <w:sz w:val="32"/>
          <w:szCs w:val="32"/>
        </w:rPr>
        <w:t>公用经费</w:t>
      </w:r>
      <w:r w:rsidR="003460EA">
        <w:rPr>
          <w:rFonts w:ascii="Times New Roman" w:eastAsia="仿宋_GB2312" w:hAnsi="Times New Roman" w:cs="Times New Roman" w:hint="eastAsia"/>
          <w:sz w:val="32"/>
          <w:szCs w:val="32"/>
        </w:rPr>
        <w:t>51.24</w:t>
      </w:r>
      <w:r>
        <w:rPr>
          <w:rFonts w:ascii="Times New Roman" w:eastAsia="仿宋_GB2312" w:hAnsi="Times New Roman" w:cs="Times New Roman"/>
          <w:sz w:val="32"/>
          <w:szCs w:val="32"/>
        </w:rPr>
        <w:t>万元，占基本支出的</w:t>
      </w:r>
      <w:r>
        <w:rPr>
          <w:rFonts w:ascii="Times New Roman" w:eastAsia="仿宋_GB2312" w:hAnsi="Times New Roman" w:cs="Times New Roman" w:hint="eastAsia"/>
          <w:sz w:val="32"/>
          <w:szCs w:val="32"/>
        </w:rPr>
        <w:t>10.11</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，主要包括</w:t>
      </w:r>
      <w:r>
        <w:rPr>
          <w:rFonts w:ascii="Times New Roman" w:eastAsia="仿宋_GB2312" w:hAnsi="Times New Roman" w:cs="Times New Roman" w:hint="eastAsia"/>
          <w:sz w:val="32"/>
          <w:szCs w:val="32"/>
        </w:rPr>
        <w:t>商品和服务支出、</w:t>
      </w:r>
      <w:r>
        <w:rPr>
          <w:rFonts w:ascii="Times New Roman" w:eastAsia="仿宋_GB2312" w:hAnsi="Times New Roman" w:cs="Times New Roman"/>
          <w:sz w:val="32"/>
          <w:szCs w:val="32"/>
        </w:rPr>
        <w:t>办公费、印刷费、</w:t>
      </w:r>
      <w:r>
        <w:rPr>
          <w:rFonts w:ascii="Times New Roman" w:eastAsia="仿宋_GB2312" w:hAnsi="Times New Roman" w:cs="Times New Roman" w:hint="eastAsia"/>
          <w:sz w:val="32"/>
          <w:szCs w:val="32"/>
        </w:rPr>
        <w:t>邮电</w:t>
      </w:r>
      <w:r>
        <w:rPr>
          <w:rFonts w:ascii="Times New Roman" w:eastAsia="仿宋_GB2312" w:hAnsi="Times New Roman" w:cs="Times New Roman"/>
          <w:sz w:val="32"/>
          <w:szCs w:val="32"/>
        </w:rPr>
        <w:t>费、</w:t>
      </w:r>
      <w:r>
        <w:rPr>
          <w:rFonts w:ascii="Times New Roman" w:eastAsia="仿宋_GB2312" w:hAnsi="Times New Roman" w:cs="Times New Roman" w:hint="eastAsia"/>
          <w:sz w:val="32"/>
          <w:szCs w:val="32"/>
        </w:rPr>
        <w:t>会议</w:t>
      </w:r>
      <w:r>
        <w:rPr>
          <w:rFonts w:ascii="Times New Roman" w:eastAsia="仿宋_GB2312" w:hAnsi="Times New Roman" w:cs="Times New Roman"/>
          <w:sz w:val="32"/>
          <w:szCs w:val="32"/>
        </w:rPr>
        <w:t>费。</w:t>
      </w:r>
    </w:p>
    <w:p w:rsidR="003B6199" w:rsidRDefault="00296B87">
      <w:pPr>
        <w:pStyle w:val="Default"/>
        <w:overflowPunct w:val="0"/>
        <w:autoSpaceDE/>
        <w:autoSpaceDN/>
        <w:spacing w:line="600" w:lineRule="exact"/>
        <w:ind w:firstLineChars="200" w:firstLine="640"/>
        <w:jc w:val="both"/>
        <w:rPr>
          <w:rFonts w:ascii="Times New Roman" w:eastAsia="仿宋_GB2312" w:hAnsi="Times New Roman" w:cs="Times New Roman"/>
          <w:b/>
          <w:sz w:val="32"/>
          <w:szCs w:val="32"/>
        </w:rPr>
      </w:pPr>
      <w:r>
        <w:rPr>
          <w:rFonts w:ascii="Times New Roman" w:hAnsi="Times New Roman" w:cs="Times New Roman"/>
          <w:bCs/>
          <w:sz w:val="32"/>
          <w:szCs w:val="32"/>
        </w:rPr>
        <w:t>七、财政拨款</w:t>
      </w:r>
      <w:r>
        <w:rPr>
          <w:rFonts w:ascii="Times New Roman" w:hAnsi="Times New Roman" w:cs="Times New Roman"/>
          <w:bCs/>
          <w:sz w:val="32"/>
          <w:szCs w:val="32"/>
        </w:rPr>
        <w:t>“</w:t>
      </w:r>
      <w:r>
        <w:rPr>
          <w:rFonts w:ascii="Times New Roman" w:hAnsi="Times New Roman" w:cs="Times New Roman"/>
          <w:bCs/>
          <w:sz w:val="32"/>
          <w:szCs w:val="32"/>
        </w:rPr>
        <w:t>三公</w:t>
      </w:r>
      <w:r>
        <w:rPr>
          <w:rFonts w:ascii="Times New Roman" w:hAnsi="Times New Roman" w:cs="Times New Roman"/>
          <w:bCs/>
          <w:sz w:val="32"/>
          <w:szCs w:val="32"/>
        </w:rPr>
        <w:t>”</w:t>
      </w:r>
      <w:r>
        <w:rPr>
          <w:rFonts w:ascii="Times New Roman" w:hAnsi="Times New Roman" w:cs="Times New Roman"/>
          <w:bCs/>
          <w:sz w:val="32"/>
          <w:szCs w:val="32"/>
        </w:rPr>
        <w:t>经费支出决算情况说明</w:t>
      </w:r>
    </w:p>
    <w:p w:rsidR="003B6199" w:rsidRDefault="00296B87" w:rsidP="00A54D53">
      <w:pPr>
        <w:pStyle w:val="Default"/>
        <w:overflowPunct w:val="0"/>
        <w:autoSpaceDE/>
        <w:autoSpaceDN/>
        <w:spacing w:line="60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t>（一）</w:t>
      </w:r>
      <w:r>
        <w:rPr>
          <w:rFonts w:ascii="Times New Roman" w:eastAsia="楷体_GB2312" w:hAnsi="Times New Roman" w:cs="Times New Roman"/>
          <w:b/>
          <w:sz w:val="32"/>
          <w:szCs w:val="32"/>
        </w:rPr>
        <w:t>“</w:t>
      </w:r>
      <w:r>
        <w:rPr>
          <w:rFonts w:ascii="Times New Roman" w:eastAsia="楷体_GB2312" w:hAnsi="Times New Roman" w:cs="Times New Roman"/>
          <w:b/>
          <w:sz w:val="32"/>
          <w:szCs w:val="32"/>
        </w:rPr>
        <w:t>三公</w:t>
      </w:r>
      <w:r>
        <w:rPr>
          <w:rFonts w:ascii="Times New Roman" w:eastAsia="楷体_GB2312" w:hAnsi="Times New Roman" w:cs="Times New Roman"/>
          <w:b/>
          <w:sz w:val="32"/>
          <w:szCs w:val="32"/>
        </w:rPr>
        <w:t>”</w:t>
      </w:r>
      <w:r>
        <w:rPr>
          <w:rFonts w:ascii="Times New Roman" w:eastAsia="楷体_GB2312" w:hAnsi="Times New Roman" w:cs="Times New Roman"/>
          <w:b/>
          <w:sz w:val="32"/>
          <w:szCs w:val="32"/>
        </w:rPr>
        <w:t>经费财政拨款支出决算总体情况说明</w:t>
      </w:r>
    </w:p>
    <w:p w:rsidR="003B6199" w:rsidRDefault="00296B87">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三公</w:t>
      </w:r>
      <w:r>
        <w:rPr>
          <w:rFonts w:ascii="Times New Roman" w:eastAsia="仿宋_GB2312" w:hAnsi="Times New Roman" w:cs="Times New Roman"/>
          <w:sz w:val="32"/>
          <w:szCs w:val="32"/>
        </w:rPr>
        <w:t>”</w:t>
      </w:r>
      <w:r>
        <w:rPr>
          <w:rFonts w:ascii="Times New Roman" w:eastAsia="仿宋_GB2312" w:hAnsi="Times New Roman" w:cs="Times New Roman"/>
          <w:sz w:val="32"/>
          <w:szCs w:val="32"/>
        </w:rPr>
        <w:t>经费财政拨款支出预算为</w:t>
      </w:r>
      <w:r w:rsidR="003460EA">
        <w:rPr>
          <w:rFonts w:ascii="Times New Roman" w:eastAsia="仿宋_GB2312" w:hAnsi="Times New Roman" w:cs="Times New Roman" w:hint="eastAsia"/>
          <w:sz w:val="32"/>
          <w:szCs w:val="32"/>
        </w:rPr>
        <w:t>4.5</w:t>
      </w:r>
      <w:r>
        <w:rPr>
          <w:rFonts w:ascii="Times New Roman" w:eastAsia="仿宋_GB2312" w:hAnsi="Times New Roman" w:cs="Times New Roman"/>
          <w:sz w:val="32"/>
          <w:szCs w:val="32"/>
        </w:rPr>
        <w:t>万元，支出决算为</w:t>
      </w:r>
      <w:r w:rsidR="003460EA">
        <w:rPr>
          <w:rFonts w:ascii="Times New Roman" w:eastAsia="仿宋_GB2312" w:hAnsi="Times New Roman" w:cs="Times New Roman" w:hint="eastAsia"/>
          <w:sz w:val="32"/>
          <w:szCs w:val="32"/>
        </w:rPr>
        <w:t>3.06</w:t>
      </w:r>
      <w:r>
        <w:rPr>
          <w:rFonts w:ascii="Times New Roman" w:eastAsia="仿宋_GB2312" w:hAnsi="Times New Roman" w:cs="Times New Roman"/>
          <w:sz w:val="32"/>
          <w:szCs w:val="32"/>
        </w:rPr>
        <w:t>万元，完成预算的</w:t>
      </w:r>
      <w:r w:rsidR="003460EA">
        <w:rPr>
          <w:rFonts w:ascii="Times New Roman" w:eastAsia="仿宋_GB2312" w:hAnsi="Times New Roman" w:cs="Times New Roman" w:hint="eastAsia"/>
          <w:sz w:val="32"/>
          <w:szCs w:val="32"/>
        </w:rPr>
        <w:t>68</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；与上年相比</w:t>
      </w:r>
      <w:r w:rsidR="003460EA">
        <w:rPr>
          <w:rFonts w:ascii="Times New Roman" w:eastAsia="仿宋_GB2312" w:hAnsi="Times New Roman" w:cs="Times New Roman" w:hint="eastAsia"/>
          <w:sz w:val="32"/>
          <w:szCs w:val="32"/>
        </w:rPr>
        <w:t>减少</w:t>
      </w:r>
      <w:r>
        <w:rPr>
          <w:rFonts w:ascii="Times New Roman" w:eastAsia="仿宋_GB2312" w:hAnsi="Times New Roman" w:cs="Times New Roman"/>
          <w:sz w:val="32"/>
          <w:szCs w:val="32"/>
        </w:rPr>
        <w:t>。</w:t>
      </w:r>
    </w:p>
    <w:p w:rsidR="003B6199" w:rsidRDefault="00296B87" w:rsidP="00A54D53">
      <w:pPr>
        <w:pStyle w:val="Default"/>
        <w:overflowPunct w:val="0"/>
        <w:autoSpaceDE/>
        <w:autoSpaceDN/>
        <w:spacing w:line="60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t>（二）</w:t>
      </w:r>
      <w:r>
        <w:rPr>
          <w:rFonts w:ascii="Times New Roman" w:eastAsia="楷体_GB2312" w:hAnsi="Times New Roman" w:cs="Times New Roman"/>
          <w:b/>
          <w:sz w:val="32"/>
          <w:szCs w:val="32"/>
        </w:rPr>
        <w:t>“</w:t>
      </w:r>
      <w:r>
        <w:rPr>
          <w:rFonts w:ascii="Times New Roman" w:eastAsia="楷体_GB2312" w:hAnsi="Times New Roman" w:cs="Times New Roman"/>
          <w:b/>
          <w:sz w:val="32"/>
          <w:szCs w:val="32"/>
        </w:rPr>
        <w:t>三公</w:t>
      </w:r>
      <w:r>
        <w:rPr>
          <w:rFonts w:ascii="Times New Roman" w:eastAsia="楷体_GB2312" w:hAnsi="Times New Roman" w:cs="Times New Roman"/>
          <w:b/>
          <w:sz w:val="32"/>
          <w:szCs w:val="32"/>
        </w:rPr>
        <w:t>”</w:t>
      </w:r>
      <w:r>
        <w:rPr>
          <w:rFonts w:ascii="Times New Roman" w:eastAsia="楷体_GB2312" w:hAnsi="Times New Roman" w:cs="Times New Roman"/>
          <w:b/>
          <w:sz w:val="32"/>
          <w:szCs w:val="32"/>
        </w:rPr>
        <w:t>经费财政拨款支出决算具体情况说明</w:t>
      </w:r>
    </w:p>
    <w:p w:rsidR="003B6199" w:rsidRDefault="00296B87">
      <w:pPr>
        <w:pStyle w:val="Default"/>
        <w:overflowPunct w:val="0"/>
        <w:autoSpaceDE/>
        <w:autoSpaceDN/>
        <w:spacing w:line="600" w:lineRule="exact"/>
        <w:ind w:firstLineChars="200" w:firstLine="640"/>
        <w:jc w:val="both"/>
        <w:rPr>
          <w:rFonts w:ascii="Times New Roman" w:eastAsia="仿宋_GB2312" w:hAnsi="Times New Roman" w:cs="Times New Roman"/>
          <w:b/>
          <w:bCs/>
          <w:i/>
          <w:color w:val="auto"/>
          <w:sz w:val="32"/>
          <w:szCs w:val="32"/>
        </w:rPr>
      </w:pPr>
      <w:r>
        <w:rPr>
          <w:rFonts w:ascii="Times New Roman" w:eastAsia="仿宋_GB2312" w:hAnsi="Times New Roman" w:cs="Times New Roman"/>
          <w:sz w:val="32"/>
          <w:szCs w:val="32"/>
        </w:rPr>
        <w:lastRenderedPageBreak/>
        <w:t>1.</w:t>
      </w:r>
      <w:r>
        <w:rPr>
          <w:rFonts w:ascii="Times New Roman" w:eastAsia="仿宋_GB2312" w:hAnsi="Times New Roman" w:cs="Times New Roman"/>
          <w:sz w:val="32"/>
          <w:szCs w:val="32"/>
        </w:rPr>
        <w:t>因公出国（境）费支出预算为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万元，支出决算为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w:t>
      </w:r>
      <w:r>
        <w:rPr>
          <w:rFonts w:ascii="Times New Roman" w:eastAsia="仿宋_GB2312" w:hAnsi="Times New Roman" w:cs="Times New Roman" w:hint="eastAsia"/>
          <w:sz w:val="32"/>
          <w:szCs w:val="32"/>
        </w:rPr>
        <w:t>。</w:t>
      </w:r>
    </w:p>
    <w:p w:rsidR="003B6199" w:rsidRDefault="00296B87">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w:t>
      </w:r>
      <w:r>
        <w:rPr>
          <w:rFonts w:ascii="Times New Roman" w:eastAsia="仿宋_GB2312" w:hAnsi="Times New Roman" w:cs="Times New Roman"/>
          <w:sz w:val="32"/>
          <w:szCs w:val="32"/>
        </w:rPr>
        <w:t>公务用车购置费及运行维护费支出预算为</w:t>
      </w:r>
      <w:r w:rsidR="007E7EB3">
        <w:rPr>
          <w:rFonts w:ascii="Times New Roman" w:eastAsia="仿宋_GB2312" w:hAnsi="Times New Roman" w:cs="Times New Roman" w:hint="eastAsia"/>
          <w:sz w:val="32"/>
          <w:szCs w:val="32"/>
        </w:rPr>
        <w:t>3</w:t>
      </w:r>
      <w:r>
        <w:rPr>
          <w:rFonts w:ascii="Times New Roman" w:eastAsia="仿宋_GB2312" w:hAnsi="Times New Roman" w:cs="Times New Roman"/>
          <w:sz w:val="32"/>
          <w:szCs w:val="32"/>
        </w:rPr>
        <w:t>万元，支出决算为</w:t>
      </w:r>
      <w:r w:rsidR="007E7EB3">
        <w:rPr>
          <w:rFonts w:ascii="Times New Roman" w:eastAsia="仿宋_GB2312" w:hAnsi="Times New Roman" w:cs="Times New Roman" w:hint="eastAsia"/>
          <w:sz w:val="32"/>
          <w:szCs w:val="32"/>
        </w:rPr>
        <w:t>2.98</w:t>
      </w:r>
      <w:r>
        <w:rPr>
          <w:rFonts w:ascii="Times New Roman" w:eastAsia="仿宋_GB2312" w:hAnsi="Times New Roman" w:cs="Times New Roman"/>
          <w:sz w:val="32"/>
          <w:szCs w:val="32"/>
        </w:rPr>
        <w:t>万元，完成预算的</w:t>
      </w:r>
      <w:r w:rsidR="007E7EB3">
        <w:rPr>
          <w:rFonts w:ascii="Times New Roman" w:eastAsia="仿宋_GB2312" w:hAnsi="Times New Roman" w:cs="Times New Roman" w:hint="eastAsia"/>
          <w:sz w:val="32"/>
          <w:szCs w:val="32"/>
        </w:rPr>
        <w:t>99.33</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；与上年相比</w:t>
      </w:r>
      <w:r>
        <w:rPr>
          <w:rFonts w:ascii="Times New Roman" w:eastAsia="仿宋_GB2312" w:hAnsi="Times New Roman" w:cs="Times New Roman" w:hint="eastAsia"/>
          <w:sz w:val="32"/>
          <w:szCs w:val="32"/>
        </w:rPr>
        <w:t>持平。</w:t>
      </w:r>
    </w:p>
    <w:p w:rsidR="003B6199" w:rsidRPr="00201291" w:rsidRDefault="00296B87" w:rsidP="005539DB">
      <w:pPr>
        <w:overflowPunct w:val="0"/>
        <w:spacing w:line="600" w:lineRule="exact"/>
        <w:ind w:firstLineChars="200" w:firstLine="640"/>
        <w:rPr>
          <w:rFonts w:ascii="Times New Roman" w:eastAsia="仿宋_GB2312" w:hAnsi="Times New Roman" w:cs="Times New Roman"/>
          <w:color w:val="000000"/>
          <w:kern w:val="0"/>
          <w:sz w:val="32"/>
          <w:szCs w:val="32"/>
        </w:rPr>
      </w:pPr>
      <w:r>
        <w:rPr>
          <w:rFonts w:ascii="Times New Roman" w:eastAsia="仿宋_GB2312" w:hAnsi="Times New Roman" w:cs="Times New Roman"/>
          <w:sz w:val="32"/>
          <w:szCs w:val="32"/>
        </w:rPr>
        <w:t>公务用车购置费支出预算为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万元，支出决算为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公务用车运行维护费支出预算为</w:t>
      </w:r>
      <w:r w:rsidR="007E7EB3">
        <w:rPr>
          <w:rFonts w:ascii="Times New Roman" w:eastAsia="仿宋_GB2312" w:hAnsi="Times New Roman" w:cs="Times New Roman" w:hint="eastAsia"/>
          <w:sz w:val="32"/>
          <w:szCs w:val="32"/>
        </w:rPr>
        <w:t>3</w:t>
      </w:r>
      <w:r>
        <w:rPr>
          <w:rFonts w:ascii="Times New Roman" w:eastAsia="仿宋_GB2312" w:hAnsi="Times New Roman" w:cs="Times New Roman"/>
          <w:sz w:val="32"/>
          <w:szCs w:val="32"/>
        </w:rPr>
        <w:t>万元，支</w:t>
      </w:r>
      <w:r w:rsidRPr="00201291">
        <w:rPr>
          <w:rFonts w:ascii="Times New Roman" w:eastAsia="仿宋_GB2312" w:hAnsi="Times New Roman" w:cs="Times New Roman"/>
          <w:color w:val="000000"/>
          <w:kern w:val="0"/>
          <w:sz w:val="32"/>
          <w:szCs w:val="32"/>
        </w:rPr>
        <w:t>出决算为</w:t>
      </w:r>
      <w:r w:rsidR="007E7EB3" w:rsidRPr="00201291">
        <w:rPr>
          <w:rFonts w:ascii="Times New Roman" w:eastAsia="仿宋_GB2312" w:hAnsi="Times New Roman" w:cs="Times New Roman" w:hint="eastAsia"/>
          <w:color w:val="000000"/>
          <w:kern w:val="0"/>
          <w:sz w:val="32"/>
          <w:szCs w:val="32"/>
        </w:rPr>
        <w:t>2.98</w:t>
      </w:r>
      <w:r w:rsidRPr="00201291">
        <w:rPr>
          <w:rFonts w:ascii="Times New Roman" w:eastAsia="仿宋_GB2312" w:hAnsi="Times New Roman" w:cs="Times New Roman"/>
          <w:color w:val="000000"/>
          <w:kern w:val="0"/>
          <w:sz w:val="32"/>
          <w:szCs w:val="32"/>
        </w:rPr>
        <w:t>万元，与上年相比</w:t>
      </w:r>
      <w:r w:rsidRPr="00201291">
        <w:rPr>
          <w:rFonts w:ascii="Times New Roman" w:eastAsia="仿宋_GB2312" w:hAnsi="Times New Roman" w:cs="Times New Roman" w:hint="eastAsia"/>
          <w:color w:val="000000"/>
          <w:kern w:val="0"/>
          <w:sz w:val="32"/>
          <w:szCs w:val="32"/>
        </w:rPr>
        <w:t>持平。</w:t>
      </w:r>
    </w:p>
    <w:p w:rsidR="003B6199" w:rsidRPr="00201291" w:rsidRDefault="00296B87" w:rsidP="005539DB">
      <w:pPr>
        <w:overflowPunct w:val="0"/>
        <w:spacing w:line="600" w:lineRule="exact"/>
        <w:ind w:firstLineChars="200" w:firstLine="640"/>
        <w:rPr>
          <w:rFonts w:ascii="Times New Roman" w:eastAsia="仿宋_GB2312" w:hAnsi="Times New Roman" w:cs="Times New Roman"/>
          <w:color w:val="000000"/>
          <w:kern w:val="0"/>
          <w:sz w:val="32"/>
          <w:szCs w:val="32"/>
        </w:rPr>
      </w:pPr>
      <w:r w:rsidRPr="00201291">
        <w:rPr>
          <w:rFonts w:ascii="Times New Roman" w:eastAsia="仿宋_GB2312" w:hAnsi="Times New Roman" w:cs="Times New Roman"/>
          <w:color w:val="000000"/>
          <w:kern w:val="0"/>
          <w:sz w:val="32"/>
          <w:szCs w:val="32"/>
        </w:rPr>
        <w:t>公务接待费支出预算为</w:t>
      </w:r>
      <w:r w:rsidRPr="00201291">
        <w:rPr>
          <w:rFonts w:ascii="Times New Roman" w:eastAsia="仿宋_GB2312" w:hAnsi="Times New Roman" w:cs="Times New Roman" w:hint="eastAsia"/>
          <w:color w:val="000000"/>
          <w:kern w:val="0"/>
          <w:sz w:val="32"/>
          <w:szCs w:val="32"/>
        </w:rPr>
        <w:t>0</w:t>
      </w:r>
      <w:r w:rsidRPr="00201291">
        <w:rPr>
          <w:rFonts w:ascii="Times New Roman" w:eastAsia="仿宋_GB2312" w:hAnsi="Times New Roman" w:cs="Times New Roman"/>
          <w:color w:val="000000"/>
          <w:kern w:val="0"/>
          <w:sz w:val="32"/>
          <w:szCs w:val="32"/>
        </w:rPr>
        <w:t>万元，支出决算为</w:t>
      </w:r>
      <w:r w:rsidRPr="00201291">
        <w:rPr>
          <w:rFonts w:ascii="Times New Roman" w:eastAsia="仿宋_GB2312" w:hAnsi="Times New Roman" w:cs="Times New Roman" w:hint="eastAsia"/>
          <w:color w:val="000000"/>
          <w:kern w:val="0"/>
          <w:sz w:val="32"/>
          <w:szCs w:val="32"/>
        </w:rPr>
        <w:t>0</w:t>
      </w:r>
      <w:r w:rsidRPr="00201291">
        <w:rPr>
          <w:rFonts w:ascii="Times New Roman" w:eastAsia="仿宋_GB2312" w:hAnsi="Times New Roman" w:cs="Times New Roman"/>
          <w:color w:val="000000"/>
          <w:kern w:val="0"/>
          <w:sz w:val="32"/>
          <w:szCs w:val="32"/>
        </w:rPr>
        <w:t>万元</w:t>
      </w:r>
      <w:r w:rsidRPr="00201291">
        <w:rPr>
          <w:rFonts w:ascii="Times New Roman" w:eastAsia="仿宋_GB2312" w:hAnsi="Times New Roman" w:cs="Times New Roman" w:hint="eastAsia"/>
          <w:color w:val="000000"/>
          <w:kern w:val="0"/>
          <w:sz w:val="32"/>
          <w:szCs w:val="32"/>
        </w:rPr>
        <w:t>。</w:t>
      </w:r>
    </w:p>
    <w:p w:rsidR="003B6199" w:rsidRPr="005539DB" w:rsidRDefault="00296B87" w:rsidP="005539DB">
      <w:pPr>
        <w:overflowPunct w:val="0"/>
        <w:spacing w:line="600" w:lineRule="exact"/>
        <w:ind w:firstLineChars="200" w:firstLine="640"/>
        <w:rPr>
          <w:rFonts w:ascii="Times New Roman" w:eastAsia="黑体" w:hAnsi="Times New Roman" w:cs="Times New Roman"/>
          <w:bCs/>
          <w:kern w:val="0"/>
          <w:sz w:val="32"/>
          <w:szCs w:val="32"/>
        </w:rPr>
      </w:pPr>
      <w:r w:rsidRPr="005539DB">
        <w:rPr>
          <w:rFonts w:ascii="Times New Roman" w:eastAsia="黑体" w:hAnsi="Times New Roman" w:cs="Times New Roman"/>
          <w:bCs/>
          <w:kern w:val="0"/>
          <w:sz w:val="32"/>
          <w:szCs w:val="32"/>
        </w:rPr>
        <w:t>八、政府性基金预算收入支出决算情况</w:t>
      </w:r>
    </w:p>
    <w:p w:rsidR="005539DB" w:rsidRPr="00201291" w:rsidRDefault="00201291" w:rsidP="005539DB">
      <w:pPr>
        <w:overflowPunct w:val="0"/>
        <w:spacing w:line="600" w:lineRule="exact"/>
        <w:ind w:firstLineChars="200" w:firstLine="640"/>
        <w:rPr>
          <w:rFonts w:ascii="Times New Roman" w:eastAsia="仿宋_GB2312" w:hAnsi="Times New Roman" w:cs="Times New Roman"/>
          <w:color w:val="000000"/>
          <w:kern w:val="0"/>
          <w:sz w:val="32"/>
          <w:szCs w:val="32"/>
        </w:rPr>
      </w:pPr>
      <w:r w:rsidRPr="00201291">
        <w:rPr>
          <w:rFonts w:ascii="Times New Roman" w:eastAsia="仿宋_GB2312" w:hAnsi="Times New Roman" w:cs="Times New Roman" w:hint="eastAsia"/>
          <w:color w:val="000000"/>
          <w:kern w:val="0"/>
          <w:sz w:val="32"/>
          <w:szCs w:val="32"/>
        </w:rPr>
        <w:t>2025</w:t>
      </w:r>
      <w:r w:rsidRPr="00201291">
        <w:rPr>
          <w:rFonts w:ascii="Times New Roman" w:eastAsia="仿宋_GB2312" w:hAnsi="Times New Roman" w:cs="Times New Roman" w:hint="eastAsia"/>
          <w:color w:val="000000"/>
          <w:kern w:val="0"/>
          <w:sz w:val="32"/>
          <w:szCs w:val="32"/>
        </w:rPr>
        <w:t>年度政府性基金预算财政拨款收入</w:t>
      </w:r>
      <w:r w:rsidRPr="00201291">
        <w:rPr>
          <w:rFonts w:ascii="Times New Roman" w:eastAsia="仿宋_GB2312" w:hAnsi="Times New Roman" w:cs="Times New Roman" w:hint="eastAsia"/>
          <w:color w:val="000000"/>
          <w:kern w:val="0"/>
          <w:sz w:val="32"/>
          <w:szCs w:val="32"/>
        </w:rPr>
        <w:t>1246.30</w:t>
      </w:r>
      <w:r w:rsidRPr="00201291">
        <w:rPr>
          <w:rFonts w:ascii="Times New Roman" w:eastAsia="仿宋_GB2312" w:hAnsi="Times New Roman" w:cs="Times New Roman" w:hint="eastAsia"/>
          <w:color w:val="000000"/>
          <w:kern w:val="0"/>
          <w:sz w:val="32"/>
          <w:szCs w:val="32"/>
        </w:rPr>
        <w:t>万元；年初结转结余</w:t>
      </w:r>
      <w:r w:rsidRPr="00201291">
        <w:rPr>
          <w:rFonts w:ascii="Times New Roman" w:eastAsia="仿宋_GB2312" w:hAnsi="Times New Roman" w:cs="Times New Roman" w:hint="eastAsia"/>
          <w:color w:val="000000"/>
          <w:kern w:val="0"/>
          <w:sz w:val="32"/>
          <w:szCs w:val="32"/>
        </w:rPr>
        <w:t>0</w:t>
      </w:r>
      <w:r w:rsidRPr="00201291">
        <w:rPr>
          <w:rFonts w:ascii="Times New Roman" w:eastAsia="仿宋_GB2312" w:hAnsi="Times New Roman" w:cs="Times New Roman" w:hint="eastAsia"/>
          <w:color w:val="000000"/>
          <w:kern w:val="0"/>
          <w:sz w:val="32"/>
          <w:szCs w:val="32"/>
        </w:rPr>
        <w:t>万元；支出</w:t>
      </w:r>
      <w:r w:rsidRPr="00201291">
        <w:rPr>
          <w:rFonts w:ascii="Times New Roman" w:eastAsia="仿宋_GB2312" w:hAnsi="Times New Roman" w:cs="Times New Roman" w:hint="eastAsia"/>
          <w:color w:val="000000"/>
          <w:kern w:val="0"/>
          <w:sz w:val="32"/>
          <w:szCs w:val="32"/>
        </w:rPr>
        <w:t>1246.30</w:t>
      </w:r>
      <w:r w:rsidRPr="00201291">
        <w:rPr>
          <w:rFonts w:ascii="Times New Roman" w:eastAsia="仿宋_GB2312" w:hAnsi="Times New Roman" w:cs="Times New Roman" w:hint="eastAsia"/>
          <w:color w:val="000000"/>
          <w:kern w:val="0"/>
          <w:sz w:val="32"/>
          <w:szCs w:val="32"/>
        </w:rPr>
        <w:t>万元，其中基本支出</w:t>
      </w:r>
      <w:r w:rsidRPr="00201291">
        <w:rPr>
          <w:rFonts w:ascii="Times New Roman" w:eastAsia="仿宋_GB2312" w:hAnsi="Times New Roman" w:cs="Times New Roman" w:hint="eastAsia"/>
          <w:color w:val="000000"/>
          <w:kern w:val="0"/>
          <w:sz w:val="32"/>
          <w:szCs w:val="32"/>
        </w:rPr>
        <w:t>0</w:t>
      </w:r>
      <w:r w:rsidRPr="00201291">
        <w:rPr>
          <w:rFonts w:ascii="Times New Roman" w:eastAsia="仿宋_GB2312" w:hAnsi="Times New Roman" w:cs="Times New Roman" w:hint="eastAsia"/>
          <w:color w:val="000000"/>
          <w:kern w:val="0"/>
          <w:sz w:val="32"/>
          <w:szCs w:val="32"/>
        </w:rPr>
        <w:t>万元，项目支出</w:t>
      </w:r>
      <w:r w:rsidRPr="00201291">
        <w:rPr>
          <w:rFonts w:ascii="Times New Roman" w:eastAsia="仿宋_GB2312" w:hAnsi="Times New Roman" w:cs="Times New Roman" w:hint="eastAsia"/>
          <w:color w:val="000000"/>
          <w:kern w:val="0"/>
          <w:sz w:val="32"/>
          <w:szCs w:val="32"/>
        </w:rPr>
        <w:t>1246.30</w:t>
      </w:r>
      <w:r w:rsidRPr="00201291">
        <w:rPr>
          <w:rFonts w:ascii="Times New Roman" w:eastAsia="仿宋_GB2312" w:hAnsi="Times New Roman" w:cs="Times New Roman" w:hint="eastAsia"/>
          <w:color w:val="000000"/>
          <w:kern w:val="0"/>
          <w:sz w:val="32"/>
          <w:szCs w:val="32"/>
        </w:rPr>
        <w:t>万元；年末结转和结余</w:t>
      </w:r>
      <w:r w:rsidRPr="00201291">
        <w:rPr>
          <w:rFonts w:ascii="Times New Roman" w:eastAsia="仿宋_GB2312" w:hAnsi="Times New Roman" w:cs="Times New Roman" w:hint="eastAsia"/>
          <w:color w:val="000000"/>
          <w:kern w:val="0"/>
          <w:sz w:val="32"/>
          <w:szCs w:val="32"/>
        </w:rPr>
        <w:t>0</w:t>
      </w:r>
      <w:r w:rsidRPr="00201291">
        <w:rPr>
          <w:rFonts w:ascii="Times New Roman" w:eastAsia="仿宋_GB2312" w:hAnsi="Times New Roman" w:cs="Times New Roman" w:hint="eastAsia"/>
          <w:color w:val="000000"/>
          <w:kern w:val="0"/>
          <w:sz w:val="32"/>
          <w:szCs w:val="32"/>
        </w:rPr>
        <w:t>万元。具体情况如下：</w:t>
      </w:r>
    </w:p>
    <w:p w:rsidR="00201291" w:rsidRPr="00EF3531" w:rsidRDefault="00201291" w:rsidP="00EF3531">
      <w:pPr>
        <w:pStyle w:val="a0"/>
        <w:spacing w:line="600" w:lineRule="exact"/>
        <w:rPr>
          <w:rFonts w:ascii="Times New Roman" w:eastAsia="仿宋_GB2312" w:hAnsi="Times New Roman" w:cs="Times New Roman"/>
          <w:color w:val="000000"/>
          <w:kern w:val="0"/>
          <w:sz w:val="32"/>
          <w:szCs w:val="32"/>
        </w:rPr>
      </w:pPr>
      <w:r w:rsidRPr="00EF3531">
        <w:rPr>
          <w:rFonts w:ascii="Times New Roman" w:eastAsia="仿宋_GB2312" w:hAnsi="Times New Roman" w:cs="Times New Roman" w:hint="eastAsia"/>
          <w:color w:val="000000"/>
          <w:kern w:val="0"/>
          <w:sz w:val="32"/>
          <w:szCs w:val="32"/>
        </w:rPr>
        <w:t xml:space="preserve">    1</w:t>
      </w:r>
      <w:r w:rsidRPr="00EF3531">
        <w:rPr>
          <w:rFonts w:ascii="Times New Roman" w:eastAsia="仿宋_GB2312" w:hAnsi="Times New Roman" w:cs="Times New Roman" w:hint="eastAsia"/>
          <w:color w:val="000000"/>
          <w:kern w:val="0"/>
          <w:sz w:val="32"/>
          <w:szCs w:val="32"/>
        </w:rPr>
        <w:t>、交通运输支出（类）超长期特别国债安排的支出（款）公路水路运输（项）</w:t>
      </w:r>
    </w:p>
    <w:p w:rsidR="00201291" w:rsidRPr="00EF3531" w:rsidRDefault="00201291" w:rsidP="00EF3531">
      <w:pPr>
        <w:pStyle w:val="a0"/>
        <w:spacing w:line="600" w:lineRule="exact"/>
        <w:ind w:firstLineChars="200" w:firstLine="640"/>
        <w:rPr>
          <w:rFonts w:ascii="Times New Roman" w:eastAsia="仿宋_GB2312" w:hAnsi="Times New Roman" w:cs="Times New Roman"/>
          <w:color w:val="000000"/>
          <w:kern w:val="0"/>
          <w:sz w:val="32"/>
          <w:szCs w:val="32"/>
        </w:rPr>
      </w:pPr>
      <w:r w:rsidRPr="00EF3531">
        <w:rPr>
          <w:rFonts w:ascii="Times New Roman" w:eastAsia="仿宋_GB2312" w:hAnsi="Times New Roman" w:cs="Times New Roman" w:hint="eastAsia"/>
          <w:color w:val="000000"/>
          <w:kern w:val="0"/>
          <w:sz w:val="32"/>
          <w:szCs w:val="32"/>
        </w:rPr>
        <w:t>年初预算</w:t>
      </w:r>
      <w:r w:rsidRPr="00EF3531">
        <w:rPr>
          <w:rFonts w:ascii="Times New Roman" w:eastAsia="仿宋_GB2312" w:hAnsi="Times New Roman" w:cs="Times New Roman" w:hint="eastAsia"/>
          <w:color w:val="000000"/>
          <w:kern w:val="0"/>
          <w:sz w:val="32"/>
          <w:szCs w:val="32"/>
        </w:rPr>
        <w:t>0</w:t>
      </w:r>
      <w:r w:rsidRPr="00EF3531">
        <w:rPr>
          <w:rFonts w:ascii="Times New Roman" w:eastAsia="仿宋_GB2312" w:hAnsi="Times New Roman" w:cs="Times New Roman" w:hint="eastAsia"/>
          <w:color w:val="000000"/>
          <w:kern w:val="0"/>
          <w:sz w:val="32"/>
          <w:szCs w:val="32"/>
        </w:rPr>
        <w:t>万元，支出决算为</w:t>
      </w:r>
      <w:r w:rsidRPr="00EF3531">
        <w:rPr>
          <w:rFonts w:ascii="Times New Roman" w:eastAsia="仿宋_GB2312" w:hAnsi="Times New Roman" w:cs="Times New Roman" w:hint="eastAsia"/>
          <w:color w:val="000000"/>
          <w:kern w:val="0"/>
          <w:sz w:val="32"/>
          <w:szCs w:val="32"/>
        </w:rPr>
        <w:t>1246.30</w:t>
      </w:r>
      <w:r w:rsidRPr="00EF3531">
        <w:rPr>
          <w:rFonts w:ascii="Times New Roman" w:eastAsia="仿宋_GB2312" w:hAnsi="Times New Roman" w:cs="Times New Roman" w:hint="eastAsia"/>
          <w:color w:val="000000"/>
          <w:kern w:val="0"/>
          <w:sz w:val="32"/>
          <w:szCs w:val="32"/>
        </w:rPr>
        <w:t>万元，完成年初预算的</w:t>
      </w:r>
      <w:r w:rsidRPr="00EF3531">
        <w:rPr>
          <w:rFonts w:ascii="Times New Roman" w:eastAsia="仿宋_GB2312" w:hAnsi="Times New Roman" w:cs="Times New Roman" w:hint="eastAsia"/>
          <w:color w:val="000000"/>
          <w:kern w:val="0"/>
          <w:sz w:val="32"/>
          <w:szCs w:val="32"/>
        </w:rPr>
        <w:t>100%</w:t>
      </w:r>
      <w:r w:rsidRPr="00EF3531">
        <w:rPr>
          <w:rFonts w:ascii="Times New Roman" w:eastAsia="仿宋_GB2312" w:hAnsi="Times New Roman" w:cs="Times New Roman" w:hint="eastAsia"/>
          <w:color w:val="000000"/>
          <w:kern w:val="0"/>
          <w:sz w:val="32"/>
          <w:szCs w:val="32"/>
        </w:rPr>
        <w:t>，决算</w:t>
      </w:r>
      <w:r w:rsidR="00EF3531">
        <w:rPr>
          <w:rFonts w:ascii="Times New Roman" w:eastAsia="仿宋_GB2312" w:hAnsi="Times New Roman" w:cs="Times New Roman" w:hint="eastAsia"/>
          <w:color w:val="000000"/>
          <w:kern w:val="0"/>
          <w:sz w:val="32"/>
          <w:szCs w:val="32"/>
        </w:rPr>
        <w:t>数</w:t>
      </w:r>
      <w:r w:rsidRPr="00EF3531">
        <w:rPr>
          <w:rFonts w:ascii="Times New Roman" w:eastAsia="仿宋_GB2312" w:hAnsi="Times New Roman" w:cs="Times New Roman" w:hint="eastAsia"/>
          <w:color w:val="000000"/>
          <w:kern w:val="0"/>
          <w:sz w:val="32"/>
          <w:szCs w:val="32"/>
        </w:rPr>
        <w:t>大于预算数的主要原因是：下拨了包括</w:t>
      </w:r>
      <w:r w:rsidRPr="00EF3531">
        <w:rPr>
          <w:rFonts w:ascii="Times New Roman" w:eastAsia="仿宋_GB2312" w:hAnsi="Times New Roman" w:cs="Times New Roman" w:hint="eastAsia"/>
          <w:color w:val="000000"/>
          <w:kern w:val="0"/>
          <w:sz w:val="32"/>
          <w:szCs w:val="32"/>
        </w:rPr>
        <w:t>2024</w:t>
      </w:r>
      <w:r w:rsidRPr="00EF3531">
        <w:rPr>
          <w:rFonts w:ascii="Times New Roman" w:eastAsia="仿宋_GB2312" w:hAnsi="Times New Roman" w:cs="Times New Roman" w:hint="eastAsia"/>
          <w:color w:val="000000"/>
          <w:kern w:val="0"/>
          <w:sz w:val="32"/>
          <w:szCs w:val="32"/>
        </w:rPr>
        <w:t>年老旧营运船舶报废更新项目资金</w:t>
      </w:r>
      <w:r w:rsidRPr="00EF3531">
        <w:rPr>
          <w:rFonts w:ascii="Times New Roman" w:eastAsia="仿宋_GB2312" w:hAnsi="Times New Roman" w:cs="Times New Roman" w:hint="eastAsia"/>
          <w:color w:val="000000"/>
          <w:kern w:val="0"/>
          <w:sz w:val="32"/>
          <w:szCs w:val="32"/>
        </w:rPr>
        <w:t>1126.3</w:t>
      </w:r>
      <w:r w:rsidRPr="00EF3531">
        <w:rPr>
          <w:rFonts w:ascii="Times New Roman" w:eastAsia="仿宋_GB2312" w:hAnsi="Times New Roman" w:cs="Times New Roman" w:hint="eastAsia"/>
          <w:color w:val="000000"/>
          <w:kern w:val="0"/>
          <w:sz w:val="32"/>
          <w:szCs w:val="32"/>
        </w:rPr>
        <w:t>万元和</w:t>
      </w:r>
      <w:r w:rsidRPr="00EF3531">
        <w:rPr>
          <w:rFonts w:ascii="Times New Roman" w:eastAsia="仿宋_GB2312" w:hAnsi="Times New Roman" w:cs="Times New Roman" w:hint="eastAsia"/>
          <w:color w:val="000000"/>
          <w:kern w:val="0"/>
          <w:sz w:val="32"/>
          <w:szCs w:val="32"/>
        </w:rPr>
        <w:t>2025</w:t>
      </w:r>
      <w:r w:rsidRPr="00EF3531">
        <w:rPr>
          <w:rFonts w:ascii="Times New Roman" w:eastAsia="仿宋_GB2312" w:hAnsi="Times New Roman" w:cs="Times New Roman" w:hint="eastAsia"/>
          <w:color w:val="000000"/>
          <w:kern w:val="0"/>
          <w:sz w:val="32"/>
          <w:szCs w:val="32"/>
        </w:rPr>
        <w:t>年老旧营运船舶报废更新资金</w:t>
      </w:r>
      <w:r w:rsidRPr="00EF3531">
        <w:rPr>
          <w:rFonts w:ascii="Times New Roman" w:eastAsia="仿宋_GB2312" w:hAnsi="Times New Roman" w:cs="Times New Roman" w:hint="eastAsia"/>
          <w:color w:val="000000"/>
          <w:kern w:val="0"/>
          <w:sz w:val="32"/>
          <w:szCs w:val="32"/>
        </w:rPr>
        <w:t>120</w:t>
      </w:r>
      <w:r w:rsidRPr="00EF3531">
        <w:rPr>
          <w:rFonts w:ascii="Times New Roman" w:eastAsia="仿宋_GB2312" w:hAnsi="Times New Roman" w:cs="Times New Roman" w:hint="eastAsia"/>
          <w:color w:val="000000"/>
          <w:kern w:val="0"/>
          <w:sz w:val="32"/>
          <w:szCs w:val="32"/>
        </w:rPr>
        <w:t>万元。</w:t>
      </w:r>
    </w:p>
    <w:p w:rsidR="003B6199" w:rsidRPr="00EF3531" w:rsidRDefault="00296B87" w:rsidP="00EF3531">
      <w:pPr>
        <w:pStyle w:val="Default"/>
        <w:overflowPunct w:val="0"/>
        <w:autoSpaceDE/>
        <w:autoSpaceDN/>
        <w:spacing w:line="600" w:lineRule="exact"/>
        <w:ind w:firstLineChars="200" w:firstLine="640"/>
        <w:jc w:val="both"/>
        <w:rPr>
          <w:rFonts w:ascii="Times New Roman" w:hAnsi="Times New Roman" w:cs="Times New Roman"/>
          <w:bCs/>
          <w:color w:val="auto"/>
          <w:sz w:val="32"/>
          <w:szCs w:val="32"/>
        </w:rPr>
      </w:pPr>
      <w:r w:rsidRPr="00EF3531">
        <w:rPr>
          <w:rFonts w:ascii="Times New Roman" w:hAnsi="Times New Roman" w:cs="Times New Roman" w:hint="eastAsia"/>
          <w:bCs/>
          <w:color w:val="auto"/>
          <w:sz w:val="32"/>
          <w:szCs w:val="32"/>
        </w:rPr>
        <w:t>九、国有资本经营预算收入支出决算情况</w:t>
      </w:r>
    </w:p>
    <w:p w:rsidR="003B6199" w:rsidRPr="00201291" w:rsidRDefault="00296B87" w:rsidP="00EF3531">
      <w:pPr>
        <w:pStyle w:val="a0"/>
        <w:spacing w:line="600" w:lineRule="exact"/>
        <w:rPr>
          <w:rFonts w:ascii="Times New Roman" w:eastAsia="仿宋_GB2312" w:hAnsi="Times New Roman" w:cs="Times New Roman"/>
          <w:color w:val="000000"/>
          <w:kern w:val="0"/>
          <w:sz w:val="32"/>
          <w:szCs w:val="32"/>
        </w:rPr>
      </w:pPr>
      <w:r w:rsidRPr="00201291">
        <w:rPr>
          <w:rFonts w:ascii="Times New Roman" w:eastAsia="仿宋_GB2312" w:hAnsi="Times New Roman" w:cs="Times New Roman" w:hint="eastAsia"/>
          <w:color w:val="000000"/>
          <w:kern w:val="0"/>
          <w:sz w:val="32"/>
          <w:szCs w:val="32"/>
        </w:rPr>
        <w:t xml:space="preserve">    202</w:t>
      </w:r>
      <w:r w:rsidRPr="00201291">
        <w:rPr>
          <w:rFonts w:ascii="Times New Roman" w:eastAsia="仿宋_GB2312" w:hAnsi="Times New Roman" w:cs="Times New Roman"/>
          <w:color w:val="000000"/>
          <w:kern w:val="0"/>
          <w:sz w:val="32"/>
          <w:szCs w:val="32"/>
        </w:rPr>
        <w:t>5</w:t>
      </w:r>
      <w:r w:rsidRPr="00201291">
        <w:rPr>
          <w:rFonts w:ascii="Times New Roman" w:eastAsia="仿宋_GB2312" w:hAnsi="Times New Roman" w:cs="Times New Roman" w:hint="eastAsia"/>
          <w:color w:val="000000"/>
          <w:kern w:val="0"/>
          <w:sz w:val="32"/>
          <w:szCs w:val="32"/>
        </w:rPr>
        <w:t>年度国有资本经营收入</w:t>
      </w:r>
      <w:r w:rsidRPr="00201291">
        <w:rPr>
          <w:rFonts w:ascii="Times New Roman" w:eastAsia="仿宋_GB2312" w:hAnsi="Times New Roman" w:cs="Times New Roman" w:hint="eastAsia"/>
          <w:color w:val="000000"/>
          <w:kern w:val="0"/>
          <w:sz w:val="32"/>
          <w:szCs w:val="32"/>
        </w:rPr>
        <w:t>0</w:t>
      </w:r>
      <w:r w:rsidRPr="00201291">
        <w:rPr>
          <w:rFonts w:ascii="Times New Roman" w:eastAsia="仿宋_GB2312" w:hAnsi="Times New Roman" w:cs="Times New Roman" w:hint="eastAsia"/>
          <w:color w:val="000000"/>
          <w:kern w:val="0"/>
          <w:sz w:val="32"/>
          <w:szCs w:val="32"/>
        </w:rPr>
        <w:t>万元，支出</w:t>
      </w:r>
      <w:r w:rsidRPr="00201291">
        <w:rPr>
          <w:rFonts w:ascii="Times New Roman" w:eastAsia="仿宋_GB2312" w:hAnsi="Times New Roman" w:cs="Times New Roman" w:hint="eastAsia"/>
          <w:color w:val="000000"/>
          <w:kern w:val="0"/>
          <w:sz w:val="32"/>
          <w:szCs w:val="32"/>
        </w:rPr>
        <w:t>0</w:t>
      </w:r>
      <w:r w:rsidRPr="00201291">
        <w:rPr>
          <w:rFonts w:ascii="Times New Roman" w:eastAsia="仿宋_GB2312" w:hAnsi="Times New Roman" w:cs="Times New Roman" w:hint="eastAsia"/>
          <w:color w:val="000000"/>
          <w:kern w:val="0"/>
          <w:sz w:val="32"/>
          <w:szCs w:val="32"/>
        </w:rPr>
        <w:t>万元。</w:t>
      </w:r>
    </w:p>
    <w:p w:rsidR="003B6199" w:rsidRDefault="00296B87">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hint="eastAsia"/>
          <w:bCs/>
          <w:color w:val="auto"/>
          <w:sz w:val="32"/>
          <w:szCs w:val="32"/>
        </w:rPr>
        <w:t>十</w:t>
      </w:r>
      <w:r>
        <w:rPr>
          <w:rFonts w:ascii="Times New Roman" w:hAnsi="Times New Roman" w:cs="Times New Roman"/>
          <w:bCs/>
          <w:color w:val="auto"/>
          <w:sz w:val="32"/>
          <w:szCs w:val="32"/>
        </w:rPr>
        <w:t>、</w:t>
      </w:r>
      <w:r>
        <w:rPr>
          <w:rFonts w:ascii="Times New Roman" w:hAnsi="Times New Roman" w:cs="Times New Roman"/>
          <w:bCs/>
          <w:sz w:val="32"/>
          <w:szCs w:val="32"/>
        </w:rPr>
        <w:t>关于机关运行经费支出说明</w:t>
      </w:r>
    </w:p>
    <w:p w:rsidR="003B6199" w:rsidRDefault="00296B87">
      <w:pPr>
        <w:pStyle w:val="Default"/>
        <w:spacing w:line="600" w:lineRule="exact"/>
        <w:ind w:firstLineChars="200" w:firstLine="640"/>
        <w:rPr>
          <w:rFonts w:ascii="Times New Roman" w:eastAsia="仿宋_GB2312" w:hAnsi="Times New Roman"/>
          <w:b/>
          <w:sz w:val="32"/>
          <w:szCs w:val="32"/>
        </w:rPr>
      </w:pPr>
      <w:r>
        <w:rPr>
          <w:rFonts w:ascii="Times New Roman" w:eastAsia="仿宋_GB2312" w:hAnsi="Times New Roman" w:cstheme="minorBidi" w:hint="eastAsia"/>
          <w:color w:val="auto"/>
          <w:kern w:val="2"/>
          <w:sz w:val="32"/>
          <w:szCs w:val="32"/>
        </w:rPr>
        <w:t>2025</w:t>
      </w:r>
      <w:r>
        <w:rPr>
          <w:rFonts w:ascii="Times New Roman" w:eastAsia="仿宋_GB2312" w:hAnsi="Times New Roman" w:cstheme="minorBidi" w:hint="eastAsia"/>
          <w:color w:val="auto"/>
          <w:kern w:val="2"/>
          <w:sz w:val="32"/>
          <w:szCs w:val="32"/>
        </w:rPr>
        <w:t>年本单位无机关运行经费支出。</w:t>
      </w:r>
    </w:p>
    <w:p w:rsidR="003B6199" w:rsidRDefault="00296B87">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color w:val="auto"/>
          <w:sz w:val="32"/>
          <w:szCs w:val="32"/>
        </w:rPr>
        <w:t>十</w:t>
      </w:r>
      <w:r>
        <w:rPr>
          <w:rFonts w:ascii="Times New Roman" w:hAnsi="Times New Roman" w:cs="Times New Roman" w:hint="eastAsia"/>
          <w:bCs/>
          <w:color w:val="auto"/>
          <w:sz w:val="32"/>
          <w:szCs w:val="32"/>
        </w:rPr>
        <w:t>一</w:t>
      </w:r>
      <w:r>
        <w:rPr>
          <w:rFonts w:ascii="Times New Roman" w:hAnsi="Times New Roman" w:cs="Times New Roman"/>
          <w:bCs/>
          <w:color w:val="auto"/>
          <w:sz w:val="32"/>
          <w:szCs w:val="32"/>
        </w:rPr>
        <w:t>、</w:t>
      </w:r>
      <w:r>
        <w:rPr>
          <w:rFonts w:ascii="Times New Roman" w:hAnsi="Times New Roman" w:cs="Times New Roman"/>
          <w:bCs/>
          <w:sz w:val="32"/>
          <w:szCs w:val="32"/>
        </w:rPr>
        <w:t>一般性支出情况说明</w:t>
      </w:r>
    </w:p>
    <w:p w:rsidR="003B6199" w:rsidRPr="00EF3531" w:rsidRDefault="00296B87" w:rsidP="00EF3531">
      <w:pPr>
        <w:pStyle w:val="a9"/>
        <w:widowControl/>
        <w:spacing w:before="0" w:beforeAutospacing="0" w:after="60" w:afterAutospacing="0" w:line="600" w:lineRule="exact"/>
        <w:ind w:firstLineChars="200" w:firstLine="640"/>
        <w:jc w:val="both"/>
        <w:rPr>
          <w:rFonts w:ascii="Times New Roman" w:eastAsia="仿宋_GB2312" w:hAnsi="Times New Roman" w:cs="黑体"/>
          <w:color w:val="000000"/>
          <w:sz w:val="32"/>
          <w:szCs w:val="32"/>
        </w:rPr>
      </w:pPr>
      <w:r w:rsidRPr="00EF3531">
        <w:rPr>
          <w:rFonts w:ascii="Times New Roman" w:eastAsia="仿宋_GB2312" w:hAnsi="Times New Roman" w:cs="黑体" w:hint="eastAsia"/>
          <w:color w:val="000000"/>
          <w:sz w:val="32"/>
          <w:szCs w:val="32"/>
        </w:rPr>
        <w:lastRenderedPageBreak/>
        <w:t>2025</w:t>
      </w:r>
      <w:r w:rsidRPr="00EF3531">
        <w:rPr>
          <w:rFonts w:ascii="Times New Roman" w:eastAsia="仿宋_GB2312" w:hAnsi="Times New Roman" w:cs="黑体" w:hint="eastAsia"/>
          <w:color w:val="000000"/>
          <w:sz w:val="32"/>
          <w:szCs w:val="32"/>
        </w:rPr>
        <w:t>年本单位开支会议费</w:t>
      </w:r>
      <w:r w:rsidR="00CD2EA9" w:rsidRPr="00EF3531">
        <w:rPr>
          <w:rFonts w:ascii="Times New Roman" w:eastAsia="仿宋_GB2312" w:hAnsi="Times New Roman" w:cs="黑体" w:hint="eastAsia"/>
          <w:color w:val="000000"/>
          <w:sz w:val="32"/>
          <w:szCs w:val="32"/>
        </w:rPr>
        <w:t>0</w:t>
      </w:r>
      <w:r w:rsidRPr="00EF3531">
        <w:rPr>
          <w:rFonts w:ascii="Times New Roman" w:eastAsia="仿宋_GB2312" w:hAnsi="Times New Roman" w:cs="黑体" w:hint="eastAsia"/>
          <w:color w:val="000000"/>
          <w:sz w:val="32"/>
          <w:szCs w:val="32"/>
        </w:rPr>
        <w:t>万元</w:t>
      </w:r>
      <w:r w:rsidR="00CD2EA9" w:rsidRPr="00EF3531">
        <w:rPr>
          <w:rFonts w:ascii="Times New Roman" w:eastAsia="仿宋_GB2312" w:hAnsi="Times New Roman" w:cs="黑体" w:hint="eastAsia"/>
          <w:color w:val="000000"/>
          <w:sz w:val="32"/>
          <w:szCs w:val="32"/>
        </w:rPr>
        <w:t>。</w:t>
      </w:r>
    </w:p>
    <w:p w:rsidR="003B6199" w:rsidRPr="00EF3531" w:rsidRDefault="00296B87" w:rsidP="00EF3531">
      <w:pPr>
        <w:pStyle w:val="Default"/>
        <w:tabs>
          <w:tab w:val="left" w:pos="8190"/>
        </w:tabs>
        <w:spacing w:line="600" w:lineRule="exact"/>
        <w:ind w:leftChars="304" w:left="958" w:hangingChars="100" w:hanging="320"/>
        <w:rPr>
          <w:rFonts w:ascii="Times New Roman" w:eastAsia="仿宋_GB2312" w:hAnsi="Times New Roman"/>
          <w:sz w:val="32"/>
          <w:szCs w:val="32"/>
        </w:rPr>
      </w:pPr>
      <w:r w:rsidRPr="00EF3531">
        <w:rPr>
          <w:rFonts w:ascii="Times New Roman" w:eastAsia="仿宋_GB2312" w:hAnsi="Times New Roman" w:hint="eastAsia"/>
          <w:sz w:val="32"/>
          <w:szCs w:val="32"/>
        </w:rPr>
        <w:t>2025</w:t>
      </w:r>
      <w:r w:rsidRPr="00EF3531">
        <w:rPr>
          <w:rFonts w:ascii="Times New Roman" w:eastAsia="仿宋_GB2312" w:hAnsi="Times New Roman" w:hint="eastAsia"/>
          <w:sz w:val="32"/>
          <w:szCs w:val="32"/>
        </w:rPr>
        <w:t>年本部门开支培训费</w:t>
      </w:r>
      <w:r w:rsidR="00CD2EA9" w:rsidRPr="00EF3531">
        <w:rPr>
          <w:rFonts w:ascii="Times New Roman" w:eastAsia="仿宋_GB2312" w:hAnsi="Times New Roman" w:hint="eastAsia"/>
          <w:sz w:val="32"/>
          <w:szCs w:val="32"/>
        </w:rPr>
        <w:t>0.08</w:t>
      </w:r>
      <w:r w:rsidRPr="00EF3531">
        <w:rPr>
          <w:rFonts w:ascii="Times New Roman" w:eastAsia="仿宋_GB2312" w:hAnsi="Times New Roman" w:hint="eastAsia"/>
          <w:sz w:val="32"/>
          <w:szCs w:val="32"/>
        </w:rPr>
        <w:t>万元</w:t>
      </w:r>
      <w:r w:rsidR="00CD2EA9" w:rsidRPr="00EF3531">
        <w:rPr>
          <w:rFonts w:ascii="Times New Roman" w:eastAsia="仿宋_GB2312" w:hAnsi="Times New Roman" w:hint="eastAsia"/>
          <w:sz w:val="32"/>
          <w:szCs w:val="32"/>
        </w:rPr>
        <w:t>。</w:t>
      </w:r>
    </w:p>
    <w:p w:rsidR="003B6199" w:rsidRPr="00EF3531" w:rsidRDefault="00296B87" w:rsidP="00EF3531">
      <w:pPr>
        <w:pStyle w:val="Default"/>
        <w:overflowPunct w:val="0"/>
        <w:autoSpaceDE/>
        <w:autoSpaceDN/>
        <w:spacing w:line="600" w:lineRule="exact"/>
        <w:ind w:firstLineChars="200" w:firstLine="640"/>
        <w:jc w:val="both"/>
        <w:rPr>
          <w:rFonts w:ascii="Times New Roman" w:eastAsia="仿宋_GB2312" w:hAnsi="Times New Roman"/>
          <w:sz w:val="32"/>
          <w:szCs w:val="32"/>
        </w:rPr>
      </w:pPr>
      <w:r w:rsidRPr="00EF3531">
        <w:rPr>
          <w:rFonts w:ascii="Times New Roman" w:eastAsia="仿宋_GB2312" w:hAnsi="Times New Roman" w:hint="eastAsia"/>
          <w:sz w:val="32"/>
          <w:szCs w:val="32"/>
        </w:rPr>
        <w:t>2025</w:t>
      </w:r>
      <w:r w:rsidRPr="00EF3531">
        <w:rPr>
          <w:rFonts w:ascii="Times New Roman" w:eastAsia="仿宋_GB2312" w:hAnsi="Times New Roman" w:hint="eastAsia"/>
          <w:sz w:val="32"/>
          <w:szCs w:val="32"/>
        </w:rPr>
        <w:t>年本部门无节庆、晚会、论坛、赛事活动开支。</w:t>
      </w:r>
    </w:p>
    <w:p w:rsidR="003B6199" w:rsidRDefault="00296B87">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color w:val="auto"/>
          <w:sz w:val="32"/>
          <w:szCs w:val="32"/>
        </w:rPr>
        <w:t>十</w:t>
      </w:r>
      <w:r>
        <w:rPr>
          <w:rFonts w:ascii="Times New Roman" w:hAnsi="Times New Roman" w:cs="Times New Roman" w:hint="eastAsia"/>
          <w:bCs/>
          <w:color w:val="auto"/>
          <w:sz w:val="32"/>
          <w:szCs w:val="32"/>
        </w:rPr>
        <w:t>二</w:t>
      </w:r>
      <w:r>
        <w:rPr>
          <w:rFonts w:ascii="Times New Roman" w:hAnsi="Times New Roman" w:cs="Times New Roman"/>
          <w:bCs/>
          <w:color w:val="auto"/>
          <w:sz w:val="32"/>
          <w:szCs w:val="32"/>
        </w:rPr>
        <w:t>、</w:t>
      </w:r>
      <w:r>
        <w:rPr>
          <w:rFonts w:ascii="Times New Roman" w:hAnsi="Times New Roman" w:cs="Times New Roman"/>
          <w:bCs/>
          <w:sz w:val="32"/>
          <w:szCs w:val="32"/>
        </w:rPr>
        <w:t>关于政府采购支出说明</w:t>
      </w:r>
    </w:p>
    <w:p w:rsidR="003B6199" w:rsidRDefault="00296B87">
      <w:pPr>
        <w:pStyle w:val="Default"/>
        <w:spacing w:line="600" w:lineRule="exact"/>
        <w:ind w:firstLineChars="200" w:firstLine="640"/>
        <w:rPr>
          <w:rFonts w:ascii="Times New Roman" w:eastAsia="仿宋_GB2312" w:hAnsi="Times New Roman" w:cstheme="minorBidi"/>
          <w:color w:val="auto"/>
          <w:kern w:val="2"/>
          <w:sz w:val="32"/>
          <w:szCs w:val="32"/>
        </w:rPr>
      </w:pPr>
      <w:r>
        <w:rPr>
          <w:rFonts w:ascii="Times New Roman" w:eastAsia="仿宋_GB2312" w:hAnsi="Times New Roman" w:cstheme="minorBidi" w:hint="eastAsia"/>
          <w:color w:val="auto"/>
          <w:kern w:val="2"/>
          <w:sz w:val="32"/>
          <w:szCs w:val="32"/>
        </w:rPr>
        <w:t>2025</w:t>
      </w:r>
      <w:r>
        <w:rPr>
          <w:rFonts w:ascii="Times New Roman" w:eastAsia="仿宋_GB2312" w:hAnsi="Times New Roman" w:cstheme="minorBidi" w:hint="eastAsia"/>
          <w:color w:val="auto"/>
          <w:kern w:val="2"/>
          <w:sz w:val="32"/>
          <w:szCs w:val="32"/>
        </w:rPr>
        <w:t>年本单位无政府采购支出。</w:t>
      </w:r>
    </w:p>
    <w:p w:rsidR="003B6199" w:rsidRDefault="00296B87">
      <w:pPr>
        <w:pStyle w:val="Default"/>
        <w:overflowPunct w:val="0"/>
        <w:autoSpaceDE/>
        <w:autoSpaceDN/>
        <w:spacing w:line="600" w:lineRule="exact"/>
        <w:ind w:firstLineChars="200" w:firstLine="64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ascii="Times New Roman" w:hAnsi="Times New Roman" w:cs="Times New Roman" w:hint="eastAsia"/>
          <w:bCs/>
          <w:color w:val="auto"/>
          <w:sz w:val="32"/>
          <w:szCs w:val="32"/>
        </w:rPr>
        <w:t>三</w:t>
      </w:r>
      <w:r>
        <w:rPr>
          <w:rFonts w:ascii="Times New Roman" w:hAnsi="Times New Roman" w:cs="Times New Roman"/>
          <w:bCs/>
          <w:color w:val="auto"/>
          <w:sz w:val="32"/>
          <w:szCs w:val="32"/>
        </w:rPr>
        <w:t>、关于国有资产占用情况说明</w:t>
      </w:r>
    </w:p>
    <w:p w:rsidR="003B6199" w:rsidRDefault="00296B87">
      <w:pPr>
        <w:pStyle w:val="Default"/>
        <w:spacing w:line="60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截至</w:t>
      </w:r>
      <w:r>
        <w:rPr>
          <w:rFonts w:ascii="Times New Roman" w:eastAsia="仿宋_GB2312" w:hAnsi="Times New Roman" w:hint="eastAsia"/>
          <w:sz w:val="32"/>
          <w:szCs w:val="32"/>
        </w:rPr>
        <w:t>2025</w:t>
      </w:r>
      <w:r>
        <w:rPr>
          <w:rFonts w:ascii="Times New Roman" w:eastAsia="仿宋_GB2312" w:hAnsi="Times New Roman" w:hint="eastAsia"/>
          <w:sz w:val="32"/>
          <w:szCs w:val="32"/>
        </w:rPr>
        <w:t>年</w:t>
      </w:r>
      <w:r>
        <w:rPr>
          <w:rFonts w:ascii="Times New Roman" w:eastAsia="仿宋_GB2312" w:hAnsi="Times New Roman" w:hint="eastAsia"/>
          <w:sz w:val="32"/>
          <w:szCs w:val="32"/>
        </w:rPr>
        <w:t>12</w:t>
      </w:r>
      <w:r>
        <w:rPr>
          <w:rFonts w:ascii="Times New Roman" w:eastAsia="仿宋_GB2312" w:hAnsi="Times New Roman" w:hint="eastAsia"/>
          <w:sz w:val="32"/>
          <w:szCs w:val="32"/>
        </w:rPr>
        <w:t>月</w:t>
      </w:r>
      <w:r>
        <w:rPr>
          <w:rFonts w:ascii="Times New Roman" w:eastAsia="仿宋_GB2312" w:hAnsi="Times New Roman" w:hint="eastAsia"/>
          <w:sz w:val="32"/>
          <w:szCs w:val="32"/>
        </w:rPr>
        <w:t>31</w:t>
      </w:r>
      <w:r>
        <w:rPr>
          <w:rFonts w:ascii="Times New Roman" w:eastAsia="仿宋_GB2312" w:hAnsi="Times New Roman" w:hint="eastAsia"/>
          <w:sz w:val="32"/>
          <w:szCs w:val="32"/>
        </w:rPr>
        <w:t>日，本单位共有车辆</w:t>
      </w:r>
      <w:r w:rsidR="007E7EB3">
        <w:rPr>
          <w:rFonts w:ascii="Times New Roman" w:eastAsia="仿宋_GB2312" w:hAnsi="Times New Roman" w:hint="eastAsia"/>
          <w:sz w:val="32"/>
          <w:szCs w:val="32"/>
        </w:rPr>
        <w:t>3</w:t>
      </w:r>
      <w:r>
        <w:rPr>
          <w:rFonts w:ascii="Times New Roman" w:eastAsia="仿宋_GB2312" w:hAnsi="Times New Roman" w:hint="eastAsia"/>
          <w:sz w:val="32"/>
          <w:szCs w:val="32"/>
        </w:rPr>
        <w:t>辆，全部为机要通信用车；</w:t>
      </w:r>
      <w:r w:rsidRPr="00EF3531">
        <w:rPr>
          <w:rFonts w:ascii="Times New Roman" w:eastAsia="仿宋_GB2312" w:hAnsi="Times New Roman" w:hint="eastAsia"/>
          <w:color w:val="000000" w:themeColor="text1"/>
          <w:sz w:val="32"/>
          <w:szCs w:val="32"/>
        </w:rPr>
        <w:t>单位价值</w:t>
      </w:r>
      <w:r w:rsidRPr="00EF3531">
        <w:rPr>
          <w:rFonts w:ascii="Times New Roman" w:eastAsia="仿宋_GB2312" w:hAnsi="Times New Roman" w:hint="eastAsia"/>
          <w:color w:val="000000" w:themeColor="text1"/>
          <w:sz w:val="32"/>
          <w:szCs w:val="32"/>
        </w:rPr>
        <w:t>100</w:t>
      </w:r>
      <w:r w:rsidRPr="00EF3531">
        <w:rPr>
          <w:rFonts w:ascii="Times New Roman" w:eastAsia="仿宋_GB2312" w:hAnsi="Times New Roman" w:hint="eastAsia"/>
          <w:color w:val="000000" w:themeColor="text1"/>
          <w:sz w:val="32"/>
          <w:szCs w:val="32"/>
        </w:rPr>
        <w:t>万元以上专用设备</w:t>
      </w:r>
      <w:r w:rsidR="00201291" w:rsidRPr="00EF3531">
        <w:rPr>
          <w:rFonts w:ascii="Times New Roman" w:eastAsia="仿宋_GB2312" w:hAnsi="Times New Roman" w:hint="eastAsia"/>
          <w:color w:val="000000" w:themeColor="text1"/>
          <w:sz w:val="32"/>
          <w:szCs w:val="32"/>
        </w:rPr>
        <w:t>2</w:t>
      </w:r>
      <w:r w:rsidRPr="00EF3531">
        <w:rPr>
          <w:rFonts w:ascii="Times New Roman" w:eastAsia="仿宋_GB2312" w:hAnsi="Times New Roman" w:hint="eastAsia"/>
          <w:color w:val="000000" w:themeColor="text1"/>
          <w:sz w:val="32"/>
          <w:szCs w:val="32"/>
        </w:rPr>
        <w:t>台。</w:t>
      </w:r>
    </w:p>
    <w:p w:rsidR="003B6199" w:rsidRDefault="00296B87">
      <w:pPr>
        <w:pStyle w:val="Default"/>
        <w:overflowPunct w:val="0"/>
        <w:autoSpaceDE/>
        <w:autoSpaceDN/>
        <w:spacing w:line="600" w:lineRule="exact"/>
        <w:ind w:firstLineChars="200" w:firstLine="64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ascii="Times New Roman" w:hAnsi="Times New Roman" w:cs="Times New Roman" w:hint="eastAsia"/>
          <w:bCs/>
          <w:color w:val="auto"/>
          <w:sz w:val="32"/>
          <w:szCs w:val="32"/>
        </w:rPr>
        <w:t>四</w:t>
      </w:r>
      <w:r>
        <w:rPr>
          <w:rFonts w:ascii="Times New Roman" w:hAnsi="Times New Roman" w:cs="Times New Roman"/>
          <w:bCs/>
          <w:color w:val="auto"/>
          <w:sz w:val="32"/>
          <w:szCs w:val="32"/>
        </w:rPr>
        <w:t>、关于</w:t>
      </w:r>
      <w:r>
        <w:rPr>
          <w:rFonts w:ascii="Times New Roman" w:eastAsia="仿宋_GB2312" w:hAnsi="Times New Roman" w:cs="Times New Roman"/>
          <w:color w:val="auto"/>
          <w:sz w:val="32"/>
          <w:szCs w:val="32"/>
        </w:rPr>
        <w:t>202</w:t>
      </w:r>
      <w:r>
        <w:rPr>
          <w:rFonts w:ascii="Times New Roman" w:eastAsia="仿宋_GB2312" w:hAnsi="Times New Roman" w:cs="Times New Roman" w:hint="eastAsia"/>
          <w:color w:val="auto"/>
          <w:sz w:val="32"/>
          <w:szCs w:val="32"/>
        </w:rPr>
        <w:t>5</w:t>
      </w:r>
      <w:r>
        <w:rPr>
          <w:rFonts w:ascii="Times New Roman" w:hAnsi="Times New Roman" w:cs="Times New Roman"/>
          <w:bCs/>
          <w:color w:val="auto"/>
          <w:sz w:val="32"/>
          <w:szCs w:val="32"/>
        </w:rPr>
        <w:t>年度预算绩效情况的说明</w:t>
      </w:r>
    </w:p>
    <w:p w:rsidR="003B6199" w:rsidRDefault="00296B87" w:rsidP="00A54D53">
      <w:pPr>
        <w:overflowPunct w:val="0"/>
        <w:spacing w:line="600" w:lineRule="exact"/>
        <w:ind w:firstLineChars="200" w:firstLine="643"/>
        <w:rPr>
          <w:rFonts w:ascii="Times New Roman" w:eastAsia="仿宋_GB2312" w:hAnsi="Times New Roman" w:cs="Times New Roman"/>
          <w:kern w:val="0"/>
          <w:sz w:val="32"/>
          <w:szCs w:val="32"/>
        </w:rPr>
      </w:pPr>
      <w:r>
        <w:rPr>
          <w:rFonts w:ascii="Times New Roman" w:eastAsia="楷体_GB2312" w:hAnsi="Times New Roman" w:cs="Times New Roman"/>
          <w:b/>
          <w:bCs/>
          <w:sz w:val="32"/>
          <w:szCs w:val="32"/>
        </w:rPr>
        <w:t>（一）绩效评价工作开展情况。</w:t>
      </w:r>
      <w:r>
        <w:rPr>
          <w:rFonts w:ascii="Times New Roman" w:eastAsia="仿宋_GB2312" w:hAnsi="Times New Roman" w:cs="Times New Roman"/>
          <w:kern w:val="0"/>
          <w:sz w:val="32"/>
          <w:szCs w:val="32"/>
        </w:rPr>
        <w:t>一是绩效自评开展情况。组织对</w:t>
      </w:r>
      <w:r>
        <w:rPr>
          <w:rFonts w:ascii="Times New Roman" w:eastAsia="仿宋_GB2312" w:hAnsi="Times New Roman" w:cs="Times New Roman"/>
          <w:kern w:val="0"/>
          <w:sz w:val="32"/>
          <w:szCs w:val="32"/>
        </w:rPr>
        <w:t>202</w:t>
      </w:r>
      <w:r>
        <w:rPr>
          <w:rFonts w:ascii="Times New Roman" w:eastAsia="仿宋_GB2312" w:hAnsi="Times New Roman" w:cs="Times New Roman" w:hint="eastAsia"/>
          <w:kern w:val="0"/>
          <w:sz w:val="32"/>
          <w:szCs w:val="32"/>
        </w:rPr>
        <w:t>5</w:t>
      </w:r>
      <w:r>
        <w:rPr>
          <w:rFonts w:ascii="Times New Roman" w:eastAsia="仿宋_GB2312" w:hAnsi="Times New Roman" w:cs="Times New Roman"/>
          <w:kern w:val="0"/>
          <w:sz w:val="32"/>
          <w:szCs w:val="32"/>
        </w:rPr>
        <w:t>年度本单位整体支出开展绩效自评，涉及项目</w:t>
      </w:r>
      <w:r w:rsidR="005539DB">
        <w:rPr>
          <w:rFonts w:ascii="Times New Roman" w:eastAsia="仿宋_GB2312" w:hAnsi="Times New Roman" w:cs="Times New Roman" w:hint="eastAsia"/>
          <w:kern w:val="0"/>
          <w:sz w:val="32"/>
          <w:szCs w:val="32"/>
        </w:rPr>
        <w:t>13</w:t>
      </w:r>
      <w:r>
        <w:rPr>
          <w:rFonts w:ascii="Times New Roman" w:eastAsia="仿宋_GB2312" w:hAnsi="Times New Roman" w:cs="Times New Roman"/>
          <w:kern w:val="0"/>
          <w:sz w:val="32"/>
          <w:szCs w:val="32"/>
        </w:rPr>
        <w:t>个，共涉及资金</w:t>
      </w:r>
      <w:r w:rsidR="005539DB">
        <w:rPr>
          <w:rFonts w:ascii="Times New Roman" w:eastAsia="仿宋_GB2312" w:hAnsi="Times New Roman" w:cs="Times New Roman" w:hint="eastAsia"/>
          <w:kern w:val="0"/>
          <w:sz w:val="32"/>
          <w:szCs w:val="32"/>
        </w:rPr>
        <w:t>2760.01</w:t>
      </w:r>
      <w:r>
        <w:rPr>
          <w:rFonts w:ascii="Times New Roman" w:eastAsia="仿宋_GB2312" w:hAnsi="Times New Roman" w:cs="Times New Roman"/>
          <w:kern w:val="0"/>
          <w:sz w:val="32"/>
          <w:szCs w:val="32"/>
        </w:rPr>
        <w:t>万元。其中，一般公共预算项目</w:t>
      </w:r>
      <w:r w:rsidR="005539DB">
        <w:rPr>
          <w:rFonts w:ascii="Times New Roman" w:eastAsia="仿宋_GB2312" w:hAnsi="Times New Roman" w:cs="Times New Roman" w:hint="eastAsia"/>
          <w:kern w:val="0"/>
          <w:sz w:val="32"/>
          <w:szCs w:val="32"/>
        </w:rPr>
        <w:t>1</w:t>
      </w:r>
      <w:r w:rsidR="00CD2EA9">
        <w:rPr>
          <w:rFonts w:ascii="Times New Roman" w:eastAsia="仿宋_GB2312" w:hAnsi="Times New Roman" w:cs="Times New Roman" w:hint="eastAsia"/>
          <w:kern w:val="0"/>
          <w:sz w:val="32"/>
          <w:szCs w:val="32"/>
        </w:rPr>
        <w:t>1</w:t>
      </w:r>
      <w:r>
        <w:rPr>
          <w:rFonts w:ascii="Times New Roman" w:eastAsia="仿宋_GB2312" w:hAnsi="Times New Roman" w:cs="Times New Roman"/>
          <w:kern w:val="0"/>
          <w:sz w:val="32"/>
          <w:szCs w:val="32"/>
        </w:rPr>
        <w:t>个</w:t>
      </w:r>
      <w:r w:rsidR="005539DB">
        <w:rPr>
          <w:rFonts w:ascii="Times New Roman" w:eastAsia="仿宋_GB2312" w:hAnsi="Times New Roman" w:cs="Times New Roman" w:hint="eastAsia"/>
          <w:kern w:val="0"/>
          <w:sz w:val="32"/>
          <w:szCs w:val="32"/>
        </w:rPr>
        <w:t>1514.71</w:t>
      </w:r>
      <w:r>
        <w:rPr>
          <w:rFonts w:ascii="Times New Roman" w:eastAsia="仿宋_GB2312" w:hAnsi="Times New Roman" w:cs="Times New Roman"/>
          <w:kern w:val="0"/>
          <w:sz w:val="32"/>
          <w:szCs w:val="32"/>
        </w:rPr>
        <w:t>万元，占一般公共预算支出总额的</w:t>
      </w:r>
      <w:r w:rsidR="005539DB">
        <w:rPr>
          <w:rFonts w:ascii="Times New Roman" w:eastAsia="仿宋_GB2312" w:hAnsi="Times New Roman" w:cs="Times New Roman" w:hint="eastAsia"/>
          <w:kern w:val="0"/>
          <w:sz w:val="32"/>
          <w:szCs w:val="32"/>
        </w:rPr>
        <w:t>64.61</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w:t>
      </w:r>
      <w:r w:rsidR="00CD2EA9">
        <w:rPr>
          <w:rFonts w:ascii="Times New Roman" w:eastAsia="仿宋_GB2312" w:hAnsi="Times New Roman" w:cs="Times New Roman" w:hint="eastAsia"/>
          <w:kern w:val="0"/>
          <w:sz w:val="32"/>
          <w:szCs w:val="32"/>
        </w:rPr>
        <w:t>政府性基金预算项目</w:t>
      </w:r>
      <w:r w:rsidR="00CD2EA9">
        <w:rPr>
          <w:rFonts w:ascii="Times New Roman" w:eastAsia="仿宋_GB2312" w:hAnsi="Times New Roman" w:cs="Times New Roman" w:hint="eastAsia"/>
          <w:kern w:val="0"/>
          <w:sz w:val="32"/>
          <w:szCs w:val="32"/>
        </w:rPr>
        <w:t>2</w:t>
      </w:r>
      <w:r w:rsidR="00CD2EA9">
        <w:rPr>
          <w:rFonts w:ascii="Times New Roman" w:eastAsia="仿宋_GB2312" w:hAnsi="Times New Roman" w:cs="Times New Roman" w:hint="eastAsia"/>
          <w:kern w:val="0"/>
          <w:sz w:val="32"/>
          <w:szCs w:val="32"/>
        </w:rPr>
        <w:t>个</w:t>
      </w:r>
      <w:r w:rsidR="00CD2EA9">
        <w:rPr>
          <w:rFonts w:ascii="Times New Roman" w:eastAsia="仿宋_GB2312" w:hAnsi="Times New Roman" w:cs="Times New Roman" w:hint="eastAsia"/>
          <w:kern w:val="0"/>
          <w:sz w:val="32"/>
          <w:szCs w:val="32"/>
        </w:rPr>
        <w:t>1246.30</w:t>
      </w:r>
      <w:r w:rsidR="00CD2EA9">
        <w:rPr>
          <w:rFonts w:ascii="Times New Roman" w:eastAsia="仿宋_GB2312" w:hAnsi="Times New Roman" w:cs="Times New Roman" w:hint="eastAsia"/>
          <w:kern w:val="0"/>
          <w:sz w:val="32"/>
          <w:szCs w:val="32"/>
        </w:rPr>
        <w:t>万元，占政府性基金预算支出总额的</w:t>
      </w:r>
      <w:r w:rsidR="00CD2EA9">
        <w:rPr>
          <w:rFonts w:ascii="Times New Roman" w:eastAsia="仿宋_GB2312" w:hAnsi="Times New Roman" w:cs="Times New Roman" w:hint="eastAsia"/>
          <w:kern w:val="0"/>
          <w:sz w:val="32"/>
          <w:szCs w:val="32"/>
        </w:rPr>
        <w:t>100%</w:t>
      </w:r>
      <w:r w:rsidR="00CD2EA9">
        <w:rPr>
          <w:rFonts w:ascii="Times New Roman" w:eastAsia="仿宋_GB2312" w:hAnsi="Times New Roman" w:cs="Times New Roman" w:hint="eastAsia"/>
          <w:kern w:val="0"/>
          <w:sz w:val="32"/>
          <w:szCs w:val="32"/>
        </w:rPr>
        <w:t>。</w:t>
      </w:r>
    </w:p>
    <w:p w:rsidR="003B6199" w:rsidRDefault="00296B87" w:rsidP="00201291">
      <w:pPr>
        <w:overflowPunct w:val="0"/>
        <w:spacing w:line="600" w:lineRule="exact"/>
        <w:ind w:firstLineChars="200" w:firstLine="643"/>
        <w:rPr>
          <w:rFonts w:ascii="Times New Roman" w:eastAsia="仿宋_GB2312" w:hAnsi="Times New Roman" w:cs="Times New Roman"/>
          <w:kern w:val="0"/>
          <w:sz w:val="32"/>
          <w:szCs w:val="32"/>
        </w:rPr>
      </w:pPr>
      <w:r>
        <w:rPr>
          <w:rFonts w:ascii="Times New Roman" w:eastAsia="楷体_GB2312" w:hAnsi="Times New Roman" w:cs="Times New Roman"/>
          <w:b/>
          <w:bCs/>
          <w:sz w:val="32"/>
          <w:szCs w:val="32"/>
        </w:rPr>
        <w:t>（二）绩效评价结果。</w:t>
      </w:r>
      <w:r>
        <w:rPr>
          <w:rFonts w:ascii="Times New Roman" w:eastAsia="仿宋_GB2312" w:hAnsi="Times New Roman" w:cs="Times New Roman"/>
          <w:kern w:val="0"/>
          <w:sz w:val="32"/>
          <w:szCs w:val="32"/>
        </w:rPr>
        <w:t>一是绩效自评结果。</w:t>
      </w:r>
      <w:r>
        <w:rPr>
          <w:rFonts w:ascii="Times New Roman" w:eastAsia="仿宋_GB2312" w:hAnsi="Times New Roman" w:cs="Times New Roman"/>
          <w:kern w:val="0"/>
          <w:sz w:val="32"/>
          <w:szCs w:val="32"/>
        </w:rPr>
        <w:t>202</w:t>
      </w:r>
      <w:r>
        <w:rPr>
          <w:rFonts w:ascii="Times New Roman" w:eastAsia="仿宋_GB2312" w:hAnsi="Times New Roman" w:cs="Times New Roman" w:hint="eastAsia"/>
          <w:kern w:val="0"/>
          <w:sz w:val="32"/>
          <w:szCs w:val="32"/>
        </w:rPr>
        <w:t>5</w:t>
      </w:r>
      <w:r>
        <w:rPr>
          <w:rFonts w:ascii="Times New Roman" w:eastAsia="仿宋_GB2312" w:hAnsi="Times New Roman" w:cs="Times New Roman"/>
          <w:kern w:val="0"/>
          <w:sz w:val="32"/>
          <w:szCs w:val="32"/>
        </w:rPr>
        <w:t>年度本单位整体支出全年预算数</w:t>
      </w:r>
      <w:r w:rsidR="00CD2EA9">
        <w:rPr>
          <w:rFonts w:ascii="Times New Roman" w:eastAsia="仿宋" w:hAnsi="Times New Roman" w:cs="Times New Roman" w:hint="eastAsia"/>
          <w:color w:val="3D3D3D"/>
          <w:sz w:val="32"/>
          <w:szCs w:val="32"/>
          <w:shd w:val="clear" w:color="auto" w:fill="FFFFFF"/>
        </w:rPr>
        <w:t>3590.83</w:t>
      </w:r>
      <w:r>
        <w:rPr>
          <w:rFonts w:ascii="Times New Roman" w:eastAsia="仿宋_GB2312" w:hAnsi="Times New Roman" w:cs="Times New Roman"/>
          <w:kern w:val="0"/>
          <w:sz w:val="32"/>
          <w:szCs w:val="32"/>
        </w:rPr>
        <w:t>万元，执行数</w:t>
      </w:r>
      <w:r w:rsidR="005539DB">
        <w:rPr>
          <w:rFonts w:ascii="Times New Roman" w:eastAsia="仿宋_GB2312" w:hAnsi="Times New Roman" w:cs="Times New Roman" w:hint="eastAsia"/>
          <w:kern w:val="0"/>
          <w:sz w:val="32"/>
          <w:szCs w:val="32"/>
        </w:rPr>
        <w:t>3590.83</w:t>
      </w:r>
      <w:r>
        <w:rPr>
          <w:rFonts w:ascii="Times New Roman" w:eastAsia="仿宋_GB2312" w:hAnsi="Times New Roman" w:cs="Times New Roman"/>
          <w:kern w:val="0"/>
          <w:sz w:val="32"/>
          <w:szCs w:val="32"/>
        </w:rPr>
        <w:t>万元，完成预算的</w:t>
      </w:r>
      <w:r w:rsidR="00CD2EA9">
        <w:rPr>
          <w:rFonts w:ascii="Times New Roman" w:eastAsia="仿宋_GB2312" w:hAnsi="Times New Roman" w:cs="Times New Roman" w:hint="eastAsia"/>
          <w:kern w:val="0"/>
          <w:sz w:val="32"/>
          <w:szCs w:val="32"/>
        </w:rPr>
        <w:t>100</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，绩效自评得分</w:t>
      </w:r>
      <w:r w:rsidR="00CD2EA9">
        <w:rPr>
          <w:rFonts w:ascii="Times New Roman" w:eastAsia="仿宋_GB2312" w:hAnsi="Times New Roman" w:cs="Times New Roman" w:hint="eastAsia"/>
          <w:kern w:val="0"/>
          <w:sz w:val="32"/>
          <w:szCs w:val="32"/>
        </w:rPr>
        <w:t>95.45</w:t>
      </w:r>
      <w:r>
        <w:rPr>
          <w:rFonts w:ascii="Times New Roman" w:eastAsia="仿宋_GB2312" w:hAnsi="Times New Roman" w:cs="Times New Roman"/>
          <w:kern w:val="0"/>
          <w:sz w:val="32"/>
          <w:szCs w:val="32"/>
        </w:rPr>
        <w:t>分，评价等级为</w:t>
      </w:r>
      <w:r>
        <w:rPr>
          <w:rFonts w:ascii="Times New Roman" w:eastAsia="仿宋_GB2312" w:hAnsi="Times New Roman" w:cs="Times New Roman"/>
          <w:kern w:val="0"/>
          <w:sz w:val="32"/>
          <w:szCs w:val="32"/>
        </w:rPr>
        <w:t>“</w:t>
      </w:r>
      <w:r>
        <w:rPr>
          <w:rFonts w:ascii="Times New Roman" w:eastAsia="仿宋_GB2312" w:hAnsi="Times New Roman" w:cs="Times New Roman" w:hint="eastAsia"/>
          <w:kern w:val="0"/>
          <w:sz w:val="32"/>
          <w:szCs w:val="32"/>
        </w:rPr>
        <w:t>优秀</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w:t>
      </w:r>
    </w:p>
    <w:p w:rsidR="00201291" w:rsidRPr="00201291" w:rsidRDefault="00201291" w:rsidP="00201291">
      <w:pPr>
        <w:overflowPunct w:val="0"/>
        <w:spacing w:line="600" w:lineRule="exact"/>
        <w:ind w:firstLineChars="200" w:firstLine="640"/>
        <w:rPr>
          <w:rFonts w:ascii="Times New Roman" w:eastAsia="仿宋_GB2312" w:hAnsi="Times New Roman" w:cs="Times New Roman"/>
          <w:kern w:val="0"/>
          <w:sz w:val="32"/>
          <w:szCs w:val="32"/>
        </w:rPr>
      </w:pPr>
      <w:r w:rsidRPr="00201291">
        <w:rPr>
          <w:rFonts w:ascii="Times New Roman" w:eastAsia="仿宋_GB2312" w:hAnsi="Times New Roman" w:cs="Times New Roman" w:hint="eastAsia"/>
          <w:kern w:val="0"/>
          <w:sz w:val="32"/>
          <w:szCs w:val="32"/>
        </w:rPr>
        <w:t>绩效目标完成情况：一是履职保障总体到位。全年严格执行部门预算管理制度，足额保障单位基本运行、日常履职、项目推进等各项工作经费需求，人员经费、公用经费支出规范合规，有效支撑单位年度重点工作、常规业务平稳有序开展，机构运转保障有力。二是资金效益稳步凸显。财政资金统筹使用</w:t>
      </w:r>
      <w:r w:rsidRPr="00201291">
        <w:rPr>
          <w:rFonts w:ascii="Times New Roman" w:eastAsia="仿宋_GB2312" w:hAnsi="Times New Roman" w:cs="Times New Roman" w:hint="eastAsia"/>
          <w:kern w:val="0"/>
          <w:sz w:val="32"/>
          <w:szCs w:val="32"/>
        </w:rPr>
        <w:lastRenderedPageBreak/>
        <w:t>精准高效，各项既定年度工作任务基本完成，公共服务保障、行业监管、民生履职等工作成效平稳，财政资金使用规范性、安全性、有效性总体良好。</w:t>
      </w:r>
    </w:p>
    <w:p w:rsidR="00201291" w:rsidRPr="00201291" w:rsidRDefault="00201291" w:rsidP="00201291">
      <w:pPr>
        <w:overflowPunct w:val="0"/>
        <w:spacing w:line="600" w:lineRule="exact"/>
        <w:ind w:firstLineChars="200" w:firstLine="640"/>
        <w:rPr>
          <w:rFonts w:ascii="Times New Roman" w:eastAsia="仿宋_GB2312" w:hAnsi="Times New Roman" w:cs="Times New Roman"/>
          <w:kern w:val="0"/>
          <w:sz w:val="32"/>
          <w:szCs w:val="32"/>
        </w:rPr>
      </w:pPr>
      <w:r w:rsidRPr="00201291">
        <w:rPr>
          <w:rFonts w:ascii="Times New Roman" w:eastAsia="仿宋_GB2312" w:hAnsi="Times New Roman" w:cs="Times New Roman" w:hint="eastAsia"/>
          <w:kern w:val="0"/>
          <w:sz w:val="32"/>
          <w:szCs w:val="32"/>
        </w:rPr>
        <w:t>发现的主要问题及原因：一是预算执行均衡性有待提升。部分月度、部分专项经费支出进度不均衡，存在阶段性支出偏慢、年末集中支出的现象，主要原因是部分业务项目实施受上级部署、客观环境、流程审批等因素影响，工作推进时序不均衡，导致资金拨付使用节奏不够平稳。二是绩效管理精细化水平不足。部分绩效指标设置偏向通用化，针对性、量化性不够强，日常绩效过程监控不够细致，主要原因是绩效管控意识有待强化，业务与财务绩效融合不够深入，全过程绩效管理力度仍需加强。</w:t>
      </w:r>
    </w:p>
    <w:p w:rsidR="00201291" w:rsidRPr="00201291" w:rsidRDefault="00201291" w:rsidP="00201291">
      <w:pPr>
        <w:pStyle w:val="a0"/>
        <w:ind w:firstLineChars="200" w:firstLine="640"/>
        <w:rPr>
          <w:rFonts w:ascii="Times New Roman" w:eastAsia="仿宋_GB2312" w:hAnsi="Times New Roman" w:cs="Times New Roman"/>
          <w:kern w:val="0"/>
          <w:sz w:val="32"/>
          <w:szCs w:val="32"/>
        </w:rPr>
      </w:pPr>
      <w:r w:rsidRPr="00201291">
        <w:rPr>
          <w:rFonts w:ascii="Times New Roman" w:eastAsia="仿宋_GB2312" w:hAnsi="Times New Roman" w:cs="Times New Roman" w:hint="eastAsia"/>
          <w:kern w:val="0"/>
          <w:sz w:val="32"/>
          <w:szCs w:val="32"/>
        </w:rPr>
        <w:t>下一步改进措施：一是强化预算执行管控。紧盯年度预算目标，细化月度、季度支出计划，加快项目实施进度，常态化跟踪预算执行进度，及时疏通支出堵点，杜绝资金沉淀，全面提升预算执行均衡性和时效性。二是提升绩效管理质量。科学优化年度绩效指标设置，突出量化指标、个性指标；强化事前、事中、事后全过程绩效管理，压实业务科室主体责任，做实日常绩效监控、资料归集和过程管理，持续提升财政资金配置效率和使用效益。</w:t>
      </w:r>
    </w:p>
    <w:p w:rsidR="00201291" w:rsidRDefault="00296B87" w:rsidP="00CD2EA9">
      <w:pPr>
        <w:pStyle w:val="ab"/>
        <w:spacing w:line="360" w:lineRule="auto"/>
        <w:ind w:firstLineChars="200" w:firstLine="643"/>
        <w:rPr>
          <w:rFonts w:ascii="Times New Roman" w:eastAsia="楷体_GB2312" w:hAnsi="Times New Roman"/>
          <w:b/>
          <w:bCs/>
          <w:sz w:val="32"/>
          <w:szCs w:val="32"/>
        </w:rPr>
      </w:pPr>
      <w:r>
        <w:rPr>
          <w:rFonts w:ascii="Times New Roman" w:eastAsia="楷体_GB2312" w:hAnsi="Times New Roman"/>
          <w:b/>
          <w:bCs/>
          <w:sz w:val="32"/>
          <w:szCs w:val="32"/>
        </w:rPr>
        <w:t>（三）评价结果应用情况。</w:t>
      </w:r>
    </w:p>
    <w:p w:rsidR="00201291" w:rsidRDefault="007E7EB3" w:rsidP="00201291">
      <w:pPr>
        <w:pStyle w:val="ab"/>
        <w:spacing w:line="360" w:lineRule="auto"/>
        <w:ind w:firstLineChars="200" w:firstLine="600"/>
        <w:rPr>
          <w:rFonts w:ascii="仿宋" w:eastAsia="仿宋" w:hAnsi="仿宋" w:cs="仿宋"/>
          <w:sz w:val="30"/>
          <w:szCs w:val="30"/>
        </w:rPr>
      </w:pPr>
      <w:r w:rsidRPr="007E7EB3">
        <w:rPr>
          <w:rFonts w:ascii="仿宋" w:eastAsia="仿宋" w:hAnsi="仿宋" w:cs="仿宋" w:hint="eastAsia"/>
          <w:sz w:val="30"/>
          <w:szCs w:val="30"/>
        </w:rPr>
        <w:t>1</w:t>
      </w:r>
      <w:r>
        <w:rPr>
          <w:rFonts w:ascii="仿宋" w:eastAsia="仿宋" w:hAnsi="仿宋" w:cs="仿宋" w:hint="eastAsia"/>
          <w:sz w:val="30"/>
          <w:szCs w:val="30"/>
        </w:rPr>
        <w:t>.</w:t>
      </w:r>
      <w:r w:rsidRPr="007E7EB3">
        <w:rPr>
          <w:rFonts w:ascii="仿宋" w:eastAsia="仿宋" w:hAnsi="仿宋" w:cs="仿宋" w:hint="eastAsia"/>
          <w:sz w:val="30"/>
          <w:szCs w:val="30"/>
        </w:rPr>
        <w:t>落实问题整改。针对绩效评价发现的短板，建立问题整改台账，明确责任科室、整改时限，逐项抓好整改销号，完善项目实施、资料归档、资金支付等内部管理流程，压实业务科室绩效管理主体责任。</w:t>
      </w:r>
    </w:p>
    <w:p w:rsidR="00201291" w:rsidRDefault="007E7EB3" w:rsidP="00201291">
      <w:pPr>
        <w:pStyle w:val="ab"/>
        <w:spacing w:line="360" w:lineRule="auto"/>
        <w:ind w:firstLineChars="200" w:firstLine="600"/>
        <w:rPr>
          <w:rFonts w:ascii="仿宋" w:eastAsia="仿宋" w:hAnsi="仿宋" w:cs="仿宋"/>
          <w:sz w:val="30"/>
          <w:szCs w:val="30"/>
        </w:rPr>
      </w:pPr>
      <w:r w:rsidRPr="007E7EB3">
        <w:rPr>
          <w:rFonts w:ascii="仿宋" w:eastAsia="仿宋" w:hAnsi="仿宋" w:cs="仿宋" w:hint="eastAsia"/>
          <w:sz w:val="30"/>
          <w:szCs w:val="30"/>
        </w:rPr>
        <w:lastRenderedPageBreak/>
        <w:t>2.优化下年度预算编制。将本次绩效评价结果作为2026年预算申报、资金安排的重要依据，对绩效较好的项目优先保障；对绩效一般、低效资金予以压减或调整，科学优化绩效指标，提升预算编制精准度。</w:t>
      </w:r>
    </w:p>
    <w:p w:rsidR="003B6199" w:rsidRPr="00CD2EA9" w:rsidRDefault="007E7EB3" w:rsidP="00201291">
      <w:pPr>
        <w:pStyle w:val="ab"/>
        <w:spacing w:line="360" w:lineRule="auto"/>
        <w:ind w:firstLineChars="200" w:firstLine="600"/>
        <w:rPr>
          <w:rFonts w:ascii="Times New Roman" w:eastAsia="楷体_GB2312" w:hAnsi="Times New Roman"/>
          <w:b/>
          <w:bCs/>
          <w:sz w:val="32"/>
          <w:szCs w:val="32"/>
        </w:rPr>
      </w:pPr>
      <w:r w:rsidRPr="007E7EB3">
        <w:rPr>
          <w:rFonts w:ascii="仿宋" w:eastAsia="仿宋" w:hAnsi="仿宋" w:cs="仿宋" w:hint="eastAsia"/>
          <w:sz w:val="30"/>
          <w:szCs w:val="30"/>
        </w:rPr>
        <w:t>3.健全长效管理机制。完善预算编制、绩效监控、绩效评价闭环管理，常态化开展绩效培训，强化“花钱必问效、无效必问责”意识，持续提升财政资金配置效率和使用效益。</w:t>
      </w:r>
    </w:p>
    <w:p w:rsidR="003B6199" w:rsidRDefault="003B6199" w:rsidP="00201291">
      <w:pPr>
        <w:pStyle w:val="Default"/>
        <w:overflowPunct w:val="0"/>
        <w:autoSpaceDE/>
        <w:autoSpaceDN/>
        <w:spacing w:line="600" w:lineRule="exact"/>
        <w:jc w:val="both"/>
        <w:rPr>
          <w:rFonts w:ascii="Times New Roman" w:hAnsi="Times New Roman" w:cs="Times New Roman"/>
          <w:sz w:val="72"/>
          <w:szCs w:val="72"/>
        </w:rPr>
      </w:pPr>
    </w:p>
    <w:p w:rsidR="003B6199" w:rsidRDefault="003B6199">
      <w:pPr>
        <w:pStyle w:val="Default"/>
        <w:overflowPunct w:val="0"/>
        <w:autoSpaceDE/>
        <w:autoSpaceDN/>
        <w:spacing w:line="600" w:lineRule="exact"/>
        <w:ind w:firstLineChars="200" w:firstLine="1440"/>
        <w:jc w:val="both"/>
        <w:rPr>
          <w:rFonts w:ascii="Times New Roman" w:hAnsi="Times New Roman" w:cs="Times New Roman"/>
          <w:sz w:val="72"/>
          <w:szCs w:val="72"/>
        </w:rPr>
      </w:pPr>
    </w:p>
    <w:p w:rsidR="003B6199" w:rsidRDefault="003B6199">
      <w:pPr>
        <w:pStyle w:val="Default"/>
        <w:overflowPunct w:val="0"/>
        <w:autoSpaceDE/>
        <w:autoSpaceDN/>
        <w:spacing w:line="600" w:lineRule="exact"/>
        <w:ind w:firstLineChars="200" w:firstLine="1440"/>
        <w:jc w:val="both"/>
        <w:rPr>
          <w:rFonts w:ascii="Times New Roman" w:hAnsi="Times New Roman" w:cs="Times New Roman"/>
          <w:sz w:val="72"/>
          <w:szCs w:val="72"/>
        </w:rPr>
      </w:pPr>
    </w:p>
    <w:p w:rsidR="00EF3531" w:rsidRDefault="00EF3531">
      <w:pPr>
        <w:pStyle w:val="Default"/>
        <w:overflowPunct w:val="0"/>
        <w:autoSpaceDE/>
        <w:autoSpaceDN/>
        <w:spacing w:line="600" w:lineRule="exact"/>
        <w:ind w:firstLineChars="200" w:firstLine="1440"/>
        <w:jc w:val="both"/>
        <w:rPr>
          <w:rFonts w:ascii="Times New Roman" w:hAnsi="Times New Roman" w:cs="Times New Roman"/>
          <w:sz w:val="72"/>
          <w:szCs w:val="72"/>
        </w:rPr>
      </w:pPr>
    </w:p>
    <w:p w:rsidR="00EF3531" w:rsidRDefault="00EF3531">
      <w:pPr>
        <w:pStyle w:val="Default"/>
        <w:overflowPunct w:val="0"/>
        <w:autoSpaceDE/>
        <w:autoSpaceDN/>
        <w:spacing w:line="600" w:lineRule="exact"/>
        <w:ind w:firstLineChars="200" w:firstLine="1440"/>
        <w:jc w:val="both"/>
        <w:rPr>
          <w:rFonts w:ascii="Times New Roman" w:hAnsi="Times New Roman" w:cs="Times New Roman"/>
          <w:sz w:val="72"/>
          <w:szCs w:val="72"/>
        </w:rPr>
      </w:pPr>
    </w:p>
    <w:p w:rsidR="00EF3531" w:rsidRDefault="00EF3531">
      <w:pPr>
        <w:pStyle w:val="Default"/>
        <w:overflowPunct w:val="0"/>
        <w:autoSpaceDE/>
        <w:autoSpaceDN/>
        <w:spacing w:line="600" w:lineRule="exact"/>
        <w:ind w:firstLineChars="200" w:firstLine="1440"/>
        <w:jc w:val="both"/>
        <w:rPr>
          <w:rFonts w:ascii="Times New Roman" w:hAnsi="Times New Roman" w:cs="Times New Roman"/>
          <w:sz w:val="72"/>
          <w:szCs w:val="72"/>
        </w:rPr>
      </w:pPr>
    </w:p>
    <w:p w:rsidR="00EF3531" w:rsidRDefault="00EF3531">
      <w:pPr>
        <w:pStyle w:val="Default"/>
        <w:overflowPunct w:val="0"/>
        <w:autoSpaceDE/>
        <w:autoSpaceDN/>
        <w:spacing w:line="600" w:lineRule="exact"/>
        <w:ind w:firstLineChars="200" w:firstLine="1440"/>
        <w:jc w:val="both"/>
        <w:rPr>
          <w:rFonts w:ascii="Times New Roman" w:hAnsi="Times New Roman" w:cs="Times New Roman"/>
          <w:sz w:val="72"/>
          <w:szCs w:val="72"/>
        </w:rPr>
      </w:pPr>
    </w:p>
    <w:p w:rsidR="00EF3531" w:rsidRDefault="00EF3531">
      <w:pPr>
        <w:pStyle w:val="Default"/>
        <w:overflowPunct w:val="0"/>
        <w:autoSpaceDE/>
        <w:autoSpaceDN/>
        <w:spacing w:line="600" w:lineRule="exact"/>
        <w:ind w:firstLineChars="200" w:firstLine="1440"/>
        <w:jc w:val="both"/>
        <w:rPr>
          <w:rFonts w:ascii="Times New Roman" w:hAnsi="Times New Roman" w:cs="Times New Roman"/>
          <w:sz w:val="72"/>
          <w:szCs w:val="72"/>
        </w:rPr>
      </w:pPr>
    </w:p>
    <w:p w:rsidR="00EF3531" w:rsidRDefault="00EF3531">
      <w:pPr>
        <w:pStyle w:val="Default"/>
        <w:overflowPunct w:val="0"/>
        <w:autoSpaceDE/>
        <w:autoSpaceDN/>
        <w:spacing w:line="600" w:lineRule="exact"/>
        <w:ind w:firstLineChars="200" w:firstLine="1440"/>
        <w:jc w:val="both"/>
        <w:rPr>
          <w:rFonts w:ascii="Times New Roman" w:hAnsi="Times New Roman" w:cs="Times New Roman"/>
          <w:sz w:val="72"/>
          <w:szCs w:val="72"/>
        </w:rPr>
      </w:pPr>
    </w:p>
    <w:p w:rsidR="00EF3531" w:rsidRDefault="00EF3531">
      <w:pPr>
        <w:pStyle w:val="Default"/>
        <w:overflowPunct w:val="0"/>
        <w:autoSpaceDE/>
        <w:autoSpaceDN/>
        <w:spacing w:line="600" w:lineRule="exact"/>
        <w:ind w:firstLineChars="200" w:firstLine="1440"/>
        <w:jc w:val="both"/>
        <w:rPr>
          <w:rFonts w:ascii="Times New Roman" w:hAnsi="Times New Roman" w:cs="Times New Roman"/>
          <w:sz w:val="72"/>
          <w:szCs w:val="72"/>
        </w:rPr>
      </w:pPr>
    </w:p>
    <w:p w:rsidR="00EF3531" w:rsidRDefault="00EF3531">
      <w:pPr>
        <w:pStyle w:val="Default"/>
        <w:overflowPunct w:val="0"/>
        <w:autoSpaceDE/>
        <w:autoSpaceDN/>
        <w:spacing w:line="600" w:lineRule="exact"/>
        <w:ind w:firstLineChars="200" w:firstLine="1440"/>
        <w:jc w:val="both"/>
        <w:rPr>
          <w:rFonts w:ascii="Times New Roman" w:hAnsi="Times New Roman" w:cs="Times New Roman"/>
          <w:sz w:val="72"/>
          <w:szCs w:val="72"/>
        </w:rPr>
      </w:pPr>
    </w:p>
    <w:p w:rsidR="00EF3531" w:rsidRDefault="00EF3531">
      <w:pPr>
        <w:pStyle w:val="Default"/>
        <w:overflowPunct w:val="0"/>
        <w:autoSpaceDE/>
        <w:autoSpaceDN/>
        <w:spacing w:line="600" w:lineRule="exact"/>
        <w:ind w:firstLineChars="200" w:firstLine="1440"/>
        <w:jc w:val="both"/>
        <w:rPr>
          <w:rFonts w:ascii="Times New Roman" w:hAnsi="Times New Roman" w:cs="Times New Roman"/>
          <w:sz w:val="72"/>
          <w:szCs w:val="72"/>
        </w:rPr>
      </w:pPr>
    </w:p>
    <w:p w:rsidR="00EF3531" w:rsidRDefault="00EF3531">
      <w:pPr>
        <w:pStyle w:val="Default"/>
        <w:overflowPunct w:val="0"/>
        <w:autoSpaceDE/>
        <w:autoSpaceDN/>
        <w:spacing w:line="600" w:lineRule="exact"/>
        <w:ind w:firstLineChars="200" w:firstLine="1440"/>
        <w:jc w:val="both"/>
        <w:rPr>
          <w:rFonts w:ascii="Times New Roman" w:hAnsi="Times New Roman" w:cs="Times New Roman"/>
          <w:sz w:val="72"/>
          <w:szCs w:val="72"/>
        </w:rPr>
      </w:pPr>
    </w:p>
    <w:p w:rsidR="00EF3531" w:rsidRDefault="00EF3531">
      <w:pPr>
        <w:pStyle w:val="Default"/>
        <w:overflowPunct w:val="0"/>
        <w:autoSpaceDE/>
        <w:autoSpaceDN/>
        <w:spacing w:line="600" w:lineRule="exact"/>
        <w:ind w:firstLineChars="200" w:firstLine="1440"/>
        <w:jc w:val="both"/>
        <w:rPr>
          <w:rFonts w:ascii="Times New Roman" w:hAnsi="Times New Roman" w:cs="Times New Roman"/>
          <w:sz w:val="72"/>
          <w:szCs w:val="72"/>
        </w:rPr>
      </w:pPr>
    </w:p>
    <w:p w:rsidR="00EF3531" w:rsidRDefault="00EF3531">
      <w:pPr>
        <w:pStyle w:val="Default"/>
        <w:overflowPunct w:val="0"/>
        <w:autoSpaceDE/>
        <w:autoSpaceDN/>
        <w:spacing w:line="600" w:lineRule="exact"/>
        <w:ind w:firstLineChars="200" w:firstLine="1440"/>
        <w:jc w:val="both"/>
        <w:rPr>
          <w:rFonts w:ascii="Times New Roman" w:hAnsi="Times New Roman" w:cs="Times New Roman"/>
          <w:sz w:val="72"/>
          <w:szCs w:val="72"/>
        </w:rPr>
      </w:pPr>
    </w:p>
    <w:p w:rsidR="00201291" w:rsidRDefault="00201291">
      <w:pPr>
        <w:pStyle w:val="Default"/>
        <w:spacing w:line="360" w:lineRule="auto"/>
        <w:jc w:val="center"/>
        <w:rPr>
          <w:rFonts w:ascii="Times New Roman" w:eastAsia="方正小标宋_GBK" w:hAnsi="Times New Roman" w:cs="Times New Roman"/>
          <w:sz w:val="52"/>
          <w:szCs w:val="52"/>
        </w:rPr>
      </w:pPr>
    </w:p>
    <w:p w:rsidR="00EF3531" w:rsidRDefault="00EF3531">
      <w:pPr>
        <w:pStyle w:val="Default"/>
        <w:spacing w:line="360" w:lineRule="auto"/>
        <w:jc w:val="center"/>
        <w:rPr>
          <w:rFonts w:ascii="Times New Roman" w:eastAsia="方正小标宋_GBK" w:hAnsi="Times New Roman" w:cs="Times New Roman"/>
          <w:sz w:val="52"/>
          <w:szCs w:val="52"/>
        </w:rPr>
      </w:pPr>
    </w:p>
    <w:p w:rsidR="00EF3531" w:rsidRDefault="00EF3531">
      <w:pPr>
        <w:pStyle w:val="Default"/>
        <w:spacing w:line="360" w:lineRule="auto"/>
        <w:jc w:val="center"/>
        <w:rPr>
          <w:rFonts w:ascii="Times New Roman" w:eastAsia="方正小标宋_GBK" w:hAnsi="Times New Roman" w:cs="Times New Roman"/>
          <w:sz w:val="52"/>
          <w:szCs w:val="52"/>
        </w:rPr>
      </w:pPr>
    </w:p>
    <w:p w:rsidR="003B6199" w:rsidRDefault="00296B87">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t>第四部分</w:t>
      </w:r>
      <w:r>
        <w:rPr>
          <w:rFonts w:ascii="Times New Roman" w:eastAsia="方正小标宋_GBK" w:hAnsi="Times New Roman" w:cs="Times New Roman"/>
          <w:sz w:val="52"/>
          <w:szCs w:val="52"/>
        </w:rPr>
        <w:t xml:space="preserve">    </w:t>
      </w:r>
      <w:r>
        <w:rPr>
          <w:rFonts w:ascii="Times New Roman" w:eastAsia="方正小标宋_GBK" w:hAnsi="Times New Roman" w:cs="Times New Roman"/>
          <w:sz w:val="52"/>
          <w:szCs w:val="52"/>
        </w:rPr>
        <w:t>名词解释</w:t>
      </w:r>
    </w:p>
    <w:p w:rsidR="003B6199" w:rsidRDefault="003B6199">
      <w:pPr>
        <w:widowControl/>
        <w:jc w:val="left"/>
        <w:rPr>
          <w:rFonts w:ascii="Times New Roman" w:hAnsi="Times New Roman" w:cs="Times New Roman"/>
          <w:color w:val="000000"/>
          <w:kern w:val="0"/>
          <w:sz w:val="32"/>
          <w:szCs w:val="32"/>
        </w:rPr>
      </w:pPr>
    </w:p>
    <w:p w:rsidR="003B6199" w:rsidRDefault="00296B87" w:rsidP="00A54D53">
      <w:pPr>
        <w:pStyle w:val="a9"/>
        <w:widowControl/>
        <w:spacing w:before="0" w:beforeAutospacing="0" w:after="0" w:afterAutospacing="0" w:line="360" w:lineRule="atLeast"/>
        <w:ind w:firstLineChars="200" w:firstLine="643"/>
        <w:rPr>
          <w:rFonts w:ascii="仿宋_GB2312" w:eastAsia="仿宋_GB2312" w:hAnsi="Times New Roman"/>
          <w:kern w:val="2"/>
          <w:sz w:val="32"/>
          <w:szCs w:val="32"/>
        </w:rPr>
      </w:pPr>
      <w:r>
        <w:rPr>
          <w:rFonts w:ascii="仿宋_GB2312" w:eastAsia="仿宋_GB2312" w:hAnsi="Times New Roman" w:hint="eastAsia"/>
          <w:b/>
          <w:bCs/>
          <w:kern w:val="2"/>
          <w:sz w:val="32"/>
          <w:szCs w:val="32"/>
        </w:rPr>
        <w:t>一、机关运行经费：</w:t>
      </w:r>
      <w:r>
        <w:rPr>
          <w:rFonts w:ascii="仿宋_GB2312" w:eastAsia="仿宋_GB2312" w:hAnsi="Times New Roman" w:hint="eastAsia"/>
          <w:kern w:val="2"/>
          <w:sz w:val="32"/>
          <w:szCs w:val="32"/>
        </w:rPr>
        <w:t>为保障行政单位（包括参照公务员法管理的事业单位）运行，用一般公共预算拨款安排，用于购买货物和服务的各项资金，包括办公及印刷费、邮电费、差旅费、会议费、福利费、日常维修费、办公用房水电费、办公用房取暖费、办公用房物业管理费、公务用车运行维护费以及其他费用，即为行政单位和参照公务员法管理事业单位一般公共预算财政拨款基本支出中的公用经费支出。</w:t>
      </w:r>
    </w:p>
    <w:p w:rsidR="003B6199" w:rsidRDefault="00296B87" w:rsidP="00A54D53">
      <w:pPr>
        <w:pStyle w:val="a9"/>
        <w:widowControl/>
        <w:spacing w:before="0" w:beforeAutospacing="0" w:after="60" w:afterAutospacing="0" w:line="408" w:lineRule="atLeast"/>
        <w:ind w:firstLineChars="200" w:firstLine="643"/>
        <w:jc w:val="both"/>
        <w:rPr>
          <w:rFonts w:ascii="仿宋_GB2312" w:eastAsia="仿宋_GB2312" w:hAnsi="Times New Roman"/>
          <w:kern w:val="2"/>
          <w:sz w:val="32"/>
          <w:szCs w:val="32"/>
        </w:rPr>
      </w:pPr>
      <w:r>
        <w:rPr>
          <w:rFonts w:ascii="仿宋_GB2312" w:eastAsia="仿宋_GB2312" w:hAnsi="Times New Roman" w:hint="eastAsia"/>
          <w:b/>
          <w:bCs/>
          <w:kern w:val="2"/>
          <w:sz w:val="32"/>
          <w:szCs w:val="32"/>
        </w:rPr>
        <w:t>二、“三公”经费</w:t>
      </w:r>
      <w:r>
        <w:rPr>
          <w:rFonts w:ascii="仿宋_GB2312" w:eastAsia="仿宋_GB2312" w:hAnsi="Times New Roman" w:hint="eastAsia"/>
          <w:kern w:val="2"/>
          <w:sz w:val="32"/>
          <w:szCs w:val="32"/>
        </w:rPr>
        <w:t>：纳入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rsidR="003B6199" w:rsidRDefault="003B6199">
      <w:pPr>
        <w:pStyle w:val="Default"/>
        <w:jc w:val="both"/>
        <w:rPr>
          <w:rFonts w:ascii="Times New Roman" w:hAnsi="Times New Roman" w:cs="Times New Roman"/>
          <w:sz w:val="72"/>
          <w:szCs w:val="72"/>
        </w:rPr>
      </w:pPr>
    </w:p>
    <w:p w:rsidR="003B6199" w:rsidRDefault="003B6199">
      <w:pPr>
        <w:pStyle w:val="Default"/>
        <w:jc w:val="center"/>
        <w:rPr>
          <w:rFonts w:ascii="Times New Roman" w:hAnsi="Times New Roman" w:cs="Times New Roman"/>
          <w:sz w:val="72"/>
          <w:szCs w:val="72"/>
        </w:rPr>
      </w:pPr>
    </w:p>
    <w:p w:rsidR="003B6199" w:rsidRDefault="003B6199">
      <w:pPr>
        <w:pStyle w:val="Default"/>
        <w:jc w:val="both"/>
        <w:rPr>
          <w:rFonts w:ascii="Times New Roman" w:hAnsi="Times New Roman" w:cs="Times New Roman"/>
          <w:sz w:val="72"/>
          <w:szCs w:val="72"/>
        </w:rPr>
      </w:pPr>
    </w:p>
    <w:p w:rsidR="003B6199" w:rsidRDefault="003B6199">
      <w:pPr>
        <w:pStyle w:val="Default"/>
        <w:jc w:val="both"/>
        <w:rPr>
          <w:rFonts w:ascii="Times New Roman" w:hAnsi="Times New Roman" w:cs="Times New Roman"/>
          <w:sz w:val="72"/>
          <w:szCs w:val="72"/>
        </w:rPr>
      </w:pPr>
    </w:p>
    <w:p w:rsidR="003B6199" w:rsidRDefault="00296B87">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t>第五部分</w:t>
      </w:r>
      <w:r>
        <w:rPr>
          <w:rFonts w:ascii="Times New Roman" w:eastAsia="方正小标宋_GBK" w:hAnsi="Times New Roman" w:cs="Times New Roman"/>
          <w:sz w:val="52"/>
          <w:szCs w:val="52"/>
        </w:rPr>
        <w:t xml:space="preserve">   </w:t>
      </w:r>
      <w:r>
        <w:rPr>
          <w:rFonts w:ascii="Times New Roman" w:eastAsia="方正小标宋_GBK" w:hAnsi="Times New Roman" w:cs="Times New Roman"/>
          <w:sz w:val="52"/>
          <w:szCs w:val="52"/>
        </w:rPr>
        <w:t>附</w:t>
      </w:r>
      <w:r>
        <w:rPr>
          <w:rFonts w:ascii="Times New Roman" w:eastAsia="方正小标宋_GBK" w:hAnsi="Times New Roman" w:cs="Times New Roman"/>
          <w:sz w:val="52"/>
          <w:szCs w:val="52"/>
        </w:rPr>
        <w:t xml:space="preserve"> </w:t>
      </w:r>
      <w:r>
        <w:rPr>
          <w:rFonts w:ascii="Times New Roman" w:eastAsia="方正小标宋_GBK" w:hAnsi="Times New Roman" w:cs="Times New Roman"/>
          <w:sz w:val="52"/>
          <w:szCs w:val="52"/>
        </w:rPr>
        <w:t>件</w:t>
      </w:r>
    </w:p>
    <w:p w:rsidR="003B6199" w:rsidRDefault="003B6199">
      <w:pPr>
        <w:rPr>
          <w:rFonts w:ascii="Times New Roman" w:hAnsi="Times New Roman" w:cs="Times New Roman"/>
          <w:sz w:val="72"/>
          <w:szCs w:val="72"/>
        </w:rPr>
      </w:pPr>
    </w:p>
    <w:p w:rsidR="003B6199" w:rsidRDefault="00296B87" w:rsidP="00A54D53">
      <w:pPr>
        <w:pStyle w:val="Default"/>
        <w:spacing w:line="600" w:lineRule="exact"/>
        <w:ind w:firstLineChars="200" w:firstLine="643"/>
        <w:rPr>
          <w:rFonts w:ascii="Times New Roman" w:eastAsia="仿宋_GB2312" w:hAnsi="Times New Roman" w:cs="Times New Roman"/>
          <w:sz w:val="32"/>
          <w:szCs w:val="32"/>
        </w:rPr>
      </w:pPr>
      <w:r>
        <w:rPr>
          <w:rFonts w:ascii="Times New Roman" w:eastAsia="仿宋_GB2312" w:hAnsi="Times New Roman" w:cs="Times New Roman"/>
          <w:b/>
          <w:bCs/>
          <w:sz w:val="32"/>
          <w:szCs w:val="32"/>
        </w:rPr>
        <w:t>一、</w:t>
      </w: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年度部门</w:t>
      </w:r>
      <w:r>
        <w:rPr>
          <w:rFonts w:ascii="Times New Roman" w:eastAsia="仿宋_GB2312" w:hAnsi="Times New Roman" w:cs="Times New Roman"/>
          <w:sz w:val="32"/>
          <w:szCs w:val="32"/>
        </w:rPr>
        <w:t>(</w:t>
      </w:r>
      <w:r>
        <w:rPr>
          <w:rFonts w:ascii="Times New Roman" w:eastAsia="仿宋_GB2312" w:hAnsi="Times New Roman" w:cs="Times New Roman"/>
          <w:sz w:val="32"/>
          <w:szCs w:val="32"/>
        </w:rPr>
        <w:t>单位</w:t>
      </w:r>
      <w:r>
        <w:rPr>
          <w:rFonts w:ascii="Times New Roman" w:eastAsia="仿宋_GB2312" w:hAnsi="Times New Roman" w:cs="Times New Roman"/>
          <w:sz w:val="32"/>
          <w:szCs w:val="32"/>
        </w:rPr>
        <w:t>)</w:t>
      </w:r>
      <w:r>
        <w:rPr>
          <w:rFonts w:ascii="Times New Roman" w:eastAsia="仿宋_GB2312" w:hAnsi="Times New Roman" w:cs="Times New Roman"/>
          <w:sz w:val="32"/>
          <w:szCs w:val="32"/>
        </w:rPr>
        <w:t>整体支出绩效自评报告。</w:t>
      </w:r>
    </w:p>
    <w:p w:rsidR="003B6199" w:rsidRDefault="00296B87">
      <w:pPr>
        <w:pStyle w:val="Default"/>
        <w:spacing w:line="600" w:lineRule="exact"/>
        <w:ind w:firstLineChars="200" w:firstLine="640"/>
        <w:rPr>
          <w:rFonts w:ascii="Times New Roman" w:eastAsia="仿宋_GB2312" w:hAnsi="Times New Roman" w:cs="Times New Roman"/>
          <w:color w:val="auto"/>
          <w:sz w:val="32"/>
          <w:szCs w:val="32"/>
        </w:rPr>
      </w:pPr>
      <w:r>
        <w:rPr>
          <w:rFonts w:ascii="Times New Roman" w:eastAsia="仿宋_GB2312" w:hAnsi="Times New Roman" w:cs="Times New Roman" w:hint="eastAsia"/>
          <w:color w:val="auto"/>
          <w:sz w:val="32"/>
          <w:szCs w:val="32"/>
        </w:rPr>
        <w:t>二、项目自评报告</w:t>
      </w:r>
    </w:p>
    <w:p w:rsidR="003B6199" w:rsidRDefault="003B6199">
      <w:pPr>
        <w:pStyle w:val="Default"/>
        <w:spacing w:line="600" w:lineRule="exact"/>
        <w:ind w:firstLineChars="200" w:firstLine="640"/>
        <w:rPr>
          <w:rFonts w:ascii="Times New Roman" w:eastAsia="仿宋_GB2312" w:hAnsi="Times New Roman" w:cs="Times New Roman"/>
          <w:sz w:val="32"/>
          <w:szCs w:val="32"/>
        </w:rPr>
      </w:pPr>
    </w:p>
    <w:p w:rsidR="003B6199" w:rsidRDefault="003B6199">
      <w:pPr>
        <w:pStyle w:val="Default"/>
        <w:jc w:val="center"/>
        <w:rPr>
          <w:rFonts w:ascii="Times New Roman" w:hAnsi="Times New Roman" w:cs="Times New Roman"/>
          <w:sz w:val="72"/>
          <w:szCs w:val="72"/>
        </w:rPr>
      </w:pPr>
    </w:p>
    <w:p w:rsidR="003B6199" w:rsidRDefault="003B6199">
      <w:pPr>
        <w:pStyle w:val="Default"/>
        <w:jc w:val="center"/>
        <w:rPr>
          <w:rFonts w:ascii="Times New Roman" w:hAnsi="Times New Roman" w:cs="Times New Roman"/>
          <w:sz w:val="72"/>
          <w:szCs w:val="72"/>
        </w:rPr>
      </w:pPr>
    </w:p>
    <w:p w:rsidR="003B6199" w:rsidRDefault="003B6199">
      <w:pPr>
        <w:jc w:val="left"/>
        <w:rPr>
          <w:rFonts w:ascii="Times New Roman" w:hAnsi="Times New Roman" w:cs="Times New Roman"/>
          <w:color w:val="000000"/>
          <w:kern w:val="0"/>
          <w:sz w:val="32"/>
          <w:szCs w:val="32"/>
        </w:rPr>
      </w:pPr>
    </w:p>
    <w:sectPr w:rsidR="003B6199">
      <w:pgSz w:w="11906" w:h="16838"/>
      <w:pgMar w:top="1417" w:right="1588" w:bottom="1417" w:left="1588" w:header="851" w:footer="992" w:gutter="0"/>
      <w:cols w:space="425"/>
      <w:docGrid w:type="linesAndChar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634D" w:rsidRDefault="0051634D">
      <w:r>
        <w:separator/>
      </w:r>
    </w:p>
  </w:endnote>
  <w:endnote w:type="continuationSeparator" w:id="0">
    <w:p w:rsidR="0051634D" w:rsidRDefault="005163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黑体"/>
    <w:charset w:val="86"/>
    <w:family w:val="auto"/>
    <w:pitch w:val="default"/>
    <w:sig w:usb0="00000000" w:usb1="00000000" w:usb2="00000012" w:usb3="00000000" w:csb0="00040001" w:csb1="00000000"/>
  </w:font>
  <w:font w:name="方正小标宋_GBK">
    <w:altName w:val="微软雅黑"/>
    <w:charset w:val="86"/>
    <w:family w:val="script"/>
    <w:pitch w:val="default"/>
    <w:sig w:usb0="00000000" w:usb1="00000000" w:usb2="00000000" w:usb3="00000000" w:csb0="00040000" w:csb1="00000000"/>
  </w:font>
  <w:font w:name="仿宋_GB2312">
    <w:altName w:val="仿宋"/>
    <w:charset w:val="86"/>
    <w:family w:val="modern"/>
    <w:pitch w:val="default"/>
    <w:sig w:usb0="00000000" w:usb1="080E0000" w:usb2="00000000" w:usb3="00000000" w:csb0="00040000" w:csb1="00000000"/>
  </w:font>
  <w:font w:name="华文中宋">
    <w:altName w:val="Microsoft YaHei UI"/>
    <w:charset w:val="86"/>
    <w:family w:val="auto"/>
    <w:pitch w:val="variable"/>
    <w:sig w:usb0="00000000" w:usb1="080F0000" w:usb2="00000010" w:usb3="00000000" w:csb0="0004009F" w:csb1="00000000"/>
  </w:font>
  <w:font w:name="楷体_GB2312">
    <w:altName w:val="楷体"/>
    <w:charset w:val="86"/>
    <w:family w:val="modern"/>
    <w:pitch w:val="default"/>
    <w:sig w:usb0="00000000"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4670" w:rsidRDefault="00674670">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4670" w:rsidRDefault="00674670">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4670" w:rsidRDefault="00674670">
    <w:pPr>
      <w:pStyle w:val="a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4670" w:rsidRDefault="00674670">
    <w:pPr>
      <w:pStyle w:val="a7"/>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674670" w:rsidRDefault="00674670">
                          <w:pPr>
                            <w:pStyle w:val="a7"/>
                          </w:pPr>
                          <w:r>
                            <w:fldChar w:fldCharType="begin"/>
                          </w:r>
                          <w:r>
                            <w:instrText xml:space="preserve"> PAGE  \* MERGEFORMAT </w:instrText>
                          </w:r>
                          <w:r>
                            <w:fldChar w:fldCharType="separate"/>
                          </w:r>
                          <w:r w:rsidR="00ED14D8">
                            <w:rPr>
                              <w:noProof/>
                            </w:rPr>
                            <w:t>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5"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Fvd9cFhAgAACgUAAA4AAAAAAAAAAAAAAAAALgIAAGRycy9lMm9Eb2MueG1s&#10;UEsBAi0AFAAGAAgAAAAhAHGq0bnXAAAABQEAAA8AAAAAAAAAAAAAAAAAuwQAAGRycy9kb3ducmV2&#10;LnhtbFBLBQYAAAAABAAEAPMAAAC/BQAAAAA=&#10;" filled="f" stroked="f" strokeweight=".5pt">
              <v:textbox style="mso-fit-shape-to-text:t" inset="0,0,0,0">
                <w:txbxContent>
                  <w:p w:rsidR="00674670" w:rsidRDefault="00674670">
                    <w:pPr>
                      <w:pStyle w:val="a7"/>
                    </w:pPr>
                    <w:r>
                      <w:fldChar w:fldCharType="begin"/>
                    </w:r>
                    <w:r>
                      <w:instrText xml:space="preserve"> PAGE  \* MERGEFORMAT </w:instrText>
                    </w:r>
                    <w:r>
                      <w:fldChar w:fldCharType="separate"/>
                    </w:r>
                    <w:r w:rsidR="00ED14D8">
                      <w:rPr>
                        <w:noProof/>
                      </w:rPr>
                      <w:t>3</w:t>
                    </w:r>
                    <w: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634D" w:rsidRDefault="0051634D">
      <w:r>
        <w:separator/>
      </w:r>
    </w:p>
  </w:footnote>
  <w:footnote w:type="continuationSeparator" w:id="0">
    <w:p w:rsidR="0051634D" w:rsidRDefault="0051634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D7CD2F"/>
    <w:multiLevelType w:val="singleLevel"/>
    <w:tmpl w:val="FFD7CD2F"/>
    <w:lvl w:ilvl="0">
      <w:start w:val="3"/>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DAD3CE"/>
    <w:rsid w:val="FFFF1C8B"/>
    <w:rsid w:val="0000001A"/>
    <w:rsid w:val="0002229B"/>
    <w:rsid w:val="000273BD"/>
    <w:rsid w:val="0003620C"/>
    <w:rsid w:val="00040CBC"/>
    <w:rsid w:val="000415B7"/>
    <w:rsid w:val="00041E3F"/>
    <w:rsid w:val="00055DAA"/>
    <w:rsid w:val="000573A5"/>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1291"/>
    <w:rsid w:val="00202C82"/>
    <w:rsid w:val="00214427"/>
    <w:rsid w:val="00220689"/>
    <w:rsid w:val="00221AFD"/>
    <w:rsid w:val="00226CB7"/>
    <w:rsid w:val="00234EFC"/>
    <w:rsid w:val="00252450"/>
    <w:rsid w:val="00264552"/>
    <w:rsid w:val="00264EF9"/>
    <w:rsid w:val="00265724"/>
    <w:rsid w:val="0027426B"/>
    <w:rsid w:val="00296B87"/>
    <w:rsid w:val="00296D60"/>
    <w:rsid w:val="002E0A30"/>
    <w:rsid w:val="0030077D"/>
    <w:rsid w:val="003130C4"/>
    <w:rsid w:val="00316C4B"/>
    <w:rsid w:val="0032192B"/>
    <w:rsid w:val="00321A25"/>
    <w:rsid w:val="0033283E"/>
    <w:rsid w:val="003460EA"/>
    <w:rsid w:val="003479BD"/>
    <w:rsid w:val="0037197D"/>
    <w:rsid w:val="003768D5"/>
    <w:rsid w:val="003926B9"/>
    <w:rsid w:val="003B619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634D"/>
    <w:rsid w:val="00517C33"/>
    <w:rsid w:val="00517D5F"/>
    <w:rsid w:val="00523644"/>
    <w:rsid w:val="0054069E"/>
    <w:rsid w:val="00544866"/>
    <w:rsid w:val="00552A3D"/>
    <w:rsid w:val="005539DB"/>
    <w:rsid w:val="00574CC8"/>
    <w:rsid w:val="005767CC"/>
    <w:rsid w:val="00590D9F"/>
    <w:rsid w:val="00595D26"/>
    <w:rsid w:val="005A74E6"/>
    <w:rsid w:val="005B404E"/>
    <w:rsid w:val="005C662C"/>
    <w:rsid w:val="005D4D55"/>
    <w:rsid w:val="005E0E6C"/>
    <w:rsid w:val="005E2CFB"/>
    <w:rsid w:val="005F2103"/>
    <w:rsid w:val="005F3D1C"/>
    <w:rsid w:val="005F4189"/>
    <w:rsid w:val="006171EE"/>
    <w:rsid w:val="0062378F"/>
    <w:rsid w:val="006275E7"/>
    <w:rsid w:val="00641842"/>
    <w:rsid w:val="00651EEC"/>
    <w:rsid w:val="00674670"/>
    <w:rsid w:val="00686673"/>
    <w:rsid w:val="00691E8C"/>
    <w:rsid w:val="006974B6"/>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5363E"/>
    <w:rsid w:val="00787B42"/>
    <w:rsid w:val="007C4539"/>
    <w:rsid w:val="007E7EB3"/>
    <w:rsid w:val="007F3657"/>
    <w:rsid w:val="00810F0C"/>
    <w:rsid w:val="00811AA2"/>
    <w:rsid w:val="00812ED5"/>
    <w:rsid w:val="008277D9"/>
    <w:rsid w:val="0084478C"/>
    <w:rsid w:val="0086638C"/>
    <w:rsid w:val="008764FA"/>
    <w:rsid w:val="008A1079"/>
    <w:rsid w:val="008A3E8D"/>
    <w:rsid w:val="008A5055"/>
    <w:rsid w:val="008D17F4"/>
    <w:rsid w:val="009170EC"/>
    <w:rsid w:val="009237C4"/>
    <w:rsid w:val="00944C48"/>
    <w:rsid w:val="00950252"/>
    <w:rsid w:val="00967F5D"/>
    <w:rsid w:val="009A0F95"/>
    <w:rsid w:val="009B3ADF"/>
    <w:rsid w:val="009C31C5"/>
    <w:rsid w:val="009C3B52"/>
    <w:rsid w:val="009E3171"/>
    <w:rsid w:val="009E6817"/>
    <w:rsid w:val="009E6E9A"/>
    <w:rsid w:val="00A01D2B"/>
    <w:rsid w:val="00A1392A"/>
    <w:rsid w:val="00A42218"/>
    <w:rsid w:val="00A54D53"/>
    <w:rsid w:val="00A70249"/>
    <w:rsid w:val="00A70B02"/>
    <w:rsid w:val="00A71D9F"/>
    <w:rsid w:val="00A86C4F"/>
    <w:rsid w:val="00A92E9F"/>
    <w:rsid w:val="00AB18FF"/>
    <w:rsid w:val="00AD0901"/>
    <w:rsid w:val="00B26269"/>
    <w:rsid w:val="00B33BEA"/>
    <w:rsid w:val="00B57C9F"/>
    <w:rsid w:val="00B63572"/>
    <w:rsid w:val="00B845B3"/>
    <w:rsid w:val="00B85D8B"/>
    <w:rsid w:val="00BB4A40"/>
    <w:rsid w:val="00BD6022"/>
    <w:rsid w:val="00BD6C3E"/>
    <w:rsid w:val="00BE3674"/>
    <w:rsid w:val="00C03A28"/>
    <w:rsid w:val="00C10681"/>
    <w:rsid w:val="00C10822"/>
    <w:rsid w:val="00C15C89"/>
    <w:rsid w:val="00C23E2D"/>
    <w:rsid w:val="00C27C0D"/>
    <w:rsid w:val="00C3049A"/>
    <w:rsid w:val="00C31B1E"/>
    <w:rsid w:val="00C32F2E"/>
    <w:rsid w:val="00C73888"/>
    <w:rsid w:val="00C77645"/>
    <w:rsid w:val="00CA2BA1"/>
    <w:rsid w:val="00CD2EA9"/>
    <w:rsid w:val="00CE04C3"/>
    <w:rsid w:val="00CE34BE"/>
    <w:rsid w:val="00CE76A0"/>
    <w:rsid w:val="00D148C6"/>
    <w:rsid w:val="00D17A8A"/>
    <w:rsid w:val="00D415BA"/>
    <w:rsid w:val="00D565D5"/>
    <w:rsid w:val="00D63780"/>
    <w:rsid w:val="00D644EE"/>
    <w:rsid w:val="00DD06FF"/>
    <w:rsid w:val="00DD5FE9"/>
    <w:rsid w:val="00E00C7A"/>
    <w:rsid w:val="00E063EB"/>
    <w:rsid w:val="00E37D6C"/>
    <w:rsid w:val="00E55B68"/>
    <w:rsid w:val="00E561AE"/>
    <w:rsid w:val="00E67BE6"/>
    <w:rsid w:val="00E8683C"/>
    <w:rsid w:val="00EA2B72"/>
    <w:rsid w:val="00ED14D8"/>
    <w:rsid w:val="00EE6166"/>
    <w:rsid w:val="00EF2048"/>
    <w:rsid w:val="00EF3531"/>
    <w:rsid w:val="00F35719"/>
    <w:rsid w:val="00F74360"/>
    <w:rsid w:val="00FB462F"/>
    <w:rsid w:val="00FE16FA"/>
    <w:rsid w:val="00FE328A"/>
    <w:rsid w:val="00FE6269"/>
    <w:rsid w:val="00FF5CD6"/>
    <w:rsid w:val="02993D7D"/>
    <w:rsid w:val="0361785F"/>
    <w:rsid w:val="038500F8"/>
    <w:rsid w:val="082C4FE6"/>
    <w:rsid w:val="0AA11026"/>
    <w:rsid w:val="0AAC68B2"/>
    <w:rsid w:val="0E285928"/>
    <w:rsid w:val="0F73174D"/>
    <w:rsid w:val="10390BE8"/>
    <w:rsid w:val="10FE14EA"/>
    <w:rsid w:val="11C445D2"/>
    <w:rsid w:val="12CC1CF3"/>
    <w:rsid w:val="14F275B8"/>
    <w:rsid w:val="1D97DEFF"/>
    <w:rsid w:val="1DE71C83"/>
    <w:rsid w:val="1DFF72E5"/>
    <w:rsid w:val="1EFC6F07"/>
    <w:rsid w:val="1F4B4494"/>
    <w:rsid w:val="23D75C90"/>
    <w:rsid w:val="25394681"/>
    <w:rsid w:val="25D415D6"/>
    <w:rsid w:val="298A5BB9"/>
    <w:rsid w:val="2C0954BB"/>
    <w:rsid w:val="2D7626DC"/>
    <w:rsid w:val="2E905A1F"/>
    <w:rsid w:val="2F3B6F70"/>
    <w:rsid w:val="2FA33530"/>
    <w:rsid w:val="2FDF85B8"/>
    <w:rsid w:val="2FFFEE04"/>
    <w:rsid w:val="34DF85B0"/>
    <w:rsid w:val="37BA1D5F"/>
    <w:rsid w:val="387168C2"/>
    <w:rsid w:val="389E51DD"/>
    <w:rsid w:val="3B1479D8"/>
    <w:rsid w:val="3B8F36BC"/>
    <w:rsid w:val="3C8446EA"/>
    <w:rsid w:val="41781F5F"/>
    <w:rsid w:val="42942407"/>
    <w:rsid w:val="429F402B"/>
    <w:rsid w:val="4453331F"/>
    <w:rsid w:val="44953938"/>
    <w:rsid w:val="44B90869"/>
    <w:rsid w:val="470E1780"/>
    <w:rsid w:val="491FF225"/>
    <w:rsid w:val="4A3E05CE"/>
    <w:rsid w:val="4BD25472"/>
    <w:rsid w:val="4C0A4C0B"/>
    <w:rsid w:val="4C720BDD"/>
    <w:rsid w:val="4E4C150B"/>
    <w:rsid w:val="4FFD214C"/>
    <w:rsid w:val="51EB103B"/>
    <w:rsid w:val="53204D14"/>
    <w:rsid w:val="5540344C"/>
    <w:rsid w:val="56C1680E"/>
    <w:rsid w:val="56E524FD"/>
    <w:rsid w:val="5777D4F5"/>
    <w:rsid w:val="57833AC4"/>
    <w:rsid w:val="59DD8326"/>
    <w:rsid w:val="5D8B36D2"/>
    <w:rsid w:val="5DEF592A"/>
    <w:rsid w:val="5FC6BB1E"/>
    <w:rsid w:val="5FF720F1"/>
    <w:rsid w:val="6057789C"/>
    <w:rsid w:val="61E67B52"/>
    <w:rsid w:val="66846F11"/>
    <w:rsid w:val="67FF5C0B"/>
    <w:rsid w:val="69670B4F"/>
    <w:rsid w:val="69F36887"/>
    <w:rsid w:val="6C3B62C3"/>
    <w:rsid w:val="6EFC0924"/>
    <w:rsid w:val="6FB74722"/>
    <w:rsid w:val="6FEF8B7E"/>
    <w:rsid w:val="70C60851"/>
    <w:rsid w:val="714C6975"/>
    <w:rsid w:val="715C2F64"/>
    <w:rsid w:val="71A6591B"/>
    <w:rsid w:val="72760055"/>
    <w:rsid w:val="72987BC6"/>
    <w:rsid w:val="73397A01"/>
    <w:rsid w:val="737D59BA"/>
    <w:rsid w:val="73E57241"/>
    <w:rsid w:val="75802308"/>
    <w:rsid w:val="75894543"/>
    <w:rsid w:val="75DC3227"/>
    <w:rsid w:val="77C37683"/>
    <w:rsid w:val="77EF68E0"/>
    <w:rsid w:val="79D19834"/>
    <w:rsid w:val="79FF515B"/>
    <w:rsid w:val="7BF549BF"/>
    <w:rsid w:val="7C855A65"/>
    <w:rsid w:val="7E9E1962"/>
    <w:rsid w:val="7E9F11B4"/>
    <w:rsid w:val="7F37EC1E"/>
    <w:rsid w:val="7F7DCD9D"/>
    <w:rsid w:val="7F970A6F"/>
    <w:rsid w:val="7FC1FFF3"/>
    <w:rsid w:val="7FC69637"/>
    <w:rsid w:val="7FDF8620"/>
    <w:rsid w:val="7FE8C8F7"/>
    <w:rsid w:val="7FFB242F"/>
    <w:rsid w:val="7FFDB408"/>
    <w:rsid w:val="7FFE4E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iPriority="0" w:unhideWhenUsed="0" w:qFormat="1"/>
    <w:lsdException w:name="footnote text" w:uiPriority="0" w:unhideWhenUsed="0" w:qFormat="1"/>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Body Text Indent" w:semiHidden="0" w:qFormat="1"/>
    <w:lsdException w:name="Subtitle" w:semiHidden="0" w:uiPriority="11" w:unhideWhenUsed="0" w:qFormat="1"/>
    <w:lsdException w:name="Body Text First Indent 2" w:semiHidden="0" w:qFormat="1"/>
    <w:lsdException w:name="Strong" w:semiHidden="0" w:uiPriority="22" w:unhideWhenUsed="0" w:qFormat="1"/>
    <w:lsdException w:name="Emphasis" w:semiHidden="0" w:uiPriority="20" w:unhideWhenUsed="0" w:qFormat="1"/>
    <w:lsdException w:name="Normal (Web)" w:semiHidden="0" w:unhideWhenUsed="0" w:qFormat="1"/>
    <w:lsdException w:name="Normal Table" w:qFormat="1"/>
    <w:lsdException w:name="Balloon Text" w:qFormat="1"/>
    <w:lsdException w:name="Table Grid" w:semiHidden="0" w:uiPriority="59"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pPr>
      <w:widowControl w:val="0"/>
      <w:jc w:val="both"/>
    </w:pPr>
    <w:rPr>
      <w:rFonts w:asciiTheme="minorHAnsi" w:eastAsiaTheme="minorEastAsia" w:hAnsiTheme="minorHAnsi" w:cstheme="minorBidi"/>
      <w:kern w:val="2"/>
      <w:sz w:val="21"/>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footnote text"/>
    <w:basedOn w:val="a"/>
    <w:next w:val="2"/>
    <w:semiHidden/>
    <w:qFormat/>
    <w:pPr>
      <w:snapToGrid w:val="0"/>
      <w:jc w:val="left"/>
    </w:pPr>
    <w:rPr>
      <w:sz w:val="18"/>
      <w:szCs w:val="18"/>
    </w:rPr>
  </w:style>
  <w:style w:type="paragraph" w:styleId="2">
    <w:name w:val="Body Text First Indent 2"/>
    <w:basedOn w:val="a4"/>
    <w:next w:val="a"/>
    <w:uiPriority w:val="99"/>
    <w:unhideWhenUsed/>
    <w:qFormat/>
    <w:pPr>
      <w:ind w:firstLineChars="200" w:firstLine="420"/>
    </w:pPr>
  </w:style>
  <w:style w:type="paragraph" w:styleId="a4">
    <w:name w:val="Body Text Indent"/>
    <w:basedOn w:val="a"/>
    <w:next w:val="a5"/>
    <w:uiPriority w:val="99"/>
    <w:unhideWhenUsed/>
    <w:qFormat/>
    <w:pPr>
      <w:widowControl/>
      <w:spacing w:after="120"/>
      <w:ind w:leftChars="200" w:left="420"/>
      <w:jc w:val="left"/>
    </w:pPr>
    <w:rPr>
      <w:rFonts w:ascii="宋体" w:eastAsia="宋体" w:hAnsi="宋体" w:cs="宋体"/>
      <w:kern w:val="0"/>
      <w:sz w:val="24"/>
    </w:rPr>
  </w:style>
  <w:style w:type="paragraph" w:styleId="a5">
    <w:name w:val="Normal Indent"/>
    <w:basedOn w:val="a"/>
    <w:qFormat/>
    <w:pPr>
      <w:ind w:firstLineChars="200" w:firstLine="200"/>
    </w:pPr>
  </w:style>
  <w:style w:type="paragraph" w:styleId="a6">
    <w:name w:val="Balloon Text"/>
    <w:basedOn w:val="a"/>
    <w:link w:val="Char"/>
    <w:uiPriority w:val="99"/>
    <w:semiHidden/>
    <w:unhideWhenUsed/>
    <w:qFormat/>
    <w:rPr>
      <w:sz w:val="18"/>
      <w:szCs w:val="18"/>
    </w:rPr>
  </w:style>
  <w:style w:type="paragraph" w:styleId="a7">
    <w:name w:val="footer"/>
    <w:basedOn w:val="a"/>
    <w:link w:val="Char0"/>
    <w:uiPriority w:val="99"/>
    <w:unhideWhenUsed/>
    <w:qFormat/>
    <w:pPr>
      <w:tabs>
        <w:tab w:val="center" w:pos="4153"/>
        <w:tab w:val="right" w:pos="8306"/>
      </w:tabs>
      <w:snapToGrid w:val="0"/>
      <w:jc w:val="left"/>
    </w:pPr>
    <w:rPr>
      <w:sz w:val="18"/>
      <w:szCs w:val="18"/>
    </w:rPr>
  </w:style>
  <w:style w:type="paragraph" w:styleId="a8">
    <w:name w:val="header"/>
    <w:basedOn w:val="a"/>
    <w:link w:val="Char1"/>
    <w:uiPriority w:val="99"/>
    <w:unhideWhenUsed/>
    <w:qFormat/>
    <w:pPr>
      <w:pBdr>
        <w:bottom w:val="single" w:sz="6" w:space="1" w:color="auto"/>
      </w:pBdr>
      <w:tabs>
        <w:tab w:val="center" w:pos="4153"/>
        <w:tab w:val="right" w:pos="8306"/>
      </w:tabs>
      <w:snapToGrid w:val="0"/>
      <w:jc w:val="center"/>
    </w:pPr>
    <w:rPr>
      <w:sz w:val="18"/>
      <w:szCs w:val="18"/>
    </w:rPr>
  </w:style>
  <w:style w:type="paragraph" w:styleId="a9">
    <w:name w:val="Normal (Web)"/>
    <w:basedOn w:val="a"/>
    <w:uiPriority w:val="99"/>
    <w:qFormat/>
    <w:pPr>
      <w:spacing w:before="100" w:beforeAutospacing="1" w:after="100" w:afterAutospacing="1"/>
      <w:jc w:val="left"/>
    </w:pPr>
    <w:rPr>
      <w:rFonts w:cs="Times New Roman"/>
      <w:kern w:val="0"/>
      <w:sz w:val="24"/>
    </w:rPr>
  </w:style>
  <w:style w:type="character" w:customStyle="1" w:styleId="Char1">
    <w:name w:val="页眉 Char"/>
    <w:basedOn w:val="a1"/>
    <w:link w:val="a8"/>
    <w:uiPriority w:val="99"/>
    <w:qFormat/>
    <w:rPr>
      <w:sz w:val="18"/>
      <w:szCs w:val="18"/>
    </w:rPr>
  </w:style>
  <w:style w:type="character" w:customStyle="1" w:styleId="Char0">
    <w:name w:val="页脚 Char"/>
    <w:basedOn w:val="a1"/>
    <w:link w:val="a7"/>
    <w:uiPriority w:val="99"/>
    <w:qFormat/>
    <w:rPr>
      <w:sz w:val="18"/>
      <w:szCs w:val="18"/>
    </w:rPr>
  </w:style>
  <w:style w:type="paragraph" w:customStyle="1" w:styleId="Default">
    <w:name w:val="Default"/>
    <w:qFormat/>
    <w:pPr>
      <w:widowControl w:val="0"/>
      <w:autoSpaceDE w:val="0"/>
      <w:autoSpaceDN w:val="0"/>
      <w:adjustRightInd w:val="0"/>
    </w:pPr>
    <w:rPr>
      <w:rFonts w:ascii="黑体" w:eastAsia="黑体" w:hAnsiTheme="minorHAnsi" w:cs="黑体"/>
      <w:color w:val="000000"/>
      <w:sz w:val="24"/>
      <w:szCs w:val="24"/>
    </w:rPr>
  </w:style>
  <w:style w:type="paragraph" w:styleId="aa">
    <w:name w:val="List Paragraph"/>
    <w:basedOn w:val="a"/>
    <w:uiPriority w:val="34"/>
    <w:qFormat/>
    <w:pPr>
      <w:ind w:firstLineChars="200" w:firstLine="420"/>
    </w:pPr>
  </w:style>
  <w:style w:type="character" w:customStyle="1" w:styleId="Char">
    <w:name w:val="批注框文本 Char"/>
    <w:basedOn w:val="a1"/>
    <w:link w:val="a6"/>
    <w:uiPriority w:val="99"/>
    <w:semiHidden/>
    <w:qFormat/>
    <w:rPr>
      <w:sz w:val="18"/>
      <w:szCs w:val="18"/>
    </w:rPr>
  </w:style>
  <w:style w:type="character" w:customStyle="1" w:styleId="font01">
    <w:name w:val="font01"/>
    <w:basedOn w:val="a1"/>
    <w:qFormat/>
    <w:rPr>
      <w:rFonts w:ascii="宋体" w:eastAsia="宋体" w:hAnsi="宋体" w:cs="宋体" w:hint="eastAsia"/>
      <w:color w:val="000000"/>
      <w:sz w:val="22"/>
      <w:szCs w:val="22"/>
      <w:u w:val="none"/>
    </w:rPr>
  </w:style>
  <w:style w:type="character" w:customStyle="1" w:styleId="font21">
    <w:name w:val="font21"/>
    <w:basedOn w:val="a1"/>
    <w:qFormat/>
    <w:rPr>
      <w:rFonts w:ascii="宋体" w:eastAsia="宋体" w:hAnsi="宋体" w:cs="宋体" w:hint="eastAsia"/>
      <w:color w:val="000000"/>
      <w:sz w:val="24"/>
      <w:szCs w:val="24"/>
      <w:u w:val="none"/>
    </w:rPr>
  </w:style>
  <w:style w:type="character" w:customStyle="1" w:styleId="font11">
    <w:name w:val="font11"/>
    <w:basedOn w:val="a1"/>
    <w:qFormat/>
    <w:rPr>
      <w:rFonts w:ascii="宋体" w:eastAsia="宋体" w:hAnsi="宋体" w:cs="宋体" w:hint="eastAsia"/>
      <w:color w:val="000000"/>
      <w:sz w:val="24"/>
      <w:szCs w:val="24"/>
      <w:u w:val="none"/>
    </w:rPr>
  </w:style>
  <w:style w:type="paragraph" w:styleId="ab">
    <w:name w:val="No Spacing"/>
    <w:qFormat/>
    <w:pPr>
      <w:widowControl w:val="0"/>
      <w:jc w:val="both"/>
    </w:pPr>
    <w:rPr>
      <w:rFonts w:ascii="Calibri" w:hAnsi="Calibri"/>
      <w:kern w:val="2"/>
      <w:sz w:val="21"/>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iPriority="0" w:unhideWhenUsed="0" w:qFormat="1"/>
    <w:lsdException w:name="footnote text" w:uiPriority="0" w:unhideWhenUsed="0" w:qFormat="1"/>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Body Text Indent" w:semiHidden="0" w:qFormat="1"/>
    <w:lsdException w:name="Subtitle" w:semiHidden="0" w:uiPriority="11" w:unhideWhenUsed="0" w:qFormat="1"/>
    <w:lsdException w:name="Body Text First Indent 2" w:semiHidden="0" w:qFormat="1"/>
    <w:lsdException w:name="Strong" w:semiHidden="0" w:uiPriority="22" w:unhideWhenUsed="0" w:qFormat="1"/>
    <w:lsdException w:name="Emphasis" w:semiHidden="0" w:uiPriority="20" w:unhideWhenUsed="0" w:qFormat="1"/>
    <w:lsdException w:name="Normal (Web)" w:semiHidden="0" w:unhideWhenUsed="0" w:qFormat="1"/>
    <w:lsdException w:name="Normal Table" w:qFormat="1"/>
    <w:lsdException w:name="Balloon Text" w:qFormat="1"/>
    <w:lsdException w:name="Table Grid" w:semiHidden="0" w:uiPriority="59"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pPr>
      <w:widowControl w:val="0"/>
      <w:jc w:val="both"/>
    </w:pPr>
    <w:rPr>
      <w:rFonts w:asciiTheme="minorHAnsi" w:eastAsiaTheme="minorEastAsia" w:hAnsiTheme="minorHAnsi" w:cstheme="minorBidi"/>
      <w:kern w:val="2"/>
      <w:sz w:val="21"/>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footnote text"/>
    <w:basedOn w:val="a"/>
    <w:next w:val="2"/>
    <w:semiHidden/>
    <w:qFormat/>
    <w:pPr>
      <w:snapToGrid w:val="0"/>
      <w:jc w:val="left"/>
    </w:pPr>
    <w:rPr>
      <w:sz w:val="18"/>
      <w:szCs w:val="18"/>
    </w:rPr>
  </w:style>
  <w:style w:type="paragraph" w:styleId="2">
    <w:name w:val="Body Text First Indent 2"/>
    <w:basedOn w:val="a4"/>
    <w:next w:val="a"/>
    <w:uiPriority w:val="99"/>
    <w:unhideWhenUsed/>
    <w:qFormat/>
    <w:pPr>
      <w:ind w:firstLineChars="200" w:firstLine="420"/>
    </w:pPr>
  </w:style>
  <w:style w:type="paragraph" w:styleId="a4">
    <w:name w:val="Body Text Indent"/>
    <w:basedOn w:val="a"/>
    <w:next w:val="a5"/>
    <w:uiPriority w:val="99"/>
    <w:unhideWhenUsed/>
    <w:qFormat/>
    <w:pPr>
      <w:widowControl/>
      <w:spacing w:after="120"/>
      <w:ind w:leftChars="200" w:left="420"/>
      <w:jc w:val="left"/>
    </w:pPr>
    <w:rPr>
      <w:rFonts w:ascii="宋体" w:eastAsia="宋体" w:hAnsi="宋体" w:cs="宋体"/>
      <w:kern w:val="0"/>
      <w:sz w:val="24"/>
    </w:rPr>
  </w:style>
  <w:style w:type="paragraph" w:styleId="a5">
    <w:name w:val="Normal Indent"/>
    <w:basedOn w:val="a"/>
    <w:qFormat/>
    <w:pPr>
      <w:ind w:firstLineChars="200" w:firstLine="200"/>
    </w:pPr>
  </w:style>
  <w:style w:type="paragraph" w:styleId="a6">
    <w:name w:val="Balloon Text"/>
    <w:basedOn w:val="a"/>
    <w:link w:val="Char"/>
    <w:uiPriority w:val="99"/>
    <w:semiHidden/>
    <w:unhideWhenUsed/>
    <w:qFormat/>
    <w:rPr>
      <w:sz w:val="18"/>
      <w:szCs w:val="18"/>
    </w:rPr>
  </w:style>
  <w:style w:type="paragraph" w:styleId="a7">
    <w:name w:val="footer"/>
    <w:basedOn w:val="a"/>
    <w:link w:val="Char0"/>
    <w:uiPriority w:val="99"/>
    <w:unhideWhenUsed/>
    <w:qFormat/>
    <w:pPr>
      <w:tabs>
        <w:tab w:val="center" w:pos="4153"/>
        <w:tab w:val="right" w:pos="8306"/>
      </w:tabs>
      <w:snapToGrid w:val="0"/>
      <w:jc w:val="left"/>
    </w:pPr>
    <w:rPr>
      <w:sz w:val="18"/>
      <w:szCs w:val="18"/>
    </w:rPr>
  </w:style>
  <w:style w:type="paragraph" w:styleId="a8">
    <w:name w:val="header"/>
    <w:basedOn w:val="a"/>
    <w:link w:val="Char1"/>
    <w:uiPriority w:val="99"/>
    <w:unhideWhenUsed/>
    <w:qFormat/>
    <w:pPr>
      <w:pBdr>
        <w:bottom w:val="single" w:sz="6" w:space="1" w:color="auto"/>
      </w:pBdr>
      <w:tabs>
        <w:tab w:val="center" w:pos="4153"/>
        <w:tab w:val="right" w:pos="8306"/>
      </w:tabs>
      <w:snapToGrid w:val="0"/>
      <w:jc w:val="center"/>
    </w:pPr>
    <w:rPr>
      <w:sz w:val="18"/>
      <w:szCs w:val="18"/>
    </w:rPr>
  </w:style>
  <w:style w:type="paragraph" w:styleId="a9">
    <w:name w:val="Normal (Web)"/>
    <w:basedOn w:val="a"/>
    <w:uiPriority w:val="99"/>
    <w:qFormat/>
    <w:pPr>
      <w:spacing w:before="100" w:beforeAutospacing="1" w:after="100" w:afterAutospacing="1"/>
      <w:jc w:val="left"/>
    </w:pPr>
    <w:rPr>
      <w:rFonts w:cs="Times New Roman"/>
      <w:kern w:val="0"/>
      <w:sz w:val="24"/>
    </w:rPr>
  </w:style>
  <w:style w:type="character" w:customStyle="1" w:styleId="Char1">
    <w:name w:val="页眉 Char"/>
    <w:basedOn w:val="a1"/>
    <w:link w:val="a8"/>
    <w:uiPriority w:val="99"/>
    <w:qFormat/>
    <w:rPr>
      <w:sz w:val="18"/>
      <w:szCs w:val="18"/>
    </w:rPr>
  </w:style>
  <w:style w:type="character" w:customStyle="1" w:styleId="Char0">
    <w:name w:val="页脚 Char"/>
    <w:basedOn w:val="a1"/>
    <w:link w:val="a7"/>
    <w:uiPriority w:val="99"/>
    <w:qFormat/>
    <w:rPr>
      <w:sz w:val="18"/>
      <w:szCs w:val="18"/>
    </w:rPr>
  </w:style>
  <w:style w:type="paragraph" w:customStyle="1" w:styleId="Default">
    <w:name w:val="Default"/>
    <w:qFormat/>
    <w:pPr>
      <w:widowControl w:val="0"/>
      <w:autoSpaceDE w:val="0"/>
      <w:autoSpaceDN w:val="0"/>
      <w:adjustRightInd w:val="0"/>
    </w:pPr>
    <w:rPr>
      <w:rFonts w:ascii="黑体" w:eastAsia="黑体" w:hAnsiTheme="minorHAnsi" w:cs="黑体"/>
      <w:color w:val="000000"/>
      <w:sz w:val="24"/>
      <w:szCs w:val="24"/>
    </w:rPr>
  </w:style>
  <w:style w:type="paragraph" w:styleId="aa">
    <w:name w:val="List Paragraph"/>
    <w:basedOn w:val="a"/>
    <w:uiPriority w:val="34"/>
    <w:qFormat/>
    <w:pPr>
      <w:ind w:firstLineChars="200" w:firstLine="420"/>
    </w:pPr>
  </w:style>
  <w:style w:type="character" w:customStyle="1" w:styleId="Char">
    <w:name w:val="批注框文本 Char"/>
    <w:basedOn w:val="a1"/>
    <w:link w:val="a6"/>
    <w:uiPriority w:val="99"/>
    <w:semiHidden/>
    <w:qFormat/>
    <w:rPr>
      <w:sz w:val="18"/>
      <w:szCs w:val="18"/>
    </w:rPr>
  </w:style>
  <w:style w:type="character" w:customStyle="1" w:styleId="font01">
    <w:name w:val="font01"/>
    <w:basedOn w:val="a1"/>
    <w:qFormat/>
    <w:rPr>
      <w:rFonts w:ascii="宋体" w:eastAsia="宋体" w:hAnsi="宋体" w:cs="宋体" w:hint="eastAsia"/>
      <w:color w:val="000000"/>
      <w:sz w:val="22"/>
      <w:szCs w:val="22"/>
      <w:u w:val="none"/>
    </w:rPr>
  </w:style>
  <w:style w:type="character" w:customStyle="1" w:styleId="font21">
    <w:name w:val="font21"/>
    <w:basedOn w:val="a1"/>
    <w:qFormat/>
    <w:rPr>
      <w:rFonts w:ascii="宋体" w:eastAsia="宋体" w:hAnsi="宋体" w:cs="宋体" w:hint="eastAsia"/>
      <w:color w:val="000000"/>
      <w:sz w:val="24"/>
      <w:szCs w:val="24"/>
      <w:u w:val="none"/>
    </w:rPr>
  </w:style>
  <w:style w:type="character" w:customStyle="1" w:styleId="font11">
    <w:name w:val="font11"/>
    <w:basedOn w:val="a1"/>
    <w:qFormat/>
    <w:rPr>
      <w:rFonts w:ascii="宋体" w:eastAsia="宋体" w:hAnsi="宋体" w:cs="宋体" w:hint="eastAsia"/>
      <w:color w:val="000000"/>
      <w:sz w:val="24"/>
      <w:szCs w:val="24"/>
      <w:u w:val="none"/>
    </w:rPr>
  </w:style>
  <w:style w:type="paragraph" w:styleId="ab">
    <w:name w:val="No Spacing"/>
    <w:qFormat/>
    <w:pPr>
      <w:widowControl w:val="0"/>
      <w:jc w:val="both"/>
    </w:pPr>
    <w:rPr>
      <w:rFonts w:ascii="Calibri" w:hAnsi="Calibr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4.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microsoft.com/office/2007/relationships/stylesWithEffects" Target="stylesWithEffect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AAEDCC6-A43D-4621-983E-D0A07F1D9A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258</TotalTime>
  <Pages>28</Pages>
  <Words>2219</Words>
  <Characters>12651</Characters>
  <Application>Microsoft Office Word</Application>
  <DocSecurity>0</DocSecurity>
  <Lines>105</Lines>
  <Paragraphs>29</Paragraphs>
  <ScaleCrop>false</ScaleCrop>
  <Company>Microsoft</Company>
  <LinksUpToDate>false</LinksUpToDate>
  <CharactersWithSpaces>14841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李航 null</dc:creator>
  <cp:lastModifiedBy>xb21cn</cp:lastModifiedBy>
  <cp:revision>30</cp:revision>
  <cp:lastPrinted>2026-09-21T02:53:00Z</cp:lastPrinted>
  <dcterms:created xsi:type="dcterms:W3CDTF">2026-09-24T02:56:00Z</dcterms:created>
  <dcterms:modified xsi:type="dcterms:W3CDTF">2026-09-24T07:53:00Z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4F0B27C0AAC35EFA9177686ADDD5E058</vt:lpwstr>
  </property>
  <property fmtid="{D5CDD505-2E9C-101B-9397-08002B2CF9AE}" pid="4" name="KSOTemplateDocerSaveRecord">
    <vt:lpwstr>eyJoZGlkIjoiOWI0MmI3MWVkYTM0Mzg1M2Q1ZGRjN2RlZTBhZjY2ZWQiLCJ1c2VySWQiOiIxMzYxNDA1Mzk3In0=</vt:lpwstr>
  </property>
</Properties>
</file>