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687533">
      <w:pPr>
        <w:pStyle w:val="12"/>
        <w:jc w:val="center"/>
        <w:rPr>
          <w:rFonts w:ascii="Times New Roman" w:hAnsi="Times New Roman" w:cs="Times New Roman"/>
          <w:sz w:val="56"/>
          <w:szCs w:val="56"/>
        </w:rPr>
      </w:pPr>
    </w:p>
    <w:p w14:paraId="513C1EA0">
      <w:pPr>
        <w:pStyle w:val="12"/>
        <w:jc w:val="center"/>
        <w:rPr>
          <w:rFonts w:ascii="Times New Roman" w:hAnsi="Times New Roman" w:cs="Times New Roman"/>
          <w:sz w:val="84"/>
          <w:szCs w:val="84"/>
        </w:rPr>
      </w:pPr>
    </w:p>
    <w:p w14:paraId="077B58DA">
      <w:pPr>
        <w:pStyle w:val="12"/>
        <w:jc w:val="center"/>
        <w:rPr>
          <w:rFonts w:ascii="Times New Roman" w:hAnsi="Times New Roman" w:cs="Times New Roman"/>
          <w:sz w:val="84"/>
          <w:szCs w:val="84"/>
        </w:rPr>
      </w:pPr>
    </w:p>
    <w:p w14:paraId="34CDCC89">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29AA159D">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怀化市交通运输综合行政执法支队</w:t>
      </w:r>
      <w:r>
        <w:rPr>
          <w:rFonts w:ascii="Times New Roman" w:hAnsi="Times New Roman" w:eastAsia="方正小标宋简体" w:cs="Times New Roman"/>
          <w:sz w:val="72"/>
          <w:szCs w:val="72"/>
        </w:rPr>
        <w:t>部门决算</w:t>
      </w:r>
    </w:p>
    <w:p w14:paraId="43C6E47F">
      <w:pPr>
        <w:pStyle w:val="12"/>
        <w:jc w:val="center"/>
        <w:rPr>
          <w:rFonts w:ascii="Times New Roman" w:hAnsi="Times New Roman" w:eastAsia="方正小标宋_GBK" w:cs="Times New Roman"/>
          <w:sz w:val="56"/>
          <w:szCs w:val="56"/>
        </w:rPr>
      </w:pPr>
    </w:p>
    <w:p w14:paraId="69DB0C4E">
      <w:pPr>
        <w:pStyle w:val="12"/>
        <w:jc w:val="center"/>
        <w:rPr>
          <w:rFonts w:ascii="Times New Roman" w:hAnsi="Times New Roman" w:cs="Times New Roman"/>
          <w:sz w:val="56"/>
          <w:szCs w:val="56"/>
        </w:rPr>
      </w:pPr>
    </w:p>
    <w:p w14:paraId="7F6BD68D">
      <w:pPr>
        <w:pStyle w:val="12"/>
        <w:rPr>
          <w:rFonts w:ascii="Times New Roman" w:hAnsi="Times New Roman" w:cs="Times New Roman"/>
          <w:sz w:val="56"/>
          <w:szCs w:val="56"/>
        </w:rPr>
      </w:pPr>
    </w:p>
    <w:p w14:paraId="2559A6E1">
      <w:pPr>
        <w:pStyle w:val="12"/>
        <w:jc w:val="center"/>
        <w:rPr>
          <w:rFonts w:ascii="Times New Roman" w:hAnsi="Times New Roman" w:cs="Times New Roman"/>
          <w:sz w:val="32"/>
          <w:szCs w:val="32"/>
        </w:rPr>
      </w:pPr>
    </w:p>
    <w:p w14:paraId="598E3123">
      <w:pPr>
        <w:pStyle w:val="12"/>
        <w:jc w:val="center"/>
        <w:rPr>
          <w:rFonts w:ascii="Times New Roman" w:hAnsi="Times New Roman" w:cs="Times New Roman"/>
          <w:sz w:val="32"/>
          <w:szCs w:val="32"/>
        </w:rPr>
      </w:pPr>
    </w:p>
    <w:p w14:paraId="5F0A176E">
      <w:pPr>
        <w:pStyle w:val="12"/>
        <w:jc w:val="center"/>
        <w:rPr>
          <w:rFonts w:ascii="Times New Roman" w:hAnsi="Times New Roman" w:cs="Times New Roman"/>
          <w:sz w:val="32"/>
          <w:szCs w:val="32"/>
        </w:rPr>
      </w:pPr>
    </w:p>
    <w:p w14:paraId="0FBF6155">
      <w:pPr>
        <w:pStyle w:val="12"/>
        <w:jc w:val="center"/>
        <w:rPr>
          <w:rFonts w:ascii="Times New Roman" w:hAnsi="Times New Roman" w:cs="Times New Roman"/>
          <w:sz w:val="32"/>
          <w:szCs w:val="32"/>
        </w:rPr>
      </w:pPr>
    </w:p>
    <w:p w14:paraId="66120C7A">
      <w:pPr>
        <w:pStyle w:val="12"/>
        <w:jc w:val="center"/>
        <w:rPr>
          <w:rFonts w:ascii="Times New Roman" w:hAnsi="Times New Roman" w:cs="Times New Roman"/>
          <w:sz w:val="32"/>
          <w:szCs w:val="32"/>
        </w:rPr>
      </w:pPr>
    </w:p>
    <w:p w14:paraId="5707C868">
      <w:pPr>
        <w:pStyle w:val="12"/>
        <w:jc w:val="center"/>
        <w:rPr>
          <w:rFonts w:ascii="Times New Roman" w:hAnsi="Times New Roman" w:cs="Times New Roman"/>
          <w:sz w:val="32"/>
          <w:szCs w:val="32"/>
        </w:rPr>
      </w:pPr>
    </w:p>
    <w:p w14:paraId="0B5C9ABB">
      <w:pPr>
        <w:pStyle w:val="12"/>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2D062884">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5EADEF4D">
      <w:pPr>
        <w:pStyle w:val="12"/>
        <w:spacing w:line="600" w:lineRule="exact"/>
        <w:jc w:val="center"/>
        <w:rPr>
          <w:rFonts w:ascii="Times New Roman" w:hAnsi="Times New Roman" w:cs="Times New Roman"/>
          <w:b/>
          <w:sz w:val="36"/>
          <w:szCs w:val="28"/>
        </w:rPr>
      </w:pPr>
    </w:p>
    <w:p w14:paraId="2059E8B6">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怀化市交通运输综合行政执法支队</w:t>
      </w:r>
      <w:r>
        <w:rPr>
          <w:rFonts w:ascii="Times New Roman" w:hAnsi="Times New Roman" w:cs="Times New Roman"/>
          <w:bCs/>
          <w:sz w:val="32"/>
          <w:szCs w:val="32"/>
        </w:rPr>
        <w:t>概况</w:t>
      </w:r>
    </w:p>
    <w:p w14:paraId="3D11441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762DD554">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5B8A2495">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0C03AC69">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54E227D9">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31948BD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6CBAC706">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26670C1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14A29BB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4491F7A6">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5ECEC224">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0DF595B4">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32BC1CA9">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2E07B173">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7BF721F5">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3B4CFE6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7F2CD50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26F9B24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6254FE56">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3E0E596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675F5F8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2FEC4DC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6878177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九、国有资本经营预算收入支出决算情况</w:t>
      </w:r>
    </w:p>
    <w:p w14:paraId="44D9448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十</w:t>
      </w:r>
      <w:r>
        <w:rPr>
          <w:rFonts w:ascii="Times New Roman" w:hAnsi="Times New Roman" w:eastAsia="仿宋_GB2312" w:cs="Times New Roman"/>
          <w:color w:val="000000"/>
          <w:kern w:val="0"/>
          <w:sz w:val="32"/>
          <w:szCs w:val="32"/>
        </w:rPr>
        <w:t>、关于机关运行经费支出说明</w:t>
      </w:r>
    </w:p>
    <w:p w14:paraId="6769FE5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一</w:t>
      </w:r>
      <w:r>
        <w:rPr>
          <w:rFonts w:ascii="Times New Roman" w:hAnsi="Times New Roman" w:eastAsia="仿宋_GB2312" w:cs="Times New Roman"/>
          <w:color w:val="000000"/>
          <w:kern w:val="0"/>
          <w:sz w:val="32"/>
          <w:szCs w:val="32"/>
        </w:rPr>
        <w:t>、一般性支出情况说明</w:t>
      </w:r>
    </w:p>
    <w:p w14:paraId="64B9504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二</w:t>
      </w:r>
      <w:r>
        <w:rPr>
          <w:rFonts w:ascii="Times New Roman" w:hAnsi="Times New Roman" w:eastAsia="仿宋_GB2312" w:cs="Times New Roman"/>
          <w:color w:val="000000"/>
          <w:kern w:val="0"/>
          <w:sz w:val="32"/>
          <w:szCs w:val="32"/>
        </w:rPr>
        <w:t>、关于政府采购支出说明</w:t>
      </w:r>
    </w:p>
    <w:p w14:paraId="13C645AB">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三</w:t>
      </w:r>
      <w:r>
        <w:rPr>
          <w:rFonts w:ascii="Times New Roman" w:hAnsi="Times New Roman" w:eastAsia="仿宋_GB2312" w:cs="Times New Roman"/>
          <w:sz w:val="32"/>
          <w:szCs w:val="32"/>
        </w:rPr>
        <w:t>、关于国有资产占用情况说明</w:t>
      </w:r>
    </w:p>
    <w:p w14:paraId="0CCEB443">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5EF6AFBD">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3CD23B9C">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6D4E4A71">
      <w:pPr>
        <w:pStyle w:val="12"/>
        <w:spacing w:line="600" w:lineRule="exact"/>
        <w:rPr>
          <w:rFonts w:ascii="Times New Roman" w:hAnsi="Times New Roman" w:cs="Times New Roman"/>
          <w:bCs/>
          <w:sz w:val="28"/>
          <w:szCs w:val="28"/>
        </w:rPr>
      </w:pPr>
    </w:p>
    <w:p w14:paraId="251E82B9">
      <w:pPr>
        <w:jc w:val="center"/>
        <w:rPr>
          <w:rFonts w:ascii="Times New Roman" w:hAnsi="Times New Roman" w:cs="Times New Roman"/>
          <w:sz w:val="72"/>
          <w:szCs w:val="72"/>
        </w:rPr>
      </w:pPr>
    </w:p>
    <w:p w14:paraId="7412DFBD">
      <w:pPr>
        <w:jc w:val="center"/>
        <w:rPr>
          <w:rFonts w:ascii="Times New Roman" w:hAnsi="Times New Roman" w:cs="Times New Roman"/>
          <w:sz w:val="72"/>
          <w:szCs w:val="72"/>
        </w:rPr>
      </w:pPr>
    </w:p>
    <w:p w14:paraId="3905D513">
      <w:pPr>
        <w:jc w:val="center"/>
        <w:rPr>
          <w:rFonts w:ascii="Times New Roman" w:hAnsi="Times New Roman" w:cs="Times New Roman"/>
          <w:sz w:val="72"/>
          <w:szCs w:val="72"/>
        </w:rPr>
      </w:pPr>
    </w:p>
    <w:p w14:paraId="23D6433A">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01313509">
      <w:pPr>
        <w:rPr>
          <w:rFonts w:ascii="Times New Roman" w:hAnsi="Times New Roman" w:eastAsia="方正小标宋_GBK" w:cs="Times New Roman"/>
          <w:sz w:val="72"/>
          <w:szCs w:val="72"/>
        </w:rPr>
      </w:pPr>
    </w:p>
    <w:p w14:paraId="0DB1CB84">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69126FC2">
      <w:pPr>
        <w:pStyle w:val="12"/>
        <w:spacing w:line="360" w:lineRule="auto"/>
        <w:jc w:val="center"/>
        <w:rPr>
          <w:rFonts w:hint="eastAsia"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怀化市交通运输综合行政执法支队</w:t>
      </w:r>
    </w:p>
    <w:p w14:paraId="25AA995B">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概况</w:t>
      </w:r>
    </w:p>
    <w:p w14:paraId="5740BC1E">
      <w:pPr>
        <w:pStyle w:val="3"/>
        <w:ind w:left="0" w:leftChars="0" w:firstLine="0" w:firstLineChars="0"/>
        <w:rPr>
          <w:rFonts w:ascii="Times New Roman" w:hAnsi="Times New Roman" w:cs="Times New Roman"/>
        </w:rPr>
      </w:pPr>
    </w:p>
    <w:p w14:paraId="506AD31D">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7B6CA848">
      <w:pPr>
        <w:widowControl/>
        <w:spacing w:line="600" w:lineRule="exact"/>
        <w:ind w:firstLine="640" w:firstLineChars="200"/>
        <w:rPr>
          <w:rFonts w:hint="default" w:ascii="Times New Roman" w:hAnsi="Times New Roman" w:eastAsia="仿宋_GB2312" w:cs="Times New Roman"/>
          <w:bCs/>
          <w:kern w:val="0"/>
          <w:sz w:val="32"/>
          <w:szCs w:val="32"/>
          <w:lang w:val="en-US" w:eastAsia="zh-CN"/>
        </w:rPr>
      </w:pPr>
      <w:r>
        <w:rPr>
          <w:rFonts w:hint="eastAsia" w:ascii="Times New Roman" w:hAnsi="Times New Roman" w:eastAsia="仿宋_GB2312" w:cs="Times New Roman"/>
          <w:bCs/>
          <w:kern w:val="0"/>
          <w:sz w:val="32"/>
          <w:szCs w:val="32"/>
          <w:lang w:val="en-US" w:eastAsia="zh-CN"/>
        </w:rPr>
        <w:t>根据中共怀化市委机构改革领导小组办公室关于实施《怀化市机构改革方案》任务分工的通知，本单位从2024年4月正式撤销，因改革过渡期，暂时保留单位财务，保障原怀化市交通运输综合行政执法支队的工作人员福利待遇。</w:t>
      </w:r>
    </w:p>
    <w:p w14:paraId="0B19BBAC">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30840B9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Regular" w:hAnsi="Times New Roman Regular" w:eastAsia="仿宋_GB2312" w:cs="Times New Roman Regular"/>
          <w:color w:val="auto"/>
          <w:sz w:val="32"/>
          <w:szCs w:val="32"/>
          <w:highlight w:val="none"/>
          <w:lang w:val="en-US" w:eastAsia="zh-CN"/>
        </w:rPr>
        <w:t>怀化市交通运输综合行政执法支队为怀化市交通运输局下属副处级二级机构，内设机构有：办公室、财务装备室、政策法规室、执法督察室；市交通综合执法支队设7个正科级直属机构：城市客运执法大队、道路客运执法大队、货运物流执法大队、水路交通执法大队、交通建设质量安全执法大队、路政执法大队、交通运输行政处罚。</w:t>
      </w:r>
    </w:p>
    <w:p w14:paraId="621DB1E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ascii="Times New Roman" w:hAnsi="Times New Roman" w:eastAsia="仿宋_GB2312" w:cs="Times New Roman"/>
          <w:bCs/>
          <w:kern w:val="0"/>
          <w:sz w:val="32"/>
          <w:szCs w:val="32"/>
        </w:rPr>
        <w:t>（二）决算单位构成。</w:t>
      </w:r>
      <w:r>
        <w:rPr>
          <w:rFonts w:hint="eastAsia" w:ascii="Times New Roman Regular" w:hAnsi="Times New Roman Regular" w:eastAsia="仿宋_GB2312" w:cs="Times New Roman Regular"/>
          <w:color w:val="auto"/>
          <w:sz w:val="32"/>
          <w:szCs w:val="32"/>
          <w:highlight w:val="none"/>
          <w:lang w:val="en-US" w:eastAsia="zh-CN"/>
        </w:rPr>
        <w:t>怀化市交通运输综合行政执法支队2025年部门决算汇总公开单位构成包括：怀化市交通运输综合行政执法支队本级。</w:t>
      </w:r>
    </w:p>
    <w:p w14:paraId="711B40EB">
      <w:pPr>
        <w:widowControl/>
        <w:spacing w:line="600" w:lineRule="exact"/>
        <w:rPr>
          <w:rFonts w:ascii="Times New Roman" w:hAnsi="Times New Roman" w:eastAsia="仿宋_GB2312" w:cs="Times New Roman"/>
          <w:bCs/>
          <w:kern w:val="0"/>
          <w:sz w:val="32"/>
          <w:szCs w:val="32"/>
        </w:rPr>
      </w:pPr>
    </w:p>
    <w:p w14:paraId="7A34EE85">
      <w:pPr>
        <w:jc w:val="both"/>
        <w:rPr>
          <w:rFonts w:ascii="Times New Roman" w:hAnsi="Times New Roman" w:eastAsia="黑体" w:cs="Times New Roman"/>
          <w:sz w:val="28"/>
          <w:szCs w:val="28"/>
        </w:rPr>
      </w:pPr>
    </w:p>
    <w:p w14:paraId="18424F84">
      <w:pPr>
        <w:pStyle w:val="7"/>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28F1AA35">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4C89647E">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6D0E2F7F">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6300628C">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怀化市交通运输综合行政执法支队</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fixed"/>
        <w:tblCellMar>
          <w:top w:w="0" w:type="dxa"/>
          <w:left w:w="108" w:type="dxa"/>
          <w:bottom w:w="0" w:type="dxa"/>
          <w:right w:w="108" w:type="dxa"/>
        </w:tblCellMar>
      </w:tblPr>
      <w:tblGrid>
        <w:gridCol w:w="5762"/>
        <w:gridCol w:w="850"/>
        <w:gridCol w:w="1291"/>
        <w:gridCol w:w="4851"/>
        <w:gridCol w:w="850"/>
        <w:gridCol w:w="1292"/>
      </w:tblGrid>
      <w:tr w14:paraId="5EC56897">
        <w:tblPrEx>
          <w:tblCellMar>
            <w:top w:w="0" w:type="dxa"/>
            <w:left w:w="108" w:type="dxa"/>
            <w:bottom w:w="0" w:type="dxa"/>
            <w:right w:w="108" w:type="dxa"/>
          </w:tblCellMar>
        </w:tblPrEx>
        <w:trPr>
          <w:trHeight w:val="340" w:hRule="exact"/>
          <w:jc w:val="center"/>
        </w:trPr>
        <w:tc>
          <w:tcPr>
            <w:tcW w:w="790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B64D63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69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54FADF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73086BA1">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23427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D0B9C8">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C814D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3255C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39B5F8">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4CF1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799F17C8">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9C125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706553">
            <w:pPr>
              <w:jc w:val="center"/>
              <w:rPr>
                <w:rFonts w:ascii="Times New Roman" w:hAnsi="Times New Roman" w:eastAsia="仿宋_GB2312" w:cs="Times New Roman"/>
                <w:color w:val="000000"/>
                <w:sz w:val="24"/>
                <w:szCs w:val="24"/>
              </w:rPr>
            </w:pP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3D86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791FF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B963D3">
            <w:pPr>
              <w:jc w:val="center"/>
              <w:rPr>
                <w:rFonts w:ascii="Times New Roman" w:hAnsi="Times New Roman" w:eastAsia="仿宋_GB2312" w:cs="Times New Roman"/>
                <w:color w:val="000000"/>
                <w:sz w:val="24"/>
                <w:szCs w:val="24"/>
              </w:rPr>
            </w:pPr>
          </w:p>
        </w:tc>
        <w:tc>
          <w:tcPr>
            <w:tcW w:w="12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B5567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00E933C1">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429F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84F91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ED39B">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1,495.25</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F956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45090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2E489">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55.20</w:t>
            </w:r>
          </w:p>
        </w:tc>
      </w:tr>
      <w:tr w14:paraId="65FAE9DA">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655F6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10A9C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4364A">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630D2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CA45B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899EE">
            <w:pPr>
              <w:jc w:val="right"/>
              <w:rPr>
                <w:rFonts w:ascii="Times New Roman" w:hAnsi="Times New Roman" w:eastAsia="仿宋_GB2312" w:cs="Times New Roman"/>
                <w:color w:val="000000"/>
                <w:sz w:val="22"/>
              </w:rPr>
            </w:pPr>
          </w:p>
        </w:tc>
      </w:tr>
      <w:tr w14:paraId="5CF80096">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F79E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26494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F3205">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2B862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w:t>
            </w:r>
            <w:r>
              <w:rPr>
                <w:rFonts w:hint="eastAsia" w:ascii="Times New Roman" w:hAnsi="Times New Roman" w:eastAsia="仿宋_GB2312" w:cs="Times New Roman"/>
                <w:color w:val="000000"/>
                <w:kern w:val="0"/>
                <w:sz w:val="22"/>
                <w:lang w:bidi="ar"/>
              </w:rPr>
              <w:t>社会保障和就业支出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5D442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08968">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125.80</w:t>
            </w:r>
          </w:p>
        </w:tc>
      </w:tr>
      <w:tr w14:paraId="1BE40B64">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4239C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55354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88FA9">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AA448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w:t>
            </w:r>
            <w:r>
              <w:rPr>
                <w:rFonts w:hint="eastAsia" w:ascii="Times New Roman" w:hAnsi="Times New Roman" w:eastAsia="仿宋_GB2312" w:cs="Times New Roman"/>
                <w:color w:val="000000"/>
                <w:kern w:val="0"/>
                <w:sz w:val="22"/>
                <w:lang w:bidi="ar"/>
              </w:rPr>
              <w:t>卫生健康支出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EC0DC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2C25F">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55.22</w:t>
            </w:r>
          </w:p>
        </w:tc>
      </w:tr>
      <w:tr w14:paraId="69F3AE1B">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2AD85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4AA89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1FFF4">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EB67A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w:t>
            </w:r>
            <w:r>
              <w:rPr>
                <w:rFonts w:hint="eastAsia" w:ascii="Times New Roman" w:hAnsi="Times New Roman" w:eastAsia="仿宋_GB2312" w:cs="Times New Roman"/>
                <w:color w:val="000000"/>
                <w:kern w:val="0"/>
                <w:sz w:val="22"/>
                <w:lang w:bidi="ar"/>
              </w:rPr>
              <w:t>交通运输支出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0A7DB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6FE6D">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1,148.49</w:t>
            </w:r>
          </w:p>
        </w:tc>
      </w:tr>
      <w:tr w14:paraId="60A7AC83">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BD9CA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8938E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9AAB0">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BB6BD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w:t>
            </w:r>
            <w:r>
              <w:rPr>
                <w:rFonts w:hint="eastAsia" w:ascii="Times New Roman" w:hAnsi="Times New Roman" w:eastAsia="仿宋_GB2312" w:cs="Times New Roman"/>
                <w:color w:val="000000"/>
                <w:kern w:val="0"/>
                <w:sz w:val="22"/>
                <w:lang w:bidi="ar"/>
              </w:rPr>
              <w:t>住房保障支出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8D1C3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059B2">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110.54</w:t>
            </w:r>
          </w:p>
        </w:tc>
      </w:tr>
      <w:tr w14:paraId="1290B801">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DD21A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3ADBA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A2CA1">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0A7BC">
            <w:pPr>
              <w:widowControl/>
              <w:jc w:val="left"/>
              <w:textAlignment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七、其他支出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36F87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CD9E6">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0.18</w:t>
            </w:r>
          </w:p>
        </w:tc>
      </w:tr>
      <w:tr w14:paraId="6301A73F">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06B2C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8F283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3DCF7">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0.18</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E0CF0">
            <w:pPr>
              <w:jc w:val="left"/>
              <w:rPr>
                <w:rFonts w:ascii="Times New Roman" w:hAnsi="Times New Roman" w:eastAsia="仿宋_GB2312" w:cs="Times New Roman"/>
                <w:color w:val="00000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C96A1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31E8B">
            <w:pPr>
              <w:jc w:val="center"/>
              <w:rPr>
                <w:rFonts w:ascii="Times New Roman" w:hAnsi="Times New Roman" w:eastAsia="仿宋_GB2312" w:cs="Times New Roman"/>
                <w:color w:val="000000"/>
                <w:sz w:val="22"/>
              </w:rPr>
            </w:pPr>
          </w:p>
        </w:tc>
      </w:tr>
      <w:tr w14:paraId="1BD8852E">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E0278">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8094B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366A8">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CA7E3">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81FB6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C7DA1">
            <w:pPr>
              <w:rPr>
                <w:rFonts w:ascii="Times New Roman" w:hAnsi="Times New Roman" w:eastAsia="仿宋_GB2312" w:cs="Times New Roman"/>
                <w:b/>
                <w:color w:val="000000"/>
                <w:sz w:val="22"/>
              </w:rPr>
            </w:pPr>
          </w:p>
        </w:tc>
      </w:tr>
      <w:tr w14:paraId="3CDFD3C1">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8938C">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BF86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CFF57">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1,495.43</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7C8F4">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846ED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FB322">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1,495.43</w:t>
            </w:r>
          </w:p>
        </w:tc>
      </w:tr>
      <w:tr w14:paraId="5C9E699A">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F856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E7A49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651C3">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3746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AF592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B0F2E">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r>
      <w:tr w14:paraId="63FDC2B2">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3318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D73CB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822FC">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FB2D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2E68C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73D9B">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r>
      <w:tr w14:paraId="1FEFFB26">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12112A">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8201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90CF9">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1,495.43</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469936">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4C8F7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6F946">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1,495.43</w:t>
            </w:r>
          </w:p>
        </w:tc>
      </w:tr>
    </w:tbl>
    <w:p w14:paraId="3E9681C4">
      <w:pPr>
        <w:widowControl/>
        <w:jc w:val="left"/>
        <w:textAlignment w:val="center"/>
        <w:rPr>
          <w:rFonts w:ascii="Times New Roman" w:hAnsi="Times New Roman" w:eastAsia="宋体" w:cs="Times New Roman"/>
          <w:color w:val="000000"/>
          <w:kern w:val="0"/>
          <w:sz w:val="24"/>
          <w:szCs w:val="24"/>
          <w:lang w:bidi="ar"/>
        </w:rPr>
      </w:pPr>
    </w:p>
    <w:p w14:paraId="73760461">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4C4AC5A7">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72F24BB9">
      <w:pPr>
        <w:widowControl/>
        <w:spacing w:line="400" w:lineRule="exact"/>
        <w:jc w:val="center"/>
        <w:textAlignment w:val="center"/>
        <w:rPr>
          <w:rFonts w:ascii="Times New Roman" w:hAnsi="Times New Roman" w:eastAsia="黑体" w:cs="Times New Roman"/>
          <w:color w:val="000000"/>
          <w:kern w:val="0"/>
          <w:sz w:val="32"/>
          <w:szCs w:val="32"/>
          <w:lang w:bidi="ar"/>
        </w:rPr>
      </w:pPr>
    </w:p>
    <w:p w14:paraId="1E8246C4">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7CCC4C6A">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19EF4F31">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rPr>
        <w:t>怀化市交通运输综合行政执法支队</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5CFAABB8">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E0A9AD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8FBCC9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3AFCD0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88F4FD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90FE7E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904EE4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5194A9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9E3212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795BBDF2">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EFAAFF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5C95A8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A93CEA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43D0AEC">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551E735">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AAA6BA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5409360">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5A01F9DB">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488EEB64">
            <w:pPr>
              <w:rPr>
                <w:rFonts w:ascii="Times New Roman" w:hAnsi="Times New Roman" w:eastAsia="仿宋_GB2312" w:cs="Times New Roman"/>
                <w:sz w:val="24"/>
                <w:szCs w:val="24"/>
              </w:rPr>
            </w:pPr>
          </w:p>
        </w:tc>
      </w:tr>
      <w:tr w14:paraId="28CC2671">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5A3E00F0">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097823DC">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A438B7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3F83216">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54470ED">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B219CCE">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D1ADEB5">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7881A68F">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5CAC90F5">
            <w:pPr>
              <w:rPr>
                <w:rFonts w:ascii="Times New Roman" w:hAnsi="Times New Roman" w:eastAsia="仿宋_GB2312" w:cs="Times New Roman"/>
                <w:sz w:val="24"/>
                <w:szCs w:val="24"/>
              </w:rPr>
            </w:pPr>
          </w:p>
        </w:tc>
      </w:tr>
      <w:tr w14:paraId="7A600188">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71A28F5">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C5E96A4">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9C892A6">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9B6FCF9">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0F668E4">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F0649FD">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EB16CC3">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77799E5">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0C3CE5DF">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E0D49A7">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E87FAE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1,495.43</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99B9FF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1,495.25</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B7CA68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0F514A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5D0AB4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BBC8F1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A83678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0.18</w:t>
            </w:r>
          </w:p>
        </w:tc>
      </w:tr>
      <w:tr w14:paraId="7A4F458E">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FF2B8E1">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B3CDFC6">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73EBEA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55.20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B638F1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55.20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E7BE6C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EBDE98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78A17A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BC008F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899BAC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0179CE4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DBBC44F">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20199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E74BD99">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FDFEFE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55.20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CE4198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55.20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03A015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08E3CC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33A43C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42448F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6E6959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3201784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31FAF4F">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2019999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FF066C5">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667982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55.20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DA0445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55.20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919626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452A27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BF71A8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08DC3D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76B78C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74324ED2">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3DF89C5">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97CC3FA">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0996B3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125.80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885446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125.80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5ADE7B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DB9645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A67166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0F59DF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10A37F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349D435E">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1F95191">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20805</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E2A0904">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898342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125.80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F7813A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125.80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DE8C7E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227B0F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7D8EDB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1FC66A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CF9B19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743FFFB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15321E9">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2080505</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1D1E83E">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E6772C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125.80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F439B8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125.80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090A25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C098DA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CC35AD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14914C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6CD9AD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4F109D1D">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9BF4DC2">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210</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A8D784A">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卫生健康支出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17900D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55.22</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24EE41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55.22</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EFDE71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84F891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37F60C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900B22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7FE085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7065A3C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7D5A838">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21011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9CDE289">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行政事业单位医疗</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A3E8DD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55.22</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2DC4B7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55.22</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5F34DC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3D7C60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919C48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BBA306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D985CC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2D6D6E6F">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E6A0C65">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2101102</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B2E190B">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事业单位医疗</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84B1BD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55.22</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50BA47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55.22</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437931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C4AE13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CCEE48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C48DD3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4A808A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2E307AC7">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2FE1807">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214</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2C0F9D5">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交通运输支出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9B7776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1,148.49</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D5B298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1,148.49</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DDD443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D2BEA6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7C48DC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ABFFB1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9AE685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094B90A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466F6F1">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21401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87C8A10">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公路水路运输</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7CAEF9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1,147.66</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0DBA7E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1,147.66</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B6E231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9356E0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57B93A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AC34CA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A7E019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2A4B8018">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11838EC">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2140101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F3F2944">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D93B1B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1,147.66</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87F4C1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1,147.66</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ABA964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4A35B4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2D80BF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4D740F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EE328B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73568F4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7F7ED8A">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21499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B936105">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其他交通运输支出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0ACDE3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0.83</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E74B1A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0.83</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840601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EBB9BF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6F491D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7B4463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E11F35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7CC454AF">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D07B897">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2149999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ADA67FB">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其他交通运输支出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5BFA2A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0.83</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A27288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0.83</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19CC6C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E99ED2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72775C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A22E32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5C6B57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07A42FB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DB910A1">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221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A77A242">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住房保障支出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D180B7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110.54</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3F0EBC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110.54</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822A07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B2CA58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171667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C789A4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D5A0D4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5B9F084E">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C018FAA">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22102</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0ED76A7">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住房改革支出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D7B1B7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110.54</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A16ADA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110.54</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77141E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16A342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36CC50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93B4F0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2705D0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448C4AC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6987CFA">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2210201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7198B43">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EB9B03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110.54</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C053C2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110.54</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E91C72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AEEC6A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EFEAAC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654269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1BF616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00176C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A2E3FA4">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229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7EBAB29">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D1D922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0.18</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21AB75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08EAC6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073502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E5EAFA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4457E7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BD2402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0.18</w:t>
            </w:r>
          </w:p>
        </w:tc>
      </w:tr>
      <w:tr w14:paraId="0F99EC1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CBCDD59">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22999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5DD99DB">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3E761A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0.18</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8BCBFC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934165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11F335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A97D7A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73C34F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9C5090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0.18</w:t>
            </w:r>
          </w:p>
        </w:tc>
      </w:tr>
      <w:tr w14:paraId="60EB1AC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84E3FCC">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2299999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9F0CBD7">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137969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0.18</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E46B27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252E6B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FE10EF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014001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4289D7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BDBCEA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0.18</w:t>
            </w:r>
          </w:p>
        </w:tc>
      </w:tr>
    </w:tbl>
    <w:p w14:paraId="6A557238">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6F02D98D">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52252D73">
      <w:pPr>
        <w:widowControl/>
        <w:jc w:val="center"/>
        <w:textAlignment w:val="center"/>
        <w:rPr>
          <w:rFonts w:ascii="Times New Roman" w:hAnsi="Times New Roman" w:eastAsia="黑体" w:cs="Times New Roman"/>
          <w:color w:val="000000"/>
          <w:kern w:val="0"/>
          <w:sz w:val="32"/>
          <w:szCs w:val="32"/>
          <w:lang w:bidi="ar"/>
        </w:rPr>
      </w:pPr>
    </w:p>
    <w:p w14:paraId="57908BC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34803695">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24F7BF69">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怀化市交通运输综合行政执法支队</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14214" w:type="dxa"/>
        <w:jc w:val="center"/>
        <w:tblLayout w:type="fixed"/>
        <w:tblCellMar>
          <w:top w:w="0" w:type="dxa"/>
          <w:left w:w="108" w:type="dxa"/>
          <w:bottom w:w="0" w:type="dxa"/>
          <w:right w:w="108" w:type="dxa"/>
        </w:tblCellMar>
      </w:tblPr>
      <w:tblGrid>
        <w:gridCol w:w="2424"/>
        <w:gridCol w:w="1337"/>
        <w:gridCol w:w="1877"/>
        <w:gridCol w:w="1334"/>
        <w:gridCol w:w="1334"/>
        <w:gridCol w:w="1877"/>
        <w:gridCol w:w="1334"/>
        <w:gridCol w:w="2697"/>
      </w:tblGrid>
      <w:tr w14:paraId="769BFF8A">
        <w:tblPrEx>
          <w:tblCellMar>
            <w:top w:w="0" w:type="dxa"/>
            <w:left w:w="108" w:type="dxa"/>
            <w:bottom w:w="0" w:type="dxa"/>
            <w:right w:w="108" w:type="dxa"/>
          </w:tblCellMar>
        </w:tblPrEx>
        <w:trPr>
          <w:trHeight w:val="595" w:hRule="atLeast"/>
          <w:jc w:val="center"/>
        </w:trPr>
        <w:tc>
          <w:tcPr>
            <w:tcW w:w="3761"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6548D92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187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C70A22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CBDEF1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B53A76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187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9BEFC6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D98080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26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CE54FB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0820EAAC">
        <w:tblPrEx>
          <w:tblCellMar>
            <w:top w:w="0" w:type="dxa"/>
            <w:left w:w="108" w:type="dxa"/>
            <w:bottom w:w="0" w:type="dxa"/>
            <w:right w:w="108" w:type="dxa"/>
          </w:tblCellMar>
        </w:tblPrEx>
        <w:trPr>
          <w:trHeight w:val="312" w:hRule="exact"/>
          <w:jc w:val="center"/>
        </w:trPr>
        <w:tc>
          <w:tcPr>
            <w:tcW w:w="242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1B745C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337" w:type="dxa"/>
            <w:vMerge w:val="restart"/>
            <w:tcBorders>
              <w:top w:val="nil"/>
              <w:left w:val="single" w:color="auto" w:sz="4" w:space="0"/>
              <w:bottom w:val="single" w:color="auto" w:sz="4" w:space="0"/>
              <w:right w:val="single" w:color="auto" w:sz="4" w:space="0"/>
            </w:tcBorders>
            <w:shd w:val="clear" w:color="000000" w:fill="FFFFFF"/>
            <w:vAlign w:val="center"/>
          </w:tcPr>
          <w:p w14:paraId="48F7A42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13C85FAE">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6189EBBA">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0E72A80E">
            <w:pPr>
              <w:widowControl/>
              <w:jc w:val="left"/>
              <w:rPr>
                <w:rFonts w:ascii="Times New Roman" w:hAnsi="Times New Roman" w:eastAsia="仿宋_GB2312" w:cs="Times New Roman"/>
                <w:b/>
                <w:bCs/>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12DC3032">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65E22478">
            <w:pPr>
              <w:widowControl/>
              <w:jc w:val="left"/>
              <w:rPr>
                <w:rFonts w:ascii="Times New Roman" w:hAnsi="Times New Roman" w:eastAsia="仿宋_GB2312" w:cs="Times New Roman"/>
                <w:b/>
                <w:bCs/>
                <w:kern w:val="0"/>
                <w:sz w:val="24"/>
                <w:szCs w:val="24"/>
              </w:rPr>
            </w:pPr>
          </w:p>
        </w:tc>
        <w:tc>
          <w:tcPr>
            <w:tcW w:w="2697" w:type="dxa"/>
            <w:vMerge w:val="continue"/>
            <w:tcBorders>
              <w:top w:val="single" w:color="auto" w:sz="4" w:space="0"/>
              <w:left w:val="single" w:color="auto" w:sz="4" w:space="0"/>
              <w:bottom w:val="single" w:color="auto" w:sz="4" w:space="0"/>
              <w:right w:val="single" w:color="auto" w:sz="4" w:space="0"/>
            </w:tcBorders>
            <w:vAlign w:val="center"/>
          </w:tcPr>
          <w:p w14:paraId="3B9C6E3C">
            <w:pPr>
              <w:widowControl/>
              <w:jc w:val="left"/>
              <w:rPr>
                <w:rFonts w:ascii="Times New Roman" w:hAnsi="Times New Roman" w:eastAsia="仿宋_GB2312" w:cs="Times New Roman"/>
                <w:b/>
                <w:bCs/>
                <w:kern w:val="0"/>
                <w:sz w:val="24"/>
                <w:szCs w:val="24"/>
              </w:rPr>
            </w:pPr>
          </w:p>
        </w:tc>
      </w:tr>
      <w:tr w14:paraId="4A09B33E">
        <w:tblPrEx>
          <w:tblCellMar>
            <w:top w:w="0" w:type="dxa"/>
            <w:left w:w="108" w:type="dxa"/>
            <w:bottom w:w="0" w:type="dxa"/>
            <w:right w:w="108" w:type="dxa"/>
          </w:tblCellMar>
        </w:tblPrEx>
        <w:trPr>
          <w:trHeight w:val="595" w:hRule="atLeast"/>
          <w:jc w:val="center"/>
        </w:trPr>
        <w:tc>
          <w:tcPr>
            <w:tcW w:w="2424" w:type="dxa"/>
            <w:vMerge w:val="continue"/>
            <w:tcBorders>
              <w:top w:val="single" w:color="auto" w:sz="4" w:space="0"/>
              <w:left w:val="single" w:color="auto" w:sz="4" w:space="0"/>
              <w:bottom w:val="single" w:color="auto" w:sz="4" w:space="0"/>
              <w:right w:val="single" w:color="auto" w:sz="4" w:space="0"/>
            </w:tcBorders>
            <w:vAlign w:val="center"/>
          </w:tcPr>
          <w:p w14:paraId="6627CF2F">
            <w:pPr>
              <w:widowControl/>
              <w:jc w:val="left"/>
              <w:rPr>
                <w:rFonts w:ascii="Times New Roman" w:hAnsi="Times New Roman" w:eastAsia="仿宋_GB2312" w:cs="Times New Roman"/>
                <w:kern w:val="0"/>
                <w:sz w:val="24"/>
                <w:szCs w:val="24"/>
              </w:rPr>
            </w:pPr>
          </w:p>
        </w:tc>
        <w:tc>
          <w:tcPr>
            <w:tcW w:w="1337" w:type="dxa"/>
            <w:vMerge w:val="continue"/>
            <w:tcBorders>
              <w:top w:val="nil"/>
              <w:left w:val="single" w:color="auto" w:sz="4" w:space="0"/>
              <w:bottom w:val="single" w:color="auto" w:sz="4" w:space="0"/>
              <w:right w:val="single" w:color="auto" w:sz="4" w:space="0"/>
            </w:tcBorders>
            <w:vAlign w:val="center"/>
          </w:tcPr>
          <w:p w14:paraId="0F4368D2">
            <w:pPr>
              <w:widowControl/>
              <w:jc w:val="left"/>
              <w:rPr>
                <w:rFonts w:ascii="Times New Roman" w:hAnsi="Times New Roman" w:eastAsia="仿宋_GB2312" w:cs="Times New Roman"/>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2D60D8C9">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3807C552">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22DEABA3">
            <w:pPr>
              <w:widowControl/>
              <w:jc w:val="left"/>
              <w:rPr>
                <w:rFonts w:ascii="Times New Roman" w:hAnsi="Times New Roman" w:eastAsia="仿宋_GB2312" w:cs="Times New Roman"/>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4CA9A698">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6A2D8544">
            <w:pPr>
              <w:widowControl/>
              <w:jc w:val="left"/>
              <w:rPr>
                <w:rFonts w:ascii="Times New Roman" w:hAnsi="Times New Roman" w:eastAsia="仿宋_GB2312" w:cs="Times New Roman"/>
                <w:kern w:val="0"/>
                <w:sz w:val="24"/>
                <w:szCs w:val="24"/>
              </w:rPr>
            </w:pPr>
          </w:p>
        </w:tc>
        <w:tc>
          <w:tcPr>
            <w:tcW w:w="2697" w:type="dxa"/>
            <w:vMerge w:val="continue"/>
            <w:tcBorders>
              <w:top w:val="single" w:color="auto" w:sz="4" w:space="0"/>
              <w:left w:val="single" w:color="auto" w:sz="4" w:space="0"/>
              <w:bottom w:val="single" w:color="auto" w:sz="4" w:space="0"/>
              <w:right w:val="single" w:color="auto" w:sz="4" w:space="0"/>
            </w:tcBorders>
            <w:vAlign w:val="center"/>
          </w:tcPr>
          <w:p w14:paraId="2490959A">
            <w:pPr>
              <w:widowControl/>
              <w:jc w:val="left"/>
              <w:rPr>
                <w:rFonts w:ascii="Times New Roman" w:hAnsi="Times New Roman" w:eastAsia="仿宋_GB2312" w:cs="Times New Roman"/>
                <w:kern w:val="0"/>
                <w:sz w:val="24"/>
                <w:szCs w:val="24"/>
              </w:rPr>
            </w:pPr>
          </w:p>
        </w:tc>
      </w:tr>
      <w:tr w14:paraId="3CF42C30">
        <w:tblPrEx>
          <w:tblCellMar>
            <w:top w:w="0" w:type="dxa"/>
            <w:left w:w="108" w:type="dxa"/>
            <w:bottom w:w="0" w:type="dxa"/>
            <w:right w:w="108" w:type="dxa"/>
          </w:tblCellMar>
        </w:tblPrEx>
        <w:trPr>
          <w:trHeight w:val="595" w:hRule="atLeast"/>
          <w:jc w:val="center"/>
        </w:trPr>
        <w:tc>
          <w:tcPr>
            <w:tcW w:w="3761"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5F46F07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1877" w:type="dxa"/>
            <w:tcBorders>
              <w:top w:val="nil"/>
              <w:left w:val="nil"/>
              <w:bottom w:val="single" w:color="auto" w:sz="4" w:space="0"/>
              <w:right w:val="single" w:color="auto" w:sz="4" w:space="0"/>
            </w:tcBorders>
            <w:shd w:val="clear" w:color="000000" w:fill="FFFFFF"/>
            <w:vAlign w:val="center"/>
          </w:tcPr>
          <w:p w14:paraId="4840F6B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1334" w:type="dxa"/>
            <w:tcBorders>
              <w:top w:val="nil"/>
              <w:left w:val="nil"/>
              <w:bottom w:val="single" w:color="auto" w:sz="4" w:space="0"/>
              <w:right w:val="single" w:color="auto" w:sz="4" w:space="0"/>
            </w:tcBorders>
            <w:shd w:val="clear" w:color="000000" w:fill="FFFFFF"/>
            <w:vAlign w:val="center"/>
          </w:tcPr>
          <w:p w14:paraId="57EAC98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334" w:type="dxa"/>
            <w:tcBorders>
              <w:top w:val="nil"/>
              <w:left w:val="nil"/>
              <w:bottom w:val="single" w:color="auto" w:sz="4" w:space="0"/>
              <w:right w:val="single" w:color="auto" w:sz="4" w:space="0"/>
            </w:tcBorders>
            <w:shd w:val="clear" w:color="000000" w:fill="FFFFFF"/>
            <w:vAlign w:val="center"/>
          </w:tcPr>
          <w:p w14:paraId="04DDEF1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877" w:type="dxa"/>
            <w:tcBorders>
              <w:top w:val="nil"/>
              <w:left w:val="nil"/>
              <w:bottom w:val="single" w:color="auto" w:sz="4" w:space="0"/>
              <w:right w:val="single" w:color="auto" w:sz="4" w:space="0"/>
            </w:tcBorders>
            <w:shd w:val="clear" w:color="000000" w:fill="FFFFFF"/>
            <w:vAlign w:val="center"/>
          </w:tcPr>
          <w:p w14:paraId="2F809DD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334" w:type="dxa"/>
            <w:tcBorders>
              <w:top w:val="nil"/>
              <w:left w:val="nil"/>
              <w:bottom w:val="single" w:color="auto" w:sz="4" w:space="0"/>
              <w:right w:val="single" w:color="auto" w:sz="4" w:space="0"/>
            </w:tcBorders>
            <w:shd w:val="clear" w:color="000000" w:fill="FFFFFF"/>
            <w:vAlign w:val="center"/>
          </w:tcPr>
          <w:p w14:paraId="7FDEE6E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2697" w:type="dxa"/>
            <w:tcBorders>
              <w:top w:val="nil"/>
              <w:left w:val="nil"/>
              <w:bottom w:val="single" w:color="auto" w:sz="4" w:space="0"/>
              <w:right w:val="single" w:color="auto" w:sz="4" w:space="0"/>
            </w:tcBorders>
            <w:shd w:val="clear" w:color="000000" w:fill="FFFFFF"/>
            <w:vAlign w:val="center"/>
          </w:tcPr>
          <w:p w14:paraId="6530580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72C1C6EA">
        <w:tblPrEx>
          <w:tblCellMar>
            <w:top w:w="0" w:type="dxa"/>
            <w:left w:w="108" w:type="dxa"/>
            <w:bottom w:w="0" w:type="dxa"/>
            <w:right w:w="108" w:type="dxa"/>
          </w:tblCellMar>
        </w:tblPrEx>
        <w:trPr>
          <w:trHeight w:val="595" w:hRule="atLeast"/>
          <w:jc w:val="center"/>
        </w:trPr>
        <w:tc>
          <w:tcPr>
            <w:tcW w:w="3761"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22B5E66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877" w:type="dxa"/>
            <w:tcBorders>
              <w:top w:val="nil"/>
              <w:left w:val="nil"/>
              <w:bottom w:val="single" w:color="auto" w:sz="4" w:space="0"/>
              <w:right w:val="single" w:color="auto" w:sz="4" w:space="0"/>
            </w:tcBorders>
            <w:shd w:val="clear" w:color="auto" w:fill="auto"/>
            <w:vAlign w:val="center"/>
          </w:tcPr>
          <w:p w14:paraId="51E9342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1,495.43</w:t>
            </w:r>
          </w:p>
        </w:tc>
        <w:tc>
          <w:tcPr>
            <w:tcW w:w="1334" w:type="dxa"/>
            <w:tcBorders>
              <w:top w:val="nil"/>
              <w:left w:val="nil"/>
              <w:bottom w:val="single" w:color="auto" w:sz="4" w:space="0"/>
              <w:right w:val="single" w:color="auto" w:sz="4" w:space="0"/>
            </w:tcBorders>
            <w:shd w:val="clear" w:color="auto" w:fill="auto"/>
            <w:vAlign w:val="center"/>
          </w:tcPr>
          <w:p w14:paraId="77D4D74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1,495.43</w:t>
            </w:r>
          </w:p>
        </w:tc>
        <w:tc>
          <w:tcPr>
            <w:tcW w:w="1334" w:type="dxa"/>
            <w:tcBorders>
              <w:top w:val="nil"/>
              <w:left w:val="nil"/>
              <w:bottom w:val="single" w:color="auto" w:sz="4" w:space="0"/>
              <w:right w:val="single" w:color="auto" w:sz="4" w:space="0"/>
            </w:tcBorders>
            <w:shd w:val="clear" w:color="auto" w:fill="auto"/>
            <w:vAlign w:val="center"/>
          </w:tcPr>
          <w:p w14:paraId="7E8BA33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214BBDF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42D96E3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565E52F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0.00</w:t>
            </w:r>
          </w:p>
        </w:tc>
      </w:tr>
      <w:tr w14:paraId="7157A582">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53B3A43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1337" w:type="dxa"/>
            <w:tcBorders>
              <w:top w:val="nil"/>
              <w:left w:val="nil"/>
              <w:bottom w:val="single" w:color="auto" w:sz="4" w:space="0"/>
              <w:right w:val="single" w:color="auto" w:sz="4" w:space="0"/>
            </w:tcBorders>
            <w:shd w:val="clear" w:color="000000" w:fill="FFFFFF"/>
            <w:vAlign w:val="center"/>
          </w:tcPr>
          <w:p w14:paraId="29CDC08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1877" w:type="dxa"/>
            <w:tcBorders>
              <w:top w:val="nil"/>
              <w:left w:val="nil"/>
              <w:bottom w:val="single" w:color="auto" w:sz="4" w:space="0"/>
              <w:right w:val="single" w:color="auto" w:sz="4" w:space="0"/>
            </w:tcBorders>
            <w:shd w:val="clear" w:color="auto" w:fill="auto"/>
            <w:vAlign w:val="center"/>
          </w:tcPr>
          <w:p w14:paraId="44891F0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55.20</w:t>
            </w:r>
          </w:p>
        </w:tc>
        <w:tc>
          <w:tcPr>
            <w:tcW w:w="1334" w:type="dxa"/>
            <w:tcBorders>
              <w:top w:val="nil"/>
              <w:left w:val="nil"/>
              <w:bottom w:val="single" w:color="auto" w:sz="4" w:space="0"/>
              <w:right w:val="single" w:color="auto" w:sz="4" w:space="0"/>
            </w:tcBorders>
            <w:shd w:val="clear" w:color="auto" w:fill="auto"/>
            <w:vAlign w:val="center"/>
          </w:tcPr>
          <w:p w14:paraId="7DCBE78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55.20</w:t>
            </w:r>
          </w:p>
        </w:tc>
        <w:tc>
          <w:tcPr>
            <w:tcW w:w="1334" w:type="dxa"/>
            <w:tcBorders>
              <w:top w:val="nil"/>
              <w:left w:val="nil"/>
              <w:bottom w:val="single" w:color="auto" w:sz="4" w:space="0"/>
              <w:right w:val="single" w:color="auto" w:sz="4" w:space="0"/>
            </w:tcBorders>
            <w:shd w:val="clear" w:color="auto" w:fill="auto"/>
            <w:vAlign w:val="center"/>
          </w:tcPr>
          <w:p w14:paraId="7D52B7B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7B32143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1E08024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0B7DFE9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3D588768">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269E0FA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20199</w:t>
            </w:r>
          </w:p>
        </w:tc>
        <w:tc>
          <w:tcPr>
            <w:tcW w:w="1337" w:type="dxa"/>
            <w:tcBorders>
              <w:top w:val="nil"/>
              <w:left w:val="nil"/>
              <w:bottom w:val="single" w:color="auto" w:sz="4" w:space="0"/>
              <w:right w:val="single" w:color="auto" w:sz="4" w:space="0"/>
            </w:tcBorders>
            <w:shd w:val="clear" w:color="000000" w:fill="FFFFFF"/>
            <w:vAlign w:val="center"/>
          </w:tcPr>
          <w:p w14:paraId="16E7E67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877" w:type="dxa"/>
            <w:tcBorders>
              <w:top w:val="nil"/>
              <w:left w:val="nil"/>
              <w:bottom w:val="single" w:color="auto" w:sz="4" w:space="0"/>
              <w:right w:val="single" w:color="auto" w:sz="4" w:space="0"/>
            </w:tcBorders>
            <w:shd w:val="clear" w:color="auto" w:fill="auto"/>
            <w:vAlign w:val="center"/>
          </w:tcPr>
          <w:p w14:paraId="4F55BB5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55.20</w:t>
            </w:r>
          </w:p>
        </w:tc>
        <w:tc>
          <w:tcPr>
            <w:tcW w:w="1334" w:type="dxa"/>
            <w:tcBorders>
              <w:top w:val="nil"/>
              <w:left w:val="nil"/>
              <w:bottom w:val="single" w:color="auto" w:sz="4" w:space="0"/>
              <w:right w:val="single" w:color="auto" w:sz="4" w:space="0"/>
            </w:tcBorders>
            <w:shd w:val="clear" w:color="auto" w:fill="auto"/>
            <w:vAlign w:val="center"/>
          </w:tcPr>
          <w:p w14:paraId="77C3D3A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55.20</w:t>
            </w:r>
          </w:p>
        </w:tc>
        <w:tc>
          <w:tcPr>
            <w:tcW w:w="1334" w:type="dxa"/>
            <w:tcBorders>
              <w:top w:val="nil"/>
              <w:left w:val="nil"/>
              <w:bottom w:val="single" w:color="auto" w:sz="4" w:space="0"/>
              <w:right w:val="single" w:color="auto" w:sz="4" w:space="0"/>
            </w:tcBorders>
            <w:shd w:val="clear" w:color="auto" w:fill="auto"/>
            <w:vAlign w:val="center"/>
          </w:tcPr>
          <w:p w14:paraId="4C29829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3F51211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2F69AD4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336D91E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BE9812C">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190F4CB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2019999</w:t>
            </w:r>
          </w:p>
        </w:tc>
        <w:tc>
          <w:tcPr>
            <w:tcW w:w="1337" w:type="dxa"/>
            <w:tcBorders>
              <w:top w:val="nil"/>
              <w:left w:val="nil"/>
              <w:bottom w:val="single" w:color="auto" w:sz="4" w:space="0"/>
              <w:right w:val="single" w:color="auto" w:sz="4" w:space="0"/>
            </w:tcBorders>
            <w:shd w:val="clear" w:color="000000" w:fill="FFFFFF"/>
            <w:vAlign w:val="center"/>
          </w:tcPr>
          <w:p w14:paraId="0777966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1877" w:type="dxa"/>
            <w:tcBorders>
              <w:top w:val="nil"/>
              <w:left w:val="nil"/>
              <w:bottom w:val="single" w:color="auto" w:sz="4" w:space="0"/>
              <w:right w:val="single" w:color="auto" w:sz="4" w:space="0"/>
            </w:tcBorders>
            <w:shd w:val="clear" w:color="auto" w:fill="auto"/>
            <w:vAlign w:val="center"/>
          </w:tcPr>
          <w:p w14:paraId="5F6759B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55.20</w:t>
            </w:r>
          </w:p>
        </w:tc>
        <w:tc>
          <w:tcPr>
            <w:tcW w:w="1334" w:type="dxa"/>
            <w:tcBorders>
              <w:top w:val="nil"/>
              <w:left w:val="nil"/>
              <w:bottom w:val="single" w:color="auto" w:sz="4" w:space="0"/>
              <w:right w:val="single" w:color="auto" w:sz="4" w:space="0"/>
            </w:tcBorders>
            <w:shd w:val="clear" w:color="auto" w:fill="auto"/>
            <w:vAlign w:val="center"/>
          </w:tcPr>
          <w:p w14:paraId="6A0EEE7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55.20</w:t>
            </w:r>
          </w:p>
        </w:tc>
        <w:tc>
          <w:tcPr>
            <w:tcW w:w="1334" w:type="dxa"/>
            <w:tcBorders>
              <w:top w:val="nil"/>
              <w:left w:val="nil"/>
              <w:bottom w:val="single" w:color="auto" w:sz="4" w:space="0"/>
              <w:right w:val="single" w:color="auto" w:sz="4" w:space="0"/>
            </w:tcBorders>
            <w:shd w:val="clear" w:color="auto" w:fill="auto"/>
            <w:vAlign w:val="center"/>
          </w:tcPr>
          <w:p w14:paraId="14EAB44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28EC9A8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332ACE3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74B172F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3D6E992A">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6D129DC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w:t>
            </w:r>
          </w:p>
        </w:tc>
        <w:tc>
          <w:tcPr>
            <w:tcW w:w="1337" w:type="dxa"/>
            <w:tcBorders>
              <w:top w:val="nil"/>
              <w:left w:val="nil"/>
              <w:bottom w:val="single" w:color="auto" w:sz="4" w:space="0"/>
              <w:right w:val="single" w:color="auto" w:sz="4" w:space="0"/>
            </w:tcBorders>
            <w:shd w:val="clear" w:color="000000" w:fill="FFFFFF"/>
            <w:vAlign w:val="center"/>
          </w:tcPr>
          <w:p w14:paraId="24B0495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877" w:type="dxa"/>
            <w:tcBorders>
              <w:top w:val="nil"/>
              <w:left w:val="nil"/>
              <w:bottom w:val="single" w:color="auto" w:sz="4" w:space="0"/>
              <w:right w:val="single" w:color="auto" w:sz="4" w:space="0"/>
            </w:tcBorders>
            <w:shd w:val="clear" w:color="auto" w:fill="auto"/>
            <w:vAlign w:val="center"/>
          </w:tcPr>
          <w:p w14:paraId="0329C39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125.80</w:t>
            </w:r>
          </w:p>
        </w:tc>
        <w:tc>
          <w:tcPr>
            <w:tcW w:w="1334" w:type="dxa"/>
            <w:tcBorders>
              <w:top w:val="nil"/>
              <w:left w:val="nil"/>
              <w:bottom w:val="single" w:color="auto" w:sz="4" w:space="0"/>
              <w:right w:val="single" w:color="auto" w:sz="4" w:space="0"/>
            </w:tcBorders>
            <w:shd w:val="clear" w:color="auto" w:fill="auto"/>
            <w:vAlign w:val="center"/>
          </w:tcPr>
          <w:p w14:paraId="0479F8F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125.80</w:t>
            </w:r>
          </w:p>
        </w:tc>
        <w:tc>
          <w:tcPr>
            <w:tcW w:w="1334" w:type="dxa"/>
            <w:tcBorders>
              <w:top w:val="nil"/>
              <w:left w:val="nil"/>
              <w:bottom w:val="single" w:color="auto" w:sz="4" w:space="0"/>
              <w:right w:val="single" w:color="auto" w:sz="4" w:space="0"/>
            </w:tcBorders>
            <w:shd w:val="clear" w:color="auto" w:fill="auto"/>
            <w:vAlign w:val="center"/>
          </w:tcPr>
          <w:p w14:paraId="081E392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3769D40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6FD6711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5289B70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46B3849">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31FDC27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w:t>
            </w:r>
          </w:p>
        </w:tc>
        <w:tc>
          <w:tcPr>
            <w:tcW w:w="1337" w:type="dxa"/>
            <w:tcBorders>
              <w:top w:val="nil"/>
              <w:left w:val="nil"/>
              <w:bottom w:val="single" w:color="auto" w:sz="4" w:space="0"/>
              <w:right w:val="single" w:color="auto" w:sz="4" w:space="0"/>
            </w:tcBorders>
            <w:shd w:val="clear" w:color="000000" w:fill="FFFFFF"/>
            <w:vAlign w:val="center"/>
          </w:tcPr>
          <w:p w14:paraId="7DE4C78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877" w:type="dxa"/>
            <w:tcBorders>
              <w:top w:val="nil"/>
              <w:left w:val="nil"/>
              <w:bottom w:val="single" w:color="auto" w:sz="4" w:space="0"/>
              <w:right w:val="single" w:color="auto" w:sz="4" w:space="0"/>
            </w:tcBorders>
            <w:shd w:val="clear" w:color="auto" w:fill="auto"/>
            <w:vAlign w:val="center"/>
          </w:tcPr>
          <w:p w14:paraId="0807F10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125.80</w:t>
            </w:r>
          </w:p>
        </w:tc>
        <w:tc>
          <w:tcPr>
            <w:tcW w:w="1334" w:type="dxa"/>
            <w:tcBorders>
              <w:top w:val="nil"/>
              <w:left w:val="nil"/>
              <w:bottom w:val="single" w:color="auto" w:sz="4" w:space="0"/>
              <w:right w:val="single" w:color="auto" w:sz="4" w:space="0"/>
            </w:tcBorders>
            <w:shd w:val="clear" w:color="auto" w:fill="auto"/>
            <w:vAlign w:val="center"/>
          </w:tcPr>
          <w:p w14:paraId="5F9EC2E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125.80</w:t>
            </w:r>
          </w:p>
        </w:tc>
        <w:tc>
          <w:tcPr>
            <w:tcW w:w="1334" w:type="dxa"/>
            <w:tcBorders>
              <w:top w:val="nil"/>
              <w:left w:val="nil"/>
              <w:bottom w:val="single" w:color="auto" w:sz="4" w:space="0"/>
              <w:right w:val="single" w:color="auto" w:sz="4" w:space="0"/>
            </w:tcBorders>
            <w:shd w:val="clear" w:color="auto" w:fill="auto"/>
            <w:vAlign w:val="center"/>
          </w:tcPr>
          <w:p w14:paraId="60D44F7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477C334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4CF984B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1C04383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2FD85C12">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7B7182A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1337" w:type="dxa"/>
            <w:tcBorders>
              <w:top w:val="nil"/>
              <w:left w:val="nil"/>
              <w:bottom w:val="single" w:color="auto" w:sz="4" w:space="0"/>
              <w:right w:val="single" w:color="auto" w:sz="4" w:space="0"/>
            </w:tcBorders>
            <w:shd w:val="clear" w:color="000000" w:fill="FFFFFF"/>
            <w:vAlign w:val="center"/>
          </w:tcPr>
          <w:p w14:paraId="5BA1736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1877" w:type="dxa"/>
            <w:tcBorders>
              <w:top w:val="nil"/>
              <w:left w:val="nil"/>
              <w:bottom w:val="single" w:color="auto" w:sz="4" w:space="0"/>
              <w:right w:val="single" w:color="auto" w:sz="4" w:space="0"/>
            </w:tcBorders>
            <w:shd w:val="clear" w:color="auto" w:fill="auto"/>
            <w:vAlign w:val="center"/>
          </w:tcPr>
          <w:p w14:paraId="71F28B3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125.80</w:t>
            </w:r>
          </w:p>
        </w:tc>
        <w:tc>
          <w:tcPr>
            <w:tcW w:w="1334" w:type="dxa"/>
            <w:tcBorders>
              <w:top w:val="nil"/>
              <w:left w:val="nil"/>
              <w:bottom w:val="single" w:color="auto" w:sz="4" w:space="0"/>
              <w:right w:val="single" w:color="auto" w:sz="4" w:space="0"/>
            </w:tcBorders>
            <w:shd w:val="clear" w:color="auto" w:fill="auto"/>
            <w:vAlign w:val="center"/>
          </w:tcPr>
          <w:p w14:paraId="159A6FD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125.80</w:t>
            </w:r>
          </w:p>
        </w:tc>
        <w:tc>
          <w:tcPr>
            <w:tcW w:w="1334" w:type="dxa"/>
            <w:tcBorders>
              <w:top w:val="nil"/>
              <w:left w:val="nil"/>
              <w:bottom w:val="single" w:color="auto" w:sz="4" w:space="0"/>
              <w:right w:val="single" w:color="auto" w:sz="4" w:space="0"/>
            </w:tcBorders>
            <w:shd w:val="clear" w:color="auto" w:fill="auto"/>
            <w:vAlign w:val="center"/>
          </w:tcPr>
          <w:p w14:paraId="220574A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6E97350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53C40C6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0DE6389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38AD7713">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795E900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w:t>
            </w:r>
          </w:p>
        </w:tc>
        <w:tc>
          <w:tcPr>
            <w:tcW w:w="1337" w:type="dxa"/>
            <w:tcBorders>
              <w:top w:val="nil"/>
              <w:left w:val="nil"/>
              <w:bottom w:val="single" w:color="auto" w:sz="4" w:space="0"/>
              <w:right w:val="single" w:color="auto" w:sz="4" w:space="0"/>
            </w:tcBorders>
            <w:shd w:val="clear" w:color="000000" w:fill="FFFFFF"/>
            <w:vAlign w:val="center"/>
          </w:tcPr>
          <w:p w14:paraId="0993E51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卫生健康支出</w:t>
            </w:r>
          </w:p>
        </w:tc>
        <w:tc>
          <w:tcPr>
            <w:tcW w:w="1877" w:type="dxa"/>
            <w:tcBorders>
              <w:top w:val="nil"/>
              <w:left w:val="nil"/>
              <w:bottom w:val="single" w:color="auto" w:sz="4" w:space="0"/>
              <w:right w:val="single" w:color="auto" w:sz="4" w:space="0"/>
            </w:tcBorders>
            <w:shd w:val="clear" w:color="auto" w:fill="auto"/>
            <w:vAlign w:val="center"/>
          </w:tcPr>
          <w:p w14:paraId="0BBC51D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55.22</w:t>
            </w:r>
          </w:p>
        </w:tc>
        <w:tc>
          <w:tcPr>
            <w:tcW w:w="1334" w:type="dxa"/>
            <w:tcBorders>
              <w:top w:val="nil"/>
              <w:left w:val="nil"/>
              <w:bottom w:val="single" w:color="auto" w:sz="4" w:space="0"/>
              <w:right w:val="single" w:color="auto" w:sz="4" w:space="0"/>
            </w:tcBorders>
            <w:shd w:val="clear" w:color="auto" w:fill="auto"/>
            <w:vAlign w:val="center"/>
          </w:tcPr>
          <w:p w14:paraId="4ED143E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55.22</w:t>
            </w:r>
          </w:p>
        </w:tc>
        <w:tc>
          <w:tcPr>
            <w:tcW w:w="1334" w:type="dxa"/>
            <w:tcBorders>
              <w:top w:val="nil"/>
              <w:left w:val="nil"/>
              <w:bottom w:val="single" w:color="auto" w:sz="4" w:space="0"/>
              <w:right w:val="single" w:color="auto" w:sz="4" w:space="0"/>
            </w:tcBorders>
            <w:shd w:val="clear" w:color="auto" w:fill="auto"/>
            <w:vAlign w:val="center"/>
          </w:tcPr>
          <w:p w14:paraId="6DFE741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78FF73E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32959EB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1D58125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432B5572">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6828A34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w:t>
            </w:r>
          </w:p>
        </w:tc>
        <w:tc>
          <w:tcPr>
            <w:tcW w:w="1337" w:type="dxa"/>
            <w:tcBorders>
              <w:top w:val="nil"/>
              <w:left w:val="nil"/>
              <w:bottom w:val="single" w:color="auto" w:sz="4" w:space="0"/>
              <w:right w:val="single" w:color="auto" w:sz="4" w:space="0"/>
            </w:tcBorders>
            <w:shd w:val="clear" w:color="000000" w:fill="FFFFFF"/>
            <w:vAlign w:val="center"/>
          </w:tcPr>
          <w:p w14:paraId="59E6FBC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行政事业单位医疗</w:t>
            </w:r>
          </w:p>
        </w:tc>
        <w:tc>
          <w:tcPr>
            <w:tcW w:w="1877" w:type="dxa"/>
            <w:tcBorders>
              <w:top w:val="nil"/>
              <w:left w:val="nil"/>
              <w:bottom w:val="single" w:color="auto" w:sz="4" w:space="0"/>
              <w:right w:val="single" w:color="auto" w:sz="4" w:space="0"/>
            </w:tcBorders>
            <w:shd w:val="clear" w:color="auto" w:fill="auto"/>
            <w:vAlign w:val="center"/>
          </w:tcPr>
          <w:p w14:paraId="3FD3606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55.22</w:t>
            </w:r>
          </w:p>
        </w:tc>
        <w:tc>
          <w:tcPr>
            <w:tcW w:w="1334" w:type="dxa"/>
            <w:tcBorders>
              <w:top w:val="nil"/>
              <w:left w:val="nil"/>
              <w:bottom w:val="single" w:color="auto" w:sz="4" w:space="0"/>
              <w:right w:val="single" w:color="auto" w:sz="4" w:space="0"/>
            </w:tcBorders>
            <w:shd w:val="clear" w:color="auto" w:fill="auto"/>
            <w:vAlign w:val="center"/>
          </w:tcPr>
          <w:p w14:paraId="25D96A1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55.22</w:t>
            </w:r>
          </w:p>
        </w:tc>
        <w:tc>
          <w:tcPr>
            <w:tcW w:w="1334" w:type="dxa"/>
            <w:tcBorders>
              <w:top w:val="nil"/>
              <w:left w:val="nil"/>
              <w:bottom w:val="single" w:color="auto" w:sz="4" w:space="0"/>
              <w:right w:val="single" w:color="auto" w:sz="4" w:space="0"/>
            </w:tcBorders>
            <w:shd w:val="clear" w:color="auto" w:fill="auto"/>
            <w:vAlign w:val="center"/>
          </w:tcPr>
          <w:p w14:paraId="703686A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00526CA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7D25AEA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158CD9B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6F75E14A">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12FC10F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2101102</w:t>
            </w:r>
          </w:p>
        </w:tc>
        <w:tc>
          <w:tcPr>
            <w:tcW w:w="1337" w:type="dxa"/>
            <w:tcBorders>
              <w:top w:val="nil"/>
              <w:left w:val="nil"/>
              <w:bottom w:val="single" w:color="auto" w:sz="4" w:space="0"/>
              <w:right w:val="single" w:color="auto" w:sz="4" w:space="0"/>
            </w:tcBorders>
            <w:shd w:val="clear" w:color="000000" w:fill="FFFFFF"/>
            <w:vAlign w:val="center"/>
          </w:tcPr>
          <w:p w14:paraId="2E9D361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事业单位医疗</w:t>
            </w:r>
          </w:p>
        </w:tc>
        <w:tc>
          <w:tcPr>
            <w:tcW w:w="1877" w:type="dxa"/>
            <w:tcBorders>
              <w:top w:val="nil"/>
              <w:left w:val="nil"/>
              <w:bottom w:val="single" w:color="auto" w:sz="4" w:space="0"/>
              <w:right w:val="single" w:color="auto" w:sz="4" w:space="0"/>
            </w:tcBorders>
            <w:shd w:val="clear" w:color="auto" w:fill="auto"/>
            <w:vAlign w:val="center"/>
          </w:tcPr>
          <w:p w14:paraId="2E61D42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55.22</w:t>
            </w:r>
          </w:p>
        </w:tc>
        <w:tc>
          <w:tcPr>
            <w:tcW w:w="1334" w:type="dxa"/>
            <w:tcBorders>
              <w:top w:val="nil"/>
              <w:left w:val="nil"/>
              <w:bottom w:val="single" w:color="auto" w:sz="4" w:space="0"/>
              <w:right w:val="single" w:color="auto" w:sz="4" w:space="0"/>
            </w:tcBorders>
            <w:shd w:val="clear" w:color="auto" w:fill="auto"/>
            <w:vAlign w:val="center"/>
          </w:tcPr>
          <w:p w14:paraId="5418C2A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55.22</w:t>
            </w:r>
          </w:p>
        </w:tc>
        <w:tc>
          <w:tcPr>
            <w:tcW w:w="1334" w:type="dxa"/>
            <w:tcBorders>
              <w:top w:val="nil"/>
              <w:left w:val="nil"/>
              <w:bottom w:val="single" w:color="auto" w:sz="4" w:space="0"/>
              <w:right w:val="single" w:color="auto" w:sz="4" w:space="0"/>
            </w:tcBorders>
            <w:shd w:val="clear" w:color="auto" w:fill="auto"/>
            <w:vAlign w:val="center"/>
          </w:tcPr>
          <w:p w14:paraId="736CE59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7489135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1F649EF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1EAB30B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765C4821">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361BD3C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214</w:t>
            </w:r>
          </w:p>
        </w:tc>
        <w:tc>
          <w:tcPr>
            <w:tcW w:w="1337" w:type="dxa"/>
            <w:tcBorders>
              <w:top w:val="nil"/>
              <w:left w:val="nil"/>
              <w:bottom w:val="single" w:color="auto" w:sz="4" w:space="0"/>
              <w:right w:val="single" w:color="auto" w:sz="4" w:space="0"/>
            </w:tcBorders>
            <w:shd w:val="clear" w:color="000000" w:fill="FFFFFF"/>
            <w:vAlign w:val="center"/>
          </w:tcPr>
          <w:p w14:paraId="6775596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交通运输支出</w:t>
            </w:r>
          </w:p>
        </w:tc>
        <w:tc>
          <w:tcPr>
            <w:tcW w:w="1877" w:type="dxa"/>
            <w:tcBorders>
              <w:top w:val="nil"/>
              <w:left w:val="nil"/>
              <w:bottom w:val="single" w:color="auto" w:sz="4" w:space="0"/>
              <w:right w:val="single" w:color="auto" w:sz="4" w:space="0"/>
            </w:tcBorders>
            <w:shd w:val="clear" w:color="auto" w:fill="auto"/>
            <w:vAlign w:val="center"/>
          </w:tcPr>
          <w:p w14:paraId="7826371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1,148.49</w:t>
            </w:r>
          </w:p>
        </w:tc>
        <w:tc>
          <w:tcPr>
            <w:tcW w:w="1334" w:type="dxa"/>
            <w:tcBorders>
              <w:top w:val="nil"/>
              <w:left w:val="nil"/>
              <w:bottom w:val="single" w:color="auto" w:sz="4" w:space="0"/>
              <w:right w:val="single" w:color="auto" w:sz="4" w:space="0"/>
            </w:tcBorders>
            <w:shd w:val="clear" w:color="auto" w:fill="auto"/>
            <w:vAlign w:val="center"/>
          </w:tcPr>
          <w:p w14:paraId="416A037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1,148.49</w:t>
            </w:r>
          </w:p>
        </w:tc>
        <w:tc>
          <w:tcPr>
            <w:tcW w:w="1334" w:type="dxa"/>
            <w:tcBorders>
              <w:top w:val="nil"/>
              <w:left w:val="nil"/>
              <w:bottom w:val="single" w:color="auto" w:sz="4" w:space="0"/>
              <w:right w:val="single" w:color="auto" w:sz="4" w:space="0"/>
            </w:tcBorders>
            <w:shd w:val="clear" w:color="auto" w:fill="auto"/>
            <w:vAlign w:val="center"/>
          </w:tcPr>
          <w:p w14:paraId="791C911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76D2058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7543BE4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047D2F8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0620001B">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1EC14FA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21401</w:t>
            </w:r>
          </w:p>
        </w:tc>
        <w:tc>
          <w:tcPr>
            <w:tcW w:w="1337" w:type="dxa"/>
            <w:tcBorders>
              <w:top w:val="nil"/>
              <w:left w:val="nil"/>
              <w:bottom w:val="single" w:color="auto" w:sz="4" w:space="0"/>
              <w:right w:val="single" w:color="auto" w:sz="4" w:space="0"/>
            </w:tcBorders>
            <w:shd w:val="clear" w:color="000000" w:fill="FFFFFF"/>
            <w:vAlign w:val="center"/>
          </w:tcPr>
          <w:p w14:paraId="67E3373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公路水路运输</w:t>
            </w:r>
          </w:p>
        </w:tc>
        <w:tc>
          <w:tcPr>
            <w:tcW w:w="1877" w:type="dxa"/>
            <w:tcBorders>
              <w:top w:val="nil"/>
              <w:left w:val="nil"/>
              <w:bottom w:val="single" w:color="auto" w:sz="4" w:space="0"/>
              <w:right w:val="single" w:color="auto" w:sz="4" w:space="0"/>
            </w:tcBorders>
            <w:shd w:val="clear" w:color="auto" w:fill="auto"/>
            <w:vAlign w:val="center"/>
          </w:tcPr>
          <w:p w14:paraId="2AC358E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1,147.66</w:t>
            </w:r>
          </w:p>
        </w:tc>
        <w:tc>
          <w:tcPr>
            <w:tcW w:w="1334" w:type="dxa"/>
            <w:tcBorders>
              <w:top w:val="nil"/>
              <w:left w:val="nil"/>
              <w:bottom w:val="single" w:color="auto" w:sz="4" w:space="0"/>
              <w:right w:val="single" w:color="auto" w:sz="4" w:space="0"/>
            </w:tcBorders>
            <w:shd w:val="clear" w:color="auto" w:fill="auto"/>
            <w:vAlign w:val="center"/>
          </w:tcPr>
          <w:p w14:paraId="329B602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1,147.66</w:t>
            </w:r>
          </w:p>
        </w:tc>
        <w:tc>
          <w:tcPr>
            <w:tcW w:w="1334" w:type="dxa"/>
            <w:tcBorders>
              <w:top w:val="nil"/>
              <w:left w:val="nil"/>
              <w:bottom w:val="single" w:color="auto" w:sz="4" w:space="0"/>
              <w:right w:val="single" w:color="auto" w:sz="4" w:space="0"/>
            </w:tcBorders>
            <w:shd w:val="clear" w:color="auto" w:fill="auto"/>
            <w:vAlign w:val="center"/>
          </w:tcPr>
          <w:p w14:paraId="34A7DB4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0225D34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7FABD49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0D642D7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322EFD58">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16EFE07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2140101</w:t>
            </w:r>
          </w:p>
        </w:tc>
        <w:tc>
          <w:tcPr>
            <w:tcW w:w="1337" w:type="dxa"/>
            <w:tcBorders>
              <w:top w:val="nil"/>
              <w:left w:val="nil"/>
              <w:bottom w:val="single" w:color="auto" w:sz="4" w:space="0"/>
              <w:right w:val="single" w:color="auto" w:sz="4" w:space="0"/>
            </w:tcBorders>
            <w:shd w:val="clear" w:color="000000" w:fill="FFFFFF"/>
            <w:vAlign w:val="center"/>
          </w:tcPr>
          <w:p w14:paraId="2C9A011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877" w:type="dxa"/>
            <w:tcBorders>
              <w:top w:val="nil"/>
              <w:left w:val="nil"/>
              <w:bottom w:val="single" w:color="auto" w:sz="4" w:space="0"/>
              <w:right w:val="single" w:color="auto" w:sz="4" w:space="0"/>
            </w:tcBorders>
            <w:shd w:val="clear" w:color="auto" w:fill="auto"/>
            <w:vAlign w:val="center"/>
          </w:tcPr>
          <w:p w14:paraId="00A7FE2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1,147.66</w:t>
            </w:r>
          </w:p>
        </w:tc>
        <w:tc>
          <w:tcPr>
            <w:tcW w:w="1334" w:type="dxa"/>
            <w:tcBorders>
              <w:top w:val="nil"/>
              <w:left w:val="nil"/>
              <w:bottom w:val="single" w:color="auto" w:sz="4" w:space="0"/>
              <w:right w:val="single" w:color="auto" w:sz="4" w:space="0"/>
            </w:tcBorders>
            <w:shd w:val="clear" w:color="auto" w:fill="auto"/>
            <w:vAlign w:val="center"/>
          </w:tcPr>
          <w:p w14:paraId="65EE981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1,147.66</w:t>
            </w:r>
          </w:p>
        </w:tc>
        <w:tc>
          <w:tcPr>
            <w:tcW w:w="1334" w:type="dxa"/>
            <w:tcBorders>
              <w:top w:val="nil"/>
              <w:left w:val="nil"/>
              <w:bottom w:val="single" w:color="auto" w:sz="4" w:space="0"/>
              <w:right w:val="single" w:color="auto" w:sz="4" w:space="0"/>
            </w:tcBorders>
            <w:shd w:val="clear" w:color="auto" w:fill="auto"/>
            <w:vAlign w:val="center"/>
          </w:tcPr>
          <w:p w14:paraId="5313867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486C6AF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39B1E73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0077A17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6EB5B126">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124C802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21499</w:t>
            </w:r>
          </w:p>
        </w:tc>
        <w:tc>
          <w:tcPr>
            <w:tcW w:w="1337" w:type="dxa"/>
            <w:tcBorders>
              <w:top w:val="nil"/>
              <w:left w:val="nil"/>
              <w:bottom w:val="single" w:color="auto" w:sz="4" w:space="0"/>
              <w:right w:val="single" w:color="auto" w:sz="4" w:space="0"/>
            </w:tcBorders>
            <w:shd w:val="clear" w:color="000000" w:fill="FFFFFF"/>
            <w:vAlign w:val="center"/>
          </w:tcPr>
          <w:p w14:paraId="754E043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其他交通运输支出</w:t>
            </w:r>
          </w:p>
        </w:tc>
        <w:tc>
          <w:tcPr>
            <w:tcW w:w="1877" w:type="dxa"/>
            <w:tcBorders>
              <w:top w:val="nil"/>
              <w:left w:val="nil"/>
              <w:bottom w:val="single" w:color="auto" w:sz="4" w:space="0"/>
              <w:right w:val="single" w:color="auto" w:sz="4" w:space="0"/>
            </w:tcBorders>
            <w:shd w:val="clear" w:color="auto" w:fill="auto"/>
            <w:vAlign w:val="center"/>
          </w:tcPr>
          <w:p w14:paraId="0B2973F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0.83</w:t>
            </w:r>
          </w:p>
        </w:tc>
        <w:tc>
          <w:tcPr>
            <w:tcW w:w="1334" w:type="dxa"/>
            <w:tcBorders>
              <w:top w:val="nil"/>
              <w:left w:val="nil"/>
              <w:bottom w:val="single" w:color="auto" w:sz="4" w:space="0"/>
              <w:right w:val="single" w:color="auto" w:sz="4" w:space="0"/>
            </w:tcBorders>
            <w:shd w:val="clear" w:color="auto" w:fill="auto"/>
            <w:vAlign w:val="center"/>
          </w:tcPr>
          <w:p w14:paraId="601EEEF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0.83</w:t>
            </w:r>
          </w:p>
        </w:tc>
        <w:tc>
          <w:tcPr>
            <w:tcW w:w="1334" w:type="dxa"/>
            <w:tcBorders>
              <w:top w:val="nil"/>
              <w:left w:val="nil"/>
              <w:bottom w:val="single" w:color="auto" w:sz="4" w:space="0"/>
              <w:right w:val="single" w:color="auto" w:sz="4" w:space="0"/>
            </w:tcBorders>
            <w:shd w:val="clear" w:color="auto" w:fill="auto"/>
            <w:vAlign w:val="center"/>
          </w:tcPr>
          <w:p w14:paraId="6AFBB13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564CF6A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66718A3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037371D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5F0F0E1E">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6B35B52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2149999</w:t>
            </w:r>
          </w:p>
        </w:tc>
        <w:tc>
          <w:tcPr>
            <w:tcW w:w="1337" w:type="dxa"/>
            <w:tcBorders>
              <w:top w:val="nil"/>
              <w:left w:val="nil"/>
              <w:bottom w:val="single" w:color="auto" w:sz="4" w:space="0"/>
              <w:right w:val="single" w:color="auto" w:sz="4" w:space="0"/>
            </w:tcBorders>
            <w:shd w:val="clear" w:color="000000" w:fill="FFFFFF"/>
            <w:vAlign w:val="center"/>
          </w:tcPr>
          <w:p w14:paraId="3311DAD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其他交通运输支出</w:t>
            </w:r>
          </w:p>
        </w:tc>
        <w:tc>
          <w:tcPr>
            <w:tcW w:w="1877" w:type="dxa"/>
            <w:tcBorders>
              <w:top w:val="nil"/>
              <w:left w:val="nil"/>
              <w:bottom w:val="single" w:color="auto" w:sz="4" w:space="0"/>
              <w:right w:val="single" w:color="auto" w:sz="4" w:space="0"/>
            </w:tcBorders>
            <w:shd w:val="clear" w:color="auto" w:fill="auto"/>
            <w:vAlign w:val="center"/>
          </w:tcPr>
          <w:p w14:paraId="466DE4B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0.83</w:t>
            </w:r>
          </w:p>
        </w:tc>
        <w:tc>
          <w:tcPr>
            <w:tcW w:w="1334" w:type="dxa"/>
            <w:tcBorders>
              <w:top w:val="nil"/>
              <w:left w:val="nil"/>
              <w:bottom w:val="single" w:color="auto" w:sz="4" w:space="0"/>
              <w:right w:val="single" w:color="auto" w:sz="4" w:space="0"/>
            </w:tcBorders>
            <w:shd w:val="clear" w:color="auto" w:fill="auto"/>
            <w:vAlign w:val="center"/>
          </w:tcPr>
          <w:p w14:paraId="738C761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0.83</w:t>
            </w:r>
          </w:p>
        </w:tc>
        <w:tc>
          <w:tcPr>
            <w:tcW w:w="1334" w:type="dxa"/>
            <w:tcBorders>
              <w:top w:val="nil"/>
              <w:left w:val="nil"/>
              <w:bottom w:val="single" w:color="auto" w:sz="4" w:space="0"/>
              <w:right w:val="single" w:color="auto" w:sz="4" w:space="0"/>
            </w:tcBorders>
            <w:shd w:val="clear" w:color="auto" w:fill="auto"/>
            <w:vAlign w:val="center"/>
          </w:tcPr>
          <w:p w14:paraId="066AA4C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1C9DEBA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728C43D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2EC0FC3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761E351F">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79B5C23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221</w:t>
            </w:r>
          </w:p>
        </w:tc>
        <w:tc>
          <w:tcPr>
            <w:tcW w:w="1337" w:type="dxa"/>
            <w:tcBorders>
              <w:top w:val="nil"/>
              <w:left w:val="nil"/>
              <w:bottom w:val="single" w:color="auto" w:sz="4" w:space="0"/>
              <w:right w:val="single" w:color="auto" w:sz="4" w:space="0"/>
            </w:tcBorders>
            <w:shd w:val="clear" w:color="000000" w:fill="FFFFFF"/>
            <w:vAlign w:val="center"/>
          </w:tcPr>
          <w:p w14:paraId="5785231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住房保障支出</w:t>
            </w:r>
          </w:p>
        </w:tc>
        <w:tc>
          <w:tcPr>
            <w:tcW w:w="1877" w:type="dxa"/>
            <w:tcBorders>
              <w:top w:val="nil"/>
              <w:left w:val="nil"/>
              <w:bottom w:val="single" w:color="auto" w:sz="4" w:space="0"/>
              <w:right w:val="single" w:color="auto" w:sz="4" w:space="0"/>
            </w:tcBorders>
            <w:shd w:val="clear" w:color="auto" w:fill="auto"/>
            <w:vAlign w:val="center"/>
          </w:tcPr>
          <w:p w14:paraId="0973A6C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110.54</w:t>
            </w:r>
          </w:p>
        </w:tc>
        <w:tc>
          <w:tcPr>
            <w:tcW w:w="1334" w:type="dxa"/>
            <w:tcBorders>
              <w:top w:val="nil"/>
              <w:left w:val="nil"/>
              <w:bottom w:val="single" w:color="auto" w:sz="4" w:space="0"/>
              <w:right w:val="single" w:color="auto" w:sz="4" w:space="0"/>
            </w:tcBorders>
            <w:shd w:val="clear" w:color="auto" w:fill="auto"/>
            <w:vAlign w:val="center"/>
          </w:tcPr>
          <w:p w14:paraId="5D60448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110.54</w:t>
            </w:r>
          </w:p>
        </w:tc>
        <w:tc>
          <w:tcPr>
            <w:tcW w:w="1334" w:type="dxa"/>
            <w:tcBorders>
              <w:top w:val="nil"/>
              <w:left w:val="nil"/>
              <w:bottom w:val="single" w:color="auto" w:sz="4" w:space="0"/>
              <w:right w:val="single" w:color="auto" w:sz="4" w:space="0"/>
            </w:tcBorders>
            <w:shd w:val="clear" w:color="auto" w:fill="auto"/>
            <w:vAlign w:val="center"/>
          </w:tcPr>
          <w:p w14:paraId="2F1B9CF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63F8A49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0D3BC96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72391C7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D37C0A0">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435EE95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22102</w:t>
            </w:r>
          </w:p>
        </w:tc>
        <w:tc>
          <w:tcPr>
            <w:tcW w:w="1337" w:type="dxa"/>
            <w:tcBorders>
              <w:top w:val="nil"/>
              <w:left w:val="nil"/>
              <w:bottom w:val="single" w:color="auto" w:sz="4" w:space="0"/>
              <w:right w:val="single" w:color="auto" w:sz="4" w:space="0"/>
            </w:tcBorders>
            <w:shd w:val="clear" w:color="000000" w:fill="FFFFFF"/>
            <w:vAlign w:val="center"/>
          </w:tcPr>
          <w:p w14:paraId="428A28D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住房改革支出</w:t>
            </w:r>
          </w:p>
        </w:tc>
        <w:tc>
          <w:tcPr>
            <w:tcW w:w="1877" w:type="dxa"/>
            <w:tcBorders>
              <w:top w:val="nil"/>
              <w:left w:val="nil"/>
              <w:bottom w:val="single" w:color="auto" w:sz="4" w:space="0"/>
              <w:right w:val="single" w:color="auto" w:sz="4" w:space="0"/>
            </w:tcBorders>
            <w:shd w:val="clear" w:color="auto" w:fill="auto"/>
            <w:vAlign w:val="center"/>
          </w:tcPr>
          <w:p w14:paraId="34F2BD1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110.54</w:t>
            </w:r>
          </w:p>
        </w:tc>
        <w:tc>
          <w:tcPr>
            <w:tcW w:w="1334" w:type="dxa"/>
            <w:tcBorders>
              <w:top w:val="nil"/>
              <w:left w:val="nil"/>
              <w:bottom w:val="single" w:color="auto" w:sz="4" w:space="0"/>
              <w:right w:val="single" w:color="auto" w:sz="4" w:space="0"/>
            </w:tcBorders>
            <w:shd w:val="clear" w:color="auto" w:fill="auto"/>
            <w:vAlign w:val="center"/>
          </w:tcPr>
          <w:p w14:paraId="5D50081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110.54</w:t>
            </w:r>
          </w:p>
        </w:tc>
        <w:tc>
          <w:tcPr>
            <w:tcW w:w="1334" w:type="dxa"/>
            <w:tcBorders>
              <w:top w:val="nil"/>
              <w:left w:val="nil"/>
              <w:bottom w:val="single" w:color="auto" w:sz="4" w:space="0"/>
              <w:right w:val="single" w:color="auto" w:sz="4" w:space="0"/>
            </w:tcBorders>
            <w:shd w:val="clear" w:color="auto" w:fill="auto"/>
            <w:vAlign w:val="center"/>
          </w:tcPr>
          <w:p w14:paraId="1D06EC2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0F113B5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5034A81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691314C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5C4191B7">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0F38F8B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2210201</w:t>
            </w:r>
          </w:p>
        </w:tc>
        <w:tc>
          <w:tcPr>
            <w:tcW w:w="1337" w:type="dxa"/>
            <w:tcBorders>
              <w:top w:val="nil"/>
              <w:left w:val="nil"/>
              <w:bottom w:val="single" w:color="auto" w:sz="4" w:space="0"/>
              <w:right w:val="single" w:color="auto" w:sz="4" w:space="0"/>
            </w:tcBorders>
            <w:shd w:val="clear" w:color="000000" w:fill="FFFFFF"/>
            <w:vAlign w:val="center"/>
          </w:tcPr>
          <w:p w14:paraId="17ED1BA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1877" w:type="dxa"/>
            <w:tcBorders>
              <w:top w:val="nil"/>
              <w:left w:val="nil"/>
              <w:bottom w:val="single" w:color="auto" w:sz="4" w:space="0"/>
              <w:right w:val="single" w:color="auto" w:sz="4" w:space="0"/>
            </w:tcBorders>
            <w:shd w:val="clear" w:color="auto" w:fill="auto"/>
            <w:vAlign w:val="center"/>
          </w:tcPr>
          <w:p w14:paraId="15B434D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110.54</w:t>
            </w:r>
          </w:p>
        </w:tc>
        <w:tc>
          <w:tcPr>
            <w:tcW w:w="1334" w:type="dxa"/>
            <w:tcBorders>
              <w:top w:val="nil"/>
              <w:left w:val="nil"/>
              <w:bottom w:val="single" w:color="auto" w:sz="4" w:space="0"/>
              <w:right w:val="single" w:color="auto" w:sz="4" w:space="0"/>
            </w:tcBorders>
            <w:shd w:val="clear" w:color="auto" w:fill="auto"/>
            <w:vAlign w:val="center"/>
          </w:tcPr>
          <w:p w14:paraId="14F8090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110.54</w:t>
            </w:r>
          </w:p>
        </w:tc>
        <w:tc>
          <w:tcPr>
            <w:tcW w:w="1334" w:type="dxa"/>
            <w:tcBorders>
              <w:top w:val="nil"/>
              <w:left w:val="nil"/>
              <w:bottom w:val="single" w:color="auto" w:sz="4" w:space="0"/>
              <w:right w:val="single" w:color="auto" w:sz="4" w:space="0"/>
            </w:tcBorders>
            <w:shd w:val="clear" w:color="auto" w:fill="auto"/>
            <w:vAlign w:val="center"/>
          </w:tcPr>
          <w:p w14:paraId="131DF07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4D62B61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455DBA0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147A03E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042B038A">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5FACB70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229</w:t>
            </w:r>
          </w:p>
        </w:tc>
        <w:tc>
          <w:tcPr>
            <w:tcW w:w="1337" w:type="dxa"/>
            <w:tcBorders>
              <w:top w:val="nil"/>
              <w:left w:val="nil"/>
              <w:bottom w:val="single" w:color="auto" w:sz="4" w:space="0"/>
              <w:right w:val="single" w:color="auto" w:sz="4" w:space="0"/>
            </w:tcBorders>
            <w:shd w:val="clear" w:color="000000" w:fill="FFFFFF"/>
            <w:vAlign w:val="center"/>
          </w:tcPr>
          <w:p w14:paraId="4BAF613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其他支出</w:t>
            </w:r>
          </w:p>
        </w:tc>
        <w:tc>
          <w:tcPr>
            <w:tcW w:w="1877" w:type="dxa"/>
            <w:tcBorders>
              <w:top w:val="nil"/>
              <w:left w:val="nil"/>
              <w:bottom w:val="single" w:color="auto" w:sz="4" w:space="0"/>
              <w:right w:val="single" w:color="auto" w:sz="4" w:space="0"/>
            </w:tcBorders>
            <w:shd w:val="clear" w:color="auto" w:fill="auto"/>
            <w:vAlign w:val="center"/>
          </w:tcPr>
          <w:p w14:paraId="10DE522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0.18</w:t>
            </w:r>
          </w:p>
        </w:tc>
        <w:tc>
          <w:tcPr>
            <w:tcW w:w="1334" w:type="dxa"/>
            <w:tcBorders>
              <w:top w:val="nil"/>
              <w:left w:val="nil"/>
              <w:bottom w:val="single" w:color="auto" w:sz="4" w:space="0"/>
              <w:right w:val="single" w:color="auto" w:sz="4" w:space="0"/>
            </w:tcBorders>
            <w:shd w:val="clear" w:color="auto" w:fill="auto"/>
            <w:vAlign w:val="center"/>
          </w:tcPr>
          <w:p w14:paraId="12CAE99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0.18</w:t>
            </w:r>
          </w:p>
        </w:tc>
        <w:tc>
          <w:tcPr>
            <w:tcW w:w="1334" w:type="dxa"/>
            <w:tcBorders>
              <w:top w:val="nil"/>
              <w:left w:val="nil"/>
              <w:bottom w:val="single" w:color="auto" w:sz="4" w:space="0"/>
              <w:right w:val="single" w:color="auto" w:sz="4" w:space="0"/>
            </w:tcBorders>
            <w:shd w:val="clear" w:color="auto" w:fill="auto"/>
            <w:vAlign w:val="center"/>
          </w:tcPr>
          <w:p w14:paraId="5088779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41B453C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4CCEC76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44511C5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7912D574">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5CE65FA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22999</w:t>
            </w:r>
          </w:p>
        </w:tc>
        <w:tc>
          <w:tcPr>
            <w:tcW w:w="1337" w:type="dxa"/>
            <w:tcBorders>
              <w:top w:val="nil"/>
              <w:left w:val="nil"/>
              <w:bottom w:val="single" w:color="auto" w:sz="4" w:space="0"/>
              <w:right w:val="single" w:color="auto" w:sz="4" w:space="0"/>
            </w:tcBorders>
            <w:shd w:val="clear" w:color="000000" w:fill="FFFFFF"/>
            <w:vAlign w:val="center"/>
          </w:tcPr>
          <w:p w14:paraId="5523D39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其他支出</w:t>
            </w:r>
          </w:p>
        </w:tc>
        <w:tc>
          <w:tcPr>
            <w:tcW w:w="1877" w:type="dxa"/>
            <w:tcBorders>
              <w:top w:val="nil"/>
              <w:left w:val="nil"/>
              <w:bottom w:val="single" w:color="auto" w:sz="4" w:space="0"/>
              <w:right w:val="single" w:color="auto" w:sz="4" w:space="0"/>
            </w:tcBorders>
            <w:shd w:val="clear" w:color="auto" w:fill="auto"/>
            <w:vAlign w:val="center"/>
          </w:tcPr>
          <w:p w14:paraId="661CC50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0.18</w:t>
            </w:r>
          </w:p>
        </w:tc>
        <w:tc>
          <w:tcPr>
            <w:tcW w:w="1334" w:type="dxa"/>
            <w:tcBorders>
              <w:top w:val="nil"/>
              <w:left w:val="nil"/>
              <w:bottom w:val="single" w:color="auto" w:sz="4" w:space="0"/>
              <w:right w:val="single" w:color="auto" w:sz="4" w:space="0"/>
            </w:tcBorders>
            <w:shd w:val="clear" w:color="auto" w:fill="auto"/>
            <w:vAlign w:val="center"/>
          </w:tcPr>
          <w:p w14:paraId="3FAFCCB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0.18</w:t>
            </w:r>
          </w:p>
        </w:tc>
        <w:tc>
          <w:tcPr>
            <w:tcW w:w="1334" w:type="dxa"/>
            <w:tcBorders>
              <w:top w:val="nil"/>
              <w:left w:val="nil"/>
              <w:bottom w:val="single" w:color="auto" w:sz="4" w:space="0"/>
              <w:right w:val="single" w:color="auto" w:sz="4" w:space="0"/>
            </w:tcBorders>
            <w:shd w:val="clear" w:color="auto" w:fill="auto"/>
            <w:vAlign w:val="center"/>
          </w:tcPr>
          <w:p w14:paraId="6786173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7746256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1616136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77CE227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2C7BA99F">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298D514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2299999</w:t>
            </w:r>
          </w:p>
        </w:tc>
        <w:tc>
          <w:tcPr>
            <w:tcW w:w="1337" w:type="dxa"/>
            <w:tcBorders>
              <w:top w:val="nil"/>
              <w:left w:val="nil"/>
              <w:bottom w:val="single" w:color="auto" w:sz="4" w:space="0"/>
              <w:right w:val="single" w:color="auto" w:sz="4" w:space="0"/>
            </w:tcBorders>
            <w:shd w:val="clear" w:color="000000" w:fill="FFFFFF"/>
            <w:vAlign w:val="center"/>
          </w:tcPr>
          <w:p w14:paraId="30ED3A0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1877" w:type="dxa"/>
            <w:tcBorders>
              <w:top w:val="nil"/>
              <w:left w:val="nil"/>
              <w:bottom w:val="single" w:color="auto" w:sz="4" w:space="0"/>
              <w:right w:val="single" w:color="auto" w:sz="4" w:space="0"/>
            </w:tcBorders>
            <w:shd w:val="clear" w:color="auto" w:fill="auto"/>
            <w:vAlign w:val="center"/>
          </w:tcPr>
          <w:p w14:paraId="7852C60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0.18</w:t>
            </w:r>
          </w:p>
        </w:tc>
        <w:tc>
          <w:tcPr>
            <w:tcW w:w="1334" w:type="dxa"/>
            <w:tcBorders>
              <w:top w:val="nil"/>
              <w:left w:val="nil"/>
              <w:bottom w:val="single" w:color="auto" w:sz="4" w:space="0"/>
              <w:right w:val="single" w:color="auto" w:sz="4" w:space="0"/>
            </w:tcBorders>
            <w:shd w:val="clear" w:color="auto" w:fill="auto"/>
            <w:vAlign w:val="center"/>
          </w:tcPr>
          <w:p w14:paraId="0E068EF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0.18</w:t>
            </w:r>
          </w:p>
        </w:tc>
        <w:tc>
          <w:tcPr>
            <w:tcW w:w="1334" w:type="dxa"/>
            <w:tcBorders>
              <w:top w:val="nil"/>
              <w:left w:val="nil"/>
              <w:bottom w:val="single" w:color="auto" w:sz="4" w:space="0"/>
              <w:right w:val="single" w:color="auto" w:sz="4" w:space="0"/>
            </w:tcBorders>
            <w:shd w:val="clear" w:color="auto" w:fill="auto"/>
            <w:vAlign w:val="center"/>
          </w:tcPr>
          <w:p w14:paraId="3A11FA7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28ED1DD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4C3305E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08161E8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bl>
    <w:p w14:paraId="50762E74">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46316FD4">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679C4F96">
      <w:pPr>
        <w:widowControl/>
        <w:spacing w:line="400" w:lineRule="exact"/>
        <w:jc w:val="center"/>
        <w:textAlignment w:val="center"/>
        <w:rPr>
          <w:rFonts w:ascii="Times New Roman" w:hAnsi="Times New Roman" w:eastAsia="黑体" w:cs="Times New Roman"/>
          <w:color w:val="000000"/>
          <w:kern w:val="0"/>
          <w:sz w:val="32"/>
          <w:szCs w:val="32"/>
          <w:lang w:bidi="ar"/>
        </w:rPr>
      </w:pPr>
    </w:p>
    <w:p w14:paraId="6E3799C2">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1A179CEF">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5907D54A">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怀化市交通运输综合行政执法支队</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14220" w:type="dxa"/>
        <w:jc w:val="center"/>
        <w:tblLayout w:type="fixed"/>
        <w:tblCellMar>
          <w:top w:w="0" w:type="dxa"/>
          <w:left w:w="108" w:type="dxa"/>
          <w:bottom w:w="0" w:type="dxa"/>
          <w:right w:w="108" w:type="dxa"/>
        </w:tblCellMar>
      </w:tblPr>
      <w:tblGrid>
        <w:gridCol w:w="3516"/>
        <w:gridCol w:w="616"/>
        <w:gridCol w:w="1172"/>
        <w:gridCol w:w="2160"/>
        <w:gridCol w:w="616"/>
        <w:gridCol w:w="1220"/>
        <w:gridCol w:w="1488"/>
        <w:gridCol w:w="1481"/>
        <w:gridCol w:w="1951"/>
      </w:tblGrid>
      <w:tr w14:paraId="1961FB0B">
        <w:tblPrEx>
          <w:tblCellMar>
            <w:top w:w="0" w:type="dxa"/>
            <w:left w:w="108" w:type="dxa"/>
            <w:bottom w:w="0" w:type="dxa"/>
            <w:right w:w="108" w:type="dxa"/>
          </w:tblCellMar>
        </w:tblPrEx>
        <w:trPr>
          <w:trHeight w:val="402" w:hRule="atLeast"/>
          <w:jc w:val="center"/>
        </w:trPr>
        <w:tc>
          <w:tcPr>
            <w:tcW w:w="5304"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215CF57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8916" w:type="dxa"/>
            <w:gridSpan w:val="6"/>
            <w:tcBorders>
              <w:top w:val="single" w:color="auto" w:sz="4" w:space="0"/>
              <w:left w:val="nil"/>
              <w:bottom w:val="single" w:color="auto" w:sz="4" w:space="0"/>
              <w:right w:val="single" w:color="auto" w:sz="4" w:space="0"/>
            </w:tcBorders>
            <w:shd w:val="clear" w:color="000000" w:fill="FFFFFF"/>
            <w:vAlign w:val="center"/>
          </w:tcPr>
          <w:p w14:paraId="059B5E5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21EAC52C">
        <w:tblPrEx>
          <w:tblCellMar>
            <w:top w:w="0" w:type="dxa"/>
            <w:left w:w="108" w:type="dxa"/>
            <w:bottom w:w="0" w:type="dxa"/>
            <w:right w:w="108" w:type="dxa"/>
          </w:tblCellMar>
        </w:tblPrEx>
        <w:trPr>
          <w:trHeight w:val="630"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73DFD70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vAlign w:val="center"/>
          </w:tcPr>
          <w:p w14:paraId="08FD8F0C">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172" w:type="dxa"/>
            <w:tcBorders>
              <w:top w:val="nil"/>
              <w:left w:val="nil"/>
              <w:bottom w:val="single" w:color="auto" w:sz="4" w:space="0"/>
              <w:right w:val="single" w:color="auto" w:sz="4" w:space="0"/>
            </w:tcBorders>
            <w:shd w:val="clear" w:color="auto" w:fill="auto"/>
            <w:vAlign w:val="center"/>
          </w:tcPr>
          <w:p w14:paraId="6668963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160" w:type="dxa"/>
            <w:tcBorders>
              <w:top w:val="nil"/>
              <w:left w:val="nil"/>
              <w:bottom w:val="single" w:color="auto" w:sz="4" w:space="0"/>
              <w:right w:val="single" w:color="auto" w:sz="4" w:space="0"/>
            </w:tcBorders>
            <w:shd w:val="clear" w:color="auto" w:fill="auto"/>
            <w:vAlign w:val="center"/>
          </w:tcPr>
          <w:p w14:paraId="73B3653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vAlign w:val="center"/>
          </w:tcPr>
          <w:p w14:paraId="5B7E2655">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220" w:type="dxa"/>
            <w:tcBorders>
              <w:top w:val="nil"/>
              <w:left w:val="nil"/>
              <w:bottom w:val="single" w:color="auto" w:sz="4" w:space="0"/>
              <w:right w:val="single" w:color="auto" w:sz="4" w:space="0"/>
            </w:tcBorders>
            <w:shd w:val="clear" w:color="auto" w:fill="auto"/>
            <w:vAlign w:val="center"/>
          </w:tcPr>
          <w:p w14:paraId="0AEC962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488" w:type="dxa"/>
            <w:tcBorders>
              <w:top w:val="nil"/>
              <w:left w:val="nil"/>
              <w:bottom w:val="single" w:color="auto" w:sz="4" w:space="0"/>
              <w:right w:val="single" w:color="auto" w:sz="4" w:space="0"/>
            </w:tcBorders>
            <w:shd w:val="clear" w:color="auto" w:fill="auto"/>
            <w:vAlign w:val="center"/>
          </w:tcPr>
          <w:p w14:paraId="4079223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481" w:type="dxa"/>
            <w:tcBorders>
              <w:top w:val="nil"/>
              <w:left w:val="nil"/>
              <w:bottom w:val="single" w:color="auto" w:sz="4" w:space="0"/>
              <w:right w:val="single" w:color="auto" w:sz="4" w:space="0"/>
            </w:tcBorders>
            <w:shd w:val="clear" w:color="auto" w:fill="auto"/>
            <w:vAlign w:val="center"/>
          </w:tcPr>
          <w:p w14:paraId="410705D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951" w:type="dxa"/>
            <w:tcBorders>
              <w:top w:val="nil"/>
              <w:left w:val="nil"/>
              <w:bottom w:val="single" w:color="auto" w:sz="4" w:space="0"/>
              <w:right w:val="single" w:color="auto" w:sz="4" w:space="0"/>
            </w:tcBorders>
            <w:shd w:val="clear" w:color="auto" w:fill="auto"/>
            <w:vAlign w:val="center"/>
          </w:tcPr>
          <w:p w14:paraId="2065E94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6AB34753">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4236C7E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vAlign w:val="center"/>
          </w:tcPr>
          <w:p w14:paraId="09B8B6D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172" w:type="dxa"/>
            <w:tcBorders>
              <w:top w:val="nil"/>
              <w:left w:val="nil"/>
              <w:bottom w:val="single" w:color="auto" w:sz="4" w:space="0"/>
              <w:right w:val="single" w:color="auto" w:sz="4" w:space="0"/>
            </w:tcBorders>
            <w:shd w:val="clear" w:color="auto" w:fill="auto"/>
            <w:vAlign w:val="center"/>
          </w:tcPr>
          <w:p w14:paraId="2CBAE86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160" w:type="dxa"/>
            <w:tcBorders>
              <w:top w:val="nil"/>
              <w:left w:val="nil"/>
              <w:bottom w:val="single" w:color="auto" w:sz="4" w:space="0"/>
              <w:right w:val="single" w:color="auto" w:sz="4" w:space="0"/>
            </w:tcBorders>
            <w:shd w:val="clear" w:color="auto" w:fill="auto"/>
            <w:vAlign w:val="center"/>
          </w:tcPr>
          <w:p w14:paraId="372CDF0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vAlign w:val="center"/>
          </w:tcPr>
          <w:p w14:paraId="5DC8FA9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220" w:type="dxa"/>
            <w:tcBorders>
              <w:top w:val="nil"/>
              <w:left w:val="nil"/>
              <w:bottom w:val="single" w:color="auto" w:sz="4" w:space="0"/>
              <w:right w:val="single" w:color="auto" w:sz="4" w:space="0"/>
            </w:tcBorders>
            <w:shd w:val="clear" w:color="auto" w:fill="auto"/>
            <w:vAlign w:val="center"/>
          </w:tcPr>
          <w:p w14:paraId="43963E1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488" w:type="dxa"/>
            <w:tcBorders>
              <w:top w:val="nil"/>
              <w:left w:val="nil"/>
              <w:bottom w:val="single" w:color="auto" w:sz="4" w:space="0"/>
              <w:right w:val="single" w:color="auto" w:sz="4" w:space="0"/>
            </w:tcBorders>
            <w:shd w:val="clear" w:color="auto" w:fill="auto"/>
            <w:vAlign w:val="center"/>
          </w:tcPr>
          <w:p w14:paraId="7E313FF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481" w:type="dxa"/>
            <w:tcBorders>
              <w:top w:val="nil"/>
              <w:left w:val="nil"/>
              <w:bottom w:val="single" w:color="auto" w:sz="4" w:space="0"/>
              <w:right w:val="single" w:color="auto" w:sz="4" w:space="0"/>
            </w:tcBorders>
            <w:shd w:val="clear" w:color="auto" w:fill="auto"/>
            <w:vAlign w:val="center"/>
          </w:tcPr>
          <w:p w14:paraId="164ED24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951" w:type="dxa"/>
            <w:tcBorders>
              <w:top w:val="nil"/>
              <w:left w:val="nil"/>
              <w:bottom w:val="single" w:color="auto" w:sz="4" w:space="0"/>
              <w:right w:val="single" w:color="auto" w:sz="4" w:space="0"/>
            </w:tcBorders>
            <w:shd w:val="clear" w:color="auto" w:fill="auto"/>
            <w:vAlign w:val="center"/>
          </w:tcPr>
          <w:p w14:paraId="48E9165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381D4169">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7B8C928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16" w:type="dxa"/>
            <w:tcBorders>
              <w:top w:val="nil"/>
              <w:left w:val="nil"/>
              <w:bottom w:val="single" w:color="auto" w:sz="4" w:space="0"/>
              <w:right w:val="single" w:color="auto" w:sz="4" w:space="0"/>
            </w:tcBorders>
            <w:shd w:val="clear" w:color="auto" w:fill="auto"/>
            <w:vAlign w:val="center"/>
          </w:tcPr>
          <w:p w14:paraId="03D9DEF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1172" w:type="dxa"/>
            <w:tcBorders>
              <w:top w:val="nil"/>
              <w:left w:val="nil"/>
              <w:bottom w:val="single" w:color="auto" w:sz="4" w:space="0"/>
              <w:right w:val="single" w:color="auto" w:sz="4" w:space="0"/>
            </w:tcBorders>
            <w:shd w:val="clear" w:color="auto" w:fill="auto"/>
            <w:vAlign w:val="center"/>
          </w:tcPr>
          <w:p w14:paraId="495BBE56">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1,495.25</w:t>
            </w:r>
          </w:p>
        </w:tc>
        <w:tc>
          <w:tcPr>
            <w:tcW w:w="2160" w:type="dxa"/>
            <w:tcBorders>
              <w:top w:val="nil"/>
              <w:left w:val="nil"/>
              <w:bottom w:val="single" w:color="auto" w:sz="4" w:space="0"/>
              <w:right w:val="single" w:color="auto" w:sz="4" w:space="0"/>
            </w:tcBorders>
            <w:shd w:val="clear" w:color="auto" w:fill="auto"/>
            <w:vAlign w:val="center"/>
          </w:tcPr>
          <w:p w14:paraId="3455A63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616" w:type="dxa"/>
            <w:tcBorders>
              <w:top w:val="nil"/>
              <w:left w:val="nil"/>
              <w:bottom w:val="single" w:color="auto" w:sz="4" w:space="0"/>
              <w:right w:val="single" w:color="auto" w:sz="4" w:space="0"/>
            </w:tcBorders>
            <w:shd w:val="clear" w:color="auto" w:fill="auto"/>
            <w:vAlign w:val="center"/>
          </w:tcPr>
          <w:p w14:paraId="30199A4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1220" w:type="dxa"/>
            <w:tcBorders>
              <w:top w:val="nil"/>
              <w:left w:val="nil"/>
              <w:bottom w:val="single" w:color="auto" w:sz="4" w:space="0"/>
              <w:right w:val="single" w:color="auto" w:sz="4" w:space="0"/>
            </w:tcBorders>
            <w:shd w:val="clear" w:color="auto" w:fill="auto"/>
            <w:vAlign w:val="center"/>
          </w:tcPr>
          <w:p w14:paraId="2813BE19">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55.20</w:t>
            </w:r>
          </w:p>
        </w:tc>
        <w:tc>
          <w:tcPr>
            <w:tcW w:w="1488" w:type="dxa"/>
            <w:tcBorders>
              <w:top w:val="nil"/>
              <w:left w:val="nil"/>
              <w:bottom w:val="single" w:color="auto" w:sz="4" w:space="0"/>
              <w:right w:val="single" w:color="auto" w:sz="4" w:space="0"/>
            </w:tcBorders>
            <w:shd w:val="clear" w:color="auto" w:fill="auto"/>
            <w:vAlign w:val="center"/>
          </w:tcPr>
          <w:p w14:paraId="5586F1F9">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55.20</w:t>
            </w:r>
          </w:p>
        </w:tc>
        <w:tc>
          <w:tcPr>
            <w:tcW w:w="1481" w:type="dxa"/>
            <w:tcBorders>
              <w:top w:val="nil"/>
              <w:left w:val="nil"/>
              <w:bottom w:val="single" w:color="auto" w:sz="4" w:space="0"/>
              <w:right w:val="single" w:color="auto" w:sz="4" w:space="0"/>
            </w:tcBorders>
            <w:shd w:val="clear" w:color="auto" w:fill="auto"/>
            <w:vAlign w:val="center"/>
          </w:tcPr>
          <w:p w14:paraId="0DBC6B9D">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3E784375">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5C6B3822">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2718E6C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16" w:type="dxa"/>
            <w:tcBorders>
              <w:top w:val="nil"/>
              <w:left w:val="nil"/>
              <w:bottom w:val="single" w:color="auto" w:sz="4" w:space="0"/>
              <w:right w:val="single" w:color="auto" w:sz="4" w:space="0"/>
            </w:tcBorders>
            <w:shd w:val="clear" w:color="auto" w:fill="auto"/>
            <w:vAlign w:val="center"/>
          </w:tcPr>
          <w:p w14:paraId="28D1E56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1172" w:type="dxa"/>
            <w:tcBorders>
              <w:top w:val="nil"/>
              <w:left w:val="nil"/>
              <w:bottom w:val="single" w:color="auto" w:sz="4" w:space="0"/>
              <w:right w:val="single" w:color="auto" w:sz="4" w:space="0"/>
            </w:tcBorders>
            <w:shd w:val="clear" w:color="auto" w:fill="auto"/>
            <w:vAlign w:val="center"/>
          </w:tcPr>
          <w:p w14:paraId="431345AB">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160" w:type="dxa"/>
            <w:tcBorders>
              <w:top w:val="nil"/>
              <w:left w:val="nil"/>
              <w:bottom w:val="single" w:color="auto" w:sz="4" w:space="0"/>
              <w:right w:val="single" w:color="auto" w:sz="4" w:space="0"/>
            </w:tcBorders>
            <w:shd w:val="clear" w:color="auto" w:fill="auto"/>
            <w:vAlign w:val="center"/>
          </w:tcPr>
          <w:p w14:paraId="623927D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w:t>
            </w:r>
            <w:r>
              <w:rPr>
                <w:rFonts w:hint="eastAsia" w:ascii="Times New Roman" w:hAnsi="Times New Roman" w:eastAsia="仿宋_GB2312" w:cs="Times New Roman"/>
                <w:kern w:val="0"/>
                <w:sz w:val="22"/>
              </w:rPr>
              <w:t>社会保障和就业支出</w:t>
            </w:r>
          </w:p>
        </w:tc>
        <w:tc>
          <w:tcPr>
            <w:tcW w:w="616" w:type="dxa"/>
            <w:tcBorders>
              <w:top w:val="nil"/>
              <w:left w:val="nil"/>
              <w:bottom w:val="single" w:color="auto" w:sz="4" w:space="0"/>
              <w:right w:val="single" w:color="auto" w:sz="4" w:space="0"/>
            </w:tcBorders>
            <w:shd w:val="clear" w:color="auto" w:fill="auto"/>
            <w:vAlign w:val="center"/>
          </w:tcPr>
          <w:p w14:paraId="5FA6246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1220" w:type="dxa"/>
            <w:tcBorders>
              <w:top w:val="nil"/>
              <w:left w:val="nil"/>
              <w:bottom w:val="single" w:color="auto" w:sz="4" w:space="0"/>
              <w:right w:val="single" w:color="auto" w:sz="4" w:space="0"/>
            </w:tcBorders>
            <w:shd w:val="clear" w:color="auto" w:fill="auto"/>
            <w:vAlign w:val="center"/>
          </w:tcPr>
          <w:p w14:paraId="599D1F3A">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125.80</w:t>
            </w:r>
          </w:p>
        </w:tc>
        <w:tc>
          <w:tcPr>
            <w:tcW w:w="1488" w:type="dxa"/>
            <w:tcBorders>
              <w:top w:val="nil"/>
              <w:left w:val="nil"/>
              <w:bottom w:val="single" w:color="auto" w:sz="4" w:space="0"/>
              <w:right w:val="single" w:color="auto" w:sz="4" w:space="0"/>
            </w:tcBorders>
            <w:shd w:val="clear" w:color="auto" w:fill="auto"/>
            <w:vAlign w:val="center"/>
          </w:tcPr>
          <w:p w14:paraId="45AC58D1">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125.80</w:t>
            </w:r>
          </w:p>
        </w:tc>
        <w:tc>
          <w:tcPr>
            <w:tcW w:w="1481" w:type="dxa"/>
            <w:tcBorders>
              <w:top w:val="nil"/>
              <w:left w:val="nil"/>
              <w:bottom w:val="single" w:color="auto" w:sz="4" w:space="0"/>
              <w:right w:val="single" w:color="auto" w:sz="4" w:space="0"/>
            </w:tcBorders>
            <w:shd w:val="clear" w:color="auto" w:fill="auto"/>
            <w:vAlign w:val="center"/>
          </w:tcPr>
          <w:p w14:paraId="0C501B5D">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56B4EC69">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5C706AB2">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600F451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16" w:type="dxa"/>
            <w:tcBorders>
              <w:top w:val="nil"/>
              <w:left w:val="nil"/>
              <w:bottom w:val="single" w:color="auto" w:sz="4" w:space="0"/>
              <w:right w:val="single" w:color="auto" w:sz="4" w:space="0"/>
            </w:tcBorders>
            <w:shd w:val="clear" w:color="auto" w:fill="auto"/>
            <w:vAlign w:val="center"/>
          </w:tcPr>
          <w:p w14:paraId="04802BD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1172" w:type="dxa"/>
            <w:tcBorders>
              <w:top w:val="nil"/>
              <w:left w:val="nil"/>
              <w:bottom w:val="single" w:color="auto" w:sz="4" w:space="0"/>
              <w:right w:val="single" w:color="auto" w:sz="4" w:space="0"/>
            </w:tcBorders>
            <w:shd w:val="clear" w:color="auto" w:fill="auto"/>
            <w:vAlign w:val="center"/>
          </w:tcPr>
          <w:p w14:paraId="49756931">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160" w:type="dxa"/>
            <w:tcBorders>
              <w:top w:val="nil"/>
              <w:left w:val="nil"/>
              <w:bottom w:val="single" w:color="auto" w:sz="4" w:space="0"/>
              <w:right w:val="single" w:color="auto" w:sz="4" w:space="0"/>
            </w:tcBorders>
            <w:shd w:val="clear" w:color="auto" w:fill="auto"/>
            <w:vAlign w:val="center"/>
          </w:tcPr>
          <w:p w14:paraId="68A9A68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w:t>
            </w:r>
            <w:r>
              <w:rPr>
                <w:rFonts w:hint="eastAsia" w:ascii="Times New Roman" w:hAnsi="Times New Roman" w:eastAsia="仿宋_GB2312" w:cs="Times New Roman"/>
                <w:kern w:val="0"/>
                <w:sz w:val="22"/>
              </w:rPr>
              <w:t>卫生健康支出</w:t>
            </w:r>
          </w:p>
        </w:tc>
        <w:tc>
          <w:tcPr>
            <w:tcW w:w="616" w:type="dxa"/>
            <w:tcBorders>
              <w:top w:val="nil"/>
              <w:left w:val="nil"/>
              <w:bottom w:val="single" w:color="auto" w:sz="4" w:space="0"/>
              <w:right w:val="single" w:color="auto" w:sz="4" w:space="0"/>
            </w:tcBorders>
            <w:shd w:val="clear" w:color="auto" w:fill="auto"/>
            <w:vAlign w:val="center"/>
          </w:tcPr>
          <w:p w14:paraId="0A53AE0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1220" w:type="dxa"/>
            <w:tcBorders>
              <w:top w:val="nil"/>
              <w:left w:val="nil"/>
              <w:bottom w:val="single" w:color="auto" w:sz="4" w:space="0"/>
              <w:right w:val="single" w:color="auto" w:sz="4" w:space="0"/>
            </w:tcBorders>
            <w:shd w:val="clear" w:color="auto" w:fill="auto"/>
            <w:vAlign w:val="center"/>
          </w:tcPr>
          <w:p w14:paraId="4C6B880A">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55.22</w:t>
            </w:r>
          </w:p>
        </w:tc>
        <w:tc>
          <w:tcPr>
            <w:tcW w:w="1488" w:type="dxa"/>
            <w:tcBorders>
              <w:top w:val="nil"/>
              <w:left w:val="nil"/>
              <w:bottom w:val="single" w:color="auto" w:sz="4" w:space="0"/>
              <w:right w:val="single" w:color="auto" w:sz="4" w:space="0"/>
            </w:tcBorders>
            <w:shd w:val="clear" w:color="auto" w:fill="auto"/>
            <w:vAlign w:val="center"/>
          </w:tcPr>
          <w:p w14:paraId="3C7F75E8">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55.22</w:t>
            </w:r>
          </w:p>
        </w:tc>
        <w:tc>
          <w:tcPr>
            <w:tcW w:w="1481" w:type="dxa"/>
            <w:tcBorders>
              <w:top w:val="nil"/>
              <w:left w:val="nil"/>
              <w:bottom w:val="single" w:color="auto" w:sz="4" w:space="0"/>
              <w:right w:val="single" w:color="auto" w:sz="4" w:space="0"/>
            </w:tcBorders>
            <w:shd w:val="clear" w:color="auto" w:fill="auto"/>
            <w:vAlign w:val="center"/>
          </w:tcPr>
          <w:p w14:paraId="0D36895C">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266C26EE">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699CBDD2">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6B8D8D0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09F8F27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1172" w:type="dxa"/>
            <w:tcBorders>
              <w:top w:val="nil"/>
              <w:left w:val="nil"/>
              <w:bottom w:val="single" w:color="auto" w:sz="4" w:space="0"/>
              <w:right w:val="single" w:color="auto" w:sz="4" w:space="0"/>
            </w:tcBorders>
            <w:shd w:val="clear" w:color="auto" w:fill="auto"/>
            <w:vAlign w:val="center"/>
          </w:tcPr>
          <w:p w14:paraId="108695A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160" w:type="dxa"/>
            <w:tcBorders>
              <w:top w:val="nil"/>
              <w:left w:val="nil"/>
              <w:bottom w:val="single" w:color="auto" w:sz="4" w:space="0"/>
              <w:right w:val="single" w:color="auto" w:sz="4" w:space="0"/>
            </w:tcBorders>
            <w:shd w:val="clear" w:color="auto" w:fill="auto"/>
            <w:vAlign w:val="center"/>
          </w:tcPr>
          <w:p w14:paraId="37C4E05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w:t>
            </w:r>
            <w:r>
              <w:rPr>
                <w:rFonts w:hint="eastAsia" w:ascii="Times New Roman" w:hAnsi="Times New Roman" w:eastAsia="仿宋_GB2312" w:cs="Times New Roman"/>
                <w:kern w:val="0"/>
                <w:sz w:val="22"/>
              </w:rPr>
              <w:t>交通运输支出</w:t>
            </w:r>
          </w:p>
        </w:tc>
        <w:tc>
          <w:tcPr>
            <w:tcW w:w="616" w:type="dxa"/>
            <w:tcBorders>
              <w:top w:val="nil"/>
              <w:left w:val="nil"/>
              <w:bottom w:val="single" w:color="auto" w:sz="4" w:space="0"/>
              <w:right w:val="single" w:color="auto" w:sz="4" w:space="0"/>
            </w:tcBorders>
            <w:shd w:val="clear" w:color="auto" w:fill="auto"/>
            <w:vAlign w:val="center"/>
          </w:tcPr>
          <w:p w14:paraId="56A26BC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1220" w:type="dxa"/>
            <w:tcBorders>
              <w:top w:val="nil"/>
              <w:left w:val="nil"/>
              <w:bottom w:val="single" w:color="auto" w:sz="4" w:space="0"/>
              <w:right w:val="single" w:color="auto" w:sz="4" w:space="0"/>
            </w:tcBorders>
            <w:shd w:val="clear" w:color="auto" w:fill="auto"/>
            <w:vAlign w:val="center"/>
          </w:tcPr>
          <w:p w14:paraId="35138133">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1,148.49</w:t>
            </w:r>
          </w:p>
        </w:tc>
        <w:tc>
          <w:tcPr>
            <w:tcW w:w="1488" w:type="dxa"/>
            <w:tcBorders>
              <w:top w:val="nil"/>
              <w:left w:val="nil"/>
              <w:bottom w:val="single" w:color="auto" w:sz="4" w:space="0"/>
              <w:right w:val="single" w:color="auto" w:sz="4" w:space="0"/>
            </w:tcBorders>
            <w:shd w:val="clear" w:color="auto" w:fill="auto"/>
            <w:vAlign w:val="center"/>
          </w:tcPr>
          <w:p w14:paraId="279F2A57">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1,148.49</w:t>
            </w:r>
          </w:p>
        </w:tc>
        <w:tc>
          <w:tcPr>
            <w:tcW w:w="1481" w:type="dxa"/>
            <w:tcBorders>
              <w:top w:val="nil"/>
              <w:left w:val="nil"/>
              <w:bottom w:val="single" w:color="auto" w:sz="4" w:space="0"/>
              <w:right w:val="single" w:color="auto" w:sz="4" w:space="0"/>
            </w:tcBorders>
            <w:shd w:val="clear" w:color="auto" w:fill="auto"/>
            <w:vAlign w:val="center"/>
          </w:tcPr>
          <w:p w14:paraId="2270CBA7">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1C0F85A7">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58E88710">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7C94FFA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3BE9468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1172" w:type="dxa"/>
            <w:tcBorders>
              <w:top w:val="nil"/>
              <w:left w:val="nil"/>
              <w:bottom w:val="single" w:color="auto" w:sz="4" w:space="0"/>
              <w:right w:val="single" w:color="auto" w:sz="4" w:space="0"/>
            </w:tcBorders>
            <w:shd w:val="clear" w:color="auto" w:fill="auto"/>
            <w:vAlign w:val="center"/>
          </w:tcPr>
          <w:p w14:paraId="49077B1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160" w:type="dxa"/>
            <w:tcBorders>
              <w:top w:val="nil"/>
              <w:left w:val="nil"/>
              <w:bottom w:val="single" w:color="auto" w:sz="4" w:space="0"/>
              <w:right w:val="single" w:color="auto" w:sz="4" w:space="0"/>
            </w:tcBorders>
            <w:shd w:val="clear" w:color="auto" w:fill="auto"/>
            <w:vAlign w:val="center"/>
          </w:tcPr>
          <w:p w14:paraId="24A0C5A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w:t>
            </w:r>
            <w:r>
              <w:rPr>
                <w:rFonts w:hint="eastAsia" w:ascii="Times New Roman" w:hAnsi="Times New Roman" w:eastAsia="仿宋_GB2312" w:cs="Times New Roman"/>
                <w:kern w:val="0"/>
                <w:sz w:val="22"/>
              </w:rPr>
              <w:t>住房保障支出</w:t>
            </w:r>
          </w:p>
        </w:tc>
        <w:tc>
          <w:tcPr>
            <w:tcW w:w="616" w:type="dxa"/>
            <w:tcBorders>
              <w:top w:val="nil"/>
              <w:left w:val="nil"/>
              <w:bottom w:val="single" w:color="auto" w:sz="4" w:space="0"/>
              <w:right w:val="single" w:color="auto" w:sz="4" w:space="0"/>
            </w:tcBorders>
            <w:shd w:val="clear" w:color="auto" w:fill="auto"/>
            <w:vAlign w:val="center"/>
          </w:tcPr>
          <w:p w14:paraId="70A8600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1220" w:type="dxa"/>
            <w:tcBorders>
              <w:top w:val="nil"/>
              <w:left w:val="nil"/>
              <w:bottom w:val="single" w:color="auto" w:sz="4" w:space="0"/>
              <w:right w:val="single" w:color="auto" w:sz="4" w:space="0"/>
            </w:tcBorders>
            <w:shd w:val="clear" w:color="auto" w:fill="auto"/>
            <w:vAlign w:val="center"/>
          </w:tcPr>
          <w:p w14:paraId="2CC731F4">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110.54</w:t>
            </w:r>
          </w:p>
        </w:tc>
        <w:tc>
          <w:tcPr>
            <w:tcW w:w="1488" w:type="dxa"/>
            <w:tcBorders>
              <w:top w:val="nil"/>
              <w:left w:val="nil"/>
              <w:bottom w:val="single" w:color="auto" w:sz="4" w:space="0"/>
              <w:right w:val="single" w:color="auto" w:sz="4" w:space="0"/>
            </w:tcBorders>
            <w:shd w:val="clear" w:color="auto" w:fill="auto"/>
            <w:vAlign w:val="center"/>
          </w:tcPr>
          <w:p w14:paraId="44466C23">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110.54</w:t>
            </w:r>
          </w:p>
        </w:tc>
        <w:tc>
          <w:tcPr>
            <w:tcW w:w="1481" w:type="dxa"/>
            <w:tcBorders>
              <w:top w:val="nil"/>
              <w:left w:val="nil"/>
              <w:bottom w:val="single" w:color="auto" w:sz="4" w:space="0"/>
              <w:right w:val="single" w:color="auto" w:sz="4" w:space="0"/>
            </w:tcBorders>
            <w:shd w:val="clear" w:color="auto" w:fill="auto"/>
            <w:vAlign w:val="center"/>
          </w:tcPr>
          <w:p w14:paraId="54CEE8E1">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41646F3F">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575E0DF3">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CCAE61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2E45AD6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1172" w:type="dxa"/>
            <w:tcBorders>
              <w:top w:val="nil"/>
              <w:left w:val="nil"/>
              <w:bottom w:val="single" w:color="auto" w:sz="4" w:space="0"/>
              <w:right w:val="single" w:color="auto" w:sz="4" w:space="0"/>
            </w:tcBorders>
            <w:shd w:val="clear" w:color="auto" w:fill="auto"/>
            <w:vAlign w:val="center"/>
          </w:tcPr>
          <w:p w14:paraId="51EAD63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160" w:type="dxa"/>
            <w:tcBorders>
              <w:top w:val="nil"/>
              <w:left w:val="nil"/>
              <w:bottom w:val="single" w:color="auto" w:sz="4" w:space="0"/>
              <w:right w:val="single" w:color="auto" w:sz="4" w:space="0"/>
            </w:tcBorders>
            <w:shd w:val="clear" w:color="auto" w:fill="auto"/>
            <w:vAlign w:val="center"/>
          </w:tcPr>
          <w:p w14:paraId="64F2377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616" w:type="dxa"/>
            <w:tcBorders>
              <w:top w:val="nil"/>
              <w:left w:val="nil"/>
              <w:bottom w:val="single" w:color="auto" w:sz="4" w:space="0"/>
              <w:right w:val="single" w:color="auto" w:sz="4" w:space="0"/>
            </w:tcBorders>
            <w:shd w:val="clear" w:color="auto" w:fill="auto"/>
            <w:vAlign w:val="center"/>
          </w:tcPr>
          <w:p w14:paraId="106F2BC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1220" w:type="dxa"/>
            <w:tcBorders>
              <w:top w:val="nil"/>
              <w:left w:val="nil"/>
              <w:bottom w:val="single" w:color="auto" w:sz="4" w:space="0"/>
              <w:right w:val="single" w:color="auto" w:sz="4" w:space="0"/>
            </w:tcBorders>
            <w:shd w:val="clear" w:color="auto" w:fill="auto"/>
            <w:vAlign w:val="center"/>
          </w:tcPr>
          <w:p w14:paraId="491C1CB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88" w:type="dxa"/>
            <w:tcBorders>
              <w:top w:val="nil"/>
              <w:left w:val="nil"/>
              <w:bottom w:val="single" w:color="auto" w:sz="4" w:space="0"/>
              <w:right w:val="single" w:color="auto" w:sz="4" w:space="0"/>
            </w:tcBorders>
            <w:shd w:val="clear" w:color="auto" w:fill="auto"/>
            <w:vAlign w:val="center"/>
          </w:tcPr>
          <w:p w14:paraId="4773921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81" w:type="dxa"/>
            <w:tcBorders>
              <w:top w:val="nil"/>
              <w:left w:val="nil"/>
              <w:bottom w:val="single" w:color="auto" w:sz="4" w:space="0"/>
              <w:right w:val="single" w:color="auto" w:sz="4" w:space="0"/>
            </w:tcBorders>
            <w:shd w:val="clear" w:color="auto" w:fill="auto"/>
            <w:vAlign w:val="center"/>
          </w:tcPr>
          <w:p w14:paraId="4113615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7E48068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C85B152">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AE4A18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5AC24B7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1172" w:type="dxa"/>
            <w:tcBorders>
              <w:top w:val="nil"/>
              <w:left w:val="nil"/>
              <w:bottom w:val="single" w:color="auto" w:sz="4" w:space="0"/>
              <w:right w:val="single" w:color="auto" w:sz="4" w:space="0"/>
            </w:tcBorders>
            <w:shd w:val="clear" w:color="auto" w:fill="auto"/>
            <w:vAlign w:val="center"/>
          </w:tcPr>
          <w:p w14:paraId="325E1B3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160" w:type="dxa"/>
            <w:tcBorders>
              <w:top w:val="nil"/>
              <w:left w:val="nil"/>
              <w:bottom w:val="single" w:color="auto" w:sz="4" w:space="0"/>
              <w:right w:val="single" w:color="auto" w:sz="4" w:space="0"/>
            </w:tcBorders>
            <w:shd w:val="clear" w:color="auto" w:fill="auto"/>
            <w:vAlign w:val="center"/>
          </w:tcPr>
          <w:p w14:paraId="35425BAB">
            <w:pPr>
              <w:widowControl/>
              <w:jc w:val="left"/>
              <w:rPr>
                <w:rFonts w:ascii="Times New Roman" w:hAnsi="Times New Roman" w:eastAsia="仿宋_GB2312" w:cs="Times New Roman"/>
                <w:kern w:val="0"/>
                <w:sz w:val="24"/>
                <w:szCs w:val="24"/>
              </w:rPr>
            </w:pPr>
          </w:p>
        </w:tc>
        <w:tc>
          <w:tcPr>
            <w:tcW w:w="616" w:type="dxa"/>
            <w:tcBorders>
              <w:top w:val="nil"/>
              <w:left w:val="nil"/>
              <w:bottom w:val="single" w:color="auto" w:sz="4" w:space="0"/>
              <w:right w:val="single" w:color="auto" w:sz="4" w:space="0"/>
            </w:tcBorders>
            <w:shd w:val="clear" w:color="auto" w:fill="auto"/>
            <w:vAlign w:val="center"/>
          </w:tcPr>
          <w:p w14:paraId="5CDA710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1220" w:type="dxa"/>
            <w:tcBorders>
              <w:top w:val="nil"/>
              <w:left w:val="nil"/>
              <w:bottom w:val="single" w:color="auto" w:sz="4" w:space="0"/>
              <w:right w:val="single" w:color="auto" w:sz="4" w:space="0"/>
            </w:tcBorders>
            <w:shd w:val="clear" w:color="auto" w:fill="auto"/>
            <w:vAlign w:val="center"/>
          </w:tcPr>
          <w:p w14:paraId="3F696A4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88" w:type="dxa"/>
            <w:tcBorders>
              <w:top w:val="nil"/>
              <w:left w:val="nil"/>
              <w:bottom w:val="single" w:color="auto" w:sz="4" w:space="0"/>
              <w:right w:val="single" w:color="auto" w:sz="4" w:space="0"/>
            </w:tcBorders>
            <w:shd w:val="clear" w:color="auto" w:fill="auto"/>
            <w:vAlign w:val="center"/>
          </w:tcPr>
          <w:p w14:paraId="525D6F3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81" w:type="dxa"/>
            <w:tcBorders>
              <w:top w:val="nil"/>
              <w:left w:val="nil"/>
              <w:bottom w:val="single" w:color="auto" w:sz="4" w:space="0"/>
              <w:right w:val="single" w:color="auto" w:sz="4" w:space="0"/>
            </w:tcBorders>
            <w:shd w:val="clear" w:color="auto" w:fill="auto"/>
            <w:vAlign w:val="center"/>
          </w:tcPr>
          <w:p w14:paraId="651D2DE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0175C58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B4FB332">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C92937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234C66C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1172" w:type="dxa"/>
            <w:tcBorders>
              <w:top w:val="nil"/>
              <w:left w:val="nil"/>
              <w:bottom w:val="single" w:color="auto" w:sz="4" w:space="0"/>
              <w:right w:val="single" w:color="auto" w:sz="4" w:space="0"/>
            </w:tcBorders>
            <w:shd w:val="clear" w:color="auto" w:fill="auto"/>
            <w:vAlign w:val="center"/>
          </w:tcPr>
          <w:p w14:paraId="549429B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160" w:type="dxa"/>
            <w:tcBorders>
              <w:top w:val="nil"/>
              <w:left w:val="nil"/>
              <w:bottom w:val="single" w:color="auto" w:sz="4" w:space="0"/>
              <w:right w:val="single" w:color="auto" w:sz="4" w:space="0"/>
            </w:tcBorders>
            <w:shd w:val="clear" w:color="auto" w:fill="auto"/>
            <w:vAlign w:val="center"/>
          </w:tcPr>
          <w:p w14:paraId="7982E67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5B98A52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1220" w:type="dxa"/>
            <w:tcBorders>
              <w:top w:val="nil"/>
              <w:left w:val="nil"/>
              <w:bottom w:val="single" w:color="auto" w:sz="4" w:space="0"/>
              <w:right w:val="single" w:color="auto" w:sz="4" w:space="0"/>
            </w:tcBorders>
            <w:shd w:val="clear" w:color="auto" w:fill="auto"/>
            <w:vAlign w:val="center"/>
          </w:tcPr>
          <w:p w14:paraId="7D26517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88" w:type="dxa"/>
            <w:tcBorders>
              <w:top w:val="nil"/>
              <w:left w:val="nil"/>
              <w:bottom w:val="single" w:color="auto" w:sz="4" w:space="0"/>
              <w:right w:val="single" w:color="auto" w:sz="4" w:space="0"/>
            </w:tcBorders>
            <w:shd w:val="clear" w:color="auto" w:fill="auto"/>
            <w:vAlign w:val="center"/>
          </w:tcPr>
          <w:p w14:paraId="69E86C4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81" w:type="dxa"/>
            <w:tcBorders>
              <w:top w:val="nil"/>
              <w:left w:val="nil"/>
              <w:bottom w:val="single" w:color="auto" w:sz="4" w:space="0"/>
              <w:right w:val="single" w:color="auto" w:sz="4" w:space="0"/>
            </w:tcBorders>
            <w:shd w:val="clear" w:color="auto" w:fill="auto"/>
            <w:vAlign w:val="center"/>
          </w:tcPr>
          <w:p w14:paraId="7DBAEDF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10AB7F4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C01BDEC">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3B4F84F">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6" w:type="dxa"/>
            <w:tcBorders>
              <w:top w:val="nil"/>
              <w:left w:val="nil"/>
              <w:bottom w:val="single" w:color="auto" w:sz="4" w:space="0"/>
              <w:right w:val="single" w:color="auto" w:sz="4" w:space="0"/>
            </w:tcBorders>
            <w:shd w:val="clear" w:color="auto" w:fill="auto"/>
            <w:vAlign w:val="center"/>
          </w:tcPr>
          <w:p w14:paraId="589E843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1172" w:type="dxa"/>
            <w:tcBorders>
              <w:top w:val="nil"/>
              <w:left w:val="nil"/>
              <w:bottom w:val="single" w:color="auto" w:sz="4" w:space="0"/>
              <w:right w:val="single" w:color="auto" w:sz="4" w:space="0"/>
            </w:tcBorders>
            <w:shd w:val="clear" w:color="auto" w:fill="auto"/>
            <w:vAlign w:val="center"/>
          </w:tcPr>
          <w:p w14:paraId="49ED5D26">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1,495.25</w:t>
            </w:r>
          </w:p>
        </w:tc>
        <w:tc>
          <w:tcPr>
            <w:tcW w:w="2160" w:type="dxa"/>
            <w:tcBorders>
              <w:top w:val="nil"/>
              <w:left w:val="nil"/>
              <w:bottom w:val="single" w:color="auto" w:sz="4" w:space="0"/>
              <w:right w:val="single" w:color="auto" w:sz="4" w:space="0"/>
            </w:tcBorders>
            <w:shd w:val="clear" w:color="auto" w:fill="auto"/>
            <w:vAlign w:val="center"/>
          </w:tcPr>
          <w:p w14:paraId="1B927E26">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616" w:type="dxa"/>
            <w:tcBorders>
              <w:top w:val="nil"/>
              <w:left w:val="nil"/>
              <w:bottom w:val="single" w:color="auto" w:sz="4" w:space="0"/>
              <w:right w:val="single" w:color="auto" w:sz="4" w:space="0"/>
            </w:tcBorders>
            <w:shd w:val="clear" w:color="auto" w:fill="auto"/>
            <w:vAlign w:val="center"/>
          </w:tcPr>
          <w:p w14:paraId="64F0D21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1220" w:type="dxa"/>
            <w:tcBorders>
              <w:top w:val="nil"/>
              <w:left w:val="nil"/>
              <w:bottom w:val="single" w:color="auto" w:sz="4" w:space="0"/>
              <w:right w:val="single" w:color="auto" w:sz="4" w:space="0"/>
            </w:tcBorders>
            <w:shd w:val="clear" w:color="auto" w:fill="auto"/>
            <w:vAlign w:val="center"/>
          </w:tcPr>
          <w:p w14:paraId="3DDEED64">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1,495.25</w:t>
            </w:r>
          </w:p>
        </w:tc>
        <w:tc>
          <w:tcPr>
            <w:tcW w:w="1488" w:type="dxa"/>
            <w:tcBorders>
              <w:top w:val="nil"/>
              <w:left w:val="nil"/>
              <w:bottom w:val="single" w:color="auto" w:sz="4" w:space="0"/>
              <w:right w:val="single" w:color="auto" w:sz="4" w:space="0"/>
            </w:tcBorders>
            <w:shd w:val="clear" w:color="auto" w:fill="auto"/>
            <w:vAlign w:val="center"/>
          </w:tcPr>
          <w:p w14:paraId="1A56989D">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1,495.25</w:t>
            </w:r>
          </w:p>
        </w:tc>
        <w:tc>
          <w:tcPr>
            <w:tcW w:w="1481" w:type="dxa"/>
            <w:tcBorders>
              <w:top w:val="nil"/>
              <w:left w:val="nil"/>
              <w:bottom w:val="single" w:color="auto" w:sz="4" w:space="0"/>
              <w:right w:val="single" w:color="auto" w:sz="4" w:space="0"/>
            </w:tcBorders>
            <w:shd w:val="clear" w:color="auto" w:fill="auto"/>
            <w:vAlign w:val="center"/>
          </w:tcPr>
          <w:p w14:paraId="05EF81AA">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2F7E5F3A">
            <w:pPr>
              <w:keepNext w:val="0"/>
              <w:keepLines w:val="0"/>
              <w:widowControl/>
              <w:suppressLineNumbers w:val="0"/>
              <w:jc w:val="right"/>
              <w:textAlignment w:val="center"/>
              <w:rPr>
                <w:rFonts w:ascii="Times New Roman" w:hAnsi="Times New Roman" w:eastAsia="仿宋_GB2312" w:cs="Times New Roman"/>
                <w:b/>
                <w:bCs/>
                <w:kern w:val="0"/>
                <w:sz w:val="22"/>
              </w:rPr>
            </w:pPr>
            <w:r>
              <w:rPr>
                <w:rFonts w:hint="eastAsia" w:ascii="宋体" w:hAnsi="宋体" w:eastAsia="宋体" w:cs="宋体"/>
                <w:i w:val="0"/>
                <w:iCs w:val="0"/>
                <w:color w:val="000000"/>
                <w:kern w:val="0"/>
                <w:sz w:val="22"/>
                <w:szCs w:val="22"/>
                <w:u w:val="none"/>
                <w:lang w:val="en-US" w:eastAsia="zh-CN" w:bidi="ar"/>
              </w:rPr>
              <w:t>0.00</w:t>
            </w:r>
          </w:p>
        </w:tc>
      </w:tr>
      <w:tr w14:paraId="3E93FA7E">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0B016B0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6" w:type="dxa"/>
            <w:tcBorders>
              <w:top w:val="nil"/>
              <w:left w:val="nil"/>
              <w:bottom w:val="single" w:color="auto" w:sz="4" w:space="0"/>
              <w:right w:val="single" w:color="auto" w:sz="4" w:space="0"/>
            </w:tcBorders>
            <w:shd w:val="clear" w:color="auto" w:fill="auto"/>
            <w:vAlign w:val="center"/>
          </w:tcPr>
          <w:p w14:paraId="34C09BD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1172" w:type="dxa"/>
            <w:tcBorders>
              <w:top w:val="nil"/>
              <w:left w:val="nil"/>
              <w:bottom w:val="single" w:color="auto" w:sz="4" w:space="0"/>
              <w:right w:val="single" w:color="auto" w:sz="4" w:space="0"/>
            </w:tcBorders>
            <w:shd w:val="clear" w:color="auto" w:fill="auto"/>
            <w:vAlign w:val="center"/>
          </w:tcPr>
          <w:p w14:paraId="589FDF47">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160" w:type="dxa"/>
            <w:tcBorders>
              <w:top w:val="nil"/>
              <w:left w:val="nil"/>
              <w:bottom w:val="single" w:color="auto" w:sz="4" w:space="0"/>
              <w:right w:val="single" w:color="auto" w:sz="4" w:space="0"/>
            </w:tcBorders>
            <w:shd w:val="clear" w:color="auto" w:fill="auto"/>
            <w:vAlign w:val="center"/>
          </w:tcPr>
          <w:p w14:paraId="21FB51B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616" w:type="dxa"/>
            <w:tcBorders>
              <w:top w:val="nil"/>
              <w:left w:val="nil"/>
              <w:bottom w:val="single" w:color="auto" w:sz="4" w:space="0"/>
              <w:right w:val="single" w:color="auto" w:sz="4" w:space="0"/>
            </w:tcBorders>
            <w:shd w:val="clear" w:color="auto" w:fill="auto"/>
            <w:vAlign w:val="center"/>
          </w:tcPr>
          <w:p w14:paraId="7F01926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1220" w:type="dxa"/>
            <w:tcBorders>
              <w:top w:val="nil"/>
              <w:left w:val="nil"/>
              <w:bottom w:val="single" w:color="auto" w:sz="4" w:space="0"/>
              <w:right w:val="single" w:color="auto" w:sz="4" w:space="0"/>
            </w:tcBorders>
            <w:shd w:val="clear" w:color="auto" w:fill="auto"/>
            <w:vAlign w:val="center"/>
          </w:tcPr>
          <w:p w14:paraId="01BBBA34">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488" w:type="dxa"/>
            <w:tcBorders>
              <w:top w:val="nil"/>
              <w:left w:val="nil"/>
              <w:bottom w:val="single" w:color="auto" w:sz="4" w:space="0"/>
              <w:right w:val="single" w:color="auto" w:sz="4" w:space="0"/>
            </w:tcBorders>
            <w:shd w:val="clear" w:color="auto" w:fill="auto"/>
            <w:vAlign w:val="center"/>
          </w:tcPr>
          <w:p w14:paraId="708413A1">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481" w:type="dxa"/>
            <w:tcBorders>
              <w:top w:val="nil"/>
              <w:left w:val="nil"/>
              <w:bottom w:val="single" w:color="auto" w:sz="4" w:space="0"/>
              <w:right w:val="single" w:color="auto" w:sz="4" w:space="0"/>
            </w:tcBorders>
            <w:shd w:val="clear" w:color="auto" w:fill="auto"/>
            <w:vAlign w:val="center"/>
          </w:tcPr>
          <w:p w14:paraId="30320E6B">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6298CB04">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10FFCCB0">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440EC57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616" w:type="dxa"/>
            <w:tcBorders>
              <w:top w:val="nil"/>
              <w:left w:val="nil"/>
              <w:bottom w:val="single" w:color="auto" w:sz="4" w:space="0"/>
              <w:right w:val="single" w:color="auto" w:sz="4" w:space="0"/>
            </w:tcBorders>
            <w:shd w:val="clear" w:color="auto" w:fill="auto"/>
            <w:vAlign w:val="center"/>
          </w:tcPr>
          <w:p w14:paraId="09DFF73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1172" w:type="dxa"/>
            <w:tcBorders>
              <w:top w:val="nil"/>
              <w:left w:val="nil"/>
              <w:bottom w:val="single" w:color="auto" w:sz="4" w:space="0"/>
              <w:right w:val="single" w:color="auto" w:sz="4" w:space="0"/>
            </w:tcBorders>
            <w:shd w:val="clear" w:color="auto" w:fill="auto"/>
            <w:vAlign w:val="center"/>
          </w:tcPr>
          <w:p w14:paraId="571612F8">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160" w:type="dxa"/>
            <w:tcBorders>
              <w:top w:val="nil"/>
              <w:left w:val="nil"/>
              <w:bottom w:val="single" w:color="auto" w:sz="4" w:space="0"/>
              <w:right w:val="single" w:color="auto" w:sz="4" w:space="0"/>
            </w:tcBorders>
            <w:shd w:val="clear" w:color="auto" w:fill="auto"/>
            <w:vAlign w:val="center"/>
          </w:tcPr>
          <w:p w14:paraId="0174E53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4132DFB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1220" w:type="dxa"/>
            <w:tcBorders>
              <w:top w:val="nil"/>
              <w:left w:val="nil"/>
              <w:bottom w:val="single" w:color="auto" w:sz="4" w:space="0"/>
              <w:right w:val="single" w:color="auto" w:sz="4" w:space="0"/>
            </w:tcBorders>
            <w:shd w:val="clear" w:color="auto" w:fill="auto"/>
            <w:vAlign w:val="center"/>
          </w:tcPr>
          <w:p w14:paraId="19B7C78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88" w:type="dxa"/>
            <w:tcBorders>
              <w:top w:val="nil"/>
              <w:left w:val="nil"/>
              <w:bottom w:val="single" w:color="auto" w:sz="4" w:space="0"/>
              <w:right w:val="single" w:color="auto" w:sz="4" w:space="0"/>
            </w:tcBorders>
            <w:shd w:val="clear" w:color="auto" w:fill="auto"/>
            <w:vAlign w:val="center"/>
          </w:tcPr>
          <w:p w14:paraId="4743AB3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81" w:type="dxa"/>
            <w:tcBorders>
              <w:top w:val="nil"/>
              <w:left w:val="nil"/>
              <w:bottom w:val="single" w:color="auto" w:sz="4" w:space="0"/>
              <w:right w:val="single" w:color="auto" w:sz="4" w:space="0"/>
            </w:tcBorders>
            <w:shd w:val="clear" w:color="auto" w:fill="auto"/>
            <w:vAlign w:val="center"/>
          </w:tcPr>
          <w:p w14:paraId="35099DF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3921155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2E41651">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51499EB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616" w:type="dxa"/>
            <w:tcBorders>
              <w:top w:val="nil"/>
              <w:left w:val="nil"/>
              <w:bottom w:val="single" w:color="auto" w:sz="4" w:space="0"/>
              <w:right w:val="single" w:color="auto" w:sz="4" w:space="0"/>
            </w:tcBorders>
            <w:shd w:val="clear" w:color="auto" w:fill="auto"/>
            <w:vAlign w:val="center"/>
          </w:tcPr>
          <w:p w14:paraId="074A720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1172" w:type="dxa"/>
            <w:tcBorders>
              <w:top w:val="nil"/>
              <w:left w:val="nil"/>
              <w:bottom w:val="single" w:color="auto" w:sz="4" w:space="0"/>
              <w:right w:val="single" w:color="auto" w:sz="4" w:space="0"/>
            </w:tcBorders>
            <w:shd w:val="clear" w:color="auto" w:fill="auto"/>
            <w:vAlign w:val="center"/>
          </w:tcPr>
          <w:p w14:paraId="6C6D14C1">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160" w:type="dxa"/>
            <w:tcBorders>
              <w:top w:val="nil"/>
              <w:left w:val="nil"/>
              <w:bottom w:val="single" w:color="auto" w:sz="4" w:space="0"/>
              <w:right w:val="single" w:color="auto" w:sz="4" w:space="0"/>
            </w:tcBorders>
            <w:shd w:val="clear" w:color="auto" w:fill="auto"/>
            <w:vAlign w:val="center"/>
          </w:tcPr>
          <w:p w14:paraId="5DF7ED5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6D9A9B1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1220" w:type="dxa"/>
            <w:tcBorders>
              <w:top w:val="nil"/>
              <w:left w:val="nil"/>
              <w:bottom w:val="single" w:color="auto" w:sz="4" w:space="0"/>
              <w:right w:val="single" w:color="auto" w:sz="4" w:space="0"/>
            </w:tcBorders>
            <w:shd w:val="clear" w:color="auto" w:fill="auto"/>
            <w:vAlign w:val="center"/>
          </w:tcPr>
          <w:p w14:paraId="214DBAD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88" w:type="dxa"/>
            <w:tcBorders>
              <w:top w:val="nil"/>
              <w:left w:val="nil"/>
              <w:bottom w:val="single" w:color="auto" w:sz="4" w:space="0"/>
              <w:right w:val="single" w:color="auto" w:sz="4" w:space="0"/>
            </w:tcBorders>
            <w:shd w:val="clear" w:color="auto" w:fill="auto"/>
            <w:vAlign w:val="center"/>
          </w:tcPr>
          <w:p w14:paraId="2243FEA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81" w:type="dxa"/>
            <w:tcBorders>
              <w:top w:val="nil"/>
              <w:left w:val="nil"/>
              <w:bottom w:val="single" w:color="auto" w:sz="4" w:space="0"/>
              <w:right w:val="single" w:color="auto" w:sz="4" w:space="0"/>
            </w:tcBorders>
            <w:shd w:val="clear" w:color="auto" w:fill="auto"/>
            <w:vAlign w:val="center"/>
          </w:tcPr>
          <w:p w14:paraId="50892AB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787B205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58C4F5F">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21B655B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616" w:type="dxa"/>
            <w:tcBorders>
              <w:top w:val="nil"/>
              <w:left w:val="nil"/>
              <w:bottom w:val="single" w:color="auto" w:sz="4" w:space="0"/>
              <w:right w:val="single" w:color="auto" w:sz="4" w:space="0"/>
            </w:tcBorders>
            <w:shd w:val="clear" w:color="auto" w:fill="auto"/>
            <w:vAlign w:val="center"/>
          </w:tcPr>
          <w:p w14:paraId="45DBED0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1172" w:type="dxa"/>
            <w:tcBorders>
              <w:top w:val="nil"/>
              <w:left w:val="nil"/>
              <w:bottom w:val="single" w:color="auto" w:sz="4" w:space="0"/>
              <w:right w:val="single" w:color="auto" w:sz="4" w:space="0"/>
            </w:tcBorders>
            <w:shd w:val="clear" w:color="auto" w:fill="auto"/>
            <w:vAlign w:val="center"/>
          </w:tcPr>
          <w:p w14:paraId="3B97F31A">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160" w:type="dxa"/>
            <w:tcBorders>
              <w:top w:val="nil"/>
              <w:left w:val="nil"/>
              <w:bottom w:val="single" w:color="auto" w:sz="4" w:space="0"/>
              <w:right w:val="single" w:color="auto" w:sz="4" w:space="0"/>
            </w:tcBorders>
            <w:shd w:val="clear" w:color="auto" w:fill="auto"/>
            <w:vAlign w:val="center"/>
          </w:tcPr>
          <w:p w14:paraId="72EDE2F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6E5AD9E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1220" w:type="dxa"/>
            <w:tcBorders>
              <w:top w:val="nil"/>
              <w:left w:val="nil"/>
              <w:bottom w:val="single" w:color="auto" w:sz="4" w:space="0"/>
              <w:right w:val="single" w:color="auto" w:sz="4" w:space="0"/>
            </w:tcBorders>
            <w:shd w:val="clear" w:color="auto" w:fill="auto"/>
            <w:vAlign w:val="center"/>
          </w:tcPr>
          <w:p w14:paraId="536FF23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88" w:type="dxa"/>
            <w:tcBorders>
              <w:top w:val="nil"/>
              <w:left w:val="nil"/>
              <w:bottom w:val="single" w:color="auto" w:sz="4" w:space="0"/>
              <w:right w:val="single" w:color="auto" w:sz="4" w:space="0"/>
            </w:tcBorders>
            <w:shd w:val="clear" w:color="auto" w:fill="auto"/>
            <w:vAlign w:val="center"/>
          </w:tcPr>
          <w:p w14:paraId="6FB1BAC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81" w:type="dxa"/>
            <w:tcBorders>
              <w:top w:val="nil"/>
              <w:left w:val="nil"/>
              <w:bottom w:val="single" w:color="auto" w:sz="4" w:space="0"/>
              <w:right w:val="single" w:color="auto" w:sz="4" w:space="0"/>
            </w:tcBorders>
            <w:shd w:val="clear" w:color="auto" w:fill="auto"/>
            <w:vAlign w:val="center"/>
          </w:tcPr>
          <w:p w14:paraId="145331A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4B25571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12376BD">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000000" w:fill="FFFFFF"/>
            <w:vAlign w:val="center"/>
          </w:tcPr>
          <w:p w14:paraId="5AAE46E4">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vAlign w:val="center"/>
          </w:tcPr>
          <w:p w14:paraId="5791376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1172" w:type="dxa"/>
            <w:tcBorders>
              <w:top w:val="nil"/>
              <w:left w:val="nil"/>
              <w:bottom w:val="single" w:color="auto" w:sz="4" w:space="0"/>
              <w:right w:val="single" w:color="auto" w:sz="4" w:space="0"/>
            </w:tcBorders>
            <w:shd w:val="clear" w:color="auto" w:fill="auto"/>
            <w:vAlign w:val="center"/>
          </w:tcPr>
          <w:p w14:paraId="4BEF4713">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1,495.25</w:t>
            </w:r>
          </w:p>
        </w:tc>
        <w:tc>
          <w:tcPr>
            <w:tcW w:w="2160" w:type="dxa"/>
            <w:tcBorders>
              <w:top w:val="nil"/>
              <w:left w:val="nil"/>
              <w:bottom w:val="single" w:color="auto" w:sz="4" w:space="0"/>
              <w:right w:val="single" w:color="auto" w:sz="4" w:space="0"/>
            </w:tcBorders>
            <w:shd w:val="clear" w:color="000000" w:fill="FFFFFF"/>
            <w:vAlign w:val="center"/>
          </w:tcPr>
          <w:p w14:paraId="2374B958">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vAlign w:val="center"/>
          </w:tcPr>
          <w:p w14:paraId="2A7999B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1220" w:type="dxa"/>
            <w:tcBorders>
              <w:top w:val="nil"/>
              <w:left w:val="nil"/>
              <w:bottom w:val="single" w:color="auto" w:sz="4" w:space="0"/>
              <w:right w:val="single" w:color="auto" w:sz="4" w:space="0"/>
            </w:tcBorders>
            <w:shd w:val="clear" w:color="000000" w:fill="FFFFFF"/>
            <w:vAlign w:val="center"/>
          </w:tcPr>
          <w:p w14:paraId="17E815DF">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1,495.25</w:t>
            </w:r>
          </w:p>
        </w:tc>
        <w:tc>
          <w:tcPr>
            <w:tcW w:w="1488" w:type="dxa"/>
            <w:tcBorders>
              <w:top w:val="nil"/>
              <w:left w:val="nil"/>
              <w:bottom w:val="single" w:color="auto" w:sz="4" w:space="0"/>
              <w:right w:val="single" w:color="auto" w:sz="4" w:space="0"/>
            </w:tcBorders>
            <w:shd w:val="clear" w:color="000000" w:fill="FFFFFF"/>
            <w:vAlign w:val="center"/>
          </w:tcPr>
          <w:p w14:paraId="234B97AA">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1,495.25</w:t>
            </w:r>
          </w:p>
        </w:tc>
        <w:tc>
          <w:tcPr>
            <w:tcW w:w="1481" w:type="dxa"/>
            <w:tcBorders>
              <w:top w:val="nil"/>
              <w:left w:val="nil"/>
              <w:bottom w:val="single" w:color="auto" w:sz="4" w:space="0"/>
              <w:right w:val="single" w:color="auto" w:sz="4" w:space="0"/>
            </w:tcBorders>
            <w:shd w:val="clear" w:color="auto" w:fill="auto"/>
            <w:vAlign w:val="center"/>
          </w:tcPr>
          <w:p w14:paraId="72C2E30E">
            <w:pPr>
              <w:keepNext w:val="0"/>
              <w:keepLines w:val="0"/>
              <w:widowControl/>
              <w:suppressLineNumbers w:val="0"/>
              <w:jc w:val="right"/>
              <w:textAlignment w:val="center"/>
              <w:rPr>
                <w:rFonts w:ascii="Times New Roman" w:hAnsi="Times New Roman" w:eastAsia="仿宋_GB2312" w:cs="Times New Roman"/>
                <w:b/>
                <w:bCs/>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5C15C9C2">
            <w:pPr>
              <w:keepNext w:val="0"/>
              <w:keepLines w:val="0"/>
              <w:widowControl/>
              <w:suppressLineNumbers w:val="0"/>
              <w:jc w:val="right"/>
              <w:textAlignment w:val="center"/>
              <w:rPr>
                <w:rFonts w:ascii="Times New Roman" w:hAnsi="Times New Roman" w:eastAsia="仿宋_GB2312" w:cs="Times New Roman"/>
                <w:b/>
                <w:bCs/>
                <w:kern w:val="0"/>
                <w:sz w:val="22"/>
              </w:rPr>
            </w:pPr>
            <w:r>
              <w:rPr>
                <w:rFonts w:hint="eastAsia" w:ascii="宋体" w:hAnsi="宋体" w:eastAsia="宋体" w:cs="宋体"/>
                <w:i w:val="0"/>
                <w:iCs w:val="0"/>
                <w:color w:val="000000"/>
                <w:kern w:val="0"/>
                <w:sz w:val="22"/>
                <w:szCs w:val="22"/>
                <w:u w:val="none"/>
                <w:lang w:val="en-US" w:eastAsia="zh-CN" w:bidi="ar"/>
              </w:rPr>
              <w:t>0.00</w:t>
            </w:r>
          </w:p>
        </w:tc>
      </w:tr>
    </w:tbl>
    <w:p w14:paraId="6DA34824">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52714601">
      <w:pPr>
        <w:widowControl/>
        <w:jc w:val="center"/>
        <w:rPr>
          <w:rFonts w:ascii="Times New Roman" w:hAnsi="Times New Roman" w:eastAsia="方正小标宋_GBK" w:cs="Times New Roman"/>
          <w:kern w:val="0"/>
          <w:sz w:val="36"/>
          <w:szCs w:val="36"/>
        </w:rPr>
      </w:pPr>
    </w:p>
    <w:p w14:paraId="3B4A6198">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0B261ECE">
      <w:pPr>
        <w:widowControl/>
        <w:spacing w:before="156" w:beforeLines="50"/>
        <w:ind w:left="12180" w:hanging="12180" w:hangingChars="580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rPr>
        <w:t>怀化市交通运输综合行政执法支队</w:t>
      </w:r>
      <w:r>
        <w:rPr>
          <w:rFonts w:ascii="Times New Roman" w:hAnsi="Times New Roman" w:eastAsia="仿宋_GB2312" w:cs="Times New Roman"/>
          <w:color w:val="000000"/>
          <w:kern w:val="0"/>
          <w:szCs w:val="21"/>
        </w:rPr>
        <w:t xml:space="preserve">                                                                                                公开05表</w:t>
      </w:r>
    </w:p>
    <w:p w14:paraId="2EECAB28">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单位：万元</w:t>
      </w:r>
    </w:p>
    <w:tbl>
      <w:tblPr>
        <w:tblStyle w:val="8"/>
        <w:tblW w:w="14219" w:type="dxa"/>
        <w:jc w:val="center"/>
        <w:tblLayout w:type="fixed"/>
        <w:tblCellMar>
          <w:top w:w="0" w:type="dxa"/>
          <w:left w:w="108" w:type="dxa"/>
          <w:bottom w:w="0" w:type="dxa"/>
          <w:right w:w="108" w:type="dxa"/>
        </w:tblCellMar>
      </w:tblPr>
      <w:tblGrid>
        <w:gridCol w:w="2028"/>
        <w:gridCol w:w="2699"/>
        <w:gridCol w:w="3000"/>
        <w:gridCol w:w="3492"/>
        <w:gridCol w:w="3000"/>
      </w:tblGrid>
      <w:tr w14:paraId="6353240C">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58633CA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6B72B15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68F56DA9">
        <w:tblPrEx>
          <w:tblCellMar>
            <w:top w:w="0" w:type="dxa"/>
            <w:left w:w="108" w:type="dxa"/>
            <w:bottom w:w="0" w:type="dxa"/>
            <w:right w:w="108" w:type="dxa"/>
          </w:tblCellMar>
        </w:tblPrEx>
        <w:trPr>
          <w:trHeight w:val="312" w:hRule="exact"/>
          <w:jc w:val="center"/>
        </w:trPr>
        <w:tc>
          <w:tcPr>
            <w:tcW w:w="2028"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26A81F8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2699" w:type="dxa"/>
            <w:vMerge w:val="restart"/>
            <w:tcBorders>
              <w:top w:val="nil"/>
              <w:left w:val="single" w:color="auto" w:sz="4" w:space="0"/>
              <w:bottom w:val="single" w:color="auto" w:sz="4" w:space="0"/>
              <w:right w:val="single" w:color="auto" w:sz="4" w:space="0"/>
            </w:tcBorders>
            <w:shd w:val="clear" w:color="auto" w:fill="auto"/>
            <w:vAlign w:val="center"/>
          </w:tcPr>
          <w:p w14:paraId="0966949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054EE2E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391F80C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3024099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77780A89">
        <w:tblPrEx>
          <w:tblCellMar>
            <w:top w:w="0" w:type="dxa"/>
            <w:left w:w="108" w:type="dxa"/>
            <w:bottom w:w="0" w:type="dxa"/>
            <w:right w:w="108" w:type="dxa"/>
          </w:tblCellMar>
        </w:tblPrEx>
        <w:trPr>
          <w:trHeight w:val="360" w:hRule="atLeast"/>
          <w:jc w:val="center"/>
        </w:trPr>
        <w:tc>
          <w:tcPr>
            <w:tcW w:w="2028" w:type="dxa"/>
            <w:vMerge w:val="continue"/>
            <w:tcBorders>
              <w:top w:val="single" w:color="auto" w:sz="4" w:space="0"/>
              <w:left w:val="single" w:color="auto" w:sz="8" w:space="0"/>
              <w:bottom w:val="single" w:color="auto" w:sz="4" w:space="0"/>
              <w:right w:val="single" w:color="auto" w:sz="4" w:space="0"/>
            </w:tcBorders>
            <w:vAlign w:val="center"/>
          </w:tcPr>
          <w:p w14:paraId="4DAE5EC7">
            <w:pPr>
              <w:widowControl/>
              <w:jc w:val="left"/>
              <w:rPr>
                <w:rFonts w:ascii="Times New Roman" w:hAnsi="Times New Roman" w:eastAsia="仿宋_GB2312" w:cs="Times New Roman"/>
                <w:kern w:val="0"/>
                <w:szCs w:val="21"/>
              </w:rPr>
            </w:pPr>
          </w:p>
        </w:tc>
        <w:tc>
          <w:tcPr>
            <w:tcW w:w="2699" w:type="dxa"/>
            <w:vMerge w:val="continue"/>
            <w:tcBorders>
              <w:top w:val="nil"/>
              <w:left w:val="single" w:color="auto" w:sz="4" w:space="0"/>
              <w:bottom w:val="single" w:color="auto" w:sz="4" w:space="0"/>
              <w:right w:val="single" w:color="auto" w:sz="4" w:space="0"/>
            </w:tcBorders>
            <w:vAlign w:val="center"/>
          </w:tcPr>
          <w:p w14:paraId="64508BDB">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704194D5">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5E2A2CB8">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183BA674">
            <w:pPr>
              <w:widowControl/>
              <w:jc w:val="left"/>
              <w:rPr>
                <w:rFonts w:ascii="Times New Roman" w:hAnsi="Times New Roman" w:eastAsia="仿宋_GB2312" w:cs="Times New Roman"/>
                <w:kern w:val="0"/>
                <w:szCs w:val="21"/>
              </w:rPr>
            </w:pPr>
          </w:p>
        </w:tc>
      </w:tr>
      <w:tr w14:paraId="365D7C31">
        <w:tblPrEx>
          <w:tblCellMar>
            <w:top w:w="0" w:type="dxa"/>
            <w:left w:w="108" w:type="dxa"/>
            <w:bottom w:w="0" w:type="dxa"/>
            <w:right w:w="108" w:type="dxa"/>
          </w:tblCellMar>
        </w:tblPrEx>
        <w:trPr>
          <w:trHeight w:val="312" w:hRule="atLeast"/>
          <w:jc w:val="center"/>
        </w:trPr>
        <w:tc>
          <w:tcPr>
            <w:tcW w:w="2028" w:type="dxa"/>
            <w:vMerge w:val="continue"/>
            <w:tcBorders>
              <w:top w:val="single" w:color="auto" w:sz="4" w:space="0"/>
              <w:left w:val="single" w:color="auto" w:sz="8" w:space="0"/>
              <w:bottom w:val="single" w:color="auto" w:sz="4" w:space="0"/>
              <w:right w:val="single" w:color="auto" w:sz="4" w:space="0"/>
            </w:tcBorders>
            <w:vAlign w:val="center"/>
          </w:tcPr>
          <w:p w14:paraId="5EFF71C3">
            <w:pPr>
              <w:widowControl/>
              <w:jc w:val="left"/>
              <w:rPr>
                <w:rFonts w:ascii="Times New Roman" w:hAnsi="Times New Roman" w:eastAsia="仿宋_GB2312" w:cs="Times New Roman"/>
                <w:kern w:val="0"/>
                <w:szCs w:val="21"/>
              </w:rPr>
            </w:pPr>
          </w:p>
        </w:tc>
        <w:tc>
          <w:tcPr>
            <w:tcW w:w="2699" w:type="dxa"/>
            <w:vMerge w:val="continue"/>
            <w:tcBorders>
              <w:top w:val="nil"/>
              <w:left w:val="single" w:color="auto" w:sz="4" w:space="0"/>
              <w:bottom w:val="single" w:color="auto" w:sz="4" w:space="0"/>
              <w:right w:val="single" w:color="auto" w:sz="4" w:space="0"/>
            </w:tcBorders>
            <w:vAlign w:val="center"/>
          </w:tcPr>
          <w:p w14:paraId="371F292F">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4C06E011">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52DC7B4C">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744BE420">
            <w:pPr>
              <w:widowControl/>
              <w:jc w:val="left"/>
              <w:rPr>
                <w:rFonts w:ascii="Times New Roman" w:hAnsi="Times New Roman" w:eastAsia="仿宋_GB2312" w:cs="Times New Roman"/>
                <w:kern w:val="0"/>
                <w:szCs w:val="21"/>
              </w:rPr>
            </w:pPr>
          </w:p>
        </w:tc>
      </w:tr>
      <w:tr w14:paraId="6A5A45A8">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55C5E47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09B78D7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7F4CF52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5661F9F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6AC31B28">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E557B9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02EA6BF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1,495.25</w:t>
            </w:r>
          </w:p>
        </w:tc>
        <w:tc>
          <w:tcPr>
            <w:tcW w:w="3492" w:type="dxa"/>
            <w:tcBorders>
              <w:top w:val="nil"/>
              <w:left w:val="nil"/>
              <w:bottom w:val="single" w:color="auto" w:sz="4" w:space="0"/>
              <w:right w:val="single" w:color="auto" w:sz="4" w:space="0"/>
            </w:tcBorders>
            <w:shd w:val="clear" w:color="auto" w:fill="auto"/>
            <w:vAlign w:val="center"/>
          </w:tcPr>
          <w:p w14:paraId="5BC9B05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1,495.25</w:t>
            </w:r>
          </w:p>
        </w:tc>
        <w:tc>
          <w:tcPr>
            <w:tcW w:w="3000" w:type="dxa"/>
            <w:tcBorders>
              <w:top w:val="nil"/>
              <w:left w:val="nil"/>
              <w:bottom w:val="single" w:color="auto" w:sz="4" w:space="0"/>
              <w:right w:val="single" w:color="auto" w:sz="8" w:space="0"/>
            </w:tcBorders>
            <w:shd w:val="clear" w:color="auto" w:fill="auto"/>
            <w:vAlign w:val="center"/>
          </w:tcPr>
          <w:p w14:paraId="01999E9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0.00</w:t>
            </w:r>
          </w:p>
        </w:tc>
      </w:tr>
      <w:tr w14:paraId="75981105">
        <w:tblPrEx>
          <w:tblCellMar>
            <w:top w:w="0" w:type="dxa"/>
            <w:left w:w="108" w:type="dxa"/>
            <w:bottom w:w="0" w:type="dxa"/>
            <w:right w:w="108" w:type="dxa"/>
          </w:tblCellMar>
        </w:tblPrEx>
        <w:trPr>
          <w:trHeight w:val="450" w:hRule="atLeast"/>
          <w:jc w:val="center"/>
        </w:trPr>
        <w:tc>
          <w:tcPr>
            <w:tcW w:w="2028" w:type="dxa"/>
            <w:tcBorders>
              <w:top w:val="single" w:color="auto" w:sz="4" w:space="0"/>
              <w:left w:val="single" w:color="auto" w:sz="8" w:space="0"/>
              <w:bottom w:val="single" w:color="auto" w:sz="4" w:space="0"/>
              <w:right w:val="single" w:color="auto" w:sz="4" w:space="0"/>
            </w:tcBorders>
            <w:shd w:val="clear" w:color="auto" w:fill="auto"/>
            <w:vAlign w:val="center"/>
          </w:tcPr>
          <w:p w14:paraId="38F6FB2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w:t>
            </w:r>
          </w:p>
        </w:tc>
        <w:tc>
          <w:tcPr>
            <w:tcW w:w="2699" w:type="dxa"/>
            <w:tcBorders>
              <w:top w:val="nil"/>
              <w:left w:val="nil"/>
              <w:bottom w:val="single" w:color="auto" w:sz="4" w:space="0"/>
              <w:right w:val="single" w:color="auto" w:sz="4" w:space="0"/>
            </w:tcBorders>
            <w:shd w:val="clear" w:color="auto" w:fill="auto"/>
            <w:vAlign w:val="center"/>
          </w:tcPr>
          <w:p w14:paraId="3897C99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071B8A6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55.20</w:t>
            </w:r>
          </w:p>
        </w:tc>
        <w:tc>
          <w:tcPr>
            <w:tcW w:w="3492" w:type="dxa"/>
            <w:tcBorders>
              <w:top w:val="nil"/>
              <w:left w:val="nil"/>
              <w:bottom w:val="single" w:color="auto" w:sz="4" w:space="0"/>
              <w:right w:val="single" w:color="auto" w:sz="4" w:space="0"/>
            </w:tcBorders>
            <w:shd w:val="clear" w:color="auto" w:fill="auto"/>
            <w:vAlign w:val="center"/>
          </w:tcPr>
          <w:p w14:paraId="0A12897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55.20</w:t>
            </w:r>
          </w:p>
        </w:tc>
        <w:tc>
          <w:tcPr>
            <w:tcW w:w="3000" w:type="dxa"/>
            <w:tcBorders>
              <w:top w:val="nil"/>
              <w:left w:val="nil"/>
              <w:bottom w:val="single" w:color="auto" w:sz="4" w:space="0"/>
              <w:right w:val="single" w:color="auto" w:sz="8" w:space="0"/>
            </w:tcBorders>
            <w:shd w:val="clear" w:color="auto" w:fill="auto"/>
            <w:vAlign w:val="center"/>
          </w:tcPr>
          <w:p w14:paraId="421B687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2F5B4059">
        <w:tblPrEx>
          <w:tblCellMar>
            <w:top w:w="0" w:type="dxa"/>
            <w:left w:w="108" w:type="dxa"/>
            <w:bottom w:w="0" w:type="dxa"/>
            <w:right w:w="108" w:type="dxa"/>
          </w:tblCellMar>
        </w:tblPrEx>
        <w:trPr>
          <w:trHeight w:val="450" w:hRule="atLeast"/>
          <w:jc w:val="center"/>
        </w:trPr>
        <w:tc>
          <w:tcPr>
            <w:tcW w:w="2028" w:type="dxa"/>
            <w:tcBorders>
              <w:top w:val="single" w:color="auto" w:sz="4" w:space="0"/>
              <w:left w:val="single" w:color="auto" w:sz="8" w:space="0"/>
              <w:bottom w:val="single" w:color="auto" w:sz="4" w:space="0"/>
              <w:right w:val="single" w:color="auto" w:sz="4" w:space="0"/>
            </w:tcBorders>
            <w:shd w:val="clear" w:color="auto" w:fill="auto"/>
            <w:vAlign w:val="center"/>
          </w:tcPr>
          <w:p w14:paraId="02AE653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20199</w:t>
            </w:r>
          </w:p>
        </w:tc>
        <w:tc>
          <w:tcPr>
            <w:tcW w:w="2699" w:type="dxa"/>
            <w:tcBorders>
              <w:top w:val="nil"/>
              <w:left w:val="nil"/>
              <w:bottom w:val="single" w:color="auto" w:sz="4" w:space="0"/>
              <w:right w:val="single" w:color="auto" w:sz="4" w:space="0"/>
            </w:tcBorders>
            <w:shd w:val="clear" w:color="auto" w:fill="auto"/>
            <w:vAlign w:val="center"/>
          </w:tcPr>
          <w:p w14:paraId="6323693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2471D24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55.20</w:t>
            </w:r>
          </w:p>
        </w:tc>
        <w:tc>
          <w:tcPr>
            <w:tcW w:w="3492" w:type="dxa"/>
            <w:tcBorders>
              <w:top w:val="nil"/>
              <w:left w:val="nil"/>
              <w:bottom w:val="single" w:color="auto" w:sz="4" w:space="0"/>
              <w:right w:val="single" w:color="auto" w:sz="4" w:space="0"/>
            </w:tcBorders>
            <w:shd w:val="clear" w:color="auto" w:fill="auto"/>
            <w:vAlign w:val="center"/>
          </w:tcPr>
          <w:p w14:paraId="0B5F768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55.20</w:t>
            </w:r>
          </w:p>
        </w:tc>
        <w:tc>
          <w:tcPr>
            <w:tcW w:w="3000" w:type="dxa"/>
            <w:tcBorders>
              <w:top w:val="nil"/>
              <w:left w:val="nil"/>
              <w:bottom w:val="single" w:color="auto" w:sz="4" w:space="0"/>
              <w:right w:val="single" w:color="auto" w:sz="8" w:space="0"/>
            </w:tcBorders>
            <w:shd w:val="clear" w:color="auto" w:fill="auto"/>
            <w:vAlign w:val="center"/>
          </w:tcPr>
          <w:p w14:paraId="15BE775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32433463">
        <w:tblPrEx>
          <w:tblCellMar>
            <w:top w:w="0" w:type="dxa"/>
            <w:left w:w="108" w:type="dxa"/>
            <w:bottom w:w="0" w:type="dxa"/>
            <w:right w:w="108" w:type="dxa"/>
          </w:tblCellMar>
        </w:tblPrEx>
        <w:trPr>
          <w:trHeight w:val="450" w:hRule="atLeast"/>
          <w:jc w:val="center"/>
        </w:trPr>
        <w:tc>
          <w:tcPr>
            <w:tcW w:w="2028" w:type="dxa"/>
            <w:tcBorders>
              <w:top w:val="single" w:color="auto" w:sz="4" w:space="0"/>
              <w:left w:val="single" w:color="auto" w:sz="8" w:space="0"/>
              <w:bottom w:val="single" w:color="auto" w:sz="4" w:space="0"/>
              <w:right w:val="single" w:color="auto" w:sz="4" w:space="0"/>
            </w:tcBorders>
            <w:shd w:val="clear" w:color="auto" w:fill="auto"/>
            <w:vAlign w:val="center"/>
          </w:tcPr>
          <w:p w14:paraId="5EC9B8A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2019999</w:t>
            </w:r>
          </w:p>
        </w:tc>
        <w:tc>
          <w:tcPr>
            <w:tcW w:w="2699" w:type="dxa"/>
            <w:tcBorders>
              <w:top w:val="nil"/>
              <w:left w:val="nil"/>
              <w:bottom w:val="single" w:color="auto" w:sz="4" w:space="0"/>
              <w:right w:val="single" w:color="auto" w:sz="4" w:space="0"/>
            </w:tcBorders>
            <w:shd w:val="clear" w:color="auto" w:fill="auto"/>
            <w:vAlign w:val="center"/>
          </w:tcPr>
          <w:p w14:paraId="03FBF2D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323DEF7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55.20</w:t>
            </w:r>
          </w:p>
        </w:tc>
        <w:tc>
          <w:tcPr>
            <w:tcW w:w="3492" w:type="dxa"/>
            <w:tcBorders>
              <w:top w:val="nil"/>
              <w:left w:val="nil"/>
              <w:bottom w:val="single" w:color="auto" w:sz="4" w:space="0"/>
              <w:right w:val="single" w:color="auto" w:sz="4" w:space="0"/>
            </w:tcBorders>
            <w:shd w:val="clear" w:color="auto" w:fill="auto"/>
            <w:vAlign w:val="center"/>
          </w:tcPr>
          <w:p w14:paraId="55655BF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55.20</w:t>
            </w:r>
          </w:p>
        </w:tc>
        <w:tc>
          <w:tcPr>
            <w:tcW w:w="3000" w:type="dxa"/>
            <w:tcBorders>
              <w:top w:val="nil"/>
              <w:left w:val="nil"/>
              <w:bottom w:val="single" w:color="auto" w:sz="4" w:space="0"/>
              <w:right w:val="single" w:color="auto" w:sz="8" w:space="0"/>
            </w:tcBorders>
            <w:shd w:val="clear" w:color="auto" w:fill="auto"/>
            <w:vAlign w:val="center"/>
          </w:tcPr>
          <w:p w14:paraId="4B4BA78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7AD7F561">
        <w:tblPrEx>
          <w:tblCellMar>
            <w:top w:w="0" w:type="dxa"/>
            <w:left w:w="108" w:type="dxa"/>
            <w:bottom w:w="0" w:type="dxa"/>
            <w:right w:w="108" w:type="dxa"/>
          </w:tblCellMar>
        </w:tblPrEx>
        <w:trPr>
          <w:trHeight w:val="450" w:hRule="atLeast"/>
          <w:jc w:val="center"/>
        </w:trPr>
        <w:tc>
          <w:tcPr>
            <w:tcW w:w="2028" w:type="dxa"/>
            <w:tcBorders>
              <w:top w:val="single" w:color="auto" w:sz="4" w:space="0"/>
              <w:left w:val="single" w:color="auto" w:sz="8" w:space="0"/>
              <w:bottom w:val="single" w:color="auto" w:sz="4" w:space="0"/>
              <w:right w:val="single" w:color="auto" w:sz="4" w:space="0"/>
            </w:tcBorders>
            <w:shd w:val="clear" w:color="auto" w:fill="auto"/>
            <w:vAlign w:val="center"/>
          </w:tcPr>
          <w:p w14:paraId="6B74214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w:t>
            </w:r>
          </w:p>
        </w:tc>
        <w:tc>
          <w:tcPr>
            <w:tcW w:w="2699" w:type="dxa"/>
            <w:tcBorders>
              <w:top w:val="nil"/>
              <w:left w:val="nil"/>
              <w:bottom w:val="single" w:color="auto" w:sz="4" w:space="0"/>
              <w:right w:val="single" w:color="auto" w:sz="4" w:space="0"/>
            </w:tcBorders>
            <w:shd w:val="clear" w:color="auto" w:fill="auto"/>
            <w:vAlign w:val="center"/>
          </w:tcPr>
          <w:p w14:paraId="18C913A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3000" w:type="dxa"/>
            <w:tcBorders>
              <w:top w:val="nil"/>
              <w:left w:val="nil"/>
              <w:bottom w:val="single" w:color="auto" w:sz="4" w:space="0"/>
              <w:right w:val="single" w:color="auto" w:sz="4" w:space="0"/>
            </w:tcBorders>
            <w:shd w:val="clear" w:color="auto" w:fill="auto"/>
            <w:vAlign w:val="center"/>
          </w:tcPr>
          <w:p w14:paraId="52DC7DE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125.80</w:t>
            </w:r>
          </w:p>
        </w:tc>
        <w:tc>
          <w:tcPr>
            <w:tcW w:w="3492" w:type="dxa"/>
            <w:tcBorders>
              <w:top w:val="nil"/>
              <w:left w:val="nil"/>
              <w:bottom w:val="single" w:color="auto" w:sz="4" w:space="0"/>
              <w:right w:val="single" w:color="auto" w:sz="4" w:space="0"/>
            </w:tcBorders>
            <w:shd w:val="clear" w:color="auto" w:fill="auto"/>
            <w:vAlign w:val="center"/>
          </w:tcPr>
          <w:p w14:paraId="09A4A8A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125.80</w:t>
            </w:r>
          </w:p>
        </w:tc>
        <w:tc>
          <w:tcPr>
            <w:tcW w:w="3000" w:type="dxa"/>
            <w:tcBorders>
              <w:top w:val="nil"/>
              <w:left w:val="nil"/>
              <w:bottom w:val="single" w:color="auto" w:sz="4" w:space="0"/>
              <w:right w:val="single" w:color="auto" w:sz="8" w:space="0"/>
            </w:tcBorders>
            <w:shd w:val="clear" w:color="auto" w:fill="auto"/>
            <w:vAlign w:val="center"/>
          </w:tcPr>
          <w:p w14:paraId="1CDE048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5AB6D2FA">
        <w:tblPrEx>
          <w:tblCellMar>
            <w:top w:w="0" w:type="dxa"/>
            <w:left w:w="108" w:type="dxa"/>
            <w:bottom w:w="0" w:type="dxa"/>
            <w:right w:w="108" w:type="dxa"/>
          </w:tblCellMar>
        </w:tblPrEx>
        <w:trPr>
          <w:trHeight w:val="450" w:hRule="atLeast"/>
          <w:jc w:val="center"/>
        </w:trPr>
        <w:tc>
          <w:tcPr>
            <w:tcW w:w="2028" w:type="dxa"/>
            <w:tcBorders>
              <w:top w:val="single" w:color="auto" w:sz="4" w:space="0"/>
              <w:left w:val="single" w:color="auto" w:sz="8" w:space="0"/>
              <w:bottom w:val="single" w:color="auto" w:sz="4" w:space="0"/>
              <w:right w:val="single" w:color="auto" w:sz="4" w:space="0"/>
            </w:tcBorders>
            <w:shd w:val="clear" w:color="auto" w:fill="auto"/>
            <w:vAlign w:val="center"/>
          </w:tcPr>
          <w:p w14:paraId="0B86786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w:t>
            </w:r>
          </w:p>
        </w:tc>
        <w:tc>
          <w:tcPr>
            <w:tcW w:w="2699" w:type="dxa"/>
            <w:tcBorders>
              <w:top w:val="nil"/>
              <w:left w:val="nil"/>
              <w:bottom w:val="single" w:color="auto" w:sz="4" w:space="0"/>
              <w:right w:val="single" w:color="auto" w:sz="4" w:space="0"/>
            </w:tcBorders>
            <w:shd w:val="clear" w:color="auto" w:fill="auto"/>
            <w:vAlign w:val="center"/>
          </w:tcPr>
          <w:p w14:paraId="1497507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3000" w:type="dxa"/>
            <w:tcBorders>
              <w:top w:val="nil"/>
              <w:left w:val="nil"/>
              <w:bottom w:val="single" w:color="auto" w:sz="4" w:space="0"/>
              <w:right w:val="single" w:color="auto" w:sz="4" w:space="0"/>
            </w:tcBorders>
            <w:shd w:val="clear" w:color="auto" w:fill="auto"/>
            <w:vAlign w:val="center"/>
          </w:tcPr>
          <w:p w14:paraId="3FD95DC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125.80</w:t>
            </w:r>
          </w:p>
        </w:tc>
        <w:tc>
          <w:tcPr>
            <w:tcW w:w="3492" w:type="dxa"/>
            <w:tcBorders>
              <w:top w:val="nil"/>
              <w:left w:val="nil"/>
              <w:bottom w:val="single" w:color="auto" w:sz="4" w:space="0"/>
              <w:right w:val="single" w:color="auto" w:sz="4" w:space="0"/>
            </w:tcBorders>
            <w:shd w:val="clear" w:color="auto" w:fill="auto"/>
            <w:vAlign w:val="center"/>
          </w:tcPr>
          <w:p w14:paraId="37E1752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125.80</w:t>
            </w:r>
          </w:p>
        </w:tc>
        <w:tc>
          <w:tcPr>
            <w:tcW w:w="3000" w:type="dxa"/>
            <w:tcBorders>
              <w:top w:val="nil"/>
              <w:left w:val="nil"/>
              <w:bottom w:val="single" w:color="auto" w:sz="4" w:space="0"/>
              <w:right w:val="single" w:color="auto" w:sz="8" w:space="0"/>
            </w:tcBorders>
            <w:shd w:val="clear" w:color="auto" w:fill="auto"/>
            <w:vAlign w:val="center"/>
          </w:tcPr>
          <w:p w14:paraId="781B164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6042A686">
        <w:tblPrEx>
          <w:tblCellMar>
            <w:top w:w="0" w:type="dxa"/>
            <w:left w:w="108" w:type="dxa"/>
            <w:bottom w:w="0" w:type="dxa"/>
            <w:right w:w="108" w:type="dxa"/>
          </w:tblCellMar>
        </w:tblPrEx>
        <w:trPr>
          <w:trHeight w:val="450" w:hRule="atLeast"/>
          <w:jc w:val="center"/>
        </w:trPr>
        <w:tc>
          <w:tcPr>
            <w:tcW w:w="2028" w:type="dxa"/>
            <w:tcBorders>
              <w:top w:val="single" w:color="auto" w:sz="4" w:space="0"/>
              <w:left w:val="single" w:color="auto" w:sz="8" w:space="0"/>
              <w:bottom w:val="single" w:color="auto" w:sz="4" w:space="0"/>
              <w:right w:val="single" w:color="auto" w:sz="4" w:space="0"/>
            </w:tcBorders>
            <w:shd w:val="clear" w:color="auto" w:fill="auto"/>
            <w:vAlign w:val="center"/>
          </w:tcPr>
          <w:p w14:paraId="3330647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2080505</w:t>
            </w:r>
          </w:p>
        </w:tc>
        <w:tc>
          <w:tcPr>
            <w:tcW w:w="2699" w:type="dxa"/>
            <w:tcBorders>
              <w:top w:val="nil"/>
              <w:left w:val="nil"/>
              <w:bottom w:val="single" w:color="auto" w:sz="4" w:space="0"/>
              <w:right w:val="single" w:color="auto" w:sz="4" w:space="0"/>
            </w:tcBorders>
            <w:shd w:val="clear" w:color="auto" w:fill="auto"/>
            <w:vAlign w:val="center"/>
          </w:tcPr>
          <w:p w14:paraId="3CF75F3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589E23D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125.80</w:t>
            </w:r>
          </w:p>
        </w:tc>
        <w:tc>
          <w:tcPr>
            <w:tcW w:w="3492" w:type="dxa"/>
            <w:tcBorders>
              <w:top w:val="nil"/>
              <w:left w:val="nil"/>
              <w:bottom w:val="single" w:color="auto" w:sz="4" w:space="0"/>
              <w:right w:val="single" w:color="auto" w:sz="4" w:space="0"/>
            </w:tcBorders>
            <w:shd w:val="clear" w:color="auto" w:fill="auto"/>
            <w:vAlign w:val="center"/>
          </w:tcPr>
          <w:p w14:paraId="45B1C9C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125.80</w:t>
            </w:r>
          </w:p>
        </w:tc>
        <w:tc>
          <w:tcPr>
            <w:tcW w:w="3000" w:type="dxa"/>
            <w:tcBorders>
              <w:top w:val="nil"/>
              <w:left w:val="nil"/>
              <w:bottom w:val="single" w:color="auto" w:sz="4" w:space="0"/>
              <w:right w:val="single" w:color="auto" w:sz="8" w:space="0"/>
            </w:tcBorders>
            <w:shd w:val="clear" w:color="auto" w:fill="auto"/>
            <w:vAlign w:val="center"/>
          </w:tcPr>
          <w:p w14:paraId="49FA290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3D7B50E6">
        <w:tblPrEx>
          <w:tblCellMar>
            <w:top w:w="0" w:type="dxa"/>
            <w:left w:w="108" w:type="dxa"/>
            <w:bottom w:w="0" w:type="dxa"/>
            <w:right w:w="108" w:type="dxa"/>
          </w:tblCellMar>
        </w:tblPrEx>
        <w:trPr>
          <w:trHeight w:val="450" w:hRule="atLeast"/>
          <w:jc w:val="center"/>
        </w:trPr>
        <w:tc>
          <w:tcPr>
            <w:tcW w:w="2028" w:type="dxa"/>
            <w:tcBorders>
              <w:top w:val="single" w:color="auto" w:sz="4" w:space="0"/>
              <w:left w:val="single" w:color="auto" w:sz="8" w:space="0"/>
              <w:bottom w:val="single" w:color="auto" w:sz="4" w:space="0"/>
              <w:right w:val="single" w:color="auto" w:sz="4" w:space="0"/>
            </w:tcBorders>
            <w:shd w:val="clear" w:color="auto" w:fill="auto"/>
            <w:vAlign w:val="center"/>
          </w:tcPr>
          <w:p w14:paraId="304687B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w:t>
            </w:r>
          </w:p>
        </w:tc>
        <w:tc>
          <w:tcPr>
            <w:tcW w:w="2699" w:type="dxa"/>
            <w:tcBorders>
              <w:top w:val="nil"/>
              <w:left w:val="nil"/>
              <w:bottom w:val="single" w:color="auto" w:sz="4" w:space="0"/>
              <w:right w:val="single" w:color="auto" w:sz="4" w:space="0"/>
            </w:tcBorders>
            <w:shd w:val="clear" w:color="auto" w:fill="auto"/>
            <w:vAlign w:val="center"/>
          </w:tcPr>
          <w:p w14:paraId="79BFC9E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卫生健康支出</w:t>
            </w:r>
          </w:p>
        </w:tc>
        <w:tc>
          <w:tcPr>
            <w:tcW w:w="3000" w:type="dxa"/>
            <w:tcBorders>
              <w:top w:val="nil"/>
              <w:left w:val="nil"/>
              <w:bottom w:val="single" w:color="auto" w:sz="4" w:space="0"/>
              <w:right w:val="single" w:color="auto" w:sz="4" w:space="0"/>
            </w:tcBorders>
            <w:shd w:val="clear" w:color="auto" w:fill="auto"/>
            <w:vAlign w:val="center"/>
          </w:tcPr>
          <w:p w14:paraId="3076C9A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55.22</w:t>
            </w:r>
          </w:p>
        </w:tc>
        <w:tc>
          <w:tcPr>
            <w:tcW w:w="3492" w:type="dxa"/>
            <w:tcBorders>
              <w:top w:val="nil"/>
              <w:left w:val="nil"/>
              <w:bottom w:val="single" w:color="auto" w:sz="4" w:space="0"/>
              <w:right w:val="single" w:color="auto" w:sz="4" w:space="0"/>
            </w:tcBorders>
            <w:shd w:val="clear" w:color="auto" w:fill="auto"/>
            <w:vAlign w:val="center"/>
          </w:tcPr>
          <w:p w14:paraId="524A124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55.22</w:t>
            </w:r>
          </w:p>
        </w:tc>
        <w:tc>
          <w:tcPr>
            <w:tcW w:w="3000" w:type="dxa"/>
            <w:tcBorders>
              <w:top w:val="nil"/>
              <w:left w:val="nil"/>
              <w:bottom w:val="single" w:color="auto" w:sz="4" w:space="0"/>
              <w:right w:val="single" w:color="auto" w:sz="8" w:space="0"/>
            </w:tcBorders>
            <w:shd w:val="clear" w:color="auto" w:fill="auto"/>
            <w:vAlign w:val="center"/>
          </w:tcPr>
          <w:p w14:paraId="62773EE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45497EBF">
        <w:tblPrEx>
          <w:tblCellMar>
            <w:top w:w="0" w:type="dxa"/>
            <w:left w:w="108" w:type="dxa"/>
            <w:bottom w:w="0" w:type="dxa"/>
            <w:right w:w="108" w:type="dxa"/>
          </w:tblCellMar>
        </w:tblPrEx>
        <w:trPr>
          <w:trHeight w:val="450" w:hRule="atLeast"/>
          <w:jc w:val="center"/>
        </w:trPr>
        <w:tc>
          <w:tcPr>
            <w:tcW w:w="2028" w:type="dxa"/>
            <w:tcBorders>
              <w:top w:val="single" w:color="auto" w:sz="4" w:space="0"/>
              <w:left w:val="single" w:color="auto" w:sz="8" w:space="0"/>
              <w:bottom w:val="single" w:color="auto" w:sz="4" w:space="0"/>
              <w:right w:val="single" w:color="auto" w:sz="4" w:space="0"/>
            </w:tcBorders>
            <w:shd w:val="clear" w:color="auto" w:fill="auto"/>
            <w:vAlign w:val="center"/>
          </w:tcPr>
          <w:p w14:paraId="0E39BA8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w:t>
            </w:r>
          </w:p>
        </w:tc>
        <w:tc>
          <w:tcPr>
            <w:tcW w:w="2699" w:type="dxa"/>
            <w:tcBorders>
              <w:top w:val="nil"/>
              <w:left w:val="nil"/>
              <w:bottom w:val="single" w:color="auto" w:sz="4" w:space="0"/>
              <w:right w:val="single" w:color="auto" w:sz="4" w:space="0"/>
            </w:tcBorders>
            <w:shd w:val="clear" w:color="auto" w:fill="auto"/>
            <w:vAlign w:val="center"/>
          </w:tcPr>
          <w:p w14:paraId="65405BF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行政事业单位医疗</w:t>
            </w:r>
          </w:p>
        </w:tc>
        <w:tc>
          <w:tcPr>
            <w:tcW w:w="3000" w:type="dxa"/>
            <w:tcBorders>
              <w:top w:val="nil"/>
              <w:left w:val="nil"/>
              <w:bottom w:val="single" w:color="auto" w:sz="4" w:space="0"/>
              <w:right w:val="single" w:color="auto" w:sz="4" w:space="0"/>
            </w:tcBorders>
            <w:shd w:val="clear" w:color="auto" w:fill="auto"/>
            <w:vAlign w:val="center"/>
          </w:tcPr>
          <w:p w14:paraId="738EA5F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55.22</w:t>
            </w:r>
          </w:p>
        </w:tc>
        <w:tc>
          <w:tcPr>
            <w:tcW w:w="3492" w:type="dxa"/>
            <w:tcBorders>
              <w:top w:val="nil"/>
              <w:left w:val="nil"/>
              <w:bottom w:val="single" w:color="auto" w:sz="4" w:space="0"/>
              <w:right w:val="single" w:color="auto" w:sz="4" w:space="0"/>
            </w:tcBorders>
            <w:shd w:val="clear" w:color="auto" w:fill="auto"/>
            <w:vAlign w:val="center"/>
          </w:tcPr>
          <w:p w14:paraId="21E36D6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55.22</w:t>
            </w:r>
          </w:p>
        </w:tc>
        <w:tc>
          <w:tcPr>
            <w:tcW w:w="3000" w:type="dxa"/>
            <w:tcBorders>
              <w:top w:val="nil"/>
              <w:left w:val="nil"/>
              <w:bottom w:val="single" w:color="auto" w:sz="4" w:space="0"/>
              <w:right w:val="single" w:color="auto" w:sz="8" w:space="0"/>
            </w:tcBorders>
            <w:shd w:val="clear" w:color="auto" w:fill="auto"/>
            <w:vAlign w:val="center"/>
          </w:tcPr>
          <w:p w14:paraId="38A0CCA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30751730">
        <w:tblPrEx>
          <w:tblCellMar>
            <w:top w:w="0" w:type="dxa"/>
            <w:left w:w="108" w:type="dxa"/>
            <w:bottom w:w="0" w:type="dxa"/>
            <w:right w:w="108" w:type="dxa"/>
          </w:tblCellMar>
        </w:tblPrEx>
        <w:trPr>
          <w:trHeight w:val="450" w:hRule="atLeast"/>
          <w:jc w:val="center"/>
        </w:trPr>
        <w:tc>
          <w:tcPr>
            <w:tcW w:w="2028" w:type="dxa"/>
            <w:tcBorders>
              <w:top w:val="single" w:color="auto" w:sz="4" w:space="0"/>
              <w:left w:val="single" w:color="auto" w:sz="8" w:space="0"/>
              <w:bottom w:val="single" w:color="auto" w:sz="4" w:space="0"/>
              <w:right w:val="single" w:color="auto" w:sz="4" w:space="0"/>
            </w:tcBorders>
            <w:shd w:val="clear" w:color="auto" w:fill="auto"/>
            <w:vAlign w:val="center"/>
          </w:tcPr>
          <w:p w14:paraId="594C507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2101102</w:t>
            </w:r>
          </w:p>
        </w:tc>
        <w:tc>
          <w:tcPr>
            <w:tcW w:w="2699" w:type="dxa"/>
            <w:tcBorders>
              <w:top w:val="nil"/>
              <w:left w:val="nil"/>
              <w:bottom w:val="single" w:color="auto" w:sz="4" w:space="0"/>
              <w:right w:val="single" w:color="auto" w:sz="4" w:space="0"/>
            </w:tcBorders>
            <w:shd w:val="clear" w:color="auto" w:fill="auto"/>
            <w:vAlign w:val="center"/>
          </w:tcPr>
          <w:p w14:paraId="6C57E3D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事业单位医疗</w:t>
            </w:r>
          </w:p>
        </w:tc>
        <w:tc>
          <w:tcPr>
            <w:tcW w:w="3000" w:type="dxa"/>
            <w:tcBorders>
              <w:top w:val="nil"/>
              <w:left w:val="nil"/>
              <w:bottom w:val="single" w:color="auto" w:sz="4" w:space="0"/>
              <w:right w:val="single" w:color="auto" w:sz="4" w:space="0"/>
            </w:tcBorders>
            <w:shd w:val="clear" w:color="auto" w:fill="auto"/>
            <w:vAlign w:val="center"/>
          </w:tcPr>
          <w:p w14:paraId="2120582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55.22</w:t>
            </w:r>
          </w:p>
        </w:tc>
        <w:tc>
          <w:tcPr>
            <w:tcW w:w="3492" w:type="dxa"/>
            <w:tcBorders>
              <w:top w:val="nil"/>
              <w:left w:val="nil"/>
              <w:bottom w:val="single" w:color="auto" w:sz="4" w:space="0"/>
              <w:right w:val="single" w:color="auto" w:sz="4" w:space="0"/>
            </w:tcBorders>
            <w:shd w:val="clear" w:color="auto" w:fill="auto"/>
            <w:vAlign w:val="center"/>
          </w:tcPr>
          <w:p w14:paraId="55DA76A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55.22</w:t>
            </w:r>
          </w:p>
        </w:tc>
        <w:tc>
          <w:tcPr>
            <w:tcW w:w="3000" w:type="dxa"/>
            <w:tcBorders>
              <w:top w:val="nil"/>
              <w:left w:val="nil"/>
              <w:bottom w:val="single" w:color="auto" w:sz="4" w:space="0"/>
              <w:right w:val="single" w:color="auto" w:sz="8" w:space="0"/>
            </w:tcBorders>
            <w:shd w:val="clear" w:color="auto" w:fill="auto"/>
            <w:vAlign w:val="center"/>
          </w:tcPr>
          <w:p w14:paraId="1CA99D9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5F0F8373">
        <w:tblPrEx>
          <w:tblCellMar>
            <w:top w:w="0" w:type="dxa"/>
            <w:left w:w="108" w:type="dxa"/>
            <w:bottom w:w="0" w:type="dxa"/>
            <w:right w:w="108" w:type="dxa"/>
          </w:tblCellMar>
        </w:tblPrEx>
        <w:trPr>
          <w:trHeight w:val="450" w:hRule="atLeast"/>
          <w:jc w:val="center"/>
        </w:trPr>
        <w:tc>
          <w:tcPr>
            <w:tcW w:w="2028" w:type="dxa"/>
            <w:tcBorders>
              <w:top w:val="single" w:color="auto" w:sz="4" w:space="0"/>
              <w:left w:val="single" w:color="auto" w:sz="8" w:space="0"/>
              <w:bottom w:val="single" w:color="auto" w:sz="4" w:space="0"/>
              <w:right w:val="single" w:color="auto" w:sz="4" w:space="0"/>
            </w:tcBorders>
            <w:shd w:val="clear" w:color="auto" w:fill="auto"/>
            <w:vAlign w:val="center"/>
          </w:tcPr>
          <w:p w14:paraId="66B7073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214</w:t>
            </w:r>
          </w:p>
        </w:tc>
        <w:tc>
          <w:tcPr>
            <w:tcW w:w="2699" w:type="dxa"/>
            <w:tcBorders>
              <w:top w:val="nil"/>
              <w:left w:val="nil"/>
              <w:bottom w:val="single" w:color="auto" w:sz="4" w:space="0"/>
              <w:right w:val="single" w:color="auto" w:sz="4" w:space="0"/>
            </w:tcBorders>
            <w:shd w:val="clear" w:color="auto" w:fill="auto"/>
            <w:vAlign w:val="center"/>
          </w:tcPr>
          <w:p w14:paraId="5C7274B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交通运输支出</w:t>
            </w:r>
          </w:p>
        </w:tc>
        <w:tc>
          <w:tcPr>
            <w:tcW w:w="3000" w:type="dxa"/>
            <w:tcBorders>
              <w:top w:val="nil"/>
              <w:left w:val="nil"/>
              <w:bottom w:val="single" w:color="auto" w:sz="4" w:space="0"/>
              <w:right w:val="single" w:color="auto" w:sz="4" w:space="0"/>
            </w:tcBorders>
            <w:shd w:val="clear" w:color="auto" w:fill="auto"/>
            <w:vAlign w:val="center"/>
          </w:tcPr>
          <w:p w14:paraId="408CBD1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1,148.49</w:t>
            </w:r>
          </w:p>
        </w:tc>
        <w:tc>
          <w:tcPr>
            <w:tcW w:w="3492" w:type="dxa"/>
            <w:tcBorders>
              <w:top w:val="nil"/>
              <w:left w:val="nil"/>
              <w:bottom w:val="single" w:color="auto" w:sz="4" w:space="0"/>
              <w:right w:val="single" w:color="auto" w:sz="4" w:space="0"/>
            </w:tcBorders>
            <w:shd w:val="clear" w:color="auto" w:fill="auto"/>
            <w:vAlign w:val="center"/>
          </w:tcPr>
          <w:p w14:paraId="0F07DCB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1,148.49</w:t>
            </w:r>
          </w:p>
        </w:tc>
        <w:tc>
          <w:tcPr>
            <w:tcW w:w="3000" w:type="dxa"/>
            <w:tcBorders>
              <w:top w:val="nil"/>
              <w:left w:val="nil"/>
              <w:bottom w:val="single" w:color="auto" w:sz="4" w:space="0"/>
              <w:right w:val="single" w:color="auto" w:sz="8" w:space="0"/>
            </w:tcBorders>
            <w:shd w:val="clear" w:color="auto" w:fill="auto"/>
            <w:vAlign w:val="center"/>
          </w:tcPr>
          <w:p w14:paraId="1D519B8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72420C81">
        <w:tblPrEx>
          <w:tblCellMar>
            <w:top w:w="0" w:type="dxa"/>
            <w:left w:w="108" w:type="dxa"/>
            <w:bottom w:w="0" w:type="dxa"/>
            <w:right w:w="108" w:type="dxa"/>
          </w:tblCellMar>
        </w:tblPrEx>
        <w:trPr>
          <w:trHeight w:val="450" w:hRule="atLeast"/>
          <w:jc w:val="center"/>
        </w:trPr>
        <w:tc>
          <w:tcPr>
            <w:tcW w:w="2028" w:type="dxa"/>
            <w:tcBorders>
              <w:top w:val="single" w:color="auto" w:sz="4" w:space="0"/>
              <w:left w:val="single" w:color="auto" w:sz="8" w:space="0"/>
              <w:bottom w:val="single" w:color="auto" w:sz="4" w:space="0"/>
              <w:right w:val="single" w:color="auto" w:sz="4" w:space="0"/>
            </w:tcBorders>
            <w:shd w:val="clear" w:color="auto" w:fill="auto"/>
            <w:vAlign w:val="center"/>
          </w:tcPr>
          <w:p w14:paraId="7D88438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21401</w:t>
            </w:r>
          </w:p>
        </w:tc>
        <w:tc>
          <w:tcPr>
            <w:tcW w:w="2699" w:type="dxa"/>
            <w:tcBorders>
              <w:top w:val="nil"/>
              <w:left w:val="nil"/>
              <w:bottom w:val="single" w:color="auto" w:sz="4" w:space="0"/>
              <w:right w:val="single" w:color="auto" w:sz="4" w:space="0"/>
            </w:tcBorders>
            <w:shd w:val="clear" w:color="auto" w:fill="auto"/>
            <w:vAlign w:val="center"/>
          </w:tcPr>
          <w:p w14:paraId="3401FDD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公路水路运输</w:t>
            </w:r>
          </w:p>
        </w:tc>
        <w:tc>
          <w:tcPr>
            <w:tcW w:w="3000" w:type="dxa"/>
            <w:tcBorders>
              <w:top w:val="nil"/>
              <w:left w:val="nil"/>
              <w:bottom w:val="single" w:color="auto" w:sz="4" w:space="0"/>
              <w:right w:val="single" w:color="auto" w:sz="4" w:space="0"/>
            </w:tcBorders>
            <w:shd w:val="clear" w:color="auto" w:fill="auto"/>
            <w:vAlign w:val="center"/>
          </w:tcPr>
          <w:p w14:paraId="594047D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1,147.66</w:t>
            </w:r>
          </w:p>
        </w:tc>
        <w:tc>
          <w:tcPr>
            <w:tcW w:w="3492" w:type="dxa"/>
            <w:tcBorders>
              <w:top w:val="nil"/>
              <w:left w:val="nil"/>
              <w:bottom w:val="single" w:color="auto" w:sz="4" w:space="0"/>
              <w:right w:val="single" w:color="auto" w:sz="4" w:space="0"/>
            </w:tcBorders>
            <w:shd w:val="clear" w:color="auto" w:fill="auto"/>
            <w:vAlign w:val="center"/>
          </w:tcPr>
          <w:p w14:paraId="7523529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1,147.66</w:t>
            </w:r>
          </w:p>
        </w:tc>
        <w:tc>
          <w:tcPr>
            <w:tcW w:w="3000" w:type="dxa"/>
            <w:tcBorders>
              <w:top w:val="nil"/>
              <w:left w:val="nil"/>
              <w:bottom w:val="single" w:color="auto" w:sz="4" w:space="0"/>
              <w:right w:val="single" w:color="auto" w:sz="8" w:space="0"/>
            </w:tcBorders>
            <w:shd w:val="clear" w:color="auto" w:fill="auto"/>
            <w:vAlign w:val="center"/>
          </w:tcPr>
          <w:p w14:paraId="72E011F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2ABB599E">
        <w:tblPrEx>
          <w:tblCellMar>
            <w:top w:w="0" w:type="dxa"/>
            <w:left w:w="108" w:type="dxa"/>
            <w:bottom w:w="0" w:type="dxa"/>
            <w:right w:w="108" w:type="dxa"/>
          </w:tblCellMar>
        </w:tblPrEx>
        <w:trPr>
          <w:trHeight w:val="450" w:hRule="atLeast"/>
          <w:jc w:val="center"/>
        </w:trPr>
        <w:tc>
          <w:tcPr>
            <w:tcW w:w="2028" w:type="dxa"/>
            <w:tcBorders>
              <w:top w:val="single" w:color="auto" w:sz="4" w:space="0"/>
              <w:left w:val="single" w:color="auto" w:sz="8" w:space="0"/>
              <w:bottom w:val="single" w:color="auto" w:sz="4" w:space="0"/>
              <w:right w:val="single" w:color="auto" w:sz="4" w:space="0"/>
            </w:tcBorders>
            <w:shd w:val="clear" w:color="auto" w:fill="auto"/>
            <w:vAlign w:val="center"/>
          </w:tcPr>
          <w:p w14:paraId="5F246FA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2140101</w:t>
            </w:r>
          </w:p>
        </w:tc>
        <w:tc>
          <w:tcPr>
            <w:tcW w:w="2699" w:type="dxa"/>
            <w:tcBorders>
              <w:top w:val="nil"/>
              <w:left w:val="nil"/>
              <w:bottom w:val="single" w:color="auto" w:sz="4" w:space="0"/>
              <w:right w:val="single" w:color="auto" w:sz="4" w:space="0"/>
            </w:tcBorders>
            <w:shd w:val="clear" w:color="auto" w:fill="auto"/>
            <w:vAlign w:val="center"/>
          </w:tcPr>
          <w:p w14:paraId="6CC7631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3000" w:type="dxa"/>
            <w:tcBorders>
              <w:top w:val="nil"/>
              <w:left w:val="nil"/>
              <w:bottom w:val="single" w:color="auto" w:sz="4" w:space="0"/>
              <w:right w:val="single" w:color="auto" w:sz="4" w:space="0"/>
            </w:tcBorders>
            <w:shd w:val="clear" w:color="auto" w:fill="auto"/>
            <w:vAlign w:val="center"/>
          </w:tcPr>
          <w:p w14:paraId="0B27D91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1,147.66</w:t>
            </w:r>
          </w:p>
        </w:tc>
        <w:tc>
          <w:tcPr>
            <w:tcW w:w="3492" w:type="dxa"/>
            <w:tcBorders>
              <w:top w:val="nil"/>
              <w:left w:val="nil"/>
              <w:bottom w:val="single" w:color="auto" w:sz="4" w:space="0"/>
              <w:right w:val="single" w:color="auto" w:sz="4" w:space="0"/>
            </w:tcBorders>
            <w:shd w:val="clear" w:color="auto" w:fill="auto"/>
            <w:vAlign w:val="center"/>
          </w:tcPr>
          <w:p w14:paraId="00E72DA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1,147.66</w:t>
            </w:r>
          </w:p>
        </w:tc>
        <w:tc>
          <w:tcPr>
            <w:tcW w:w="3000" w:type="dxa"/>
            <w:tcBorders>
              <w:top w:val="nil"/>
              <w:left w:val="nil"/>
              <w:bottom w:val="single" w:color="auto" w:sz="4" w:space="0"/>
              <w:right w:val="single" w:color="auto" w:sz="8" w:space="0"/>
            </w:tcBorders>
            <w:shd w:val="clear" w:color="auto" w:fill="auto"/>
            <w:vAlign w:val="center"/>
          </w:tcPr>
          <w:p w14:paraId="18D8315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1EC10D20">
        <w:tblPrEx>
          <w:tblCellMar>
            <w:top w:w="0" w:type="dxa"/>
            <w:left w:w="108" w:type="dxa"/>
            <w:bottom w:w="0" w:type="dxa"/>
            <w:right w:w="108" w:type="dxa"/>
          </w:tblCellMar>
        </w:tblPrEx>
        <w:trPr>
          <w:trHeight w:val="450" w:hRule="atLeast"/>
          <w:jc w:val="center"/>
        </w:trPr>
        <w:tc>
          <w:tcPr>
            <w:tcW w:w="2028" w:type="dxa"/>
            <w:tcBorders>
              <w:top w:val="single" w:color="auto" w:sz="4" w:space="0"/>
              <w:left w:val="single" w:color="auto" w:sz="8" w:space="0"/>
              <w:bottom w:val="single" w:color="auto" w:sz="4" w:space="0"/>
              <w:right w:val="single" w:color="auto" w:sz="4" w:space="0"/>
            </w:tcBorders>
            <w:shd w:val="clear" w:color="auto" w:fill="auto"/>
            <w:vAlign w:val="center"/>
          </w:tcPr>
          <w:p w14:paraId="58FE485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21499</w:t>
            </w:r>
          </w:p>
        </w:tc>
        <w:tc>
          <w:tcPr>
            <w:tcW w:w="2699" w:type="dxa"/>
            <w:tcBorders>
              <w:top w:val="nil"/>
              <w:left w:val="nil"/>
              <w:bottom w:val="single" w:color="auto" w:sz="4" w:space="0"/>
              <w:right w:val="single" w:color="auto" w:sz="4" w:space="0"/>
            </w:tcBorders>
            <w:shd w:val="clear" w:color="auto" w:fill="auto"/>
            <w:vAlign w:val="center"/>
          </w:tcPr>
          <w:p w14:paraId="0630D26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其他交通运输支出</w:t>
            </w:r>
          </w:p>
        </w:tc>
        <w:tc>
          <w:tcPr>
            <w:tcW w:w="3000" w:type="dxa"/>
            <w:tcBorders>
              <w:top w:val="nil"/>
              <w:left w:val="nil"/>
              <w:bottom w:val="single" w:color="auto" w:sz="4" w:space="0"/>
              <w:right w:val="single" w:color="auto" w:sz="4" w:space="0"/>
            </w:tcBorders>
            <w:shd w:val="clear" w:color="auto" w:fill="auto"/>
            <w:vAlign w:val="center"/>
          </w:tcPr>
          <w:p w14:paraId="04450DF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0.83</w:t>
            </w:r>
          </w:p>
        </w:tc>
        <w:tc>
          <w:tcPr>
            <w:tcW w:w="3492" w:type="dxa"/>
            <w:tcBorders>
              <w:top w:val="nil"/>
              <w:left w:val="nil"/>
              <w:bottom w:val="single" w:color="auto" w:sz="4" w:space="0"/>
              <w:right w:val="single" w:color="auto" w:sz="4" w:space="0"/>
            </w:tcBorders>
            <w:shd w:val="clear" w:color="auto" w:fill="auto"/>
            <w:vAlign w:val="center"/>
          </w:tcPr>
          <w:p w14:paraId="0E78249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0.83</w:t>
            </w:r>
          </w:p>
        </w:tc>
        <w:tc>
          <w:tcPr>
            <w:tcW w:w="3000" w:type="dxa"/>
            <w:tcBorders>
              <w:top w:val="nil"/>
              <w:left w:val="nil"/>
              <w:bottom w:val="single" w:color="auto" w:sz="4" w:space="0"/>
              <w:right w:val="single" w:color="auto" w:sz="8" w:space="0"/>
            </w:tcBorders>
            <w:shd w:val="clear" w:color="auto" w:fill="auto"/>
            <w:vAlign w:val="center"/>
          </w:tcPr>
          <w:p w14:paraId="01B8D4F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4FF67A1C">
        <w:tblPrEx>
          <w:tblCellMar>
            <w:top w:w="0" w:type="dxa"/>
            <w:left w:w="108" w:type="dxa"/>
            <w:bottom w:w="0" w:type="dxa"/>
            <w:right w:w="108" w:type="dxa"/>
          </w:tblCellMar>
        </w:tblPrEx>
        <w:trPr>
          <w:trHeight w:val="450" w:hRule="atLeast"/>
          <w:jc w:val="center"/>
        </w:trPr>
        <w:tc>
          <w:tcPr>
            <w:tcW w:w="2028" w:type="dxa"/>
            <w:tcBorders>
              <w:top w:val="single" w:color="auto" w:sz="4" w:space="0"/>
              <w:left w:val="single" w:color="auto" w:sz="8" w:space="0"/>
              <w:bottom w:val="single" w:color="auto" w:sz="4" w:space="0"/>
              <w:right w:val="single" w:color="auto" w:sz="4" w:space="0"/>
            </w:tcBorders>
            <w:shd w:val="clear" w:color="auto" w:fill="auto"/>
            <w:vAlign w:val="center"/>
          </w:tcPr>
          <w:p w14:paraId="61D72A2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2149999</w:t>
            </w:r>
          </w:p>
        </w:tc>
        <w:tc>
          <w:tcPr>
            <w:tcW w:w="2699" w:type="dxa"/>
            <w:tcBorders>
              <w:top w:val="nil"/>
              <w:left w:val="nil"/>
              <w:bottom w:val="single" w:color="auto" w:sz="4" w:space="0"/>
              <w:right w:val="single" w:color="auto" w:sz="4" w:space="0"/>
            </w:tcBorders>
            <w:shd w:val="clear" w:color="auto" w:fill="auto"/>
            <w:vAlign w:val="center"/>
          </w:tcPr>
          <w:p w14:paraId="63D5989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其他交通运输支出</w:t>
            </w:r>
          </w:p>
        </w:tc>
        <w:tc>
          <w:tcPr>
            <w:tcW w:w="3000" w:type="dxa"/>
            <w:tcBorders>
              <w:top w:val="nil"/>
              <w:left w:val="nil"/>
              <w:bottom w:val="single" w:color="auto" w:sz="4" w:space="0"/>
              <w:right w:val="single" w:color="auto" w:sz="4" w:space="0"/>
            </w:tcBorders>
            <w:shd w:val="clear" w:color="auto" w:fill="auto"/>
            <w:vAlign w:val="center"/>
          </w:tcPr>
          <w:p w14:paraId="73C7D73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0.83</w:t>
            </w:r>
          </w:p>
        </w:tc>
        <w:tc>
          <w:tcPr>
            <w:tcW w:w="3492" w:type="dxa"/>
            <w:tcBorders>
              <w:top w:val="nil"/>
              <w:left w:val="nil"/>
              <w:bottom w:val="single" w:color="auto" w:sz="4" w:space="0"/>
              <w:right w:val="single" w:color="auto" w:sz="4" w:space="0"/>
            </w:tcBorders>
            <w:shd w:val="clear" w:color="auto" w:fill="auto"/>
            <w:vAlign w:val="center"/>
          </w:tcPr>
          <w:p w14:paraId="7E875E4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0.83</w:t>
            </w:r>
          </w:p>
        </w:tc>
        <w:tc>
          <w:tcPr>
            <w:tcW w:w="3000" w:type="dxa"/>
            <w:tcBorders>
              <w:top w:val="nil"/>
              <w:left w:val="nil"/>
              <w:bottom w:val="single" w:color="auto" w:sz="4" w:space="0"/>
              <w:right w:val="single" w:color="auto" w:sz="8" w:space="0"/>
            </w:tcBorders>
            <w:shd w:val="clear" w:color="auto" w:fill="auto"/>
            <w:vAlign w:val="center"/>
          </w:tcPr>
          <w:p w14:paraId="45D160A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19DAB75C">
        <w:tblPrEx>
          <w:tblCellMar>
            <w:top w:w="0" w:type="dxa"/>
            <w:left w:w="108" w:type="dxa"/>
            <w:bottom w:w="0" w:type="dxa"/>
            <w:right w:w="108" w:type="dxa"/>
          </w:tblCellMar>
        </w:tblPrEx>
        <w:trPr>
          <w:trHeight w:val="450" w:hRule="atLeast"/>
          <w:jc w:val="center"/>
        </w:trPr>
        <w:tc>
          <w:tcPr>
            <w:tcW w:w="2028" w:type="dxa"/>
            <w:tcBorders>
              <w:top w:val="single" w:color="auto" w:sz="4" w:space="0"/>
              <w:left w:val="single" w:color="auto" w:sz="8" w:space="0"/>
              <w:bottom w:val="single" w:color="auto" w:sz="4" w:space="0"/>
              <w:right w:val="single" w:color="auto" w:sz="4" w:space="0"/>
            </w:tcBorders>
            <w:shd w:val="clear" w:color="auto" w:fill="auto"/>
            <w:vAlign w:val="center"/>
          </w:tcPr>
          <w:p w14:paraId="0FEDA2C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w:t>
            </w:r>
          </w:p>
        </w:tc>
        <w:tc>
          <w:tcPr>
            <w:tcW w:w="2699" w:type="dxa"/>
            <w:tcBorders>
              <w:top w:val="nil"/>
              <w:left w:val="nil"/>
              <w:bottom w:val="single" w:color="auto" w:sz="4" w:space="0"/>
              <w:right w:val="single" w:color="auto" w:sz="4" w:space="0"/>
            </w:tcBorders>
            <w:shd w:val="clear" w:color="auto" w:fill="auto"/>
            <w:vAlign w:val="center"/>
          </w:tcPr>
          <w:p w14:paraId="43E40FF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住房保障支出</w:t>
            </w:r>
          </w:p>
        </w:tc>
        <w:tc>
          <w:tcPr>
            <w:tcW w:w="3000" w:type="dxa"/>
            <w:tcBorders>
              <w:top w:val="nil"/>
              <w:left w:val="nil"/>
              <w:bottom w:val="single" w:color="auto" w:sz="4" w:space="0"/>
              <w:right w:val="single" w:color="auto" w:sz="4" w:space="0"/>
            </w:tcBorders>
            <w:shd w:val="clear" w:color="auto" w:fill="auto"/>
            <w:vAlign w:val="center"/>
          </w:tcPr>
          <w:p w14:paraId="0FC10C5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110.54</w:t>
            </w:r>
          </w:p>
        </w:tc>
        <w:tc>
          <w:tcPr>
            <w:tcW w:w="3492" w:type="dxa"/>
            <w:tcBorders>
              <w:top w:val="nil"/>
              <w:left w:val="nil"/>
              <w:bottom w:val="single" w:color="auto" w:sz="4" w:space="0"/>
              <w:right w:val="single" w:color="auto" w:sz="4" w:space="0"/>
            </w:tcBorders>
            <w:shd w:val="clear" w:color="auto" w:fill="auto"/>
            <w:vAlign w:val="center"/>
          </w:tcPr>
          <w:p w14:paraId="3721C73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110.54</w:t>
            </w:r>
          </w:p>
        </w:tc>
        <w:tc>
          <w:tcPr>
            <w:tcW w:w="3000" w:type="dxa"/>
            <w:tcBorders>
              <w:top w:val="nil"/>
              <w:left w:val="nil"/>
              <w:bottom w:val="single" w:color="auto" w:sz="4" w:space="0"/>
              <w:right w:val="single" w:color="auto" w:sz="8" w:space="0"/>
            </w:tcBorders>
            <w:shd w:val="clear" w:color="auto" w:fill="auto"/>
            <w:vAlign w:val="center"/>
          </w:tcPr>
          <w:p w14:paraId="3A5273D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46630BF3">
        <w:tblPrEx>
          <w:tblCellMar>
            <w:top w:w="0" w:type="dxa"/>
            <w:left w:w="108" w:type="dxa"/>
            <w:bottom w:w="0" w:type="dxa"/>
            <w:right w:w="108" w:type="dxa"/>
          </w:tblCellMar>
        </w:tblPrEx>
        <w:trPr>
          <w:trHeight w:val="450" w:hRule="atLeast"/>
          <w:jc w:val="center"/>
        </w:trPr>
        <w:tc>
          <w:tcPr>
            <w:tcW w:w="2028" w:type="dxa"/>
            <w:tcBorders>
              <w:top w:val="single" w:color="auto" w:sz="4" w:space="0"/>
              <w:left w:val="single" w:color="auto" w:sz="8" w:space="0"/>
              <w:bottom w:val="single" w:color="auto" w:sz="4" w:space="0"/>
              <w:right w:val="single" w:color="auto" w:sz="4" w:space="0"/>
            </w:tcBorders>
            <w:shd w:val="clear" w:color="auto" w:fill="auto"/>
            <w:vAlign w:val="center"/>
          </w:tcPr>
          <w:p w14:paraId="0E923C4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22102</w:t>
            </w:r>
          </w:p>
        </w:tc>
        <w:tc>
          <w:tcPr>
            <w:tcW w:w="2699" w:type="dxa"/>
            <w:tcBorders>
              <w:top w:val="nil"/>
              <w:left w:val="nil"/>
              <w:bottom w:val="single" w:color="auto" w:sz="4" w:space="0"/>
              <w:right w:val="single" w:color="auto" w:sz="4" w:space="0"/>
            </w:tcBorders>
            <w:shd w:val="clear" w:color="auto" w:fill="auto"/>
            <w:vAlign w:val="center"/>
          </w:tcPr>
          <w:p w14:paraId="7113DDB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住房改革支出</w:t>
            </w:r>
          </w:p>
        </w:tc>
        <w:tc>
          <w:tcPr>
            <w:tcW w:w="3000" w:type="dxa"/>
            <w:tcBorders>
              <w:top w:val="nil"/>
              <w:left w:val="nil"/>
              <w:bottom w:val="single" w:color="auto" w:sz="4" w:space="0"/>
              <w:right w:val="single" w:color="auto" w:sz="4" w:space="0"/>
            </w:tcBorders>
            <w:shd w:val="clear" w:color="auto" w:fill="auto"/>
            <w:vAlign w:val="center"/>
          </w:tcPr>
          <w:p w14:paraId="3A932AC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110.54</w:t>
            </w:r>
          </w:p>
        </w:tc>
        <w:tc>
          <w:tcPr>
            <w:tcW w:w="3492" w:type="dxa"/>
            <w:tcBorders>
              <w:top w:val="nil"/>
              <w:left w:val="nil"/>
              <w:bottom w:val="single" w:color="auto" w:sz="4" w:space="0"/>
              <w:right w:val="single" w:color="auto" w:sz="4" w:space="0"/>
            </w:tcBorders>
            <w:shd w:val="clear" w:color="auto" w:fill="auto"/>
            <w:vAlign w:val="center"/>
          </w:tcPr>
          <w:p w14:paraId="739C118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110.54</w:t>
            </w:r>
          </w:p>
        </w:tc>
        <w:tc>
          <w:tcPr>
            <w:tcW w:w="3000" w:type="dxa"/>
            <w:tcBorders>
              <w:top w:val="nil"/>
              <w:left w:val="nil"/>
              <w:bottom w:val="single" w:color="auto" w:sz="4" w:space="0"/>
              <w:right w:val="single" w:color="auto" w:sz="8" w:space="0"/>
            </w:tcBorders>
            <w:shd w:val="clear" w:color="auto" w:fill="auto"/>
            <w:vAlign w:val="center"/>
          </w:tcPr>
          <w:p w14:paraId="4EE1D9D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65BDBE38">
        <w:tblPrEx>
          <w:tblCellMar>
            <w:top w:w="0" w:type="dxa"/>
            <w:left w:w="108" w:type="dxa"/>
            <w:bottom w:w="0" w:type="dxa"/>
            <w:right w:w="108" w:type="dxa"/>
          </w:tblCellMar>
        </w:tblPrEx>
        <w:trPr>
          <w:trHeight w:val="450" w:hRule="atLeast"/>
          <w:jc w:val="center"/>
        </w:trPr>
        <w:tc>
          <w:tcPr>
            <w:tcW w:w="2028" w:type="dxa"/>
            <w:tcBorders>
              <w:top w:val="single" w:color="auto" w:sz="4" w:space="0"/>
              <w:left w:val="single" w:color="auto" w:sz="8" w:space="0"/>
              <w:bottom w:val="single" w:color="auto" w:sz="8" w:space="0"/>
              <w:right w:val="single" w:color="auto" w:sz="4" w:space="0"/>
            </w:tcBorders>
            <w:shd w:val="clear" w:color="auto" w:fill="auto"/>
            <w:vAlign w:val="center"/>
          </w:tcPr>
          <w:p w14:paraId="18FECA4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2210201</w:t>
            </w:r>
          </w:p>
        </w:tc>
        <w:tc>
          <w:tcPr>
            <w:tcW w:w="2699" w:type="dxa"/>
            <w:tcBorders>
              <w:top w:val="nil"/>
              <w:left w:val="nil"/>
              <w:bottom w:val="single" w:color="auto" w:sz="8" w:space="0"/>
              <w:right w:val="single" w:color="auto" w:sz="4" w:space="0"/>
            </w:tcBorders>
            <w:shd w:val="clear" w:color="auto" w:fill="auto"/>
            <w:vAlign w:val="center"/>
          </w:tcPr>
          <w:p w14:paraId="0285F3A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3000" w:type="dxa"/>
            <w:tcBorders>
              <w:top w:val="nil"/>
              <w:left w:val="nil"/>
              <w:bottom w:val="single" w:color="auto" w:sz="8" w:space="0"/>
              <w:right w:val="single" w:color="auto" w:sz="4" w:space="0"/>
            </w:tcBorders>
            <w:shd w:val="clear" w:color="auto" w:fill="auto"/>
            <w:vAlign w:val="center"/>
          </w:tcPr>
          <w:p w14:paraId="7BC07D9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110.54</w:t>
            </w:r>
          </w:p>
        </w:tc>
        <w:tc>
          <w:tcPr>
            <w:tcW w:w="3492" w:type="dxa"/>
            <w:tcBorders>
              <w:top w:val="nil"/>
              <w:left w:val="nil"/>
              <w:bottom w:val="single" w:color="auto" w:sz="8" w:space="0"/>
              <w:right w:val="single" w:color="auto" w:sz="4" w:space="0"/>
            </w:tcBorders>
            <w:shd w:val="clear" w:color="auto" w:fill="auto"/>
            <w:vAlign w:val="center"/>
          </w:tcPr>
          <w:p w14:paraId="0B6DF90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110.54</w:t>
            </w:r>
          </w:p>
        </w:tc>
        <w:tc>
          <w:tcPr>
            <w:tcW w:w="3000" w:type="dxa"/>
            <w:tcBorders>
              <w:top w:val="nil"/>
              <w:left w:val="nil"/>
              <w:bottom w:val="single" w:color="auto" w:sz="8" w:space="0"/>
              <w:right w:val="single" w:color="auto" w:sz="8" w:space="0"/>
            </w:tcBorders>
            <w:shd w:val="clear" w:color="auto" w:fill="auto"/>
            <w:vAlign w:val="center"/>
          </w:tcPr>
          <w:p w14:paraId="464C1B7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bl>
    <w:p w14:paraId="530915E5">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0C057740">
      <w:pPr>
        <w:widowControl/>
        <w:jc w:val="left"/>
        <w:rPr>
          <w:rFonts w:ascii="Times New Roman" w:hAnsi="Times New Roman" w:eastAsia="仿宋_GB2312" w:cs="Times New Roman"/>
          <w:bCs/>
          <w:kern w:val="0"/>
          <w:szCs w:val="21"/>
        </w:rPr>
      </w:pPr>
    </w:p>
    <w:p w14:paraId="19FE0FFC">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46E42E04">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04063302">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rPr>
        <w:t>怀化市交通运输综合行政执法支队</w:t>
      </w:r>
      <w:r>
        <w:rPr>
          <w:rFonts w:ascii="Times New Roman" w:hAnsi="Times New Roman" w:eastAsia="仿宋_GB2312" w:cs="Times New Roman"/>
          <w:color w:val="000000"/>
          <w:kern w:val="0"/>
          <w:szCs w:val="21"/>
        </w:rPr>
        <w:t xml:space="preserve">                                                                                                                公开06表</w:t>
      </w:r>
    </w:p>
    <w:p w14:paraId="4D458F7B">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1373"/>
        <w:gridCol w:w="709"/>
        <w:gridCol w:w="2018"/>
        <w:gridCol w:w="933"/>
        <w:gridCol w:w="1217"/>
        <w:gridCol w:w="3517"/>
        <w:gridCol w:w="929"/>
      </w:tblGrid>
      <w:tr w14:paraId="5B61BDE1">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7F60293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6B7298B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373" w:type="dxa"/>
            <w:tcBorders>
              <w:top w:val="single" w:color="auto" w:sz="4" w:space="0"/>
              <w:left w:val="nil"/>
              <w:bottom w:val="single" w:color="auto" w:sz="4" w:space="0"/>
              <w:right w:val="single" w:color="auto" w:sz="4" w:space="0"/>
            </w:tcBorders>
            <w:shd w:val="clear" w:color="auto" w:fill="auto"/>
            <w:vAlign w:val="center"/>
          </w:tcPr>
          <w:p w14:paraId="725D841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709" w:type="dxa"/>
            <w:tcBorders>
              <w:top w:val="single" w:color="auto" w:sz="4" w:space="0"/>
              <w:left w:val="nil"/>
              <w:bottom w:val="single" w:color="auto" w:sz="4" w:space="0"/>
              <w:right w:val="single" w:color="auto" w:sz="4" w:space="0"/>
            </w:tcBorders>
            <w:shd w:val="clear" w:color="auto" w:fill="auto"/>
            <w:vAlign w:val="center"/>
          </w:tcPr>
          <w:p w14:paraId="70E7CA4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4227BEF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639DFAE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62E5C87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07EF06F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0482FD9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7624A87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CD482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vAlign w:val="center"/>
          </w:tcPr>
          <w:p w14:paraId="60E824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1373" w:type="dxa"/>
            <w:tcBorders>
              <w:top w:val="nil"/>
              <w:left w:val="nil"/>
              <w:bottom w:val="single" w:color="auto" w:sz="4" w:space="0"/>
              <w:right w:val="single" w:color="auto" w:sz="4" w:space="0"/>
            </w:tcBorders>
            <w:shd w:val="clear" w:color="auto" w:fill="auto"/>
            <w:vAlign w:val="center"/>
          </w:tcPr>
          <w:p w14:paraId="50FE215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1,326.28</w:t>
            </w:r>
          </w:p>
        </w:tc>
        <w:tc>
          <w:tcPr>
            <w:tcW w:w="709" w:type="dxa"/>
            <w:tcBorders>
              <w:top w:val="nil"/>
              <w:left w:val="nil"/>
              <w:bottom w:val="single" w:color="auto" w:sz="4" w:space="0"/>
              <w:right w:val="single" w:color="auto" w:sz="4" w:space="0"/>
            </w:tcBorders>
            <w:shd w:val="clear" w:color="auto" w:fill="auto"/>
            <w:vAlign w:val="center"/>
          </w:tcPr>
          <w:p w14:paraId="2CA96E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vAlign w:val="center"/>
          </w:tcPr>
          <w:p w14:paraId="171FF0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vAlign w:val="center"/>
          </w:tcPr>
          <w:p w14:paraId="3C94B5A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77.81</w:t>
            </w:r>
          </w:p>
        </w:tc>
        <w:tc>
          <w:tcPr>
            <w:tcW w:w="1217" w:type="dxa"/>
            <w:tcBorders>
              <w:top w:val="nil"/>
              <w:left w:val="nil"/>
              <w:bottom w:val="single" w:color="auto" w:sz="4" w:space="0"/>
              <w:right w:val="single" w:color="auto" w:sz="4" w:space="0"/>
            </w:tcBorders>
            <w:shd w:val="clear" w:color="auto" w:fill="auto"/>
            <w:vAlign w:val="center"/>
          </w:tcPr>
          <w:p w14:paraId="51770F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vAlign w:val="center"/>
          </w:tcPr>
          <w:p w14:paraId="674626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vAlign w:val="center"/>
          </w:tcPr>
          <w:p w14:paraId="14B071C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41C85C8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F99DB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vAlign w:val="center"/>
          </w:tcPr>
          <w:p w14:paraId="27EDDD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1373" w:type="dxa"/>
            <w:tcBorders>
              <w:top w:val="nil"/>
              <w:left w:val="nil"/>
              <w:bottom w:val="single" w:color="auto" w:sz="4" w:space="0"/>
              <w:right w:val="single" w:color="auto" w:sz="4" w:space="0"/>
            </w:tcBorders>
            <w:shd w:val="clear" w:color="auto" w:fill="auto"/>
            <w:vAlign w:val="center"/>
          </w:tcPr>
          <w:p w14:paraId="223A4E0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448.27</w:t>
            </w:r>
          </w:p>
        </w:tc>
        <w:tc>
          <w:tcPr>
            <w:tcW w:w="709" w:type="dxa"/>
            <w:tcBorders>
              <w:top w:val="nil"/>
              <w:left w:val="nil"/>
              <w:bottom w:val="single" w:color="auto" w:sz="4" w:space="0"/>
              <w:right w:val="single" w:color="auto" w:sz="4" w:space="0"/>
            </w:tcBorders>
            <w:shd w:val="clear" w:color="auto" w:fill="auto"/>
            <w:vAlign w:val="center"/>
          </w:tcPr>
          <w:p w14:paraId="3EDA9A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vAlign w:val="center"/>
          </w:tcPr>
          <w:p w14:paraId="13CB75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vAlign w:val="center"/>
          </w:tcPr>
          <w:p w14:paraId="2B2F00F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2.20</w:t>
            </w:r>
          </w:p>
        </w:tc>
        <w:tc>
          <w:tcPr>
            <w:tcW w:w="1217" w:type="dxa"/>
            <w:tcBorders>
              <w:top w:val="nil"/>
              <w:left w:val="nil"/>
              <w:bottom w:val="single" w:color="auto" w:sz="4" w:space="0"/>
              <w:right w:val="single" w:color="auto" w:sz="4" w:space="0"/>
            </w:tcBorders>
            <w:shd w:val="clear" w:color="auto" w:fill="auto"/>
            <w:vAlign w:val="center"/>
          </w:tcPr>
          <w:p w14:paraId="7A2AD7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vAlign w:val="center"/>
          </w:tcPr>
          <w:p w14:paraId="4D7CB0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vAlign w:val="center"/>
          </w:tcPr>
          <w:p w14:paraId="48C9418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486FF80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9C89F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vAlign w:val="center"/>
          </w:tcPr>
          <w:p w14:paraId="197E25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1373" w:type="dxa"/>
            <w:tcBorders>
              <w:top w:val="nil"/>
              <w:left w:val="nil"/>
              <w:bottom w:val="single" w:color="auto" w:sz="4" w:space="0"/>
              <w:right w:val="single" w:color="auto" w:sz="4" w:space="0"/>
            </w:tcBorders>
            <w:shd w:val="clear" w:color="auto" w:fill="auto"/>
            <w:vAlign w:val="center"/>
          </w:tcPr>
          <w:p w14:paraId="2E6D5AA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27.23</w:t>
            </w:r>
          </w:p>
        </w:tc>
        <w:tc>
          <w:tcPr>
            <w:tcW w:w="709" w:type="dxa"/>
            <w:tcBorders>
              <w:top w:val="nil"/>
              <w:left w:val="nil"/>
              <w:bottom w:val="single" w:color="auto" w:sz="4" w:space="0"/>
              <w:right w:val="single" w:color="auto" w:sz="4" w:space="0"/>
            </w:tcBorders>
            <w:shd w:val="clear" w:color="auto" w:fill="auto"/>
            <w:vAlign w:val="center"/>
          </w:tcPr>
          <w:p w14:paraId="367FBA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vAlign w:val="center"/>
          </w:tcPr>
          <w:p w14:paraId="196082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vAlign w:val="center"/>
          </w:tcPr>
          <w:p w14:paraId="4EAC2C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471E24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vAlign w:val="center"/>
          </w:tcPr>
          <w:p w14:paraId="019D16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vAlign w:val="center"/>
          </w:tcPr>
          <w:p w14:paraId="212A43E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729DDF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22B3B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vAlign w:val="center"/>
          </w:tcPr>
          <w:p w14:paraId="0ED74C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1373" w:type="dxa"/>
            <w:tcBorders>
              <w:top w:val="nil"/>
              <w:left w:val="nil"/>
              <w:bottom w:val="single" w:color="auto" w:sz="4" w:space="0"/>
              <w:right w:val="single" w:color="auto" w:sz="4" w:space="0"/>
            </w:tcBorders>
            <w:shd w:val="clear" w:color="auto" w:fill="auto"/>
            <w:vAlign w:val="center"/>
          </w:tcPr>
          <w:p w14:paraId="061B6F8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305.49</w:t>
            </w:r>
          </w:p>
        </w:tc>
        <w:tc>
          <w:tcPr>
            <w:tcW w:w="709" w:type="dxa"/>
            <w:tcBorders>
              <w:top w:val="nil"/>
              <w:left w:val="nil"/>
              <w:bottom w:val="single" w:color="auto" w:sz="4" w:space="0"/>
              <w:right w:val="single" w:color="auto" w:sz="4" w:space="0"/>
            </w:tcBorders>
            <w:shd w:val="clear" w:color="auto" w:fill="auto"/>
            <w:vAlign w:val="center"/>
          </w:tcPr>
          <w:p w14:paraId="5C6E97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vAlign w:val="center"/>
          </w:tcPr>
          <w:p w14:paraId="3D01A9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vAlign w:val="center"/>
          </w:tcPr>
          <w:p w14:paraId="4D4AEA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4C4EE5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vAlign w:val="center"/>
          </w:tcPr>
          <w:p w14:paraId="076FFE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vAlign w:val="center"/>
          </w:tcPr>
          <w:p w14:paraId="66272AB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6348A8B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3120D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vAlign w:val="center"/>
          </w:tcPr>
          <w:p w14:paraId="4A63A0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1373" w:type="dxa"/>
            <w:tcBorders>
              <w:top w:val="nil"/>
              <w:left w:val="nil"/>
              <w:bottom w:val="single" w:color="auto" w:sz="4" w:space="0"/>
              <w:right w:val="single" w:color="auto" w:sz="4" w:space="0"/>
            </w:tcBorders>
            <w:shd w:val="clear" w:color="auto" w:fill="auto"/>
            <w:vAlign w:val="center"/>
          </w:tcPr>
          <w:p w14:paraId="6E07374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5.57</w:t>
            </w:r>
          </w:p>
        </w:tc>
        <w:tc>
          <w:tcPr>
            <w:tcW w:w="709" w:type="dxa"/>
            <w:tcBorders>
              <w:top w:val="nil"/>
              <w:left w:val="nil"/>
              <w:bottom w:val="single" w:color="auto" w:sz="4" w:space="0"/>
              <w:right w:val="single" w:color="auto" w:sz="4" w:space="0"/>
            </w:tcBorders>
            <w:shd w:val="clear" w:color="auto" w:fill="auto"/>
            <w:vAlign w:val="center"/>
          </w:tcPr>
          <w:p w14:paraId="696C3B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vAlign w:val="center"/>
          </w:tcPr>
          <w:p w14:paraId="1C9DCE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vAlign w:val="center"/>
          </w:tcPr>
          <w:p w14:paraId="378ADF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7DFB4E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vAlign w:val="center"/>
          </w:tcPr>
          <w:p w14:paraId="2BEB52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vAlign w:val="center"/>
          </w:tcPr>
          <w:p w14:paraId="4E8186B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02699B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B961B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vAlign w:val="center"/>
          </w:tcPr>
          <w:p w14:paraId="0FCCC9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1373" w:type="dxa"/>
            <w:tcBorders>
              <w:top w:val="nil"/>
              <w:left w:val="nil"/>
              <w:bottom w:val="single" w:color="auto" w:sz="4" w:space="0"/>
              <w:right w:val="single" w:color="auto" w:sz="4" w:space="0"/>
            </w:tcBorders>
            <w:shd w:val="clear" w:color="auto" w:fill="auto"/>
            <w:vAlign w:val="center"/>
          </w:tcPr>
          <w:p w14:paraId="69283E8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196.44</w:t>
            </w:r>
          </w:p>
        </w:tc>
        <w:tc>
          <w:tcPr>
            <w:tcW w:w="709" w:type="dxa"/>
            <w:tcBorders>
              <w:top w:val="nil"/>
              <w:left w:val="nil"/>
              <w:bottom w:val="single" w:color="auto" w:sz="4" w:space="0"/>
              <w:right w:val="single" w:color="auto" w:sz="4" w:space="0"/>
            </w:tcBorders>
            <w:shd w:val="clear" w:color="auto" w:fill="auto"/>
            <w:vAlign w:val="center"/>
          </w:tcPr>
          <w:p w14:paraId="509278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vAlign w:val="center"/>
          </w:tcPr>
          <w:p w14:paraId="22FE75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vAlign w:val="center"/>
          </w:tcPr>
          <w:p w14:paraId="07BDC1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2002B0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vAlign w:val="center"/>
          </w:tcPr>
          <w:p w14:paraId="0DCD64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vAlign w:val="center"/>
          </w:tcPr>
          <w:p w14:paraId="4FC8950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6A28630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83056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vAlign w:val="center"/>
          </w:tcPr>
          <w:p w14:paraId="5E5F1E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1373" w:type="dxa"/>
            <w:tcBorders>
              <w:top w:val="nil"/>
              <w:left w:val="nil"/>
              <w:bottom w:val="single" w:color="auto" w:sz="4" w:space="0"/>
              <w:right w:val="single" w:color="auto" w:sz="4" w:space="0"/>
            </w:tcBorders>
            <w:shd w:val="clear" w:color="auto" w:fill="auto"/>
            <w:vAlign w:val="center"/>
          </w:tcPr>
          <w:p w14:paraId="220606B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125.80</w:t>
            </w:r>
          </w:p>
        </w:tc>
        <w:tc>
          <w:tcPr>
            <w:tcW w:w="709" w:type="dxa"/>
            <w:tcBorders>
              <w:top w:val="nil"/>
              <w:left w:val="nil"/>
              <w:bottom w:val="single" w:color="auto" w:sz="4" w:space="0"/>
              <w:right w:val="single" w:color="auto" w:sz="4" w:space="0"/>
            </w:tcBorders>
            <w:shd w:val="clear" w:color="auto" w:fill="auto"/>
            <w:vAlign w:val="center"/>
          </w:tcPr>
          <w:p w14:paraId="7397FD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vAlign w:val="center"/>
          </w:tcPr>
          <w:p w14:paraId="5A8C0B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vAlign w:val="center"/>
          </w:tcPr>
          <w:p w14:paraId="51162E2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0.82</w:t>
            </w:r>
          </w:p>
        </w:tc>
        <w:tc>
          <w:tcPr>
            <w:tcW w:w="1217" w:type="dxa"/>
            <w:tcBorders>
              <w:top w:val="nil"/>
              <w:left w:val="nil"/>
              <w:bottom w:val="single" w:color="auto" w:sz="4" w:space="0"/>
              <w:right w:val="single" w:color="auto" w:sz="4" w:space="0"/>
            </w:tcBorders>
            <w:shd w:val="clear" w:color="auto" w:fill="auto"/>
            <w:vAlign w:val="center"/>
          </w:tcPr>
          <w:p w14:paraId="21D2EF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vAlign w:val="center"/>
          </w:tcPr>
          <w:p w14:paraId="3A1A17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vAlign w:val="center"/>
          </w:tcPr>
          <w:p w14:paraId="3D3ABB4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676A647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F2C0F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vAlign w:val="center"/>
          </w:tcPr>
          <w:p w14:paraId="766CB6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1373" w:type="dxa"/>
            <w:tcBorders>
              <w:top w:val="nil"/>
              <w:left w:val="nil"/>
              <w:bottom w:val="single" w:color="auto" w:sz="4" w:space="0"/>
              <w:right w:val="single" w:color="auto" w:sz="4" w:space="0"/>
            </w:tcBorders>
            <w:shd w:val="clear" w:color="auto" w:fill="auto"/>
            <w:vAlign w:val="center"/>
          </w:tcPr>
          <w:p w14:paraId="18DEE0E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09" w:type="dxa"/>
            <w:tcBorders>
              <w:top w:val="nil"/>
              <w:left w:val="nil"/>
              <w:bottom w:val="single" w:color="auto" w:sz="4" w:space="0"/>
              <w:right w:val="single" w:color="auto" w:sz="4" w:space="0"/>
            </w:tcBorders>
            <w:shd w:val="clear" w:color="auto" w:fill="auto"/>
            <w:vAlign w:val="center"/>
          </w:tcPr>
          <w:p w14:paraId="300387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vAlign w:val="center"/>
          </w:tcPr>
          <w:p w14:paraId="754DB9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vAlign w:val="center"/>
          </w:tcPr>
          <w:p w14:paraId="687D406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14650A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vAlign w:val="center"/>
          </w:tcPr>
          <w:p w14:paraId="339DFB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vAlign w:val="center"/>
          </w:tcPr>
          <w:p w14:paraId="6A666BC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6F3140A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480C7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vAlign w:val="center"/>
          </w:tcPr>
          <w:p w14:paraId="612A33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1373" w:type="dxa"/>
            <w:tcBorders>
              <w:top w:val="nil"/>
              <w:left w:val="nil"/>
              <w:bottom w:val="single" w:color="auto" w:sz="4" w:space="0"/>
              <w:right w:val="single" w:color="auto" w:sz="4" w:space="0"/>
            </w:tcBorders>
            <w:shd w:val="clear" w:color="auto" w:fill="auto"/>
            <w:vAlign w:val="center"/>
          </w:tcPr>
          <w:p w14:paraId="6466733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55.22</w:t>
            </w:r>
          </w:p>
        </w:tc>
        <w:tc>
          <w:tcPr>
            <w:tcW w:w="709" w:type="dxa"/>
            <w:tcBorders>
              <w:top w:val="nil"/>
              <w:left w:val="nil"/>
              <w:bottom w:val="single" w:color="auto" w:sz="4" w:space="0"/>
              <w:right w:val="single" w:color="auto" w:sz="4" w:space="0"/>
            </w:tcBorders>
            <w:shd w:val="clear" w:color="auto" w:fill="auto"/>
            <w:vAlign w:val="center"/>
          </w:tcPr>
          <w:p w14:paraId="0A9657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vAlign w:val="center"/>
          </w:tcPr>
          <w:p w14:paraId="1AF4A9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vAlign w:val="center"/>
          </w:tcPr>
          <w:p w14:paraId="3ADF5E0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099F28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vAlign w:val="center"/>
          </w:tcPr>
          <w:p w14:paraId="0FD896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vAlign w:val="center"/>
          </w:tcPr>
          <w:p w14:paraId="67A744C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0EFEBBE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D979E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vAlign w:val="center"/>
          </w:tcPr>
          <w:p w14:paraId="52F0EC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1373" w:type="dxa"/>
            <w:tcBorders>
              <w:top w:val="nil"/>
              <w:left w:val="nil"/>
              <w:bottom w:val="single" w:color="auto" w:sz="4" w:space="0"/>
              <w:right w:val="single" w:color="auto" w:sz="4" w:space="0"/>
            </w:tcBorders>
            <w:shd w:val="clear" w:color="auto" w:fill="auto"/>
            <w:vAlign w:val="center"/>
          </w:tcPr>
          <w:p w14:paraId="06BF887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09" w:type="dxa"/>
            <w:tcBorders>
              <w:top w:val="nil"/>
              <w:left w:val="nil"/>
              <w:bottom w:val="single" w:color="auto" w:sz="4" w:space="0"/>
              <w:right w:val="single" w:color="auto" w:sz="4" w:space="0"/>
            </w:tcBorders>
            <w:shd w:val="clear" w:color="auto" w:fill="auto"/>
            <w:vAlign w:val="center"/>
          </w:tcPr>
          <w:p w14:paraId="08C075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vAlign w:val="center"/>
          </w:tcPr>
          <w:p w14:paraId="74C6B3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vAlign w:val="center"/>
          </w:tcPr>
          <w:p w14:paraId="26B321B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7EC2C4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vAlign w:val="center"/>
          </w:tcPr>
          <w:p w14:paraId="4EA0D2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vAlign w:val="center"/>
          </w:tcPr>
          <w:p w14:paraId="25077A4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507185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66FBA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vAlign w:val="center"/>
          </w:tcPr>
          <w:p w14:paraId="421284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1373" w:type="dxa"/>
            <w:tcBorders>
              <w:top w:val="nil"/>
              <w:left w:val="nil"/>
              <w:bottom w:val="single" w:color="auto" w:sz="4" w:space="0"/>
              <w:right w:val="single" w:color="auto" w:sz="4" w:space="0"/>
            </w:tcBorders>
            <w:shd w:val="clear" w:color="auto" w:fill="auto"/>
            <w:vAlign w:val="center"/>
          </w:tcPr>
          <w:p w14:paraId="0655C95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51.71</w:t>
            </w:r>
          </w:p>
        </w:tc>
        <w:tc>
          <w:tcPr>
            <w:tcW w:w="709" w:type="dxa"/>
            <w:tcBorders>
              <w:top w:val="nil"/>
              <w:left w:val="nil"/>
              <w:bottom w:val="single" w:color="auto" w:sz="4" w:space="0"/>
              <w:right w:val="single" w:color="auto" w:sz="4" w:space="0"/>
            </w:tcBorders>
            <w:shd w:val="clear" w:color="auto" w:fill="auto"/>
            <w:vAlign w:val="center"/>
          </w:tcPr>
          <w:p w14:paraId="6C010B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vAlign w:val="center"/>
          </w:tcPr>
          <w:p w14:paraId="6A6B33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vAlign w:val="center"/>
          </w:tcPr>
          <w:p w14:paraId="19F1A39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2.60</w:t>
            </w:r>
          </w:p>
        </w:tc>
        <w:tc>
          <w:tcPr>
            <w:tcW w:w="1217" w:type="dxa"/>
            <w:tcBorders>
              <w:top w:val="nil"/>
              <w:left w:val="nil"/>
              <w:bottom w:val="single" w:color="auto" w:sz="4" w:space="0"/>
              <w:right w:val="single" w:color="auto" w:sz="4" w:space="0"/>
            </w:tcBorders>
            <w:shd w:val="clear" w:color="auto" w:fill="auto"/>
            <w:vAlign w:val="center"/>
          </w:tcPr>
          <w:p w14:paraId="7E331F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vAlign w:val="center"/>
          </w:tcPr>
          <w:p w14:paraId="0CFF0C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vAlign w:val="center"/>
          </w:tcPr>
          <w:p w14:paraId="501D4D3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00683A6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A9EDA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vAlign w:val="center"/>
          </w:tcPr>
          <w:p w14:paraId="02C760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1373" w:type="dxa"/>
            <w:tcBorders>
              <w:top w:val="nil"/>
              <w:left w:val="nil"/>
              <w:bottom w:val="single" w:color="auto" w:sz="4" w:space="0"/>
              <w:right w:val="single" w:color="auto" w:sz="4" w:space="0"/>
            </w:tcBorders>
            <w:shd w:val="clear" w:color="auto" w:fill="auto"/>
            <w:vAlign w:val="center"/>
          </w:tcPr>
          <w:p w14:paraId="568B49E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110.54</w:t>
            </w:r>
          </w:p>
        </w:tc>
        <w:tc>
          <w:tcPr>
            <w:tcW w:w="709" w:type="dxa"/>
            <w:tcBorders>
              <w:top w:val="nil"/>
              <w:left w:val="nil"/>
              <w:bottom w:val="single" w:color="auto" w:sz="4" w:space="0"/>
              <w:right w:val="single" w:color="auto" w:sz="4" w:space="0"/>
            </w:tcBorders>
            <w:shd w:val="clear" w:color="auto" w:fill="auto"/>
            <w:vAlign w:val="center"/>
          </w:tcPr>
          <w:p w14:paraId="5F2A66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vAlign w:val="center"/>
          </w:tcPr>
          <w:p w14:paraId="2349B7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vAlign w:val="center"/>
          </w:tcPr>
          <w:p w14:paraId="593680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35BF2E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vAlign w:val="center"/>
          </w:tcPr>
          <w:p w14:paraId="7124D4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vAlign w:val="center"/>
          </w:tcPr>
          <w:p w14:paraId="3A888A9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02736E7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FE51B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vAlign w:val="center"/>
          </w:tcPr>
          <w:p w14:paraId="28B167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1373" w:type="dxa"/>
            <w:tcBorders>
              <w:top w:val="nil"/>
              <w:left w:val="nil"/>
              <w:bottom w:val="single" w:color="auto" w:sz="4" w:space="0"/>
              <w:right w:val="single" w:color="auto" w:sz="4" w:space="0"/>
            </w:tcBorders>
            <w:shd w:val="clear" w:color="auto" w:fill="auto"/>
            <w:vAlign w:val="center"/>
          </w:tcPr>
          <w:p w14:paraId="5FA78F2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09" w:type="dxa"/>
            <w:tcBorders>
              <w:top w:val="nil"/>
              <w:left w:val="nil"/>
              <w:bottom w:val="single" w:color="auto" w:sz="4" w:space="0"/>
              <w:right w:val="single" w:color="auto" w:sz="4" w:space="0"/>
            </w:tcBorders>
            <w:shd w:val="clear" w:color="auto" w:fill="auto"/>
            <w:vAlign w:val="center"/>
          </w:tcPr>
          <w:p w14:paraId="0FB430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vAlign w:val="center"/>
          </w:tcPr>
          <w:p w14:paraId="79FDDC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vAlign w:val="center"/>
          </w:tcPr>
          <w:p w14:paraId="0107DE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6AC720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vAlign w:val="center"/>
          </w:tcPr>
          <w:p w14:paraId="0DD126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vAlign w:val="center"/>
          </w:tcPr>
          <w:p w14:paraId="5748C72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167356E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7222D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vAlign w:val="center"/>
          </w:tcPr>
          <w:p w14:paraId="30B444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1373" w:type="dxa"/>
            <w:tcBorders>
              <w:top w:val="nil"/>
              <w:left w:val="nil"/>
              <w:bottom w:val="single" w:color="auto" w:sz="4" w:space="0"/>
              <w:right w:val="single" w:color="auto" w:sz="4" w:space="0"/>
            </w:tcBorders>
            <w:shd w:val="clear" w:color="auto" w:fill="auto"/>
            <w:vAlign w:val="center"/>
          </w:tcPr>
          <w:p w14:paraId="05FF43B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09" w:type="dxa"/>
            <w:tcBorders>
              <w:top w:val="nil"/>
              <w:left w:val="nil"/>
              <w:bottom w:val="single" w:color="auto" w:sz="4" w:space="0"/>
              <w:right w:val="single" w:color="auto" w:sz="4" w:space="0"/>
            </w:tcBorders>
            <w:shd w:val="clear" w:color="auto" w:fill="auto"/>
            <w:vAlign w:val="center"/>
          </w:tcPr>
          <w:p w14:paraId="722E44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vAlign w:val="center"/>
          </w:tcPr>
          <w:p w14:paraId="137D12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vAlign w:val="center"/>
          </w:tcPr>
          <w:p w14:paraId="7BAA6F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39CA4C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vAlign w:val="center"/>
          </w:tcPr>
          <w:p w14:paraId="33A645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vAlign w:val="center"/>
          </w:tcPr>
          <w:p w14:paraId="12E20A4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2303D5A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D2D87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vAlign w:val="center"/>
          </w:tcPr>
          <w:p w14:paraId="0F87D3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1373" w:type="dxa"/>
            <w:tcBorders>
              <w:top w:val="nil"/>
              <w:left w:val="nil"/>
              <w:bottom w:val="single" w:color="auto" w:sz="4" w:space="0"/>
              <w:right w:val="single" w:color="auto" w:sz="4" w:space="0"/>
            </w:tcBorders>
            <w:shd w:val="clear" w:color="auto" w:fill="auto"/>
            <w:vAlign w:val="center"/>
          </w:tcPr>
          <w:p w14:paraId="38B003F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91.16</w:t>
            </w:r>
          </w:p>
        </w:tc>
        <w:tc>
          <w:tcPr>
            <w:tcW w:w="709" w:type="dxa"/>
            <w:tcBorders>
              <w:top w:val="nil"/>
              <w:left w:val="nil"/>
              <w:bottom w:val="single" w:color="auto" w:sz="4" w:space="0"/>
              <w:right w:val="single" w:color="auto" w:sz="4" w:space="0"/>
            </w:tcBorders>
            <w:shd w:val="clear" w:color="auto" w:fill="auto"/>
            <w:vAlign w:val="center"/>
          </w:tcPr>
          <w:p w14:paraId="5042C0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vAlign w:val="center"/>
          </w:tcPr>
          <w:p w14:paraId="33CD94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vAlign w:val="center"/>
          </w:tcPr>
          <w:p w14:paraId="1D99BA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78181D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vAlign w:val="center"/>
          </w:tcPr>
          <w:p w14:paraId="14CAA8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vAlign w:val="center"/>
          </w:tcPr>
          <w:p w14:paraId="1FCC8DE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34B31F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3578D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vAlign w:val="center"/>
          </w:tcPr>
          <w:p w14:paraId="533D3A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1373" w:type="dxa"/>
            <w:tcBorders>
              <w:top w:val="nil"/>
              <w:left w:val="nil"/>
              <w:bottom w:val="single" w:color="auto" w:sz="4" w:space="0"/>
              <w:right w:val="single" w:color="auto" w:sz="4" w:space="0"/>
            </w:tcBorders>
            <w:shd w:val="clear" w:color="auto" w:fill="auto"/>
            <w:vAlign w:val="center"/>
          </w:tcPr>
          <w:p w14:paraId="67A3458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09" w:type="dxa"/>
            <w:tcBorders>
              <w:top w:val="nil"/>
              <w:left w:val="nil"/>
              <w:bottom w:val="single" w:color="auto" w:sz="4" w:space="0"/>
              <w:right w:val="single" w:color="auto" w:sz="4" w:space="0"/>
            </w:tcBorders>
            <w:shd w:val="clear" w:color="auto" w:fill="auto"/>
            <w:vAlign w:val="center"/>
          </w:tcPr>
          <w:p w14:paraId="68FC49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vAlign w:val="center"/>
          </w:tcPr>
          <w:p w14:paraId="339DFD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vAlign w:val="center"/>
          </w:tcPr>
          <w:p w14:paraId="3828EF5A">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0.43</w:t>
            </w:r>
          </w:p>
        </w:tc>
        <w:tc>
          <w:tcPr>
            <w:tcW w:w="1217" w:type="dxa"/>
            <w:tcBorders>
              <w:top w:val="nil"/>
              <w:left w:val="nil"/>
              <w:bottom w:val="single" w:color="auto" w:sz="4" w:space="0"/>
              <w:right w:val="single" w:color="auto" w:sz="4" w:space="0"/>
            </w:tcBorders>
            <w:shd w:val="clear" w:color="auto" w:fill="auto"/>
            <w:vAlign w:val="center"/>
          </w:tcPr>
          <w:p w14:paraId="13496F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vAlign w:val="center"/>
          </w:tcPr>
          <w:p w14:paraId="620AC0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vAlign w:val="center"/>
          </w:tcPr>
          <w:p w14:paraId="164AF25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04847A8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85DCA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vAlign w:val="center"/>
          </w:tcPr>
          <w:p w14:paraId="6FD7D0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1373" w:type="dxa"/>
            <w:tcBorders>
              <w:top w:val="nil"/>
              <w:left w:val="nil"/>
              <w:bottom w:val="single" w:color="auto" w:sz="4" w:space="0"/>
              <w:right w:val="single" w:color="auto" w:sz="4" w:space="0"/>
            </w:tcBorders>
            <w:shd w:val="clear" w:color="auto" w:fill="auto"/>
            <w:vAlign w:val="center"/>
          </w:tcPr>
          <w:p w14:paraId="1C2F5A1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09" w:type="dxa"/>
            <w:tcBorders>
              <w:top w:val="nil"/>
              <w:left w:val="nil"/>
              <w:bottom w:val="single" w:color="auto" w:sz="4" w:space="0"/>
              <w:right w:val="single" w:color="auto" w:sz="4" w:space="0"/>
            </w:tcBorders>
            <w:shd w:val="clear" w:color="auto" w:fill="auto"/>
            <w:vAlign w:val="center"/>
          </w:tcPr>
          <w:p w14:paraId="730350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vAlign w:val="center"/>
          </w:tcPr>
          <w:p w14:paraId="48FD6E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vAlign w:val="center"/>
          </w:tcPr>
          <w:p w14:paraId="6734D4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7B291E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vAlign w:val="center"/>
          </w:tcPr>
          <w:p w14:paraId="0AB7CF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vAlign w:val="center"/>
          </w:tcPr>
          <w:p w14:paraId="694A391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09B66F6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45CC5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vAlign w:val="center"/>
          </w:tcPr>
          <w:p w14:paraId="5380E3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1373" w:type="dxa"/>
            <w:tcBorders>
              <w:top w:val="nil"/>
              <w:left w:val="nil"/>
              <w:bottom w:val="single" w:color="auto" w:sz="4" w:space="0"/>
              <w:right w:val="single" w:color="auto" w:sz="4" w:space="0"/>
            </w:tcBorders>
            <w:shd w:val="clear" w:color="auto" w:fill="auto"/>
            <w:vAlign w:val="center"/>
          </w:tcPr>
          <w:p w14:paraId="555A58F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09" w:type="dxa"/>
            <w:tcBorders>
              <w:top w:val="nil"/>
              <w:left w:val="nil"/>
              <w:bottom w:val="single" w:color="auto" w:sz="4" w:space="0"/>
              <w:right w:val="single" w:color="auto" w:sz="4" w:space="0"/>
            </w:tcBorders>
            <w:shd w:val="clear" w:color="auto" w:fill="auto"/>
            <w:vAlign w:val="center"/>
          </w:tcPr>
          <w:p w14:paraId="1DA79B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vAlign w:val="center"/>
          </w:tcPr>
          <w:p w14:paraId="070BE9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vAlign w:val="center"/>
          </w:tcPr>
          <w:p w14:paraId="11A009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2D6AD0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vAlign w:val="center"/>
          </w:tcPr>
          <w:p w14:paraId="440C22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vAlign w:val="center"/>
          </w:tcPr>
          <w:p w14:paraId="743D49D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650C6B8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C3784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vAlign w:val="center"/>
          </w:tcPr>
          <w:p w14:paraId="6FC35C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1373" w:type="dxa"/>
            <w:tcBorders>
              <w:top w:val="nil"/>
              <w:left w:val="nil"/>
              <w:bottom w:val="single" w:color="auto" w:sz="4" w:space="0"/>
              <w:right w:val="single" w:color="auto" w:sz="4" w:space="0"/>
            </w:tcBorders>
            <w:shd w:val="clear" w:color="auto" w:fill="auto"/>
            <w:vAlign w:val="center"/>
          </w:tcPr>
          <w:p w14:paraId="24AD03E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3.34</w:t>
            </w:r>
          </w:p>
        </w:tc>
        <w:tc>
          <w:tcPr>
            <w:tcW w:w="709" w:type="dxa"/>
            <w:tcBorders>
              <w:top w:val="nil"/>
              <w:left w:val="nil"/>
              <w:bottom w:val="single" w:color="auto" w:sz="4" w:space="0"/>
              <w:right w:val="single" w:color="auto" w:sz="4" w:space="0"/>
            </w:tcBorders>
            <w:shd w:val="clear" w:color="auto" w:fill="auto"/>
            <w:vAlign w:val="center"/>
          </w:tcPr>
          <w:p w14:paraId="69F302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vAlign w:val="center"/>
          </w:tcPr>
          <w:p w14:paraId="3BFDB0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vAlign w:val="center"/>
          </w:tcPr>
          <w:p w14:paraId="68D8E0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0AA90D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vAlign w:val="center"/>
          </w:tcPr>
          <w:p w14:paraId="6B3E67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vAlign w:val="center"/>
          </w:tcPr>
          <w:p w14:paraId="4172538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6059CA7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89F65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vAlign w:val="center"/>
          </w:tcPr>
          <w:p w14:paraId="45033E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1373" w:type="dxa"/>
            <w:tcBorders>
              <w:top w:val="nil"/>
              <w:left w:val="nil"/>
              <w:bottom w:val="single" w:color="auto" w:sz="4" w:space="0"/>
              <w:right w:val="single" w:color="auto" w:sz="4" w:space="0"/>
            </w:tcBorders>
            <w:shd w:val="clear" w:color="auto" w:fill="auto"/>
            <w:vAlign w:val="center"/>
          </w:tcPr>
          <w:p w14:paraId="2E1824B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79.39</w:t>
            </w:r>
          </w:p>
        </w:tc>
        <w:tc>
          <w:tcPr>
            <w:tcW w:w="709" w:type="dxa"/>
            <w:tcBorders>
              <w:top w:val="nil"/>
              <w:left w:val="nil"/>
              <w:bottom w:val="single" w:color="auto" w:sz="4" w:space="0"/>
              <w:right w:val="single" w:color="auto" w:sz="4" w:space="0"/>
            </w:tcBorders>
            <w:shd w:val="clear" w:color="auto" w:fill="auto"/>
            <w:vAlign w:val="center"/>
          </w:tcPr>
          <w:p w14:paraId="251AB9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vAlign w:val="center"/>
          </w:tcPr>
          <w:p w14:paraId="57223E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vAlign w:val="center"/>
          </w:tcPr>
          <w:p w14:paraId="0CDF82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654451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vAlign w:val="center"/>
          </w:tcPr>
          <w:p w14:paraId="04508A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vAlign w:val="center"/>
          </w:tcPr>
          <w:p w14:paraId="776278F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AF02A1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C8C66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vAlign w:val="center"/>
          </w:tcPr>
          <w:p w14:paraId="6C84AC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1373" w:type="dxa"/>
            <w:tcBorders>
              <w:top w:val="nil"/>
              <w:left w:val="nil"/>
              <w:bottom w:val="single" w:color="auto" w:sz="4" w:space="0"/>
              <w:right w:val="single" w:color="auto" w:sz="4" w:space="0"/>
            </w:tcBorders>
            <w:shd w:val="clear" w:color="auto" w:fill="auto"/>
            <w:vAlign w:val="center"/>
          </w:tcPr>
          <w:p w14:paraId="6E7B30D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09" w:type="dxa"/>
            <w:tcBorders>
              <w:top w:val="nil"/>
              <w:left w:val="nil"/>
              <w:bottom w:val="single" w:color="auto" w:sz="4" w:space="0"/>
              <w:right w:val="single" w:color="auto" w:sz="4" w:space="0"/>
            </w:tcBorders>
            <w:shd w:val="clear" w:color="auto" w:fill="auto"/>
            <w:vAlign w:val="center"/>
          </w:tcPr>
          <w:p w14:paraId="7F1B6A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vAlign w:val="center"/>
          </w:tcPr>
          <w:p w14:paraId="1E61E3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vAlign w:val="center"/>
          </w:tcPr>
          <w:p w14:paraId="289B6C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378935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vAlign w:val="center"/>
          </w:tcPr>
          <w:p w14:paraId="250B4D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vAlign w:val="center"/>
          </w:tcPr>
          <w:p w14:paraId="768A664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29F8003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BBC0B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vAlign w:val="center"/>
          </w:tcPr>
          <w:p w14:paraId="02D62C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1373" w:type="dxa"/>
            <w:tcBorders>
              <w:top w:val="nil"/>
              <w:left w:val="nil"/>
              <w:bottom w:val="single" w:color="auto" w:sz="4" w:space="0"/>
              <w:right w:val="single" w:color="auto" w:sz="4" w:space="0"/>
            </w:tcBorders>
            <w:shd w:val="clear" w:color="auto" w:fill="auto"/>
            <w:vAlign w:val="center"/>
          </w:tcPr>
          <w:p w14:paraId="46CAE4D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09" w:type="dxa"/>
            <w:tcBorders>
              <w:top w:val="nil"/>
              <w:left w:val="nil"/>
              <w:bottom w:val="single" w:color="auto" w:sz="4" w:space="0"/>
              <w:right w:val="single" w:color="auto" w:sz="4" w:space="0"/>
            </w:tcBorders>
            <w:shd w:val="clear" w:color="auto" w:fill="auto"/>
            <w:vAlign w:val="center"/>
          </w:tcPr>
          <w:p w14:paraId="69D2C9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vAlign w:val="center"/>
          </w:tcPr>
          <w:p w14:paraId="59869D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vAlign w:val="center"/>
          </w:tcPr>
          <w:p w14:paraId="78B993A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2.47</w:t>
            </w:r>
          </w:p>
        </w:tc>
        <w:tc>
          <w:tcPr>
            <w:tcW w:w="1217" w:type="dxa"/>
            <w:tcBorders>
              <w:top w:val="nil"/>
              <w:left w:val="nil"/>
              <w:bottom w:val="single" w:color="auto" w:sz="4" w:space="0"/>
              <w:right w:val="single" w:color="auto" w:sz="4" w:space="0"/>
            </w:tcBorders>
            <w:shd w:val="clear" w:color="auto" w:fill="auto"/>
            <w:vAlign w:val="center"/>
          </w:tcPr>
          <w:p w14:paraId="4C70F4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vAlign w:val="center"/>
          </w:tcPr>
          <w:p w14:paraId="23A979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vAlign w:val="center"/>
          </w:tcPr>
          <w:p w14:paraId="5AA5193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A13DA0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5662C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vAlign w:val="center"/>
          </w:tcPr>
          <w:p w14:paraId="475677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1373" w:type="dxa"/>
            <w:tcBorders>
              <w:top w:val="nil"/>
              <w:left w:val="nil"/>
              <w:bottom w:val="single" w:color="auto" w:sz="4" w:space="0"/>
              <w:right w:val="single" w:color="auto" w:sz="4" w:space="0"/>
            </w:tcBorders>
            <w:shd w:val="clear" w:color="auto" w:fill="auto"/>
            <w:vAlign w:val="center"/>
          </w:tcPr>
          <w:p w14:paraId="5139A91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09" w:type="dxa"/>
            <w:tcBorders>
              <w:top w:val="nil"/>
              <w:left w:val="nil"/>
              <w:bottom w:val="single" w:color="auto" w:sz="4" w:space="0"/>
              <w:right w:val="single" w:color="auto" w:sz="4" w:space="0"/>
            </w:tcBorders>
            <w:shd w:val="clear" w:color="auto" w:fill="auto"/>
            <w:vAlign w:val="center"/>
          </w:tcPr>
          <w:p w14:paraId="0C217D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vAlign w:val="center"/>
          </w:tcPr>
          <w:p w14:paraId="6724FD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vAlign w:val="center"/>
          </w:tcPr>
          <w:p w14:paraId="05961B2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55.65</w:t>
            </w:r>
          </w:p>
        </w:tc>
        <w:tc>
          <w:tcPr>
            <w:tcW w:w="1217" w:type="dxa"/>
            <w:tcBorders>
              <w:top w:val="nil"/>
              <w:left w:val="nil"/>
              <w:bottom w:val="single" w:color="auto" w:sz="4" w:space="0"/>
              <w:right w:val="single" w:color="auto" w:sz="4" w:space="0"/>
            </w:tcBorders>
            <w:shd w:val="clear" w:color="auto" w:fill="auto"/>
            <w:vAlign w:val="center"/>
          </w:tcPr>
          <w:p w14:paraId="56EC2B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vAlign w:val="center"/>
          </w:tcPr>
          <w:p w14:paraId="61581C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vAlign w:val="center"/>
          </w:tcPr>
          <w:p w14:paraId="16EBC58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CE43C5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C7223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vAlign w:val="center"/>
          </w:tcPr>
          <w:p w14:paraId="581E0D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1373" w:type="dxa"/>
            <w:tcBorders>
              <w:top w:val="nil"/>
              <w:left w:val="nil"/>
              <w:bottom w:val="single" w:color="auto" w:sz="4" w:space="0"/>
              <w:right w:val="single" w:color="auto" w:sz="4" w:space="0"/>
            </w:tcBorders>
            <w:shd w:val="clear" w:color="auto" w:fill="auto"/>
            <w:vAlign w:val="center"/>
          </w:tcPr>
          <w:p w14:paraId="280CE35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3.82</w:t>
            </w:r>
          </w:p>
        </w:tc>
        <w:tc>
          <w:tcPr>
            <w:tcW w:w="709" w:type="dxa"/>
            <w:tcBorders>
              <w:top w:val="nil"/>
              <w:left w:val="nil"/>
              <w:bottom w:val="single" w:color="auto" w:sz="4" w:space="0"/>
              <w:right w:val="single" w:color="auto" w:sz="4" w:space="0"/>
            </w:tcBorders>
            <w:shd w:val="clear" w:color="auto" w:fill="auto"/>
            <w:vAlign w:val="center"/>
          </w:tcPr>
          <w:p w14:paraId="5FEA2F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vAlign w:val="center"/>
          </w:tcPr>
          <w:p w14:paraId="7AEC47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vAlign w:val="center"/>
          </w:tcPr>
          <w:p w14:paraId="4182F48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8.85</w:t>
            </w:r>
          </w:p>
        </w:tc>
        <w:tc>
          <w:tcPr>
            <w:tcW w:w="1217" w:type="dxa"/>
            <w:tcBorders>
              <w:top w:val="nil"/>
              <w:left w:val="nil"/>
              <w:bottom w:val="single" w:color="auto" w:sz="4" w:space="0"/>
              <w:right w:val="single" w:color="auto" w:sz="4" w:space="0"/>
            </w:tcBorders>
            <w:shd w:val="clear" w:color="auto" w:fill="auto"/>
            <w:vAlign w:val="center"/>
          </w:tcPr>
          <w:p w14:paraId="26BD93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vAlign w:val="center"/>
          </w:tcPr>
          <w:p w14:paraId="6E141C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659150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70EAC79E">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03CD08FD">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EE2C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1F78EB8B">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3A64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3DF999A7">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2C1E46D5">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48C3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728B30CF">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6699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3B690B18">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vAlign w:val="center"/>
          </w:tcPr>
          <w:p w14:paraId="15DD912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1B3119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40523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vAlign w:val="center"/>
          </w:tcPr>
          <w:p w14:paraId="62D759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1373" w:type="dxa"/>
            <w:tcBorders>
              <w:top w:val="nil"/>
              <w:left w:val="nil"/>
              <w:bottom w:val="single" w:color="auto" w:sz="4" w:space="0"/>
              <w:right w:val="single" w:color="auto" w:sz="4" w:space="0"/>
            </w:tcBorders>
            <w:shd w:val="clear" w:color="auto" w:fill="auto"/>
            <w:vAlign w:val="center"/>
          </w:tcPr>
          <w:p w14:paraId="30EEBF0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09" w:type="dxa"/>
            <w:tcBorders>
              <w:top w:val="nil"/>
              <w:left w:val="nil"/>
              <w:bottom w:val="single" w:color="auto" w:sz="4" w:space="0"/>
              <w:right w:val="single" w:color="auto" w:sz="4" w:space="0"/>
            </w:tcBorders>
            <w:shd w:val="clear" w:color="auto" w:fill="auto"/>
            <w:vAlign w:val="center"/>
          </w:tcPr>
          <w:p w14:paraId="2F248B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vAlign w:val="center"/>
          </w:tcPr>
          <w:p w14:paraId="2E1472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vAlign w:val="center"/>
          </w:tcPr>
          <w:p w14:paraId="21A471F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6620C0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vAlign w:val="center"/>
          </w:tcPr>
          <w:p w14:paraId="41FD28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vAlign w:val="center"/>
          </w:tcPr>
          <w:p w14:paraId="75E5E26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28AB528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D7D2B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vAlign w:val="center"/>
          </w:tcPr>
          <w:p w14:paraId="239277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1373" w:type="dxa"/>
            <w:tcBorders>
              <w:top w:val="nil"/>
              <w:left w:val="nil"/>
              <w:bottom w:val="single" w:color="auto" w:sz="4" w:space="0"/>
              <w:right w:val="single" w:color="auto" w:sz="4" w:space="0"/>
            </w:tcBorders>
            <w:shd w:val="clear" w:color="auto" w:fill="auto"/>
            <w:vAlign w:val="center"/>
          </w:tcPr>
          <w:p w14:paraId="5922CD7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09" w:type="dxa"/>
            <w:tcBorders>
              <w:top w:val="nil"/>
              <w:left w:val="nil"/>
              <w:bottom w:val="single" w:color="auto" w:sz="4" w:space="0"/>
              <w:right w:val="single" w:color="auto" w:sz="4" w:space="0"/>
            </w:tcBorders>
            <w:shd w:val="clear" w:color="auto" w:fill="auto"/>
            <w:vAlign w:val="center"/>
          </w:tcPr>
          <w:p w14:paraId="533062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vAlign w:val="center"/>
          </w:tcPr>
          <w:p w14:paraId="2D0AA1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vAlign w:val="center"/>
          </w:tcPr>
          <w:p w14:paraId="3489E5B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0.29</w:t>
            </w:r>
          </w:p>
        </w:tc>
        <w:tc>
          <w:tcPr>
            <w:tcW w:w="1217" w:type="dxa"/>
            <w:tcBorders>
              <w:top w:val="nil"/>
              <w:left w:val="nil"/>
              <w:bottom w:val="single" w:color="auto" w:sz="4" w:space="0"/>
              <w:right w:val="single" w:color="auto" w:sz="4" w:space="0"/>
            </w:tcBorders>
            <w:shd w:val="clear" w:color="auto" w:fill="auto"/>
            <w:vAlign w:val="center"/>
          </w:tcPr>
          <w:p w14:paraId="07ED15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vAlign w:val="center"/>
          </w:tcPr>
          <w:p w14:paraId="0B2FC1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vAlign w:val="center"/>
          </w:tcPr>
          <w:p w14:paraId="4F9F3D9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E0F9D8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5DEAC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vAlign w:val="center"/>
          </w:tcPr>
          <w:p w14:paraId="62D249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1373" w:type="dxa"/>
            <w:tcBorders>
              <w:top w:val="nil"/>
              <w:left w:val="nil"/>
              <w:bottom w:val="single" w:color="auto" w:sz="4" w:space="0"/>
              <w:right w:val="single" w:color="auto" w:sz="4" w:space="0"/>
            </w:tcBorders>
            <w:shd w:val="clear" w:color="auto" w:fill="auto"/>
            <w:vAlign w:val="center"/>
          </w:tcPr>
          <w:p w14:paraId="578B12C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4.62</w:t>
            </w:r>
          </w:p>
        </w:tc>
        <w:tc>
          <w:tcPr>
            <w:tcW w:w="709" w:type="dxa"/>
            <w:tcBorders>
              <w:top w:val="nil"/>
              <w:left w:val="nil"/>
              <w:bottom w:val="single" w:color="auto" w:sz="4" w:space="0"/>
              <w:right w:val="single" w:color="auto" w:sz="4" w:space="0"/>
            </w:tcBorders>
            <w:shd w:val="clear" w:color="auto" w:fill="auto"/>
            <w:vAlign w:val="center"/>
          </w:tcPr>
          <w:p w14:paraId="69EBA7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vAlign w:val="center"/>
          </w:tcPr>
          <w:p w14:paraId="57DE77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vAlign w:val="center"/>
          </w:tcPr>
          <w:p w14:paraId="1D43787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09803CB0">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vAlign w:val="center"/>
          </w:tcPr>
          <w:p w14:paraId="1984E473">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vAlign w:val="center"/>
          </w:tcPr>
          <w:p w14:paraId="6EE866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BEE0BF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7EB4C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vAlign w:val="center"/>
          </w:tcPr>
          <w:p w14:paraId="1E03E8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373" w:type="dxa"/>
            <w:tcBorders>
              <w:top w:val="nil"/>
              <w:left w:val="nil"/>
              <w:bottom w:val="single" w:color="auto" w:sz="4" w:space="0"/>
              <w:right w:val="single" w:color="auto" w:sz="4" w:space="0"/>
            </w:tcBorders>
            <w:shd w:val="clear" w:color="auto" w:fill="auto"/>
            <w:vAlign w:val="center"/>
          </w:tcPr>
          <w:p w14:paraId="759A36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709" w:type="dxa"/>
            <w:tcBorders>
              <w:top w:val="nil"/>
              <w:left w:val="nil"/>
              <w:bottom w:val="single" w:color="auto" w:sz="4" w:space="0"/>
              <w:right w:val="single" w:color="auto" w:sz="4" w:space="0"/>
            </w:tcBorders>
            <w:shd w:val="clear" w:color="auto" w:fill="auto"/>
            <w:vAlign w:val="center"/>
          </w:tcPr>
          <w:p w14:paraId="099306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vAlign w:val="center"/>
          </w:tcPr>
          <w:p w14:paraId="077C55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vAlign w:val="center"/>
          </w:tcPr>
          <w:p w14:paraId="774B6C6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4.50</w:t>
            </w:r>
          </w:p>
        </w:tc>
        <w:tc>
          <w:tcPr>
            <w:tcW w:w="1217" w:type="dxa"/>
            <w:tcBorders>
              <w:top w:val="nil"/>
              <w:left w:val="nil"/>
              <w:bottom w:val="single" w:color="auto" w:sz="4" w:space="0"/>
              <w:right w:val="single" w:color="auto" w:sz="4" w:space="0"/>
            </w:tcBorders>
            <w:shd w:val="clear" w:color="auto" w:fill="auto"/>
            <w:vAlign w:val="center"/>
          </w:tcPr>
          <w:p w14:paraId="346BD0B3">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vAlign w:val="center"/>
          </w:tcPr>
          <w:p w14:paraId="4E63545F">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vAlign w:val="center"/>
          </w:tcPr>
          <w:p w14:paraId="1C9A18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284EA66">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695F6C1">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1373" w:type="dxa"/>
            <w:tcBorders>
              <w:top w:val="nil"/>
              <w:left w:val="nil"/>
              <w:bottom w:val="single" w:color="auto" w:sz="4" w:space="0"/>
              <w:right w:val="single" w:color="auto" w:sz="4" w:space="0"/>
            </w:tcBorders>
            <w:shd w:val="clear" w:color="auto" w:fill="auto"/>
            <w:vAlign w:val="center"/>
          </w:tcPr>
          <w:p w14:paraId="2E143454">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1,417.44</w:t>
            </w:r>
          </w:p>
        </w:tc>
        <w:tc>
          <w:tcPr>
            <w:tcW w:w="8394" w:type="dxa"/>
            <w:gridSpan w:val="5"/>
            <w:tcBorders>
              <w:top w:val="single" w:color="auto" w:sz="4" w:space="0"/>
              <w:left w:val="nil"/>
              <w:bottom w:val="single" w:color="auto" w:sz="4" w:space="0"/>
              <w:right w:val="single" w:color="auto" w:sz="4" w:space="0"/>
            </w:tcBorders>
            <w:shd w:val="clear" w:color="auto" w:fill="auto"/>
            <w:vAlign w:val="center"/>
          </w:tcPr>
          <w:p w14:paraId="408DFDDD">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vAlign w:val="center"/>
          </w:tcPr>
          <w:p w14:paraId="7EC049E8">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77.81</w:t>
            </w:r>
          </w:p>
        </w:tc>
      </w:tr>
    </w:tbl>
    <w:p w14:paraId="0C27DF68">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31CA9BE9">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6D4EE09A">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6473D40A">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5461AE60">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怀化市交通运输综合行政执法支队</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2873043D">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D8E72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E0F27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B9576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7457D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5BD1D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2B1C2452">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2271B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8AA67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F55EC3">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6F88DB">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5605E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F1E4C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DC558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AA3506">
            <w:pPr>
              <w:widowControl/>
              <w:jc w:val="center"/>
              <w:rPr>
                <w:rFonts w:ascii="Times New Roman" w:hAnsi="Times New Roman" w:eastAsia="仿宋_GB2312" w:cs="Times New Roman"/>
                <w:color w:val="000000"/>
                <w:sz w:val="24"/>
                <w:szCs w:val="24"/>
              </w:rPr>
            </w:pPr>
          </w:p>
        </w:tc>
      </w:tr>
      <w:tr w14:paraId="20DC463D">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2FFAA1">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AD49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49BA0C">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8628C7">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9F0A86">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CE0A15">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610AB6">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B8439C">
            <w:pPr>
              <w:jc w:val="center"/>
              <w:rPr>
                <w:rFonts w:ascii="Times New Roman" w:hAnsi="Times New Roman" w:eastAsia="仿宋_GB2312" w:cs="Times New Roman"/>
                <w:color w:val="000000"/>
                <w:sz w:val="24"/>
                <w:szCs w:val="24"/>
              </w:rPr>
            </w:pPr>
          </w:p>
        </w:tc>
      </w:tr>
      <w:tr w14:paraId="337678EB">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F08F24">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DC93D5">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8AA9D9">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540426">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F8FB5">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5F21E2">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F926AF">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632A6">
            <w:pPr>
              <w:jc w:val="center"/>
              <w:rPr>
                <w:rFonts w:ascii="Times New Roman" w:hAnsi="Times New Roman" w:eastAsia="仿宋_GB2312" w:cs="Times New Roman"/>
                <w:color w:val="000000"/>
                <w:sz w:val="24"/>
                <w:szCs w:val="24"/>
              </w:rPr>
            </w:pPr>
          </w:p>
        </w:tc>
      </w:tr>
      <w:tr w14:paraId="0F4BA334">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3D965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972E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6B1E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90F3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CB0E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F3A8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3A0B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3A4AEB63">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A12DD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4D210">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09C18">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CD798">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0B337">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1A7E3">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B53AD">
            <w:pPr>
              <w:jc w:val="center"/>
              <w:rPr>
                <w:rFonts w:ascii="Times New Roman" w:hAnsi="Times New Roman" w:eastAsia="仿宋_GB2312" w:cs="Times New Roman"/>
                <w:color w:val="000000"/>
                <w:sz w:val="24"/>
                <w:szCs w:val="24"/>
              </w:rPr>
            </w:pPr>
          </w:p>
        </w:tc>
      </w:tr>
      <w:tr w14:paraId="7D3B9E82">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F17E3">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无</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A2A11">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C992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768F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78CAD">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60FE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E9DC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74A80">
            <w:pPr>
              <w:rPr>
                <w:rFonts w:ascii="Times New Roman" w:hAnsi="Times New Roman" w:eastAsia="仿宋_GB2312" w:cs="Times New Roman"/>
                <w:color w:val="000000"/>
                <w:sz w:val="24"/>
                <w:szCs w:val="24"/>
              </w:rPr>
            </w:pPr>
          </w:p>
        </w:tc>
      </w:tr>
      <w:tr w14:paraId="4F6C5CE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DDBC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152A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99FE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4BA2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DD052">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3004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D1EF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56522">
            <w:pPr>
              <w:rPr>
                <w:rFonts w:ascii="Times New Roman" w:hAnsi="Times New Roman" w:eastAsia="仿宋_GB2312" w:cs="Times New Roman"/>
                <w:color w:val="000000"/>
                <w:sz w:val="24"/>
                <w:szCs w:val="24"/>
              </w:rPr>
            </w:pPr>
          </w:p>
        </w:tc>
      </w:tr>
      <w:tr w14:paraId="46E3E56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C30D2">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9E185">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FF481">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A55C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7C96A">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CA60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4A6F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83156">
            <w:pPr>
              <w:rPr>
                <w:rFonts w:ascii="Times New Roman" w:hAnsi="Times New Roman" w:eastAsia="仿宋_GB2312" w:cs="Times New Roman"/>
                <w:color w:val="000000"/>
                <w:sz w:val="24"/>
                <w:szCs w:val="24"/>
              </w:rPr>
            </w:pPr>
          </w:p>
        </w:tc>
      </w:tr>
      <w:tr w14:paraId="75612E12">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14FF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7EEA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95FCC">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D3C7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E9D8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B1E3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D3CA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1061B">
            <w:pPr>
              <w:rPr>
                <w:rFonts w:ascii="Times New Roman" w:hAnsi="Times New Roman" w:eastAsia="仿宋_GB2312" w:cs="Times New Roman"/>
                <w:color w:val="000000"/>
                <w:sz w:val="24"/>
                <w:szCs w:val="24"/>
              </w:rPr>
            </w:pPr>
          </w:p>
        </w:tc>
      </w:tr>
      <w:tr w14:paraId="1F761502">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F58A6">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38E0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994CF">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06D4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319F2">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D041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1B10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34F57">
            <w:pPr>
              <w:rPr>
                <w:rFonts w:ascii="Times New Roman" w:hAnsi="Times New Roman" w:eastAsia="仿宋_GB2312" w:cs="Times New Roman"/>
                <w:color w:val="000000"/>
                <w:sz w:val="24"/>
                <w:szCs w:val="24"/>
              </w:rPr>
            </w:pPr>
          </w:p>
        </w:tc>
      </w:tr>
      <w:tr w14:paraId="0E74418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3B2E6">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1371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5EFD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F273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66919">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780B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A682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85CDB">
            <w:pPr>
              <w:rPr>
                <w:rFonts w:ascii="Times New Roman" w:hAnsi="Times New Roman" w:eastAsia="仿宋_GB2312" w:cs="Times New Roman"/>
                <w:color w:val="000000"/>
                <w:sz w:val="24"/>
                <w:szCs w:val="24"/>
              </w:rPr>
            </w:pPr>
          </w:p>
        </w:tc>
      </w:tr>
    </w:tbl>
    <w:p w14:paraId="7F51E673">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11BCD72F">
      <w:pPr>
        <w:widowControl/>
        <w:jc w:val="left"/>
        <w:textAlignment w:val="center"/>
        <w:rPr>
          <w:rFonts w:ascii="Times New Roman" w:hAnsi="Times New Roman" w:eastAsia="仿宋_GB2312" w:cs="Times New Roman"/>
          <w:color w:val="000000"/>
          <w:kern w:val="0"/>
          <w:sz w:val="24"/>
          <w:szCs w:val="24"/>
          <w:lang w:bidi="ar"/>
        </w:rPr>
      </w:pPr>
    </w:p>
    <w:p w14:paraId="60DD6238">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1A1E44CD">
      <w:pPr>
        <w:widowControl/>
        <w:jc w:val="center"/>
        <w:rPr>
          <w:rFonts w:ascii="Times New Roman" w:hAnsi="Times New Roman" w:eastAsia="方正小标宋_GBK" w:cs="Times New Roman"/>
          <w:color w:val="000000"/>
          <w:kern w:val="0"/>
          <w:sz w:val="36"/>
          <w:szCs w:val="36"/>
        </w:rPr>
      </w:pPr>
    </w:p>
    <w:p w14:paraId="35D14620">
      <w:pPr>
        <w:widowControl/>
        <w:spacing w:line="400" w:lineRule="exact"/>
        <w:textAlignment w:val="center"/>
        <w:rPr>
          <w:rFonts w:ascii="Times New Roman" w:hAnsi="Times New Roman" w:eastAsia="黑体" w:cs="Times New Roman"/>
          <w:color w:val="000000"/>
          <w:kern w:val="0"/>
          <w:sz w:val="36"/>
          <w:szCs w:val="36"/>
          <w:lang w:bidi="ar"/>
        </w:rPr>
      </w:pPr>
    </w:p>
    <w:p w14:paraId="1E901ECF">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3805D6BD">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5B9203C7">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怀化市交通运输综合行政执法支队</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217" w:type="dxa"/>
        <w:tblInd w:w="0" w:type="dxa"/>
        <w:tblLayout w:type="fixed"/>
        <w:tblCellMar>
          <w:top w:w="0" w:type="dxa"/>
          <w:left w:w="108" w:type="dxa"/>
          <w:bottom w:w="0" w:type="dxa"/>
          <w:right w:w="108" w:type="dxa"/>
        </w:tblCellMar>
      </w:tblPr>
      <w:tblGrid>
        <w:gridCol w:w="3094"/>
        <w:gridCol w:w="3097"/>
        <w:gridCol w:w="1832"/>
        <w:gridCol w:w="3097"/>
        <w:gridCol w:w="3097"/>
      </w:tblGrid>
      <w:tr w14:paraId="472096F2">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D12ED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80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8D4C1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0ACFF056">
        <w:tblPrEx>
          <w:tblCellMar>
            <w:top w:w="0" w:type="dxa"/>
            <w:left w:w="108" w:type="dxa"/>
            <w:bottom w:w="0" w:type="dxa"/>
            <w:right w:w="108" w:type="dxa"/>
          </w:tblCellMar>
        </w:tblPrEx>
        <w:trPr>
          <w:trHeight w:val="312" w:hRule="exact"/>
        </w:trPr>
        <w:tc>
          <w:tcPr>
            <w:tcW w:w="30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716F1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89A78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47280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9615E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5FE4F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7C97B8D1">
        <w:tblPrEx>
          <w:tblCellMar>
            <w:top w:w="0" w:type="dxa"/>
            <w:left w:w="108" w:type="dxa"/>
            <w:bottom w:w="0" w:type="dxa"/>
            <w:right w:w="108" w:type="dxa"/>
          </w:tblCellMar>
        </w:tblPrEx>
        <w:trPr>
          <w:trHeight w:val="312" w:hRule="exac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CDB6CD">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2451D7">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8AB870">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F6C931">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76AF87">
            <w:pPr>
              <w:jc w:val="center"/>
              <w:rPr>
                <w:rFonts w:ascii="Times New Roman" w:hAnsi="Times New Roman" w:eastAsia="仿宋_GB2312" w:cs="Times New Roman"/>
                <w:color w:val="000000"/>
                <w:sz w:val="24"/>
                <w:szCs w:val="24"/>
              </w:rPr>
            </w:pPr>
          </w:p>
        </w:tc>
      </w:tr>
      <w:tr w14:paraId="7CC5E92A">
        <w:tblPrEx>
          <w:tblCellMar>
            <w:top w:w="0" w:type="dxa"/>
            <w:left w:w="108" w:type="dxa"/>
            <w:bottom w:w="0" w:type="dxa"/>
            <w:right w:w="108" w:type="dxa"/>
          </w:tblCellMar>
        </w:tblPrEx>
        <w:trPr>
          <w:trHeight w:val="312" w:hRule="atLeas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F3623D">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990DF5">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1BB460">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574A8D">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DD326D">
            <w:pPr>
              <w:jc w:val="center"/>
              <w:rPr>
                <w:rFonts w:ascii="Times New Roman" w:hAnsi="Times New Roman" w:eastAsia="仿宋_GB2312" w:cs="Times New Roman"/>
                <w:color w:val="000000"/>
                <w:sz w:val="24"/>
                <w:szCs w:val="24"/>
              </w:rPr>
            </w:pPr>
          </w:p>
        </w:tc>
      </w:tr>
      <w:tr w14:paraId="281414DA">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9E078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F857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317C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0DD1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3AE5B854">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E81F2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93277">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8998D">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3EDEB">
            <w:pPr>
              <w:jc w:val="center"/>
              <w:rPr>
                <w:rFonts w:ascii="Times New Roman" w:hAnsi="Times New Roman" w:eastAsia="仿宋_GB2312" w:cs="Times New Roman"/>
                <w:color w:val="000000"/>
                <w:sz w:val="24"/>
                <w:szCs w:val="24"/>
              </w:rPr>
            </w:pPr>
          </w:p>
        </w:tc>
      </w:tr>
      <w:tr w14:paraId="3504EFD4">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FB2A8">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无</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38E63">
            <w:pPr>
              <w:rPr>
                <w:rFonts w:ascii="Times New Roman" w:hAnsi="Times New Roman" w:eastAsia="仿宋_GB2312"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217EF">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A2750">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2DF94">
            <w:pPr>
              <w:rPr>
                <w:rFonts w:ascii="Times New Roman" w:hAnsi="Times New Roman" w:eastAsia="仿宋_GB2312" w:cs="Times New Roman"/>
                <w:color w:val="000000"/>
                <w:sz w:val="24"/>
                <w:szCs w:val="24"/>
              </w:rPr>
            </w:pPr>
          </w:p>
        </w:tc>
      </w:tr>
      <w:tr w14:paraId="7F8D2CC6">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5A611">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E8DE0">
            <w:pPr>
              <w:rPr>
                <w:rFonts w:ascii="Times New Roman" w:hAnsi="Times New Roman" w:eastAsia="仿宋_GB2312"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D8746">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71146">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60556">
            <w:pPr>
              <w:rPr>
                <w:rFonts w:ascii="Times New Roman" w:hAnsi="Times New Roman" w:eastAsia="仿宋_GB2312" w:cs="Times New Roman"/>
                <w:color w:val="000000"/>
                <w:sz w:val="24"/>
                <w:szCs w:val="24"/>
              </w:rPr>
            </w:pPr>
          </w:p>
        </w:tc>
      </w:tr>
      <w:tr w14:paraId="1DDDD6B6">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2D4A6">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20558">
            <w:pPr>
              <w:rPr>
                <w:rFonts w:ascii="Times New Roman" w:hAnsi="Times New Roman" w:eastAsia="宋体"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B026F">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4EB43">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710F5">
            <w:pPr>
              <w:rPr>
                <w:rFonts w:ascii="Times New Roman" w:hAnsi="Times New Roman" w:eastAsia="宋体" w:cs="Times New Roman"/>
                <w:color w:val="000000"/>
                <w:sz w:val="24"/>
                <w:szCs w:val="24"/>
              </w:rPr>
            </w:pPr>
          </w:p>
        </w:tc>
      </w:tr>
      <w:tr w14:paraId="658FD440">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376B5">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C8EF4">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477A7">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68184">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D40FC">
            <w:pPr>
              <w:rPr>
                <w:rFonts w:ascii="Times New Roman" w:hAnsi="Times New Roman" w:eastAsia="宋体" w:cs="Times New Roman"/>
                <w:color w:val="000000"/>
                <w:sz w:val="24"/>
                <w:szCs w:val="24"/>
              </w:rPr>
            </w:pPr>
          </w:p>
        </w:tc>
      </w:tr>
      <w:tr w14:paraId="0F358607">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093A6">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B071B">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61B83">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1B0B7">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F298F">
            <w:pPr>
              <w:rPr>
                <w:rFonts w:ascii="Times New Roman" w:hAnsi="Times New Roman" w:eastAsia="宋体" w:cs="Times New Roman"/>
                <w:color w:val="000000"/>
                <w:sz w:val="24"/>
                <w:szCs w:val="24"/>
              </w:rPr>
            </w:pPr>
          </w:p>
        </w:tc>
      </w:tr>
      <w:tr w14:paraId="4F73B827">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6D020">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F837D">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93DA7">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3B6FA">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3A49A">
            <w:pPr>
              <w:rPr>
                <w:rFonts w:ascii="Times New Roman" w:hAnsi="Times New Roman" w:eastAsia="宋体" w:cs="Times New Roman"/>
                <w:color w:val="000000"/>
                <w:sz w:val="24"/>
                <w:szCs w:val="24"/>
              </w:rPr>
            </w:pPr>
          </w:p>
        </w:tc>
      </w:tr>
    </w:tbl>
    <w:p w14:paraId="6D2E1AC1">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07B2A1C2">
      <w:pPr>
        <w:widowControl/>
        <w:jc w:val="left"/>
        <w:textAlignment w:val="center"/>
        <w:rPr>
          <w:rFonts w:ascii="Times New Roman" w:hAnsi="Times New Roman" w:eastAsia="宋体" w:cs="Times New Roman"/>
          <w:color w:val="000000"/>
          <w:kern w:val="0"/>
          <w:sz w:val="24"/>
          <w:szCs w:val="24"/>
          <w:lang w:bidi="ar"/>
        </w:rPr>
      </w:pPr>
    </w:p>
    <w:p w14:paraId="20808011">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785E902D">
      <w:pPr>
        <w:widowControl/>
        <w:jc w:val="center"/>
        <w:rPr>
          <w:rFonts w:ascii="Times New Roman" w:hAnsi="Times New Roman" w:eastAsia="方正小标宋_GBK" w:cs="Times New Roman"/>
          <w:color w:val="000000"/>
          <w:kern w:val="0"/>
          <w:sz w:val="36"/>
          <w:szCs w:val="36"/>
        </w:rPr>
      </w:pPr>
    </w:p>
    <w:p w14:paraId="331475FF">
      <w:pPr>
        <w:pStyle w:val="7"/>
        <w:spacing w:line="400" w:lineRule="exact"/>
        <w:rPr>
          <w:rFonts w:ascii="Times New Roman" w:hAnsi="Times New Roman" w:eastAsia="华文中宋" w:cs="Times New Roman"/>
          <w:color w:val="000000"/>
          <w:kern w:val="0"/>
          <w:sz w:val="32"/>
          <w:szCs w:val="32"/>
          <w:lang w:bidi="ar"/>
        </w:rPr>
      </w:pPr>
    </w:p>
    <w:p w14:paraId="6C1E8C65">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77B63951">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11835941">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ind w:left="13200" w:hanging="13200" w:hangingChars="6600"/>
        <w:jc w:val="both"/>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楷体_GB2312" w:cs="Times New Roman"/>
          <w:color w:val="000000"/>
          <w:kern w:val="0"/>
          <w:sz w:val="20"/>
          <w:szCs w:val="20"/>
          <w:lang w:bidi="ar"/>
        </w:rPr>
        <w:t>怀化市交通运输综合行政执法支队</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kern w:val="0"/>
          <w:sz w:val="20"/>
          <w:szCs w:val="20"/>
          <w:lang w:bidi="ar"/>
        </w:rPr>
        <w:t>单位：万元</w:t>
      </w:r>
    </w:p>
    <w:tbl>
      <w:tblPr>
        <w:tblStyle w:val="8"/>
        <w:tblW w:w="14544" w:type="dxa"/>
        <w:jc w:val="center"/>
        <w:tblLayout w:type="fixed"/>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500BEA0E">
        <w:tblPrEx>
          <w:tblCellMar>
            <w:top w:w="0" w:type="dxa"/>
            <w:left w:w="108" w:type="dxa"/>
            <w:bottom w:w="0" w:type="dxa"/>
            <w:right w:w="108" w:type="dxa"/>
          </w:tblCellMar>
        </w:tblPrEx>
        <w:trPr>
          <w:trHeight w:val="606" w:hRule="atLeast"/>
          <w:jc w:val="center"/>
        </w:trPr>
        <w:tc>
          <w:tcPr>
            <w:tcW w:w="72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D0E9E2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73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80A7E6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3D636DE1">
        <w:tblPrEx>
          <w:tblCellMar>
            <w:top w:w="0" w:type="dxa"/>
            <w:left w:w="108" w:type="dxa"/>
            <w:bottom w:w="0" w:type="dxa"/>
            <w:right w:w="108" w:type="dxa"/>
          </w:tblCellMar>
        </w:tblPrEx>
        <w:trPr>
          <w:trHeight w:val="495" w:hRule="atLeast"/>
          <w:jc w:val="center"/>
        </w:trPr>
        <w:tc>
          <w:tcPr>
            <w:tcW w:w="9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7BF7A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2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98030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A2079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3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9EF52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A794A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A07FB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2B268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3BF7B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1CD28E20">
        <w:tblPrEx>
          <w:tblCellMar>
            <w:top w:w="0" w:type="dxa"/>
            <w:left w:w="108" w:type="dxa"/>
            <w:bottom w:w="0" w:type="dxa"/>
            <w:right w:w="108" w:type="dxa"/>
          </w:tblCellMar>
        </w:tblPrEx>
        <w:trPr>
          <w:trHeight w:val="864" w:hRule="atLeast"/>
          <w:jc w:val="center"/>
        </w:trPr>
        <w:tc>
          <w:tcPr>
            <w:tcW w:w="9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D4029F">
            <w:pPr>
              <w:jc w:val="center"/>
              <w:rPr>
                <w:rFonts w:ascii="Times New Roman" w:hAnsi="Times New Roman" w:eastAsia="仿宋_GB2312" w:cs="Times New Roman"/>
                <w:color w:val="000000"/>
                <w:sz w:val="22"/>
              </w:rPr>
            </w:pPr>
          </w:p>
        </w:tc>
        <w:tc>
          <w:tcPr>
            <w:tcW w:w="1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C25DEF">
            <w:pPr>
              <w:jc w:val="center"/>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B3BF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FBD8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6A9D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C485C3">
            <w:pPr>
              <w:jc w:val="center"/>
              <w:rPr>
                <w:rFonts w:ascii="Times New Roman" w:hAnsi="Times New Roman" w:eastAsia="仿宋_GB2312" w:cs="Times New Roman"/>
                <w:color w:val="000000"/>
                <w:sz w:val="22"/>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C86B81">
            <w:pPr>
              <w:jc w:val="center"/>
              <w:rPr>
                <w:rFonts w:ascii="Times New Roman" w:hAnsi="Times New Roman" w:eastAsia="仿宋_GB2312" w:cs="Times New Roman"/>
                <w:color w:val="000000"/>
                <w:sz w:val="22"/>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F8A9FA">
            <w:pPr>
              <w:jc w:val="cente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847C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B043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4C99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513EDF">
            <w:pPr>
              <w:jc w:val="center"/>
              <w:rPr>
                <w:rFonts w:ascii="Times New Roman" w:hAnsi="Times New Roman" w:eastAsia="仿宋_GB2312" w:cs="Times New Roman"/>
                <w:color w:val="000000"/>
                <w:sz w:val="22"/>
              </w:rPr>
            </w:pPr>
          </w:p>
        </w:tc>
      </w:tr>
      <w:tr w14:paraId="0ABD5EFC">
        <w:tblPrEx>
          <w:tblCellMar>
            <w:top w:w="0" w:type="dxa"/>
            <w:left w:w="108" w:type="dxa"/>
            <w:bottom w:w="0" w:type="dxa"/>
            <w:right w:w="108" w:type="dxa"/>
          </w:tblCellMar>
        </w:tblPrEx>
        <w:trPr>
          <w:trHeight w:val="614"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CE97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3207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A4DC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BE6C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73A5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0EA4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E681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37F4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86BF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992D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DD00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B3DD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0F28E9C1">
        <w:tblPrEx>
          <w:tblCellMar>
            <w:top w:w="0" w:type="dxa"/>
            <w:left w:w="108" w:type="dxa"/>
            <w:bottom w:w="0" w:type="dxa"/>
            <w:right w:w="108" w:type="dxa"/>
          </w:tblCellMar>
        </w:tblPrEx>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3477B">
            <w:pPr>
              <w:rPr>
                <w:rFonts w:ascii="Times New Roman" w:hAnsi="Times New Roman" w:eastAsia="仿宋_GB2312" w:cs="Times New Roman"/>
                <w:color w:val="000000"/>
                <w:sz w:val="22"/>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3C252">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无</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3ED5C">
            <w:pPr>
              <w:rPr>
                <w:rFonts w:ascii="Times New Roman" w:hAnsi="Times New Roman" w:eastAsia="仿宋_GB2312" w:cs="Times New Roman"/>
                <w:color w:val="000000"/>
                <w:sz w:val="22"/>
              </w:rPr>
            </w:pP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D07D9">
            <w:pPr>
              <w:rPr>
                <w:rFonts w:ascii="Times New Roman" w:hAnsi="Times New Roman" w:eastAsia="仿宋_GB2312" w:cs="Times New Roman"/>
                <w:color w:val="000000"/>
                <w:sz w:val="22"/>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46D42">
            <w:pPr>
              <w:rPr>
                <w:rFonts w:ascii="Times New Roman" w:hAnsi="Times New Roman" w:eastAsia="仿宋_GB2312" w:cs="Times New Roman"/>
                <w:color w:val="000000"/>
                <w:sz w:val="22"/>
              </w:rPr>
            </w:pP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8E90C">
            <w:pPr>
              <w:rPr>
                <w:rFonts w:ascii="Times New Roman" w:hAnsi="Times New Roman" w:eastAsia="仿宋_GB2312" w:cs="Times New Roman"/>
                <w:color w:val="000000"/>
                <w:sz w:val="22"/>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8A297">
            <w:pP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77957">
            <w:pP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54B2A">
            <w:pP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C7B02">
            <w:pPr>
              <w:rPr>
                <w:rFonts w:ascii="Times New Roman" w:hAnsi="Times New Roman" w:eastAsia="仿宋_GB2312" w:cs="Times New Roman"/>
                <w:color w:val="000000"/>
                <w:sz w:val="22"/>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C67C6">
            <w:pPr>
              <w:rPr>
                <w:rFonts w:ascii="Times New Roman" w:hAnsi="Times New Roman" w:eastAsia="仿宋_GB2312" w:cs="Times New Roman"/>
                <w:color w:val="000000"/>
                <w:sz w:val="22"/>
              </w:rPr>
            </w:pP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DEBD4">
            <w:pPr>
              <w:rPr>
                <w:rFonts w:ascii="Times New Roman" w:hAnsi="Times New Roman" w:eastAsia="仿宋_GB2312" w:cs="Times New Roman"/>
                <w:color w:val="000000"/>
                <w:sz w:val="22"/>
              </w:rPr>
            </w:pPr>
          </w:p>
        </w:tc>
      </w:tr>
    </w:tbl>
    <w:p w14:paraId="7425E68F">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22E3FDAE">
      <w:pPr>
        <w:autoSpaceDE w:val="0"/>
        <w:autoSpaceDN w:val="0"/>
        <w:adjustRightInd w:val="0"/>
        <w:ind w:left="315" w:leftChars="150"/>
        <w:jc w:val="left"/>
        <w:rPr>
          <w:rFonts w:ascii="Times New Roman" w:hAnsi="Times New Roman" w:eastAsia="宋体" w:cs="Times New Roman"/>
          <w:kern w:val="0"/>
          <w:sz w:val="24"/>
          <w:szCs w:val="24"/>
        </w:rPr>
      </w:pPr>
    </w:p>
    <w:p w14:paraId="27903210">
      <w:pPr>
        <w:autoSpaceDE w:val="0"/>
        <w:autoSpaceDN w:val="0"/>
        <w:adjustRightInd w:val="0"/>
        <w:ind w:left="315" w:leftChars="150"/>
        <w:jc w:val="left"/>
        <w:rPr>
          <w:rFonts w:ascii="Times New Roman" w:hAnsi="Times New Roman" w:eastAsia="宋体" w:cs="Times New Roman"/>
          <w:kern w:val="0"/>
          <w:sz w:val="24"/>
          <w:szCs w:val="24"/>
        </w:rPr>
      </w:pPr>
    </w:p>
    <w:p w14:paraId="4EB09D43">
      <w:pPr>
        <w:autoSpaceDE w:val="0"/>
        <w:autoSpaceDN w:val="0"/>
        <w:adjustRightInd w:val="0"/>
        <w:ind w:left="315" w:leftChars="150"/>
        <w:jc w:val="left"/>
        <w:rPr>
          <w:rFonts w:ascii="Times New Roman" w:hAnsi="Times New Roman" w:eastAsia="宋体" w:cs="Times New Roman"/>
          <w:kern w:val="0"/>
          <w:sz w:val="24"/>
          <w:szCs w:val="24"/>
        </w:rPr>
      </w:pPr>
    </w:p>
    <w:p w14:paraId="40A56858">
      <w:pPr>
        <w:autoSpaceDE w:val="0"/>
        <w:autoSpaceDN w:val="0"/>
        <w:adjustRightInd w:val="0"/>
        <w:ind w:left="315" w:leftChars="150"/>
        <w:jc w:val="left"/>
        <w:rPr>
          <w:rFonts w:ascii="Times New Roman" w:hAnsi="Times New Roman" w:eastAsia="宋体" w:cs="Times New Roman"/>
          <w:kern w:val="0"/>
          <w:sz w:val="24"/>
          <w:szCs w:val="24"/>
        </w:rPr>
      </w:pPr>
    </w:p>
    <w:p w14:paraId="00483781">
      <w:pPr>
        <w:autoSpaceDE w:val="0"/>
        <w:autoSpaceDN w:val="0"/>
        <w:adjustRightInd w:val="0"/>
        <w:ind w:left="315" w:leftChars="150"/>
        <w:jc w:val="left"/>
        <w:rPr>
          <w:rFonts w:ascii="Times New Roman" w:hAnsi="Times New Roman" w:eastAsia="宋体" w:cs="Times New Roman"/>
          <w:kern w:val="0"/>
          <w:sz w:val="24"/>
          <w:szCs w:val="24"/>
        </w:rPr>
      </w:pPr>
    </w:p>
    <w:p w14:paraId="79F308B5">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12FBB3A0">
      <w:pPr>
        <w:pStyle w:val="12"/>
        <w:rPr>
          <w:rFonts w:ascii="Times New Roman" w:hAnsi="Times New Roman" w:cs="Times New Roman"/>
          <w:sz w:val="72"/>
          <w:szCs w:val="72"/>
        </w:rPr>
      </w:pPr>
    </w:p>
    <w:p w14:paraId="7C2CB69E">
      <w:pPr>
        <w:pStyle w:val="12"/>
        <w:rPr>
          <w:rFonts w:ascii="Times New Roman" w:hAnsi="Times New Roman" w:cs="Times New Roman"/>
          <w:sz w:val="72"/>
          <w:szCs w:val="72"/>
        </w:rPr>
      </w:pPr>
    </w:p>
    <w:p w14:paraId="522D6016">
      <w:pPr>
        <w:pStyle w:val="12"/>
        <w:rPr>
          <w:rFonts w:ascii="Times New Roman" w:hAnsi="Times New Roman" w:cs="Times New Roman"/>
          <w:sz w:val="72"/>
          <w:szCs w:val="72"/>
        </w:rPr>
      </w:pPr>
    </w:p>
    <w:p w14:paraId="6D2D0EA1">
      <w:pPr>
        <w:pStyle w:val="12"/>
        <w:jc w:val="center"/>
        <w:rPr>
          <w:rFonts w:ascii="Times New Roman" w:hAnsi="Times New Roman" w:cs="Times New Roman"/>
          <w:sz w:val="72"/>
          <w:szCs w:val="72"/>
        </w:rPr>
      </w:pPr>
    </w:p>
    <w:p w14:paraId="40FCCA96">
      <w:pPr>
        <w:pStyle w:val="12"/>
        <w:jc w:val="center"/>
        <w:rPr>
          <w:rFonts w:ascii="Times New Roman" w:hAnsi="Times New Roman" w:eastAsia="方正小标宋_GBK" w:cs="Times New Roman"/>
          <w:sz w:val="72"/>
          <w:szCs w:val="72"/>
        </w:rPr>
      </w:pPr>
    </w:p>
    <w:p w14:paraId="2178BF1E">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0F675EDD">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53A7992D">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40D34BDE">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68895CD3">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rPr>
        <w:t>1495.43</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299.39</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降低</w:t>
      </w:r>
      <w:r>
        <w:rPr>
          <w:rFonts w:hint="eastAsia" w:ascii="Times New Roman" w:hAnsi="Times New Roman" w:eastAsia="仿宋_GB2312" w:cs="Times New Roman"/>
          <w:sz w:val="32"/>
          <w:szCs w:val="32"/>
          <w:lang w:val="en-US" w:eastAsia="zh-CN"/>
        </w:rPr>
        <w:t>16.7</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25年度人员减少，人员经费、公用经费减少，无项目经费支出，本年财政拨款减少</w:t>
      </w:r>
      <w:r>
        <w:rPr>
          <w:rFonts w:hint="eastAsia" w:ascii="Times New Roman" w:hAnsi="Times New Roman" w:eastAsia="仿宋_GB2312" w:cs="Times New Roman"/>
          <w:sz w:val="32"/>
          <w:szCs w:val="32"/>
          <w:lang w:eastAsia="zh-CN"/>
        </w:rPr>
        <w:t>。</w:t>
      </w:r>
    </w:p>
    <w:p w14:paraId="27F83E9C">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交通执法办案</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路域巡查管控、安全应急处置</w:t>
      </w:r>
      <w:r>
        <w:rPr>
          <w:rFonts w:hint="eastAsia" w:ascii="Times New Roman" w:hAnsi="Times New Roman" w:eastAsia="仿宋_GB2312" w:cs="Times New Roman"/>
          <w:sz w:val="32"/>
          <w:szCs w:val="32"/>
          <w:lang w:eastAsia="zh-CN"/>
        </w:rPr>
        <w:t>等重点支出，体现在有关支出科目中。</w:t>
      </w:r>
    </w:p>
    <w:p w14:paraId="62FD1F13">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7541C1A5">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1495.43</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1495.25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99.99</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rPr>
        <w:t>0.18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0.01</w:t>
      </w:r>
      <w:r>
        <w:rPr>
          <w:rFonts w:ascii="Times New Roman" w:hAnsi="Times New Roman" w:eastAsia="仿宋_GB2312" w:cs="Times New Roman"/>
          <w:sz w:val="32"/>
          <w:szCs w:val="32"/>
        </w:rPr>
        <w:t>%。</w:t>
      </w:r>
    </w:p>
    <w:p w14:paraId="51D80DB3">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611ED38A">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1495.43</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1495.43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10218FD7">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7AE0ED0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rPr>
        <w:t>1495.25</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262.63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14.9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25年度人员减少，人员经费、公用经费减少，无项目经费支出，本年财政拨款减少</w:t>
      </w:r>
      <w:r>
        <w:rPr>
          <w:rFonts w:hint="eastAsia" w:ascii="Times New Roman" w:hAnsi="Times New Roman" w:eastAsia="仿宋_GB2312" w:cs="Times New Roman"/>
          <w:sz w:val="32"/>
          <w:szCs w:val="32"/>
          <w:lang w:eastAsia="zh-CN"/>
        </w:rPr>
        <w:t>。</w:t>
      </w:r>
    </w:p>
    <w:p w14:paraId="749318B6">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52910C9B">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0D5C661D">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1495.25</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99.99</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262.63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14.9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25年度人员减少，人员经费、公用经费减少，无项目经费支出，本年财政拨款减少</w:t>
      </w:r>
      <w:r>
        <w:rPr>
          <w:rFonts w:hint="eastAsia" w:ascii="Times New Roman" w:hAnsi="Times New Roman" w:eastAsia="仿宋_GB2312" w:cs="Times New Roman"/>
          <w:sz w:val="32"/>
          <w:szCs w:val="32"/>
          <w:lang w:eastAsia="zh-CN"/>
        </w:rPr>
        <w:t>。</w:t>
      </w:r>
    </w:p>
    <w:p w14:paraId="71A40FB6">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4E9EB7E2">
      <w:pPr>
        <w:pStyle w:val="12"/>
        <w:overflowPunct w:val="0"/>
        <w:autoSpaceDE/>
        <w:autoSpaceDN/>
        <w:spacing w:line="600" w:lineRule="exact"/>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rPr>
        <w:t>1495.25</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rPr>
        <w:t>55.2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3.69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125.8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8.41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55.22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3.69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交通运输</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1148.49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76.81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110.54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7.40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2212A9A8">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0E83738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1717.26</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rPr>
        <w:t>1495.25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87.07</w:t>
      </w:r>
      <w:r>
        <w:rPr>
          <w:rFonts w:ascii="Times New Roman" w:hAnsi="Times New Roman" w:eastAsia="仿宋_GB2312" w:cs="Times New Roman"/>
          <w:sz w:val="32"/>
          <w:szCs w:val="32"/>
        </w:rPr>
        <w:t>%，其中：</w:t>
      </w:r>
    </w:p>
    <w:p w14:paraId="3411D249">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（项）。</w:t>
      </w:r>
    </w:p>
    <w:p w14:paraId="40A8A0C0">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55.20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追加</w:t>
      </w:r>
      <w:r>
        <w:rPr>
          <w:rFonts w:hint="eastAsia" w:ascii="Times New Roman" w:hAnsi="Times New Roman" w:eastAsia="仿宋_GB2312" w:cs="Times New Roman"/>
          <w:sz w:val="32"/>
          <w:szCs w:val="32"/>
        </w:rPr>
        <w:t>2025年度考核奖</w:t>
      </w:r>
      <w:r>
        <w:rPr>
          <w:rFonts w:hint="eastAsia" w:ascii="Times New Roman" w:hAnsi="Times New Roman" w:eastAsia="仿宋_GB2312" w:cs="Times New Roman"/>
          <w:sz w:val="32"/>
          <w:szCs w:val="32"/>
          <w:lang w:val="en-US" w:eastAsia="zh-CN"/>
        </w:rPr>
        <w:t>以及11-12月工资。</w:t>
      </w:r>
    </w:p>
    <w:p w14:paraId="4FFF5CDC">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机关事业单位基本养老保险缴费支出</w:t>
      </w:r>
      <w:r>
        <w:rPr>
          <w:rFonts w:ascii="Times New Roman" w:hAnsi="Times New Roman" w:eastAsia="仿宋_GB2312" w:cs="Times New Roman"/>
          <w:sz w:val="32"/>
          <w:szCs w:val="32"/>
        </w:rPr>
        <w:t>（项）。</w:t>
      </w:r>
    </w:p>
    <w:p w14:paraId="3ABDD49C">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166.93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125.80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75.36</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val="en-US" w:eastAsia="zh-CN"/>
        </w:rPr>
        <w:t>2025年中人员减少。</w:t>
      </w:r>
    </w:p>
    <w:p w14:paraId="2CEF0A88">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事业单位医疗</w:t>
      </w:r>
      <w:r>
        <w:rPr>
          <w:rFonts w:ascii="Times New Roman" w:hAnsi="Times New Roman" w:eastAsia="仿宋_GB2312" w:cs="Times New Roman"/>
          <w:sz w:val="32"/>
          <w:szCs w:val="32"/>
        </w:rPr>
        <w:t>（项）。</w:t>
      </w:r>
    </w:p>
    <w:p w14:paraId="0FDCFAF7">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67.26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55.22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82.10</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val="en-US" w:eastAsia="zh-CN"/>
        </w:rPr>
        <w:t>2025年中人员减少。</w:t>
      </w:r>
    </w:p>
    <w:p w14:paraId="4520FE2E">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交通运输支出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公路水路运输</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14:paraId="5D507E3D">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1351.38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1147.66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84.93</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val="en-US" w:eastAsia="zh-CN"/>
        </w:rPr>
        <w:t>2025年中人员减少。</w:t>
      </w:r>
    </w:p>
    <w:p w14:paraId="520F4109">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交通运输支出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其他交通运输支出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其他交通运输支出</w:t>
      </w:r>
      <w:r>
        <w:rPr>
          <w:rFonts w:ascii="Times New Roman" w:hAnsi="Times New Roman" w:eastAsia="仿宋_GB2312" w:cs="Times New Roman"/>
          <w:sz w:val="32"/>
          <w:szCs w:val="32"/>
        </w:rPr>
        <w:t>（项）。</w:t>
      </w:r>
    </w:p>
    <w:p w14:paraId="6AE8B91A">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0.83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年中追加</w:t>
      </w:r>
      <w:r>
        <w:rPr>
          <w:rFonts w:hint="eastAsia" w:ascii="Times New Roman" w:hAnsi="Times New Roman" w:eastAsia="仿宋_GB2312" w:cs="Times New Roman"/>
          <w:sz w:val="32"/>
          <w:szCs w:val="32"/>
        </w:rPr>
        <w:t>杨圣松遗属补贴</w:t>
      </w:r>
      <w:r>
        <w:rPr>
          <w:rFonts w:hint="eastAsia" w:ascii="Times New Roman" w:hAnsi="Times New Roman" w:eastAsia="仿宋_GB2312" w:cs="Times New Roman"/>
          <w:sz w:val="32"/>
          <w:szCs w:val="32"/>
          <w:lang w:val="en-US" w:eastAsia="zh-CN"/>
        </w:rPr>
        <w:t>。</w:t>
      </w:r>
    </w:p>
    <w:p w14:paraId="0328825E">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住房改革支出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住房公积金</w:t>
      </w:r>
      <w:r>
        <w:rPr>
          <w:rFonts w:ascii="Times New Roman" w:hAnsi="Times New Roman" w:eastAsia="仿宋_GB2312" w:cs="Times New Roman"/>
          <w:sz w:val="32"/>
          <w:szCs w:val="32"/>
        </w:rPr>
        <w:t>（项）。</w:t>
      </w:r>
    </w:p>
    <w:p w14:paraId="6B0D3DCE">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131.70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110.54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83.93</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val="en-US" w:eastAsia="zh-CN"/>
        </w:rPr>
        <w:t>2025年度人员减少。</w:t>
      </w:r>
    </w:p>
    <w:p w14:paraId="1361BBDE">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按照支出功能分类，交通运输支出方面的支出规模较大（或占财政拨款支出总额的比重较高），主要是：</w:t>
      </w:r>
      <w:r>
        <w:rPr>
          <w:rFonts w:hint="eastAsia" w:ascii="Times New Roman" w:hAnsi="Times New Roman" w:eastAsia="仿宋_GB2312" w:cs="Times New Roman"/>
          <w:sz w:val="32"/>
          <w:szCs w:val="32"/>
          <w:lang w:val="en-US" w:eastAsia="zh-CN"/>
        </w:rPr>
        <w:t>行政运行</w:t>
      </w:r>
      <w:r>
        <w:rPr>
          <w:rFonts w:hint="eastAsia" w:ascii="Times New Roman" w:hAnsi="Times New Roman" w:eastAsia="仿宋_GB2312" w:cs="Times New Roman"/>
          <w:sz w:val="32"/>
          <w:szCs w:val="32"/>
        </w:rPr>
        <w:t>，2025年度决算数为1147.66万元，占财政拨款支出总额的</w:t>
      </w:r>
      <w:r>
        <w:rPr>
          <w:rFonts w:hint="eastAsia" w:ascii="Times New Roman" w:hAnsi="Times New Roman" w:eastAsia="仿宋_GB2312" w:cs="Times New Roman"/>
          <w:sz w:val="32"/>
          <w:szCs w:val="32"/>
          <w:lang w:val="en-US" w:eastAsia="zh-CN"/>
        </w:rPr>
        <w:t>76.75</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人员经费</w:t>
      </w:r>
      <w:r>
        <w:rPr>
          <w:rFonts w:hint="eastAsia" w:ascii="Times New Roman" w:hAnsi="Times New Roman" w:eastAsia="仿宋_GB2312" w:cs="Times New Roman"/>
          <w:sz w:val="32"/>
          <w:szCs w:val="32"/>
        </w:rPr>
        <w:t>等方面</w:t>
      </w:r>
      <w:r>
        <w:rPr>
          <w:rFonts w:hint="eastAsia" w:ascii="Times New Roman" w:hAnsi="Times New Roman" w:eastAsia="仿宋_GB2312" w:cs="Times New Roman"/>
          <w:sz w:val="32"/>
          <w:szCs w:val="32"/>
          <w:lang w:eastAsia="zh-CN"/>
        </w:rPr>
        <w:t>。</w:t>
      </w:r>
    </w:p>
    <w:p w14:paraId="2AF67CE6">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6478782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rPr>
        <w:t>1495.25</w:t>
      </w:r>
      <w:r>
        <w:rPr>
          <w:rFonts w:ascii="Times New Roman" w:hAnsi="Times New Roman" w:eastAsia="仿宋_GB2312" w:cs="Times New Roman"/>
          <w:sz w:val="32"/>
          <w:szCs w:val="32"/>
        </w:rPr>
        <w:t>万元，其中：</w:t>
      </w:r>
    </w:p>
    <w:p w14:paraId="650DF715">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1417.44</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94.80</w:t>
      </w:r>
      <w:r>
        <w:rPr>
          <w:rFonts w:ascii="Times New Roman" w:hAnsi="Times New Roman" w:eastAsia="仿宋_GB2312" w:cs="Times New Roman"/>
          <w:sz w:val="32"/>
          <w:szCs w:val="32"/>
        </w:rPr>
        <w:t>%,</w:t>
      </w:r>
      <w:r>
        <w:rPr>
          <w:rFonts w:ascii="Times New Roman" w:hAnsi="Times New Roman" w:eastAsia="仿宋_GB2312" w:cs="Times New Roman"/>
          <w:color w:val="auto"/>
          <w:sz w:val="32"/>
          <w:szCs w:val="32"/>
        </w:rPr>
        <w:t>主</w:t>
      </w:r>
      <w:r>
        <w:rPr>
          <w:rFonts w:ascii="Times New Roman" w:hAnsi="Times New Roman" w:eastAsia="仿宋_GB2312" w:cs="Times New Roman"/>
          <w:sz w:val="32"/>
          <w:szCs w:val="32"/>
        </w:rPr>
        <w:t>要包括基本工资、津贴补贴、奖金、伙食补助费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绩效工资、机关养老保险缴费支出、职工基本医疗保险缴费、住房公积金、抚恤金、生活补助、奖励金、其他对个人和家庭的补助</w:t>
      </w:r>
      <w:r>
        <w:rPr>
          <w:rFonts w:ascii="Times New Roman" w:hAnsi="Times New Roman" w:eastAsia="仿宋_GB2312" w:cs="Times New Roman"/>
          <w:sz w:val="32"/>
          <w:szCs w:val="32"/>
        </w:rPr>
        <w:t>。</w:t>
      </w:r>
    </w:p>
    <w:p w14:paraId="4A112458">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rPr>
        <w:t>77.81</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5.20</w:t>
      </w:r>
      <w:r>
        <w:rPr>
          <w:rFonts w:ascii="Times New Roman" w:hAnsi="Times New Roman" w:eastAsia="仿宋_GB2312" w:cs="Times New Roman"/>
          <w:sz w:val="32"/>
          <w:szCs w:val="32"/>
        </w:rPr>
        <w:t>%，</w:t>
      </w:r>
      <w:r>
        <w:rPr>
          <w:rFonts w:ascii="Times New Roman" w:hAnsi="Times New Roman" w:eastAsia="仿宋_GB2312" w:cs="Times New Roman"/>
          <w:color w:val="auto"/>
          <w:sz w:val="32"/>
          <w:szCs w:val="32"/>
        </w:rPr>
        <w:t>主要包</w:t>
      </w:r>
      <w:r>
        <w:rPr>
          <w:rFonts w:ascii="Times New Roman" w:hAnsi="Times New Roman" w:eastAsia="仿宋_GB2312" w:cs="Times New Roman"/>
          <w:sz w:val="32"/>
          <w:szCs w:val="32"/>
        </w:rPr>
        <w:t>括办公费、</w:t>
      </w:r>
      <w:r>
        <w:rPr>
          <w:rFonts w:hint="eastAsia" w:ascii="Times New Roman" w:hAnsi="Times New Roman" w:eastAsia="仿宋_GB2312" w:cs="Times New Roman"/>
          <w:sz w:val="32"/>
          <w:szCs w:val="32"/>
          <w:lang w:val="en-US" w:eastAsia="zh-CN"/>
        </w:rPr>
        <w:t>电费、差旅费、培训费、委托业务费、工会经费、福利费、其他交通费用、其他商品和服务支出。</w:t>
      </w:r>
    </w:p>
    <w:p w14:paraId="0B8781F9">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567A8838">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7306453F">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8.33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rPr>
        <w:t>25年无三公经费支出</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25年无三公经费支出</w:t>
      </w:r>
      <w:r>
        <w:rPr>
          <w:rFonts w:ascii="Times New Roman" w:hAnsi="Times New Roman" w:eastAsia="仿宋_GB2312" w:cs="Times New Roman"/>
          <w:sz w:val="32"/>
          <w:szCs w:val="32"/>
        </w:rPr>
        <w:t>。</w:t>
      </w:r>
    </w:p>
    <w:p w14:paraId="07D4F25D">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0C9EF248">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val="en-US" w:eastAsia="zh-CN"/>
        </w:rPr>
        <w:t>2025年度无</w:t>
      </w:r>
      <w:r>
        <w:rPr>
          <w:rFonts w:ascii="Times New Roman" w:hAnsi="Times New Roman" w:eastAsia="仿宋_GB2312" w:cs="Times New Roman"/>
          <w:sz w:val="32"/>
          <w:szCs w:val="32"/>
        </w:rPr>
        <w:t>因公出国（境）费支出。决算数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lang w:val="en-US" w:eastAsia="zh-CN"/>
        </w:rPr>
        <w:t>本单位无</w:t>
      </w:r>
      <w:r>
        <w:rPr>
          <w:rFonts w:ascii="Times New Roman" w:hAnsi="Times New Roman" w:eastAsia="仿宋_GB2312" w:cs="Times New Roman"/>
          <w:sz w:val="32"/>
          <w:szCs w:val="32"/>
        </w:rPr>
        <w:t>因公出国（境）费支出。202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14:paraId="6ED30B18">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8.22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w:t>
      </w:r>
    </w:p>
    <w:p w14:paraId="7CE76C08">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万元，支出决算为XXXX万元，公务用车购置费支出预算为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val="en-US" w:eastAsia="zh-CN"/>
        </w:rPr>
        <w:t>2025年度无</w:t>
      </w:r>
      <w:r>
        <w:rPr>
          <w:rFonts w:ascii="Times New Roman" w:hAnsi="Times New Roman" w:eastAsia="仿宋_GB2312" w:cs="Times New Roman"/>
          <w:sz w:val="32"/>
          <w:szCs w:val="32"/>
        </w:rPr>
        <w:t>公务用车购置费支出，决算数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lang w:val="en-US" w:eastAsia="zh-CN"/>
        </w:rPr>
        <w:t>本单位无</w:t>
      </w:r>
      <w:r>
        <w:rPr>
          <w:rFonts w:ascii="Times New Roman" w:hAnsi="Times New Roman" w:eastAsia="仿宋_GB2312" w:cs="Times New Roman"/>
          <w:sz w:val="32"/>
          <w:szCs w:val="32"/>
        </w:rPr>
        <w:t>公务用车购置费支出。</w:t>
      </w:r>
      <w:r>
        <w:rPr>
          <w:rFonts w:hint="eastAsia" w:ascii="Times New Roman" w:hAnsi="Times New Roman" w:eastAsia="仿宋_GB2312" w:cs="Times New Roman"/>
          <w:sz w:val="32"/>
          <w:szCs w:val="32"/>
        </w:rPr>
        <w:t>怀化市交通运输综合行政执法支队</w:t>
      </w:r>
      <w:r>
        <w:rPr>
          <w:rFonts w:ascii="Times New Roman" w:hAnsi="Times New Roman" w:eastAsia="仿宋_GB2312" w:cs="Times New Roman"/>
          <w:sz w:val="32"/>
          <w:szCs w:val="32"/>
        </w:rPr>
        <w:t>更新公务用车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r>
        <w:rPr>
          <w:rFonts w:ascii="Times New Roman" w:hAnsi="Times New Roman" w:eastAsia="仿宋_GB2312" w:cs="Times New Roman"/>
          <w:color w:val="000000" w:themeColor="text1"/>
          <w:sz w:val="32"/>
          <w:szCs w:val="32"/>
          <w14:textFill>
            <w14:solidFill>
              <w14:schemeClr w14:val="tx1"/>
            </w14:solidFill>
          </w14:textFill>
        </w:rPr>
        <w:t>。</w:t>
      </w:r>
    </w:p>
    <w:p w14:paraId="46DC8E31">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8.22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rPr>
        <w:t>25年无公车运行维护费支出</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25年无公车运行维护费支出</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13</w:t>
      </w:r>
      <w:r>
        <w:rPr>
          <w:rFonts w:ascii="Times New Roman" w:hAnsi="Times New Roman" w:eastAsia="仿宋_GB2312" w:cs="Times New Roman"/>
          <w:sz w:val="32"/>
          <w:szCs w:val="32"/>
        </w:rPr>
        <w:t>辆。</w:t>
      </w:r>
    </w:p>
    <w:p w14:paraId="6EC5967F">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rPr>
        <w:t>25年无公务接待费支出</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25年无公务接待费支出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p>
    <w:p w14:paraId="179BC04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68B338E4">
      <w:pPr>
        <w:pStyle w:val="12"/>
        <w:overflowPunct w:val="0"/>
        <w:autoSpaceDE/>
        <w:autoSpaceDN/>
        <w:spacing w:line="600" w:lineRule="exact"/>
        <w:ind w:firstLine="640" w:firstLineChars="200"/>
        <w:jc w:val="both"/>
        <w:rPr>
          <w:rFonts w:hint="eastAsia" w:ascii="Times New Roman" w:hAnsi="Times New Roman" w:eastAsia="楷体_GB2312" w:cs="Times New Roman"/>
          <w:b/>
          <w:bCs/>
          <w:i/>
          <w:color w:val="auto"/>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万元。本单位无政府性基金收支</w:t>
      </w:r>
      <w:r>
        <w:rPr>
          <w:rFonts w:hint="eastAsia" w:ascii="Times New Roman" w:hAnsi="Times New Roman" w:eastAsia="仿宋_GB2312" w:cs="Times New Roman"/>
          <w:sz w:val="32"/>
          <w:szCs w:val="32"/>
          <w:lang w:eastAsia="zh-CN"/>
        </w:rPr>
        <w:t>。</w:t>
      </w:r>
    </w:p>
    <w:p w14:paraId="2F067368">
      <w:pPr>
        <w:pStyle w:val="12"/>
        <w:overflowPunct w:val="0"/>
        <w:autoSpaceDE/>
        <w:autoSpaceDN/>
        <w:spacing w:line="600" w:lineRule="exact"/>
        <w:ind w:firstLine="640" w:firstLineChars="200"/>
        <w:jc w:val="both"/>
        <w:rPr>
          <w:rFonts w:hint="eastAsia" w:ascii="Times New Roman" w:hAnsi="Times New Roman" w:cs="Times New Roman"/>
          <w:bCs/>
          <w:sz w:val="32"/>
          <w:szCs w:val="32"/>
          <w:lang w:val="en-US" w:eastAsia="zh-CN"/>
        </w:rPr>
      </w:pPr>
      <w:r>
        <w:rPr>
          <w:rFonts w:hint="eastAsia" w:ascii="Times New Roman" w:hAnsi="Times New Roman" w:cs="Times New Roman"/>
          <w:bCs/>
          <w:sz w:val="32"/>
          <w:szCs w:val="32"/>
          <w:lang w:val="en-US" w:eastAsia="zh-CN"/>
        </w:rPr>
        <w:t>九、国有资本经营预算收入支出决算情况</w:t>
      </w:r>
    </w:p>
    <w:p w14:paraId="3A1D1655">
      <w:pPr>
        <w:pStyle w:val="12"/>
        <w:overflowPunct w:val="0"/>
        <w:autoSpaceDE/>
        <w:autoSpaceDN/>
        <w:spacing w:line="600" w:lineRule="exact"/>
        <w:ind w:firstLine="640" w:firstLineChars="200"/>
        <w:jc w:val="both"/>
        <w:rPr>
          <w:rFonts w:ascii="Times New Roman" w:hAnsi="Times New Roman" w:eastAsia="楷体_GB2312" w:cs="Times New Roman"/>
          <w:b/>
          <w:bCs/>
          <w:i/>
          <w:color w:val="auto"/>
          <w:sz w:val="32"/>
          <w:szCs w:val="32"/>
        </w:rPr>
      </w:pPr>
      <w:r>
        <w:rPr>
          <w:rFonts w:hint="eastAsia" w:ascii="Times New Roman" w:hAnsi="Times New Roman" w:eastAsia="仿宋_GB2312" w:cs="Times New Roman"/>
          <w:sz w:val="32"/>
          <w:szCs w:val="32"/>
          <w:lang w:val="en-US" w:eastAsia="zh-CN"/>
        </w:rPr>
        <w:t>2025年度国有资本经营预算财政拨款收入0万元；支出0万元，其中基本支出0万元，项目支出0万元。本单位无国有资本经营收支。</w:t>
      </w:r>
    </w:p>
    <w:p w14:paraId="3264FC89">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val="en-US" w:eastAsia="zh-CN"/>
        </w:rPr>
        <w:t>十</w:t>
      </w:r>
      <w:r>
        <w:rPr>
          <w:rFonts w:ascii="Times New Roman" w:hAnsi="Times New Roman" w:cs="Times New Roman"/>
          <w:bCs/>
          <w:sz w:val="32"/>
          <w:szCs w:val="32"/>
        </w:rPr>
        <w:t>、关于机关运行经费支出说明</w:t>
      </w:r>
    </w:p>
    <w:p w14:paraId="420A5E2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与</w:t>
      </w:r>
      <w:r>
        <w:rPr>
          <w:rFonts w:ascii="Times New Roman" w:hAnsi="Times New Roman" w:eastAsia="仿宋_GB2312" w:cs="Times New Roman"/>
          <w:sz w:val="32"/>
          <w:szCs w:val="32"/>
        </w:rPr>
        <w:t>上年决算数</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本单位无</w:t>
      </w:r>
      <w:r>
        <w:rPr>
          <w:rFonts w:ascii="Times New Roman" w:hAnsi="Times New Roman" w:eastAsia="仿宋_GB2312" w:cs="Times New Roman"/>
          <w:sz w:val="32"/>
          <w:szCs w:val="32"/>
        </w:rPr>
        <w:t>机关运行经费支出。</w:t>
      </w:r>
    </w:p>
    <w:p w14:paraId="2397B244">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一</w:t>
      </w:r>
      <w:r>
        <w:rPr>
          <w:rFonts w:ascii="Times New Roman" w:hAnsi="Times New Roman" w:cs="Times New Roman"/>
          <w:bCs/>
          <w:sz w:val="32"/>
          <w:szCs w:val="32"/>
        </w:rPr>
        <w:t>、一般性支出情况说明</w:t>
      </w:r>
    </w:p>
    <w:p w14:paraId="45102C81">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w:t>
      </w:r>
      <w:r>
        <w:rPr>
          <w:rFonts w:hint="eastAsia" w:ascii="Times New Roman" w:hAnsi="Times New Roman" w:eastAsia="仿宋_GB2312" w:cs="Times New Roman"/>
          <w:sz w:val="32"/>
          <w:szCs w:val="32"/>
          <w:lang w:val="en-US" w:eastAsia="zh-CN"/>
        </w:rPr>
        <w:t>无会议费开支。</w:t>
      </w:r>
    </w:p>
    <w:p w14:paraId="05CD4C3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0.43</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rPr>
        <w:t>事业单位人员</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13</w:t>
      </w:r>
      <w:r>
        <w:rPr>
          <w:rFonts w:ascii="Times New Roman" w:hAnsi="Times New Roman" w:eastAsia="仿宋_GB2312" w:cs="Times New Roman"/>
          <w:sz w:val="32"/>
          <w:szCs w:val="32"/>
        </w:rPr>
        <w:t>人，内容为开展</w:t>
      </w:r>
      <w:r>
        <w:rPr>
          <w:rFonts w:hint="eastAsia" w:ascii="Times New Roman" w:hAnsi="Times New Roman" w:eastAsia="仿宋_GB2312" w:cs="Times New Roman"/>
          <w:sz w:val="32"/>
          <w:szCs w:val="32"/>
        </w:rPr>
        <w:t>事业单位人员</w:t>
      </w:r>
      <w:r>
        <w:rPr>
          <w:rFonts w:ascii="Times New Roman" w:hAnsi="Times New Roman" w:eastAsia="仿宋_GB2312" w:cs="Times New Roman"/>
          <w:sz w:val="32"/>
          <w:szCs w:val="32"/>
        </w:rPr>
        <w:t>培训</w:t>
      </w:r>
      <w:r>
        <w:rPr>
          <w:rFonts w:hint="eastAsia" w:ascii="Times New Roman" w:hAnsi="Times New Roman" w:eastAsia="仿宋_GB2312" w:cs="Times New Roman"/>
          <w:sz w:val="32"/>
          <w:szCs w:val="32"/>
          <w:lang w:eastAsia="zh-CN"/>
        </w:rPr>
        <w:t>。</w:t>
      </w:r>
    </w:p>
    <w:p w14:paraId="67A603CE">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2025年度无</w:t>
      </w:r>
      <w:r>
        <w:rPr>
          <w:rFonts w:ascii="Times New Roman" w:hAnsi="Times New Roman" w:eastAsia="仿宋_GB2312" w:cs="Times New Roman"/>
          <w:sz w:val="32"/>
          <w:szCs w:val="32"/>
        </w:rPr>
        <w:t>举办节庆、晚会、论坛、赛事活动，开支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1CE4B4D7">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二</w:t>
      </w:r>
      <w:r>
        <w:rPr>
          <w:rFonts w:ascii="Times New Roman" w:hAnsi="Times New Roman" w:cs="Times New Roman"/>
          <w:bCs/>
          <w:sz w:val="32"/>
          <w:szCs w:val="32"/>
        </w:rPr>
        <w:t>、关于政府采购支出说明</w:t>
      </w:r>
    </w:p>
    <w:p w14:paraId="5C6F239F">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1.67</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0.32</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1.35</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1.67</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1.67</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19.16</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80.84</w:t>
      </w:r>
      <w:r>
        <w:rPr>
          <w:rFonts w:ascii="Times New Roman" w:hAnsi="Times New Roman" w:eastAsia="仿宋_GB2312" w:cs="Times New Roman"/>
          <w:color w:val="auto"/>
          <w:sz w:val="32"/>
          <w:szCs w:val="32"/>
        </w:rPr>
        <w:t>%。</w:t>
      </w:r>
    </w:p>
    <w:p w14:paraId="7C065FF6">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三</w:t>
      </w:r>
      <w:r>
        <w:rPr>
          <w:rFonts w:ascii="Times New Roman" w:hAnsi="Times New Roman" w:cs="Times New Roman"/>
          <w:bCs/>
          <w:color w:val="auto"/>
          <w:sz w:val="32"/>
          <w:szCs w:val="32"/>
        </w:rPr>
        <w:t>、关于国有资产占用情况说明</w:t>
      </w:r>
    </w:p>
    <w:p w14:paraId="13BE8665">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13</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13</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288449A5">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3F4D3AA8">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14:paraId="38CA5D2A">
      <w:pPr>
        <w:numPr>
          <w:ilvl w:val="0"/>
          <w:numId w:val="0"/>
        </w:numPr>
        <w:spacing w:line="360" w:lineRule="auto"/>
        <w:ind w:firstLine="640" w:firstLineChars="200"/>
        <w:jc w:val="both"/>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1543.63</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1495.43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96.88</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99.69</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”。绩效目标完成情况：</w:t>
      </w:r>
      <w:r>
        <w:rPr>
          <w:rFonts w:hint="eastAsia" w:ascii="Times New Roman Regular" w:hAnsi="Times New Roman Regular" w:eastAsia="仿宋_GB2312" w:cs="Times New Roman Regular"/>
          <w:color w:val="auto"/>
          <w:sz w:val="32"/>
          <w:szCs w:val="32"/>
          <w:highlight w:val="none"/>
          <w:lang w:val="en-US" w:eastAsia="zh-CN"/>
        </w:rPr>
        <w:t>本单位从2024年4月正式撤销，无具体的绩效目标</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lang w:val="en-US" w:eastAsia="zh-CN"/>
        </w:rPr>
        <w:t>无</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lang w:val="en-US" w:eastAsia="zh-CN"/>
        </w:rPr>
        <w:t>无</w:t>
      </w:r>
      <w:r>
        <w:rPr>
          <w:rFonts w:ascii="Times New Roman" w:hAnsi="Times New Roman" w:eastAsia="仿宋_GB2312" w:cs="Times New Roman"/>
          <w:sz w:val="32"/>
          <w:szCs w:val="32"/>
        </w:rPr>
        <w:t>。</w:t>
      </w:r>
    </w:p>
    <w:p w14:paraId="33C87A4E">
      <w:pPr>
        <w:pStyle w:val="12"/>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（三）评价结果应用情况。</w:t>
      </w:r>
      <w:r>
        <w:rPr>
          <w:rFonts w:ascii="Times New Roman" w:hAnsi="Times New Roman" w:eastAsia="仿宋_GB2312" w:cs="Times New Roman"/>
          <w:color w:val="auto"/>
          <w:sz w:val="32"/>
          <w:szCs w:val="32"/>
        </w:rPr>
        <w:t>请根据202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年度绩效自评结果、部门评价结果、财政评价结果对本部门2025年度预算安排，支出结构调整，资金管理，制度建设等方面结果运用进行简要说明。</w:t>
      </w:r>
    </w:p>
    <w:p w14:paraId="7F4222A9">
      <w:pPr>
        <w:pStyle w:val="12"/>
        <w:jc w:val="center"/>
        <w:rPr>
          <w:rFonts w:ascii="Times New Roman" w:hAnsi="Times New Roman" w:cs="Times New Roman"/>
          <w:sz w:val="72"/>
          <w:szCs w:val="72"/>
        </w:rPr>
      </w:pPr>
    </w:p>
    <w:p w14:paraId="030B02BD">
      <w:pPr>
        <w:pStyle w:val="12"/>
        <w:jc w:val="center"/>
        <w:rPr>
          <w:rFonts w:ascii="Times New Roman" w:hAnsi="Times New Roman" w:cs="Times New Roman"/>
          <w:sz w:val="72"/>
          <w:szCs w:val="72"/>
        </w:rPr>
      </w:pPr>
    </w:p>
    <w:p w14:paraId="5CB7FB0F">
      <w:pPr>
        <w:pStyle w:val="12"/>
        <w:jc w:val="center"/>
        <w:rPr>
          <w:rFonts w:ascii="Times New Roman" w:hAnsi="Times New Roman" w:cs="Times New Roman"/>
          <w:sz w:val="72"/>
          <w:szCs w:val="72"/>
        </w:rPr>
      </w:pPr>
    </w:p>
    <w:p w14:paraId="30093A82">
      <w:pPr>
        <w:pStyle w:val="12"/>
        <w:jc w:val="center"/>
        <w:rPr>
          <w:rFonts w:ascii="Times New Roman" w:hAnsi="Times New Roman" w:cs="Times New Roman"/>
          <w:sz w:val="72"/>
          <w:szCs w:val="72"/>
        </w:rPr>
      </w:pPr>
    </w:p>
    <w:p w14:paraId="72FA656D">
      <w:pPr>
        <w:pStyle w:val="12"/>
        <w:jc w:val="center"/>
        <w:rPr>
          <w:rFonts w:ascii="Times New Roman" w:hAnsi="Times New Roman" w:cs="Times New Roman"/>
          <w:sz w:val="72"/>
          <w:szCs w:val="72"/>
        </w:rPr>
      </w:pPr>
    </w:p>
    <w:p w14:paraId="3248630A">
      <w:pPr>
        <w:pStyle w:val="12"/>
        <w:jc w:val="both"/>
        <w:rPr>
          <w:rFonts w:ascii="Times New Roman" w:hAnsi="Times New Roman" w:cs="Times New Roman"/>
          <w:sz w:val="72"/>
          <w:szCs w:val="72"/>
        </w:rPr>
      </w:pPr>
    </w:p>
    <w:p w14:paraId="67F6D3EA">
      <w:pPr>
        <w:pStyle w:val="12"/>
        <w:jc w:val="both"/>
        <w:rPr>
          <w:rFonts w:ascii="Times New Roman" w:hAnsi="Times New Roman" w:cs="Times New Roman"/>
          <w:sz w:val="72"/>
          <w:szCs w:val="72"/>
        </w:rPr>
      </w:pPr>
    </w:p>
    <w:p w14:paraId="1DD86437">
      <w:pPr>
        <w:pStyle w:val="12"/>
        <w:jc w:val="both"/>
        <w:rPr>
          <w:rFonts w:ascii="Times New Roman" w:hAnsi="Times New Roman" w:cs="Times New Roman"/>
          <w:sz w:val="72"/>
          <w:szCs w:val="72"/>
        </w:rPr>
      </w:pPr>
    </w:p>
    <w:p w14:paraId="442ED7F2">
      <w:pPr>
        <w:pStyle w:val="12"/>
        <w:jc w:val="both"/>
        <w:rPr>
          <w:rFonts w:ascii="Times New Roman" w:hAnsi="Times New Roman" w:cs="Times New Roman"/>
          <w:sz w:val="72"/>
          <w:szCs w:val="72"/>
        </w:rPr>
      </w:pPr>
    </w:p>
    <w:p w14:paraId="69DA9836">
      <w:pPr>
        <w:pStyle w:val="12"/>
        <w:jc w:val="both"/>
        <w:rPr>
          <w:rFonts w:ascii="Times New Roman" w:hAnsi="Times New Roman" w:cs="Times New Roman"/>
          <w:sz w:val="72"/>
          <w:szCs w:val="72"/>
        </w:rPr>
      </w:pPr>
    </w:p>
    <w:p w14:paraId="3C463731">
      <w:pPr>
        <w:pStyle w:val="12"/>
        <w:jc w:val="both"/>
        <w:rPr>
          <w:rFonts w:ascii="Times New Roman" w:hAnsi="Times New Roman" w:cs="Times New Roman"/>
          <w:sz w:val="72"/>
          <w:szCs w:val="72"/>
        </w:rPr>
      </w:pPr>
    </w:p>
    <w:p w14:paraId="10CED9F0">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34AAB74A">
      <w:pPr>
        <w:widowControl/>
        <w:jc w:val="left"/>
        <w:rPr>
          <w:rFonts w:ascii="Times New Roman" w:hAnsi="Times New Roman" w:cs="Times New Roman"/>
          <w:color w:val="000000"/>
          <w:kern w:val="0"/>
          <w:sz w:val="32"/>
          <w:szCs w:val="32"/>
        </w:rPr>
      </w:pPr>
    </w:p>
    <w:p w14:paraId="07132B59">
      <w:pPr>
        <w:pStyle w:val="12"/>
        <w:jc w:val="center"/>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一、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w:t>
      </w:r>
    </w:p>
    <w:p w14:paraId="720BD477">
      <w:pPr>
        <w:pStyle w:val="12"/>
        <w:ind w:firstLine="640" w:firstLineChars="200"/>
        <w:jc w:val="both"/>
        <w:rPr>
          <w:rFonts w:ascii="Times New Roman" w:hAnsi="Times New Roman" w:cs="Times New Roman"/>
          <w:sz w:val="72"/>
          <w:szCs w:val="72"/>
        </w:rPr>
      </w:pPr>
      <w:r>
        <w:rPr>
          <w:rFonts w:hint="eastAsia" w:ascii="Times New Roman" w:hAnsi="Times New Roman" w:eastAsia="仿宋_GB2312" w:cs="Times New Roman"/>
          <w:color w:val="000000"/>
          <w:kern w:val="0"/>
          <w:sz w:val="32"/>
          <w:szCs w:val="32"/>
        </w:rPr>
        <w:t>二、“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617CE384">
      <w:pPr>
        <w:pStyle w:val="12"/>
        <w:jc w:val="center"/>
        <w:rPr>
          <w:rFonts w:ascii="Times New Roman" w:hAnsi="Times New Roman" w:cs="Times New Roman"/>
          <w:sz w:val="72"/>
          <w:szCs w:val="72"/>
        </w:rPr>
      </w:pPr>
    </w:p>
    <w:p w14:paraId="4276A685">
      <w:pPr>
        <w:pStyle w:val="12"/>
        <w:jc w:val="center"/>
        <w:rPr>
          <w:rFonts w:ascii="Times New Roman" w:hAnsi="Times New Roman" w:cs="Times New Roman"/>
          <w:sz w:val="72"/>
          <w:szCs w:val="72"/>
        </w:rPr>
      </w:pPr>
    </w:p>
    <w:p w14:paraId="65791358">
      <w:pPr>
        <w:pStyle w:val="12"/>
        <w:jc w:val="center"/>
        <w:rPr>
          <w:rFonts w:ascii="Times New Roman" w:hAnsi="Times New Roman" w:cs="Times New Roman"/>
          <w:sz w:val="72"/>
          <w:szCs w:val="72"/>
        </w:rPr>
      </w:pPr>
    </w:p>
    <w:p w14:paraId="5004A76C">
      <w:pPr>
        <w:pStyle w:val="12"/>
        <w:jc w:val="center"/>
        <w:rPr>
          <w:rFonts w:ascii="Times New Roman" w:hAnsi="Times New Roman" w:cs="Times New Roman"/>
          <w:sz w:val="72"/>
          <w:szCs w:val="72"/>
        </w:rPr>
      </w:pPr>
    </w:p>
    <w:p w14:paraId="4D9ED98A">
      <w:pPr>
        <w:pStyle w:val="12"/>
        <w:jc w:val="both"/>
        <w:rPr>
          <w:rFonts w:ascii="Times New Roman" w:hAnsi="Times New Roman" w:cs="Times New Roman"/>
          <w:sz w:val="72"/>
          <w:szCs w:val="72"/>
        </w:rPr>
      </w:pPr>
    </w:p>
    <w:p w14:paraId="2278BD5C">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3B7E7ECC">
      <w:pPr>
        <w:rPr>
          <w:rFonts w:ascii="Times New Roman" w:hAnsi="Times New Roman" w:cs="Times New Roman"/>
          <w:sz w:val="72"/>
          <w:szCs w:val="72"/>
        </w:rPr>
      </w:pPr>
    </w:p>
    <w:p w14:paraId="15B67214">
      <w:pPr>
        <w:pStyle w:val="12"/>
        <w:spacing w:line="60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b/>
          <w:bCs/>
          <w:color w:val="auto"/>
          <w:sz w:val="32"/>
          <w:szCs w:val="32"/>
        </w:rPr>
        <w:t>一、</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年度部门整体支出绩效自评报告。</w:t>
      </w:r>
    </w:p>
    <w:p w14:paraId="24AB83BE">
      <w:pPr>
        <w:pStyle w:val="12"/>
        <w:jc w:val="center"/>
        <w:rPr>
          <w:rFonts w:ascii="Times New Roman" w:hAnsi="Times New Roman" w:cs="Times New Roman"/>
          <w:sz w:val="72"/>
          <w:szCs w:val="72"/>
        </w:rPr>
      </w:pPr>
      <w:bookmarkStart w:id="3" w:name="_GoBack"/>
      <w:bookmarkEnd w:id="3"/>
    </w:p>
    <w:p w14:paraId="1EAA548F">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imes New Roman Regular">
    <w:altName w:val="Times New Roman"/>
    <w:panose1 w:val="02020603050405020304"/>
    <w:charset w:val="00"/>
    <w:family w:val="auto"/>
    <w:pitch w:val="default"/>
    <w:sig w:usb0="00000000" w:usb1="00000000" w:usb2="00000009" w:usb3="00000000" w:csb0="400001FF" w:csb1="FFFF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C15E9D">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C11540">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B5351">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84AC3E">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ACFE61">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46ACFE61">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68C"/>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D0EA3"/>
    <w:rsid w:val="009E6817"/>
    <w:rsid w:val="009E6E9A"/>
    <w:rsid w:val="00A01D2B"/>
    <w:rsid w:val="00A1392A"/>
    <w:rsid w:val="00A3295D"/>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4814"/>
    <w:rsid w:val="00E8683C"/>
    <w:rsid w:val="00EA2B72"/>
    <w:rsid w:val="00F74360"/>
    <w:rsid w:val="00FB462F"/>
    <w:rsid w:val="00FE16FA"/>
    <w:rsid w:val="00FE328A"/>
    <w:rsid w:val="00FE6269"/>
    <w:rsid w:val="00FF5CD6"/>
    <w:rsid w:val="01BB5A85"/>
    <w:rsid w:val="02337D11"/>
    <w:rsid w:val="03B95FF4"/>
    <w:rsid w:val="04510922"/>
    <w:rsid w:val="05257DE5"/>
    <w:rsid w:val="05C56ED2"/>
    <w:rsid w:val="05F15F19"/>
    <w:rsid w:val="063D115E"/>
    <w:rsid w:val="06AC0092"/>
    <w:rsid w:val="06C13B3D"/>
    <w:rsid w:val="072F4F4B"/>
    <w:rsid w:val="085E4A2B"/>
    <w:rsid w:val="087B41C0"/>
    <w:rsid w:val="08E9737B"/>
    <w:rsid w:val="09271C52"/>
    <w:rsid w:val="0AD6392F"/>
    <w:rsid w:val="0AF10769"/>
    <w:rsid w:val="0B220922"/>
    <w:rsid w:val="0C0D15D3"/>
    <w:rsid w:val="0C2D3A23"/>
    <w:rsid w:val="0C886EAB"/>
    <w:rsid w:val="0CBB2DDD"/>
    <w:rsid w:val="0CC779D3"/>
    <w:rsid w:val="0D046532"/>
    <w:rsid w:val="0D38267F"/>
    <w:rsid w:val="0D57599F"/>
    <w:rsid w:val="0E26697C"/>
    <w:rsid w:val="0E6D45AA"/>
    <w:rsid w:val="0F0A004B"/>
    <w:rsid w:val="0F3A26DF"/>
    <w:rsid w:val="0FD50659"/>
    <w:rsid w:val="10030D22"/>
    <w:rsid w:val="109202F8"/>
    <w:rsid w:val="10E2302E"/>
    <w:rsid w:val="113D64B6"/>
    <w:rsid w:val="117619C8"/>
    <w:rsid w:val="14213E6D"/>
    <w:rsid w:val="14432035"/>
    <w:rsid w:val="14A95C11"/>
    <w:rsid w:val="14DB04C0"/>
    <w:rsid w:val="15393438"/>
    <w:rsid w:val="1562473D"/>
    <w:rsid w:val="16AF39B2"/>
    <w:rsid w:val="16CB00C0"/>
    <w:rsid w:val="1700420E"/>
    <w:rsid w:val="18267CA4"/>
    <w:rsid w:val="19856C4C"/>
    <w:rsid w:val="1A4408B5"/>
    <w:rsid w:val="1B8F3DB2"/>
    <w:rsid w:val="1CFF6D16"/>
    <w:rsid w:val="1D6B43AB"/>
    <w:rsid w:val="1D97DEFF"/>
    <w:rsid w:val="1DFF72E5"/>
    <w:rsid w:val="1E30357D"/>
    <w:rsid w:val="1E9D3448"/>
    <w:rsid w:val="1EA47B74"/>
    <w:rsid w:val="1EC975DB"/>
    <w:rsid w:val="1EFC6F07"/>
    <w:rsid w:val="1F066139"/>
    <w:rsid w:val="1F2962CC"/>
    <w:rsid w:val="1F3F164B"/>
    <w:rsid w:val="1F9E2816"/>
    <w:rsid w:val="1FA20D07"/>
    <w:rsid w:val="1FDC04D4"/>
    <w:rsid w:val="207417C9"/>
    <w:rsid w:val="208E288A"/>
    <w:rsid w:val="20EC5803"/>
    <w:rsid w:val="21747CD2"/>
    <w:rsid w:val="239C706C"/>
    <w:rsid w:val="24C148B0"/>
    <w:rsid w:val="24F86524"/>
    <w:rsid w:val="25535E50"/>
    <w:rsid w:val="25B34B41"/>
    <w:rsid w:val="25C64874"/>
    <w:rsid w:val="25D36F91"/>
    <w:rsid w:val="260929B3"/>
    <w:rsid w:val="261750D0"/>
    <w:rsid w:val="26451C3D"/>
    <w:rsid w:val="26B96187"/>
    <w:rsid w:val="26F92A28"/>
    <w:rsid w:val="283261F1"/>
    <w:rsid w:val="294F692F"/>
    <w:rsid w:val="29606D8E"/>
    <w:rsid w:val="2A5F7045"/>
    <w:rsid w:val="2BC01D66"/>
    <w:rsid w:val="2C2422F5"/>
    <w:rsid w:val="2C534988"/>
    <w:rsid w:val="2C70553A"/>
    <w:rsid w:val="2CC413E2"/>
    <w:rsid w:val="2CE51A84"/>
    <w:rsid w:val="2CFC0B7C"/>
    <w:rsid w:val="2DC93154"/>
    <w:rsid w:val="2E821554"/>
    <w:rsid w:val="2EF02962"/>
    <w:rsid w:val="2F7610B9"/>
    <w:rsid w:val="2F967065"/>
    <w:rsid w:val="2FDF85B8"/>
    <w:rsid w:val="2FFFEE04"/>
    <w:rsid w:val="30136908"/>
    <w:rsid w:val="302428C3"/>
    <w:rsid w:val="30330D58"/>
    <w:rsid w:val="307153DD"/>
    <w:rsid w:val="30B55C11"/>
    <w:rsid w:val="31FB7654"/>
    <w:rsid w:val="32D85BE7"/>
    <w:rsid w:val="34DF85B0"/>
    <w:rsid w:val="34F82570"/>
    <w:rsid w:val="350E3B42"/>
    <w:rsid w:val="35301D0A"/>
    <w:rsid w:val="35342042"/>
    <w:rsid w:val="3667350A"/>
    <w:rsid w:val="37074CED"/>
    <w:rsid w:val="37465815"/>
    <w:rsid w:val="37D746BF"/>
    <w:rsid w:val="39736669"/>
    <w:rsid w:val="39CB0253"/>
    <w:rsid w:val="39DE7F87"/>
    <w:rsid w:val="39EB62D8"/>
    <w:rsid w:val="3AC058DE"/>
    <w:rsid w:val="3B0E03F8"/>
    <w:rsid w:val="3B820DE6"/>
    <w:rsid w:val="3B8F36BC"/>
    <w:rsid w:val="3BEA3C9E"/>
    <w:rsid w:val="3C597D99"/>
    <w:rsid w:val="3C6D73A0"/>
    <w:rsid w:val="3C7626F9"/>
    <w:rsid w:val="3D4225DB"/>
    <w:rsid w:val="3F3D5750"/>
    <w:rsid w:val="3F744EE9"/>
    <w:rsid w:val="3FC25C55"/>
    <w:rsid w:val="3FFC1167"/>
    <w:rsid w:val="40994C08"/>
    <w:rsid w:val="40C854ED"/>
    <w:rsid w:val="41230975"/>
    <w:rsid w:val="41306BEE"/>
    <w:rsid w:val="41393CF5"/>
    <w:rsid w:val="41D103D1"/>
    <w:rsid w:val="42A33B1C"/>
    <w:rsid w:val="42E67EAC"/>
    <w:rsid w:val="42F00D2B"/>
    <w:rsid w:val="433C5D1E"/>
    <w:rsid w:val="446E63AB"/>
    <w:rsid w:val="462E5DF2"/>
    <w:rsid w:val="46971BE9"/>
    <w:rsid w:val="46D06E48"/>
    <w:rsid w:val="473E02B7"/>
    <w:rsid w:val="48537D92"/>
    <w:rsid w:val="491237A9"/>
    <w:rsid w:val="491FF225"/>
    <w:rsid w:val="499F60EE"/>
    <w:rsid w:val="4A190B67"/>
    <w:rsid w:val="4B315A3D"/>
    <w:rsid w:val="4B8D35BB"/>
    <w:rsid w:val="4C1E06B7"/>
    <w:rsid w:val="4C341C88"/>
    <w:rsid w:val="4C3B3017"/>
    <w:rsid w:val="4C6F0F12"/>
    <w:rsid w:val="4CFA4C80"/>
    <w:rsid w:val="4D1675E0"/>
    <w:rsid w:val="4D7F33D7"/>
    <w:rsid w:val="4E0A0EF3"/>
    <w:rsid w:val="4FFD214C"/>
    <w:rsid w:val="4FFE4A87"/>
    <w:rsid w:val="500656EA"/>
    <w:rsid w:val="50566671"/>
    <w:rsid w:val="509176A9"/>
    <w:rsid w:val="51581F75"/>
    <w:rsid w:val="51711289"/>
    <w:rsid w:val="51840FBC"/>
    <w:rsid w:val="520143BB"/>
    <w:rsid w:val="523A5B1F"/>
    <w:rsid w:val="52754DA9"/>
    <w:rsid w:val="52A511EA"/>
    <w:rsid w:val="53E73A84"/>
    <w:rsid w:val="54AD25D8"/>
    <w:rsid w:val="55214D74"/>
    <w:rsid w:val="558477DD"/>
    <w:rsid w:val="55B47996"/>
    <w:rsid w:val="56242D6E"/>
    <w:rsid w:val="5777D4F5"/>
    <w:rsid w:val="57AF2B0B"/>
    <w:rsid w:val="580B5F93"/>
    <w:rsid w:val="584B2834"/>
    <w:rsid w:val="590A624B"/>
    <w:rsid w:val="599975CF"/>
    <w:rsid w:val="59AC7302"/>
    <w:rsid w:val="59B12B6A"/>
    <w:rsid w:val="59DD8326"/>
    <w:rsid w:val="5A0A04CC"/>
    <w:rsid w:val="5A205D3C"/>
    <w:rsid w:val="5AD7215D"/>
    <w:rsid w:val="5B863B83"/>
    <w:rsid w:val="5BF84A80"/>
    <w:rsid w:val="5DEF592A"/>
    <w:rsid w:val="5E084D23"/>
    <w:rsid w:val="5E287173"/>
    <w:rsid w:val="5E4915C3"/>
    <w:rsid w:val="5EE52443"/>
    <w:rsid w:val="5F3F29C6"/>
    <w:rsid w:val="5FB7255D"/>
    <w:rsid w:val="5FC6BB1E"/>
    <w:rsid w:val="5FF720F1"/>
    <w:rsid w:val="60145C01"/>
    <w:rsid w:val="602A0F80"/>
    <w:rsid w:val="604638E0"/>
    <w:rsid w:val="61AE798F"/>
    <w:rsid w:val="61C64CD9"/>
    <w:rsid w:val="620D0B5A"/>
    <w:rsid w:val="6220088D"/>
    <w:rsid w:val="63901A42"/>
    <w:rsid w:val="63C27722"/>
    <w:rsid w:val="63CD67F3"/>
    <w:rsid w:val="63F35B2D"/>
    <w:rsid w:val="65D75707"/>
    <w:rsid w:val="663012BB"/>
    <w:rsid w:val="664408C2"/>
    <w:rsid w:val="666D1BC7"/>
    <w:rsid w:val="677A0A3F"/>
    <w:rsid w:val="67FF5C0B"/>
    <w:rsid w:val="682D3D04"/>
    <w:rsid w:val="688B0A2A"/>
    <w:rsid w:val="68E02B24"/>
    <w:rsid w:val="693E3CEF"/>
    <w:rsid w:val="6954706E"/>
    <w:rsid w:val="69807E63"/>
    <w:rsid w:val="69877444"/>
    <w:rsid w:val="69D87C9F"/>
    <w:rsid w:val="6A1231B1"/>
    <w:rsid w:val="6BAE6F0A"/>
    <w:rsid w:val="6C803D4E"/>
    <w:rsid w:val="6CB56076"/>
    <w:rsid w:val="6CCE7137"/>
    <w:rsid w:val="6D3E250F"/>
    <w:rsid w:val="6D940381"/>
    <w:rsid w:val="6E6B2E90"/>
    <w:rsid w:val="6E70494A"/>
    <w:rsid w:val="6EBC7B8F"/>
    <w:rsid w:val="6EFC0924"/>
    <w:rsid w:val="6EFE1F56"/>
    <w:rsid w:val="6F1928EC"/>
    <w:rsid w:val="6F914B78"/>
    <w:rsid w:val="6FA36659"/>
    <w:rsid w:val="6FB74722"/>
    <w:rsid w:val="6FEF8B7E"/>
    <w:rsid w:val="70A94143"/>
    <w:rsid w:val="712F289B"/>
    <w:rsid w:val="71704C61"/>
    <w:rsid w:val="71A6591B"/>
    <w:rsid w:val="71E76CD1"/>
    <w:rsid w:val="72AB41A3"/>
    <w:rsid w:val="72FA0C86"/>
    <w:rsid w:val="733817AF"/>
    <w:rsid w:val="737D59BA"/>
    <w:rsid w:val="74393A30"/>
    <w:rsid w:val="74BB2697"/>
    <w:rsid w:val="751B4EE4"/>
    <w:rsid w:val="754C32EF"/>
    <w:rsid w:val="76206C56"/>
    <w:rsid w:val="76B37ACA"/>
    <w:rsid w:val="76C9109B"/>
    <w:rsid w:val="76F65C09"/>
    <w:rsid w:val="77185B7F"/>
    <w:rsid w:val="77C37683"/>
    <w:rsid w:val="77F24622"/>
    <w:rsid w:val="78054355"/>
    <w:rsid w:val="784529A4"/>
    <w:rsid w:val="78EF290F"/>
    <w:rsid w:val="79701CA2"/>
    <w:rsid w:val="79D19834"/>
    <w:rsid w:val="79FF515B"/>
    <w:rsid w:val="7B160627"/>
    <w:rsid w:val="7B89704B"/>
    <w:rsid w:val="7BF549BF"/>
    <w:rsid w:val="7C686C61"/>
    <w:rsid w:val="7CBC51FE"/>
    <w:rsid w:val="7CE85FF3"/>
    <w:rsid w:val="7CF91FAF"/>
    <w:rsid w:val="7D4A0A5C"/>
    <w:rsid w:val="7D4C0330"/>
    <w:rsid w:val="7D957F29"/>
    <w:rsid w:val="7DC10D1E"/>
    <w:rsid w:val="7E5C0A47"/>
    <w:rsid w:val="7E9E1962"/>
    <w:rsid w:val="7E9F11B4"/>
    <w:rsid w:val="7ECF746B"/>
    <w:rsid w:val="7EDC1B88"/>
    <w:rsid w:val="7EDE76AE"/>
    <w:rsid w:val="7F21759B"/>
    <w:rsid w:val="7F286B7B"/>
    <w:rsid w:val="7F37EC1E"/>
    <w:rsid w:val="7F5259A6"/>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4"/>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4"/>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27</Pages>
  <Words>24</Words>
  <Characters>27</Characters>
  <Lines>69</Lines>
  <Paragraphs>19</Paragraphs>
  <TotalTime>0</TotalTime>
  <ScaleCrop>false</ScaleCrop>
  <LinksUpToDate>false</LinksUpToDate>
  <CharactersWithSpaces>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WPS_1621561607</cp:lastModifiedBy>
  <cp:lastPrinted>2024-08-10T02:20:00Z</cp:lastPrinted>
  <dcterms:modified xsi:type="dcterms:W3CDTF">2026-09-21T01:59:37Z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4F0B27C0AAC35EFA9177686ADDD5E058</vt:lpwstr>
  </property>
  <property fmtid="{D5CDD505-2E9C-101B-9397-08002B2CF9AE}" pid="4" name="KSOTemplateDocerSaveRecord">
    <vt:lpwstr>eyJoZGlkIjoiMDM3ZTc3M2M3Yzc5ODg0M2ExMjlkMjFlYTNhYjcwYTMiLCJ1c2VySWQiOiIxMjE0NTQ1Mjc2In0=</vt:lpwstr>
  </property>
</Properties>
</file>