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附件1：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2020年怀化市第五人民医院公开招聘事业单位工作人员岗位计划表</w:t>
      </w:r>
    </w:p>
    <w:tbl>
      <w:tblPr>
        <w:tblStyle w:val="3"/>
        <w:tblW w:w="0" w:type="auto"/>
        <w:tblInd w:w="-8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013"/>
        <w:gridCol w:w="645"/>
        <w:gridCol w:w="1665"/>
        <w:gridCol w:w="3105"/>
        <w:gridCol w:w="3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计划（人）</w:t>
            </w:r>
          </w:p>
        </w:tc>
        <w:tc>
          <w:tcPr>
            <w:tcW w:w="4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临床医疗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普外科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外科学、临床医学及相关专业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外科学、临床医学及相关专业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口腔科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口腔医学专业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临床医学、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口腔医学专业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已取得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岗位所需的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执业医师资格证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急诊科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临床医学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及相关专业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麻醉科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麻醉学、临床医学及相关专业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麻醉学、临床医学及相关专业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已取得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岗位所需的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执业医师资格证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妇产科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妇产科学、临床医学及相关专业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内科学、临床医学及相关专业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放射科 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医学影像诊断学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医学影像诊断学或临床医学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已取得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岗位所需的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执业医师资格证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病理科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病理学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病理学、临床医学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已取得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岗位所需的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执业医师资格证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皮肤科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临床医学、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皮肤病与性病学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医学技术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放射科 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影像技术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适合男性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药学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临床药师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临床药学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护理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全日制大专及以上学历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助产、护理学及相关专业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应届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ind w:firstLine="360" w:firstLineChars="200"/>
      </w:pPr>
      <w:r>
        <w:rPr>
          <w:rFonts w:hint="eastAsia" w:ascii="宋体" w:hAnsi="宋体" w:cs="仿宋"/>
          <w:sz w:val="18"/>
          <w:szCs w:val="18"/>
        </w:rPr>
        <w:t>注：1、工作经历按足年足月计算，实习期、进修期不算工作经历。2、所有岗位服从医院调剂。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25D83"/>
    <w:rsid w:val="2D425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2020-06-24T08:17:00Z</dcterms:created>
  <dc:creator>豆子</dc:creator>
  <cp:lastModifiedBy>豆子</cp:lastModifiedBy>
  <dcterms:modified xsi:type="dcterms:W3CDTF">2020-06-24T08:17:54Z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