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hint="default" w:ascii="方正小标宋简体" w:eastAsia="方正小标宋简体"/>
          <w:b w:val="0"/>
          <w:bCs w:val="0"/>
          <w:sz w:val="32"/>
          <w:szCs w:val="32"/>
        </w:rPr>
      </w:pPr>
      <w:r>
        <w:rPr>
          <w:rFonts w:hint="default" w:ascii="方正小标宋简体" w:eastAsia="方正小标宋简体"/>
          <w:b w:val="0"/>
          <w:bCs w:val="0"/>
          <w:sz w:val="32"/>
          <w:szCs w:val="32"/>
        </w:rPr>
        <w:t>附件1：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怀化</w:t>
      </w:r>
      <w:r>
        <w:rPr>
          <w:rFonts w:hint="default" w:ascii="方正小标宋简体" w:eastAsia="方正小标宋简体"/>
          <w:b w:val="0"/>
          <w:bCs w:val="0"/>
          <w:sz w:val="36"/>
          <w:szCs w:val="36"/>
        </w:rPr>
        <w:t>供销供应链管理有限</w:t>
      </w:r>
      <w:r>
        <w:rPr>
          <w:rFonts w:hint="eastAsia" w:ascii="方正小标宋简体" w:hAnsi="仿宋" w:eastAsia="方正小标宋简体" w:cs="仿宋"/>
          <w:b w:val="0"/>
          <w:bCs w:val="0"/>
          <w:color w:val="333333"/>
          <w:sz w:val="36"/>
          <w:szCs w:val="36"/>
          <w:shd w:val="clear" w:color="auto" w:fill="FFFFFF"/>
        </w:rPr>
        <w:t>公司</w:t>
      </w:r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</w:rPr>
        <w:t>招聘报名表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4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         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20" w:firstLineChars="50"/>
              <w:jc w:val="both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</w:t>
            </w:r>
            <w:r>
              <w:rPr>
                <w:rFonts w:hint="default" w:ascii="楷体_GB2312" w:hAnsi="仿宋" w:eastAsia="楷体_GB2312" w:cs="宋体"/>
                <w:color w:val="000000"/>
                <w:kern w:val="0"/>
                <w:sz w:val="24"/>
              </w:rPr>
              <w:t>、中专</w:t>
            </w: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/>
                <w:b/>
                <w:bCs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</w:p>
          <w:p>
            <w:pPr>
              <w:ind w:firstLine="2650" w:firstLineChars="1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 月    日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eastAsia" w:ascii="仿宋_GB2312" w:hAnsi="仿宋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1680" w:firstLineChars="7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此表一式三份，双面打印。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DF59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2025-09-01T15:58:21Z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