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EC5C9">
      <w:pPr>
        <w:jc w:val="center"/>
        <w:rPr>
          <w:rFonts w:ascii="Times New Roman" w:hAnsi="Times New Roman" w:eastAsia="黑体" w:cs="Times New Roman"/>
          <w:sz w:val="28"/>
          <w:szCs w:val="28"/>
        </w:rPr>
      </w:pPr>
    </w:p>
    <w:p w14:paraId="7BF94027">
      <w:pPr>
        <w:jc w:val="center"/>
        <w:rPr>
          <w:rFonts w:ascii="Times New Roman" w:hAnsi="Times New Roman" w:eastAsia="黑体" w:cs="Times New Roman"/>
          <w:sz w:val="28"/>
          <w:szCs w:val="28"/>
        </w:rPr>
      </w:pPr>
    </w:p>
    <w:p w14:paraId="5AA2871D">
      <w:pPr>
        <w:jc w:val="center"/>
        <w:rPr>
          <w:rFonts w:ascii="Times New Roman" w:hAnsi="Times New Roman" w:eastAsia="黑体" w:cs="Times New Roman"/>
          <w:sz w:val="28"/>
          <w:szCs w:val="28"/>
        </w:rPr>
      </w:pPr>
    </w:p>
    <w:p w14:paraId="6C1447EE">
      <w:pPr>
        <w:jc w:val="center"/>
        <w:rPr>
          <w:rFonts w:ascii="Times New Roman" w:hAnsi="Times New Roman" w:eastAsia="黑体" w:cs="Times New Roman"/>
          <w:sz w:val="28"/>
          <w:szCs w:val="28"/>
        </w:rPr>
      </w:pPr>
    </w:p>
    <w:p w14:paraId="5EB73293">
      <w:pPr>
        <w:pStyle w:val="2"/>
        <w:rPr>
          <w:rFonts w:ascii="Times New Roman" w:hAnsi="Times New Roman" w:cs="Times New Roman"/>
        </w:rPr>
        <w:sectPr>
          <w:footerReference r:id="rId3" w:type="default"/>
          <w:pgSz w:w="11906" w:h="16838"/>
          <w:pgMar w:top="1417" w:right="1588" w:bottom="1417" w:left="1588" w:header="851" w:footer="992" w:gutter="0"/>
          <w:pgNumType w:start="1"/>
          <w:cols w:space="425" w:num="1"/>
          <w:docGrid w:type="lines" w:linePitch="312" w:charSpace="0"/>
        </w:sectPr>
      </w:pPr>
    </w:p>
    <w:p w14:paraId="7A903B74">
      <w:pPr>
        <w:pStyle w:val="13"/>
        <w:numPr>
          <w:ilvl w:val="0"/>
          <w:numId w:val="0"/>
        </w:numPr>
        <w:jc w:val="both"/>
        <w:rPr>
          <w:rFonts w:ascii="Times New Roman" w:hAnsi="Times New Roman" w:eastAsia="方正小标宋_GBK" w:cs="Times New Roman"/>
          <w:sz w:val="52"/>
          <w:szCs w:val="52"/>
        </w:rPr>
      </w:pPr>
    </w:p>
    <w:p w14:paraId="13D3A871">
      <w:pPr>
        <w:pStyle w:val="13"/>
        <w:numPr>
          <w:ilvl w:val="0"/>
          <w:numId w:val="0"/>
        </w:numPr>
        <w:jc w:val="both"/>
        <w:rPr>
          <w:rFonts w:hint="eastAsia" w:ascii="Times New Roman" w:hAnsi="Times New Roman" w:eastAsia="方正小标宋_GBK" w:cs="Times New Roman"/>
          <w:sz w:val="52"/>
          <w:szCs w:val="52"/>
          <w:lang w:val="en-US" w:eastAsia="zh-CN"/>
        </w:rPr>
      </w:pPr>
      <w:r>
        <w:rPr>
          <w:rFonts w:hint="eastAsia" w:ascii="Times New Roman" w:hAnsi="Times New Roman" w:eastAsia="方正小标宋_GBK" w:cs="Times New Roman"/>
          <w:sz w:val="52"/>
          <w:szCs w:val="52"/>
          <w:lang w:val="en-US" w:eastAsia="zh-CN"/>
        </w:rPr>
        <w:t xml:space="preserve">  </w:t>
      </w:r>
    </w:p>
    <w:p w14:paraId="2A2CE859">
      <w:pPr>
        <w:pStyle w:val="13"/>
        <w:numPr>
          <w:ilvl w:val="0"/>
          <w:numId w:val="0"/>
        </w:numPr>
        <w:jc w:val="both"/>
        <w:rPr>
          <w:rFonts w:hint="eastAsia" w:ascii="Times New Roman" w:hAnsi="Times New Roman" w:eastAsia="方正小标宋_GBK" w:cs="Times New Roman"/>
          <w:sz w:val="52"/>
          <w:szCs w:val="52"/>
          <w:lang w:val="en-US" w:eastAsia="zh-CN"/>
        </w:rPr>
      </w:pPr>
    </w:p>
    <w:p w14:paraId="0FE11C16">
      <w:pPr>
        <w:pStyle w:val="13"/>
        <w:numPr>
          <w:ilvl w:val="0"/>
          <w:numId w:val="0"/>
        </w:numPr>
        <w:jc w:val="both"/>
        <w:rPr>
          <w:rFonts w:hint="eastAsia" w:ascii="Times New Roman" w:hAnsi="Times New Roman" w:eastAsia="方正小标宋_GBK" w:cs="Times New Roman"/>
          <w:sz w:val="52"/>
          <w:szCs w:val="52"/>
          <w:lang w:val="en-US" w:eastAsia="zh-CN"/>
        </w:rPr>
      </w:pPr>
    </w:p>
    <w:p w14:paraId="6E0BEFFA">
      <w:pPr>
        <w:pStyle w:val="13"/>
        <w:numPr>
          <w:ilvl w:val="0"/>
          <w:numId w:val="0"/>
        </w:numPr>
        <w:jc w:val="both"/>
        <w:rPr>
          <w:rFonts w:hint="eastAsia" w:ascii="Times New Roman" w:hAnsi="Times New Roman" w:eastAsia="方正小标宋_GBK" w:cs="Times New Roman"/>
          <w:sz w:val="52"/>
          <w:szCs w:val="52"/>
          <w:lang w:val="en-US" w:eastAsia="zh-CN"/>
        </w:rPr>
      </w:pPr>
    </w:p>
    <w:p w14:paraId="1C4B9E52">
      <w:pPr>
        <w:pStyle w:val="13"/>
        <w:numPr>
          <w:ilvl w:val="0"/>
          <w:numId w:val="0"/>
        </w:numPr>
        <w:jc w:val="both"/>
        <w:rPr>
          <w:rFonts w:ascii="Times New Roman" w:hAnsi="Times New Roman" w:eastAsia="方正小标宋_GBK" w:cs="Times New Roman"/>
          <w:sz w:val="52"/>
          <w:szCs w:val="52"/>
        </w:rPr>
      </w:pPr>
      <w:r>
        <w:rPr>
          <w:rFonts w:ascii="Times New Roman" w:hAnsi="Times New Roman" w:eastAsia="方正小标宋_GBK" w:cs="Times New Roman"/>
          <w:sz w:val="52"/>
          <w:szCs w:val="52"/>
        </w:rPr>
        <w:t xml:space="preserve">   </w:t>
      </w:r>
    </w:p>
    <w:p w14:paraId="3A5A5790">
      <w:pPr>
        <w:pStyle w:val="13"/>
        <w:numPr>
          <w:ilvl w:val="0"/>
          <w:numId w:val="0"/>
        </w:num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部门决算表</w:t>
      </w:r>
    </w:p>
    <w:p w14:paraId="235CAFDA">
      <w:pPr>
        <w:widowControl/>
        <w:spacing w:after="156" w:afterLines="50"/>
        <w:jc w:val="center"/>
        <w:textAlignment w:val="center"/>
        <w:rPr>
          <w:rFonts w:ascii="Times New Roman" w:hAnsi="Times New Roman" w:eastAsia="黑体" w:cs="Times New Roman"/>
          <w:color w:val="000000"/>
          <w:kern w:val="0"/>
          <w:sz w:val="36"/>
          <w:szCs w:val="36"/>
          <w:lang w:bidi="ar"/>
        </w:rPr>
      </w:pPr>
    </w:p>
    <w:p w14:paraId="3191F232">
      <w:pPr>
        <w:widowControl/>
        <w:spacing w:after="156" w:afterLines="50"/>
        <w:jc w:val="center"/>
        <w:textAlignment w:val="center"/>
        <w:rPr>
          <w:rFonts w:ascii="Times New Roman" w:hAnsi="Times New Roman" w:eastAsia="黑体" w:cs="Times New Roman"/>
          <w:color w:val="000000"/>
          <w:kern w:val="0"/>
          <w:sz w:val="36"/>
          <w:szCs w:val="36"/>
          <w:lang w:bidi="ar"/>
        </w:rPr>
      </w:pPr>
    </w:p>
    <w:p w14:paraId="663742AC">
      <w:pPr>
        <w:widowControl/>
        <w:spacing w:after="156" w:afterLines="50"/>
        <w:jc w:val="center"/>
        <w:textAlignment w:val="center"/>
        <w:rPr>
          <w:rFonts w:ascii="Times New Roman" w:hAnsi="Times New Roman" w:eastAsia="黑体" w:cs="Times New Roman"/>
          <w:color w:val="000000"/>
          <w:kern w:val="0"/>
          <w:sz w:val="36"/>
          <w:szCs w:val="36"/>
          <w:lang w:bidi="ar"/>
        </w:rPr>
      </w:pPr>
    </w:p>
    <w:p w14:paraId="64763F75">
      <w:pPr>
        <w:widowControl/>
        <w:spacing w:after="156" w:afterLines="50"/>
        <w:jc w:val="center"/>
        <w:textAlignment w:val="center"/>
        <w:rPr>
          <w:rFonts w:ascii="Times New Roman" w:hAnsi="Times New Roman" w:eastAsia="黑体" w:cs="Times New Roman"/>
          <w:color w:val="000000"/>
          <w:kern w:val="0"/>
          <w:sz w:val="36"/>
          <w:szCs w:val="36"/>
          <w:lang w:bidi="ar"/>
        </w:rPr>
      </w:pPr>
    </w:p>
    <w:p w14:paraId="47C59255">
      <w:pPr>
        <w:widowControl/>
        <w:spacing w:after="156" w:afterLines="50"/>
        <w:jc w:val="center"/>
        <w:textAlignment w:val="center"/>
        <w:rPr>
          <w:rFonts w:ascii="Times New Roman" w:hAnsi="Times New Roman" w:eastAsia="黑体" w:cs="Times New Roman"/>
          <w:color w:val="000000"/>
          <w:kern w:val="0"/>
          <w:sz w:val="36"/>
          <w:szCs w:val="36"/>
          <w:lang w:bidi="ar"/>
        </w:rPr>
      </w:pPr>
    </w:p>
    <w:p w14:paraId="2217BD5D">
      <w:pPr>
        <w:widowControl/>
        <w:spacing w:after="156" w:afterLines="50"/>
        <w:jc w:val="center"/>
        <w:textAlignment w:val="center"/>
        <w:rPr>
          <w:rFonts w:ascii="Times New Roman" w:hAnsi="Times New Roman" w:eastAsia="黑体" w:cs="Times New Roman"/>
          <w:color w:val="000000"/>
          <w:kern w:val="0"/>
          <w:sz w:val="36"/>
          <w:szCs w:val="36"/>
          <w:lang w:bidi="ar"/>
        </w:rPr>
      </w:pPr>
    </w:p>
    <w:p w14:paraId="57E6BC05">
      <w:pPr>
        <w:widowControl/>
        <w:spacing w:after="156" w:afterLines="50"/>
        <w:jc w:val="center"/>
        <w:textAlignment w:val="center"/>
        <w:rPr>
          <w:rFonts w:ascii="Times New Roman" w:hAnsi="Times New Roman" w:eastAsia="黑体" w:cs="Times New Roman"/>
          <w:color w:val="000000"/>
          <w:kern w:val="0"/>
          <w:sz w:val="36"/>
          <w:szCs w:val="36"/>
          <w:lang w:bidi="ar"/>
        </w:rPr>
      </w:pPr>
    </w:p>
    <w:p w14:paraId="4428236C">
      <w:pPr>
        <w:widowControl/>
        <w:spacing w:after="156" w:afterLines="50"/>
        <w:jc w:val="both"/>
        <w:textAlignment w:val="center"/>
        <w:rPr>
          <w:rFonts w:ascii="Times New Roman" w:hAnsi="Times New Roman" w:eastAsia="黑体" w:cs="Times New Roman"/>
          <w:color w:val="000000"/>
          <w:kern w:val="0"/>
          <w:sz w:val="36"/>
          <w:szCs w:val="36"/>
          <w:lang w:bidi="ar"/>
        </w:rPr>
      </w:pPr>
    </w:p>
    <w:p w14:paraId="4FF67CCF">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09A21DC9">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27832CCD">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怀化市医疗保障局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9"/>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14:paraId="5745F64F">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4ADE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7FBA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14:paraId="317FA49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DA4C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36D22">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8CBB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8DAD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F9D00">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E0EC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14:paraId="135A249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0AB0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8C28C">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41A6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8516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066AB">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6549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14:paraId="50F2366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5E5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0B8A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B78C">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827.05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2796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AE12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059F">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0.15</w:t>
            </w:r>
          </w:p>
        </w:tc>
      </w:tr>
      <w:tr w14:paraId="23D6CE1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F655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5D62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C373">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3C73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AE2B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3256">
            <w:pPr>
              <w:jc w:val="right"/>
              <w:rPr>
                <w:rFonts w:ascii="Times New Roman" w:hAnsi="Times New Roman" w:eastAsia="仿宋_GB2312" w:cs="Times New Roman"/>
                <w:color w:val="000000"/>
                <w:sz w:val="22"/>
              </w:rPr>
            </w:pPr>
          </w:p>
        </w:tc>
      </w:tr>
      <w:tr w14:paraId="0287A76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D92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BAE1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A45F">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6CD4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FB2F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5BF7">
            <w:pPr>
              <w:jc w:val="right"/>
              <w:rPr>
                <w:rFonts w:ascii="Times New Roman" w:hAnsi="Times New Roman" w:eastAsia="仿宋_GB2312" w:cs="Times New Roman"/>
                <w:color w:val="000000"/>
                <w:sz w:val="22"/>
              </w:rPr>
            </w:pPr>
          </w:p>
        </w:tc>
      </w:tr>
      <w:tr w14:paraId="7186723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DDDB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C631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B5A4">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1AFE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AA60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19BB">
            <w:pPr>
              <w:jc w:val="right"/>
              <w:rPr>
                <w:rFonts w:ascii="Times New Roman" w:hAnsi="Times New Roman" w:eastAsia="仿宋_GB2312" w:cs="Times New Roman"/>
                <w:color w:val="000000"/>
                <w:sz w:val="22"/>
              </w:rPr>
            </w:pPr>
          </w:p>
        </w:tc>
      </w:tr>
      <w:tr w14:paraId="3B2676A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78DA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5FA7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E9F7">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4DD5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07C4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18EF">
            <w:pPr>
              <w:jc w:val="right"/>
              <w:rPr>
                <w:rFonts w:ascii="Times New Roman" w:hAnsi="Times New Roman" w:eastAsia="仿宋_GB2312" w:cs="Times New Roman"/>
                <w:color w:val="000000"/>
                <w:sz w:val="22"/>
              </w:rPr>
            </w:pPr>
          </w:p>
        </w:tc>
      </w:tr>
      <w:tr w14:paraId="7B14325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76CE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447A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5804">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AFD0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B508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B3F7">
            <w:pPr>
              <w:jc w:val="right"/>
              <w:rPr>
                <w:rFonts w:ascii="Times New Roman" w:hAnsi="Times New Roman" w:eastAsia="仿宋_GB2312" w:cs="Times New Roman"/>
                <w:color w:val="000000"/>
                <w:sz w:val="22"/>
              </w:rPr>
            </w:pPr>
          </w:p>
        </w:tc>
      </w:tr>
      <w:tr w14:paraId="4E3A09B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407E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FB35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151B">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CF4D">
            <w:pPr>
              <w:widowControl/>
              <w:jc w:val="left"/>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lang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163F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4D3E">
            <w:pPr>
              <w:jc w:val="right"/>
              <w:rPr>
                <w:rFonts w:ascii="Times New Roman" w:hAnsi="Times New Roman" w:eastAsia="仿宋_GB2312" w:cs="Times New Roman"/>
                <w:color w:val="000000"/>
                <w:sz w:val="22"/>
              </w:rPr>
            </w:pPr>
          </w:p>
        </w:tc>
      </w:tr>
      <w:tr w14:paraId="1B4BBE6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081E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BC13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F6A7">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8E09">
            <w:pPr>
              <w:jc w:val="lef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eastAsia="zh-CN"/>
              </w:rPr>
              <w:t>八、社保保障和就业支出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9BFD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FB5B">
            <w:pPr>
              <w:jc w:val="center"/>
              <w:rPr>
                <w:rFonts w:ascii="Times New Roman" w:hAnsi="Times New Roman" w:eastAsia="仿宋_GB2312" w:cs="Times New Roman"/>
                <w:color w:val="000000"/>
                <w:sz w:val="22"/>
              </w:rPr>
            </w:pPr>
          </w:p>
        </w:tc>
      </w:tr>
      <w:tr w14:paraId="127BDFC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093B">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AD29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CA5F">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5554">
            <w:pPr>
              <w:jc w:val="left"/>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B393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7796">
            <w:pPr>
              <w:jc w:val="right"/>
              <w:rPr>
                <w:rFonts w:hint="default" w:ascii="Times New Roman" w:hAnsi="Times New Roman" w:eastAsia="仿宋_GB2312" w:cs="Times New Roman"/>
                <w:b w:val="0"/>
                <w:bCs/>
                <w:color w:val="000000"/>
                <w:sz w:val="22"/>
                <w:lang w:val="en-US" w:eastAsia="zh-CN"/>
              </w:rPr>
            </w:pPr>
            <w:r>
              <w:rPr>
                <w:rFonts w:hint="eastAsia" w:ascii="Times New Roman" w:hAnsi="Times New Roman" w:eastAsia="仿宋_GB2312" w:cs="Times New Roman"/>
                <w:b w:val="0"/>
                <w:bCs/>
                <w:color w:val="000000"/>
                <w:sz w:val="22"/>
                <w:lang w:val="en-US" w:eastAsia="zh-CN"/>
              </w:rPr>
              <w:t>826.9</w:t>
            </w:r>
          </w:p>
        </w:tc>
      </w:tr>
      <w:tr w14:paraId="0362B11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3A51">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F7F8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A518">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827.05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29FE">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9D05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0DBB">
            <w:pPr>
              <w:rPr>
                <w:rFonts w:ascii="Times New Roman" w:hAnsi="Times New Roman" w:eastAsia="仿宋_GB2312" w:cs="Times New Roman"/>
                <w:color w:val="000000"/>
                <w:sz w:val="22"/>
              </w:rPr>
            </w:pPr>
          </w:p>
        </w:tc>
      </w:tr>
      <w:tr w14:paraId="395A02B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F8C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46A2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D374">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E8E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A56D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A945">
            <w:pPr>
              <w:rPr>
                <w:rFonts w:ascii="Times New Roman" w:hAnsi="Times New Roman" w:eastAsia="仿宋_GB2312" w:cs="Times New Roman"/>
                <w:color w:val="000000"/>
                <w:sz w:val="22"/>
              </w:rPr>
            </w:pPr>
          </w:p>
        </w:tc>
      </w:tr>
      <w:tr w14:paraId="7A8EFEC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A10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E838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0479">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059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8824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FD7C">
            <w:pPr>
              <w:rPr>
                <w:rFonts w:ascii="Times New Roman" w:hAnsi="Times New Roman" w:eastAsia="仿宋_GB2312" w:cs="Times New Roman"/>
                <w:color w:val="000000"/>
                <w:sz w:val="22"/>
              </w:rPr>
            </w:pPr>
          </w:p>
        </w:tc>
      </w:tr>
      <w:tr w14:paraId="2711705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CFC27">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A1DB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19B8">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827.05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28BFB">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4D43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F61E">
            <w:pPr>
              <w:jc w:val="right"/>
              <w:rPr>
                <w:rFonts w:hint="default" w:ascii="Times New Roman" w:hAnsi="Times New Roman" w:eastAsia="仿宋_GB2312" w:cs="Times New Roman"/>
                <w:b/>
                <w:color w:val="000000"/>
                <w:sz w:val="22"/>
                <w:lang w:val="en-US" w:eastAsia="zh-CN"/>
              </w:rPr>
            </w:pPr>
            <w:r>
              <w:rPr>
                <w:rFonts w:hint="eastAsia" w:ascii="Times New Roman" w:hAnsi="Times New Roman" w:eastAsia="仿宋_GB2312" w:cs="Times New Roman"/>
                <w:b/>
                <w:color w:val="000000"/>
                <w:sz w:val="22"/>
                <w:lang w:val="en-US" w:eastAsia="zh-CN"/>
              </w:rPr>
              <w:t>827.05</w:t>
            </w:r>
          </w:p>
        </w:tc>
      </w:tr>
    </w:tbl>
    <w:p w14:paraId="69311233">
      <w:pPr>
        <w:widowControl/>
        <w:jc w:val="left"/>
        <w:textAlignment w:val="center"/>
        <w:rPr>
          <w:rFonts w:ascii="Times New Roman" w:hAnsi="Times New Roman" w:eastAsia="宋体" w:cs="Times New Roman"/>
          <w:color w:val="000000"/>
          <w:kern w:val="0"/>
          <w:sz w:val="24"/>
          <w:szCs w:val="24"/>
          <w:lang w:bidi="ar"/>
        </w:rPr>
      </w:pPr>
    </w:p>
    <w:p w14:paraId="6574E62E">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3252001A">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2E451658">
      <w:pPr>
        <w:widowControl/>
        <w:spacing w:line="400" w:lineRule="exact"/>
        <w:jc w:val="center"/>
        <w:textAlignment w:val="center"/>
        <w:rPr>
          <w:rFonts w:ascii="Times New Roman" w:hAnsi="Times New Roman" w:eastAsia="黑体" w:cs="Times New Roman"/>
          <w:color w:val="000000"/>
          <w:kern w:val="0"/>
          <w:sz w:val="32"/>
          <w:szCs w:val="32"/>
          <w:lang w:bidi="ar"/>
        </w:rPr>
      </w:pPr>
    </w:p>
    <w:p w14:paraId="325BF0D7">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0E220E4E">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p>
    <w:p w14:paraId="5F5F2597">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w:t>
      </w:r>
      <w:r>
        <w:rPr>
          <w:rFonts w:hint="eastAsia" w:ascii="Times New Roman" w:hAnsi="Times New Roman" w:eastAsia="仿宋_GB2312" w:cs="Times New Roman"/>
          <w:color w:val="000000"/>
          <w:kern w:val="0"/>
          <w:sz w:val="20"/>
          <w:szCs w:val="20"/>
          <w:lang w:val="en-US" w:eastAsia="zh-CN" w:bidi="ar"/>
        </w:rPr>
        <w:t>2</w:t>
      </w:r>
      <w:r>
        <w:rPr>
          <w:rFonts w:ascii="Times New Roman" w:hAnsi="Times New Roman" w:eastAsia="仿宋_GB2312" w:cs="Times New Roman"/>
          <w:color w:val="000000"/>
          <w:kern w:val="0"/>
          <w:sz w:val="20"/>
          <w:szCs w:val="20"/>
          <w:lang w:bidi="ar"/>
        </w:rPr>
        <w:t>表</w:t>
      </w:r>
    </w:p>
    <w:p w14:paraId="504E1D5D">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怀化市医疗保障局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9"/>
        <w:tblW w:w="14666" w:type="dxa"/>
        <w:jc w:val="center"/>
        <w:tblLayout w:type="fixed"/>
        <w:tblCellMar>
          <w:top w:w="0" w:type="dxa"/>
          <w:left w:w="0" w:type="dxa"/>
          <w:bottom w:w="0" w:type="dxa"/>
          <w:right w:w="0" w:type="dxa"/>
        </w:tblCellMar>
      </w:tblPr>
      <w:tblGrid>
        <w:gridCol w:w="883"/>
        <w:gridCol w:w="2959"/>
        <w:gridCol w:w="984"/>
        <w:gridCol w:w="1640"/>
        <w:gridCol w:w="1640"/>
        <w:gridCol w:w="1640"/>
        <w:gridCol w:w="1640"/>
        <w:gridCol w:w="1897"/>
        <w:gridCol w:w="1383"/>
      </w:tblGrid>
      <w:tr w14:paraId="37C7B268">
        <w:tblPrEx>
          <w:tblCellMar>
            <w:top w:w="0" w:type="dxa"/>
            <w:left w:w="0" w:type="dxa"/>
            <w:bottom w:w="0" w:type="dxa"/>
            <w:right w:w="0" w:type="dxa"/>
          </w:tblCellMar>
        </w:tblPrEx>
        <w:trPr>
          <w:trHeight w:val="450" w:hRule="atLeast"/>
          <w:jc w:val="center"/>
        </w:trPr>
        <w:tc>
          <w:tcPr>
            <w:tcW w:w="3842"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66D1E5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98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7112F3A">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43DA1A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BE46598">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A7983E4">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C05CB1D">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758AAB4">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0A668E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7E86401A">
        <w:tblPrEx>
          <w:tblCellMar>
            <w:top w:w="0" w:type="dxa"/>
            <w:left w:w="0" w:type="dxa"/>
            <w:bottom w:w="0" w:type="dxa"/>
            <w:right w:w="0" w:type="dxa"/>
          </w:tblCellMar>
        </w:tblPrEx>
        <w:trPr>
          <w:trHeight w:val="334" w:hRule="exact"/>
          <w:jc w:val="center"/>
        </w:trPr>
        <w:tc>
          <w:tcPr>
            <w:tcW w:w="8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CE55DA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295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E9E6F1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984" w:type="dxa"/>
            <w:vMerge w:val="continue"/>
            <w:tcBorders>
              <w:top w:val="single" w:color="auto" w:sz="4" w:space="0"/>
              <w:left w:val="single" w:color="auto" w:sz="4" w:space="0"/>
              <w:bottom w:val="single" w:color="auto" w:sz="4" w:space="0"/>
              <w:right w:val="single" w:color="auto" w:sz="4" w:space="0"/>
            </w:tcBorders>
            <w:vAlign w:val="center"/>
          </w:tcPr>
          <w:p w14:paraId="740E310F">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9A71660">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130F795">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6BF9962">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E5016E3">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14A1855A">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077DEF09">
            <w:pPr>
              <w:rPr>
                <w:rFonts w:ascii="Times New Roman" w:hAnsi="Times New Roman" w:eastAsia="仿宋_GB2312" w:cs="Times New Roman"/>
                <w:sz w:val="24"/>
                <w:szCs w:val="24"/>
              </w:rPr>
            </w:pPr>
          </w:p>
        </w:tc>
      </w:tr>
      <w:tr w14:paraId="3D7DD4D6">
        <w:tblPrEx>
          <w:tblCellMar>
            <w:top w:w="0" w:type="dxa"/>
            <w:left w:w="0" w:type="dxa"/>
            <w:bottom w:w="0" w:type="dxa"/>
            <w:right w:w="0" w:type="dxa"/>
          </w:tblCellMar>
        </w:tblPrEx>
        <w:trPr>
          <w:trHeight w:val="312" w:hRule="atLeast"/>
          <w:jc w:val="center"/>
        </w:trPr>
        <w:tc>
          <w:tcPr>
            <w:tcW w:w="883" w:type="dxa"/>
            <w:vMerge w:val="continue"/>
            <w:tcBorders>
              <w:top w:val="single" w:color="auto" w:sz="4" w:space="0"/>
              <w:left w:val="single" w:color="auto" w:sz="4" w:space="0"/>
              <w:bottom w:val="single" w:color="auto" w:sz="4" w:space="0"/>
              <w:right w:val="single" w:color="auto" w:sz="4" w:space="0"/>
            </w:tcBorders>
            <w:vAlign w:val="center"/>
          </w:tcPr>
          <w:p w14:paraId="11C19B5F">
            <w:pPr>
              <w:rPr>
                <w:rFonts w:ascii="Times New Roman" w:hAnsi="Times New Roman" w:eastAsia="仿宋_GB2312" w:cs="Times New Roman"/>
                <w:sz w:val="24"/>
                <w:szCs w:val="24"/>
              </w:rPr>
            </w:pPr>
          </w:p>
        </w:tc>
        <w:tc>
          <w:tcPr>
            <w:tcW w:w="2959" w:type="dxa"/>
            <w:vMerge w:val="continue"/>
            <w:tcBorders>
              <w:top w:val="nil"/>
              <w:left w:val="single" w:color="auto" w:sz="4" w:space="0"/>
              <w:bottom w:val="single" w:color="auto" w:sz="4" w:space="0"/>
              <w:right w:val="single" w:color="auto" w:sz="4" w:space="0"/>
            </w:tcBorders>
            <w:vAlign w:val="center"/>
          </w:tcPr>
          <w:p w14:paraId="738C5E24">
            <w:pPr>
              <w:rPr>
                <w:rFonts w:ascii="Times New Roman" w:hAnsi="Times New Roman" w:eastAsia="仿宋_GB2312" w:cs="Times New Roman"/>
                <w:sz w:val="24"/>
                <w:szCs w:val="24"/>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14:paraId="5743C0D8">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D010B53">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10738C0">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43DBC7E">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515E65D">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47ECE0AC">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19480614">
            <w:pPr>
              <w:rPr>
                <w:rFonts w:ascii="Times New Roman" w:hAnsi="Times New Roman" w:eastAsia="仿宋_GB2312" w:cs="Times New Roman"/>
                <w:sz w:val="24"/>
                <w:szCs w:val="24"/>
              </w:rPr>
            </w:pPr>
          </w:p>
        </w:tc>
      </w:tr>
      <w:tr w14:paraId="43A663AE">
        <w:tblPrEx>
          <w:tblCellMar>
            <w:top w:w="0" w:type="dxa"/>
            <w:left w:w="0" w:type="dxa"/>
            <w:bottom w:w="0" w:type="dxa"/>
            <w:right w:w="0" w:type="dxa"/>
          </w:tblCellMar>
        </w:tblPrEx>
        <w:trPr>
          <w:trHeight w:val="450" w:hRule="atLeast"/>
          <w:jc w:val="center"/>
        </w:trPr>
        <w:tc>
          <w:tcPr>
            <w:tcW w:w="38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40C0711">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9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FB48DF">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B7BDAE7">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E26130A">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8BE953">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9BD68DB">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38F8F1">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D1CBA40">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6FBACE8C">
        <w:tblPrEx>
          <w:tblCellMar>
            <w:top w:w="0" w:type="dxa"/>
            <w:left w:w="0" w:type="dxa"/>
            <w:bottom w:w="0" w:type="dxa"/>
            <w:right w:w="0" w:type="dxa"/>
          </w:tblCellMar>
        </w:tblPrEx>
        <w:trPr>
          <w:trHeight w:val="424" w:hRule="atLeast"/>
          <w:jc w:val="center"/>
        </w:trPr>
        <w:tc>
          <w:tcPr>
            <w:tcW w:w="38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365CE6">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6556C2">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827.05</w:t>
            </w:r>
            <w:r>
              <w:rPr>
                <w:rFonts w:ascii="Times New Roman" w:hAnsi="Times New Roman" w:eastAsia="仿宋_GB2312" w:cs="Times New Roman"/>
                <w:sz w:val="21"/>
                <w:szCs w:val="21"/>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575B05">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827.05</w:t>
            </w:r>
            <w:r>
              <w:rPr>
                <w:rFonts w:ascii="Times New Roman" w:hAnsi="Times New Roman" w:eastAsia="仿宋_GB2312" w:cs="Times New Roman"/>
                <w:sz w:val="21"/>
                <w:szCs w:val="21"/>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2B76C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A65C7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9BD3F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03CC7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78622C">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4CFFBA25">
        <w:tblPrEx>
          <w:tblCellMar>
            <w:top w:w="0" w:type="dxa"/>
            <w:left w:w="0" w:type="dxa"/>
            <w:bottom w:w="0" w:type="dxa"/>
            <w:right w:w="0" w:type="dxa"/>
          </w:tblCellMar>
        </w:tblPrEx>
        <w:trPr>
          <w:trHeight w:val="450" w:hRule="atLeast"/>
          <w:jc w:val="center"/>
        </w:trPr>
        <w:tc>
          <w:tcPr>
            <w:tcW w:w="88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27B230">
            <w:pPr>
              <w:jc w:val="both"/>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lang w:val="en-US" w:eastAsia="zh-CN"/>
              </w:rPr>
              <w:t>201</w:t>
            </w:r>
          </w:p>
        </w:tc>
        <w:tc>
          <w:tcPr>
            <w:tcW w:w="29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4E06DDB">
            <w:pP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一般公共服务支出</w:t>
            </w: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33E887">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0.15</w:t>
            </w:r>
            <w:r>
              <w:rPr>
                <w:rFonts w:ascii="Times New Roman" w:hAnsi="Times New Roman" w:eastAsia="仿宋_GB2312" w:cs="Times New Roman"/>
                <w:sz w:val="21"/>
                <w:szCs w:val="21"/>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A090BB">
            <w:pPr>
              <w:jc w:val="right"/>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0.15</w:t>
            </w:r>
            <w:r>
              <w:rPr>
                <w:rFonts w:ascii="Times New Roman" w:hAnsi="Times New Roman" w:eastAsia="仿宋_GB2312" w:cs="Times New Roman"/>
                <w:sz w:val="21"/>
                <w:szCs w:val="21"/>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FE34A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2FB81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7D1C5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E804E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DA0CD4">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357774E8">
        <w:tblPrEx>
          <w:tblCellMar>
            <w:top w:w="0" w:type="dxa"/>
            <w:left w:w="0" w:type="dxa"/>
            <w:bottom w:w="0" w:type="dxa"/>
            <w:right w:w="0" w:type="dxa"/>
          </w:tblCellMar>
        </w:tblPrEx>
        <w:trPr>
          <w:trHeight w:val="450" w:hRule="atLeast"/>
          <w:jc w:val="center"/>
        </w:trPr>
        <w:tc>
          <w:tcPr>
            <w:tcW w:w="88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FAA30F">
            <w:pPr>
              <w:jc w:val="both"/>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lang w:val="en-US" w:eastAsia="zh-CN"/>
              </w:rPr>
              <w:t>20199</w:t>
            </w:r>
          </w:p>
        </w:tc>
        <w:tc>
          <w:tcPr>
            <w:tcW w:w="29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2B91A3">
            <w:pP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其他一般公共服务支出</w:t>
            </w: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5AF4B9">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0.15</w:t>
            </w:r>
            <w:r>
              <w:rPr>
                <w:rFonts w:ascii="Times New Roman" w:hAnsi="Times New Roman" w:eastAsia="仿宋_GB2312" w:cs="Times New Roman"/>
                <w:sz w:val="21"/>
                <w:szCs w:val="21"/>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BB50FA">
            <w:pPr>
              <w:jc w:val="right"/>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0.15</w:t>
            </w:r>
            <w:r>
              <w:rPr>
                <w:rFonts w:ascii="Times New Roman" w:hAnsi="Times New Roman" w:eastAsia="仿宋_GB2312" w:cs="Times New Roman"/>
                <w:sz w:val="21"/>
                <w:szCs w:val="21"/>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EFEEF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1BF13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76ADB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6F8E5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6B3F3E">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45AF9836">
        <w:tblPrEx>
          <w:tblCellMar>
            <w:top w:w="0" w:type="dxa"/>
            <w:left w:w="0" w:type="dxa"/>
            <w:bottom w:w="0" w:type="dxa"/>
            <w:right w:w="0" w:type="dxa"/>
          </w:tblCellMar>
        </w:tblPrEx>
        <w:trPr>
          <w:trHeight w:val="450" w:hRule="atLeast"/>
          <w:jc w:val="center"/>
        </w:trPr>
        <w:tc>
          <w:tcPr>
            <w:tcW w:w="88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EC7E83F">
            <w:pPr>
              <w:jc w:val="both"/>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lang w:val="en-US" w:eastAsia="zh-CN"/>
              </w:rPr>
              <w:t>2019999</w:t>
            </w:r>
          </w:p>
        </w:tc>
        <w:tc>
          <w:tcPr>
            <w:tcW w:w="29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A743B5B">
            <w:pPr>
              <w:rPr>
                <w:rFonts w:hint="default" w:ascii="Times New Roman" w:hAnsi="Times New Roman" w:eastAsia="仿宋_GB2312" w:cs="Times New Roman"/>
                <w:sz w:val="21"/>
                <w:szCs w:val="21"/>
                <w:lang w:val="en-US" w:eastAsia="zh-CN"/>
              </w:rPr>
            </w:pPr>
            <w:r>
              <w:rPr>
                <w:rFonts w:ascii="Times New Roman" w:hAnsi="Times New Roman" w:eastAsia="仿宋_GB2312" w:cs="Times New Roman"/>
                <w:sz w:val="21"/>
                <w:szCs w:val="21"/>
              </w:rPr>
              <w:t>　</w:t>
            </w:r>
            <w:r>
              <w:rPr>
                <w:rFonts w:hint="eastAsia" w:ascii="Times New Roman" w:hAnsi="Times New Roman" w:eastAsia="仿宋_GB2312" w:cs="Times New Roman"/>
                <w:sz w:val="21"/>
                <w:szCs w:val="21"/>
                <w:lang w:val="en-US" w:eastAsia="zh-CN"/>
              </w:rPr>
              <w:t>其他</w:t>
            </w:r>
            <w:r>
              <w:rPr>
                <w:rFonts w:hint="eastAsia" w:ascii="Times New Roman" w:hAnsi="Times New Roman" w:eastAsia="仿宋_GB2312" w:cs="Times New Roman"/>
                <w:sz w:val="21"/>
                <w:szCs w:val="21"/>
                <w:lang w:eastAsia="zh-CN"/>
              </w:rPr>
              <w:t>一般公共服务支出</w:t>
            </w: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850747">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0.15</w:t>
            </w:r>
            <w:r>
              <w:rPr>
                <w:rFonts w:ascii="Times New Roman" w:hAnsi="Times New Roman" w:eastAsia="仿宋_GB2312" w:cs="Times New Roman"/>
                <w:sz w:val="21"/>
                <w:szCs w:val="21"/>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076924">
            <w:pPr>
              <w:jc w:val="right"/>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0.15</w:t>
            </w:r>
            <w:r>
              <w:rPr>
                <w:rFonts w:ascii="Times New Roman" w:hAnsi="Times New Roman" w:eastAsia="仿宋_GB2312" w:cs="Times New Roman"/>
                <w:sz w:val="21"/>
                <w:szCs w:val="21"/>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4D96B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D4837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701EB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A8754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840CF3">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7019E4C2">
        <w:tblPrEx>
          <w:tblCellMar>
            <w:top w:w="0" w:type="dxa"/>
            <w:left w:w="0" w:type="dxa"/>
            <w:bottom w:w="0" w:type="dxa"/>
            <w:right w:w="0" w:type="dxa"/>
          </w:tblCellMar>
        </w:tblPrEx>
        <w:trPr>
          <w:trHeight w:val="450" w:hRule="atLeast"/>
          <w:jc w:val="center"/>
        </w:trPr>
        <w:tc>
          <w:tcPr>
            <w:tcW w:w="88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E68613F">
            <w:pPr>
              <w:jc w:val="both"/>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210</w:t>
            </w:r>
          </w:p>
        </w:tc>
        <w:tc>
          <w:tcPr>
            <w:tcW w:w="29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1FA845">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eastAsia="zh-CN"/>
              </w:rPr>
              <w:t>卫生健康支出</w:t>
            </w: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67FDFA">
            <w:pPr>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826.9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07F76B">
            <w:pPr>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826.9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A86150">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856A3A">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8503D7">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B7A4AD">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CDD1A6">
            <w:pPr>
              <w:jc w:val="right"/>
              <w:rPr>
                <w:rFonts w:ascii="Times New Roman" w:hAnsi="Times New Roman" w:eastAsia="仿宋_GB2312" w:cs="Times New Roman"/>
              </w:rPr>
            </w:pPr>
          </w:p>
        </w:tc>
      </w:tr>
      <w:tr w14:paraId="63F2128F">
        <w:tblPrEx>
          <w:tblCellMar>
            <w:top w:w="0" w:type="dxa"/>
            <w:left w:w="0" w:type="dxa"/>
            <w:bottom w:w="0" w:type="dxa"/>
            <w:right w:w="0" w:type="dxa"/>
          </w:tblCellMar>
        </w:tblPrEx>
        <w:trPr>
          <w:trHeight w:val="450" w:hRule="atLeast"/>
          <w:jc w:val="center"/>
        </w:trPr>
        <w:tc>
          <w:tcPr>
            <w:tcW w:w="88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6FFDAB">
            <w:pPr>
              <w:jc w:val="both"/>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lang w:val="en-US" w:eastAsia="zh-CN"/>
              </w:rPr>
              <w:t>21015</w:t>
            </w:r>
          </w:p>
        </w:tc>
        <w:tc>
          <w:tcPr>
            <w:tcW w:w="29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0CA937">
            <w:pP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医疗保障管理事务</w:t>
            </w:r>
            <w:r>
              <w:rPr>
                <w:rFonts w:ascii="Times New Roman" w:hAnsi="Times New Roman" w:eastAsia="仿宋_GB2312" w:cs="Times New Roman"/>
                <w:sz w:val="21"/>
                <w:szCs w:val="21"/>
              </w:rPr>
              <w:t>　</w:t>
            </w: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49C2BA">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826.9</w:t>
            </w:r>
            <w:r>
              <w:rPr>
                <w:rFonts w:ascii="Times New Roman" w:hAnsi="Times New Roman" w:eastAsia="仿宋_GB2312" w:cs="Times New Roman"/>
                <w:sz w:val="21"/>
                <w:szCs w:val="21"/>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025431">
            <w:pPr>
              <w:jc w:val="right"/>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826.9</w:t>
            </w:r>
            <w:r>
              <w:rPr>
                <w:rFonts w:ascii="Times New Roman" w:hAnsi="Times New Roman" w:eastAsia="仿宋_GB2312" w:cs="Times New Roman"/>
                <w:sz w:val="21"/>
                <w:szCs w:val="21"/>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F6B7A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A2637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8832C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3D57C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004300">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4985FE8E">
        <w:tblPrEx>
          <w:tblCellMar>
            <w:top w:w="0" w:type="dxa"/>
            <w:left w:w="0" w:type="dxa"/>
            <w:bottom w:w="0" w:type="dxa"/>
            <w:right w:w="0" w:type="dxa"/>
          </w:tblCellMar>
        </w:tblPrEx>
        <w:trPr>
          <w:trHeight w:val="450" w:hRule="atLeast"/>
          <w:jc w:val="center"/>
        </w:trPr>
        <w:tc>
          <w:tcPr>
            <w:tcW w:w="88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AA804EA">
            <w:pPr>
              <w:jc w:val="both"/>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lang w:val="en-US" w:eastAsia="zh-CN"/>
              </w:rPr>
              <w:t>2101505</w:t>
            </w:r>
          </w:p>
        </w:tc>
        <w:tc>
          <w:tcPr>
            <w:tcW w:w="29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F0B34F">
            <w:pPr>
              <w:ind w:firstLine="210" w:firstLineChars="100"/>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医疗保障政策管理</w:t>
            </w: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36F080">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136.01</w:t>
            </w:r>
            <w:r>
              <w:rPr>
                <w:rFonts w:ascii="Times New Roman" w:hAnsi="Times New Roman" w:eastAsia="仿宋_GB2312" w:cs="Times New Roman"/>
                <w:sz w:val="21"/>
                <w:szCs w:val="21"/>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52F6D0">
            <w:pPr>
              <w:jc w:val="right"/>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136.01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02B3D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AF56F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AE128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A84B9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3B2080">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3E07EF72">
        <w:tblPrEx>
          <w:tblCellMar>
            <w:top w:w="0" w:type="dxa"/>
            <w:left w:w="0" w:type="dxa"/>
            <w:bottom w:w="0" w:type="dxa"/>
            <w:right w:w="0" w:type="dxa"/>
          </w:tblCellMar>
        </w:tblPrEx>
        <w:trPr>
          <w:trHeight w:val="450" w:hRule="atLeast"/>
          <w:jc w:val="center"/>
        </w:trPr>
        <w:tc>
          <w:tcPr>
            <w:tcW w:w="88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235F79C">
            <w:pPr>
              <w:jc w:val="both"/>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lang w:val="en-US" w:eastAsia="zh-CN"/>
              </w:rPr>
              <w:t>2101599</w:t>
            </w:r>
          </w:p>
        </w:tc>
        <w:tc>
          <w:tcPr>
            <w:tcW w:w="29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0568CE3">
            <w:pPr>
              <w:ind w:firstLine="210" w:firstLineChars="100"/>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其他医疗保障管理事务支出</w:t>
            </w: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A781DD">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690.89</w:t>
            </w:r>
            <w:r>
              <w:rPr>
                <w:rFonts w:ascii="Times New Roman" w:hAnsi="Times New Roman" w:eastAsia="仿宋_GB2312" w:cs="Times New Roman"/>
                <w:sz w:val="21"/>
                <w:szCs w:val="21"/>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6847EA">
            <w:pPr>
              <w:jc w:val="right"/>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690.89</w:t>
            </w:r>
            <w:r>
              <w:rPr>
                <w:rFonts w:ascii="Times New Roman" w:hAnsi="Times New Roman" w:eastAsia="仿宋_GB2312" w:cs="Times New Roman"/>
                <w:sz w:val="21"/>
                <w:szCs w:val="21"/>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DAC28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4D2F4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3C56C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63FCA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3C0C53">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bl>
    <w:p w14:paraId="75BEA11B">
      <w:pPr>
        <w:spacing w:before="120"/>
        <w:rPr>
          <w:rFonts w:hint="default" w:ascii="Times New Roman" w:hAnsi="Times New Roman" w:eastAsia="仿宋_GB2312" w:cs="Times New Roman"/>
          <w:sz w:val="24"/>
          <w:szCs w:val="24"/>
          <w:lang w:val="en-US" w:eastAsia="zh-CN"/>
        </w:rPr>
      </w:pPr>
      <w:r>
        <w:rPr>
          <w:rFonts w:ascii="Times New Roman" w:hAnsi="Times New Roman" w:eastAsia="仿宋_GB2312" w:cs="Times New Roman"/>
        </w:rPr>
        <w:t>注：本表反映部门本年度取得的各项收入情况。</w:t>
      </w:r>
    </w:p>
    <w:p w14:paraId="792C6ECF">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534E23E7">
      <w:pPr>
        <w:widowControl/>
        <w:jc w:val="center"/>
        <w:textAlignment w:val="center"/>
        <w:rPr>
          <w:rFonts w:ascii="Times New Roman" w:hAnsi="Times New Roman" w:eastAsia="黑体" w:cs="Times New Roman"/>
          <w:color w:val="000000"/>
          <w:kern w:val="0"/>
          <w:sz w:val="32"/>
          <w:szCs w:val="32"/>
          <w:lang w:bidi="ar"/>
        </w:rPr>
      </w:pPr>
    </w:p>
    <w:p w14:paraId="3D086844">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支出决算表</w:t>
      </w:r>
    </w:p>
    <w:p w14:paraId="0D5A2330">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w:t>
      </w:r>
      <w:r>
        <w:rPr>
          <w:rFonts w:hint="eastAsia" w:ascii="Times New Roman" w:hAnsi="Times New Roman" w:eastAsia="仿宋_GB2312" w:cs="Times New Roman"/>
          <w:color w:val="000000"/>
          <w:kern w:val="0"/>
          <w:sz w:val="20"/>
          <w:szCs w:val="20"/>
          <w:lang w:val="en-US" w:eastAsia="zh-CN" w:bidi="ar"/>
        </w:rPr>
        <w:t>3</w:t>
      </w:r>
      <w:r>
        <w:rPr>
          <w:rFonts w:ascii="Times New Roman" w:hAnsi="Times New Roman" w:eastAsia="仿宋_GB2312" w:cs="Times New Roman"/>
          <w:color w:val="000000"/>
          <w:kern w:val="0"/>
          <w:sz w:val="20"/>
          <w:szCs w:val="20"/>
          <w:lang w:bidi="ar"/>
        </w:rPr>
        <w:t>表</w:t>
      </w:r>
    </w:p>
    <w:p w14:paraId="7E880B0D">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怀化市医疗保障局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9"/>
        <w:tblW w:w="4996" w:type="pct"/>
        <w:jc w:val="center"/>
        <w:tblLayout w:type="fixed"/>
        <w:tblCellMar>
          <w:top w:w="0" w:type="dxa"/>
          <w:left w:w="108" w:type="dxa"/>
          <w:bottom w:w="0" w:type="dxa"/>
          <w:right w:w="108" w:type="dxa"/>
        </w:tblCellMar>
      </w:tblPr>
      <w:tblGrid>
        <w:gridCol w:w="1051"/>
        <w:gridCol w:w="3109"/>
        <w:gridCol w:w="1480"/>
        <w:gridCol w:w="1334"/>
        <w:gridCol w:w="1331"/>
        <w:gridCol w:w="1874"/>
        <w:gridCol w:w="1331"/>
        <w:gridCol w:w="2699"/>
      </w:tblGrid>
      <w:tr w14:paraId="2B1D87FC">
        <w:tblPrEx>
          <w:tblCellMar>
            <w:top w:w="0" w:type="dxa"/>
            <w:left w:w="108" w:type="dxa"/>
            <w:bottom w:w="0" w:type="dxa"/>
            <w:right w:w="108" w:type="dxa"/>
          </w:tblCellMar>
        </w:tblPrEx>
        <w:trPr>
          <w:trHeight w:val="572" w:hRule="atLeast"/>
          <w:jc w:val="center"/>
        </w:trPr>
        <w:tc>
          <w:tcPr>
            <w:tcW w:w="146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FBE0B96">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52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5184FFF">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F89003F">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6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3201C3E">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65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F0CDF6C">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6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ACC00A7">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94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AD9A76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539A1F0A">
        <w:tblPrEx>
          <w:tblCellMar>
            <w:top w:w="0" w:type="dxa"/>
            <w:left w:w="108" w:type="dxa"/>
            <w:bottom w:w="0" w:type="dxa"/>
            <w:right w:w="108" w:type="dxa"/>
          </w:tblCellMar>
        </w:tblPrEx>
        <w:trPr>
          <w:trHeight w:val="312" w:hRule="exact"/>
          <w:jc w:val="center"/>
        </w:trPr>
        <w:tc>
          <w:tcPr>
            <w:tcW w:w="3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DD1E1F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1"/>
                <w:szCs w:val="21"/>
              </w:rPr>
              <w:t>功能分类科目编码</w:t>
            </w:r>
          </w:p>
        </w:tc>
        <w:tc>
          <w:tcPr>
            <w:tcW w:w="1094" w:type="pct"/>
            <w:vMerge w:val="restart"/>
            <w:tcBorders>
              <w:top w:val="nil"/>
              <w:left w:val="single" w:color="auto" w:sz="4" w:space="0"/>
              <w:bottom w:val="single" w:color="auto" w:sz="4" w:space="0"/>
              <w:right w:val="single" w:color="auto" w:sz="4" w:space="0"/>
            </w:tcBorders>
            <w:shd w:val="clear" w:color="000000" w:fill="FFFFFF"/>
            <w:vAlign w:val="center"/>
          </w:tcPr>
          <w:p w14:paraId="2A0AE9B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520" w:type="pct"/>
            <w:vMerge w:val="continue"/>
            <w:tcBorders>
              <w:top w:val="single" w:color="auto" w:sz="4" w:space="0"/>
              <w:left w:val="single" w:color="auto" w:sz="4" w:space="0"/>
              <w:bottom w:val="single" w:color="auto" w:sz="4" w:space="0"/>
              <w:right w:val="single" w:color="auto" w:sz="4" w:space="0"/>
            </w:tcBorders>
            <w:vAlign w:val="center"/>
          </w:tcPr>
          <w:p w14:paraId="12CD6C1C">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1E2FA648">
            <w:pPr>
              <w:widowControl/>
              <w:jc w:val="left"/>
              <w:rPr>
                <w:rFonts w:ascii="Times New Roman" w:hAnsi="Times New Roman" w:eastAsia="仿宋_GB2312" w:cs="Times New Roman"/>
                <w:b/>
                <w:bCs/>
                <w:kern w:val="0"/>
                <w:sz w:val="24"/>
                <w:szCs w:val="24"/>
              </w:rPr>
            </w:pPr>
          </w:p>
        </w:tc>
        <w:tc>
          <w:tcPr>
            <w:tcW w:w="468" w:type="pct"/>
            <w:vMerge w:val="continue"/>
            <w:tcBorders>
              <w:top w:val="single" w:color="auto" w:sz="4" w:space="0"/>
              <w:left w:val="single" w:color="auto" w:sz="4" w:space="0"/>
              <w:bottom w:val="single" w:color="auto" w:sz="4" w:space="0"/>
              <w:right w:val="single" w:color="auto" w:sz="4" w:space="0"/>
            </w:tcBorders>
            <w:vAlign w:val="center"/>
          </w:tcPr>
          <w:p w14:paraId="356B6240">
            <w:pPr>
              <w:widowControl/>
              <w:jc w:val="left"/>
              <w:rPr>
                <w:rFonts w:ascii="Times New Roman" w:hAnsi="Times New Roman" w:eastAsia="仿宋_GB2312" w:cs="Times New Roman"/>
                <w:b/>
                <w:bCs/>
                <w:kern w:val="0"/>
                <w:sz w:val="24"/>
                <w:szCs w:val="24"/>
              </w:rPr>
            </w:pPr>
          </w:p>
        </w:tc>
        <w:tc>
          <w:tcPr>
            <w:tcW w:w="659" w:type="pct"/>
            <w:vMerge w:val="continue"/>
            <w:tcBorders>
              <w:top w:val="single" w:color="auto" w:sz="4" w:space="0"/>
              <w:left w:val="single" w:color="auto" w:sz="4" w:space="0"/>
              <w:bottom w:val="single" w:color="auto" w:sz="4" w:space="0"/>
              <w:right w:val="single" w:color="auto" w:sz="4" w:space="0"/>
            </w:tcBorders>
            <w:vAlign w:val="center"/>
          </w:tcPr>
          <w:p w14:paraId="4CA2C358">
            <w:pPr>
              <w:widowControl/>
              <w:jc w:val="left"/>
              <w:rPr>
                <w:rFonts w:ascii="Times New Roman" w:hAnsi="Times New Roman" w:eastAsia="仿宋_GB2312" w:cs="Times New Roman"/>
                <w:b/>
                <w:bCs/>
                <w:kern w:val="0"/>
                <w:sz w:val="24"/>
                <w:szCs w:val="24"/>
              </w:rPr>
            </w:pPr>
          </w:p>
        </w:tc>
        <w:tc>
          <w:tcPr>
            <w:tcW w:w="468" w:type="pct"/>
            <w:vMerge w:val="continue"/>
            <w:tcBorders>
              <w:top w:val="single" w:color="auto" w:sz="4" w:space="0"/>
              <w:left w:val="single" w:color="auto" w:sz="4" w:space="0"/>
              <w:bottom w:val="single" w:color="auto" w:sz="4" w:space="0"/>
              <w:right w:val="single" w:color="auto" w:sz="4" w:space="0"/>
            </w:tcBorders>
            <w:vAlign w:val="center"/>
          </w:tcPr>
          <w:p w14:paraId="05BE13B1">
            <w:pPr>
              <w:widowControl/>
              <w:jc w:val="left"/>
              <w:rPr>
                <w:rFonts w:ascii="Times New Roman" w:hAnsi="Times New Roman" w:eastAsia="仿宋_GB2312" w:cs="Times New Roman"/>
                <w:b/>
                <w:bCs/>
                <w:kern w:val="0"/>
                <w:sz w:val="24"/>
                <w:szCs w:val="24"/>
              </w:rPr>
            </w:pPr>
          </w:p>
        </w:tc>
        <w:tc>
          <w:tcPr>
            <w:tcW w:w="949" w:type="pct"/>
            <w:vMerge w:val="continue"/>
            <w:tcBorders>
              <w:top w:val="single" w:color="auto" w:sz="4" w:space="0"/>
              <w:left w:val="single" w:color="auto" w:sz="4" w:space="0"/>
              <w:bottom w:val="single" w:color="auto" w:sz="4" w:space="0"/>
              <w:right w:val="single" w:color="auto" w:sz="4" w:space="0"/>
            </w:tcBorders>
            <w:vAlign w:val="center"/>
          </w:tcPr>
          <w:p w14:paraId="38E9E5D9">
            <w:pPr>
              <w:widowControl/>
              <w:jc w:val="left"/>
              <w:rPr>
                <w:rFonts w:ascii="Times New Roman" w:hAnsi="Times New Roman" w:eastAsia="仿宋_GB2312" w:cs="Times New Roman"/>
                <w:b/>
                <w:bCs/>
                <w:kern w:val="0"/>
                <w:sz w:val="24"/>
                <w:szCs w:val="24"/>
              </w:rPr>
            </w:pPr>
          </w:p>
        </w:tc>
      </w:tr>
      <w:tr w14:paraId="44988229">
        <w:tblPrEx>
          <w:tblCellMar>
            <w:top w:w="0" w:type="dxa"/>
            <w:left w:w="108" w:type="dxa"/>
            <w:bottom w:w="0" w:type="dxa"/>
            <w:right w:w="108" w:type="dxa"/>
          </w:tblCellMar>
        </w:tblPrEx>
        <w:trPr>
          <w:trHeight w:val="595" w:hRule="atLeast"/>
          <w:jc w:val="center"/>
        </w:trPr>
        <w:tc>
          <w:tcPr>
            <w:tcW w:w="369" w:type="pct"/>
            <w:vMerge w:val="continue"/>
            <w:tcBorders>
              <w:top w:val="single" w:color="auto" w:sz="4" w:space="0"/>
              <w:left w:val="single" w:color="auto" w:sz="4" w:space="0"/>
              <w:bottom w:val="single" w:color="auto" w:sz="4" w:space="0"/>
              <w:right w:val="single" w:color="auto" w:sz="4" w:space="0"/>
            </w:tcBorders>
            <w:vAlign w:val="center"/>
          </w:tcPr>
          <w:p w14:paraId="4B96EE01">
            <w:pPr>
              <w:widowControl/>
              <w:jc w:val="left"/>
              <w:rPr>
                <w:rFonts w:ascii="Times New Roman" w:hAnsi="Times New Roman" w:eastAsia="仿宋_GB2312" w:cs="Times New Roman"/>
                <w:kern w:val="0"/>
                <w:sz w:val="24"/>
                <w:szCs w:val="24"/>
              </w:rPr>
            </w:pPr>
          </w:p>
        </w:tc>
        <w:tc>
          <w:tcPr>
            <w:tcW w:w="1094" w:type="pct"/>
            <w:vMerge w:val="continue"/>
            <w:tcBorders>
              <w:top w:val="nil"/>
              <w:left w:val="single" w:color="auto" w:sz="4" w:space="0"/>
              <w:bottom w:val="single" w:color="auto" w:sz="4" w:space="0"/>
              <w:right w:val="single" w:color="auto" w:sz="4" w:space="0"/>
            </w:tcBorders>
            <w:vAlign w:val="center"/>
          </w:tcPr>
          <w:p w14:paraId="678FEDF7">
            <w:pPr>
              <w:widowControl/>
              <w:jc w:val="left"/>
              <w:rPr>
                <w:rFonts w:ascii="Times New Roman" w:hAnsi="Times New Roman" w:eastAsia="仿宋_GB2312" w:cs="Times New Roman"/>
                <w:kern w:val="0"/>
                <w:sz w:val="24"/>
                <w:szCs w:val="24"/>
              </w:rPr>
            </w:pPr>
          </w:p>
        </w:tc>
        <w:tc>
          <w:tcPr>
            <w:tcW w:w="520" w:type="pct"/>
            <w:vMerge w:val="continue"/>
            <w:tcBorders>
              <w:top w:val="single" w:color="auto" w:sz="4" w:space="0"/>
              <w:left w:val="single" w:color="auto" w:sz="4" w:space="0"/>
              <w:bottom w:val="single" w:color="auto" w:sz="4" w:space="0"/>
              <w:right w:val="single" w:color="auto" w:sz="4" w:space="0"/>
            </w:tcBorders>
            <w:vAlign w:val="center"/>
          </w:tcPr>
          <w:p w14:paraId="5A16E9EB">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63AF1379">
            <w:pPr>
              <w:widowControl/>
              <w:jc w:val="left"/>
              <w:rPr>
                <w:rFonts w:ascii="Times New Roman" w:hAnsi="Times New Roman" w:eastAsia="仿宋_GB2312" w:cs="Times New Roman"/>
                <w:kern w:val="0"/>
                <w:sz w:val="24"/>
                <w:szCs w:val="24"/>
              </w:rPr>
            </w:pPr>
          </w:p>
        </w:tc>
        <w:tc>
          <w:tcPr>
            <w:tcW w:w="468" w:type="pct"/>
            <w:vMerge w:val="continue"/>
            <w:tcBorders>
              <w:top w:val="single" w:color="auto" w:sz="4" w:space="0"/>
              <w:left w:val="single" w:color="auto" w:sz="4" w:space="0"/>
              <w:bottom w:val="single" w:color="auto" w:sz="4" w:space="0"/>
              <w:right w:val="single" w:color="auto" w:sz="4" w:space="0"/>
            </w:tcBorders>
            <w:vAlign w:val="center"/>
          </w:tcPr>
          <w:p w14:paraId="199A637D">
            <w:pPr>
              <w:widowControl/>
              <w:jc w:val="left"/>
              <w:rPr>
                <w:rFonts w:ascii="Times New Roman" w:hAnsi="Times New Roman" w:eastAsia="仿宋_GB2312" w:cs="Times New Roman"/>
                <w:kern w:val="0"/>
                <w:sz w:val="24"/>
                <w:szCs w:val="24"/>
              </w:rPr>
            </w:pPr>
          </w:p>
        </w:tc>
        <w:tc>
          <w:tcPr>
            <w:tcW w:w="659" w:type="pct"/>
            <w:vMerge w:val="continue"/>
            <w:tcBorders>
              <w:top w:val="single" w:color="auto" w:sz="4" w:space="0"/>
              <w:left w:val="single" w:color="auto" w:sz="4" w:space="0"/>
              <w:bottom w:val="single" w:color="auto" w:sz="4" w:space="0"/>
              <w:right w:val="single" w:color="auto" w:sz="4" w:space="0"/>
            </w:tcBorders>
            <w:vAlign w:val="center"/>
          </w:tcPr>
          <w:p w14:paraId="615B62E1">
            <w:pPr>
              <w:widowControl/>
              <w:jc w:val="left"/>
              <w:rPr>
                <w:rFonts w:ascii="Times New Roman" w:hAnsi="Times New Roman" w:eastAsia="仿宋_GB2312" w:cs="Times New Roman"/>
                <w:kern w:val="0"/>
                <w:sz w:val="24"/>
                <w:szCs w:val="24"/>
              </w:rPr>
            </w:pPr>
          </w:p>
        </w:tc>
        <w:tc>
          <w:tcPr>
            <w:tcW w:w="468" w:type="pct"/>
            <w:vMerge w:val="continue"/>
            <w:tcBorders>
              <w:top w:val="single" w:color="auto" w:sz="4" w:space="0"/>
              <w:left w:val="single" w:color="auto" w:sz="4" w:space="0"/>
              <w:bottom w:val="single" w:color="auto" w:sz="4" w:space="0"/>
              <w:right w:val="single" w:color="auto" w:sz="4" w:space="0"/>
            </w:tcBorders>
            <w:vAlign w:val="center"/>
          </w:tcPr>
          <w:p w14:paraId="679E1F32">
            <w:pPr>
              <w:widowControl/>
              <w:jc w:val="left"/>
              <w:rPr>
                <w:rFonts w:ascii="Times New Roman" w:hAnsi="Times New Roman" w:eastAsia="仿宋_GB2312" w:cs="Times New Roman"/>
                <w:kern w:val="0"/>
                <w:sz w:val="24"/>
                <w:szCs w:val="24"/>
              </w:rPr>
            </w:pPr>
          </w:p>
        </w:tc>
        <w:tc>
          <w:tcPr>
            <w:tcW w:w="949" w:type="pct"/>
            <w:vMerge w:val="continue"/>
            <w:tcBorders>
              <w:top w:val="single" w:color="auto" w:sz="4" w:space="0"/>
              <w:left w:val="single" w:color="auto" w:sz="4" w:space="0"/>
              <w:bottom w:val="single" w:color="auto" w:sz="4" w:space="0"/>
              <w:right w:val="single" w:color="auto" w:sz="4" w:space="0"/>
            </w:tcBorders>
            <w:vAlign w:val="center"/>
          </w:tcPr>
          <w:p w14:paraId="35CD2565">
            <w:pPr>
              <w:widowControl/>
              <w:jc w:val="left"/>
              <w:rPr>
                <w:rFonts w:ascii="Times New Roman" w:hAnsi="Times New Roman" w:eastAsia="仿宋_GB2312" w:cs="Times New Roman"/>
                <w:kern w:val="0"/>
                <w:sz w:val="24"/>
                <w:szCs w:val="24"/>
              </w:rPr>
            </w:pPr>
          </w:p>
        </w:tc>
      </w:tr>
      <w:tr w14:paraId="7815754B">
        <w:tblPrEx>
          <w:tblCellMar>
            <w:top w:w="0" w:type="dxa"/>
            <w:left w:w="108" w:type="dxa"/>
            <w:bottom w:w="0" w:type="dxa"/>
            <w:right w:w="108" w:type="dxa"/>
          </w:tblCellMar>
        </w:tblPrEx>
        <w:trPr>
          <w:trHeight w:val="595" w:hRule="atLeast"/>
          <w:jc w:val="center"/>
        </w:trPr>
        <w:tc>
          <w:tcPr>
            <w:tcW w:w="146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7CA0F7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520" w:type="pct"/>
            <w:tcBorders>
              <w:top w:val="nil"/>
              <w:left w:val="nil"/>
              <w:bottom w:val="single" w:color="auto" w:sz="4" w:space="0"/>
              <w:right w:val="single" w:color="auto" w:sz="4" w:space="0"/>
            </w:tcBorders>
            <w:shd w:val="clear" w:color="000000" w:fill="FFFFFF"/>
            <w:noWrap/>
            <w:vAlign w:val="center"/>
          </w:tcPr>
          <w:p w14:paraId="04DB4C0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69" w:type="pct"/>
            <w:tcBorders>
              <w:top w:val="nil"/>
              <w:left w:val="nil"/>
              <w:bottom w:val="single" w:color="auto" w:sz="4" w:space="0"/>
              <w:right w:val="single" w:color="auto" w:sz="4" w:space="0"/>
            </w:tcBorders>
            <w:shd w:val="clear" w:color="000000" w:fill="FFFFFF"/>
            <w:noWrap/>
            <w:vAlign w:val="center"/>
          </w:tcPr>
          <w:p w14:paraId="2846B9A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68" w:type="pct"/>
            <w:tcBorders>
              <w:top w:val="nil"/>
              <w:left w:val="nil"/>
              <w:bottom w:val="single" w:color="auto" w:sz="4" w:space="0"/>
              <w:right w:val="single" w:color="auto" w:sz="4" w:space="0"/>
            </w:tcBorders>
            <w:shd w:val="clear" w:color="000000" w:fill="FFFFFF"/>
            <w:noWrap/>
            <w:vAlign w:val="center"/>
          </w:tcPr>
          <w:p w14:paraId="3E59168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59" w:type="pct"/>
            <w:tcBorders>
              <w:top w:val="nil"/>
              <w:left w:val="nil"/>
              <w:bottom w:val="single" w:color="auto" w:sz="4" w:space="0"/>
              <w:right w:val="single" w:color="auto" w:sz="4" w:space="0"/>
            </w:tcBorders>
            <w:shd w:val="clear" w:color="000000" w:fill="FFFFFF"/>
            <w:noWrap/>
            <w:vAlign w:val="center"/>
          </w:tcPr>
          <w:p w14:paraId="6F65812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68" w:type="pct"/>
            <w:tcBorders>
              <w:top w:val="nil"/>
              <w:left w:val="nil"/>
              <w:bottom w:val="single" w:color="auto" w:sz="4" w:space="0"/>
              <w:right w:val="single" w:color="auto" w:sz="4" w:space="0"/>
            </w:tcBorders>
            <w:shd w:val="clear" w:color="000000" w:fill="FFFFFF"/>
            <w:noWrap/>
            <w:vAlign w:val="center"/>
          </w:tcPr>
          <w:p w14:paraId="6D6A835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49" w:type="pct"/>
            <w:tcBorders>
              <w:top w:val="nil"/>
              <w:left w:val="nil"/>
              <w:bottom w:val="single" w:color="auto" w:sz="4" w:space="0"/>
              <w:right w:val="single" w:color="auto" w:sz="4" w:space="0"/>
            </w:tcBorders>
            <w:shd w:val="clear" w:color="000000" w:fill="FFFFFF"/>
            <w:noWrap/>
            <w:vAlign w:val="center"/>
          </w:tcPr>
          <w:p w14:paraId="45B50D5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20F93EE2">
        <w:tblPrEx>
          <w:tblCellMar>
            <w:top w:w="0" w:type="dxa"/>
            <w:left w:w="108" w:type="dxa"/>
            <w:bottom w:w="0" w:type="dxa"/>
            <w:right w:w="108" w:type="dxa"/>
          </w:tblCellMar>
        </w:tblPrEx>
        <w:trPr>
          <w:trHeight w:val="595" w:hRule="atLeast"/>
          <w:jc w:val="center"/>
        </w:trPr>
        <w:tc>
          <w:tcPr>
            <w:tcW w:w="146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856C6A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520" w:type="pct"/>
            <w:tcBorders>
              <w:top w:val="nil"/>
              <w:left w:val="nil"/>
              <w:bottom w:val="single" w:color="auto" w:sz="4" w:space="0"/>
              <w:right w:val="single" w:color="auto" w:sz="4" w:space="0"/>
            </w:tcBorders>
            <w:shd w:val="clear" w:color="auto" w:fill="auto"/>
            <w:noWrap/>
            <w:vAlign w:val="center"/>
          </w:tcPr>
          <w:p w14:paraId="2F595C50">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827.05</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6365AFF7">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325.28</w:t>
            </w:r>
            <w:r>
              <w:rPr>
                <w:rFonts w:ascii="Times New Roman" w:hAnsi="Times New Roman" w:eastAsia="仿宋_GB2312" w:cs="Times New Roman"/>
                <w:kern w:val="0"/>
                <w:sz w:val="24"/>
                <w:szCs w:val="24"/>
              </w:rPr>
              <w:t>　</w:t>
            </w:r>
          </w:p>
        </w:tc>
        <w:tc>
          <w:tcPr>
            <w:tcW w:w="468" w:type="pct"/>
            <w:tcBorders>
              <w:top w:val="nil"/>
              <w:left w:val="nil"/>
              <w:bottom w:val="single" w:color="auto" w:sz="4" w:space="0"/>
              <w:right w:val="single" w:color="auto" w:sz="4" w:space="0"/>
            </w:tcBorders>
            <w:shd w:val="clear" w:color="auto" w:fill="auto"/>
            <w:noWrap/>
            <w:vAlign w:val="center"/>
          </w:tcPr>
          <w:p w14:paraId="3606AFEF">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501.77</w:t>
            </w:r>
            <w:r>
              <w:rPr>
                <w:rFonts w:ascii="Times New Roman" w:hAnsi="Times New Roman" w:eastAsia="仿宋_GB2312" w:cs="Times New Roman"/>
                <w:kern w:val="0"/>
                <w:sz w:val="24"/>
                <w:szCs w:val="24"/>
              </w:rPr>
              <w:t>　</w:t>
            </w:r>
          </w:p>
        </w:tc>
        <w:tc>
          <w:tcPr>
            <w:tcW w:w="659" w:type="pct"/>
            <w:tcBorders>
              <w:top w:val="nil"/>
              <w:left w:val="nil"/>
              <w:bottom w:val="single" w:color="auto" w:sz="4" w:space="0"/>
              <w:right w:val="single" w:color="auto" w:sz="4" w:space="0"/>
            </w:tcBorders>
            <w:shd w:val="clear" w:color="auto" w:fill="auto"/>
            <w:noWrap/>
            <w:vAlign w:val="center"/>
          </w:tcPr>
          <w:p w14:paraId="12CE05C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8" w:type="pct"/>
            <w:tcBorders>
              <w:top w:val="nil"/>
              <w:left w:val="nil"/>
              <w:bottom w:val="single" w:color="auto" w:sz="4" w:space="0"/>
              <w:right w:val="single" w:color="auto" w:sz="4" w:space="0"/>
            </w:tcBorders>
            <w:shd w:val="clear" w:color="auto" w:fill="auto"/>
            <w:noWrap/>
            <w:vAlign w:val="center"/>
          </w:tcPr>
          <w:p w14:paraId="3C5F256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9" w:type="pct"/>
            <w:tcBorders>
              <w:top w:val="nil"/>
              <w:left w:val="nil"/>
              <w:bottom w:val="single" w:color="auto" w:sz="4" w:space="0"/>
              <w:right w:val="single" w:color="auto" w:sz="4" w:space="0"/>
            </w:tcBorders>
            <w:shd w:val="clear" w:color="auto" w:fill="auto"/>
            <w:noWrap/>
            <w:vAlign w:val="center"/>
          </w:tcPr>
          <w:p w14:paraId="041EA1B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17381E49">
        <w:tblPrEx>
          <w:tblCellMar>
            <w:top w:w="0" w:type="dxa"/>
            <w:left w:w="108" w:type="dxa"/>
            <w:bottom w:w="0" w:type="dxa"/>
            <w:right w:w="108" w:type="dxa"/>
          </w:tblCellMar>
        </w:tblPrEx>
        <w:trPr>
          <w:trHeight w:val="595" w:hRule="atLeast"/>
          <w:jc w:val="center"/>
        </w:trPr>
        <w:tc>
          <w:tcPr>
            <w:tcW w:w="36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23168C6">
            <w:pPr>
              <w:jc w:val="both"/>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201</w:t>
            </w:r>
          </w:p>
        </w:tc>
        <w:tc>
          <w:tcPr>
            <w:tcW w:w="1094" w:type="pct"/>
            <w:tcBorders>
              <w:top w:val="nil"/>
              <w:left w:val="nil"/>
              <w:bottom w:val="single" w:color="auto" w:sz="4" w:space="0"/>
              <w:right w:val="single" w:color="auto" w:sz="4" w:space="0"/>
            </w:tcBorders>
            <w:shd w:val="clear" w:color="000000" w:fill="FFFFFF"/>
            <w:noWrap/>
            <w:vAlign w:val="center"/>
          </w:tcPr>
          <w:p w14:paraId="6CE63EB8">
            <w:pPr>
              <w:rPr>
                <w:rFonts w:ascii="Times New Roman" w:hAnsi="Times New Roman" w:eastAsia="仿宋_GB2312" w:cs="Times New Roman"/>
                <w:kern w:val="0"/>
                <w:sz w:val="24"/>
                <w:szCs w:val="24"/>
              </w:rPr>
            </w:pPr>
            <w:r>
              <w:rPr>
                <w:rFonts w:hint="eastAsia" w:ascii="Times New Roman" w:hAnsi="Times New Roman" w:eastAsia="仿宋_GB2312" w:cs="Times New Roman"/>
                <w:sz w:val="21"/>
                <w:szCs w:val="21"/>
                <w:lang w:eastAsia="zh-CN"/>
              </w:rPr>
              <w:t>一般公共服务支出</w:t>
            </w:r>
          </w:p>
        </w:tc>
        <w:tc>
          <w:tcPr>
            <w:tcW w:w="520" w:type="pct"/>
            <w:tcBorders>
              <w:top w:val="nil"/>
              <w:left w:val="nil"/>
              <w:bottom w:val="single" w:color="auto" w:sz="4" w:space="0"/>
              <w:right w:val="single" w:color="auto" w:sz="4" w:space="0"/>
            </w:tcBorders>
            <w:shd w:val="clear" w:color="auto" w:fill="auto"/>
            <w:noWrap/>
            <w:vAlign w:val="center"/>
          </w:tcPr>
          <w:p w14:paraId="03EF1C4A">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0.15</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7B9C2F5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8" w:type="pct"/>
            <w:tcBorders>
              <w:top w:val="nil"/>
              <w:left w:val="nil"/>
              <w:bottom w:val="single" w:color="auto" w:sz="4" w:space="0"/>
              <w:right w:val="single" w:color="auto" w:sz="4" w:space="0"/>
            </w:tcBorders>
            <w:shd w:val="clear" w:color="auto" w:fill="auto"/>
            <w:noWrap/>
            <w:vAlign w:val="center"/>
          </w:tcPr>
          <w:p w14:paraId="2991DABC">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0.15</w:t>
            </w:r>
            <w:r>
              <w:rPr>
                <w:rFonts w:ascii="Times New Roman" w:hAnsi="Times New Roman" w:eastAsia="仿宋_GB2312" w:cs="Times New Roman"/>
                <w:kern w:val="0"/>
                <w:sz w:val="24"/>
                <w:szCs w:val="24"/>
              </w:rPr>
              <w:t>　</w:t>
            </w:r>
          </w:p>
        </w:tc>
        <w:tc>
          <w:tcPr>
            <w:tcW w:w="659" w:type="pct"/>
            <w:tcBorders>
              <w:top w:val="nil"/>
              <w:left w:val="nil"/>
              <w:bottom w:val="single" w:color="auto" w:sz="4" w:space="0"/>
              <w:right w:val="single" w:color="auto" w:sz="4" w:space="0"/>
            </w:tcBorders>
            <w:shd w:val="clear" w:color="auto" w:fill="auto"/>
            <w:noWrap/>
            <w:vAlign w:val="center"/>
          </w:tcPr>
          <w:p w14:paraId="1F685F6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8" w:type="pct"/>
            <w:tcBorders>
              <w:top w:val="nil"/>
              <w:left w:val="nil"/>
              <w:bottom w:val="single" w:color="auto" w:sz="4" w:space="0"/>
              <w:right w:val="single" w:color="auto" w:sz="4" w:space="0"/>
            </w:tcBorders>
            <w:shd w:val="clear" w:color="auto" w:fill="auto"/>
            <w:noWrap/>
            <w:vAlign w:val="center"/>
          </w:tcPr>
          <w:p w14:paraId="456CD89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9" w:type="pct"/>
            <w:tcBorders>
              <w:top w:val="nil"/>
              <w:left w:val="nil"/>
              <w:bottom w:val="single" w:color="auto" w:sz="4" w:space="0"/>
              <w:right w:val="single" w:color="auto" w:sz="4" w:space="0"/>
            </w:tcBorders>
            <w:shd w:val="clear" w:color="auto" w:fill="auto"/>
            <w:noWrap/>
            <w:vAlign w:val="center"/>
          </w:tcPr>
          <w:p w14:paraId="506BF46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1D2A9C35">
        <w:tblPrEx>
          <w:tblCellMar>
            <w:top w:w="0" w:type="dxa"/>
            <w:left w:w="108" w:type="dxa"/>
            <w:bottom w:w="0" w:type="dxa"/>
            <w:right w:w="108" w:type="dxa"/>
          </w:tblCellMar>
        </w:tblPrEx>
        <w:trPr>
          <w:trHeight w:val="595" w:hRule="atLeast"/>
          <w:jc w:val="center"/>
        </w:trPr>
        <w:tc>
          <w:tcPr>
            <w:tcW w:w="36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5AF68F0">
            <w:pPr>
              <w:jc w:val="both"/>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20199</w:t>
            </w:r>
          </w:p>
        </w:tc>
        <w:tc>
          <w:tcPr>
            <w:tcW w:w="1094" w:type="pct"/>
            <w:tcBorders>
              <w:top w:val="nil"/>
              <w:left w:val="nil"/>
              <w:bottom w:val="single" w:color="auto" w:sz="4" w:space="0"/>
              <w:right w:val="single" w:color="auto" w:sz="4" w:space="0"/>
            </w:tcBorders>
            <w:shd w:val="clear" w:color="000000" w:fill="FFFFFF"/>
            <w:noWrap/>
            <w:vAlign w:val="center"/>
          </w:tcPr>
          <w:p w14:paraId="1D0C142C">
            <w:pPr>
              <w:rPr>
                <w:rFonts w:ascii="Times New Roman" w:hAnsi="Times New Roman" w:eastAsia="仿宋_GB2312" w:cs="Times New Roman"/>
                <w:kern w:val="0"/>
                <w:sz w:val="24"/>
                <w:szCs w:val="24"/>
              </w:rPr>
            </w:pPr>
            <w:r>
              <w:rPr>
                <w:rFonts w:hint="eastAsia" w:ascii="Times New Roman" w:hAnsi="Times New Roman" w:eastAsia="仿宋_GB2312" w:cs="Times New Roman"/>
                <w:sz w:val="21"/>
                <w:szCs w:val="21"/>
                <w:lang w:eastAsia="zh-CN"/>
              </w:rPr>
              <w:t>其他一般公共服务支出</w:t>
            </w:r>
          </w:p>
        </w:tc>
        <w:tc>
          <w:tcPr>
            <w:tcW w:w="520" w:type="pct"/>
            <w:tcBorders>
              <w:top w:val="nil"/>
              <w:left w:val="nil"/>
              <w:bottom w:val="single" w:color="auto" w:sz="4" w:space="0"/>
              <w:right w:val="single" w:color="auto" w:sz="4" w:space="0"/>
            </w:tcBorders>
            <w:shd w:val="clear" w:color="auto" w:fill="auto"/>
            <w:noWrap/>
            <w:vAlign w:val="center"/>
          </w:tcPr>
          <w:p w14:paraId="62A7C087">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0.15</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33E86F0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8" w:type="pct"/>
            <w:tcBorders>
              <w:top w:val="nil"/>
              <w:left w:val="nil"/>
              <w:bottom w:val="single" w:color="auto" w:sz="4" w:space="0"/>
              <w:right w:val="single" w:color="auto" w:sz="4" w:space="0"/>
            </w:tcBorders>
            <w:shd w:val="clear" w:color="auto" w:fill="auto"/>
            <w:noWrap/>
            <w:vAlign w:val="center"/>
          </w:tcPr>
          <w:p w14:paraId="06CF4114">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0.15</w:t>
            </w:r>
            <w:r>
              <w:rPr>
                <w:rFonts w:ascii="Times New Roman" w:hAnsi="Times New Roman" w:eastAsia="仿宋_GB2312" w:cs="Times New Roman"/>
                <w:kern w:val="0"/>
                <w:sz w:val="24"/>
                <w:szCs w:val="24"/>
              </w:rPr>
              <w:t>　</w:t>
            </w:r>
          </w:p>
        </w:tc>
        <w:tc>
          <w:tcPr>
            <w:tcW w:w="659" w:type="pct"/>
            <w:tcBorders>
              <w:top w:val="nil"/>
              <w:left w:val="nil"/>
              <w:bottom w:val="single" w:color="auto" w:sz="4" w:space="0"/>
              <w:right w:val="single" w:color="auto" w:sz="4" w:space="0"/>
            </w:tcBorders>
            <w:shd w:val="clear" w:color="auto" w:fill="auto"/>
            <w:noWrap/>
            <w:vAlign w:val="center"/>
          </w:tcPr>
          <w:p w14:paraId="4DBD0F7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8" w:type="pct"/>
            <w:tcBorders>
              <w:top w:val="nil"/>
              <w:left w:val="nil"/>
              <w:bottom w:val="single" w:color="auto" w:sz="4" w:space="0"/>
              <w:right w:val="single" w:color="auto" w:sz="4" w:space="0"/>
            </w:tcBorders>
            <w:shd w:val="clear" w:color="auto" w:fill="auto"/>
            <w:noWrap/>
            <w:vAlign w:val="center"/>
          </w:tcPr>
          <w:p w14:paraId="69F4196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9" w:type="pct"/>
            <w:tcBorders>
              <w:top w:val="nil"/>
              <w:left w:val="nil"/>
              <w:bottom w:val="single" w:color="auto" w:sz="4" w:space="0"/>
              <w:right w:val="single" w:color="auto" w:sz="4" w:space="0"/>
            </w:tcBorders>
            <w:shd w:val="clear" w:color="auto" w:fill="auto"/>
            <w:noWrap/>
            <w:vAlign w:val="center"/>
          </w:tcPr>
          <w:p w14:paraId="5F2CDC2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479BC581">
        <w:tblPrEx>
          <w:tblCellMar>
            <w:top w:w="0" w:type="dxa"/>
            <w:left w:w="108" w:type="dxa"/>
            <w:bottom w:w="0" w:type="dxa"/>
            <w:right w:w="108" w:type="dxa"/>
          </w:tblCellMar>
        </w:tblPrEx>
        <w:trPr>
          <w:trHeight w:val="595" w:hRule="atLeast"/>
          <w:jc w:val="center"/>
        </w:trPr>
        <w:tc>
          <w:tcPr>
            <w:tcW w:w="36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9C2C470">
            <w:pPr>
              <w:jc w:val="both"/>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2019999</w:t>
            </w:r>
          </w:p>
        </w:tc>
        <w:tc>
          <w:tcPr>
            <w:tcW w:w="1094" w:type="pct"/>
            <w:tcBorders>
              <w:top w:val="nil"/>
              <w:left w:val="nil"/>
              <w:bottom w:val="single" w:color="auto" w:sz="4" w:space="0"/>
              <w:right w:val="single" w:color="auto" w:sz="4" w:space="0"/>
            </w:tcBorders>
            <w:shd w:val="clear" w:color="000000" w:fill="FFFFFF"/>
            <w:noWrap/>
            <w:vAlign w:val="center"/>
          </w:tcPr>
          <w:p w14:paraId="5CC05576">
            <w:pPr>
              <w:rPr>
                <w:rFonts w:ascii="Times New Roman" w:hAnsi="Times New Roman" w:eastAsia="仿宋_GB2312" w:cs="Times New Roman"/>
                <w:kern w:val="0"/>
                <w:sz w:val="24"/>
                <w:szCs w:val="24"/>
              </w:rPr>
            </w:pPr>
            <w:r>
              <w:rPr>
                <w:rFonts w:ascii="Times New Roman" w:hAnsi="Times New Roman" w:eastAsia="仿宋_GB2312" w:cs="Times New Roman"/>
                <w:sz w:val="21"/>
                <w:szCs w:val="21"/>
              </w:rPr>
              <w:t>　</w:t>
            </w:r>
            <w:r>
              <w:rPr>
                <w:rFonts w:hint="eastAsia" w:ascii="Times New Roman" w:hAnsi="Times New Roman" w:eastAsia="仿宋_GB2312" w:cs="Times New Roman"/>
                <w:sz w:val="21"/>
                <w:szCs w:val="21"/>
                <w:lang w:val="en-US" w:eastAsia="zh-CN"/>
              </w:rPr>
              <w:t>其他</w:t>
            </w:r>
            <w:r>
              <w:rPr>
                <w:rFonts w:hint="eastAsia" w:ascii="Times New Roman" w:hAnsi="Times New Roman" w:eastAsia="仿宋_GB2312" w:cs="Times New Roman"/>
                <w:sz w:val="21"/>
                <w:szCs w:val="21"/>
                <w:lang w:eastAsia="zh-CN"/>
              </w:rPr>
              <w:t>一般公共服务支出</w:t>
            </w:r>
          </w:p>
        </w:tc>
        <w:tc>
          <w:tcPr>
            <w:tcW w:w="520" w:type="pct"/>
            <w:tcBorders>
              <w:top w:val="nil"/>
              <w:left w:val="nil"/>
              <w:bottom w:val="single" w:color="auto" w:sz="4" w:space="0"/>
              <w:right w:val="single" w:color="auto" w:sz="4" w:space="0"/>
            </w:tcBorders>
            <w:shd w:val="clear" w:color="auto" w:fill="auto"/>
            <w:noWrap/>
            <w:vAlign w:val="center"/>
          </w:tcPr>
          <w:p w14:paraId="77B270E0">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0.15</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1A9ECCE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8" w:type="pct"/>
            <w:tcBorders>
              <w:top w:val="nil"/>
              <w:left w:val="nil"/>
              <w:bottom w:val="single" w:color="auto" w:sz="4" w:space="0"/>
              <w:right w:val="single" w:color="auto" w:sz="4" w:space="0"/>
            </w:tcBorders>
            <w:shd w:val="clear" w:color="auto" w:fill="auto"/>
            <w:noWrap/>
            <w:vAlign w:val="center"/>
          </w:tcPr>
          <w:p w14:paraId="2BA042A6">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0.15</w:t>
            </w:r>
            <w:r>
              <w:rPr>
                <w:rFonts w:ascii="Times New Roman" w:hAnsi="Times New Roman" w:eastAsia="仿宋_GB2312" w:cs="Times New Roman"/>
                <w:kern w:val="0"/>
                <w:sz w:val="24"/>
                <w:szCs w:val="24"/>
              </w:rPr>
              <w:t>　</w:t>
            </w:r>
          </w:p>
        </w:tc>
        <w:tc>
          <w:tcPr>
            <w:tcW w:w="659" w:type="pct"/>
            <w:tcBorders>
              <w:top w:val="nil"/>
              <w:left w:val="nil"/>
              <w:bottom w:val="single" w:color="auto" w:sz="4" w:space="0"/>
              <w:right w:val="single" w:color="auto" w:sz="4" w:space="0"/>
            </w:tcBorders>
            <w:shd w:val="clear" w:color="auto" w:fill="auto"/>
            <w:noWrap/>
            <w:vAlign w:val="center"/>
          </w:tcPr>
          <w:p w14:paraId="0D401F7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8" w:type="pct"/>
            <w:tcBorders>
              <w:top w:val="nil"/>
              <w:left w:val="nil"/>
              <w:bottom w:val="single" w:color="auto" w:sz="4" w:space="0"/>
              <w:right w:val="single" w:color="auto" w:sz="4" w:space="0"/>
            </w:tcBorders>
            <w:shd w:val="clear" w:color="auto" w:fill="auto"/>
            <w:noWrap/>
            <w:vAlign w:val="center"/>
          </w:tcPr>
          <w:p w14:paraId="510CE4B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9" w:type="pct"/>
            <w:tcBorders>
              <w:top w:val="nil"/>
              <w:left w:val="nil"/>
              <w:bottom w:val="single" w:color="auto" w:sz="4" w:space="0"/>
              <w:right w:val="single" w:color="auto" w:sz="4" w:space="0"/>
            </w:tcBorders>
            <w:shd w:val="clear" w:color="auto" w:fill="auto"/>
            <w:noWrap/>
            <w:vAlign w:val="center"/>
          </w:tcPr>
          <w:p w14:paraId="175BC81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3BDEDF32">
        <w:tblPrEx>
          <w:tblCellMar>
            <w:top w:w="0" w:type="dxa"/>
            <w:left w:w="108" w:type="dxa"/>
            <w:bottom w:w="0" w:type="dxa"/>
            <w:right w:w="108" w:type="dxa"/>
          </w:tblCellMar>
        </w:tblPrEx>
        <w:trPr>
          <w:trHeight w:val="595" w:hRule="atLeast"/>
          <w:jc w:val="center"/>
        </w:trPr>
        <w:tc>
          <w:tcPr>
            <w:tcW w:w="36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FBC41B6">
            <w:pPr>
              <w:jc w:val="both"/>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210</w:t>
            </w:r>
          </w:p>
        </w:tc>
        <w:tc>
          <w:tcPr>
            <w:tcW w:w="1094" w:type="pct"/>
            <w:tcBorders>
              <w:top w:val="nil"/>
              <w:left w:val="nil"/>
              <w:bottom w:val="single" w:color="auto" w:sz="4" w:space="0"/>
              <w:right w:val="single" w:color="auto" w:sz="4" w:space="0"/>
            </w:tcBorders>
            <w:shd w:val="clear" w:color="000000" w:fill="FFFFFF"/>
            <w:noWrap/>
            <w:vAlign w:val="center"/>
          </w:tcPr>
          <w:p w14:paraId="737908E0">
            <w:pPr>
              <w:rPr>
                <w:rFonts w:ascii="Times New Roman" w:hAnsi="Times New Roman" w:eastAsia="仿宋_GB2312" w:cs="Times New Roman"/>
                <w:kern w:val="0"/>
                <w:sz w:val="24"/>
                <w:szCs w:val="24"/>
              </w:rPr>
            </w:pPr>
            <w:r>
              <w:rPr>
                <w:rFonts w:hint="eastAsia" w:ascii="Times New Roman" w:hAnsi="Times New Roman" w:eastAsia="仿宋_GB2312" w:cs="Times New Roman"/>
                <w:sz w:val="21"/>
                <w:szCs w:val="21"/>
                <w:lang w:eastAsia="zh-CN"/>
              </w:rPr>
              <w:t>卫生健康支出</w:t>
            </w:r>
          </w:p>
        </w:tc>
        <w:tc>
          <w:tcPr>
            <w:tcW w:w="520" w:type="pct"/>
            <w:tcBorders>
              <w:top w:val="nil"/>
              <w:left w:val="nil"/>
              <w:bottom w:val="single" w:color="auto" w:sz="4" w:space="0"/>
              <w:right w:val="single" w:color="auto" w:sz="4" w:space="0"/>
            </w:tcBorders>
            <w:shd w:val="clear" w:color="auto" w:fill="auto"/>
            <w:noWrap/>
            <w:vAlign w:val="center"/>
          </w:tcPr>
          <w:p w14:paraId="05ACAED1">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826.9</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219D42DA">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325.28</w:t>
            </w:r>
            <w:r>
              <w:rPr>
                <w:rFonts w:ascii="Times New Roman" w:hAnsi="Times New Roman" w:eastAsia="仿宋_GB2312" w:cs="Times New Roman"/>
                <w:kern w:val="0"/>
                <w:sz w:val="24"/>
                <w:szCs w:val="24"/>
              </w:rPr>
              <w:t>　</w:t>
            </w:r>
          </w:p>
        </w:tc>
        <w:tc>
          <w:tcPr>
            <w:tcW w:w="468" w:type="pct"/>
            <w:tcBorders>
              <w:top w:val="nil"/>
              <w:left w:val="nil"/>
              <w:bottom w:val="single" w:color="auto" w:sz="4" w:space="0"/>
              <w:right w:val="single" w:color="auto" w:sz="4" w:space="0"/>
            </w:tcBorders>
            <w:shd w:val="clear" w:color="auto" w:fill="auto"/>
            <w:noWrap/>
            <w:vAlign w:val="center"/>
          </w:tcPr>
          <w:p w14:paraId="29FD5108">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501.62</w:t>
            </w:r>
            <w:r>
              <w:rPr>
                <w:rFonts w:ascii="Times New Roman" w:hAnsi="Times New Roman" w:eastAsia="仿宋_GB2312" w:cs="Times New Roman"/>
                <w:kern w:val="0"/>
                <w:sz w:val="24"/>
                <w:szCs w:val="24"/>
              </w:rPr>
              <w:t>　</w:t>
            </w:r>
          </w:p>
        </w:tc>
        <w:tc>
          <w:tcPr>
            <w:tcW w:w="659" w:type="pct"/>
            <w:tcBorders>
              <w:top w:val="nil"/>
              <w:left w:val="nil"/>
              <w:bottom w:val="single" w:color="auto" w:sz="4" w:space="0"/>
              <w:right w:val="single" w:color="auto" w:sz="4" w:space="0"/>
            </w:tcBorders>
            <w:shd w:val="clear" w:color="auto" w:fill="auto"/>
            <w:noWrap/>
            <w:vAlign w:val="center"/>
          </w:tcPr>
          <w:p w14:paraId="0C9D58A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8" w:type="pct"/>
            <w:tcBorders>
              <w:top w:val="nil"/>
              <w:left w:val="nil"/>
              <w:bottom w:val="single" w:color="auto" w:sz="4" w:space="0"/>
              <w:right w:val="single" w:color="auto" w:sz="4" w:space="0"/>
            </w:tcBorders>
            <w:shd w:val="clear" w:color="auto" w:fill="auto"/>
            <w:noWrap/>
            <w:vAlign w:val="center"/>
          </w:tcPr>
          <w:p w14:paraId="5828CFE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9" w:type="pct"/>
            <w:tcBorders>
              <w:top w:val="nil"/>
              <w:left w:val="nil"/>
              <w:bottom w:val="single" w:color="auto" w:sz="4" w:space="0"/>
              <w:right w:val="single" w:color="auto" w:sz="4" w:space="0"/>
            </w:tcBorders>
            <w:shd w:val="clear" w:color="auto" w:fill="auto"/>
            <w:noWrap/>
            <w:vAlign w:val="center"/>
          </w:tcPr>
          <w:p w14:paraId="11EE0D9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3D813CCF">
        <w:tblPrEx>
          <w:tblCellMar>
            <w:top w:w="0" w:type="dxa"/>
            <w:left w:w="108" w:type="dxa"/>
            <w:bottom w:w="0" w:type="dxa"/>
            <w:right w:w="108" w:type="dxa"/>
          </w:tblCellMar>
        </w:tblPrEx>
        <w:trPr>
          <w:trHeight w:val="595" w:hRule="atLeast"/>
          <w:jc w:val="center"/>
        </w:trPr>
        <w:tc>
          <w:tcPr>
            <w:tcW w:w="36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CB649B9">
            <w:pPr>
              <w:jc w:val="both"/>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21015</w:t>
            </w:r>
          </w:p>
        </w:tc>
        <w:tc>
          <w:tcPr>
            <w:tcW w:w="1094" w:type="pct"/>
            <w:tcBorders>
              <w:top w:val="nil"/>
              <w:left w:val="nil"/>
              <w:bottom w:val="single" w:color="auto" w:sz="4" w:space="0"/>
              <w:right w:val="single" w:color="auto" w:sz="4" w:space="0"/>
            </w:tcBorders>
            <w:shd w:val="clear" w:color="000000" w:fill="FFFFFF"/>
            <w:noWrap/>
            <w:vAlign w:val="center"/>
          </w:tcPr>
          <w:p w14:paraId="44D8C137">
            <w:pPr>
              <w:rPr>
                <w:rFonts w:ascii="Times New Roman" w:hAnsi="Times New Roman" w:eastAsia="仿宋_GB2312" w:cs="Times New Roman"/>
                <w:kern w:val="0"/>
                <w:sz w:val="24"/>
                <w:szCs w:val="24"/>
              </w:rPr>
            </w:pPr>
            <w:r>
              <w:rPr>
                <w:rFonts w:hint="eastAsia" w:ascii="Times New Roman" w:hAnsi="Times New Roman" w:eastAsia="仿宋_GB2312" w:cs="Times New Roman"/>
                <w:sz w:val="21"/>
                <w:szCs w:val="21"/>
                <w:lang w:eastAsia="zh-CN"/>
              </w:rPr>
              <w:t>医疗保障管理事务</w:t>
            </w:r>
            <w:r>
              <w:rPr>
                <w:rFonts w:ascii="Times New Roman" w:hAnsi="Times New Roman" w:eastAsia="仿宋_GB2312" w:cs="Times New Roman"/>
                <w:sz w:val="21"/>
                <w:szCs w:val="21"/>
              </w:rPr>
              <w:t>　</w:t>
            </w:r>
          </w:p>
        </w:tc>
        <w:tc>
          <w:tcPr>
            <w:tcW w:w="520" w:type="pct"/>
            <w:tcBorders>
              <w:top w:val="nil"/>
              <w:left w:val="nil"/>
              <w:bottom w:val="single" w:color="auto" w:sz="4" w:space="0"/>
              <w:right w:val="single" w:color="auto" w:sz="4" w:space="0"/>
            </w:tcBorders>
            <w:shd w:val="clear" w:color="auto" w:fill="auto"/>
            <w:noWrap/>
            <w:vAlign w:val="center"/>
          </w:tcPr>
          <w:p w14:paraId="7A317C28">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826.9</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369C9873">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325.28</w:t>
            </w:r>
            <w:r>
              <w:rPr>
                <w:rFonts w:ascii="Times New Roman" w:hAnsi="Times New Roman" w:eastAsia="仿宋_GB2312" w:cs="Times New Roman"/>
                <w:kern w:val="0"/>
                <w:sz w:val="24"/>
                <w:szCs w:val="24"/>
              </w:rPr>
              <w:t>　</w:t>
            </w:r>
          </w:p>
        </w:tc>
        <w:tc>
          <w:tcPr>
            <w:tcW w:w="468" w:type="pct"/>
            <w:tcBorders>
              <w:top w:val="nil"/>
              <w:left w:val="nil"/>
              <w:bottom w:val="single" w:color="auto" w:sz="4" w:space="0"/>
              <w:right w:val="single" w:color="auto" w:sz="4" w:space="0"/>
            </w:tcBorders>
            <w:shd w:val="clear" w:color="auto" w:fill="auto"/>
            <w:noWrap/>
            <w:vAlign w:val="center"/>
          </w:tcPr>
          <w:p w14:paraId="4850C36F">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501.62</w:t>
            </w:r>
            <w:r>
              <w:rPr>
                <w:rFonts w:ascii="Times New Roman" w:hAnsi="Times New Roman" w:eastAsia="仿宋_GB2312" w:cs="Times New Roman"/>
                <w:kern w:val="0"/>
                <w:sz w:val="24"/>
                <w:szCs w:val="24"/>
              </w:rPr>
              <w:t>　</w:t>
            </w:r>
          </w:p>
        </w:tc>
        <w:tc>
          <w:tcPr>
            <w:tcW w:w="659" w:type="pct"/>
            <w:tcBorders>
              <w:top w:val="nil"/>
              <w:left w:val="nil"/>
              <w:bottom w:val="single" w:color="auto" w:sz="4" w:space="0"/>
              <w:right w:val="single" w:color="auto" w:sz="4" w:space="0"/>
            </w:tcBorders>
            <w:shd w:val="clear" w:color="auto" w:fill="auto"/>
            <w:noWrap/>
            <w:vAlign w:val="center"/>
          </w:tcPr>
          <w:p w14:paraId="63BE352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8" w:type="pct"/>
            <w:tcBorders>
              <w:top w:val="nil"/>
              <w:left w:val="nil"/>
              <w:bottom w:val="single" w:color="auto" w:sz="4" w:space="0"/>
              <w:right w:val="single" w:color="auto" w:sz="4" w:space="0"/>
            </w:tcBorders>
            <w:shd w:val="clear" w:color="auto" w:fill="auto"/>
            <w:noWrap/>
            <w:vAlign w:val="center"/>
          </w:tcPr>
          <w:p w14:paraId="4DBBB79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9" w:type="pct"/>
            <w:tcBorders>
              <w:top w:val="nil"/>
              <w:left w:val="nil"/>
              <w:bottom w:val="single" w:color="auto" w:sz="4" w:space="0"/>
              <w:right w:val="single" w:color="auto" w:sz="4" w:space="0"/>
            </w:tcBorders>
            <w:shd w:val="clear" w:color="auto" w:fill="auto"/>
            <w:noWrap/>
            <w:vAlign w:val="center"/>
          </w:tcPr>
          <w:p w14:paraId="076E08D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6ACBE578">
        <w:tblPrEx>
          <w:tblCellMar>
            <w:top w:w="0" w:type="dxa"/>
            <w:left w:w="108" w:type="dxa"/>
            <w:bottom w:w="0" w:type="dxa"/>
            <w:right w:w="108" w:type="dxa"/>
          </w:tblCellMar>
        </w:tblPrEx>
        <w:trPr>
          <w:trHeight w:val="595" w:hRule="atLeast"/>
          <w:jc w:val="center"/>
        </w:trPr>
        <w:tc>
          <w:tcPr>
            <w:tcW w:w="36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BA69939">
            <w:pPr>
              <w:jc w:val="both"/>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2101505</w:t>
            </w:r>
          </w:p>
        </w:tc>
        <w:tc>
          <w:tcPr>
            <w:tcW w:w="1094" w:type="pct"/>
            <w:tcBorders>
              <w:top w:val="nil"/>
              <w:left w:val="nil"/>
              <w:bottom w:val="single" w:color="auto" w:sz="4" w:space="0"/>
              <w:right w:val="single" w:color="auto" w:sz="4" w:space="0"/>
            </w:tcBorders>
            <w:shd w:val="clear" w:color="000000" w:fill="FFFFFF"/>
            <w:noWrap/>
            <w:vAlign w:val="center"/>
          </w:tcPr>
          <w:p w14:paraId="1E4B7F87">
            <w:pPr>
              <w:ind w:firstLine="210" w:firstLineChars="100"/>
              <w:rPr>
                <w:rFonts w:ascii="Times New Roman" w:hAnsi="Times New Roman" w:eastAsia="仿宋_GB2312" w:cs="Times New Roman"/>
                <w:kern w:val="0"/>
                <w:sz w:val="24"/>
                <w:szCs w:val="24"/>
              </w:rPr>
            </w:pPr>
            <w:r>
              <w:rPr>
                <w:rFonts w:hint="eastAsia" w:ascii="Times New Roman" w:hAnsi="Times New Roman" w:eastAsia="仿宋_GB2312" w:cs="Times New Roman"/>
                <w:sz w:val="21"/>
                <w:szCs w:val="21"/>
                <w:lang w:eastAsia="zh-CN"/>
              </w:rPr>
              <w:t>医疗保障政策管理</w:t>
            </w:r>
          </w:p>
        </w:tc>
        <w:tc>
          <w:tcPr>
            <w:tcW w:w="520" w:type="pct"/>
            <w:tcBorders>
              <w:top w:val="nil"/>
              <w:left w:val="nil"/>
              <w:bottom w:val="single" w:color="auto" w:sz="4" w:space="0"/>
              <w:right w:val="single" w:color="auto" w:sz="4" w:space="0"/>
            </w:tcBorders>
            <w:shd w:val="clear" w:color="auto" w:fill="auto"/>
            <w:noWrap/>
            <w:vAlign w:val="center"/>
          </w:tcPr>
          <w:p w14:paraId="36B3D0A1">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136.01</w:t>
            </w:r>
          </w:p>
        </w:tc>
        <w:tc>
          <w:tcPr>
            <w:tcW w:w="469" w:type="pct"/>
            <w:tcBorders>
              <w:top w:val="nil"/>
              <w:left w:val="nil"/>
              <w:bottom w:val="single" w:color="auto" w:sz="4" w:space="0"/>
              <w:right w:val="single" w:color="auto" w:sz="4" w:space="0"/>
            </w:tcBorders>
            <w:shd w:val="clear" w:color="auto" w:fill="auto"/>
            <w:noWrap/>
            <w:vAlign w:val="center"/>
          </w:tcPr>
          <w:p w14:paraId="1F9573B6">
            <w:pPr>
              <w:widowControl/>
              <w:jc w:val="right"/>
              <w:rPr>
                <w:rFonts w:ascii="Times New Roman" w:hAnsi="Times New Roman" w:eastAsia="仿宋_GB2312" w:cs="Times New Roman"/>
                <w:kern w:val="0"/>
                <w:sz w:val="24"/>
                <w:szCs w:val="24"/>
              </w:rPr>
            </w:pPr>
          </w:p>
        </w:tc>
        <w:tc>
          <w:tcPr>
            <w:tcW w:w="468" w:type="pct"/>
            <w:tcBorders>
              <w:top w:val="nil"/>
              <w:left w:val="nil"/>
              <w:bottom w:val="single" w:color="auto" w:sz="4" w:space="0"/>
              <w:right w:val="single" w:color="auto" w:sz="4" w:space="0"/>
            </w:tcBorders>
            <w:shd w:val="clear" w:color="auto" w:fill="auto"/>
            <w:noWrap/>
            <w:vAlign w:val="center"/>
          </w:tcPr>
          <w:p w14:paraId="2B22C222">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136.01</w:t>
            </w:r>
          </w:p>
        </w:tc>
        <w:tc>
          <w:tcPr>
            <w:tcW w:w="659" w:type="pct"/>
            <w:tcBorders>
              <w:top w:val="nil"/>
              <w:left w:val="nil"/>
              <w:bottom w:val="single" w:color="auto" w:sz="4" w:space="0"/>
              <w:right w:val="single" w:color="auto" w:sz="4" w:space="0"/>
            </w:tcBorders>
            <w:shd w:val="clear" w:color="auto" w:fill="auto"/>
            <w:noWrap/>
            <w:vAlign w:val="center"/>
          </w:tcPr>
          <w:p w14:paraId="1E57EE2B">
            <w:pPr>
              <w:widowControl/>
              <w:jc w:val="right"/>
              <w:rPr>
                <w:rFonts w:ascii="Times New Roman" w:hAnsi="Times New Roman" w:eastAsia="仿宋_GB2312" w:cs="Times New Roman"/>
                <w:kern w:val="0"/>
                <w:sz w:val="24"/>
                <w:szCs w:val="24"/>
              </w:rPr>
            </w:pPr>
          </w:p>
        </w:tc>
        <w:tc>
          <w:tcPr>
            <w:tcW w:w="468" w:type="pct"/>
            <w:tcBorders>
              <w:top w:val="nil"/>
              <w:left w:val="nil"/>
              <w:bottom w:val="single" w:color="auto" w:sz="4" w:space="0"/>
              <w:right w:val="single" w:color="auto" w:sz="4" w:space="0"/>
            </w:tcBorders>
            <w:shd w:val="clear" w:color="auto" w:fill="auto"/>
            <w:noWrap/>
            <w:vAlign w:val="center"/>
          </w:tcPr>
          <w:p w14:paraId="5E1B65A8">
            <w:pPr>
              <w:widowControl/>
              <w:jc w:val="right"/>
              <w:rPr>
                <w:rFonts w:ascii="Times New Roman" w:hAnsi="Times New Roman" w:eastAsia="仿宋_GB2312" w:cs="Times New Roman"/>
                <w:kern w:val="0"/>
                <w:sz w:val="24"/>
                <w:szCs w:val="24"/>
              </w:rPr>
            </w:pPr>
          </w:p>
        </w:tc>
        <w:tc>
          <w:tcPr>
            <w:tcW w:w="949" w:type="pct"/>
            <w:tcBorders>
              <w:top w:val="nil"/>
              <w:left w:val="nil"/>
              <w:bottom w:val="single" w:color="auto" w:sz="4" w:space="0"/>
              <w:right w:val="single" w:color="auto" w:sz="4" w:space="0"/>
            </w:tcBorders>
            <w:shd w:val="clear" w:color="auto" w:fill="auto"/>
            <w:noWrap/>
            <w:vAlign w:val="center"/>
          </w:tcPr>
          <w:p w14:paraId="5256E1AC">
            <w:pPr>
              <w:widowControl/>
              <w:jc w:val="right"/>
              <w:rPr>
                <w:rFonts w:ascii="Times New Roman" w:hAnsi="Times New Roman" w:eastAsia="仿宋_GB2312" w:cs="Times New Roman"/>
                <w:kern w:val="0"/>
                <w:sz w:val="24"/>
                <w:szCs w:val="24"/>
              </w:rPr>
            </w:pPr>
          </w:p>
        </w:tc>
      </w:tr>
      <w:tr w14:paraId="4F4FBD7B">
        <w:tblPrEx>
          <w:tblCellMar>
            <w:top w:w="0" w:type="dxa"/>
            <w:left w:w="108" w:type="dxa"/>
            <w:bottom w:w="0" w:type="dxa"/>
            <w:right w:w="108" w:type="dxa"/>
          </w:tblCellMar>
        </w:tblPrEx>
        <w:trPr>
          <w:trHeight w:val="595" w:hRule="atLeast"/>
          <w:jc w:val="center"/>
        </w:trPr>
        <w:tc>
          <w:tcPr>
            <w:tcW w:w="36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44B860B">
            <w:pPr>
              <w:jc w:val="both"/>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2101599</w:t>
            </w:r>
          </w:p>
        </w:tc>
        <w:tc>
          <w:tcPr>
            <w:tcW w:w="1094" w:type="pct"/>
            <w:tcBorders>
              <w:top w:val="nil"/>
              <w:left w:val="nil"/>
              <w:bottom w:val="single" w:color="auto" w:sz="4" w:space="0"/>
              <w:right w:val="single" w:color="auto" w:sz="4" w:space="0"/>
            </w:tcBorders>
            <w:shd w:val="clear" w:color="000000" w:fill="FFFFFF"/>
            <w:noWrap/>
            <w:vAlign w:val="center"/>
          </w:tcPr>
          <w:p w14:paraId="63F76EE0">
            <w:pPr>
              <w:ind w:firstLine="210" w:firstLineChars="100"/>
              <w:rPr>
                <w:rFonts w:ascii="Times New Roman" w:hAnsi="Times New Roman" w:eastAsia="仿宋_GB2312" w:cs="Times New Roman"/>
                <w:kern w:val="0"/>
                <w:sz w:val="24"/>
                <w:szCs w:val="24"/>
              </w:rPr>
            </w:pPr>
            <w:r>
              <w:rPr>
                <w:rFonts w:hint="eastAsia" w:ascii="Times New Roman" w:hAnsi="Times New Roman" w:eastAsia="仿宋_GB2312" w:cs="Times New Roman"/>
                <w:sz w:val="21"/>
                <w:szCs w:val="21"/>
                <w:lang w:eastAsia="zh-CN"/>
              </w:rPr>
              <w:t>其他医疗保障管理事务支出</w:t>
            </w:r>
          </w:p>
        </w:tc>
        <w:tc>
          <w:tcPr>
            <w:tcW w:w="520" w:type="pct"/>
            <w:tcBorders>
              <w:top w:val="nil"/>
              <w:left w:val="nil"/>
              <w:bottom w:val="single" w:color="auto" w:sz="4" w:space="0"/>
              <w:right w:val="single" w:color="auto" w:sz="4" w:space="0"/>
            </w:tcBorders>
            <w:shd w:val="clear" w:color="auto" w:fill="auto"/>
            <w:noWrap/>
            <w:vAlign w:val="center"/>
          </w:tcPr>
          <w:p w14:paraId="3133B58E">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690.89</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0A132634">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325.28</w:t>
            </w:r>
            <w:r>
              <w:rPr>
                <w:rFonts w:ascii="Times New Roman" w:hAnsi="Times New Roman" w:eastAsia="仿宋_GB2312" w:cs="Times New Roman"/>
                <w:kern w:val="0"/>
                <w:sz w:val="24"/>
                <w:szCs w:val="24"/>
              </w:rPr>
              <w:t>　</w:t>
            </w:r>
          </w:p>
        </w:tc>
        <w:tc>
          <w:tcPr>
            <w:tcW w:w="468" w:type="pct"/>
            <w:tcBorders>
              <w:top w:val="nil"/>
              <w:left w:val="nil"/>
              <w:bottom w:val="single" w:color="auto" w:sz="4" w:space="0"/>
              <w:right w:val="single" w:color="auto" w:sz="4" w:space="0"/>
            </w:tcBorders>
            <w:shd w:val="clear" w:color="auto" w:fill="auto"/>
            <w:noWrap/>
            <w:vAlign w:val="center"/>
          </w:tcPr>
          <w:p w14:paraId="7278E8F5">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365.61</w:t>
            </w:r>
            <w:r>
              <w:rPr>
                <w:rFonts w:ascii="Times New Roman" w:hAnsi="Times New Roman" w:eastAsia="仿宋_GB2312" w:cs="Times New Roman"/>
                <w:kern w:val="0"/>
                <w:sz w:val="24"/>
                <w:szCs w:val="24"/>
              </w:rPr>
              <w:t>　</w:t>
            </w:r>
          </w:p>
        </w:tc>
        <w:tc>
          <w:tcPr>
            <w:tcW w:w="659" w:type="pct"/>
            <w:tcBorders>
              <w:top w:val="nil"/>
              <w:left w:val="nil"/>
              <w:bottom w:val="single" w:color="auto" w:sz="4" w:space="0"/>
              <w:right w:val="single" w:color="auto" w:sz="4" w:space="0"/>
            </w:tcBorders>
            <w:shd w:val="clear" w:color="auto" w:fill="auto"/>
            <w:noWrap/>
            <w:vAlign w:val="center"/>
          </w:tcPr>
          <w:p w14:paraId="365A774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8" w:type="pct"/>
            <w:tcBorders>
              <w:top w:val="nil"/>
              <w:left w:val="nil"/>
              <w:bottom w:val="single" w:color="auto" w:sz="4" w:space="0"/>
              <w:right w:val="single" w:color="auto" w:sz="4" w:space="0"/>
            </w:tcBorders>
            <w:shd w:val="clear" w:color="auto" w:fill="auto"/>
            <w:noWrap/>
            <w:vAlign w:val="center"/>
          </w:tcPr>
          <w:p w14:paraId="207400D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9" w:type="pct"/>
            <w:tcBorders>
              <w:top w:val="nil"/>
              <w:left w:val="nil"/>
              <w:bottom w:val="single" w:color="auto" w:sz="4" w:space="0"/>
              <w:right w:val="single" w:color="auto" w:sz="4" w:space="0"/>
            </w:tcBorders>
            <w:shd w:val="clear" w:color="auto" w:fill="auto"/>
            <w:noWrap/>
            <w:vAlign w:val="center"/>
          </w:tcPr>
          <w:p w14:paraId="3F4D14B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bl>
    <w:p w14:paraId="48966A09">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71DBE722">
      <w:pPr>
        <w:widowControl/>
        <w:tabs>
          <w:tab w:val="left" w:pos="3595"/>
          <w:tab w:val="left" w:pos="4031"/>
          <w:tab w:val="left" w:pos="5605"/>
          <w:tab w:val="left" w:pos="9152"/>
          <w:tab w:val="left" w:pos="9587"/>
          <w:tab w:val="left" w:pos="11160"/>
          <w:tab w:val="left" w:pos="12554"/>
          <w:tab w:val="left" w:pos="13948"/>
        </w:tabs>
        <w:jc w:val="center"/>
        <w:rPr>
          <w:rFonts w:ascii="Times New Roman" w:hAnsi="Times New Roman" w:eastAsia="黑体" w:cs="Times New Roman"/>
          <w:color w:val="000000"/>
          <w:sz w:val="36"/>
          <w:szCs w:val="36"/>
        </w:rPr>
      </w:pPr>
      <w:bookmarkStart w:id="0" w:name="RANGE!A1:I22"/>
      <w:bookmarkEnd w:id="0"/>
      <w:bookmarkStart w:id="1" w:name="RANGE!A1:F16"/>
      <w:r>
        <w:rPr>
          <w:rFonts w:ascii="Times New Roman" w:hAnsi="Times New Roman" w:eastAsia="黑体" w:cs="Times New Roman"/>
          <w:color w:val="000000"/>
          <w:kern w:val="0"/>
          <w:sz w:val="36"/>
          <w:szCs w:val="36"/>
          <w:lang w:bidi="ar"/>
        </w:rPr>
        <w:t>财政拨款收入支出决算总表</w:t>
      </w:r>
      <w:r>
        <w:rPr>
          <w:rFonts w:ascii="Times New Roman" w:hAnsi="Times New Roman" w:eastAsia="仿宋_GB2312" w:cs="Times New Roman"/>
          <w:color w:val="000000"/>
          <w:kern w:val="0"/>
          <w:sz w:val="20"/>
          <w:szCs w:val="20"/>
        </w:rPr>
        <w:t xml:space="preserve">                                                                                                                </w:t>
      </w:r>
    </w:p>
    <w:p w14:paraId="40687245">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w:t>
      </w:r>
      <w:r>
        <w:rPr>
          <w:rFonts w:hint="eastAsia" w:ascii="Times New Roman" w:hAnsi="Times New Roman" w:eastAsia="仿宋_GB2312" w:cs="Times New Roman"/>
          <w:color w:val="000000"/>
          <w:kern w:val="0"/>
          <w:sz w:val="20"/>
          <w:szCs w:val="20"/>
          <w:lang w:val="en-US" w:eastAsia="zh-CN" w:bidi="ar"/>
        </w:rPr>
        <w:t>4</w:t>
      </w:r>
      <w:r>
        <w:rPr>
          <w:rFonts w:ascii="Times New Roman" w:hAnsi="Times New Roman" w:eastAsia="仿宋_GB2312" w:cs="Times New Roman"/>
          <w:color w:val="000000"/>
          <w:kern w:val="0"/>
          <w:sz w:val="20"/>
          <w:szCs w:val="20"/>
          <w:lang w:bidi="ar"/>
        </w:rPr>
        <w:t>表</w:t>
      </w:r>
    </w:p>
    <w:p w14:paraId="1B7DBACA">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怀化市医疗保障局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9"/>
        <w:tblW w:w="0" w:type="auto"/>
        <w:jc w:val="center"/>
        <w:tblLayout w:type="autofit"/>
        <w:tblCellMar>
          <w:top w:w="0" w:type="dxa"/>
          <w:left w:w="108" w:type="dxa"/>
          <w:bottom w:w="0" w:type="dxa"/>
          <w:right w:w="108" w:type="dxa"/>
        </w:tblCellMar>
      </w:tblPr>
      <w:tblGrid>
        <w:gridCol w:w="3516"/>
        <w:gridCol w:w="616"/>
        <w:gridCol w:w="821"/>
        <w:gridCol w:w="3336"/>
        <w:gridCol w:w="616"/>
        <w:gridCol w:w="1041"/>
        <w:gridCol w:w="1488"/>
        <w:gridCol w:w="1348"/>
        <w:gridCol w:w="1438"/>
      </w:tblGrid>
      <w:tr w14:paraId="5A63F315">
        <w:tblPrEx>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2FFF3F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14:paraId="62BE2F7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449EE61E">
        <w:tblPrEx>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55C3AA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2D4CE3E8">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11E2742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0" w:type="auto"/>
            <w:tcBorders>
              <w:top w:val="nil"/>
              <w:left w:val="nil"/>
              <w:bottom w:val="single" w:color="auto" w:sz="4" w:space="0"/>
              <w:right w:val="single" w:color="auto" w:sz="4" w:space="0"/>
            </w:tcBorders>
            <w:shd w:val="clear" w:color="auto" w:fill="auto"/>
            <w:noWrap/>
            <w:vAlign w:val="center"/>
          </w:tcPr>
          <w:p w14:paraId="5AB4402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1571AF0C">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383F6E6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14:paraId="4ECBEAA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14:paraId="0F4906E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14:paraId="02FE9ED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3DD9EB08">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068765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0E6B37B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0B9420F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14:paraId="703941D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26475A1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375D23D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14:paraId="318D17E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14:paraId="54428DE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14:paraId="20E0DC9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7FD2947B">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1A7F13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2840215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14:paraId="0FBF96D9">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827.05</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2AE906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14:paraId="4B9B4E2A">
            <w:pPr>
              <w:widowControl/>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16</w:t>
            </w:r>
          </w:p>
        </w:tc>
        <w:tc>
          <w:tcPr>
            <w:tcW w:w="0" w:type="auto"/>
            <w:tcBorders>
              <w:top w:val="nil"/>
              <w:left w:val="nil"/>
              <w:bottom w:val="single" w:color="auto" w:sz="4" w:space="0"/>
              <w:right w:val="single" w:color="auto" w:sz="4" w:space="0"/>
            </w:tcBorders>
            <w:shd w:val="clear" w:color="auto" w:fill="auto"/>
            <w:noWrap/>
            <w:vAlign w:val="center"/>
          </w:tcPr>
          <w:p w14:paraId="05BB5D1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0.15</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FF10B38">
            <w:pPr>
              <w:widowControl/>
              <w:jc w:val="center"/>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0.15</w:t>
            </w:r>
          </w:p>
        </w:tc>
        <w:tc>
          <w:tcPr>
            <w:tcW w:w="0" w:type="auto"/>
            <w:tcBorders>
              <w:top w:val="nil"/>
              <w:left w:val="nil"/>
              <w:bottom w:val="single" w:color="auto" w:sz="4" w:space="0"/>
              <w:right w:val="single" w:color="auto" w:sz="4" w:space="0"/>
            </w:tcBorders>
            <w:shd w:val="clear" w:color="auto" w:fill="auto"/>
            <w:noWrap/>
            <w:vAlign w:val="center"/>
          </w:tcPr>
          <w:p w14:paraId="05237D4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300E8A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582D735">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5D92C5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51F87F8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14:paraId="5FCF24B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CDFC4F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0" w:type="auto"/>
            <w:tcBorders>
              <w:top w:val="nil"/>
              <w:left w:val="nil"/>
              <w:bottom w:val="single" w:color="auto" w:sz="4" w:space="0"/>
              <w:right w:val="single" w:color="auto" w:sz="4" w:space="0"/>
            </w:tcBorders>
            <w:shd w:val="clear" w:color="auto" w:fill="auto"/>
            <w:noWrap/>
            <w:vAlign w:val="center"/>
          </w:tcPr>
          <w:p w14:paraId="2B4B127C">
            <w:pPr>
              <w:widowControl/>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17</w:t>
            </w:r>
          </w:p>
        </w:tc>
        <w:tc>
          <w:tcPr>
            <w:tcW w:w="0" w:type="auto"/>
            <w:tcBorders>
              <w:top w:val="nil"/>
              <w:left w:val="nil"/>
              <w:bottom w:val="single" w:color="auto" w:sz="4" w:space="0"/>
              <w:right w:val="single" w:color="auto" w:sz="4" w:space="0"/>
            </w:tcBorders>
            <w:shd w:val="clear" w:color="auto" w:fill="auto"/>
            <w:noWrap/>
            <w:vAlign w:val="center"/>
          </w:tcPr>
          <w:p w14:paraId="20FD13E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966E07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BEB3A0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821E98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279D57F">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97DD1F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56A35D9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14:paraId="060E35B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EFC3BB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0" w:type="auto"/>
            <w:tcBorders>
              <w:top w:val="nil"/>
              <w:left w:val="nil"/>
              <w:bottom w:val="single" w:color="auto" w:sz="4" w:space="0"/>
              <w:right w:val="single" w:color="auto" w:sz="4" w:space="0"/>
            </w:tcBorders>
            <w:shd w:val="clear" w:color="auto" w:fill="auto"/>
            <w:noWrap/>
            <w:vAlign w:val="center"/>
          </w:tcPr>
          <w:p w14:paraId="23A7A0FA">
            <w:pPr>
              <w:widowControl/>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18</w:t>
            </w:r>
          </w:p>
        </w:tc>
        <w:tc>
          <w:tcPr>
            <w:tcW w:w="0" w:type="auto"/>
            <w:tcBorders>
              <w:top w:val="nil"/>
              <w:left w:val="nil"/>
              <w:bottom w:val="single" w:color="auto" w:sz="4" w:space="0"/>
              <w:right w:val="single" w:color="auto" w:sz="4" w:space="0"/>
            </w:tcBorders>
            <w:shd w:val="clear" w:color="auto" w:fill="auto"/>
            <w:noWrap/>
            <w:vAlign w:val="center"/>
          </w:tcPr>
          <w:p w14:paraId="780DE42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D13E76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2AA08E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F5AE5E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76FE63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ED74F9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8259BC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14:paraId="66A45AC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417E31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0" w:type="auto"/>
            <w:tcBorders>
              <w:top w:val="nil"/>
              <w:left w:val="nil"/>
              <w:bottom w:val="single" w:color="auto" w:sz="4" w:space="0"/>
              <w:right w:val="single" w:color="auto" w:sz="4" w:space="0"/>
            </w:tcBorders>
            <w:shd w:val="clear" w:color="auto" w:fill="auto"/>
            <w:noWrap/>
            <w:vAlign w:val="center"/>
          </w:tcPr>
          <w:p w14:paraId="74DE01EC">
            <w:pPr>
              <w:widowControl/>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19</w:t>
            </w:r>
          </w:p>
        </w:tc>
        <w:tc>
          <w:tcPr>
            <w:tcW w:w="0" w:type="auto"/>
            <w:tcBorders>
              <w:top w:val="nil"/>
              <w:left w:val="nil"/>
              <w:bottom w:val="single" w:color="auto" w:sz="4" w:space="0"/>
              <w:right w:val="single" w:color="auto" w:sz="4" w:space="0"/>
            </w:tcBorders>
            <w:shd w:val="clear" w:color="auto" w:fill="auto"/>
            <w:noWrap/>
            <w:vAlign w:val="center"/>
          </w:tcPr>
          <w:p w14:paraId="61855D9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E209A8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8965B4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DA1A96B">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250BB2A">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D3081A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D6A4AF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14:paraId="531A5F0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01A8FC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0" w:type="auto"/>
            <w:tcBorders>
              <w:top w:val="nil"/>
              <w:left w:val="nil"/>
              <w:bottom w:val="single" w:color="auto" w:sz="4" w:space="0"/>
              <w:right w:val="single" w:color="auto" w:sz="4" w:space="0"/>
            </w:tcBorders>
            <w:shd w:val="clear" w:color="auto" w:fill="auto"/>
            <w:noWrap/>
            <w:vAlign w:val="center"/>
          </w:tcPr>
          <w:p w14:paraId="61839391">
            <w:pPr>
              <w:widowControl/>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20</w:t>
            </w:r>
          </w:p>
        </w:tc>
        <w:tc>
          <w:tcPr>
            <w:tcW w:w="0" w:type="auto"/>
            <w:tcBorders>
              <w:top w:val="nil"/>
              <w:left w:val="nil"/>
              <w:bottom w:val="single" w:color="auto" w:sz="4" w:space="0"/>
              <w:right w:val="single" w:color="auto" w:sz="4" w:space="0"/>
            </w:tcBorders>
            <w:shd w:val="clear" w:color="auto" w:fill="auto"/>
            <w:noWrap/>
            <w:vAlign w:val="center"/>
          </w:tcPr>
          <w:p w14:paraId="76BA96D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3B7C19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B2C373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57B762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1BB1BF1">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3B7658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5C937D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14:paraId="5B2882B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18B463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六、科学技术支出</w:t>
            </w:r>
          </w:p>
        </w:tc>
        <w:tc>
          <w:tcPr>
            <w:tcW w:w="0" w:type="auto"/>
            <w:tcBorders>
              <w:top w:val="nil"/>
              <w:left w:val="nil"/>
              <w:bottom w:val="single" w:color="auto" w:sz="4" w:space="0"/>
              <w:right w:val="single" w:color="auto" w:sz="4" w:space="0"/>
            </w:tcBorders>
            <w:shd w:val="clear" w:color="auto" w:fill="auto"/>
            <w:noWrap/>
            <w:vAlign w:val="center"/>
          </w:tcPr>
          <w:p w14:paraId="5EF8FAFB">
            <w:pPr>
              <w:widowControl/>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21</w:t>
            </w:r>
          </w:p>
        </w:tc>
        <w:tc>
          <w:tcPr>
            <w:tcW w:w="0" w:type="auto"/>
            <w:tcBorders>
              <w:top w:val="nil"/>
              <w:left w:val="nil"/>
              <w:bottom w:val="single" w:color="auto" w:sz="4" w:space="0"/>
              <w:right w:val="single" w:color="auto" w:sz="4" w:space="0"/>
            </w:tcBorders>
            <w:shd w:val="clear" w:color="auto" w:fill="auto"/>
            <w:noWrap/>
            <w:vAlign w:val="center"/>
          </w:tcPr>
          <w:p w14:paraId="19235C3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F8987F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450AC3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44FE83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515AC0D">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208F34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945CFB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14:paraId="55760629">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E58E568">
            <w:pPr>
              <w:widowControl/>
              <w:jc w:val="left"/>
              <w:textAlignment w:val="center"/>
              <w:rPr>
                <w:rFonts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0"/>
                <w:sz w:val="24"/>
                <w:szCs w:val="24"/>
                <w:lang w:eastAsia="zh-CN" w:bidi="ar"/>
              </w:rPr>
              <w:t>七、文化旅游体育与传媒支出</w:t>
            </w:r>
          </w:p>
        </w:tc>
        <w:tc>
          <w:tcPr>
            <w:tcW w:w="0" w:type="auto"/>
            <w:tcBorders>
              <w:top w:val="nil"/>
              <w:left w:val="nil"/>
              <w:bottom w:val="single" w:color="auto" w:sz="4" w:space="0"/>
              <w:right w:val="single" w:color="auto" w:sz="4" w:space="0"/>
            </w:tcBorders>
            <w:shd w:val="clear" w:color="auto" w:fill="auto"/>
            <w:noWrap/>
            <w:vAlign w:val="center"/>
          </w:tcPr>
          <w:p w14:paraId="1AD16889">
            <w:pPr>
              <w:widowControl/>
              <w:jc w:val="center"/>
              <w:rPr>
                <w:rFonts w:hint="default"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22</w:t>
            </w:r>
          </w:p>
        </w:tc>
        <w:tc>
          <w:tcPr>
            <w:tcW w:w="0" w:type="auto"/>
            <w:tcBorders>
              <w:top w:val="nil"/>
              <w:left w:val="nil"/>
              <w:bottom w:val="single" w:color="auto" w:sz="4" w:space="0"/>
              <w:right w:val="single" w:color="auto" w:sz="4" w:space="0"/>
            </w:tcBorders>
            <w:shd w:val="clear" w:color="auto" w:fill="auto"/>
            <w:noWrap/>
            <w:vAlign w:val="center"/>
          </w:tcPr>
          <w:p w14:paraId="0B7AD4E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16CB56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8FEC6D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D7D08C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9F8C798">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7153C6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856760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0" w:type="auto"/>
            <w:tcBorders>
              <w:top w:val="nil"/>
              <w:left w:val="nil"/>
              <w:bottom w:val="single" w:color="auto" w:sz="4" w:space="0"/>
              <w:right w:val="single" w:color="auto" w:sz="4" w:space="0"/>
            </w:tcBorders>
            <w:shd w:val="clear" w:color="auto" w:fill="auto"/>
            <w:noWrap/>
            <w:vAlign w:val="center"/>
          </w:tcPr>
          <w:p w14:paraId="600B8B7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37C7000">
            <w:pPr>
              <w:jc w:val="left"/>
              <w:rPr>
                <w:rFonts w:hint="default"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sz w:val="22"/>
                <w:lang w:eastAsia="zh-CN"/>
              </w:rPr>
              <w:t>八、社保保障和就业支出</w:t>
            </w:r>
          </w:p>
        </w:tc>
        <w:tc>
          <w:tcPr>
            <w:tcW w:w="0" w:type="auto"/>
            <w:tcBorders>
              <w:top w:val="nil"/>
              <w:left w:val="nil"/>
              <w:bottom w:val="single" w:color="auto" w:sz="4" w:space="0"/>
              <w:right w:val="single" w:color="auto" w:sz="4" w:space="0"/>
            </w:tcBorders>
            <w:shd w:val="clear" w:color="auto" w:fill="auto"/>
            <w:noWrap/>
            <w:vAlign w:val="center"/>
          </w:tcPr>
          <w:p w14:paraId="4E33F099">
            <w:pPr>
              <w:widowControl/>
              <w:jc w:val="center"/>
              <w:rPr>
                <w:rFonts w:hint="default"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lang w:val="en-US" w:eastAsia="zh-CN"/>
              </w:rPr>
              <w:t>23</w:t>
            </w:r>
          </w:p>
        </w:tc>
        <w:tc>
          <w:tcPr>
            <w:tcW w:w="0" w:type="auto"/>
            <w:tcBorders>
              <w:top w:val="nil"/>
              <w:left w:val="nil"/>
              <w:bottom w:val="single" w:color="auto" w:sz="4" w:space="0"/>
              <w:right w:val="single" w:color="auto" w:sz="4" w:space="0"/>
            </w:tcBorders>
            <w:shd w:val="clear" w:color="auto" w:fill="auto"/>
            <w:noWrap/>
            <w:vAlign w:val="center"/>
          </w:tcPr>
          <w:p w14:paraId="5656302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D30D2B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D6D9D5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895FF1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13E54D2">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7AF582C">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39A3DAE9">
            <w:pPr>
              <w:widowControl/>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9</w:t>
            </w:r>
          </w:p>
        </w:tc>
        <w:tc>
          <w:tcPr>
            <w:tcW w:w="0" w:type="auto"/>
            <w:tcBorders>
              <w:top w:val="nil"/>
              <w:left w:val="nil"/>
              <w:bottom w:val="single" w:color="auto" w:sz="4" w:space="0"/>
              <w:right w:val="single" w:color="auto" w:sz="4" w:space="0"/>
            </w:tcBorders>
            <w:shd w:val="clear" w:color="auto" w:fill="auto"/>
            <w:noWrap/>
            <w:vAlign w:val="center"/>
          </w:tcPr>
          <w:p w14:paraId="08A16C3F">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22898EE9">
            <w:pPr>
              <w:jc w:val="left"/>
              <w:rPr>
                <w:rFonts w:hint="eastAsia" w:ascii="Times New Roman" w:hAnsi="Times New Roman" w:eastAsia="仿宋_GB2312" w:cs="Times New Roman"/>
                <w:color w:val="000000"/>
                <w:sz w:val="22"/>
                <w:lang w:eastAsia="zh-CN"/>
              </w:rPr>
            </w:pPr>
            <w:r>
              <w:rPr>
                <w:rFonts w:hint="eastAsia" w:ascii="Times New Roman" w:hAnsi="Times New Roman" w:eastAsia="仿宋_GB2312" w:cs="Times New Roman"/>
                <w:color w:val="000000"/>
                <w:sz w:val="20"/>
                <w:szCs w:val="20"/>
                <w:lang w:eastAsia="zh-CN"/>
              </w:rPr>
              <w:t>九、卫生健康支出</w:t>
            </w:r>
          </w:p>
        </w:tc>
        <w:tc>
          <w:tcPr>
            <w:tcW w:w="0" w:type="auto"/>
            <w:tcBorders>
              <w:top w:val="nil"/>
              <w:left w:val="nil"/>
              <w:bottom w:val="single" w:color="auto" w:sz="4" w:space="0"/>
              <w:right w:val="single" w:color="auto" w:sz="4" w:space="0"/>
            </w:tcBorders>
            <w:shd w:val="clear" w:color="auto" w:fill="auto"/>
            <w:noWrap/>
            <w:vAlign w:val="center"/>
          </w:tcPr>
          <w:p w14:paraId="6F2D6AEF">
            <w:pPr>
              <w:widowControl/>
              <w:jc w:val="center"/>
              <w:rPr>
                <w:rFonts w:hint="default"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lang w:val="en-US" w:eastAsia="zh-CN"/>
              </w:rPr>
              <w:t>24</w:t>
            </w:r>
          </w:p>
        </w:tc>
        <w:tc>
          <w:tcPr>
            <w:tcW w:w="0" w:type="auto"/>
            <w:tcBorders>
              <w:top w:val="nil"/>
              <w:left w:val="nil"/>
              <w:bottom w:val="single" w:color="auto" w:sz="4" w:space="0"/>
              <w:right w:val="single" w:color="auto" w:sz="4" w:space="0"/>
            </w:tcBorders>
            <w:shd w:val="clear" w:color="auto" w:fill="auto"/>
            <w:noWrap/>
            <w:vAlign w:val="center"/>
          </w:tcPr>
          <w:p w14:paraId="53CE9AC4">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826.9</w:t>
            </w:r>
          </w:p>
        </w:tc>
        <w:tc>
          <w:tcPr>
            <w:tcW w:w="0" w:type="auto"/>
            <w:tcBorders>
              <w:top w:val="nil"/>
              <w:left w:val="nil"/>
              <w:bottom w:val="single" w:color="auto" w:sz="4" w:space="0"/>
              <w:right w:val="single" w:color="auto" w:sz="4" w:space="0"/>
            </w:tcBorders>
            <w:shd w:val="clear" w:color="auto" w:fill="auto"/>
            <w:noWrap/>
            <w:vAlign w:val="center"/>
          </w:tcPr>
          <w:p w14:paraId="2FC3032A">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826.9</w:t>
            </w:r>
          </w:p>
        </w:tc>
        <w:tc>
          <w:tcPr>
            <w:tcW w:w="0" w:type="auto"/>
            <w:tcBorders>
              <w:top w:val="nil"/>
              <w:left w:val="nil"/>
              <w:bottom w:val="single" w:color="auto" w:sz="4" w:space="0"/>
              <w:right w:val="single" w:color="auto" w:sz="4" w:space="0"/>
            </w:tcBorders>
            <w:shd w:val="clear" w:color="auto" w:fill="auto"/>
            <w:noWrap/>
            <w:vAlign w:val="center"/>
          </w:tcPr>
          <w:p w14:paraId="6F4FEDB2">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329EE56F">
            <w:pPr>
              <w:widowControl/>
              <w:jc w:val="center"/>
              <w:rPr>
                <w:rFonts w:ascii="Times New Roman" w:hAnsi="Times New Roman" w:eastAsia="仿宋_GB2312" w:cs="Times New Roman"/>
                <w:kern w:val="0"/>
                <w:sz w:val="22"/>
              </w:rPr>
            </w:pPr>
          </w:p>
        </w:tc>
      </w:tr>
      <w:tr w14:paraId="7C501C47">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FC8ADB7">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0" w:type="auto"/>
            <w:tcBorders>
              <w:top w:val="nil"/>
              <w:left w:val="nil"/>
              <w:bottom w:val="single" w:color="auto" w:sz="4" w:space="0"/>
              <w:right w:val="single" w:color="auto" w:sz="4" w:space="0"/>
            </w:tcBorders>
            <w:shd w:val="clear" w:color="auto" w:fill="auto"/>
            <w:noWrap/>
            <w:vAlign w:val="center"/>
          </w:tcPr>
          <w:p w14:paraId="75A87078">
            <w:pPr>
              <w:widowControl/>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10</w:t>
            </w:r>
          </w:p>
        </w:tc>
        <w:tc>
          <w:tcPr>
            <w:tcW w:w="0" w:type="auto"/>
            <w:tcBorders>
              <w:top w:val="nil"/>
              <w:left w:val="nil"/>
              <w:bottom w:val="single" w:color="auto" w:sz="4" w:space="0"/>
              <w:right w:val="single" w:color="auto" w:sz="4" w:space="0"/>
            </w:tcBorders>
            <w:shd w:val="clear" w:color="auto" w:fill="auto"/>
            <w:noWrap/>
            <w:vAlign w:val="center"/>
          </w:tcPr>
          <w:p w14:paraId="6DAC7308">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827.05</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DCCE374">
            <w:pPr>
              <w:jc w:val="center"/>
              <w:rPr>
                <w:rFonts w:hint="eastAsia"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b/>
                <w:bCs/>
                <w:color w:val="000000"/>
                <w:kern w:val="2"/>
                <w:sz w:val="20"/>
                <w:szCs w:val="20"/>
                <w:lang w:val="en-US" w:eastAsia="zh-CN" w:bidi="ar-SA"/>
              </w:rPr>
              <w:t>本年支出合计</w:t>
            </w:r>
          </w:p>
        </w:tc>
        <w:tc>
          <w:tcPr>
            <w:tcW w:w="0" w:type="auto"/>
            <w:tcBorders>
              <w:top w:val="nil"/>
              <w:left w:val="nil"/>
              <w:bottom w:val="single" w:color="auto" w:sz="4" w:space="0"/>
              <w:right w:val="single" w:color="auto" w:sz="4" w:space="0"/>
            </w:tcBorders>
            <w:shd w:val="clear" w:color="auto" w:fill="auto"/>
            <w:noWrap/>
            <w:vAlign w:val="center"/>
          </w:tcPr>
          <w:p w14:paraId="7F52BBA4">
            <w:pPr>
              <w:widowControl/>
              <w:jc w:val="center"/>
              <w:rPr>
                <w:rFonts w:hint="default"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5</w:t>
            </w:r>
          </w:p>
        </w:tc>
        <w:tc>
          <w:tcPr>
            <w:tcW w:w="0" w:type="auto"/>
            <w:tcBorders>
              <w:top w:val="nil"/>
              <w:left w:val="nil"/>
              <w:bottom w:val="single" w:color="auto" w:sz="4" w:space="0"/>
              <w:right w:val="single" w:color="auto" w:sz="4" w:space="0"/>
            </w:tcBorders>
            <w:shd w:val="clear" w:color="auto" w:fill="auto"/>
            <w:noWrap/>
            <w:vAlign w:val="center"/>
          </w:tcPr>
          <w:p w14:paraId="2C1BEF4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827.05</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54D5E40">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827.05</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382F23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F2EAD0F">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14:paraId="61DA384D">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5B3BEA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0D4F7B47">
            <w:pPr>
              <w:widowControl/>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11</w:t>
            </w:r>
          </w:p>
        </w:tc>
        <w:tc>
          <w:tcPr>
            <w:tcW w:w="0" w:type="auto"/>
            <w:tcBorders>
              <w:top w:val="nil"/>
              <w:left w:val="nil"/>
              <w:bottom w:val="single" w:color="auto" w:sz="4" w:space="0"/>
              <w:right w:val="single" w:color="auto" w:sz="4" w:space="0"/>
            </w:tcBorders>
            <w:shd w:val="clear" w:color="auto" w:fill="auto"/>
            <w:noWrap/>
            <w:vAlign w:val="center"/>
          </w:tcPr>
          <w:p w14:paraId="5557A07B">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6A4C84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4872D153">
            <w:pPr>
              <w:widowControl/>
              <w:jc w:val="center"/>
              <w:rPr>
                <w:rFonts w:hint="eastAsia"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6</w:t>
            </w:r>
          </w:p>
        </w:tc>
        <w:tc>
          <w:tcPr>
            <w:tcW w:w="0" w:type="auto"/>
            <w:tcBorders>
              <w:top w:val="nil"/>
              <w:left w:val="nil"/>
              <w:bottom w:val="single" w:color="auto" w:sz="4" w:space="0"/>
              <w:right w:val="single" w:color="auto" w:sz="4" w:space="0"/>
            </w:tcBorders>
            <w:shd w:val="clear" w:color="auto" w:fill="auto"/>
            <w:noWrap/>
            <w:vAlign w:val="center"/>
          </w:tcPr>
          <w:p w14:paraId="69B6775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F39850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6ECC2B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863E8D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18E14C7">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30C6F5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60B99CD1">
            <w:pPr>
              <w:widowControl/>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12</w:t>
            </w:r>
          </w:p>
        </w:tc>
        <w:tc>
          <w:tcPr>
            <w:tcW w:w="0" w:type="auto"/>
            <w:tcBorders>
              <w:top w:val="nil"/>
              <w:left w:val="nil"/>
              <w:bottom w:val="single" w:color="auto" w:sz="4" w:space="0"/>
              <w:right w:val="single" w:color="auto" w:sz="4" w:space="0"/>
            </w:tcBorders>
            <w:shd w:val="clear" w:color="auto" w:fill="auto"/>
            <w:noWrap/>
            <w:vAlign w:val="center"/>
          </w:tcPr>
          <w:p w14:paraId="44C6275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CD7F17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6B48D3F">
            <w:pPr>
              <w:widowControl/>
              <w:jc w:val="center"/>
              <w:rPr>
                <w:rFonts w:hint="eastAsia"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27</w:t>
            </w:r>
          </w:p>
        </w:tc>
        <w:tc>
          <w:tcPr>
            <w:tcW w:w="0" w:type="auto"/>
            <w:tcBorders>
              <w:top w:val="nil"/>
              <w:left w:val="nil"/>
              <w:bottom w:val="single" w:color="auto" w:sz="4" w:space="0"/>
              <w:right w:val="single" w:color="auto" w:sz="4" w:space="0"/>
            </w:tcBorders>
            <w:shd w:val="clear" w:color="auto" w:fill="auto"/>
            <w:noWrap/>
            <w:vAlign w:val="center"/>
          </w:tcPr>
          <w:p w14:paraId="12A5090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8D968B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646276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EB4CCE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271238E">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1F6EEE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1C6067B4">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13</w:t>
            </w:r>
          </w:p>
        </w:tc>
        <w:tc>
          <w:tcPr>
            <w:tcW w:w="0" w:type="auto"/>
            <w:tcBorders>
              <w:top w:val="nil"/>
              <w:left w:val="nil"/>
              <w:bottom w:val="single" w:color="auto" w:sz="4" w:space="0"/>
              <w:right w:val="single" w:color="auto" w:sz="4" w:space="0"/>
            </w:tcBorders>
            <w:shd w:val="clear" w:color="auto" w:fill="auto"/>
            <w:noWrap/>
            <w:vAlign w:val="center"/>
          </w:tcPr>
          <w:p w14:paraId="1F631C35">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D529F0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14:paraId="528D269D">
            <w:pPr>
              <w:widowControl/>
              <w:jc w:val="center"/>
              <w:rPr>
                <w:rFonts w:hint="eastAsia"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28</w:t>
            </w:r>
          </w:p>
        </w:tc>
        <w:tc>
          <w:tcPr>
            <w:tcW w:w="0" w:type="auto"/>
            <w:tcBorders>
              <w:top w:val="nil"/>
              <w:left w:val="nil"/>
              <w:bottom w:val="single" w:color="auto" w:sz="4" w:space="0"/>
              <w:right w:val="single" w:color="auto" w:sz="4" w:space="0"/>
            </w:tcBorders>
            <w:shd w:val="clear" w:color="auto" w:fill="auto"/>
            <w:noWrap/>
            <w:vAlign w:val="center"/>
          </w:tcPr>
          <w:p w14:paraId="542D9BA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6F891F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FBE80C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47BB1B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B11A48E">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9E7562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676CCCA6">
            <w:pPr>
              <w:widowControl/>
              <w:jc w:val="center"/>
              <w:rPr>
                <w:rFonts w:hint="eastAsia"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lang w:val="en-US" w:eastAsia="zh-CN"/>
              </w:rPr>
              <w:t>4</w:t>
            </w:r>
          </w:p>
        </w:tc>
        <w:tc>
          <w:tcPr>
            <w:tcW w:w="0" w:type="auto"/>
            <w:tcBorders>
              <w:top w:val="nil"/>
              <w:left w:val="nil"/>
              <w:bottom w:val="single" w:color="auto" w:sz="4" w:space="0"/>
              <w:right w:val="single" w:color="auto" w:sz="4" w:space="0"/>
            </w:tcBorders>
            <w:shd w:val="clear" w:color="auto" w:fill="auto"/>
            <w:noWrap/>
            <w:vAlign w:val="center"/>
          </w:tcPr>
          <w:p w14:paraId="15A7EBB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AB286B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3870893">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29</w:t>
            </w:r>
          </w:p>
        </w:tc>
        <w:tc>
          <w:tcPr>
            <w:tcW w:w="0" w:type="auto"/>
            <w:tcBorders>
              <w:top w:val="nil"/>
              <w:left w:val="nil"/>
              <w:bottom w:val="single" w:color="auto" w:sz="4" w:space="0"/>
              <w:right w:val="single" w:color="auto" w:sz="4" w:space="0"/>
            </w:tcBorders>
            <w:shd w:val="clear" w:color="auto" w:fill="auto"/>
            <w:noWrap/>
            <w:vAlign w:val="center"/>
          </w:tcPr>
          <w:p w14:paraId="7AB2EEC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CA7087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4A13CB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82EF32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3646C38">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9F847B6">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1687A8E9">
            <w:pPr>
              <w:widowControl/>
              <w:jc w:val="center"/>
              <w:rPr>
                <w:rFonts w:hint="eastAsia"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lang w:val="en-US" w:eastAsia="zh-CN"/>
              </w:rPr>
              <w:t>5</w:t>
            </w:r>
          </w:p>
        </w:tc>
        <w:tc>
          <w:tcPr>
            <w:tcW w:w="0" w:type="auto"/>
            <w:tcBorders>
              <w:top w:val="nil"/>
              <w:left w:val="nil"/>
              <w:bottom w:val="single" w:color="auto" w:sz="4" w:space="0"/>
              <w:right w:val="single" w:color="auto" w:sz="4" w:space="0"/>
            </w:tcBorders>
            <w:shd w:val="clear" w:color="auto" w:fill="auto"/>
            <w:noWrap/>
            <w:vAlign w:val="center"/>
          </w:tcPr>
          <w:p w14:paraId="4EC4432B">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827.05</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14:paraId="7921FC74">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292F755E">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30</w:t>
            </w:r>
          </w:p>
        </w:tc>
        <w:tc>
          <w:tcPr>
            <w:tcW w:w="0" w:type="auto"/>
            <w:tcBorders>
              <w:top w:val="nil"/>
              <w:left w:val="nil"/>
              <w:bottom w:val="single" w:color="auto" w:sz="4" w:space="0"/>
              <w:right w:val="single" w:color="auto" w:sz="4" w:space="0"/>
            </w:tcBorders>
            <w:shd w:val="clear" w:color="000000" w:fill="FFFFFF"/>
            <w:noWrap/>
            <w:vAlign w:val="center"/>
          </w:tcPr>
          <w:p w14:paraId="396A5037">
            <w:pPr>
              <w:widowControl/>
              <w:jc w:val="center"/>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827.05</w:t>
            </w:r>
          </w:p>
        </w:tc>
        <w:tc>
          <w:tcPr>
            <w:tcW w:w="0" w:type="auto"/>
            <w:tcBorders>
              <w:top w:val="nil"/>
              <w:left w:val="nil"/>
              <w:bottom w:val="single" w:color="auto" w:sz="4" w:space="0"/>
              <w:right w:val="single" w:color="auto" w:sz="4" w:space="0"/>
            </w:tcBorders>
            <w:shd w:val="clear" w:color="000000" w:fill="FFFFFF"/>
            <w:noWrap/>
            <w:vAlign w:val="center"/>
          </w:tcPr>
          <w:p w14:paraId="0DE1F24F">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827.05</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BA6BB81">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5B4625B">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14:paraId="1236F653">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49B1C482">
      <w:pPr>
        <w:widowControl/>
        <w:jc w:val="center"/>
        <w:rPr>
          <w:rFonts w:ascii="Times New Roman" w:hAnsi="Times New Roman" w:eastAsia="方正小标宋_GBK" w:cs="Times New Roman"/>
          <w:kern w:val="0"/>
          <w:sz w:val="36"/>
          <w:szCs w:val="36"/>
        </w:rPr>
      </w:pPr>
    </w:p>
    <w:p w14:paraId="1DECF3B2">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6325A3CF">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4BB836ED">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lang w:eastAsia="zh-CN"/>
        </w:rPr>
        <w:t>怀化市医疗保障局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76779D3A">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03FF750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7B840B6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5CB3C11A">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125832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0461D40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3F5089C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6CBDAE5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6E9C9CD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01737214">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0363229">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4891EB7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00F8AED6">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FF4A55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39612AC">
            <w:pPr>
              <w:widowControl/>
              <w:jc w:val="left"/>
              <w:rPr>
                <w:rFonts w:ascii="Times New Roman" w:hAnsi="Times New Roman" w:eastAsia="仿宋_GB2312" w:cs="Times New Roman"/>
                <w:kern w:val="0"/>
                <w:szCs w:val="21"/>
              </w:rPr>
            </w:pPr>
          </w:p>
        </w:tc>
      </w:tr>
      <w:tr w14:paraId="463A1322">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170E96B">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FEC590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C8BC36C">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58697D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BB1D475">
            <w:pPr>
              <w:widowControl/>
              <w:jc w:val="left"/>
              <w:rPr>
                <w:rFonts w:ascii="Times New Roman" w:hAnsi="Times New Roman" w:eastAsia="仿宋_GB2312" w:cs="Times New Roman"/>
                <w:kern w:val="0"/>
                <w:szCs w:val="21"/>
              </w:rPr>
            </w:pPr>
          </w:p>
        </w:tc>
      </w:tr>
      <w:tr w14:paraId="0081D451">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B427A7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691CCFF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06A3B20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758B359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7ED962C9">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0A3E38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430F1B6C">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827.05</w:t>
            </w:r>
          </w:p>
        </w:tc>
        <w:tc>
          <w:tcPr>
            <w:tcW w:w="3492" w:type="dxa"/>
            <w:tcBorders>
              <w:top w:val="nil"/>
              <w:left w:val="nil"/>
              <w:bottom w:val="single" w:color="auto" w:sz="4" w:space="0"/>
              <w:right w:val="single" w:color="auto" w:sz="4" w:space="0"/>
            </w:tcBorders>
            <w:shd w:val="clear" w:color="auto" w:fill="auto"/>
            <w:vAlign w:val="center"/>
          </w:tcPr>
          <w:p w14:paraId="188ABCBA">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325.28</w:t>
            </w:r>
          </w:p>
        </w:tc>
        <w:tc>
          <w:tcPr>
            <w:tcW w:w="3000" w:type="dxa"/>
            <w:tcBorders>
              <w:top w:val="nil"/>
              <w:left w:val="nil"/>
              <w:bottom w:val="single" w:color="auto" w:sz="4" w:space="0"/>
              <w:right w:val="single" w:color="auto" w:sz="8" w:space="0"/>
            </w:tcBorders>
            <w:shd w:val="clear" w:color="auto" w:fill="auto"/>
            <w:vAlign w:val="center"/>
          </w:tcPr>
          <w:p w14:paraId="220891AF">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501.77</w:t>
            </w:r>
          </w:p>
        </w:tc>
      </w:tr>
      <w:tr w14:paraId="06B2760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E3CE45B">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000000" w:fill="FFFFFF"/>
            <w:vAlign w:val="center"/>
          </w:tcPr>
          <w:p w14:paraId="1BA475DF">
            <w:pP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sz w:val="21"/>
                <w:szCs w:val="21"/>
                <w:lang w:eastAsia="zh-CN"/>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483FB232">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0.15</w:t>
            </w:r>
          </w:p>
        </w:tc>
        <w:tc>
          <w:tcPr>
            <w:tcW w:w="3492" w:type="dxa"/>
            <w:tcBorders>
              <w:top w:val="nil"/>
              <w:left w:val="nil"/>
              <w:bottom w:val="single" w:color="auto" w:sz="4" w:space="0"/>
              <w:right w:val="single" w:color="auto" w:sz="4" w:space="0"/>
            </w:tcBorders>
            <w:shd w:val="clear" w:color="auto" w:fill="auto"/>
            <w:vAlign w:val="center"/>
          </w:tcPr>
          <w:p w14:paraId="1ABEC2D2">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43A2230C">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0.15</w:t>
            </w:r>
          </w:p>
        </w:tc>
      </w:tr>
      <w:tr w14:paraId="5D4A79B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8637454">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20199</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000000" w:fill="FFFFFF"/>
            <w:vAlign w:val="center"/>
          </w:tcPr>
          <w:p w14:paraId="3194871C">
            <w:pP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sz w:val="21"/>
                <w:szCs w:val="21"/>
                <w:lang w:eastAsia="zh-CN"/>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14:paraId="4D5EB5D9">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0.15</w:t>
            </w:r>
          </w:p>
        </w:tc>
        <w:tc>
          <w:tcPr>
            <w:tcW w:w="3492" w:type="dxa"/>
            <w:tcBorders>
              <w:top w:val="nil"/>
              <w:left w:val="nil"/>
              <w:bottom w:val="single" w:color="auto" w:sz="4" w:space="0"/>
              <w:right w:val="single" w:color="auto" w:sz="4" w:space="0"/>
            </w:tcBorders>
            <w:shd w:val="clear" w:color="auto" w:fill="auto"/>
            <w:vAlign w:val="center"/>
          </w:tcPr>
          <w:p w14:paraId="0903ECE7">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638B253F">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0.15</w:t>
            </w:r>
          </w:p>
        </w:tc>
      </w:tr>
      <w:tr w14:paraId="431F2B6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640FD59">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2019999</w:t>
            </w:r>
          </w:p>
        </w:tc>
        <w:tc>
          <w:tcPr>
            <w:tcW w:w="3527" w:type="dxa"/>
            <w:tcBorders>
              <w:top w:val="nil"/>
              <w:left w:val="nil"/>
              <w:bottom w:val="single" w:color="auto" w:sz="4" w:space="0"/>
              <w:right w:val="single" w:color="auto" w:sz="4" w:space="0"/>
            </w:tcBorders>
            <w:shd w:val="clear" w:color="000000" w:fill="FFFFFF"/>
            <w:vAlign w:val="center"/>
          </w:tcPr>
          <w:p w14:paraId="5FA968DC">
            <w:pPr>
              <w:rPr>
                <w:rFonts w:ascii="Times New Roman" w:hAnsi="Times New Roman" w:eastAsia="仿宋_GB2312" w:cs="Times New Roman"/>
                <w:kern w:val="0"/>
                <w:sz w:val="24"/>
                <w:szCs w:val="24"/>
                <w:lang w:val="en-US" w:eastAsia="zh-CN" w:bidi="ar-SA"/>
              </w:rPr>
            </w:pPr>
            <w:r>
              <w:rPr>
                <w:rFonts w:ascii="Times New Roman" w:hAnsi="Times New Roman" w:eastAsia="仿宋_GB2312" w:cs="Times New Roman"/>
                <w:sz w:val="21"/>
                <w:szCs w:val="21"/>
              </w:rPr>
              <w:t>　</w:t>
            </w:r>
            <w:r>
              <w:rPr>
                <w:rFonts w:hint="eastAsia" w:ascii="Times New Roman" w:hAnsi="Times New Roman" w:eastAsia="仿宋_GB2312" w:cs="Times New Roman"/>
                <w:sz w:val="21"/>
                <w:szCs w:val="21"/>
                <w:lang w:val="en-US" w:eastAsia="zh-CN"/>
              </w:rPr>
              <w:t>其他</w:t>
            </w:r>
            <w:r>
              <w:rPr>
                <w:rFonts w:hint="eastAsia" w:ascii="Times New Roman" w:hAnsi="Times New Roman" w:eastAsia="仿宋_GB2312" w:cs="Times New Roman"/>
                <w:sz w:val="21"/>
                <w:szCs w:val="21"/>
                <w:lang w:eastAsia="zh-CN"/>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3FA0AF52">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0.15</w:t>
            </w:r>
          </w:p>
        </w:tc>
        <w:tc>
          <w:tcPr>
            <w:tcW w:w="3492" w:type="dxa"/>
            <w:tcBorders>
              <w:top w:val="nil"/>
              <w:left w:val="nil"/>
              <w:bottom w:val="single" w:color="auto" w:sz="4" w:space="0"/>
              <w:right w:val="single" w:color="auto" w:sz="4" w:space="0"/>
            </w:tcBorders>
            <w:shd w:val="clear" w:color="auto" w:fill="auto"/>
            <w:vAlign w:val="center"/>
          </w:tcPr>
          <w:p w14:paraId="72F49639">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76D485D5">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0.15</w:t>
            </w:r>
          </w:p>
        </w:tc>
      </w:tr>
      <w:tr w14:paraId="188B801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F9F9B02">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w:t>
            </w:r>
          </w:p>
        </w:tc>
        <w:tc>
          <w:tcPr>
            <w:tcW w:w="3527" w:type="dxa"/>
            <w:tcBorders>
              <w:top w:val="nil"/>
              <w:left w:val="nil"/>
              <w:bottom w:val="single" w:color="auto" w:sz="4" w:space="0"/>
              <w:right w:val="single" w:color="auto" w:sz="4" w:space="0"/>
            </w:tcBorders>
            <w:shd w:val="clear" w:color="000000" w:fill="FFFFFF"/>
            <w:vAlign w:val="center"/>
          </w:tcPr>
          <w:p w14:paraId="53A5202D">
            <w:pP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sz w:val="21"/>
                <w:szCs w:val="21"/>
                <w:lang w:eastAsia="zh-CN"/>
              </w:rPr>
              <w:t>卫生健康支出</w:t>
            </w:r>
          </w:p>
        </w:tc>
        <w:tc>
          <w:tcPr>
            <w:tcW w:w="3000" w:type="dxa"/>
            <w:tcBorders>
              <w:top w:val="nil"/>
              <w:left w:val="nil"/>
              <w:bottom w:val="single" w:color="auto" w:sz="4" w:space="0"/>
              <w:right w:val="single" w:color="auto" w:sz="4" w:space="0"/>
            </w:tcBorders>
            <w:shd w:val="clear" w:color="auto" w:fill="auto"/>
            <w:vAlign w:val="center"/>
          </w:tcPr>
          <w:p w14:paraId="50DFC10B">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829.9</w:t>
            </w:r>
          </w:p>
        </w:tc>
        <w:tc>
          <w:tcPr>
            <w:tcW w:w="3492" w:type="dxa"/>
            <w:tcBorders>
              <w:top w:val="nil"/>
              <w:left w:val="nil"/>
              <w:bottom w:val="single" w:color="auto" w:sz="4" w:space="0"/>
              <w:right w:val="single" w:color="auto" w:sz="4" w:space="0"/>
            </w:tcBorders>
            <w:shd w:val="clear" w:color="auto" w:fill="auto"/>
            <w:vAlign w:val="center"/>
          </w:tcPr>
          <w:p w14:paraId="54611947">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325.28</w:t>
            </w:r>
          </w:p>
        </w:tc>
        <w:tc>
          <w:tcPr>
            <w:tcW w:w="3000" w:type="dxa"/>
            <w:tcBorders>
              <w:top w:val="nil"/>
              <w:left w:val="nil"/>
              <w:bottom w:val="single" w:color="auto" w:sz="4" w:space="0"/>
              <w:right w:val="single" w:color="auto" w:sz="8" w:space="0"/>
            </w:tcBorders>
            <w:shd w:val="clear" w:color="auto" w:fill="auto"/>
            <w:vAlign w:val="center"/>
          </w:tcPr>
          <w:p w14:paraId="13541CF1">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501.62</w:t>
            </w:r>
          </w:p>
        </w:tc>
      </w:tr>
      <w:tr w14:paraId="53C385E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E145A54">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21015</w:t>
            </w:r>
          </w:p>
        </w:tc>
        <w:tc>
          <w:tcPr>
            <w:tcW w:w="3527" w:type="dxa"/>
            <w:tcBorders>
              <w:top w:val="nil"/>
              <w:left w:val="nil"/>
              <w:bottom w:val="single" w:color="auto" w:sz="4" w:space="0"/>
              <w:right w:val="single" w:color="auto" w:sz="4" w:space="0"/>
            </w:tcBorders>
            <w:shd w:val="clear" w:color="000000" w:fill="FFFFFF"/>
            <w:vAlign w:val="center"/>
          </w:tcPr>
          <w:p w14:paraId="2A5E7C14">
            <w:pP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sz w:val="21"/>
                <w:szCs w:val="21"/>
                <w:lang w:eastAsia="zh-CN"/>
              </w:rPr>
              <w:t>医疗保障管理事务</w:t>
            </w:r>
            <w:r>
              <w:rPr>
                <w:rFonts w:ascii="Times New Roman" w:hAnsi="Times New Roman" w:eastAsia="仿宋_GB2312" w:cs="Times New Roman"/>
                <w:sz w:val="21"/>
                <w:szCs w:val="21"/>
              </w:rPr>
              <w:t>　</w:t>
            </w:r>
          </w:p>
        </w:tc>
        <w:tc>
          <w:tcPr>
            <w:tcW w:w="3000" w:type="dxa"/>
            <w:tcBorders>
              <w:top w:val="nil"/>
              <w:left w:val="nil"/>
              <w:bottom w:val="single" w:color="auto" w:sz="4" w:space="0"/>
              <w:right w:val="single" w:color="auto" w:sz="4" w:space="0"/>
            </w:tcBorders>
            <w:shd w:val="clear" w:color="auto" w:fill="auto"/>
            <w:vAlign w:val="center"/>
          </w:tcPr>
          <w:p w14:paraId="338B7161">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826.9</w:t>
            </w:r>
          </w:p>
        </w:tc>
        <w:tc>
          <w:tcPr>
            <w:tcW w:w="3492" w:type="dxa"/>
            <w:tcBorders>
              <w:top w:val="nil"/>
              <w:left w:val="nil"/>
              <w:bottom w:val="single" w:color="auto" w:sz="4" w:space="0"/>
              <w:right w:val="single" w:color="auto" w:sz="4" w:space="0"/>
            </w:tcBorders>
            <w:shd w:val="clear" w:color="auto" w:fill="auto"/>
            <w:vAlign w:val="center"/>
          </w:tcPr>
          <w:p w14:paraId="7FC3C133">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325.28</w:t>
            </w:r>
          </w:p>
        </w:tc>
        <w:tc>
          <w:tcPr>
            <w:tcW w:w="3000" w:type="dxa"/>
            <w:tcBorders>
              <w:top w:val="nil"/>
              <w:left w:val="nil"/>
              <w:bottom w:val="single" w:color="auto" w:sz="4" w:space="0"/>
              <w:right w:val="single" w:color="auto" w:sz="8" w:space="0"/>
            </w:tcBorders>
            <w:shd w:val="clear" w:color="auto" w:fill="auto"/>
            <w:vAlign w:val="center"/>
          </w:tcPr>
          <w:p w14:paraId="3BC9F4E5">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501.62</w:t>
            </w:r>
          </w:p>
        </w:tc>
      </w:tr>
      <w:tr w14:paraId="65BEFF9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98F3C7D">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2101505</w:t>
            </w:r>
          </w:p>
        </w:tc>
        <w:tc>
          <w:tcPr>
            <w:tcW w:w="3527" w:type="dxa"/>
            <w:tcBorders>
              <w:top w:val="nil"/>
              <w:left w:val="nil"/>
              <w:bottom w:val="single" w:color="auto" w:sz="4" w:space="0"/>
              <w:right w:val="single" w:color="auto" w:sz="4" w:space="0"/>
            </w:tcBorders>
            <w:shd w:val="clear" w:color="000000" w:fill="FFFFFF"/>
            <w:vAlign w:val="center"/>
          </w:tcPr>
          <w:p w14:paraId="3CB09153">
            <w:pPr>
              <w:ind w:firstLine="210" w:firstLineChars="100"/>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sz w:val="21"/>
                <w:szCs w:val="21"/>
                <w:lang w:eastAsia="zh-CN"/>
              </w:rPr>
              <w:t>医疗保障政策管理</w:t>
            </w:r>
          </w:p>
        </w:tc>
        <w:tc>
          <w:tcPr>
            <w:tcW w:w="3000" w:type="dxa"/>
            <w:tcBorders>
              <w:top w:val="nil"/>
              <w:left w:val="nil"/>
              <w:bottom w:val="single" w:color="auto" w:sz="4" w:space="0"/>
              <w:right w:val="single" w:color="auto" w:sz="4" w:space="0"/>
            </w:tcBorders>
            <w:shd w:val="clear" w:color="auto" w:fill="auto"/>
            <w:vAlign w:val="center"/>
          </w:tcPr>
          <w:p w14:paraId="4B3B921C">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136.01</w:t>
            </w:r>
          </w:p>
        </w:tc>
        <w:tc>
          <w:tcPr>
            <w:tcW w:w="3492" w:type="dxa"/>
            <w:tcBorders>
              <w:top w:val="nil"/>
              <w:left w:val="nil"/>
              <w:bottom w:val="single" w:color="auto" w:sz="4" w:space="0"/>
              <w:right w:val="single" w:color="auto" w:sz="4" w:space="0"/>
            </w:tcBorders>
            <w:shd w:val="clear" w:color="auto" w:fill="auto"/>
            <w:vAlign w:val="center"/>
          </w:tcPr>
          <w:p w14:paraId="1AD517D8">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4200E613">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136.01</w:t>
            </w:r>
          </w:p>
        </w:tc>
      </w:tr>
      <w:tr w14:paraId="434F35A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4AC0C2E">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2101599</w:t>
            </w:r>
          </w:p>
        </w:tc>
        <w:tc>
          <w:tcPr>
            <w:tcW w:w="3527" w:type="dxa"/>
            <w:tcBorders>
              <w:top w:val="nil"/>
              <w:left w:val="nil"/>
              <w:bottom w:val="single" w:color="auto" w:sz="8" w:space="0"/>
              <w:right w:val="single" w:color="auto" w:sz="4" w:space="0"/>
            </w:tcBorders>
            <w:shd w:val="clear" w:color="000000" w:fill="FFFFFF"/>
            <w:vAlign w:val="center"/>
          </w:tcPr>
          <w:p w14:paraId="15E83B3B">
            <w:pPr>
              <w:ind w:firstLine="210" w:firstLineChars="100"/>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sz w:val="21"/>
                <w:szCs w:val="21"/>
                <w:lang w:eastAsia="zh-CN"/>
              </w:rPr>
              <w:t>其他医疗保障管理事务支出</w:t>
            </w:r>
          </w:p>
        </w:tc>
        <w:tc>
          <w:tcPr>
            <w:tcW w:w="3000" w:type="dxa"/>
            <w:tcBorders>
              <w:top w:val="nil"/>
              <w:left w:val="nil"/>
              <w:bottom w:val="single" w:color="auto" w:sz="8" w:space="0"/>
              <w:right w:val="single" w:color="auto" w:sz="4" w:space="0"/>
            </w:tcBorders>
            <w:shd w:val="clear" w:color="auto" w:fill="auto"/>
            <w:vAlign w:val="center"/>
          </w:tcPr>
          <w:p w14:paraId="4FC32FF9">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690.89</w:t>
            </w:r>
          </w:p>
        </w:tc>
        <w:tc>
          <w:tcPr>
            <w:tcW w:w="3492" w:type="dxa"/>
            <w:tcBorders>
              <w:top w:val="nil"/>
              <w:left w:val="nil"/>
              <w:bottom w:val="single" w:color="auto" w:sz="8" w:space="0"/>
              <w:right w:val="single" w:color="auto" w:sz="4" w:space="0"/>
            </w:tcBorders>
            <w:shd w:val="clear" w:color="auto" w:fill="auto"/>
            <w:vAlign w:val="center"/>
          </w:tcPr>
          <w:p w14:paraId="5DC212D5">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325.28</w:t>
            </w:r>
          </w:p>
        </w:tc>
        <w:tc>
          <w:tcPr>
            <w:tcW w:w="3000" w:type="dxa"/>
            <w:tcBorders>
              <w:top w:val="nil"/>
              <w:left w:val="nil"/>
              <w:bottom w:val="single" w:color="auto" w:sz="8" w:space="0"/>
              <w:right w:val="single" w:color="auto" w:sz="8" w:space="0"/>
            </w:tcBorders>
            <w:shd w:val="clear" w:color="auto" w:fill="auto"/>
            <w:vAlign w:val="center"/>
          </w:tcPr>
          <w:p w14:paraId="18733A34">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690.89</w:t>
            </w:r>
          </w:p>
        </w:tc>
      </w:tr>
    </w:tbl>
    <w:p w14:paraId="7C0A0B76">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78380426">
      <w:pPr>
        <w:widowControl/>
        <w:jc w:val="left"/>
        <w:rPr>
          <w:rFonts w:ascii="Times New Roman" w:hAnsi="Times New Roman" w:eastAsia="仿宋_GB2312" w:cs="Times New Roman"/>
          <w:bCs/>
          <w:kern w:val="0"/>
          <w:szCs w:val="21"/>
        </w:rPr>
      </w:pPr>
    </w:p>
    <w:p w14:paraId="0A6C765F">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6F9BF14E">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38D0EB63">
      <w:pPr>
        <w:widowControl/>
        <w:wordWrap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公开06表</w:t>
      </w:r>
    </w:p>
    <w:p w14:paraId="7C5D5DB8">
      <w:pPr>
        <w:widowControl/>
        <w:spacing w:line="240" w:lineRule="exact"/>
        <w:jc w:val="both"/>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怀化市医疗保障局</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9"/>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0CE40A02">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0571187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6F729B95">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22D33018">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0E95085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7B2B3DE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149F83D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08BCD656">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52EA71E0">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393F92F0">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3E499D2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7B8DC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461D5B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10876974">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18"/>
                <w:lang w:val="en-US" w:eastAsia="zh-CN"/>
              </w:rPr>
              <w:t>285.75</w:t>
            </w:r>
          </w:p>
        </w:tc>
        <w:tc>
          <w:tcPr>
            <w:tcW w:w="1116" w:type="dxa"/>
            <w:tcBorders>
              <w:top w:val="nil"/>
              <w:left w:val="nil"/>
              <w:bottom w:val="single" w:color="auto" w:sz="4" w:space="0"/>
              <w:right w:val="single" w:color="auto" w:sz="4" w:space="0"/>
            </w:tcBorders>
            <w:shd w:val="clear" w:color="auto" w:fill="auto"/>
            <w:noWrap/>
            <w:vAlign w:val="center"/>
          </w:tcPr>
          <w:p w14:paraId="3C16FE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4DBD57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3C2E6F7E">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38.98</w:t>
            </w:r>
          </w:p>
        </w:tc>
        <w:tc>
          <w:tcPr>
            <w:tcW w:w="1217" w:type="dxa"/>
            <w:tcBorders>
              <w:top w:val="nil"/>
              <w:left w:val="nil"/>
              <w:bottom w:val="single" w:color="auto" w:sz="4" w:space="0"/>
              <w:right w:val="single" w:color="auto" w:sz="4" w:space="0"/>
            </w:tcBorders>
            <w:shd w:val="clear" w:color="auto" w:fill="auto"/>
            <w:noWrap/>
            <w:vAlign w:val="center"/>
          </w:tcPr>
          <w:p w14:paraId="4BF209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652C0A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3FDDD54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8CC78A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C9D195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41607A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03B93E12">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45.04</w:t>
            </w:r>
          </w:p>
        </w:tc>
        <w:tc>
          <w:tcPr>
            <w:tcW w:w="1116" w:type="dxa"/>
            <w:tcBorders>
              <w:top w:val="nil"/>
              <w:left w:val="nil"/>
              <w:bottom w:val="single" w:color="auto" w:sz="4" w:space="0"/>
              <w:right w:val="single" w:color="auto" w:sz="4" w:space="0"/>
            </w:tcBorders>
            <w:shd w:val="clear" w:color="auto" w:fill="auto"/>
            <w:noWrap/>
            <w:vAlign w:val="center"/>
          </w:tcPr>
          <w:p w14:paraId="77A8EC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6A63FE5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0777DB76">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0.1</w:t>
            </w:r>
          </w:p>
        </w:tc>
        <w:tc>
          <w:tcPr>
            <w:tcW w:w="1217" w:type="dxa"/>
            <w:tcBorders>
              <w:top w:val="nil"/>
              <w:left w:val="nil"/>
              <w:bottom w:val="single" w:color="auto" w:sz="4" w:space="0"/>
              <w:right w:val="single" w:color="auto" w:sz="4" w:space="0"/>
            </w:tcBorders>
            <w:shd w:val="clear" w:color="auto" w:fill="auto"/>
            <w:noWrap/>
            <w:vAlign w:val="center"/>
          </w:tcPr>
          <w:p w14:paraId="535F20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01B438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4CEC05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8C330F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470C4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0FB53E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73C65E9A">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51.47</w:t>
            </w:r>
          </w:p>
        </w:tc>
        <w:tc>
          <w:tcPr>
            <w:tcW w:w="1116" w:type="dxa"/>
            <w:tcBorders>
              <w:top w:val="nil"/>
              <w:left w:val="nil"/>
              <w:bottom w:val="single" w:color="auto" w:sz="4" w:space="0"/>
              <w:right w:val="single" w:color="auto" w:sz="4" w:space="0"/>
            </w:tcBorders>
            <w:shd w:val="clear" w:color="auto" w:fill="auto"/>
            <w:noWrap/>
            <w:vAlign w:val="center"/>
          </w:tcPr>
          <w:p w14:paraId="6134AA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42F17C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1326BF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79BFF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78F086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53D6E5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975B86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CDC7B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721C69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6C6FC4AC">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25.48</w:t>
            </w:r>
          </w:p>
        </w:tc>
        <w:tc>
          <w:tcPr>
            <w:tcW w:w="1116" w:type="dxa"/>
            <w:tcBorders>
              <w:top w:val="nil"/>
              <w:left w:val="nil"/>
              <w:bottom w:val="single" w:color="auto" w:sz="4" w:space="0"/>
              <w:right w:val="single" w:color="auto" w:sz="4" w:space="0"/>
            </w:tcBorders>
            <w:shd w:val="clear" w:color="auto" w:fill="auto"/>
            <w:noWrap/>
            <w:vAlign w:val="center"/>
          </w:tcPr>
          <w:p w14:paraId="4AD846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08BEBF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2A521A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737BE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7D7047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6964CF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372D1B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C3E3E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2D1085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60EDEF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CA612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7AA9E8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2C3BF0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DEAC0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2B033E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0723AF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BEBD1B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87A71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79AF9F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59F8404C">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39.86</w:t>
            </w:r>
          </w:p>
        </w:tc>
        <w:tc>
          <w:tcPr>
            <w:tcW w:w="1116" w:type="dxa"/>
            <w:tcBorders>
              <w:top w:val="nil"/>
              <w:left w:val="nil"/>
              <w:bottom w:val="single" w:color="auto" w:sz="4" w:space="0"/>
              <w:right w:val="single" w:color="auto" w:sz="4" w:space="0"/>
            </w:tcBorders>
            <w:shd w:val="clear" w:color="auto" w:fill="auto"/>
            <w:noWrap/>
            <w:vAlign w:val="center"/>
          </w:tcPr>
          <w:p w14:paraId="64D2CE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1EA383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098EE24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E9772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50A179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3DB975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05162A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B6462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1EC2B8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0C43C92F">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45.22</w:t>
            </w:r>
          </w:p>
        </w:tc>
        <w:tc>
          <w:tcPr>
            <w:tcW w:w="1116" w:type="dxa"/>
            <w:tcBorders>
              <w:top w:val="nil"/>
              <w:left w:val="nil"/>
              <w:bottom w:val="single" w:color="auto" w:sz="4" w:space="0"/>
              <w:right w:val="single" w:color="auto" w:sz="4" w:space="0"/>
            </w:tcBorders>
            <w:shd w:val="clear" w:color="auto" w:fill="auto"/>
            <w:noWrap/>
            <w:vAlign w:val="center"/>
          </w:tcPr>
          <w:p w14:paraId="355BBA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19A7F2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25BC35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BC137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7117DD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2DD980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2B91D5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AF1FE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72D07D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114A45A2">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9.14</w:t>
            </w:r>
            <w:bookmarkStart w:id="3" w:name="_GoBack"/>
            <w:bookmarkEnd w:id="3"/>
          </w:p>
        </w:tc>
        <w:tc>
          <w:tcPr>
            <w:tcW w:w="1116" w:type="dxa"/>
            <w:tcBorders>
              <w:top w:val="nil"/>
              <w:left w:val="nil"/>
              <w:bottom w:val="single" w:color="auto" w:sz="4" w:space="0"/>
              <w:right w:val="single" w:color="auto" w:sz="4" w:space="0"/>
            </w:tcBorders>
            <w:shd w:val="clear" w:color="auto" w:fill="auto"/>
            <w:noWrap/>
            <w:vAlign w:val="center"/>
          </w:tcPr>
          <w:p w14:paraId="75C41D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0EA426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70043A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D827E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1754C2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7E3330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12F362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DAB50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4686DF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5C098235">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14.6</w:t>
            </w:r>
          </w:p>
        </w:tc>
        <w:tc>
          <w:tcPr>
            <w:tcW w:w="1116" w:type="dxa"/>
            <w:tcBorders>
              <w:top w:val="nil"/>
              <w:left w:val="nil"/>
              <w:bottom w:val="single" w:color="auto" w:sz="4" w:space="0"/>
              <w:right w:val="single" w:color="auto" w:sz="4" w:space="0"/>
            </w:tcBorders>
            <w:shd w:val="clear" w:color="auto" w:fill="auto"/>
            <w:noWrap/>
            <w:vAlign w:val="center"/>
          </w:tcPr>
          <w:p w14:paraId="66A36E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45856E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0744EE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D4A6B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06526F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6F3D20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59241F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7FCBD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5415C0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62103D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2C712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14F574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39449A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30B8D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50C923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38B690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3EA6B6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E52BF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0386C8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6129F43D">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1.75</w:t>
            </w:r>
          </w:p>
        </w:tc>
        <w:tc>
          <w:tcPr>
            <w:tcW w:w="1116" w:type="dxa"/>
            <w:tcBorders>
              <w:top w:val="nil"/>
              <w:left w:val="nil"/>
              <w:bottom w:val="single" w:color="auto" w:sz="4" w:space="0"/>
              <w:right w:val="single" w:color="auto" w:sz="4" w:space="0"/>
            </w:tcBorders>
            <w:shd w:val="clear" w:color="auto" w:fill="auto"/>
            <w:noWrap/>
            <w:vAlign w:val="center"/>
          </w:tcPr>
          <w:p w14:paraId="54D8CF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021F1F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07E1AA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F4BCD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1E1911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14E77D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B21F75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3A026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52A1E54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2882BF52">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51.12</w:t>
            </w:r>
          </w:p>
        </w:tc>
        <w:tc>
          <w:tcPr>
            <w:tcW w:w="1116" w:type="dxa"/>
            <w:tcBorders>
              <w:top w:val="nil"/>
              <w:left w:val="nil"/>
              <w:bottom w:val="single" w:color="auto" w:sz="4" w:space="0"/>
              <w:right w:val="single" w:color="auto" w:sz="4" w:space="0"/>
            </w:tcBorders>
            <w:shd w:val="clear" w:color="auto" w:fill="auto"/>
            <w:noWrap/>
            <w:vAlign w:val="center"/>
          </w:tcPr>
          <w:p w14:paraId="263118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24948C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0E7471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56420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1DCC73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065870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6DE1B5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B7651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15F555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6D2B1B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835C6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0ED98E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75FFC0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BF7CF4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09C734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7587D5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D9F15D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DFDE05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53059C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59E20643">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2.06</w:t>
            </w:r>
          </w:p>
        </w:tc>
        <w:tc>
          <w:tcPr>
            <w:tcW w:w="1116" w:type="dxa"/>
            <w:tcBorders>
              <w:top w:val="nil"/>
              <w:left w:val="nil"/>
              <w:bottom w:val="single" w:color="auto" w:sz="4" w:space="0"/>
              <w:right w:val="single" w:color="auto" w:sz="4" w:space="0"/>
            </w:tcBorders>
            <w:shd w:val="clear" w:color="auto" w:fill="auto"/>
            <w:noWrap/>
            <w:vAlign w:val="center"/>
          </w:tcPr>
          <w:p w14:paraId="24709A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3EED2D9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27F04E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1037A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2737AD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4D1976B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709F91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37D1E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5E205D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1114C1D7">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0.55</w:t>
            </w:r>
          </w:p>
        </w:tc>
        <w:tc>
          <w:tcPr>
            <w:tcW w:w="1116" w:type="dxa"/>
            <w:tcBorders>
              <w:top w:val="nil"/>
              <w:left w:val="nil"/>
              <w:bottom w:val="single" w:color="auto" w:sz="4" w:space="0"/>
              <w:right w:val="single" w:color="auto" w:sz="4" w:space="0"/>
            </w:tcBorders>
            <w:shd w:val="clear" w:color="auto" w:fill="auto"/>
            <w:noWrap/>
            <w:vAlign w:val="center"/>
          </w:tcPr>
          <w:p w14:paraId="2BC5BD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6D4D40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19A459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4F5902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65CD49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79729A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877824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5BF4D0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398855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6276F5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7DF88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5A3103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3ADA6E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6907C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64FD49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5C3196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215E76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7AA3F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77E854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4F517A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21D30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3DE375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0B71F9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ACAF73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5B8D9B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5ED5B2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41B288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04512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1066F9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40D19D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114E0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1FB6CB6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24A971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94B29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35B251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2BFCB72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6E64F1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5F43E4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173643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281F9A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4825A3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46E29A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5270D7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2C9D9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2D7AE2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3ECBC7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F098D7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A1EAD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1449B6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32BB8F9C">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0.37</w:t>
            </w:r>
          </w:p>
        </w:tc>
        <w:tc>
          <w:tcPr>
            <w:tcW w:w="1116" w:type="dxa"/>
            <w:tcBorders>
              <w:top w:val="nil"/>
              <w:left w:val="nil"/>
              <w:bottom w:val="single" w:color="auto" w:sz="4" w:space="0"/>
              <w:right w:val="single" w:color="auto" w:sz="4" w:space="0"/>
            </w:tcBorders>
            <w:shd w:val="clear" w:color="auto" w:fill="auto"/>
            <w:noWrap/>
            <w:vAlign w:val="center"/>
          </w:tcPr>
          <w:p w14:paraId="1158B4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7A9899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500B92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D091D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315AE16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474397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98832C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612D4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64500A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43DC3F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40D9E2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6186AC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5EDC50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FF7BD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7F53DF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30D579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BC565F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127B9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2B41D3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5A29DE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CF1A9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65D36F1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084823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390DA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4091B7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4ADA267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F38D37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A1D4C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3ABB71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74FFBD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4A1B4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49A9010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0A195766">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20.44</w:t>
            </w:r>
          </w:p>
        </w:tc>
        <w:tc>
          <w:tcPr>
            <w:tcW w:w="1217" w:type="dxa"/>
            <w:tcBorders>
              <w:top w:val="nil"/>
              <w:left w:val="nil"/>
              <w:bottom w:val="single" w:color="auto" w:sz="4" w:space="0"/>
              <w:right w:val="single" w:color="auto" w:sz="4" w:space="0"/>
            </w:tcBorders>
            <w:shd w:val="clear" w:color="auto" w:fill="auto"/>
            <w:noWrap/>
            <w:vAlign w:val="center"/>
          </w:tcPr>
          <w:p w14:paraId="313B68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48CB37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6992AB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DED59A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FBC81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12E960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18545808">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0.18</w:t>
            </w:r>
          </w:p>
        </w:tc>
        <w:tc>
          <w:tcPr>
            <w:tcW w:w="1116" w:type="dxa"/>
            <w:tcBorders>
              <w:top w:val="nil"/>
              <w:left w:val="nil"/>
              <w:bottom w:val="single" w:color="auto" w:sz="4" w:space="0"/>
              <w:right w:val="single" w:color="auto" w:sz="4" w:space="0"/>
            </w:tcBorders>
            <w:shd w:val="clear" w:color="auto" w:fill="auto"/>
            <w:noWrap/>
            <w:vAlign w:val="center"/>
          </w:tcPr>
          <w:p w14:paraId="58BB85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5FE02D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4D765C1F">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0.3</w:t>
            </w:r>
          </w:p>
        </w:tc>
        <w:tc>
          <w:tcPr>
            <w:tcW w:w="1217" w:type="dxa"/>
            <w:tcBorders>
              <w:top w:val="nil"/>
              <w:left w:val="nil"/>
              <w:bottom w:val="single" w:color="auto" w:sz="4" w:space="0"/>
              <w:right w:val="single" w:color="auto" w:sz="4" w:space="0"/>
            </w:tcBorders>
            <w:shd w:val="clear" w:color="auto" w:fill="auto"/>
            <w:noWrap/>
            <w:vAlign w:val="center"/>
          </w:tcPr>
          <w:p w14:paraId="7413F2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531054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14B305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47BC1ADA">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1100D37A">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B475">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1A70578E">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9372">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328E633F">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587D115E">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76E8">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75AFA360">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CB3A">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5AFDBD30">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5F5834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42781E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82948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372F21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232DF0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691A4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32F099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11D375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59E53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1CB7664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079D29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962C4A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8E1C9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0E93EC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3864EE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21CD8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0191AF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28B1EBCE">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17.57</w:t>
            </w:r>
          </w:p>
        </w:tc>
        <w:tc>
          <w:tcPr>
            <w:tcW w:w="1217" w:type="dxa"/>
            <w:tcBorders>
              <w:top w:val="nil"/>
              <w:left w:val="nil"/>
              <w:bottom w:val="single" w:color="auto" w:sz="4" w:space="0"/>
              <w:right w:val="single" w:color="auto" w:sz="4" w:space="0"/>
            </w:tcBorders>
            <w:shd w:val="clear" w:color="auto" w:fill="auto"/>
            <w:noWrap/>
            <w:vAlign w:val="center"/>
          </w:tcPr>
          <w:p w14:paraId="12E042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62D919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02EE83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2992D0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203D0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129DD8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117142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AAF5D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4F1B562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58E859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70E37C5">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5F0D7561">
            <w:pPr>
              <w:widowControl/>
              <w:jc w:val="left"/>
              <w:rPr>
                <w:rFonts w:hint="default" w:ascii="Times New Roman" w:hAnsi="Times New Roman" w:eastAsia="仿宋_GB2312" w:cs="Times New Roman"/>
                <w:color w:val="000000"/>
                <w:kern w:val="0"/>
                <w:szCs w:val="18"/>
                <w:lang w:val="en-US" w:eastAsia="zh-CN"/>
              </w:rPr>
            </w:pPr>
          </w:p>
        </w:tc>
        <w:tc>
          <w:tcPr>
            <w:tcW w:w="929" w:type="dxa"/>
            <w:tcBorders>
              <w:top w:val="nil"/>
              <w:left w:val="nil"/>
              <w:bottom w:val="single" w:color="auto" w:sz="4" w:space="0"/>
              <w:right w:val="single" w:color="auto" w:sz="4" w:space="0"/>
            </w:tcBorders>
            <w:shd w:val="clear" w:color="auto" w:fill="auto"/>
            <w:noWrap/>
            <w:vAlign w:val="center"/>
          </w:tcPr>
          <w:p w14:paraId="163265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228E8F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869A8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1A5AF0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183130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4DFE5B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059467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39723079">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0.57</w:t>
            </w:r>
          </w:p>
        </w:tc>
        <w:tc>
          <w:tcPr>
            <w:tcW w:w="1217" w:type="dxa"/>
            <w:tcBorders>
              <w:top w:val="nil"/>
              <w:left w:val="nil"/>
              <w:bottom w:val="single" w:color="auto" w:sz="4" w:space="0"/>
              <w:right w:val="single" w:color="auto" w:sz="4" w:space="0"/>
            </w:tcBorders>
            <w:shd w:val="clear" w:color="auto" w:fill="auto"/>
            <w:noWrap/>
            <w:vAlign w:val="center"/>
          </w:tcPr>
          <w:p w14:paraId="79A5EC89">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3F165E97">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38D97F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15AE5F1">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BD85AD">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4FE77EA7">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286.3</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49292FDA">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7D1B79E1">
            <w:pPr>
              <w:widowControl/>
              <w:jc w:val="left"/>
              <w:rPr>
                <w:rFonts w:hint="default" w:ascii="Times New Roman" w:hAnsi="Times New Roman" w:eastAsia="仿宋_GB2312" w:cs="Times New Roman"/>
                <w:color w:val="000000"/>
                <w:kern w:val="0"/>
                <w:szCs w:val="18"/>
                <w:lang w:val="en-US" w:eastAsia="zh-CN"/>
              </w:rPr>
            </w:pPr>
            <w:r>
              <w:rPr>
                <w:rFonts w:ascii="Times New Roman" w:hAnsi="Times New Roman" w:eastAsia="仿宋_GB2312" w:cs="Times New Roman"/>
                <w:color w:val="000000"/>
                <w:kern w:val="0"/>
                <w:szCs w:val="18"/>
              </w:rPr>
              <w:t>　</w:t>
            </w:r>
            <w:r>
              <w:rPr>
                <w:rFonts w:hint="eastAsia" w:ascii="Times New Roman" w:hAnsi="Times New Roman" w:eastAsia="仿宋_GB2312" w:cs="Times New Roman"/>
                <w:color w:val="000000"/>
                <w:kern w:val="0"/>
                <w:szCs w:val="18"/>
                <w:lang w:val="en-US" w:eastAsia="zh-CN"/>
              </w:rPr>
              <w:t>38.98</w:t>
            </w:r>
          </w:p>
        </w:tc>
      </w:tr>
    </w:tbl>
    <w:p w14:paraId="07A501F2">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05528DE5">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7280C099">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450D89D8">
      <w:pPr>
        <w:widowControl/>
        <w:tabs>
          <w:tab w:val="left" w:pos="920"/>
          <w:tab w:val="left" w:pos="1157"/>
          <w:tab w:val="left" w:pos="2434"/>
          <w:tab w:val="left" w:pos="4352"/>
          <w:tab w:val="left" w:pos="6295"/>
          <w:tab w:val="left" w:pos="8214"/>
          <w:tab w:val="left" w:pos="10149"/>
          <w:tab w:val="left" w:pos="12067"/>
        </w:tabs>
        <w:jc w:val="center"/>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lang w:val="en-US" w:eastAsia="zh-CN" w:bidi="ar"/>
        </w:rPr>
        <w:t xml:space="preserve">                                                                                                                         </w:t>
      </w:r>
      <w:r>
        <w:rPr>
          <w:rFonts w:ascii="Times New Roman" w:hAnsi="Times New Roman" w:eastAsia="仿宋_GB2312" w:cs="Times New Roman"/>
          <w:color w:val="000000"/>
          <w:kern w:val="0"/>
          <w:sz w:val="20"/>
          <w:szCs w:val="20"/>
          <w:lang w:bidi="ar"/>
        </w:rPr>
        <w:t>公开07表</w:t>
      </w:r>
    </w:p>
    <w:p w14:paraId="5553A5E7">
      <w:pPr>
        <w:widowControl/>
        <w:tabs>
          <w:tab w:val="left" w:pos="920"/>
          <w:tab w:val="left" w:pos="1157"/>
          <w:tab w:val="left" w:pos="2434"/>
          <w:tab w:val="left" w:pos="4352"/>
          <w:tab w:val="left" w:pos="6295"/>
          <w:tab w:val="left" w:pos="8214"/>
          <w:tab w:val="left" w:pos="10149"/>
          <w:tab w:val="left" w:pos="12067"/>
        </w:tabs>
        <w:jc w:val="both"/>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怀化市医疗保障局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9"/>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15801957">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F794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6"/>
                <w:rFonts w:hint="default" w:ascii="Times New Roman" w:hAnsi="Times New Roman" w:eastAsia="仿宋_GB2312" w:cs="Times New Roman"/>
                <w:b/>
                <w:bCs/>
                <w:lang w:bidi="ar"/>
              </w:rPr>
              <w:t xml:space="preserve">   </w:t>
            </w:r>
            <w:r>
              <w:rPr>
                <w:rStyle w:val="17"/>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DF8D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A224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B411C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9539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1D41EF45">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7C194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FFF5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C246C">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945E3">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D3C4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40AE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45E23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009BA">
            <w:pPr>
              <w:widowControl/>
              <w:jc w:val="center"/>
              <w:rPr>
                <w:rFonts w:ascii="Times New Roman" w:hAnsi="Times New Roman" w:eastAsia="仿宋_GB2312" w:cs="Times New Roman"/>
                <w:color w:val="000000"/>
                <w:sz w:val="24"/>
                <w:szCs w:val="24"/>
              </w:rPr>
            </w:pPr>
          </w:p>
        </w:tc>
      </w:tr>
      <w:tr w14:paraId="13A8578C">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4FD30">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53243">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F6445">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A9579">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24C49">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324A6">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199AF">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FBB27">
            <w:pPr>
              <w:jc w:val="center"/>
              <w:rPr>
                <w:rFonts w:ascii="Times New Roman" w:hAnsi="Times New Roman" w:eastAsia="仿宋_GB2312" w:cs="Times New Roman"/>
                <w:color w:val="000000"/>
                <w:sz w:val="24"/>
                <w:szCs w:val="24"/>
              </w:rPr>
            </w:pPr>
          </w:p>
        </w:tc>
      </w:tr>
      <w:tr w14:paraId="1FE2CA1B">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D2054">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3B6B3">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CDC6A">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0B09E">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87A06">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9E2B1">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6029C">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9AA6F">
            <w:pPr>
              <w:jc w:val="center"/>
              <w:rPr>
                <w:rFonts w:ascii="Times New Roman" w:hAnsi="Times New Roman" w:eastAsia="仿宋_GB2312" w:cs="Times New Roman"/>
                <w:color w:val="000000"/>
                <w:sz w:val="24"/>
                <w:szCs w:val="24"/>
              </w:rPr>
            </w:pPr>
          </w:p>
        </w:tc>
      </w:tr>
      <w:tr w14:paraId="6192BB6F">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3343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739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2C6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9DB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31F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531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301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77BE4497">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DA0E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AE95">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DB06">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583D">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5F74">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307A">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A8A8">
            <w:pPr>
              <w:jc w:val="center"/>
              <w:rPr>
                <w:rFonts w:ascii="Times New Roman" w:hAnsi="Times New Roman" w:eastAsia="仿宋_GB2312" w:cs="Times New Roman"/>
                <w:color w:val="000000"/>
                <w:sz w:val="24"/>
                <w:szCs w:val="24"/>
              </w:rPr>
            </w:pPr>
          </w:p>
        </w:tc>
      </w:tr>
      <w:tr w14:paraId="4F237957">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32C6">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9C66">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756E">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13D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D048">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98D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08C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D6F3">
            <w:pPr>
              <w:rPr>
                <w:rFonts w:ascii="Times New Roman" w:hAnsi="Times New Roman" w:eastAsia="仿宋_GB2312" w:cs="Times New Roman"/>
                <w:color w:val="000000"/>
                <w:sz w:val="24"/>
                <w:szCs w:val="24"/>
              </w:rPr>
            </w:pPr>
          </w:p>
        </w:tc>
      </w:tr>
      <w:tr w14:paraId="1A549758">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512A">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F79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390A">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121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7973">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31F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166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F998">
            <w:pPr>
              <w:rPr>
                <w:rFonts w:ascii="Times New Roman" w:hAnsi="Times New Roman" w:eastAsia="仿宋_GB2312" w:cs="Times New Roman"/>
                <w:color w:val="000000"/>
                <w:sz w:val="24"/>
                <w:szCs w:val="24"/>
              </w:rPr>
            </w:pPr>
          </w:p>
        </w:tc>
      </w:tr>
      <w:tr w14:paraId="0F670D31">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ED6D">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432B">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D479">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536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808D">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74F9">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91A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6BD9">
            <w:pPr>
              <w:rPr>
                <w:rFonts w:ascii="Times New Roman" w:hAnsi="Times New Roman" w:eastAsia="仿宋_GB2312" w:cs="Times New Roman"/>
                <w:color w:val="000000"/>
                <w:sz w:val="24"/>
                <w:szCs w:val="24"/>
              </w:rPr>
            </w:pPr>
          </w:p>
        </w:tc>
      </w:tr>
      <w:tr w14:paraId="5105E5A6">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9FB2">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1D0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DFEC">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605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BC8E">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1C0C">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60E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DA0E">
            <w:pPr>
              <w:rPr>
                <w:rFonts w:ascii="Times New Roman" w:hAnsi="Times New Roman" w:eastAsia="仿宋_GB2312" w:cs="Times New Roman"/>
                <w:color w:val="000000"/>
                <w:sz w:val="24"/>
                <w:szCs w:val="24"/>
              </w:rPr>
            </w:pPr>
          </w:p>
        </w:tc>
      </w:tr>
      <w:tr w14:paraId="3DFD09E3">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2C7E">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012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FC0C">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170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931C">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911D">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76D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4A56">
            <w:pPr>
              <w:rPr>
                <w:rFonts w:ascii="Times New Roman" w:hAnsi="Times New Roman" w:eastAsia="仿宋_GB2312" w:cs="Times New Roman"/>
                <w:color w:val="000000"/>
                <w:sz w:val="24"/>
                <w:szCs w:val="24"/>
              </w:rPr>
            </w:pPr>
          </w:p>
        </w:tc>
      </w:tr>
      <w:tr w14:paraId="1C18E33C">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B988">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648C">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73B7">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069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2397">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52F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D80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8613">
            <w:pPr>
              <w:rPr>
                <w:rFonts w:ascii="Times New Roman" w:hAnsi="Times New Roman" w:eastAsia="仿宋_GB2312" w:cs="Times New Roman"/>
                <w:color w:val="000000"/>
                <w:sz w:val="24"/>
                <w:szCs w:val="24"/>
              </w:rPr>
            </w:pPr>
          </w:p>
        </w:tc>
      </w:tr>
    </w:tbl>
    <w:p w14:paraId="556823E5">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3A829FCB">
      <w:pPr>
        <w:widowControl/>
        <w:jc w:val="left"/>
        <w:textAlignment w:val="center"/>
        <w:rPr>
          <w:rFonts w:ascii="Times New Roman" w:hAnsi="Times New Roman" w:eastAsia="仿宋_GB2312" w:cs="Times New Roman"/>
          <w:color w:val="000000"/>
          <w:kern w:val="0"/>
          <w:sz w:val="24"/>
          <w:szCs w:val="24"/>
          <w:lang w:bidi="ar"/>
        </w:rPr>
      </w:pPr>
    </w:p>
    <w:p w14:paraId="241DAE57">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说明：我单位没有政府性基金收入，也没有使用政府性基金安排的支出，故本表无数据。（当表格数据为空时，应有此说明）</w:t>
      </w:r>
    </w:p>
    <w:p w14:paraId="4E0A080D">
      <w:pPr>
        <w:widowControl/>
        <w:jc w:val="center"/>
        <w:rPr>
          <w:rFonts w:ascii="Times New Roman" w:hAnsi="Times New Roman" w:eastAsia="方正小标宋_GBK" w:cs="Times New Roman"/>
          <w:color w:val="000000"/>
          <w:kern w:val="0"/>
          <w:sz w:val="36"/>
          <w:szCs w:val="36"/>
        </w:rPr>
      </w:pPr>
    </w:p>
    <w:p w14:paraId="5067E5C2">
      <w:pPr>
        <w:widowControl/>
        <w:spacing w:line="400" w:lineRule="exact"/>
        <w:textAlignment w:val="center"/>
        <w:rPr>
          <w:rFonts w:ascii="Times New Roman" w:hAnsi="Times New Roman" w:eastAsia="黑体" w:cs="Times New Roman"/>
          <w:color w:val="000000"/>
          <w:kern w:val="0"/>
          <w:sz w:val="36"/>
          <w:szCs w:val="36"/>
          <w:lang w:bidi="ar"/>
        </w:rPr>
      </w:pPr>
    </w:p>
    <w:p w14:paraId="5EBC6845">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414529F4">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7D428695">
      <w:pPr>
        <w:widowControl/>
        <w:tabs>
          <w:tab w:val="left" w:pos="1326"/>
          <w:tab w:val="left" w:pos="2027"/>
          <w:tab w:val="left" w:pos="4319"/>
          <w:tab w:val="left" w:pos="7634"/>
          <w:tab w:val="left" w:pos="10949"/>
        </w:tabs>
        <w:jc w:val="both"/>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怀化市医疗保障局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val="en-US" w:eastAsia="zh-CN"/>
        </w:rPr>
        <w:t xml:space="preserve">  </w:t>
      </w:r>
      <w:r>
        <w:rPr>
          <w:rFonts w:ascii="Times New Roman" w:hAnsi="Times New Roman" w:eastAsia="仿宋_GB2312" w:cs="Times New Roman"/>
          <w:color w:val="000000"/>
          <w:kern w:val="0"/>
          <w:sz w:val="20"/>
          <w:szCs w:val="20"/>
          <w:lang w:bidi="ar"/>
        </w:rPr>
        <w:t>单位：万元</w:t>
      </w:r>
    </w:p>
    <w:tbl>
      <w:tblPr>
        <w:tblStyle w:val="9"/>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6617DC14">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E9B4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18"/>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1BBD1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296094FB">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A9A50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2071A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1474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0240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3101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7F1DCC27">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D95C6">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1EFE2">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D174F">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60F09">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D69F3">
            <w:pPr>
              <w:jc w:val="center"/>
              <w:rPr>
                <w:rFonts w:ascii="Times New Roman" w:hAnsi="Times New Roman" w:eastAsia="仿宋_GB2312" w:cs="Times New Roman"/>
                <w:color w:val="000000"/>
                <w:sz w:val="24"/>
                <w:szCs w:val="24"/>
              </w:rPr>
            </w:pPr>
          </w:p>
        </w:tc>
      </w:tr>
      <w:tr w14:paraId="5DC2F707">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7D5C3">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E8184">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E4234">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3D16C">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2515E">
            <w:pPr>
              <w:jc w:val="center"/>
              <w:rPr>
                <w:rFonts w:ascii="Times New Roman" w:hAnsi="Times New Roman" w:eastAsia="仿宋_GB2312" w:cs="Times New Roman"/>
                <w:color w:val="000000"/>
                <w:sz w:val="24"/>
                <w:szCs w:val="24"/>
              </w:rPr>
            </w:pPr>
          </w:p>
        </w:tc>
      </w:tr>
      <w:tr w14:paraId="1481A827">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DDAE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6316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15A0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F396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5718860E">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BC7C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A4550">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205A2">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8E952">
            <w:pPr>
              <w:jc w:val="center"/>
              <w:rPr>
                <w:rFonts w:ascii="Times New Roman" w:hAnsi="Times New Roman" w:eastAsia="仿宋_GB2312" w:cs="Times New Roman"/>
                <w:color w:val="000000"/>
                <w:sz w:val="24"/>
                <w:szCs w:val="24"/>
              </w:rPr>
            </w:pPr>
          </w:p>
        </w:tc>
      </w:tr>
      <w:tr w14:paraId="126E3169">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E6D80">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FC25F">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99824">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EC59B">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76CC1">
            <w:pPr>
              <w:rPr>
                <w:rFonts w:ascii="Times New Roman" w:hAnsi="Times New Roman" w:eastAsia="仿宋_GB2312" w:cs="Times New Roman"/>
                <w:color w:val="000000"/>
                <w:sz w:val="24"/>
                <w:szCs w:val="24"/>
              </w:rPr>
            </w:pPr>
          </w:p>
        </w:tc>
      </w:tr>
      <w:tr w14:paraId="0FF8EA96">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B9B9D">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F4293">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8D74D">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615B7">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A568D">
            <w:pPr>
              <w:rPr>
                <w:rFonts w:ascii="Times New Roman" w:hAnsi="Times New Roman" w:eastAsia="仿宋_GB2312" w:cs="Times New Roman"/>
                <w:color w:val="000000"/>
                <w:sz w:val="24"/>
                <w:szCs w:val="24"/>
              </w:rPr>
            </w:pPr>
          </w:p>
        </w:tc>
      </w:tr>
      <w:tr w14:paraId="43ED7EC2">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E2C92">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090D1">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D898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0EE5A">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99B49">
            <w:pPr>
              <w:rPr>
                <w:rFonts w:ascii="Times New Roman" w:hAnsi="Times New Roman" w:eastAsia="宋体" w:cs="Times New Roman"/>
                <w:color w:val="000000"/>
                <w:sz w:val="24"/>
                <w:szCs w:val="24"/>
              </w:rPr>
            </w:pPr>
          </w:p>
        </w:tc>
      </w:tr>
      <w:tr w14:paraId="3D8351D9">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73325">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398C6">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8007D">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728AC">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571AA">
            <w:pPr>
              <w:rPr>
                <w:rFonts w:ascii="Times New Roman" w:hAnsi="Times New Roman" w:eastAsia="宋体" w:cs="Times New Roman"/>
                <w:color w:val="000000"/>
                <w:sz w:val="24"/>
                <w:szCs w:val="24"/>
              </w:rPr>
            </w:pPr>
          </w:p>
        </w:tc>
      </w:tr>
      <w:tr w14:paraId="654B5706">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15283">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2B64D">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B2615">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C79BA">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B002A">
            <w:pPr>
              <w:rPr>
                <w:rFonts w:ascii="Times New Roman" w:hAnsi="Times New Roman" w:eastAsia="宋体" w:cs="Times New Roman"/>
                <w:color w:val="000000"/>
                <w:sz w:val="24"/>
                <w:szCs w:val="24"/>
              </w:rPr>
            </w:pPr>
          </w:p>
        </w:tc>
      </w:tr>
      <w:tr w14:paraId="50605D71">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57434">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F1949">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D0645">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FBDA6">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317E6">
            <w:pPr>
              <w:rPr>
                <w:rFonts w:ascii="Times New Roman" w:hAnsi="Times New Roman" w:eastAsia="宋体" w:cs="Times New Roman"/>
                <w:color w:val="000000"/>
                <w:sz w:val="24"/>
                <w:szCs w:val="24"/>
              </w:rPr>
            </w:pPr>
          </w:p>
        </w:tc>
      </w:tr>
    </w:tbl>
    <w:p w14:paraId="532FE7E4">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0F8E2CFF">
      <w:pPr>
        <w:widowControl/>
        <w:jc w:val="left"/>
        <w:textAlignment w:val="center"/>
        <w:rPr>
          <w:rFonts w:ascii="Times New Roman" w:hAnsi="Times New Roman" w:eastAsia="宋体" w:cs="Times New Roman"/>
          <w:color w:val="000000"/>
          <w:kern w:val="0"/>
          <w:sz w:val="24"/>
          <w:szCs w:val="24"/>
          <w:lang w:bidi="ar"/>
        </w:rPr>
      </w:pPr>
    </w:p>
    <w:p w14:paraId="38B2FCF8">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说明：我单位没有使用国有资本经营预算安排的支出，故本表无数据。（当表格数据为空时，应有此说明）</w:t>
      </w:r>
    </w:p>
    <w:p w14:paraId="0C71250A">
      <w:pPr>
        <w:widowControl/>
        <w:jc w:val="center"/>
        <w:rPr>
          <w:rFonts w:ascii="Times New Roman" w:hAnsi="Times New Roman" w:eastAsia="方正小标宋_GBK" w:cs="Times New Roman"/>
          <w:color w:val="000000"/>
          <w:kern w:val="0"/>
          <w:sz w:val="36"/>
          <w:szCs w:val="36"/>
        </w:rPr>
      </w:pPr>
    </w:p>
    <w:p w14:paraId="0A7B06FD">
      <w:pPr>
        <w:pStyle w:val="2"/>
        <w:spacing w:line="400" w:lineRule="exact"/>
        <w:rPr>
          <w:rFonts w:ascii="Times New Roman" w:hAnsi="Times New Roman" w:eastAsia="华文中宋" w:cs="Times New Roman"/>
          <w:color w:val="000000"/>
          <w:kern w:val="0"/>
          <w:sz w:val="32"/>
          <w:szCs w:val="32"/>
          <w:lang w:bidi="ar"/>
        </w:rPr>
      </w:pPr>
    </w:p>
    <w:p w14:paraId="1E40AE31">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4F040152">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center"/>
        <w:textAlignment w:val="center"/>
        <w:rPr>
          <w:rFonts w:ascii="Times New Roman" w:hAnsi="Times New Roman" w:eastAsia="楷体_GB2312" w:cs="Times New Roman"/>
          <w:color w:val="000000"/>
          <w:sz w:val="20"/>
          <w:szCs w:val="20"/>
        </w:rPr>
      </w:pPr>
      <w:r>
        <w:rPr>
          <w:rFonts w:hint="eastAsia" w:ascii="Times New Roman" w:hAnsi="Times New Roman" w:eastAsia="楷体_GB2312" w:cs="Times New Roman"/>
          <w:color w:val="000000"/>
          <w:kern w:val="0"/>
          <w:sz w:val="20"/>
          <w:szCs w:val="20"/>
          <w:lang w:val="en-US" w:eastAsia="zh-CN" w:bidi="ar"/>
        </w:rPr>
        <w:t xml:space="preserve">                                                                                                                         </w:t>
      </w:r>
      <w:r>
        <w:rPr>
          <w:rFonts w:ascii="Times New Roman" w:hAnsi="Times New Roman" w:eastAsia="楷体_GB2312" w:cs="Times New Roman"/>
          <w:color w:val="000000"/>
          <w:kern w:val="0"/>
          <w:sz w:val="20"/>
          <w:szCs w:val="20"/>
          <w:lang w:bidi="ar"/>
        </w:rPr>
        <w:t>公开09表</w:t>
      </w:r>
    </w:p>
    <w:p w14:paraId="2B797927">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both"/>
        <w:textAlignment w:val="center"/>
        <w:rPr>
          <w:rFonts w:ascii="Times New Roman" w:hAnsi="Times New Roman" w:eastAsia="楷体_GB2312" w:cs="Times New Roman"/>
          <w:color w:val="000000"/>
          <w:sz w:val="20"/>
          <w:szCs w:val="20"/>
        </w:rPr>
      </w:pPr>
      <w:r>
        <w:rPr>
          <w:rFonts w:hint="eastAsia" w:ascii="Times New Roman" w:hAnsi="Times New Roman" w:eastAsia="楷体_GB2312" w:cs="Times New Roman"/>
          <w:color w:val="000000"/>
          <w:kern w:val="0"/>
          <w:sz w:val="20"/>
          <w:szCs w:val="20"/>
          <w:lang w:eastAsia="zh-CN" w:bidi="ar"/>
        </w:rPr>
        <w:t>怀化</w:t>
      </w:r>
      <w:r>
        <w:rPr>
          <w:rFonts w:ascii="Times New Roman" w:hAnsi="Times New Roman" w:eastAsia="楷体_GB2312" w:cs="Times New Roman"/>
          <w:color w:val="000000"/>
          <w:kern w:val="0"/>
          <w:sz w:val="20"/>
          <w:szCs w:val="20"/>
          <w:lang w:bidi="ar"/>
        </w:rPr>
        <w:t>部门：</w:t>
      </w:r>
      <w:r>
        <w:rPr>
          <w:rFonts w:hint="eastAsia" w:ascii="Times New Roman" w:hAnsi="Times New Roman" w:eastAsia="楷体_GB2312" w:cs="Times New Roman"/>
          <w:color w:val="000000"/>
          <w:kern w:val="0"/>
          <w:sz w:val="20"/>
          <w:szCs w:val="20"/>
          <w:lang w:eastAsia="zh-CN" w:bidi="ar"/>
        </w:rPr>
        <w:t>怀化市医疗保障局</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9"/>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3412136D">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D44E3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D66B4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0753E0A7">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E232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D3A8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1A578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88E5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8BBC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026C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260B9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D7A6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1AD2EA36">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F72ED">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05E3E">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07A1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D110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3A2A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2A26A">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BE57A">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490FC">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FAB8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E4EB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B953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ED3C2">
            <w:pPr>
              <w:jc w:val="center"/>
              <w:rPr>
                <w:rFonts w:ascii="Times New Roman" w:hAnsi="Times New Roman" w:eastAsia="仿宋_GB2312" w:cs="Times New Roman"/>
                <w:color w:val="000000"/>
                <w:sz w:val="22"/>
              </w:rPr>
            </w:pPr>
          </w:p>
        </w:tc>
      </w:tr>
      <w:tr w14:paraId="1A7085B9">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950C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F913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E96F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3021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980F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E73B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1070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0F0B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3776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3112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BF8E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D1E5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71BB3964">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F0066">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9.5</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5A8C4">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821C3">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6</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7472B">
            <w:pPr>
              <w:jc w:val="center"/>
              <w:rPr>
                <w:rFonts w:ascii="Times New Roman" w:hAnsi="Times New Roman" w:eastAsia="仿宋_GB2312" w:cs="Times New Roman"/>
                <w:color w:val="000000"/>
                <w:sz w:val="22"/>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262FC">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6</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722A4">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3.5</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0EF5F">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8.11</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4F900">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C70AD">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5.96</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248EB">
            <w:pPr>
              <w:jc w:val="center"/>
              <w:rPr>
                <w:rFonts w:ascii="Times New Roman" w:hAnsi="Times New Roman" w:eastAsia="仿宋_GB2312" w:cs="Times New Roman"/>
                <w:color w:val="000000"/>
                <w:sz w:val="22"/>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D1F72">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5.96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84745">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2.15</w:t>
            </w:r>
          </w:p>
        </w:tc>
      </w:tr>
    </w:tbl>
    <w:p w14:paraId="166AB37A">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3138B870">
      <w:pPr>
        <w:autoSpaceDE w:val="0"/>
        <w:autoSpaceDN w:val="0"/>
        <w:adjustRightInd w:val="0"/>
        <w:ind w:left="315" w:leftChars="150"/>
        <w:jc w:val="left"/>
        <w:rPr>
          <w:rFonts w:ascii="Times New Roman" w:hAnsi="Times New Roman" w:eastAsia="宋体" w:cs="Times New Roman"/>
          <w:kern w:val="0"/>
          <w:sz w:val="24"/>
          <w:szCs w:val="24"/>
        </w:rPr>
      </w:pPr>
    </w:p>
    <w:p w14:paraId="6C2CAFF6">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p>
    <w:p w14:paraId="103DA5BA">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887B3">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0FD3E">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570FD3E">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B4F5F"/>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1C69F7"/>
    <w:rsid w:val="065E4A58"/>
    <w:rsid w:val="162E2871"/>
    <w:rsid w:val="181810F1"/>
    <w:rsid w:val="1D5726AE"/>
    <w:rsid w:val="1D97DEFF"/>
    <w:rsid w:val="1DFF72E5"/>
    <w:rsid w:val="1EFC6F07"/>
    <w:rsid w:val="232800E7"/>
    <w:rsid w:val="29F574D6"/>
    <w:rsid w:val="2BEC66B7"/>
    <w:rsid w:val="2FDF85B8"/>
    <w:rsid w:val="2FFFEE04"/>
    <w:rsid w:val="31823EA5"/>
    <w:rsid w:val="34A55F9D"/>
    <w:rsid w:val="34DF85B0"/>
    <w:rsid w:val="3B8F36BC"/>
    <w:rsid w:val="40C80D01"/>
    <w:rsid w:val="491FF225"/>
    <w:rsid w:val="4FFD214C"/>
    <w:rsid w:val="55D858FB"/>
    <w:rsid w:val="5777D4F5"/>
    <w:rsid w:val="59DD8326"/>
    <w:rsid w:val="5DEF592A"/>
    <w:rsid w:val="5ED55E37"/>
    <w:rsid w:val="5FC6BB1E"/>
    <w:rsid w:val="5FF720F1"/>
    <w:rsid w:val="67D839B8"/>
    <w:rsid w:val="67FF5C0B"/>
    <w:rsid w:val="6EFC0924"/>
    <w:rsid w:val="6FB74722"/>
    <w:rsid w:val="6FEF8B7E"/>
    <w:rsid w:val="71791D68"/>
    <w:rsid w:val="71A6591B"/>
    <w:rsid w:val="737D59BA"/>
    <w:rsid w:val="74B143F7"/>
    <w:rsid w:val="75E47B35"/>
    <w:rsid w:val="77C37683"/>
    <w:rsid w:val="79D19834"/>
    <w:rsid w:val="79FF515B"/>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444</Words>
  <Characters>510</Characters>
  <Lines>69</Lines>
  <Paragraphs>19</Paragraphs>
  <TotalTime>2</TotalTime>
  <ScaleCrop>false</ScaleCrop>
  <LinksUpToDate>false</LinksUpToDate>
  <CharactersWithSpaces>636</CharactersWithSpaces>
  <Application>WPS Office_12.1.0.22529_F1E327BC-269C-435d-A152-05C5408002CA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2025-09-12T01:37:00Z</dcterms:created>
  <dc:creator>李航 null</dc:creator>
  <cp:lastModifiedBy>小女人wu媚</cp:lastModifiedBy>
  <cp:lastPrinted>2024-08-08T18:20:00Z</cp:lastPrinted>
  <dcterms:modified xsi:type="dcterms:W3CDTF">2025-09-22T02:31:43Z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eyJoZGlkIjoiYjM0OTA5NWQwNGI1NTFlMjZhNjVkNGI3MjdlNTk4Y2YiLCJ1c2VySWQiOiI0NDYwMjY4NjEifQ==</vt:lpwstr>
  </property>
</Properties>
</file>