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699A0">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附件5</w:t>
      </w:r>
    </w:p>
    <w:p w14:paraId="03655A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E02A5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A69FC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0" w:firstLineChars="3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16017D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0" w:firstLineChars="3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55711B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0" w:firstLineChars="3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2024年度怀化市荣军褒扬服务所</w:t>
      </w:r>
    </w:p>
    <w:p w14:paraId="08FA9E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734946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09D082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26AB7D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整体支出绩效自评报告</w:t>
      </w:r>
    </w:p>
    <w:p w14:paraId="5E1E330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334ABA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7002D8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6A976C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45BCF2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DB8D2F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5FD76E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204535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12EBAC1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19F49C2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2EF42CA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黑体_GBK" w:hAnsi="方正黑体_GBK" w:eastAsia="方正黑体_GBK" w:cs="方正黑体_GBK"/>
          <w:b/>
          <w:bCs/>
          <w:color w:val="auto"/>
          <w:sz w:val="32"/>
          <w:szCs w:val="32"/>
          <w:highlight w:val="none"/>
          <w:lang w:val="en-US" w:eastAsia="zh-CN"/>
        </w:rPr>
      </w:pPr>
    </w:p>
    <w:p w14:paraId="789EE7B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6B5DEC8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0BDCA6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960" w:firstLineChars="300"/>
        <w:jc w:val="both"/>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单位名称（盖章）：</w:t>
      </w:r>
      <w:r>
        <w:rPr>
          <w:rFonts w:hint="eastAsia" w:ascii="方正黑体_GBK" w:hAnsi="方正黑体_GBK" w:eastAsia="方正黑体_GBK" w:cs="方正黑体_GBK"/>
          <w:b w:val="0"/>
          <w:bCs w:val="0"/>
          <w:color w:val="auto"/>
          <w:sz w:val="32"/>
          <w:szCs w:val="32"/>
          <w:highlight w:val="none"/>
          <w:lang w:val="en-US" w:eastAsia="zh-CN"/>
        </w:rPr>
        <w:t>怀化市荣军褒扬服务所</w:t>
      </w:r>
    </w:p>
    <w:p w14:paraId="0D7BE5B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4A13D181">
      <w:pPr>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br w:type="page"/>
      </w:r>
    </w:p>
    <w:p w14:paraId="206F292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0658431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（一）部门（单位）基本情况。</w:t>
      </w:r>
    </w:p>
    <w:p w14:paraId="6041BD4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1、机构设置情况</w:t>
      </w:r>
    </w:p>
    <w:p w14:paraId="415FEDB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怀化市荣军褒扬服务所作为怀化市退役军人事务局的二级部门预算单位，内设科室为办公室、优抚部、褒扬部、后勤部。</w:t>
      </w:r>
    </w:p>
    <w:p w14:paraId="5E5560A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2、人员编制情况</w:t>
      </w:r>
    </w:p>
    <w:p w14:paraId="2FE9869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截止2024年末，本单位共有编制人数12人，年末实有在职人数12人。</w:t>
      </w:r>
    </w:p>
    <w:p w14:paraId="2316CDE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3、主要职能职责</w:t>
      </w:r>
    </w:p>
    <w:p w14:paraId="6589475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（1）为机关提供支持保障的职能</w:t>
      </w:r>
    </w:p>
    <w:p w14:paraId="65E8E84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服务国防和军队建设，集中供养孤老和生活不能自理的抚恤优待对象，并对其实行特殊保障。</w:t>
      </w:r>
    </w:p>
    <w:p w14:paraId="29AB2EA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纪念先烈，教育人民，烈士纪念建筑物建设和环境美化，烈士骨灰保存，烈士遗物和革命史料陈列，革命史料搜集编写，烈士文物档案建立与文物保管。</w:t>
      </w:r>
    </w:p>
    <w:p w14:paraId="5FA8F31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规划、建设、管理、维护好军人公墓。</w:t>
      </w:r>
    </w:p>
    <w:p w14:paraId="7885FC0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（2）面向社会提供公益服务的职能</w:t>
      </w:r>
    </w:p>
    <w:p w14:paraId="183A93E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利用空余床位为其他抚恤优待对象提供优惠优待服务，组织接待精神文明共建活动。</w:t>
      </w:r>
    </w:p>
    <w:p w14:paraId="5180DE1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组织接待革命烈士纪念活动及开展褒扬相关的社会服务。</w:t>
      </w:r>
    </w:p>
    <w:p w14:paraId="4C4BF4E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组织接待对军人墓地的相关悼念祭奠活动。</w:t>
      </w:r>
    </w:p>
    <w:p w14:paraId="06E96A4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（3）完成怀化市退役军人事务局交办的其他任务。</w:t>
      </w:r>
    </w:p>
    <w:p w14:paraId="30C73C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4、绩效目标设定情况</w:t>
      </w:r>
    </w:p>
    <w:p w14:paraId="2E5B74C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（1）落实“五化”党建，健全监督机制。要加强习近平新时代中国特色社会主义思想和党的二十大精神的学习，坚持干部职工大会和民主生活会制度，充分发挥党员先锋模范作用。</w:t>
      </w:r>
    </w:p>
    <w:p w14:paraId="5EAA302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（2）完善机构职能，加强人员培养。逐步完善好我所的岗位设置、器材配备、业务功能及专业人才，鼓励在职员工考取各种专业资格证书。</w:t>
      </w:r>
    </w:p>
    <w:p w14:paraId="0969F88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（3）加强纪律领导，促进工作落实。领导班子要以身作则，以上率下，聚焦主业，把专项活动与中心工作、重点工作同安排、同布置、同检查、同考核，并带头履行承诺。</w:t>
      </w:r>
    </w:p>
    <w:p w14:paraId="74CDCDF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提高服务质量，拓宽宣传渠道。要组织好荣军褒扬纪念活动和文明共建，做好老人护理服务，确保精神物质生活双提高，做好烈士史料收集整理，并继续同各界新闻媒体合作，宣传所内各种文明创建、祭奠先烈等活动。</w:t>
      </w:r>
    </w:p>
    <w:p w14:paraId="78C3984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（二）部门（单位）整体支出规模、使用方向和主要内容、涉及范围等。</w:t>
      </w:r>
    </w:p>
    <w:p w14:paraId="62EDB4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2024年度决算总收入288.14万元。2024年度决算总支出288.14万元，其中:基本支出193.29万元，占总支出的67.08%;项目支出94.85万元，占总支出的32.92。2024年年末无结转结余。</w:t>
      </w:r>
    </w:p>
    <w:p w14:paraId="3513483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5CAE75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494075A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基本支出是保障本单位机构正常运转、完成日常工作任务而发生的各项支出，包括用于在职基本工资、津补贴等人员经费以及办公费、差旅费等日常公用经费。2024年基本支出193.29万元，较上年增加19.04万元，增加10.93%。</w:t>
      </w:r>
    </w:p>
    <w:p w14:paraId="6092655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1、人员经费。</w:t>
      </w:r>
    </w:p>
    <w:p w14:paraId="7574CE4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人员经费176.39万元，占基本支出的91.26%，较上年增加16.41万元，主要是因为工资基数提高，人员经费有所增加。</w:t>
      </w:r>
    </w:p>
    <w:p w14:paraId="4723D36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（1）工资福利支出157.45万元，主要包括基本工资、津贴补贴、奖金、伙食补助费、绩效工资、基本养老保险、基本医疗保险、其他社会保障和住房公积金支出。</w:t>
      </w:r>
    </w:p>
    <w:p w14:paraId="49704F7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（2）对个人和家庭补助支出18.94万元。主要包括生活补助和其他对个人和家庭的补助。</w:t>
      </w:r>
    </w:p>
    <w:p w14:paraId="2A0EEDB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2、日常公用经费。</w:t>
      </w:r>
    </w:p>
    <w:p w14:paraId="78A0409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日常公用经费16.9万元，占基本支出的8.74%，较上年增加2.63万元，主要是因为本年工会经费、劳务费有所增加。</w:t>
      </w:r>
    </w:p>
    <w:p w14:paraId="19BC184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（1）商品和服务支出16.36万元。包括办公费、物业管理费、劳务费、工会经费和其他商品和服务支出。</w:t>
      </w:r>
    </w:p>
    <w:p w14:paraId="3F2E0EF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（2）资本性支出0.54万元，为办公设备购置。</w:t>
      </w:r>
    </w:p>
    <w:p w14:paraId="4598305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3、“三公”经费支出1.58万元。其中公务用车运行维护费1.58万元，三公经费总支出比去年减少0.06万元，严格控制三公经费支出。</w:t>
      </w:r>
    </w:p>
    <w:p w14:paraId="3078162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21AE0C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1、项目资金（包括财政资金、自筹资金等）安排落实、总投入等情况分析。</w:t>
      </w:r>
    </w:p>
    <w:p w14:paraId="3F9E324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none"/>
          <w:lang w:val="en-US" w:eastAsia="zh-CN"/>
        </w:rPr>
        <w:t>根据《怀化市财政局关于批复下达2024年市直部门预算的通知》（怀财预〔2024〕5号），2024年项目支出预算安排105.85万元，其中优抚对象生活补助资金50万元、事业单位运行费30.85万元、烈士陵园管理所日常维修25万元。年中追加财政项目资金5万元，为烈士陵园管理所事业单位运行费5万元，本年度一般公共预算项目支出预算数110.85万元，实际到位101.82万元，到位率91.85%。</w:t>
      </w:r>
    </w:p>
    <w:p w14:paraId="0FF306B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2、项目资金（主要指财政资金）实际使用情况分析。</w:t>
      </w:r>
    </w:p>
    <w:p w14:paraId="06592549">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项目支出是本单位为完成事业发展目标而发生的支出，包括运行维护经费和专项资金。2024年一般公共预算项目支出决算数94.85万元，其中：优抚对象生活补助资金35.56万元，主要用于</w:t>
      </w:r>
      <w:r>
        <w:rPr>
          <w:rFonts w:hint="default" w:ascii="仿宋" w:hAnsi="仿宋" w:eastAsia="仿宋" w:cs="仿宋"/>
          <w:color w:val="auto"/>
          <w:sz w:val="32"/>
          <w:szCs w:val="32"/>
          <w:highlight w:val="none"/>
          <w:lang w:val="en-US" w:eastAsia="zh-CN"/>
        </w:rPr>
        <w:t>老人生活和医疗保障等方面</w:t>
      </w:r>
      <w:r>
        <w:rPr>
          <w:rFonts w:hint="eastAsia" w:ascii="仿宋" w:hAnsi="仿宋" w:eastAsia="仿宋" w:cs="仿宋"/>
          <w:color w:val="auto"/>
          <w:sz w:val="32"/>
          <w:szCs w:val="32"/>
          <w:highlight w:val="none"/>
          <w:lang w:val="en-US" w:eastAsia="zh-CN"/>
        </w:rPr>
        <w:t>；事业单位运行费29.95万元，主要用于</w:t>
      </w:r>
      <w:r>
        <w:rPr>
          <w:rFonts w:hint="default" w:ascii="仿宋" w:hAnsi="仿宋" w:eastAsia="仿宋" w:cs="仿宋"/>
          <w:color w:val="auto"/>
          <w:sz w:val="32"/>
          <w:szCs w:val="32"/>
          <w:highlight w:val="none"/>
          <w:lang w:val="en-US" w:eastAsia="zh-CN"/>
        </w:rPr>
        <w:t>本单位的日常运行和烈士纪念设施管理维护等方面</w:t>
      </w:r>
      <w:r>
        <w:rPr>
          <w:rFonts w:hint="eastAsia" w:ascii="仿宋" w:hAnsi="仿宋" w:eastAsia="仿宋" w:cs="仿宋"/>
          <w:color w:val="auto"/>
          <w:sz w:val="32"/>
          <w:szCs w:val="32"/>
          <w:highlight w:val="none"/>
          <w:lang w:val="en-US" w:eastAsia="zh-CN"/>
        </w:rPr>
        <w:t>；烈士陵园管理所日常维修25万元，主要用于</w:t>
      </w:r>
      <w:r>
        <w:rPr>
          <w:rFonts w:hint="default" w:ascii="仿宋" w:hAnsi="仿宋" w:eastAsia="仿宋" w:cs="仿宋"/>
          <w:color w:val="auto"/>
          <w:sz w:val="32"/>
          <w:szCs w:val="32"/>
          <w:highlight w:val="none"/>
          <w:lang w:val="en-US" w:eastAsia="zh-CN"/>
        </w:rPr>
        <w:t>烈士陵园管理所日常的维修维护等方面</w:t>
      </w:r>
      <w:r>
        <w:rPr>
          <w:rFonts w:hint="eastAsia" w:ascii="仿宋" w:hAnsi="仿宋" w:eastAsia="仿宋" w:cs="仿宋"/>
          <w:color w:val="auto"/>
          <w:sz w:val="32"/>
          <w:szCs w:val="32"/>
          <w:highlight w:val="none"/>
          <w:lang w:val="en-US" w:eastAsia="zh-CN"/>
        </w:rPr>
        <w:t>；烈士陵园管理所事业单位运行费4.34万元，主要用于本单位日常运转等方面。</w:t>
      </w:r>
    </w:p>
    <w:p w14:paraId="2B5AEA1D">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3、项目资金管理情况分析</w:t>
      </w:r>
    </w:p>
    <w:p w14:paraId="37B2D15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为规范和加强专项资金的使用管理，本单位制定了《光荣院管理办法》、《烈士纪念设施保护管理办法》，严格按照专项资金专款专用的规定严格使用管理，无挤占和挪用资金，确保专款专用、专账核算。</w:t>
      </w:r>
    </w:p>
    <w:p w14:paraId="2838375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42330B6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（一）项目组织情况分析</w:t>
      </w:r>
    </w:p>
    <w:p w14:paraId="621D89A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招投标方面，按照《怀化市政府采购限额标准(2022年版)》（怀财购〔2022〕52号）文件执行，单个项目采购金额达到200万元的，依法采用公开招投标方式组织项目实施；政府采购限额标准以上的采购项目，通过集体决策确定采购方式组织项目实施；采购限额以下服务和货物通过政府采购云平台采购。</w:t>
      </w:r>
    </w:p>
    <w:p w14:paraId="1362BEC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验收方面，成立项目领导小组，项目领导小组对项目的进度和质量进行跟踪、检查、监督、验收。项目完工后，验收人员按质量要求对各项指标进行检查验收，签署验收意见，确保项目达到预期效益目标，加强统筹协调，强化监督管理，严把项目质量关。</w:t>
      </w:r>
    </w:p>
    <w:p w14:paraId="7F285B2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（二）项目管理情况分析</w:t>
      </w:r>
    </w:p>
    <w:p w14:paraId="3EE104D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在实施项目过程中，本单位严格按照相关文件要求开展工作，建立健全管理制度，严格履行审批手续，</w:t>
      </w:r>
      <w:r>
        <w:rPr>
          <w:rFonts w:hint="eastAsia" w:ascii="仿宋" w:hAnsi="仿宋" w:eastAsia="仿宋" w:cs="仿宋"/>
          <w:bCs w:val="0"/>
          <w:i w:val="0"/>
          <w:iCs w:val="0"/>
          <w:caps w:val="0"/>
          <w:snapToGrid w:val="0"/>
          <w:color w:val="000000"/>
          <w:spacing w:val="0"/>
          <w:kern w:val="0"/>
          <w:sz w:val="32"/>
          <w:szCs w:val="32"/>
          <w:shd w:val="clear" w:fill="FFFFFF"/>
          <w:lang w:val="en-US" w:eastAsia="zh-CN" w:bidi="ar"/>
        </w:rPr>
        <w:t>保障项目顺利实施</w:t>
      </w:r>
      <w:r>
        <w:rPr>
          <w:rFonts w:hint="eastAsia" w:ascii="仿宋" w:hAnsi="仿宋" w:eastAsia="仿宋" w:cs="仿宋"/>
          <w:color w:val="auto"/>
          <w:sz w:val="32"/>
          <w:szCs w:val="32"/>
          <w:highlight w:val="none"/>
          <w:lang w:val="en-US" w:eastAsia="zh-CN"/>
        </w:rPr>
        <w:t>。项目实施遵守相关法律法规和相关管理规定，合同书、验收资料齐全并及时归档。</w:t>
      </w:r>
    </w:p>
    <w:p w14:paraId="2ED6669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2A6A3CF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本单位严格执行资产配置、使用、处置管理办法，做到购置有预算，实物有专人管理，处置按流程，定期盘点清理资产，掌握固定资产的使用情况，确保设备完好提高利用率。资产账务管理合规、账实相符、处置规范。</w:t>
      </w:r>
    </w:p>
    <w:p w14:paraId="28D2182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14:paraId="6BC5E28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202</w:t>
      </w: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年无政府性基金预算支出。</w:t>
      </w:r>
    </w:p>
    <w:p w14:paraId="2B7B004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14:paraId="01A3275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202</w:t>
      </w: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年无国有资本经营预算支出。</w:t>
      </w:r>
    </w:p>
    <w:p w14:paraId="392888E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14:paraId="74D33B2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202</w:t>
      </w: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年无社会保险基金预算支出。</w:t>
      </w:r>
    </w:p>
    <w:p w14:paraId="298A7E6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096A5F6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本单位从整体绩效目标设定、预算配置、预算执行、预算管理、职责履行、履职效益等方面综合分析，具体如下：</w:t>
      </w:r>
    </w:p>
    <w:p w14:paraId="507D2B5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1、综合评价情况分析</w:t>
      </w:r>
    </w:p>
    <w:p w14:paraId="5532F11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（1）整体绩效目标设定</w:t>
      </w:r>
    </w:p>
    <w:p w14:paraId="6514F25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本单位2024年度整体绩效目标设定完成较好。主要体现在：</w:t>
      </w:r>
    </w:p>
    <w:p w14:paraId="40FF1E5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①落实“五化”党建，健全监督机制。要加强习近平新时代中国特色社会主义思想和党的二十大精神的学习，坚持干部职工大会和民主生活会制度，充分发挥党员先锋模范作用。</w:t>
      </w:r>
    </w:p>
    <w:p w14:paraId="5CC0A86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②完善机构职能，加强人员培养。逐步完善好我所的岗位设置、器材配备、业务功能及专业人才，鼓励在职员工考取各种专业资格证书。</w:t>
      </w:r>
    </w:p>
    <w:p w14:paraId="23697B5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③加强纪律领导，促进工作落实。领导班子要以身作则，以上率下，聚焦主业，把专项活动与中心工作、重点工作同安排、同布置、同检查、同考核，并带头履行承诺。</w:t>
      </w:r>
    </w:p>
    <w:p w14:paraId="48B8B09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④提高服务质量，拓宽宣传渠道。要组织好荣军褒扬纪念活动和文明共建，做好老人护理服务，确保精神物质生活双提高，做好烈士史料收集整理，并继续同各界新闻媒体合作，宣传所内各种文明创建、祭奠先烈等活动。</w:t>
      </w:r>
    </w:p>
    <w:p w14:paraId="28F953D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（2）预算配置</w:t>
      </w:r>
    </w:p>
    <w:p w14:paraId="6A32418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①在职人员控制率</w:t>
      </w:r>
    </w:p>
    <w:p w14:paraId="619340B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2024年本单位编制数12人，实际在职人员数12人，在职人员控制率为100%。所有在职人员都在编制内，无超编人员。</w:t>
      </w:r>
    </w:p>
    <w:p w14:paraId="104DE5B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②“三公经费”变动率</w:t>
      </w:r>
    </w:p>
    <w:p w14:paraId="4BE378C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2024年“三公经费”预算数3万元，决算数为1.58万元，严格控制三公经费的开支，未超预算数。较上年相比减少0.06万元，表明本单位厉行节约，严格控制三公经费开支。</w:t>
      </w:r>
    </w:p>
    <w:p w14:paraId="1DA3930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（3）预算执行</w:t>
      </w:r>
    </w:p>
    <w:p w14:paraId="54C44E8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2024年全年预算299.04万元，全年执行数288.14万元，预算执行率96.36%。</w:t>
      </w:r>
    </w:p>
    <w:p w14:paraId="1538CC3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（4）预算管理</w:t>
      </w:r>
    </w:p>
    <w:p w14:paraId="332543F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单位按照预算法要求进行“一上”申报，在“一下”的基础上进行修改进行“二上”申报，形成以单位领导支持、财务部门牵头、其他部门密切配合的工作格局，保证预算编制质量；二是预算执行。部门预算经批复后，对财政下达指标数据核对，科学合理安排支出，专项项目资金做到专款专用。三是加强对预算执行过程的控制和结果的反馈，对预算执行差异及时分析成因和影响，并及时向领导和相关部门进行反馈，以采取措施纠正执行偏差，促进预算目标的全面完成。</w:t>
      </w:r>
    </w:p>
    <w:p w14:paraId="6F73399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（5）职责履行及履职效益情况</w:t>
      </w:r>
    </w:p>
    <w:p w14:paraId="520B748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2024年本单位严格落实各项工作，按照目标任务，积极推进了各项工作平稳、有序的开展。</w:t>
      </w:r>
    </w:p>
    <w:p w14:paraId="3628F45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2、评价指标分析</w:t>
      </w:r>
    </w:p>
    <w:p w14:paraId="65EE480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（1）产出指标分析</w:t>
      </w:r>
    </w:p>
    <w:p w14:paraId="5FD1F02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2024年度完成清明祭扫、烈士纪念活动2次，专题党课12次。</w:t>
      </w:r>
      <w:r>
        <w:rPr>
          <w:rFonts w:hint="eastAsia" w:ascii="仿宋" w:hAnsi="仿宋" w:eastAsia="仿宋" w:cs="仿宋"/>
          <w:color w:val="auto"/>
          <w:kern w:val="2"/>
          <w:sz w:val="32"/>
          <w:szCs w:val="32"/>
          <w:highlight w:val="none"/>
          <w:lang w:val="en-US" w:eastAsia="zh-CN" w:bidi="ar-SA"/>
        </w:rPr>
        <w:t>完成年初目标。</w:t>
      </w:r>
    </w:p>
    <w:p w14:paraId="439D4B2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（2）效益指标分析</w:t>
      </w:r>
    </w:p>
    <w:p w14:paraId="258DFAF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本单位优抚对象的基本生活得到保障，提升服务水平，全面推动荣军褒扬促发展。</w:t>
      </w:r>
      <w:r>
        <w:rPr>
          <w:rFonts w:hint="eastAsia" w:ascii="仿宋" w:hAnsi="仿宋" w:eastAsia="仿宋" w:cs="仿宋"/>
          <w:color w:val="auto"/>
          <w:kern w:val="2"/>
          <w:sz w:val="32"/>
          <w:szCs w:val="32"/>
          <w:highlight w:val="none"/>
          <w:lang w:val="en-US" w:eastAsia="zh-CN" w:bidi="ar-SA"/>
        </w:rPr>
        <w:t>完成年初目标。</w:t>
      </w:r>
    </w:p>
    <w:p w14:paraId="61934F7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（3）满意度指标分析</w:t>
      </w:r>
    </w:p>
    <w:p w14:paraId="37D6F37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服务对象满意度达到95%。</w:t>
      </w:r>
      <w:r>
        <w:rPr>
          <w:rFonts w:hint="eastAsia" w:ascii="仿宋" w:hAnsi="仿宋" w:eastAsia="仿宋" w:cs="仿宋"/>
          <w:color w:val="auto"/>
          <w:kern w:val="2"/>
          <w:sz w:val="32"/>
          <w:szCs w:val="32"/>
          <w:highlight w:val="none"/>
          <w:lang w:val="en-US" w:eastAsia="zh-CN" w:bidi="ar-SA"/>
        </w:rPr>
        <w:t>完成年初目标。</w:t>
      </w:r>
    </w:p>
    <w:p w14:paraId="339BF83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66E6592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年初绩效评价指标体系不完善，绩效目标设立不够明确、细化和量化。</w:t>
      </w:r>
    </w:p>
    <w:p w14:paraId="16225E6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14:paraId="2975291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32"/>
          <w:szCs w:val="32"/>
          <w:highlight w:val="none"/>
          <w:lang w:val="en-US" w:eastAsia="zh-CN"/>
        </w:rPr>
        <w:t>年初绩效目标设立要细化、量化。在布置预算绩效管理工作时，相关负责人要督促各项目负责人从预算编制开始，做好收集、汇总项目各个阶段的痕迹资料，提醒和督促加快资金拨付和使用等工作。</w:t>
      </w:r>
    </w:p>
    <w:p w14:paraId="7AE0957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563DCA8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怀化市荣军褒扬服务所2024年认真履职，按年初计划完成了各项工作任务，部门整体支出绩效自评分为99.64分，自评等级为优。</w:t>
      </w:r>
      <w:r>
        <w:rPr>
          <w:rFonts w:hint="default" w:ascii="仿宋" w:hAnsi="仿宋" w:eastAsia="仿宋" w:cs="仿宋"/>
          <w:color w:val="auto"/>
          <w:kern w:val="2"/>
          <w:sz w:val="32"/>
          <w:szCs w:val="32"/>
          <w:highlight w:val="none"/>
          <w:lang w:val="en-US" w:eastAsia="zh-CN" w:bidi="ar-SA"/>
        </w:rPr>
        <w:t>拟用于作为下一年度预算编制的参考依据，</w:t>
      </w:r>
      <w:r>
        <w:rPr>
          <w:rFonts w:hint="eastAsia" w:ascii="仿宋" w:hAnsi="仿宋" w:eastAsia="仿宋" w:cs="仿宋"/>
          <w:color w:val="auto"/>
          <w:kern w:val="2"/>
          <w:sz w:val="32"/>
          <w:szCs w:val="32"/>
          <w:highlight w:val="none"/>
          <w:lang w:val="en-US" w:eastAsia="zh-CN" w:bidi="ar-SA"/>
        </w:rPr>
        <w:t>绩效自评</w:t>
      </w:r>
      <w:r>
        <w:rPr>
          <w:rFonts w:hint="default" w:ascii="仿宋" w:hAnsi="仿宋" w:eastAsia="仿宋" w:cs="仿宋"/>
          <w:color w:val="auto"/>
          <w:kern w:val="2"/>
          <w:sz w:val="32"/>
          <w:szCs w:val="32"/>
          <w:highlight w:val="none"/>
          <w:lang w:val="en-US" w:eastAsia="zh-CN" w:bidi="ar-SA"/>
        </w:rPr>
        <w:t>结果按照财政要求及时公开。</w:t>
      </w:r>
    </w:p>
    <w:p w14:paraId="22780F3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60AD60F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无</w:t>
      </w:r>
    </w:p>
    <w:p w14:paraId="287FE6D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2"/>
          <w:szCs w:val="32"/>
          <w:highlight w:val="none"/>
          <w:lang w:val="en-US" w:eastAsia="zh-CN"/>
        </w:rPr>
      </w:pPr>
    </w:p>
    <w:p w14:paraId="366DCC4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整体支出报告需要以下附件：</w:t>
      </w:r>
    </w:p>
    <w:p w14:paraId="138C949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1.部门整体支出绩效评价基础数据表</w:t>
      </w:r>
    </w:p>
    <w:p w14:paraId="6874636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2.部门整体支出绩效自评表</w:t>
      </w:r>
    </w:p>
    <w:p w14:paraId="5E2F596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233198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26F70C3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14:paraId="7B370F13">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12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54" w:type="dxa"/>
            <w:vMerge w:val="restart"/>
            <w:noWrap w:val="0"/>
            <w:vAlign w:val="center"/>
          </w:tcPr>
          <w:p w14:paraId="3451653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3BE299E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77799F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B2695B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48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02C12AB0">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0"/>
                <w:szCs w:val="20"/>
              </w:rPr>
            </w:pPr>
          </w:p>
        </w:tc>
        <w:tc>
          <w:tcPr>
            <w:tcW w:w="2038" w:type="dxa"/>
            <w:gridSpan w:val="2"/>
            <w:noWrap w:val="0"/>
            <w:vAlign w:val="center"/>
          </w:tcPr>
          <w:p w14:paraId="06AC689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12</w:t>
            </w:r>
          </w:p>
        </w:tc>
        <w:tc>
          <w:tcPr>
            <w:tcW w:w="2240" w:type="dxa"/>
            <w:gridSpan w:val="2"/>
            <w:noWrap w:val="0"/>
            <w:vAlign w:val="center"/>
          </w:tcPr>
          <w:p w14:paraId="1EC7A9B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12</w:t>
            </w:r>
          </w:p>
        </w:tc>
        <w:tc>
          <w:tcPr>
            <w:tcW w:w="1832" w:type="dxa"/>
            <w:gridSpan w:val="2"/>
            <w:noWrap w:val="0"/>
            <w:vAlign w:val="center"/>
          </w:tcPr>
          <w:p w14:paraId="53C72DE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100%</w:t>
            </w:r>
          </w:p>
        </w:tc>
      </w:tr>
      <w:tr w14:paraId="372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CAC872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53AD76A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95FAD0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B31A81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1DF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9EBB952">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4FA2DAF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1.64</w:t>
            </w:r>
          </w:p>
        </w:tc>
        <w:tc>
          <w:tcPr>
            <w:tcW w:w="2240" w:type="dxa"/>
            <w:gridSpan w:val="2"/>
            <w:noWrap w:val="0"/>
            <w:vAlign w:val="center"/>
          </w:tcPr>
          <w:p w14:paraId="2A721DD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w:t>
            </w:r>
          </w:p>
        </w:tc>
        <w:tc>
          <w:tcPr>
            <w:tcW w:w="1832" w:type="dxa"/>
            <w:gridSpan w:val="2"/>
            <w:noWrap w:val="0"/>
            <w:vAlign w:val="center"/>
          </w:tcPr>
          <w:p w14:paraId="7A27670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1.58</w:t>
            </w:r>
          </w:p>
        </w:tc>
      </w:tr>
      <w:tr w14:paraId="2E30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81033C1">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391B8F9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1.64</w:t>
            </w:r>
            <w:r>
              <w:rPr>
                <w:rFonts w:hint="eastAsia" w:ascii="仿宋" w:hAnsi="仿宋" w:eastAsia="仿宋" w:cs="仿宋"/>
                <w:b w:val="0"/>
                <w:bCs w:val="0"/>
                <w:kern w:val="0"/>
                <w:sz w:val="20"/>
                <w:szCs w:val="20"/>
              </w:rPr>
              <w:t>　</w:t>
            </w:r>
          </w:p>
        </w:tc>
        <w:tc>
          <w:tcPr>
            <w:tcW w:w="2240" w:type="dxa"/>
            <w:gridSpan w:val="2"/>
            <w:noWrap w:val="0"/>
            <w:vAlign w:val="center"/>
          </w:tcPr>
          <w:p w14:paraId="7950725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2.5</w:t>
            </w:r>
            <w:r>
              <w:rPr>
                <w:rFonts w:hint="eastAsia" w:ascii="仿宋" w:hAnsi="仿宋" w:eastAsia="仿宋" w:cs="仿宋"/>
                <w:b w:val="0"/>
                <w:bCs w:val="0"/>
                <w:kern w:val="0"/>
                <w:sz w:val="20"/>
                <w:szCs w:val="20"/>
              </w:rPr>
              <w:t>　</w:t>
            </w:r>
          </w:p>
        </w:tc>
        <w:tc>
          <w:tcPr>
            <w:tcW w:w="1832" w:type="dxa"/>
            <w:gridSpan w:val="2"/>
            <w:noWrap w:val="0"/>
            <w:vAlign w:val="center"/>
          </w:tcPr>
          <w:p w14:paraId="43FBB47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4F2D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A535139">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746C39F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14:paraId="79D5E60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0AA6D6E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3372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BA619E">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462921E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1.64</w:t>
            </w:r>
          </w:p>
        </w:tc>
        <w:tc>
          <w:tcPr>
            <w:tcW w:w="2240" w:type="dxa"/>
            <w:gridSpan w:val="2"/>
            <w:noWrap w:val="0"/>
            <w:vAlign w:val="center"/>
          </w:tcPr>
          <w:p w14:paraId="616B888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2.5</w:t>
            </w:r>
            <w:r>
              <w:rPr>
                <w:rFonts w:hint="eastAsia" w:ascii="仿宋" w:hAnsi="仿宋" w:eastAsia="仿宋" w:cs="仿宋"/>
                <w:b w:val="0"/>
                <w:bCs w:val="0"/>
                <w:kern w:val="0"/>
                <w:sz w:val="20"/>
                <w:szCs w:val="20"/>
              </w:rPr>
              <w:t>　　</w:t>
            </w:r>
          </w:p>
        </w:tc>
        <w:tc>
          <w:tcPr>
            <w:tcW w:w="1832" w:type="dxa"/>
            <w:gridSpan w:val="2"/>
            <w:noWrap w:val="0"/>
            <w:vAlign w:val="center"/>
          </w:tcPr>
          <w:p w14:paraId="59BEE79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1.58　</w:t>
            </w:r>
          </w:p>
        </w:tc>
      </w:tr>
      <w:tr w14:paraId="254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209531">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43E95A5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3317BD6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6080AEF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05D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35AFC8">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5FDCEB4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47E07CB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0.5</w:t>
            </w:r>
            <w:r>
              <w:rPr>
                <w:rFonts w:hint="eastAsia" w:ascii="仿宋" w:hAnsi="仿宋" w:eastAsia="仿宋" w:cs="仿宋"/>
                <w:b w:val="0"/>
                <w:bCs w:val="0"/>
                <w:kern w:val="0"/>
                <w:sz w:val="20"/>
                <w:szCs w:val="20"/>
              </w:rPr>
              <w:t>　</w:t>
            </w:r>
          </w:p>
        </w:tc>
        <w:tc>
          <w:tcPr>
            <w:tcW w:w="1832" w:type="dxa"/>
            <w:gridSpan w:val="2"/>
            <w:noWrap w:val="0"/>
            <w:vAlign w:val="center"/>
          </w:tcPr>
          <w:p w14:paraId="73AEDD45">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0D0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76E7FAA">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735D22C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172.49</w:t>
            </w:r>
          </w:p>
        </w:tc>
        <w:tc>
          <w:tcPr>
            <w:tcW w:w="2240" w:type="dxa"/>
            <w:gridSpan w:val="2"/>
            <w:noWrap w:val="0"/>
            <w:vAlign w:val="center"/>
          </w:tcPr>
          <w:p w14:paraId="4D807011">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105.85　</w:t>
            </w:r>
          </w:p>
        </w:tc>
        <w:tc>
          <w:tcPr>
            <w:tcW w:w="1832" w:type="dxa"/>
            <w:gridSpan w:val="2"/>
            <w:noWrap w:val="0"/>
            <w:vAlign w:val="center"/>
          </w:tcPr>
          <w:p w14:paraId="5CA3106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94.85　</w:t>
            </w:r>
          </w:p>
        </w:tc>
      </w:tr>
      <w:tr w14:paraId="78F6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E9435C3">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76187FF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14:paraId="4A8B89A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0C8274C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55FA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4C8CE4">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49802F0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115.13</w:t>
            </w:r>
            <w:r>
              <w:rPr>
                <w:rFonts w:hint="eastAsia" w:ascii="仿宋" w:hAnsi="仿宋" w:eastAsia="仿宋" w:cs="仿宋"/>
                <w:b w:val="0"/>
                <w:bCs w:val="0"/>
                <w:kern w:val="0"/>
                <w:sz w:val="20"/>
                <w:szCs w:val="20"/>
              </w:rPr>
              <w:t>　</w:t>
            </w:r>
          </w:p>
        </w:tc>
        <w:tc>
          <w:tcPr>
            <w:tcW w:w="2240" w:type="dxa"/>
            <w:gridSpan w:val="2"/>
            <w:noWrap w:val="0"/>
            <w:vAlign w:val="center"/>
          </w:tcPr>
          <w:p w14:paraId="46E9D1B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55</w:t>
            </w:r>
            <w:r>
              <w:rPr>
                <w:rFonts w:hint="eastAsia" w:ascii="仿宋" w:hAnsi="仿宋" w:eastAsia="仿宋" w:cs="仿宋"/>
                <w:b w:val="0"/>
                <w:bCs w:val="0"/>
                <w:kern w:val="0"/>
                <w:sz w:val="20"/>
                <w:szCs w:val="20"/>
              </w:rPr>
              <w:t>.85</w:t>
            </w:r>
          </w:p>
        </w:tc>
        <w:tc>
          <w:tcPr>
            <w:tcW w:w="1832" w:type="dxa"/>
            <w:gridSpan w:val="2"/>
            <w:noWrap w:val="0"/>
            <w:vAlign w:val="center"/>
          </w:tcPr>
          <w:p w14:paraId="7383453E">
            <w:pPr>
              <w:keepNext w:val="0"/>
              <w:keepLines w:val="0"/>
              <w:widowControl/>
              <w:suppressLineNumbers w:val="0"/>
              <w:spacing w:before="0" w:beforeAutospacing="0" w:after="0" w:afterAutospacing="0"/>
              <w:ind w:left="0" w:right="0"/>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59.29</w:t>
            </w:r>
          </w:p>
        </w:tc>
      </w:tr>
      <w:tr w14:paraId="46AE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1FF7017D">
            <w:pPr>
              <w:keepNext w:val="0"/>
              <w:keepLines w:val="0"/>
              <w:widowControl/>
              <w:suppressLineNumbers w:val="0"/>
              <w:spacing w:before="0" w:beforeAutospacing="0" w:after="0" w:afterAutospacing="0"/>
              <w:ind w:left="0" w:right="0"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34606551">
            <w:pPr>
              <w:keepNext w:val="0"/>
              <w:keepLines w:val="0"/>
              <w:widowControl/>
              <w:suppressLineNumbers w:val="0"/>
              <w:spacing w:before="0" w:beforeAutospacing="0" w:after="0" w:afterAutospacing="0"/>
              <w:ind w:left="0" w:right="0"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noWrap w:val="0"/>
            <w:vAlign w:val="center"/>
          </w:tcPr>
          <w:p w14:paraId="10F65A9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57.36</w:t>
            </w:r>
          </w:p>
        </w:tc>
        <w:tc>
          <w:tcPr>
            <w:tcW w:w="2240" w:type="dxa"/>
            <w:gridSpan w:val="2"/>
            <w:noWrap w:val="0"/>
            <w:vAlign w:val="center"/>
          </w:tcPr>
          <w:p w14:paraId="3EDCEEE6">
            <w:pPr>
              <w:keepNext w:val="0"/>
              <w:keepLines w:val="0"/>
              <w:widowControl/>
              <w:suppressLineNumbers w:val="0"/>
              <w:spacing w:before="0" w:beforeAutospacing="0" w:after="0" w:afterAutospacing="0"/>
              <w:ind w:left="0" w:right="0"/>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w:t>
            </w:r>
          </w:p>
        </w:tc>
        <w:tc>
          <w:tcPr>
            <w:tcW w:w="1832" w:type="dxa"/>
            <w:gridSpan w:val="2"/>
            <w:noWrap w:val="0"/>
            <w:vAlign w:val="center"/>
          </w:tcPr>
          <w:p w14:paraId="335FDCF3">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35.56</w:t>
            </w:r>
          </w:p>
        </w:tc>
      </w:tr>
      <w:tr w14:paraId="4386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354" w:type="dxa"/>
            <w:noWrap w:val="0"/>
            <w:vAlign w:val="center"/>
          </w:tcPr>
          <w:p w14:paraId="47CEE339">
            <w:pPr>
              <w:keepNext w:val="0"/>
              <w:keepLines w:val="0"/>
              <w:widowControl/>
              <w:suppressLineNumbers w:val="0"/>
              <w:spacing w:before="0" w:beforeAutospacing="0" w:after="0" w:afterAutospacing="0"/>
              <w:ind w:left="0" w:right="0"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烈士陵园管理所提质改造</w:t>
            </w:r>
          </w:p>
        </w:tc>
        <w:tc>
          <w:tcPr>
            <w:tcW w:w="2038" w:type="dxa"/>
            <w:gridSpan w:val="2"/>
            <w:noWrap w:val="0"/>
            <w:vAlign w:val="center"/>
          </w:tcPr>
          <w:p w14:paraId="39B701C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19.41</w:t>
            </w:r>
          </w:p>
        </w:tc>
        <w:tc>
          <w:tcPr>
            <w:tcW w:w="2240" w:type="dxa"/>
            <w:gridSpan w:val="2"/>
            <w:noWrap w:val="0"/>
            <w:vAlign w:val="center"/>
          </w:tcPr>
          <w:p w14:paraId="2AC3F0C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356F360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1B32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354" w:type="dxa"/>
            <w:noWrap w:val="0"/>
            <w:vAlign w:val="center"/>
          </w:tcPr>
          <w:p w14:paraId="3DD78907">
            <w:pPr>
              <w:keepNext w:val="0"/>
              <w:keepLines w:val="0"/>
              <w:widowControl/>
              <w:suppressLineNumbers w:val="0"/>
              <w:spacing w:before="0" w:beforeAutospacing="0" w:after="0" w:afterAutospacing="0"/>
              <w:ind w:left="0" w:right="0"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优抚对象生活补助资金</w:t>
            </w:r>
          </w:p>
        </w:tc>
        <w:tc>
          <w:tcPr>
            <w:tcW w:w="2038" w:type="dxa"/>
            <w:gridSpan w:val="2"/>
            <w:noWrap w:val="0"/>
            <w:vAlign w:val="center"/>
          </w:tcPr>
          <w:p w14:paraId="43BCD1C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37.95</w:t>
            </w:r>
          </w:p>
        </w:tc>
        <w:tc>
          <w:tcPr>
            <w:tcW w:w="2240" w:type="dxa"/>
            <w:gridSpan w:val="2"/>
            <w:noWrap w:val="0"/>
            <w:vAlign w:val="center"/>
          </w:tcPr>
          <w:p w14:paraId="2B4D57D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50</w:t>
            </w:r>
          </w:p>
        </w:tc>
        <w:tc>
          <w:tcPr>
            <w:tcW w:w="1832" w:type="dxa"/>
            <w:gridSpan w:val="2"/>
            <w:noWrap w:val="0"/>
            <w:vAlign w:val="center"/>
          </w:tcPr>
          <w:p w14:paraId="7F3F1F75">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35.56</w:t>
            </w:r>
          </w:p>
        </w:tc>
      </w:tr>
      <w:tr w14:paraId="126A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6886809">
            <w:pPr>
              <w:keepNext w:val="0"/>
              <w:keepLines w:val="0"/>
              <w:widowControl/>
              <w:suppressLineNumbers w:val="0"/>
              <w:spacing w:before="0" w:beforeAutospacing="0" w:after="0" w:afterAutospacing="0"/>
              <w:ind w:left="0" w:right="0"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2CE08B31">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14:paraId="28A3ACA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5EDC8EE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3901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96C5723">
            <w:pPr>
              <w:keepNext w:val="0"/>
              <w:keepLines w:val="0"/>
              <w:widowControl/>
              <w:suppressLineNumbers w:val="0"/>
              <w:spacing w:before="0" w:beforeAutospacing="0" w:after="0" w:afterAutospacing="0"/>
              <w:ind w:left="0" w:right="0"/>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noWrap w:val="0"/>
            <w:vAlign w:val="center"/>
          </w:tcPr>
          <w:p w14:paraId="20C7922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9.53　</w:t>
            </w:r>
          </w:p>
        </w:tc>
        <w:tc>
          <w:tcPr>
            <w:tcW w:w="2240" w:type="dxa"/>
            <w:gridSpan w:val="2"/>
            <w:noWrap w:val="0"/>
            <w:vAlign w:val="center"/>
          </w:tcPr>
          <w:p w14:paraId="102828A1">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14.4　</w:t>
            </w:r>
          </w:p>
        </w:tc>
        <w:tc>
          <w:tcPr>
            <w:tcW w:w="1832" w:type="dxa"/>
            <w:gridSpan w:val="2"/>
            <w:noWrap w:val="0"/>
            <w:vAlign w:val="center"/>
          </w:tcPr>
          <w:p w14:paraId="6F675DD0">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16.9　</w:t>
            </w:r>
          </w:p>
        </w:tc>
      </w:tr>
      <w:tr w14:paraId="73EA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D947BA1">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noWrap w:val="0"/>
            <w:vAlign w:val="center"/>
          </w:tcPr>
          <w:p w14:paraId="0B620EDC">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14:paraId="4ACED147">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06F4A58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0.05　</w:t>
            </w:r>
          </w:p>
        </w:tc>
      </w:tr>
      <w:tr w14:paraId="0B1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1C46CA">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noWrap w:val="0"/>
            <w:vAlign w:val="center"/>
          </w:tcPr>
          <w:p w14:paraId="25F28B2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14:paraId="2891DCE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7622164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r>
      <w:tr w14:paraId="73ED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0511FA55">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noWrap w:val="0"/>
            <w:vAlign w:val="center"/>
          </w:tcPr>
          <w:p w14:paraId="317307B9">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18A8396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3206C23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r>
      <w:tr w14:paraId="2AE6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AF5BA98">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6B399178">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4ED0C37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785F6FF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67.97</w:t>
            </w:r>
            <w:r>
              <w:rPr>
                <w:rFonts w:hint="eastAsia" w:ascii="仿宋" w:hAnsi="仿宋" w:eastAsia="仿宋" w:cs="仿宋"/>
                <w:b w:val="0"/>
                <w:bCs w:val="0"/>
                <w:kern w:val="0"/>
                <w:sz w:val="20"/>
                <w:szCs w:val="20"/>
              </w:rPr>
              <w:t>　</w:t>
            </w:r>
          </w:p>
        </w:tc>
      </w:tr>
      <w:tr w14:paraId="6CF3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DBB2E83">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2F97EA2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3CD31B2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193.04</w:t>
            </w:r>
          </w:p>
        </w:tc>
        <w:tc>
          <w:tcPr>
            <w:tcW w:w="1832" w:type="dxa"/>
            <w:gridSpan w:val="2"/>
            <w:noWrap w:val="0"/>
            <w:vAlign w:val="center"/>
          </w:tcPr>
          <w:p w14:paraId="57359801">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193.29　</w:t>
            </w:r>
          </w:p>
        </w:tc>
      </w:tr>
      <w:tr w14:paraId="2F9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7020F75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528C6882">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32D21B92">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9676884">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5E5E4E2A">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6977746F">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07C7079D">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2C72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14413BF4">
            <w:pPr>
              <w:keepNext w:val="0"/>
              <w:keepLines w:val="0"/>
              <w:widowControl/>
              <w:suppressLineNumbers w:val="0"/>
              <w:spacing w:before="0" w:beforeAutospacing="0" w:after="0" w:afterAutospacing="0"/>
              <w:ind w:left="0" w:right="0"/>
              <w:jc w:val="left"/>
              <w:rPr>
                <w:rFonts w:hint="eastAsia" w:ascii="仿宋" w:hAnsi="仿宋" w:eastAsia="仿宋" w:cs="仿宋"/>
                <w:b w:val="0"/>
                <w:bCs w:val="0"/>
                <w:kern w:val="0"/>
                <w:sz w:val="20"/>
                <w:szCs w:val="20"/>
              </w:rPr>
            </w:pPr>
          </w:p>
        </w:tc>
        <w:tc>
          <w:tcPr>
            <w:tcW w:w="1189" w:type="dxa"/>
            <w:noWrap w:val="0"/>
            <w:vAlign w:val="center"/>
          </w:tcPr>
          <w:p w14:paraId="745CE46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849" w:type="dxa"/>
            <w:noWrap w:val="0"/>
            <w:vAlign w:val="center"/>
          </w:tcPr>
          <w:p w14:paraId="1B100B4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1129" w:type="dxa"/>
            <w:noWrap w:val="0"/>
            <w:vAlign w:val="center"/>
          </w:tcPr>
          <w:p w14:paraId="7F8628FE">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1111" w:type="dxa"/>
            <w:noWrap w:val="0"/>
            <w:vAlign w:val="center"/>
          </w:tcPr>
          <w:p w14:paraId="0EBDDCA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969" w:type="dxa"/>
            <w:noWrap w:val="0"/>
            <w:vAlign w:val="center"/>
          </w:tcPr>
          <w:p w14:paraId="090CB1AB">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863" w:type="dxa"/>
            <w:noWrap w:val="0"/>
            <w:vAlign w:val="center"/>
          </w:tcPr>
          <w:p w14:paraId="67F15FFA">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r>
      <w:tr w14:paraId="6B50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24A3C26F">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4847C392">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严格按照各项规章制度执行。</w:t>
            </w:r>
          </w:p>
        </w:tc>
      </w:tr>
    </w:tbl>
    <w:p w14:paraId="00F6D30B">
      <w:pPr>
        <w:pStyle w:val="12"/>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63BEC890">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吴鸣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2025年5月21日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19507451230</w:t>
      </w:r>
    </w:p>
    <w:p w14:paraId="21198378">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3F2E634D">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p>
    <w:p w14:paraId="5D0A20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7F4537C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138"/>
        <w:gridCol w:w="1092"/>
        <w:gridCol w:w="989"/>
        <w:gridCol w:w="90"/>
        <w:gridCol w:w="1181"/>
        <w:gridCol w:w="1118"/>
        <w:gridCol w:w="699"/>
        <w:gridCol w:w="816"/>
        <w:gridCol w:w="998"/>
      </w:tblGrid>
      <w:tr w14:paraId="688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69" w:type="dxa"/>
            <w:noWrap w:val="0"/>
            <w:vAlign w:val="center"/>
          </w:tcPr>
          <w:p w14:paraId="657D50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093" w:type="dxa"/>
            <w:gridSpan w:val="9"/>
            <w:noWrap w:val="0"/>
            <w:vAlign w:val="center"/>
          </w:tcPr>
          <w:p w14:paraId="6CCEF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怀化市荣军褒扬服务所</w:t>
            </w:r>
            <w:r>
              <w:rPr>
                <w:rFonts w:hint="eastAsia" w:ascii="仿宋" w:hAnsi="仿宋" w:eastAsia="仿宋" w:cs="仿宋"/>
                <w:color w:val="000000"/>
                <w:kern w:val="0"/>
                <w:sz w:val="20"/>
                <w:szCs w:val="20"/>
              </w:rPr>
              <w:t>　</w:t>
            </w:r>
          </w:p>
        </w:tc>
      </w:tr>
      <w:tr w14:paraId="55E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69" w:type="dxa"/>
            <w:vMerge w:val="restart"/>
            <w:noWrap w:val="0"/>
            <w:vAlign w:val="center"/>
          </w:tcPr>
          <w:p w14:paraId="0C34C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01957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noWrap w:val="0"/>
            <w:vAlign w:val="center"/>
          </w:tcPr>
          <w:p w14:paraId="5F62FE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sz w:val="20"/>
                <w:szCs w:val="20"/>
              </w:rPr>
            </w:pPr>
          </w:p>
        </w:tc>
        <w:tc>
          <w:tcPr>
            <w:tcW w:w="998" w:type="dxa"/>
            <w:noWrap w:val="0"/>
            <w:vAlign w:val="center"/>
          </w:tcPr>
          <w:p w14:paraId="163641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9F89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noWrap w:val="0"/>
            <w:vAlign w:val="center"/>
          </w:tcPr>
          <w:p w14:paraId="3683C2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highlight w:val="none"/>
              </w:rPr>
              <w:t>全年预算数</w:t>
            </w:r>
          </w:p>
        </w:tc>
        <w:tc>
          <w:tcPr>
            <w:tcW w:w="1134" w:type="dxa"/>
            <w:noWrap w:val="0"/>
            <w:vAlign w:val="center"/>
          </w:tcPr>
          <w:p w14:paraId="45A616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A5B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noWrap w:val="0"/>
            <w:vAlign w:val="center"/>
          </w:tcPr>
          <w:p w14:paraId="2D240D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636" w:type="dxa"/>
            <w:noWrap w:val="0"/>
            <w:vAlign w:val="center"/>
          </w:tcPr>
          <w:p w14:paraId="3B9E9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017" w:type="dxa"/>
            <w:noWrap w:val="0"/>
            <w:vAlign w:val="center"/>
          </w:tcPr>
          <w:p w14:paraId="2F0348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3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5751DD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2304" w:type="dxa"/>
            <w:gridSpan w:val="2"/>
            <w:noWrap w:val="0"/>
            <w:vAlign w:val="center"/>
          </w:tcPr>
          <w:p w14:paraId="547B1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noWrap w:val="0"/>
            <w:vAlign w:val="center"/>
          </w:tcPr>
          <w:p w14:paraId="629290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298.89</w:t>
            </w:r>
          </w:p>
        </w:tc>
        <w:tc>
          <w:tcPr>
            <w:tcW w:w="1295" w:type="dxa"/>
            <w:gridSpan w:val="2"/>
            <w:noWrap w:val="0"/>
            <w:vAlign w:val="center"/>
          </w:tcPr>
          <w:p w14:paraId="0F0B7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299.04</w:t>
            </w:r>
          </w:p>
        </w:tc>
        <w:tc>
          <w:tcPr>
            <w:tcW w:w="1134" w:type="dxa"/>
            <w:noWrap w:val="0"/>
            <w:vAlign w:val="center"/>
          </w:tcPr>
          <w:p w14:paraId="73F6D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288.14</w:t>
            </w:r>
          </w:p>
        </w:tc>
        <w:tc>
          <w:tcPr>
            <w:tcW w:w="709" w:type="dxa"/>
            <w:noWrap w:val="0"/>
            <w:vAlign w:val="center"/>
          </w:tcPr>
          <w:p w14:paraId="057BC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636" w:type="dxa"/>
            <w:noWrap w:val="0"/>
            <w:vAlign w:val="center"/>
          </w:tcPr>
          <w:p w14:paraId="63FB00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96.36%</w:t>
            </w:r>
          </w:p>
        </w:tc>
        <w:tc>
          <w:tcPr>
            <w:tcW w:w="1017" w:type="dxa"/>
            <w:noWrap w:val="0"/>
            <w:vAlign w:val="center"/>
          </w:tcPr>
          <w:p w14:paraId="0A22D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9.64</w:t>
            </w:r>
          </w:p>
        </w:tc>
      </w:tr>
      <w:tr w14:paraId="720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5698AA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78BCA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noWrap w:val="0"/>
            <w:vAlign w:val="center"/>
          </w:tcPr>
          <w:p w14:paraId="03E865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94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03A6A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64C4E9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一般公共预算：283.68</w:t>
            </w:r>
          </w:p>
        </w:tc>
        <w:tc>
          <w:tcPr>
            <w:tcW w:w="3496" w:type="dxa"/>
            <w:gridSpan w:val="4"/>
            <w:noWrap w:val="0"/>
            <w:vAlign w:val="center"/>
          </w:tcPr>
          <w:p w14:paraId="08A0D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其中：基本支出：193.29</w:t>
            </w:r>
          </w:p>
        </w:tc>
      </w:tr>
      <w:tr w14:paraId="594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7C16D7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77084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800" w:firstLineChars="4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0</w:t>
            </w:r>
          </w:p>
        </w:tc>
        <w:tc>
          <w:tcPr>
            <w:tcW w:w="3496" w:type="dxa"/>
            <w:gridSpan w:val="4"/>
            <w:noWrap w:val="0"/>
            <w:vAlign w:val="center"/>
          </w:tcPr>
          <w:p w14:paraId="20C07A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项目支出：94.85</w:t>
            </w:r>
          </w:p>
        </w:tc>
      </w:tr>
      <w:tr w14:paraId="4FF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181DC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3BA85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纳入专户管理的非税收入拨款：</w:t>
            </w:r>
            <w:r>
              <w:rPr>
                <w:rFonts w:hint="eastAsia" w:ascii="仿宋" w:hAnsi="仿宋" w:eastAsia="仿宋" w:cs="仿宋"/>
                <w:color w:val="000000"/>
                <w:kern w:val="0"/>
                <w:sz w:val="20"/>
                <w:szCs w:val="20"/>
                <w:lang w:val="en-US" w:eastAsia="zh-CN"/>
              </w:rPr>
              <w:t>0</w:t>
            </w:r>
          </w:p>
        </w:tc>
        <w:tc>
          <w:tcPr>
            <w:tcW w:w="3496" w:type="dxa"/>
            <w:gridSpan w:val="4"/>
            <w:noWrap w:val="0"/>
            <w:vAlign w:val="center"/>
          </w:tcPr>
          <w:p w14:paraId="01389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r>
      <w:tr w14:paraId="7FF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69" w:type="dxa"/>
            <w:vMerge w:val="continue"/>
            <w:noWrap w:val="0"/>
            <w:vAlign w:val="center"/>
          </w:tcPr>
          <w:p w14:paraId="1D642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7A6A0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其他资金：4.47</w:t>
            </w:r>
          </w:p>
        </w:tc>
        <w:tc>
          <w:tcPr>
            <w:tcW w:w="3496" w:type="dxa"/>
            <w:gridSpan w:val="4"/>
            <w:noWrap w:val="0"/>
            <w:vAlign w:val="center"/>
          </w:tcPr>
          <w:p w14:paraId="7107DF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r>
      <w:tr w14:paraId="6D6B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69" w:type="dxa"/>
            <w:vMerge w:val="restart"/>
            <w:noWrap w:val="0"/>
            <w:vAlign w:val="center"/>
          </w:tcPr>
          <w:p w14:paraId="6C2562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noWrap w:val="0"/>
            <w:vAlign w:val="center"/>
          </w:tcPr>
          <w:p w14:paraId="7D8E40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noWrap w:val="0"/>
            <w:vAlign w:val="center"/>
          </w:tcPr>
          <w:p w14:paraId="6A781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09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9" w:type="dxa"/>
            <w:vMerge w:val="continue"/>
            <w:noWrap w:val="0"/>
            <w:vAlign w:val="center"/>
          </w:tcPr>
          <w:p w14:paraId="5F476A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2FA270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1.落实“五化”党建，健全监督机制。要加强习近平新时代中国特色社会主义思想和党的二十大精神的学习，坚持干部职工大会和民主生活会制度，充分发挥党员先锋模范作用。</w:t>
            </w:r>
          </w:p>
          <w:p w14:paraId="10431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2.完善机构职能，加强人员培养。逐步完善好我所的岗位设置、器材配备、业务功能及专业人才，鼓励在职员工考取各种专业资格证书。</w:t>
            </w:r>
          </w:p>
          <w:p w14:paraId="70DAE2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3.加强纪律领导，促进工作落实。领导班子要以身作则，以上率下，聚焦主业，把专项活动与中心工作、重点工作同安排、同布置、同检查、同考核，并带头履行承诺。</w:t>
            </w:r>
          </w:p>
          <w:p w14:paraId="5ECC20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提高服务质量，拓宽宣传渠道。要组织好荣军褒扬纪念活动和文明共建，做好老人护理服务，确保精神物质生活双提高，做好烈士史料收集整理，并继续同各界新闻媒体合作，宣传所内各种文明创建、祭奠先烈等活动。</w:t>
            </w:r>
          </w:p>
        </w:tc>
        <w:tc>
          <w:tcPr>
            <w:tcW w:w="3496" w:type="dxa"/>
            <w:gridSpan w:val="4"/>
            <w:noWrap w:val="0"/>
            <w:vAlign w:val="center"/>
          </w:tcPr>
          <w:p w14:paraId="57762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bookmarkStart w:id="0" w:name="_GoBack"/>
            <w:bookmarkEnd w:id="0"/>
            <w:r>
              <w:rPr>
                <w:rFonts w:hint="eastAsia" w:ascii="仿宋" w:hAnsi="仿宋" w:eastAsia="仿宋" w:cs="仿宋"/>
                <w:color w:val="000000"/>
                <w:kern w:val="0"/>
                <w:sz w:val="20"/>
                <w:szCs w:val="20"/>
              </w:rPr>
              <w:t>1.落实“五化”党建，健全监督机制。要加强习近平新时代中国特色社会主义思想和党的二十大精神的学习，坚持干部职工大会和民主生活会制度，充分发挥党员先锋模范作用。</w:t>
            </w:r>
          </w:p>
          <w:p w14:paraId="4602B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2.完善机构职能，加强人员培养。逐步完善好我所的岗位设置、器材配备、业务功能及专业人才，鼓励在职员工考取各种专业资格证书。</w:t>
            </w:r>
          </w:p>
          <w:p w14:paraId="7AA34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3.加强纪律领导，促进工作落实。领导班子要以身作则，以上率下，聚焦主业，把专项活动与中心工作、重点工作同安排、同布置、同检查、同考核，并带头履行承诺。</w:t>
            </w:r>
          </w:p>
          <w:p w14:paraId="244FF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提高服务质量，拓宽宣传渠道。要组织好荣军褒扬纪念活动和文明共建，做好老人护理服务，确保精神物质生活双提高，做好烈士史料收集整理，并继续同各界新闻媒体合作，宣传所内各种文明创建、祭奠先烈等活动。</w:t>
            </w:r>
          </w:p>
        </w:tc>
      </w:tr>
      <w:tr w14:paraId="100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69" w:type="dxa"/>
            <w:vMerge w:val="restart"/>
            <w:noWrap w:val="0"/>
            <w:vAlign w:val="center"/>
          </w:tcPr>
          <w:p w14:paraId="3F978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BAC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57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9363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noWrap w:val="0"/>
            <w:vAlign w:val="center"/>
          </w:tcPr>
          <w:p w14:paraId="4D2736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noWrap w:val="0"/>
            <w:vAlign w:val="center"/>
          </w:tcPr>
          <w:p w14:paraId="4C44CE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noWrap w:val="0"/>
            <w:vAlign w:val="center"/>
          </w:tcPr>
          <w:p w14:paraId="06361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noWrap w:val="0"/>
            <w:vAlign w:val="center"/>
          </w:tcPr>
          <w:p w14:paraId="368D6C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2999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2FFC00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4CF9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noWrap w:val="0"/>
            <w:vAlign w:val="center"/>
          </w:tcPr>
          <w:p w14:paraId="41F80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636" w:type="dxa"/>
            <w:noWrap w:val="0"/>
            <w:vAlign w:val="center"/>
          </w:tcPr>
          <w:p w14:paraId="7C3048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017" w:type="dxa"/>
            <w:noWrap w:val="0"/>
            <w:vAlign w:val="top"/>
          </w:tcPr>
          <w:p w14:paraId="1DE819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5AE2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24FB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D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169" w:type="dxa"/>
            <w:vMerge w:val="continue"/>
            <w:noWrap w:val="0"/>
            <w:vAlign w:val="center"/>
          </w:tcPr>
          <w:p w14:paraId="276D0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176" w:type="dxa"/>
            <w:vMerge w:val="restart"/>
            <w:noWrap w:val="0"/>
            <w:vAlign w:val="center"/>
          </w:tcPr>
          <w:p w14:paraId="0BCC0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128" w:type="dxa"/>
            <w:vMerge w:val="restart"/>
            <w:noWrap w:val="0"/>
            <w:vAlign w:val="center"/>
          </w:tcPr>
          <w:p w14:paraId="7C736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093" w:type="dxa"/>
            <w:gridSpan w:val="2"/>
            <w:noWrap w:val="0"/>
            <w:vAlign w:val="center"/>
          </w:tcPr>
          <w:p w14:paraId="4B9E4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基本支出控制</w:t>
            </w:r>
          </w:p>
        </w:tc>
        <w:tc>
          <w:tcPr>
            <w:tcW w:w="1200" w:type="dxa"/>
            <w:noWrap w:val="0"/>
            <w:vAlign w:val="center"/>
          </w:tcPr>
          <w:p w14:paraId="6A9256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197.92</w:t>
            </w:r>
            <w:r>
              <w:rPr>
                <w:rFonts w:hint="eastAsia" w:ascii="仿宋" w:hAnsi="仿宋" w:eastAsia="仿宋" w:cs="仿宋"/>
                <w:color w:val="000000"/>
                <w:kern w:val="0"/>
                <w:sz w:val="20"/>
                <w:szCs w:val="20"/>
              </w:rPr>
              <w:t>万元</w:t>
            </w:r>
          </w:p>
        </w:tc>
        <w:tc>
          <w:tcPr>
            <w:tcW w:w="1134" w:type="dxa"/>
            <w:noWrap w:val="0"/>
            <w:vAlign w:val="center"/>
          </w:tcPr>
          <w:p w14:paraId="2817C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193.29</w:t>
            </w:r>
            <w:r>
              <w:rPr>
                <w:rFonts w:hint="eastAsia" w:ascii="仿宋" w:hAnsi="仿宋" w:eastAsia="仿宋" w:cs="仿宋"/>
                <w:color w:val="000000"/>
                <w:kern w:val="0"/>
                <w:sz w:val="20"/>
                <w:szCs w:val="20"/>
                <w:lang w:val="en-US" w:eastAsia="zh-CN"/>
              </w:rPr>
              <w:t>万元</w:t>
            </w:r>
          </w:p>
        </w:tc>
        <w:tc>
          <w:tcPr>
            <w:tcW w:w="709" w:type="dxa"/>
            <w:noWrap w:val="0"/>
            <w:vAlign w:val="center"/>
          </w:tcPr>
          <w:p w14:paraId="4B0CE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36" w:type="dxa"/>
            <w:noWrap w:val="0"/>
            <w:vAlign w:val="center"/>
          </w:tcPr>
          <w:p w14:paraId="3B98C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17" w:type="dxa"/>
            <w:noWrap w:val="0"/>
            <w:vAlign w:val="center"/>
          </w:tcPr>
          <w:p w14:paraId="7FB5B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r>
      <w:tr w14:paraId="654D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169" w:type="dxa"/>
            <w:vMerge w:val="continue"/>
            <w:noWrap w:val="0"/>
            <w:vAlign w:val="center"/>
          </w:tcPr>
          <w:p w14:paraId="4124A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rPr>
            </w:pPr>
          </w:p>
        </w:tc>
        <w:tc>
          <w:tcPr>
            <w:tcW w:w="1176" w:type="dxa"/>
            <w:vMerge w:val="continue"/>
            <w:noWrap w:val="0"/>
            <w:vAlign w:val="center"/>
          </w:tcPr>
          <w:p w14:paraId="754BD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rPr>
            </w:pPr>
          </w:p>
        </w:tc>
        <w:tc>
          <w:tcPr>
            <w:tcW w:w="1128" w:type="dxa"/>
            <w:vMerge w:val="continue"/>
            <w:noWrap w:val="0"/>
            <w:vAlign w:val="center"/>
          </w:tcPr>
          <w:p w14:paraId="218F10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lang w:eastAsia="zh-CN"/>
              </w:rPr>
            </w:pPr>
          </w:p>
        </w:tc>
        <w:tc>
          <w:tcPr>
            <w:tcW w:w="1093" w:type="dxa"/>
            <w:gridSpan w:val="2"/>
            <w:noWrap w:val="0"/>
            <w:vAlign w:val="center"/>
          </w:tcPr>
          <w:p w14:paraId="41CDA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项目支出控制</w:t>
            </w:r>
          </w:p>
        </w:tc>
        <w:tc>
          <w:tcPr>
            <w:tcW w:w="1200" w:type="dxa"/>
            <w:noWrap w:val="0"/>
            <w:vAlign w:val="center"/>
          </w:tcPr>
          <w:p w14:paraId="5D094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101.12</w:t>
            </w:r>
            <w:r>
              <w:rPr>
                <w:rFonts w:hint="eastAsia" w:ascii="仿宋" w:hAnsi="仿宋" w:eastAsia="仿宋" w:cs="仿宋"/>
                <w:color w:val="000000"/>
                <w:kern w:val="0"/>
                <w:sz w:val="20"/>
                <w:szCs w:val="20"/>
              </w:rPr>
              <w:t>万元</w:t>
            </w:r>
          </w:p>
        </w:tc>
        <w:tc>
          <w:tcPr>
            <w:tcW w:w="1134" w:type="dxa"/>
            <w:noWrap w:val="0"/>
            <w:vAlign w:val="center"/>
          </w:tcPr>
          <w:p w14:paraId="0A07E8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94.85</w:t>
            </w:r>
            <w:r>
              <w:rPr>
                <w:rFonts w:hint="eastAsia" w:ascii="仿宋" w:hAnsi="仿宋" w:eastAsia="仿宋" w:cs="仿宋"/>
                <w:color w:val="000000"/>
                <w:kern w:val="0"/>
                <w:sz w:val="20"/>
                <w:szCs w:val="20"/>
                <w:lang w:val="en-US" w:eastAsia="zh-CN"/>
              </w:rPr>
              <w:t>万元</w:t>
            </w:r>
          </w:p>
        </w:tc>
        <w:tc>
          <w:tcPr>
            <w:tcW w:w="709" w:type="dxa"/>
            <w:noWrap w:val="0"/>
            <w:vAlign w:val="center"/>
          </w:tcPr>
          <w:p w14:paraId="1585F1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36" w:type="dxa"/>
            <w:noWrap w:val="0"/>
            <w:vAlign w:val="center"/>
          </w:tcPr>
          <w:p w14:paraId="7EAAA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17" w:type="dxa"/>
            <w:noWrap w:val="0"/>
            <w:vAlign w:val="center"/>
          </w:tcPr>
          <w:p w14:paraId="2AC5B2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lang w:eastAsia="zh-CN"/>
              </w:rPr>
            </w:pPr>
          </w:p>
        </w:tc>
      </w:tr>
      <w:tr w14:paraId="40F1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69" w:type="dxa"/>
            <w:vMerge w:val="continue"/>
            <w:noWrap w:val="0"/>
            <w:vAlign w:val="center"/>
          </w:tcPr>
          <w:p w14:paraId="6363E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6125E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128" w:type="dxa"/>
            <w:noWrap w:val="0"/>
            <w:vAlign w:val="center"/>
          </w:tcPr>
          <w:p w14:paraId="5A28DD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093" w:type="dxa"/>
            <w:gridSpan w:val="2"/>
            <w:noWrap w:val="0"/>
            <w:vAlign w:val="center"/>
          </w:tcPr>
          <w:p w14:paraId="3CFDD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0" w:type="dxa"/>
            <w:noWrap w:val="0"/>
            <w:vAlign w:val="center"/>
          </w:tcPr>
          <w:p w14:paraId="2F49BC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134" w:type="dxa"/>
            <w:noWrap w:val="0"/>
            <w:vAlign w:val="center"/>
          </w:tcPr>
          <w:p w14:paraId="2609C8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709" w:type="dxa"/>
            <w:noWrap w:val="0"/>
            <w:vAlign w:val="center"/>
          </w:tcPr>
          <w:p w14:paraId="34415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636" w:type="dxa"/>
            <w:noWrap w:val="0"/>
            <w:vAlign w:val="center"/>
          </w:tcPr>
          <w:p w14:paraId="1180B5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017" w:type="dxa"/>
            <w:noWrap w:val="0"/>
            <w:vAlign w:val="center"/>
          </w:tcPr>
          <w:p w14:paraId="505947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r>
      <w:tr w14:paraId="6F3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69" w:type="dxa"/>
            <w:vMerge w:val="continue"/>
            <w:noWrap w:val="0"/>
            <w:vAlign w:val="center"/>
          </w:tcPr>
          <w:p w14:paraId="6D83F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30BEE6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128" w:type="dxa"/>
            <w:noWrap w:val="0"/>
            <w:vAlign w:val="center"/>
          </w:tcPr>
          <w:p w14:paraId="0E593B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093" w:type="dxa"/>
            <w:gridSpan w:val="2"/>
            <w:noWrap w:val="0"/>
            <w:vAlign w:val="center"/>
          </w:tcPr>
          <w:p w14:paraId="33AE9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0" w:type="dxa"/>
            <w:noWrap w:val="0"/>
            <w:vAlign w:val="center"/>
          </w:tcPr>
          <w:p w14:paraId="3BEEE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134" w:type="dxa"/>
            <w:noWrap w:val="0"/>
            <w:vAlign w:val="center"/>
          </w:tcPr>
          <w:p w14:paraId="5C9C3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709" w:type="dxa"/>
            <w:noWrap w:val="0"/>
            <w:vAlign w:val="center"/>
          </w:tcPr>
          <w:p w14:paraId="707D8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636" w:type="dxa"/>
            <w:noWrap w:val="0"/>
            <w:vAlign w:val="center"/>
          </w:tcPr>
          <w:p w14:paraId="1E4BF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017" w:type="dxa"/>
            <w:noWrap w:val="0"/>
            <w:vAlign w:val="center"/>
          </w:tcPr>
          <w:p w14:paraId="1D8A1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r>
      <w:tr w14:paraId="172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69" w:type="dxa"/>
            <w:vMerge w:val="continue"/>
            <w:noWrap w:val="0"/>
            <w:vAlign w:val="center"/>
          </w:tcPr>
          <w:p w14:paraId="255846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176" w:type="dxa"/>
            <w:vMerge w:val="restart"/>
            <w:noWrap w:val="0"/>
            <w:vAlign w:val="center"/>
          </w:tcPr>
          <w:p w14:paraId="2E21A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104B1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128" w:type="dxa"/>
            <w:vMerge w:val="restart"/>
            <w:noWrap w:val="0"/>
            <w:vAlign w:val="center"/>
          </w:tcPr>
          <w:p w14:paraId="04678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E769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noWrap w:val="0"/>
            <w:vAlign w:val="center"/>
          </w:tcPr>
          <w:p w14:paraId="2B3FDD79">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烈士纪念活动：清明祭扫、</w:t>
            </w:r>
          </w:p>
        </w:tc>
        <w:tc>
          <w:tcPr>
            <w:tcW w:w="1200" w:type="dxa"/>
            <w:noWrap w:val="0"/>
            <w:vAlign w:val="center"/>
          </w:tcPr>
          <w:p w14:paraId="1AF52109">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2次</w:t>
            </w:r>
          </w:p>
        </w:tc>
        <w:tc>
          <w:tcPr>
            <w:tcW w:w="1134" w:type="dxa"/>
            <w:noWrap w:val="0"/>
            <w:vAlign w:val="center"/>
          </w:tcPr>
          <w:p w14:paraId="6AABE7FD">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2次</w:t>
            </w:r>
          </w:p>
        </w:tc>
        <w:tc>
          <w:tcPr>
            <w:tcW w:w="709" w:type="dxa"/>
            <w:noWrap w:val="0"/>
            <w:vAlign w:val="center"/>
          </w:tcPr>
          <w:p w14:paraId="5E18AE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36" w:type="dxa"/>
            <w:noWrap w:val="0"/>
            <w:vAlign w:val="center"/>
          </w:tcPr>
          <w:p w14:paraId="6D0A0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17" w:type="dxa"/>
            <w:noWrap w:val="0"/>
            <w:vAlign w:val="center"/>
          </w:tcPr>
          <w:p w14:paraId="3339E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033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69" w:type="dxa"/>
            <w:vMerge w:val="continue"/>
            <w:noWrap w:val="0"/>
            <w:vAlign w:val="center"/>
          </w:tcPr>
          <w:p w14:paraId="330C91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6EEE47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c>
          <w:tcPr>
            <w:tcW w:w="1128" w:type="dxa"/>
            <w:vMerge w:val="continue"/>
            <w:noWrap w:val="0"/>
            <w:vAlign w:val="center"/>
          </w:tcPr>
          <w:p w14:paraId="6834E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093" w:type="dxa"/>
            <w:gridSpan w:val="2"/>
            <w:noWrap w:val="0"/>
            <w:vAlign w:val="center"/>
          </w:tcPr>
          <w:p w14:paraId="71B9EE7A">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主题党日学习</w:t>
            </w:r>
          </w:p>
        </w:tc>
        <w:tc>
          <w:tcPr>
            <w:tcW w:w="1200" w:type="dxa"/>
            <w:noWrap w:val="0"/>
            <w:vAlign w:val="center"/>
          </w:tcPr>
          <w:p w14:paraId="69471535">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r>
              <w:rPr>
                <w:rFonts w:hint="eastAsia" w:ascii="仿宋" w:hAnsi="仿宋" w:eastAsia="仿宋" w:cs="仿宋"/>
                <w:color w:val="000000"/>
                <w:kern w:val="0"/>
                <w:sz w:val="20"/>
                <w:szCs w:val="20"/>
                <w:lang w:val="en-US" w:eastAsia="zh-CN"/>
              </w:rPr>
              <w:t>次</w:t>
            </w:r>
          </w:p>
        </w:tc>
        <w:tc>
          <w:tcPr>
            <w:tcW w:w="1134" w:type="dxa"/>
            <w:noWrap w:val="0"/>
            <w:vAlign w:val="center"/>
          </w:tcPr>
          <w:p w14:paraId="6BF8E8B5">
            <w:pPr>
              <w:keepNext w:val="0"/>
              <w:keepLines w:val="0"/>
              <w:widowControl/>
              <w:suppressLineNumbers w:val="0"/>
              <w:spacing w:before="0" w:beforeAutospacing="0" w:after="0" w:afterAutospacing="0" w:line="240" w:lineRule="exact"/>
              <w:ind w:left="0" w:right="0"/>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12次</w:t>
            </w:r>
          </w:p>
        </w:tc>
        <w:tc>
          <w:tcPr>
            <w:tcW w:w="709" w:type="dxa"/>
            <w:noWrap w:val="0"/>
            <w:vAlign w:val="center"/>
          </w:tcPr>
          <w:p w14:paraId="75C3E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36" w:type="dxa"/>
            <w:noWrap w:val="0"/>
            <w:vAlign w:val="center"/>
          </w:tcPr>
          <w:p w14:paraId="592677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17" w:type="dxa"/>
            <w:noWrap w:val="0"/>
            <w:vAlign w:val="center"/>
          </w:tcPr>
          <w:p w14:paraId="3F85BB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7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69" w:type="dxa"/>
            <w:vMerge w:val="continue"/>
            <w:noWrap w:val="0"/>
            <w:vAlign w:val="center"/>
          </w:tcPr>
          <w:p w14:paraId="7E03D4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3C574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c>
          <w:tcPr>
            <w:tcW w:w="1128" w:type="dxa"/>
            <w:noWrap w:val="0"/>
            <w:vAlign w:val="center"/>
          </w:tcPr>
          <w:p w14:paraId="341CD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91D79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noWrap w:val="0"/>
            <w:vAlign w:val="center"/>
          </w:tcPr>
          <w:p w14:paraId="45C5280D">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规范组织生活，保质保量提升党建工作</w:t>
            </w:r>
          </w:p>
        </w:tc>
        <w:tc>
          <w:tcPr>
            <w:tcW w:w="1200" w:type="dxa"/>
            <w:noWrap w:val="0"/>
            <w:vAlign w:val="center"/>
          </w:tcPr>
          <w:p w14:paraId="57A00836">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2AE24C0A">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709" w:type="dxa"/>
            <w:noWrap w:val="0"/>
            <w:vAlign w:val="center"/>
          </w:tcPr>
          <w:p w14:paraId="3624F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36" w:type="dxa"/>
            <w:noWrap w:val="0"/>
            <w:vAlign w:val="center"/>
          </w:tcPr>
          <w:p w14:paraId="24AF83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17" w:type="dxa"/>
            <w:noWrap w:val="0"/>
            <w:vAlign w:val="center"/>
          </w:tcPr>
          <w:p w14:paraId="55355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7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69" w:type="dxa"/>
            <w:vMerge w:val="continue"/>
            <w:noWrap w:val="0"/>
            <w:vAlign w:val="center"/>
          </w:tcPr>
          <w:p w14:paraId="40CB3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460DA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c>
          <w:tcPr>
            <w:tcW w:w="1128" w:type="dxa"/>
            <w:noWrap w:val="0"/>
            <w:vAlign w:val="center"/>
          </w:tcPr>
          <w:p w14:paraId="3F94B5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53BCE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noWrap w:val="0"/>
            <w:vAlign w:val="center"/>
          </w:tcPr>
          <w:p w14:paraId="109C7FEA">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0" w:type="dxa"/>
            <w:noWrap w:val="0"/>
            <w:vAlign w:val="center"/>
          </w:tcPr>
          <w:p w14:paraId="243A602B">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461FBFEC">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709" w:type="dxa"/>
            <w:noWrap w:val="0"/>
            <w:vAlign w:val="center"/>
          </w:tcPr>
          <w:p w14:paraId="21A58C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36" w:type="dxa"/>
            <w:noWrap w:val="0"/>
            <w:vAlign w:val="center"/>
          </w:tcPr>
          <w:p w14:paraId="2843F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17" w:type="dxa"/>
            <w:noWrap w:val="0"/>
            <w:vAlign w:val="center"/>
          </w:tcPr>
          <w:p w14:paraId="74513B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C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69" w:type="dxa"/>
            <w:vMerge w:val="continue"/>
            <w:noWrap w:val="0"/>
            <w:vAlign w:val="center"/>
          </w:tcPr>
          <w:p w14:paraId="72FEEB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176" w:type="dxa"/>
            <w:vMerge w:val="restart"/>
            <w:noWrap w:val="0"/>
            <w:vAlign w:val="center"/>
          </w:tcPr>
          <w:p w14:paraId="191E7D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48A1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128" w:type="dxa"/>
            <w:noWrap w:val="0"/>
            <w:vAlign w:val="center"/>
          </w:tcPr>
          <w:p w14:paraId="13801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3128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noWrap w:val="0"/>
            <w:vAlign w:val="center"/>
          </w:tcPr>
          <w:p w14:paraId="3EBBE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0" w:type="dxa"/>
            <w:noWrap w:val="0"/>
            <w:vAlign w:val="center"/>
          </w:tcPr>
          <w:p w14:paraId="474A5D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134" w:type="dxa"/>
            <w:noWrap w:val="0"/>
            <w:vAlign w:val="center"/>
          </w:tcPr>
          <w:p w14:paraId="26DFEC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709" w:type="dxa"/>
            <w:noWrap w:val="0"/>
            <w:vAlign w:val="center"/>
          </w:tcPr>
          <w:p w14:paraId="521580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636" w:type="dxa"/>
            <w:noWrap w:val="0"/>
            <w:vAlign w:val="center"/>
          </w:tcPr>
          <w:p w14:paraId="63129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017" w:type="dxa"/>
            <w:noWrap w:val="0"/>
            <w:vAlign w:val="center"/>
          </w:tcPr>
          <w:p w14:paraId="530AB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r>
      <w:tr w14:paraId="401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69" w:type="dxa"/>
            <w:vMerge w:val="continue"/>
            <w:noWrap w:val="0"/>
            <w:vAlign w:val="center"/>
          </w:tcPr>
          <w:p w14:paraId="7C194F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18D3D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c>
          <w:tcPr>
            <w:tcW w:w="1128" w:type="dxa"/>
            <w:noWrap w:val="0"/>
            <w:vAlign w:val="center"/>
          </w:tcPr>
          <w:p w14:paraId="0528A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4C64D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noWrap w:val="0"/>
            <w:vAlign w:val="center"/>
          </w:tcPr>
          <w:p w14:paraId="3D88BD9B">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优抚对象的基本生活保障</w:t>
            </w:r>
          </w:p>
        </w:tc>
        <w:tc>
          <w:tcPr>
            <w:tcW w:w="1200" w:type="dxa"/>
            <w:noWrap w:val="0"/>
            <w:vAlign w:val="center"/>
          </w:tcPr>
          <w:p w14:paraId="5205284E">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02645640">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709" w:type="dxa"/>
            <w:noWrap w:val="0"/>
            <w:vAlign w:val="center"/>
          </w:tcPr>
          <w:p w14:paraId="2083A1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36" w:type="dxa"/>
            <w:noWrap w:val="0"/>
            <w:vAlign w:val="center"/>
          </w:tcPr>
          <w:p w14:paraId="4633CB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17" w:type="dxa"/>
            <w:noWrap w:val="0"/>
            <w:vAlign w:val="center"/>
          </w:tcPr>
          <w:p w14:paraId="735E90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BE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69" w:type="dxa"/>
            <w:vMerge w:val="continue"/>
            <w:noWrap w:val="0"/>
            <w:vAlign w:val="center"/>
          </w:tcPr>
          <w:p w14:paraId="6BD16E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31B793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c>
          <w:tcPr>
            <w:tcW w:w="1128" w:type="dxa"/>
            <w:noWrap w:val="0"/>
            <w:vAlign w:val="center"/>
          </w:tcPr>
          <w:p w14:paraId="5830E2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09FF6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noWrap w:val="0"/>
            <w:vAlign w:val="center"/>
          </w:tcPr>
          <w:p w14:paraId="075BE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0" w:type="dxa"/>
            <w:noWrap w:val="0"/>
            <w:vAlign w:val="center"/>
          </w:tcPr>
          <w:p w14:paraId="14C86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134" w:type="dxa"/>
            <w:noWrap w:val="0"/>
            <w:vAlign w:val="center"/>
          </w:tcPr>
          <w:p w14:paraId="00E94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709" w:type="dxa"/>
            <w:noWrap w:val="0"/>
            <w:vAlign w:val="center"/>
          </w:tcPr>
          <w:p w14:paraId="0A922A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636" w:type="dxa"/>
            <w:noWrap w:val="0"/>
            <w:vAlign w:val="center"/>
          </w:tcPr>
          <w:p w14:paraId="2D00C3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017" w:type="dxa"/>
            <w:noWrap w:val="0"/>
            <w:vAlign w:val="center"/>
          </w:tcPr>
          <w:p w14:paraId="41B2CB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B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69" w:type="dxa"/>
            <w:vMerge w:val="continue"/>
            <w:noWrap w:val="0"/>
            <w:vAlign w:val="center"/>
          </w:tcPr>
          <w:p w14:paraId="5561D5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772AA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c>
          <w:tcPr>
            <w:tcW w:w="1128" w:type="dxa"/>
            <w:noWrap w:val="0"/>
            <w:vAlign w:val="center"/>
          </w:tcPr>
          <w:p w14:paraId="3FBC97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noWrap w:val="0"/>
            <w:vAlign w:val="center"/>
          </w:tcPr>
          <w:p w14:paraId="11D79D15">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提升服务水平，全面推动荣军褒扬促发展</w:t>
            </w:r>
          </w:p>
        </w:tc>
        <w:tc>
          <w:tcPr>
            <w:tcW w:w="1200" w:type="dxa"/>
            <w:noWrap w:val="0"/>
            <w:vAlign w:val="center"/>
          </w:tcPr>
          <w:p w14:paraId="08C69CA7">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0B3C7A9D">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709" w:type="dxa"/>
            <w:noWrap w:val="0"/>
            <w:vAlign w:val="center"/>
          </w:tcPr>
          <w:p w14:paraId="017F8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36" w:type="dxa"/>
            <w:noWrap w:val="0"/>
            <w:vAlign w:val="center"/>
          </w:tcPr>
          <w:p w14:paraId="2FC6B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17" w:type="dxa"/>
            <w:noWrap w:val="0"/>
            <w:vAlign w:val="center"/>
          </w:tcPr>
          <w:p w14:paraId="6E044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C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69" w:type="dxa"/>
            <w:vMerge w:val="continue"/>
            <w:noWrap w:val="0"/>
            <w:vAlign w:val="center"/>
          </w:tcPr>
          <w:p w14:paraId="4D45A3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p>
        </w:tc>
        <w:tc>
          <w:tcPr>
            <w:tcW w:w="1176" w:type="dxa"/>
            <w:noWrap w:val="0"/>
            <w:vAlign w:val="center"/>
          </w:tcPr>
          <w:p w14:paraId="4853C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3A82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C2F0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p>
        </w:tc>
        <w:tc>
          <w:tcPr>
            <w:tcW w:w="1128" w:type="dxa"/>
            <w:noWrap w:val="0"/>
            <w:vAlign w:val="center"/>
          </w:tcPr>
          <w:p w14:paraId="5699F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93" w:type="dxa"/>
            <w:gridSpan w:val="2"/>
            <w:noWrap w:val="0"/>
            <w:vAlign w:val="center"/>
          </w:tcPr>
          <w:p w14:paraId="02D08B51">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00" w:type="dxa"/>
            <w:noWrap w:val="0"/>
            <w:vAlign w:val="center"/>
          </w:tcPr>
          <w:p w14:paraId="11C74467">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≥90</w:t>
            </w:r>
            <w:r>
              <w:rPr>
                <w:rFonts w:hint="eastAsia" w:ascii="仿宋" w:hAnsi="仿宋" w:eastAsia="仿宋" w:cs="仿宋"/>
                <w:color w:val="000000"/>
                <w:kern w:val="0"/>
                <w:sz w:val="20"/>
                <w:szCs w:val="20"/>
                <w:lang w:val="en-US" w:eastAsia="zh-CN"/>
              </w:rPr>
              <w:t>%</w:t>
            </w:r>
          </w:p>
        </w:tc>
        <w:tc>
          <w:tcPr>
            <w:tcW w:w="1134" w:type="dxa"/>
            <w:noWrap w:val="0"/>
            <w:vAlign w:val="center"/>
          </w:tcPr>
          <w:p w14:paraId="38871719">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w:t>
            </w:r>
            <w:r>
              <w:rPr>
                <w:rFonts w:hint="eastAsia" w:ascii="仿宋" w:hAnsi="仿宋" w:eastAsia="仿宋" w:cs="仿宋"/>
                <w:color w:val="000000"/>
                <w:kern w:val="0"/>
                <w:sz w:val="20"/>
                <w:szCs w:val="20"/>
                <w:lang w:val="en-US" w:eastAsia="zh-CN"/>
              </w:rPr>
              <w:t>5%</w:t>
            </w:r>
          </w:p>
        </w:tc>
        <w:tc>
          <w:tcPr>
            <w:tcW w:w="709" w:type="dxa"/>
            <w:noWrap w:val="0"/>
            <w:vAlign w:val="center"/>
          </w:tcPr>
          <w:p w14:paraId="43A71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636" w:type="dxa"/>
            <w:noWrap w:val="0"/>
            <w:vAlign w:val="center"/>
          </w:tcPr>
          <w:p w14:paraId="7B513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17" w:type="dxa"/>
            <w:noWrap w:val="0"/>
            <w:vAlign w:val="center"/>
          </w:tcPr>
          <w:p w14:paraId="3E5DB1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1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noWrap w:val="0"/>
            <w:vAlign w:val="center"/>
          </w:tcPr>
          <w:p w14:paraId="302A31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noWrap w:val="0"/>
            <w:vAlign w:val="center"/>
          </w:tcPr>
          <w:p w14:paraId="712198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636" w:type="dxa"/>
            <w:noWrap w:val="0"/>
            <w:vAlign w:val="center"/>
          </w:tcPr>
          <w:p w14:paraId="7E1C4A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99.64</w:t>
            </w:r>
          </w:p>
        </w:tc>
        <w:tc>
          <w:tcPr>
            <w:tcW w:w="1017" w:type="dxa"/>
            <w:noWrap w:val="0"/>
            <w:vAlign w:val="center"/>
          </w:tcPr>
          <w:p w14:paraId="20978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584F55E">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吴鸣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2025年5月21日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19507451230</w:t>
      </w:r>
    </w:p>
    <w:p w14:paraId="73DD7AAE">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24"/>
          <w:szCs w:val="24"/>
          <w:lang w:val="en-US" w:eastAsia="zh-CN" w:bidi="ar-SA"/>
        </w:rPr>
        <w:t xml:space="preserve"> </w:t>
      </w:r>
    </w:p>
    <w:p w14:paraId="7FF7D1BE">
      <w:pPr>
        <w:rPr>
          <w:rFonts w:hint="default"/>
          <w:lang w:val="en-US" w:eastAsia="zh-CN"/>
        </w:rPr>
      </w:pPr>
      <w:r>
        <w:rPr>
          <w:rFonts w:hint="default"/>
          <w:lang w:val="en-US" w:eastAsia="zh-CN"/>
        </w:rPr>
        <w:br w:type="page"/>
      </w:r>
    </w:p>
    <w:p w14:paraId="082BD1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附件3-1</w:t>
      </w:r>
    </w:p>
    <w:p w14:paraId="739416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300"/>
        <w:gridCol w:w="1237"/>
        <w:gridCol w:w="763"/>
        <w:gridCol w:w="744"/>
        <w:gridCol w:w="1418"/>
      </w:tblGrid>
      <w:tr w14:paraId="10A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14941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8C9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5FECA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优抚对象生活补助资金</w:t>
            </w:r>
          </w:p>
        </w:tc>
      </w:tr>
      <w:tr w14:paraId="75D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1DF2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609" w:type="dxa"/>
            <w:gridSpan w:val="4"/>
            <w:noWrap w:val="0"/>
            <w:vAlign w:val="center"/>
          </w:tcPr>
          <w:p w14:paraId="46C42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怀化市退役军人事务局</w:t>
            </w:r>
          </w:p>
        </w:tc>
        <w:tc>
          <w:tcPr>
            <w:tcW w:w="1237" w:type="dxa"/>
            <w:noWrap w:val="0"/>
            <w:vAlign w:val="center"/>
          </w:tcPr>
          <w:p w14:paraId="4E0AD5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2925" w:type="dxa"/>
            <w:gridSpan w:val="3"/>
            <w:noWrap w:val="0"/>
            <w:vAlign w:val="center"/>
          </w:tcPr>
          <w:p w14:paraId="6D0A2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怀化市荣军褒扬服务所</w:t>
            </w:r>
          </w:p>
        </w:tc>
      </w:tr>
      <w:tr w14:paraId="36F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1F01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5DD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DEA5A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876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300" w:type="dxa"/>
            <w:noWrap w:val="0"/>
            <w:vAlign w:val="center"/>
          </w:tcPr>
          <w:p w14:paraId="283319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43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37" w:type="dxa"/>
            <w:noWrap w:val="0"/>
            <w:vAlign w:val="center"/>
          </w:tcPr>
          <w:p w14:paraId="7803C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08518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63" w:type="dxa"/>
            <w:noWrap w:val="0"/>
            <w:vAlign w:val="center"/>
          </w:tcPr>
          <w:p w14:paraId="56A8B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744" w:type="dxa"/>
            <w:noWrap w:val="0"/>
            <w:vAlign w:val="center"/>
          </w:tcPr>
          <w:p w14:paraId="3B533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07FA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E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80" w:type="dxa"/>
            <w:vMerge w:val="continue"/>
            <w:noWrap w:val="0"/>
            <w:vAlign w:val="center"/>
          </w:tcPr>
          <w:p w14:paraId="390E6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916A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8BDF8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50</w:t>
            </w:r>
          </w:p>
        </w:tc>
        <w:tc>
          <w:tcPr>
            <w:tcW w:w="1300" w:type="dxa"/>
            <w:noWrap w:val="0"/>
            <w:vAlign w:val="center"/>
          </w:tcPr>
          <w:p w14:paraId="3FBD9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40.27</w:t>
            </w:r>
          </w:p>
        </w:tc>
        <w:tc>
          <w:tcPr>
            <w:tcW w:w="1237" w:type="dxa"/>
            <w:noWrap w:val="0"/>
            <w:vAlign w:val="center"/>
          </w:tcPr>
          <w:p w14:paraId="33088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35.56</w:t>
            </w:r>
          </w:p>
        </w:tc>
        <w:tc>
          <w:tcPr>
            <w:tcW w:w="763" w:type="dxa"/>
            <w:noWrap w:val="0"/>
            <w:vAlign w:val="center"/>
          </w:tcPr>
          <w:p w14:paraId="143FCB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744" w:type="dxa"/>
            <w:noWrap w:val="0"/>
            <w:vAlign w:val="center"/>
          </w:tcPr>
          <w:p w14:paraId="1B57F2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88.3%</w:t>
            </w:r>
          </w:p>
        </w:tc>
        <w:tc>
          <w:tcPr>
            <w:tcW w:w="1418" w:type="dxa"/>
            <w:noWrap w:val="0"/>
            <w:vAlign w:val="center"/>
          </w:tcPr>
          <w:p w14:paraId="00043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 xml:space="preserve">  8.83</w:t>
            </w:r>
          </w:p>
        </w:tc>
      </w:tr>
      <w:tr w14:paraId="408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0" w:type="dxa"/>
            <w:vMerge w:val="continue"/>
            <w:noWrap w:val="0"/>
            <w:vAlign w:val="center"/>
          </w:tcPr>
          <w:p w14:paraId="65A7C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F39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33C8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50</w:t>
            </w:r>
          </w:p>
        </w:tc>
        <w:tc>
          <w:tcPr>
            <w:tcW w:w="1300" w:type="dxa"/>
            <w:noWrap w:val="0"/>
            <w:vAlign w:val="center"/>
          </w:tcPr>
          <w:p w14:paraId="3FDF8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40.27</w:t>
            </w:r>
          </w:p>
        </w:tc>
        <w:tc>
          <w:tcPr>
            <w:tcW w:w="1237" w:type="dxa"/>
            <w:noWrap w:val="0"/>
            <w:vAlign w:val="center"/>
          </w:tcPr>
          <w:p w14:paraId="0DFB80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35.56</w:t>
            </w:r>
          </w:p>
        </w:tc>
        <w:tc>
          <w:tcPr>
            <w:tcW w:w="763" w:type="dxa"/>
            <w:noWrap w:val="0"/>
            <w:vAlign w:val="center"/>
          </w:tcPr>
          <w:p w14:paraId="1FC36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44" w:type="dxa"/>
            <w:noWrap w:val="0"/>
            <w:vAlign w:val="center"/>
          </w:tcPr>
          <w:p w14:paraId="1751F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E591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1F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BAAE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3C8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05225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00" w:type="dxa"/>
            <w:noWrap w:val="0"/>
            <w:vAlign w:val="center"/>
          </w:tcPr>
          <w:p w14:paraId="539FA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37" w:type="dxa"/>
            <w:noWrap w:val="0"/>
            <w:vAlign w:val="center"/>
          </w:tcPr>
          <w:p w14:paraId="20B0AE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63" w:type="dxa"/>
            <w:noWrap w:val="0"/>
            <w:vAlign w:val="center"/>
          </w:tcPr>
          <w:p w14:paraId="13977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44" w:type="dxa"/>
            <w:noWrap w:val="0"/>
            <w:vAlign w:val="center"/>
          </w:tcPr>
          <w:p w14:paraId="55AE9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7754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E3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0AD5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055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3457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00" w:type="dxa"/>
            <w:noWrap w:val="0"/>
            <w:vAlign w:val="center"/>
          </w:tcPr>
          <w:p w14:paraId="4E737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37" w:type="dxa"/>
            <w:noWrap w:val="0"/>
            <w:vAlign w:val="center"/>
          </w:tcPr>
          <w:p w14:paraId="296D4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63" w:type="dxa"/>
            <w:noWrap w:val="0"/>
            <w:vAlign w:val="center"/>
          </w:tcPr>
          <w:p w14:paraId="7E7E0F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44" w:type="dxa"/>
            <w:noWrap w:val="0"/>
            <w:vAlign w:val="center"/>
          </w:tcPr>
          <w:p w14:paraId="1BD7C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4C0F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1A7F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609" w:type="dxa"/>
            <w:gridSpan w:val="4"/>
            <w:noWrap w:val="0"/>
            <w:vAlign w:val="center"/>
          </w:tcPr>
          <w:p w14:paraId="7A2D8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162" w:type="dxa"/>
            <w:gridSpan w:val="4"/>
            <w:noWrap w:val="0"/>
            <w:vAlign w:val="center"/>
          </w:tcPr>
          <w:p w14:paraId="2BDC5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D0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CAB8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4609" w:type="dxa"/>
            <w:gridSpan w:val="4"/>
            <w:noWrap w:val="0"/>
            <w:vAlign w:val="center"/>
          </w:tcPr>
          <w:p w14:paraId="104BC1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使光荣院优抚对象老有所依、老有所乐。</w:t>
            </w:r>
          </w:p>
        </w:tc>
        <w:tc>
          <w:tcPr>
            <w:tcW w:w="4162" w:type="dxa"/>
            <w:gridSpan w:val="4"/>
            <w:noWrap w:val="0"/>
            <w:vAlign w:val="center"/>
          </w:tcPr>
          <w:p w14:paraId="6E88D1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使光荣院优抚对象老有所依、老有所乐。</w:t>
            </w:r>
          </w:p>
        </w:tc>
      </w:tr>
      <w:tr w14:paraId="756F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BF25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6882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8FE8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7C70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59FE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18AEF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C0D86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300" w:type="dxa"/>
            <w:noWrap w:val="0"/>
            <w:vAlign w:val="center"/>
          </w:tcPr>
          <w:p w14:paraId="3C471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CF1D9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237" w:type="dxa"/>
            <w:noWrap w:val="0"/>
            <w:vAlign w:val="center"/>
          </w:tcPr>
          <w:p w14:paraId="52AC4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74F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63" w:type="dxa"/>
            <w:noWrap w:val="0"/>
            <w:vAlign w:val="center"/>
          </w:tcPr>
          <w:p w14:paraId="5E391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744" w:type="dxa"/>
            <w:noWrap w:val="0"/>
            <w:vAlign w:val="center"/>
          </w:tcPr>
          <w:p w14:paraId="55852C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3222F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B88F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1E8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E4B07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7BF3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02A2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FF80F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项目成本控制率</w:t>
            </w:r>
          </w:p>
        </w:tc>
        <w:tc>
          <w:tcPr>
            <w:tcW w:w="1300" w:type="dxa"/>
            <w:noWrap w:val="0"/>
            <w:vAlign w:val="center"/>
          </w:tcPr>
          <w:p w14:paraId="5D8797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rPr>
            </w:pPr>
            <w:r>
              <w:rPr>
                <w:rFonts w:hint="eastAsia" w:ascii="仿宋" w:hAnsi="仿宋" w:eastAsia="仿宋" w:cs="仿宋"/>
                <w:i w:val="0"/>
                <w:iCs w:val="0"/>
                <w:color w:val="000000"/>
                <w:kern w:val="0"/>
                <w:sz w:val="20"/>
                <w:szCs w:val="20"/>
                <w:u w:val="none"/>
                <w:lang w:val="en-US" w:eastAsia="zh-CN" w:bidi="ar"/>
              </w:rPr>
              <w:t>≤40.27万元</w:t>
            </w:r>
          </w:p>
        </w:tc>
        <w:tc>
          <w:tcPr>
            <w:tcW w:w="1237" w:type="dxa"/>
            <w:noWrap w:val="0"/>
            <w:vAlign w:val="center"/>
          </w:tcPr>
          <w:p w14:paraId="258594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rPr>
            </w:pPr>
            <w:r>
              <w:rPr>
                <w:rFonts w:hint="eastAsia" w:ascii="仿宋" w:hAnsi="仿宋" w:eastAsia="仿宋" w:cs="仿宋"/>
                <w:color w:val="000000"/>
                <w:kern w:val="0"/>
                <w:sz w:val="20"/>
                <w:szCs w:val="20"/>
              </w:rPr>
              <w:t>35.56</w:t>
            </w:r>
            <w:r>
              <w:rPr>
                <w:rFonts w:hint="eastAsia" w:ascii="仿宋" w:hAnsi="仿宋" w:eastAsia="仿宋" w:cs="仿宋"/>
                <w:i w:val="0"/>
                <w:iCs w:val="0"/>
                <w:color w:val="000000"/>
                <w:kern w:val="0"/>
                <w:sz w:val="20"/>
                <w:szCs w:val="20"/>
                <w:u w:val="none"/>
                <w:lang w:val="en-US" w:eastAsia="zh-CN" w:bidi="ar"/>
              </w:rPr>
              <w:t>万元</w:t>
            </w:r>
          </w:p>
        </w:tc>
        <w:tc>
          <w:tcPr>
            <w:tcW w:w="763" w:type="dxa"/>
            <w:noWrap w:val="0"/>
            <w:vAlign w:val="center"/>
          </w:tcPr>
          <w:p w14:paraId="0A606A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744" w:type="dxa"/>
            <w:noWrap w:val="0"/>
            <w:vAlign w:val="center"/>
          </w:tcPr>
          <w:p w14:paraId="0A2E3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4309B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r>
      <w:tr w14:paraId="5558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9C89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F339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55836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02BEA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300" w:type="dxa"/>
            <w:noWrap w:val="0"/>
            <w:vAlign w:val="center"/>
          </w:tcPr>
          <w:p w14:paraId="6EDF7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237" w:type="dxa"/>
            <w:noWrap w:val="0"/>
            <w:vAlign w:val="center"/>
          </w:tcPr>
          <w:p w14:paraId="62F2AB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763" w:type="dxa"/>
            <w:noWrap w:val="0"/>
            <w:vAlign w:val="center"/>
          </w:tcPr>
          <w:p w14:paraId="590D74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744" w:type="dxa"/>
            <w:noWrap w:val="0"/>
            <w:vAlign w:val="center"/>
          </w:tcPr>
          <w:p w14:paraId="3A4EF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418" w:type="dxa"/>
            <w:noWrap w:val="0"/>
            <w:vAlign w:val="center"/>
          </w:tcPr>
          <w:p w14:paraId="47502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r>
      <w:tr w14:paraId="61E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91D36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3528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B3B8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A3F15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300" w:type="dxa"/>
            <w:noWrap w:val="0"/>
            <w:vAlign w:val="center"/>
          </w:tcPr>
          <w:p w14:paraId="0CC80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237" w:type="dxa"/>
            <w:noWrap w:val="0"/>
            <w:vAlign w:val="center"/>
          </w:tcPr>
          <w:p w14:paraId="56E806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763" w:type="dxa"/>
            <w:noWrap w:val="0"/>
            <w:vAlign w:val="center"/>
          </w:tcPr>
          <w:p w14:paraId="1A93B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744" w:type="dxa"/>
            <w:noWrap w:val="0"/>
            <w:vAlign w:val="center"/>
          </w:tcPr>
          <w:p w14:paraId="7B20A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418" w:type="dxa"/>
            <w:noWrap w:val="0"/>
            <w:vAlign w:val="center"/>
          </w:tcPr>
          <w:p w14:paraId="6550A7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r>
      <w:tr w14:paraId="70E3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8561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BB53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A956E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7EF5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DC0BF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优抚对象数量</w:t>
            </w:r>
          </w:p>
        </w:tc>
        <w:tc>
          <w:tcPr>
            <w:tcW w:w="1300" w:type="dxa"/>
            <w:noWrap w:val="0"/>
            <w:vAlign w:val="center"/>
          </w:tcPr>
          <w:p w14:paraId="5A55B0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rPr>
            </w:pPr>
            <w:r>
              <w:rPr>
                <w:rFonts w:hint="eastAsia" w:ascii="仿宋" w:hAnsi="仿宋" w:eastAsia="仿宋" w:cs="仿宋"/>
                <w:i w:val="0"/>
                <w:iCs w:val="0"/>
                <w:color w:val="000000"/>
                <w:kern w:val="0"/>
                <w:sz w:val="20"/>
                <w:szCs w:val="20"/>
                <w:u w:val="none"/>
                <w:lang w:val="en-US" w:eastAsia="zh-CN" w:bidi="ar"/>
              </w:rPr>
              <w:t>=5人</w:t>
            </w:r>
          </w:p>
        </w:tc>
        <w:tc>
          <w:tcPr>
            <w:tcW w:w="1237" w:type="dxa"/>
            <w:noWrap w:val="0"/>
            <w:vAlign w:val="center"/>
          </w:tcPr>
          <w:p w14:paraId="47F9DC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5人</w:t>
            </w:r>
          </w:p>
        </w:tc>
        <w:tc>
          <w:tcPr>
            <w:tcW w:w="763" w:type="dxa"/>
            <w:noWrap w:val="0"/>
            <w:vAlign w:val="center"/>
          </w:tcPr>
          <w:p w14:paraId="56EE8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744" w:type="dxa"/>
            <w:noWrap w:val="0"/>
            <w:vAlign w:val="center"/>
          </w:tcPr>
          <w:p w14:paraId="63EB2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4D4917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A7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ED590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2A3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55C72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shd w:val="clear" w:color="auto" w:fill="auto"/>
            <w:noWrap w:val="0"/>
            <w:vAlign w:val="center"/>
          </w:tcPr>
          <w:p w14:paraId="109070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保障老人生活、医疗及其他待遇水平</w:t>
            </w:r>
          </w:p>
        </w:tc>
        <w:tc>
          <w:tcPr>
            <w:tcW w:w="1300" w:type="dxa"/>
            <w:noWrap w:val="0"/>
            <w:vAlign w:val="center"/>
          </w:tcPr>
          <w:p w14:paraId="194F17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效果明显</w:t>
            </w:r>
          </w:p>
        </w:tc>
        <w:tc>
          <w:tcPr>
            <w:tcW w:w="1237" w:type="dxa"/>
            <w:noWrap w:val="0"/>
            <w:vAlign w:val="center"/>
          </w:tcPr>
          <w:p w14:paraId="2FCBDB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效果明显</w:t>
            </w:r>
          </w:p>
        </w:tc>
        <w:tc>
          <w:tcPr>
            <w:tcW w:w="763" w:type="dxa"/>
            <w:noWrap w:val="0"/>
            <w:vAlign w:val="center"/>
          </w:tcPr>
          <w:p w14:paraId="113D0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744" w:type="dxa"/>
            <w:noWrap w:val="0"/>
            <w:vAlign w:val="center"/>
          </w:tcPr>
          <w:p w14:paraId="59AEF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2FACC7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C3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FD96E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BC67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4B904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shd w:val="clear" w:color="auto" w:fill="auto"/>
            <w:noWrap w:val="0"/>
            <w:vAlign w:val="center"/>
          </w:tcPr>
          <w:p w14:paraId="2FF5FC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完成及时率</w:t>
            </w:r>
          </w:p>
        </w:tc>
        <w:tc>
          <w:tcPr>
            <w:tcW w:w="1300" w:type="dxa"/>
            <w:noWrap w:val="0"/>
            <w:vAlign w:val="center"/>
          </w:tcPr>
          <w:p w14:paraId="0E9E79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2024年12月之前完成</w:t>
            </w:r>
          </w:p>
        </w:tc>
        <w:tc>
          <w:tcPr>
            <w:tcW w:w="1237" w:type="dxa"/>
            <w:noWrap w:val="0"/>
            <w:vAlign w:val="center"/>
          </w:tcPr>
          <w:p w14:paraId="4DF7B5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2024年12月之前完成</w:t>
            </w:r>
          </w:p>
        </w:tc>
        <w:tc>
          <w:tcPr>
            <w:tcW w:w="763" w:type="dxa"/>
            <w:noWrap w:val="0"/>
            <w:vAlign w:val="center"/>
          </w:tcPr>
          <w:p w14:paraId="43F6B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744" w:type="dxa"/>
            <w:noWrap w:val="0"/>
            <w:vAlign w:val="center"/>
          </w:tcPr>
          <w:p w14:paraId="5B4F90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7E9FA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8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E7E81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2FCD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E926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7F5A79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4E69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ADEAE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300" w:type="dxa"/>
            <w:noWrap w:val="0"/>
            <w:vAlign w:val="center"/>
          </w:tcPr>
          <w:p w14:paraId="5093F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237" w:type="dxa"/>
            <w:noWrap w:val="0"/>
            <w:vAlign w:val="center"/>
          </w:tcPr>
          <w:p w14:paraId="24347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763" w:type="dxa"/>
            <w:noWrap w:val="0"/>
            <w:vAlign w:val="center"/>
          </w:tcPr>
          <w:p w14:paraId="70A099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44" w:type="dxa"/>
            <w:noWrap w:val="0"/>
            <w:vAlign w:val="center"/>
          </w:tcPr>
          <w:p w14:paraId="247EEE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B6FB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79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E86C8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93E7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256255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F6E80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277E1B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老有所依，老有所乐</w:t>
            </w:r>
          </w:p>
        </w:tc>
        <w:tc>
          <w:tcPr>
            <w:tcW w:w="1300" w:type="dxa"/>
            <w:noWrap w:val="0"/>
            <w:vAlign w:val="center"/>
          </w:tcPr>
          <w:p w14:paraId="359B39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效果明显</w:t>
            </w:r>
          </w:p>
        </w:tc>
        <w:tc>
          <w:tcPr>
            <w:tcW w:w="1237" w:type="dxa"/>
            <w:shd w:val="clear" w:color="auto" w:fill="auto"/>
            <w:noWrap w:val="0"/>
            <w:vAlign w:val="center"/>
          </w:tcPr>
          <w:p w14:paraId="75905C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效果明显</w:t>
            </w:r>
          </w:p>
        </w:tc>
        <w:tc>
          <w:tcPr>
            <w:tcW w:w="763" w:type="dxa"/>
            <w:noWrap w:val="0"/>
            <w:vAlign w:val="center"/>
          </w:tcPr>
          <w:p w14:paraId="4DF34F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744" w:type="dxa"/>
            <w:noWrap w:val="0"/>
            <w:vAlign w:val="center"/>
          </w:tcPr>
          <w:p w14:paraId="71ED0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2D23D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BE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F7336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012E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242A0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1C61D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97FA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300" w:type="dxa"/>
            <w:noWrap w:val="0"/>
            <w:vAlign w:val="center"/>
          </w:tcPr>
          <w:p w14:paraId="1F5702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p>
        </w:tc>
        <w:tc>
          <w:tcPr>
            <w:tcW w:w="1237" w:type="dxa"/>
            <w:noWrap w:val="0"/>
            <w:vAlign w:val="center"/>
          </w:tcPr>
          <w:p w14:paraId="77A349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763" w:type="dxa"/>
            <w:noWrap w:val="0"/>
            <w:vAlign w:val="center"/>
          </w:tcPr>
          <w:p w14:paraId="3635D0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44" w:type="dxa"/>
            <w:noWrap w:val="0"/>
            <w:vAlign w:val="center"/>
          </w:tcPr>
          <w:p w14:paraId="261329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0043A5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7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3111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D30C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671DB2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793351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老人生活、医疗等方面得到保障</w:t>
            </w:r>
          </w:p>
        </w:tc>
        <w:tc>
          <w:tcPr>
            <w:tcW w:w="1300" w:type="dxa"/>
            <w:shd w:val="clear" w:color="auto" w:fill="auto"/>
            <w:noWrap w:val="0"/>
            <w:vAlign w:val="center"/>
          </w:tcPr>
          <w:p w14:paraId="064DAD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效果明显</w:t>
            </w:r>
          </w:p>
        </w:tc>
        <w:tc>
          <w:tcPr>
            <w:tcW w:w="1237" w:type="dxa"/>
            <w:shd w:val="clear" w:color="auto" w:fill="auto"/>
            <w:noWrap w:val="0"/>
            <w:vAlign w:val="center"/>
          </w:tcPr>
          <w:p w14:paraId="66CD10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效果明显</w:t>
            </w:r>
          </w:p>
        </w:tc>
        <w:tc>
          <w:tcPr>
            <w:tcW w:w="763" w:type="dxa"/>
            <w:noWrap w:val="0"/>
            <w:vAlign w:val="center"/>
          </w:tcPr>
          <w:p w14:paraId="1C5C1E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744" w:type="dxa"/>
            <w:noWrap w:val="0"/>
            <w:vAlign w:val="center"/>
          </w:tcPr>
          <w:p w14:paraId="124311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B1F65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A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DC2D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12340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D7C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7D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080" w:type="dxa"/>
            <w:noWrap w:val="0"/>
            <w:vAlign w:val="center"/>
          </w:tcPr>
          <w:p w14:paraId="5D9C24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shd w:val="clear" w:color="auto" w:fill="auto"/>
            <w:noWrap w:val="0"/>
            <w:vAlign w:val="center"/>
          </w:tcPr>
          <w:p w14:paraId="7CE7ED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优抚对象满意度满意度</w:t>
            </w:r>
          </w:p>
        </w:tc>
        <w:tc>
          <w:tcPr>
            <w:tcW w:w="1300" w:type="dxa"/>
            <w:shd w:val="clear" w:color="auto" w:fill="auto"/>
            <w:noWrap w:val="0"/>
            <w:vAlign w:val="center"/>
          </w:tcPr>
          <w:p w14:paraId="458E70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≥90%</w:t>
            </w:r>
          </w:p>
        </w:tc>
        <w:tc>
          <w:tcPr>
            <w:tcW w:w="1237" w:type="dxa"/>
            <w:noWrap w:val="0"/>
            <w:vAlign w:val="center"/>
          </w:tcPr>
          <w:p w14:paraId="4405DE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763" w:type="dxa"/>
            <w:noWrap w:val="0"/>
            <w:vAlign w:val="center"/>
          </w:tcPr>
          <w:p w14:paraId="6F9D3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744" w:type="dxa"/>
            <w:noWrap w:val="0"/>
            <w:vAlign w:val="center"/>
          </w:tcPr>
          <w:p w14:paraId="3C449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ECCF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D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6" w:type="dxa"/>
            <w:gridSpan w:val="6"/>
            <w:noWrap w:val="0"/>
            <w:vAlign w:val="center"/>
          </w:tcPr>
          <w:p w14:paraId="5E05A6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63" w:type="dxa"/>
            <w:noWrap w:val="0"/>
            <w:vAlign w:val="center"/>
          </w:tcPr>
          <w:p w14:paraId="35D95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744" w:type="dxa"/>
            <w:noWrap w:val="0"/>
            <w:vAlign w:val="center"/>
          </w:tcPr>
          <w:p w14:paraId="6A45BC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98.83</w:t>
            </w:r>
          </w:p>
        </w:tc>
        <w:tc>
          <w:tcPr>
            <w:tcW w:w="1418" w:type="dxa"/>
            <w:noWrap w:val="0"/>
            <w:vAlign w:val="center"/>
          </w:tcPr>
          <w:p w14:paraId="51C7A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r>
    </w:tbl>
    <w:p w14:paraId="557FE90F">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吴鸣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2025年5月21日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19507451230</w:t>
      </w:r>
    </w:p>
    <w:p w14:paraId="68AA738E">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170166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附件3-2</w:t>
      </w:r>
    </w:p>
    <w:p w14:paraId="6365058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35DA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36056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3A2D4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45CE3F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事业单位运行费　</w:t>
            </w:r>
          </w:p>
        </w:tc>
      </w:tr>
      <w:tr w14:paraId="34FF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0930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502C3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怀化市退役军人事务局</w:t>
            </w:r>
          </w:p>
        </w:tc>
        <w:tc>
          <w:tcPr>
            <w:tcW w:w="1134" w:type="dxa"/>
            <w:noWrap w:val="0"/>
            <w:vAlign w:val="center"/>
          </w:tcPr>
          <w:p w14:paraId="57B36F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7C8B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怀化市荣军褒扬服务所</w:t>
            </w:r>
          </w:p>
        </w:tc>
      </w:tr>
      <w:tr w14:paraId="4C1B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69A29E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A1179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7EC55C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BE6A6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EF9D0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50D2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34355E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B3B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FAB5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2A7ACD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6AAB2F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75B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281E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9E5A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047A1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30.85</w:t>
            </w:r>
          </w:p>
        </w:tc>
        <w:tc>
          <w:tcPr>
            <w:tcW w:w="1209" w:type="dxa"/>
            <w:noWrap w:val="0"/>
            <w:vAlign w:val="center"/>
          </w:tcPr>
          <w:p w14:paraId="5B280C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30.85</w:t>
            </w:r>
          </w:p>
        </w:tc>
        <w:tc>
          <w:tcPr>
            <w:tcW w:w="1134" w:type="dxa"/>
            <w:noWrap w:val="0"/>
            <w:vAlign w:val="center"/>
          </w:tcPr>
          <w:p w14:paraId="712445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29.95</w:t>
            </w:r>
          </w:p>
        </w:tc>
        <w:tc>
          <w:tcPr>
            <w:tcW w:w="828" w:type="dxa"/>
            <w:noWrap w:val="0"/>
            <w:vAlign w:val="center"/>
          </w:tcPr>
          <w:p w14:paraId="76CB14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2571E2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97.08%</w:t>
            </w:r>
          </w:p>
        </w:tc>
        <w:tc>
          <w:tcPr>
            <w:tcW w:w="1418" w:type="dxa"/>
            <w:noWrap w:val="0"/>
            <w:vAlign w:val="center"/>
          </w:tcPr>
          <w:p w14:paraId="17DDE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 xml:space="preserve">  9.7</w:t>
            </w:r>
          </w:p>
        </w:tc>
      </w:tr>
      <w:tr w14:paraId="668C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8F90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313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shd w:val="clear" w:color="auto" w:fill="auto"/>
            <w:noWrap w:val="0"/>
            <w:vAlign w:val="center"/>
          </w:tcPr>
          <w:p w14:paraId="4DD62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30.85</w:t>
            </w:r>
          </w:p>
        </w:tc>
        <w:tc>
          <w:tcPr>
            <w:tcW w:w="1209" w:type="dxa"/>
            <w:shd w:val="clear" w:color="auto" w:fill="auto"/>
            <w:noWrap w:val="0"/>
            <w:vAlign w:val="center"/>
          </w:tcPr>
          <w:p w14:paraId="7BDD7E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30.85</w:t>
            </w:r>
          </w:p>
        </w:tc>
        <w:tc>
          <w:tcPr>
            <w:tcW w:w="1134" w:type="dxa"/>
            <w:shd w:val="clear" w:color="auto" w:fill="auto"/>
            <w:noWrap w:val="0"/>
            <w:vAlign w:val="center"/>
          </w:tcPr>
          <w:p w14:paraId="4B6E8A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29.95</w:t>
            </w:r>
          </w:p>
        </w:tc>
        <w:tc>
          <w:tcPr>
            <w:tcW w:w="828" w:type="dxa"/>
            <w:noWrap w:val="0"/>
            <w:vAlign w:val="center"/>
          </w:tcPr>
          <w:p w14:paraId="7298B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A745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0A972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83E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65A0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BC50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4B6BA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EBD6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311E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89A52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C073C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4C84E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52E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BB8C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D5AA8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73B1B9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199B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85DA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AF830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7B456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FDD2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547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72FD1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34ED9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0A8AE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3349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2DAA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285F6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2024年市褒扬服务所日常运行和烈士纪念设施管理维护。</w:t>
            </w:r>
          </w:p>
        </w:tc>
        <w:tc>
          <w:tcPr>
            <w:tcW w:w="4253" w:type="dxa"/>
            <w:gridSpan w:val="4"/>
            <w:noWrap w:val="0"/>
            <w:vAlign w:val="center"/>
          </w:tcPr>
          <w:p w14:paraId="3BFC3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2024年市褒扬服务所日常运行和烈士纪念设施管理维护。</w:t>
            </w:r>
          </w:p>
        </w:tc>
      </w:tr>
      <w:tr w14:paraId="2F16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07AF55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56C6B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9C11E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80EC5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195DA6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B4C67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69C0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4A4D26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68595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275AD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5DB4C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5CFE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2FFE5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5F1777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5A597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47DF2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438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15F10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8F3A0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1D63E6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8DD55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项目成本控制率</w:t>
            </w:r>
          </w:p>
        </w:tc>
        <w:tc>
          <w:tcPr>
            <w:tcW w:w="1209" w:type="dxa"/>
            <w:noWrap w:val="0"/>
            <w:vAlign w:val="center"/>
          </w:tcPr>
          <w:p w14:paraId="43F785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rPr>
            </w:pPr>
            <w:r>
              <w:rPr>
                <w:rFonts w:hint="eastAsia" w:ascii="仿宋" w:hAnsi="仿宋" w:eastAsia="仿宋" w:cs="仿宋"/>
                <w:i w:val="0"/>
                <w:iCs w:val="0"/>
                <w:color w:val="000000"/>
                <w:kern w:val="0"/>
                <w:sz w:val="20"/>
                <w:szCs w:val="20"/>
                <w:u w:val="none"/>
                <w:lang w:val="en-US" w:eastAsia="zh-CN" w:bidi="ar"/>
              </w:rPr>
              <w:t>≤30.85万元</w:t>
            </w:r>
          </w:p>
        </w:tc>
        <w:tc>
          <w:tcPr>
            <w:tcW w:w="1134" w:type="dxa"/>
            <w:noWrap w:val="0"/>
            <w:vAlign w:val="center"/>
          </w:tcPr>
          <w:p w14:paraId="2543DB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29.95</w:t>
            </w:r>
            <w:r>
              <w:rPr>
                <w:rFonts w:hint="eastAsia" w:ascii="仿宋" w:hAnsi="仿宋" w:eastAsia="仿宋" w:cs="仿宋"/>
                <w:i w:val="0"/>
                <w:iCs w:val="0"/>
                <w:color w:val="000000"/>
                <w:kern w:val="0"/>
                <w:sz w:val="20"/>
                <w:szCs w:val="20"/>
                <w:u w:val="none"/>
                <w:lang w:val="en-US" w:eastAsia="zh-CN" w:bidi="ar"/>
              </w:rPr>
              <w:t>万元</w:t>
            </w:r>
          </w:p>
        </w:tc>
        <w:tc>
          <w:tcPr>
            <w:tcW w:w="828" w:type="dxa"/>
            <w:noWrap w:val="0"/>
            <w:vAlign w:val="center"/>
          </w:tcPr>
          <w:p w14:paraId="1D84B6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38381C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1BE96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r>
      <w:tr w14:paraId="0A67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40F7DE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67FA3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6C414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F9E8A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055D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134" w:type="dxa"/>
            <w:noWrap w:val="0"/>
            <w:vAlign w:val="center"/>
          </w:tcPr>
          <w:p w14:paraId="45112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28" w:type="dxa"/>
            <w:noWrap w:val="0"/>
            <w:vAlign w:val="center"/>
          </w:tcPr>
          <w:p w14:paraId="64242B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73" w:type="dxa"/>
            <w:noWrap w:val="0"/>
            <w:vAlign w:val="center"/>
          </w:tcPr>
          <w:p w14:paraId="761B7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418" w:type="dxa"/>
            <w:noWrap w:val="0"/>
            <w:vAlign w:val="center"/>
          </w:tcPr>
          <w:p w14:paraId="07058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r>
      <w:tr w14:paraId="312D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26F2A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BC89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2598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1322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ACAA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134" w:type="dxa"/>
            <w:noWrap w:val="0"/>
            <w:vAlign w:val="center"/>
          </w:tcPr>
          <w:p w14:paraId="75C7B0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28" w:type="dxa"/>
            <w:noWrap w:val="0"/>
            <w:vAlign w:val="center"/>
          </w:tcPr>
          <w:p w14:paraId="5D58A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73" w:type="dxa"/>
            <w:noWrap w:val="0"/>
            <w:vAlign w:val="center"/>
          </w:tcPr>
          <w:p w14:paraId="1663C9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418" w:type="dxa"/>
            <w:noWrap w:val="0"/>
            <w:vAlign w:val="center"/>
          </w:tcPr>
          <w:p w14:paraId="54C509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r>
      <w:tr w14:paraId="3042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21383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D06E6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FC645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B694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38C9C5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开展清明烈士纪念活动</w:t>
            </w:r>
          </w:p>
        </w:tc>
        <w:tc>
          <w:tcPr>
            <w:tcW w:w="1209" w:type="dxa"/>
            <w:noWrap w:val="0"/>
            <w:vAlign w:val="center"/>
          </w:tcPr>
          <w:p w14:paraId="54AF7F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rPr>
            </w:pPr>
            <w:r>
              <w:rPr>
                <w:rFonts w:hint="eastAsia" w:ascii="仿宋" w:hAnsi="仿宋" w:eastAsia="仿宋" w:cs="仿宋"/>
                <w:i w:val="0"/>
                <w:iCs w:val="0"/>
                <w:color w:val="000000"/>
                <w:kern w:val="0"/>
                <w:sz w:val="20"/>
                <w:szCs w:val="20"/>
                <w:u w:val="none"/>
                <w:lang w:val="en-US" w:eastAsia="zh-CN" w:bidi="ar"/>
              </w:rPr>
              <w:t>=2次</w:t>
            </w:r>
          </w:p>
        </w:tc>
        <w:tc>
          <w:tcPr>
            <w:tcW w:w="1134" w:type="dxa"/>
            <w:noWrap w:val="0"/>
            <w:vAlign w:val="center"/>
          </w:tcPr>
          <w:p w14:paraId="764F1D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rPr>
            </w:pPr>
            <w:r>
              <w:rPr>
                <w:rFonts w:hint="eastAsia" w:ascii="仿宋" w:hAnsi="仿宋" w:eastAsia="仿宋" w:cs="仿宋"/>
                <w:i w:val="0"/>
                <w:iCs w:val="0"/>
                <w:color w:val="000000"/>
                <w:kern w:val="0"/>
                <w:sz w:val="20"/>
                <w:szCs w:val="20"/>
                <w:u w:val="none"/>
                <w:lang w:val="en-US" w:eastAsia="zh-CN" w:bidi="ar"/>
              </w:rPr>
              <w:t>2次</w:t>
            </w:r>
          </w:p>
        </w:tc>
        <w:tc>
          <w:tcPr>
            <w:tcW w:w="828" w:type="dxa"/>
            <w:noWrap w:val="0"/>
            <w:vAlign w:val="center"/>
          </w:tcPr>
          <w:p w14:paraId="0131793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1B853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4711F8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1C6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11B3F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DBC0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37018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306919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做好市褒扬服务所管理和维护工作</w:t>
            </w:r>
          </w:p>
        </w:tc>
        <w:tc>
          <w:tcPr>
            <w:tcW w:w="1209" w:type="dxa"/>
            <w:noWrap w:val="0"/>
            <w:vAlign w:val="center"/>
          </w:tcPr>
          <w:p w14:paraId="1DD519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达到要求</w:t>
            </w:r>
          </w:p>
        </w:tc>
        <w:tc>
          <w:tcPr>
            <w:tcW w:w="1134" w:type="dxa"/>
            <w:noWrap w:val="0"/>
            <w:vAlign w:val="center"/>
          </w:tcPr>
          <w:p w14:paraId="0DCA8F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效果明显</w:t>
            </w:r>
          </w:p>
        </w:tc>
        <w:tc>
          <w:tcPr>
            <w:tcW w:w="828" w:type="dxa"/>
            <w:noWrap w:val="0"/>
            <w:vAlign w:val="center"/>
          </w:tcPr>
          <w:p w14:paraId="4382125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15</w:t>
            </w:r>
          </w:p>
        </w:tc>
        <w:tc>
          <w:tcPr>
            <w:tcW w:w="873" w:type="dxa"/>
            <w:noWrap w:val="0"/>
            <w:vAlign w:val="center"/>
          </w:tcPr>
          <w:p w14:paraId="17D7F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62583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163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199E6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4055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55611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0AE8F0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完成及时率</w:t>
            </w:r>
          </w:p>
        </w:tc>
        <w:tc>
          <w:tcPr>
            <w:tcW w:w="1209" w:type="dxa"/>
            <w:noWrap w:val="0"/>
            <w:vAlign w:val="center"/>
          </w:tcPr>
          <w:p w14:paraId="516F80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2024年12月之前完成</w:t>
            </w:r>
          </w:p>
        </w:tc>
        <w:tc>
          <w:tcPr>
            <w:tcW w:w="1134" w:type="dxa"/>
            <w:noWrap w:val="0"/>
            <w:vAlign w:val="center"/>
          </w:tcPr>
          <w:p w14:paraId="3A6F67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2024年12月之前完成</w:t>
            </w:r>
          </w:p>
        </w:tc>
        <w:tc>
          <w:tcPr>
            <w:tcW w:w="828" w:type="dxa"/>
            <w:noWrap w:val="0"/>
            <w:vAlign w:val="center"/>
          </w:tcPr>
          <w:p w14:paraId="70B15B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4F3BB7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5E1D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29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6F4B6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8272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1567C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17DDD1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C4AE1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F1563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77E54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134" w:type="dxa"/>
            <w:noWrap w:val="0"/>
            <w:vAlign w:val="center"/>
          </w:tcPr>
          <w:p w14:paraId="2C960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28" w:type="dxa"/>
            <w:noWrap w:val="0"/>
            <w:vAlign w:val="center"/>
          </w:tcPr>
          <w:p w14:paraId="09AF7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73" w:type="dxa"/>
            <w:noWrap w:val="0"/>
            <w:vAlign w:val="center"/>
          </w:tcPr>
          <w:p w14:paraId="524AB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418" w:type="dxa"/>
            <w:noWrap w:val="0"/>
            <w:vAlign w:val="center"/>
          </w:tcPr>
          <w:p w14:paraId="418F4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ED9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2FE2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1D08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476B56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4041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61CAF1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服务质量有所提高，社会形成崇尚英雄烈士风尚</w:t>
            </w:r>
          </w:p>
        </w:tc>
        <w:tc>
          <w:tcPr>
            <w:tcW w:w="1209" w:type="dxa"/>
            <w:noWrap w:val="0"/>
            <w:vAlign w:val="center"/>
          </w:tcPr>
          <w:p w14:paraId="7035A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效果明显</w:t>
            </w:r>
          </w:p>
        </w:tc>
        <w:tc>
          <w:tcPr>
            <w:tcW w:w="1134" w:type="dxa"/>
            <w:noWrap w:val="0"/>
            <w:vAlign w:val="center"/>
          </w:tcPr>
          <w:p w14:paraId="371E8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效果明显</w:t>
            </w:r>
          </w:p>
        </w:tc>
        <w:tc>
          <w:tcPr>
            <w:tcW w:w="828" w:type="dxa"/>
            <w:noWrap w:val="0"/>
            <w:vAlign w:val="center"/>
          </w:tcPr>
          <w:p w14:paraId="42148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4079D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A42A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1D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1848A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75EBF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18681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6F484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2868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83A5B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134" w:type="dxa"/>
            <w:noWrap w:val="0"/>
            <w:vAlign w:val="center"/>
          </w:tcPr>
          <w:p w14:paraId="0B4C79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28" w:type="dxa"/>
            <w:noWrap w:val="0"/>
            <w:vAlign w:val="center"/>
          </w:tcPr>
          <w:p w14:paraId="104DEC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73" w:type="dxa"/>
            <w:noWrap w:val="0"/>
            <w:vAlign w:val="center"/>
          </w:tcPr>
          <w:p w14:paraId="35F3C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418" w:type="dxa"/>
            <w:noWrap w:val="0"/>
            <w:vAlign w:val="center"/>
          </w:tcPr>
          <w:p w14:paraId="11C29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5F9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0C171C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2A0B6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796FA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7004D1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提升服务水平，全面促进荣军褒扬发展</w:t>
            </w:r>
          </w:p>
        </w:tc>
        <w:tc>
          <w:tcPr>
            <w:tcW w:w="1209" w:type="dxa"/>
            <w:noWrap w:val="0"/>
            <w:vAlign w:val="center"/>
          </w:tcPr>
          <w:p w14:paraId="09153E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效果明显</w:t>
            </w:r>
          </w:p>
        </w:tc>
        <w:tc>
          <w:tcPr>
            <w:tcW w:w="1134" w:type="dxa"/>
            <w:noWrap w:val="0"/>
            <w:vAlign w:val="center"/>
          </w:tcPr>
          <w:p w14:paraId="37BDF5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效果明显</w:t>
            </w:r>
          </w:p>
        </w:tc>
        <w:tc>
          <w:tcPr>
            <w:tcW w:w="828" w:type="dxa"/>
            <w:noWrap w:val="0"/>
            <w:vAlign w:val="center"/>
          </w:tcPr>
          <w:p w14:paraId="6E9A4A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FB83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F203D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21F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434016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545CB0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50CDF1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D0337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080" w:type="dxa"/>
            <w:noWrap w:val="0"/>
            <w:vAlign w:val="center"/>
          </w:tcPr>
          <w:p w14:paraId="3A1FC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25C6C5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使用人员满意度</w:t>
            </w:r>
          </w:p>
        </w:tc>
        <w:tc>
          <w:tcPr>
            <w:tcW w:w="1209" w:type="dxa"/>
            <w:noWrap w:val="0"/>
            <w:vAlign w:val="center"/>
          </w:tcPr>
          <w:p w14:paraId="47B18F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rPr>
            </w:pPr>
            <w:r>
              <w:rPr>
                <w:rFonts w:hint="eastAsia" w:ascii="仿宋" w:hAnsi="仿宋" w:eastAsia="仿宋" w:cs="仿宋"/>
                <w:i w:val="0"/>
                <w:iCs w:val="0"/>
                <w:color w:val="000000"/>
                <w:kern w:val="0"/>
                <w:sz w:val="20"/>
                <w:szCs w:val="20"/>
                <w:u w:val="none"/>
                <w:lang w:val="en-US" w:eastAsia="zh-CN" w:bidi="ar"/>
              </w:rPr>
              <w:t>≥90%</w:t>
            </w:r>
          </w:p>
        </w:tc>
        <w:tc>
          <w:tcPr>
            <w:tcW w:w="1134" w:type="dxa"/>
            <w:noWrap w:val="0"/>
            <w:vAlign w:val="center"/>
          </w:tcPr>
          <w:p w14:paraId="6065BA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rPr>
            </w:pPr>
            <w:r>
              <w:rPr>
                <w:rFonts w:hint="eastAsia" w:ascii="仿宋" w:hAnsi="仿宋" w:eastAsia="仿宋" w:cs="仿宋"/>
                <w:i w:val="0"/>
                <w:iCs w:val="0"/>
                <w:color w:val="000000"/>
                <w:kern w:val="0"/>
                <w:sz w:val="20"/>
                <w:szCs w:val="20"/>
                <w:u w:val="none"/>
                <w:lang w:val="en-US" w:eastAsia="zh-CN" w:bidi="ar"/>
              </w:rPr>
              <w:t>95%</w:t>
            </w:r>
          </w:p>
        </w:tc>
        <w:tc>
          <w:tcPr>
            <w:tcW w:w="828" w:type="dxa"/>
            <w:noWrap w:val="0"/>
            <w:vAlign w:val="center"/>
          </w:tcPr>
          <w:p w14:paraId="64C83D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4A6B8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5413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BE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4BB0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20FA6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1BFED0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99.7</w:t>
            </w:r>
          </w:p>
        </w:tc>
        <w:tc>
          <w:tcPr>
            <w:tcW w:w="1418" w:type="dxa"/>
            <w:noWrap w:val="0"/>
            <w:vAlign w:val="center"/>
          </w:tcPr>
          <w:p w14:paraId="5F1F8C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E96053B">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吴鸣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2025年5月21日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19507451230</w:t>
      </w:r>
    </w:p>
    <w:p w14:paraId="682B9B41">
      <w:pPr>
        <w:rPr>
          <w:rFonts w:hint="eastAsia"/>
          <w:lang w:val="en-US" w:eastAsia="zh-CN"/>
        </w:rPr>
      </w:pPr>
      <w:r>
        <w:rPr>
          <w:rFonts w:hint="eastAsia"/>
          <w:lang w:val="en-US" w:eastAsia="zh-CN"/>
        </w:rPr>
        <w:br w:type="page"/>
      </w:r>
    </w:p>
    <w:p w14:paraId="0BCF6A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附件3-3</w:t>
      </w:r>
    </w:p>
    <w:p w14:paraId="0D9485F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995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CFB3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2C5B6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3D3DA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烈士陵园管理所日常维修</w:t>
            </w:r>
          </w:p>
        </w:tc>
      </w:tr>
      <w:tr w14:paraId="5293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5E26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1254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怀化市退役军人事务局</w:t>
            </w:r>
          </w:p>
        </w:tc>
        <w:tc>
          <w:tcPr>
            <w:tcW w:w="1134" w:type="dxa"/>
            <w:noWrap w:val="0"/>
            <w:vAlign w:val="center"/>
          </w:tcPr>
          <w:p w14:paraId="15512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B2B8B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怀化市荣军褒扬服务所</w:t>
            </w:r>
          </w:p>
        </w:tc>
      </w:tr>
      <w:tr w14:paraId="35D3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DF7B1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4D01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94ED5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76ECDC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58B98A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1AFEED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49E239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88C06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33FE14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064E02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18E9B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69C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C284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27F3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3E4BB8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w:t>
            </w:r>
          </w:p>
        </w:tc>
        <w:tc>
          <w:tcPr>
            <w:tcW w:w="1209" w:type="dxa"/>
            <w:noWrap w:val="0"/>
            <w:vAlign w:val="center"/>
          </w:tcPr>
          <w:p w14:paraId="56A28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25</w:t>
            </w:r>
          </w:p>
        </w:tc>
        <w:tc>
          <w:tcPr>
            <w:tcW w:w="1134" w:type="dxa"/>
            <w:noWrap w:val="0"/>
            <w:vAlign w:val="center"/>
          </w:tcPr>
          <w:p w14:paraId="13B4E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25</w:t>
            </w:r>
          </w:p>
        </w:tc>
        <w:tc>
          <w:tcPr>
            <w:tcW w:w="828" w:type="dxa"/>
            <w:noWrap w:val="0"/>
            <w:vAlign w:val="center"/>
          </w:tcPr>
          <w:p w14:paraId="5244D2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3EE34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31D71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30EF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71EA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93FD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1836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w:t>
            </w:r>
          </w:p>
        </w:tc>
        <w:tc>
          <w:tcPr>
            <w:tcW w:w="1209" w:type="dxa"/>
            <w:noWrap w:val="0"/>
            <w:vAlign w:val="center"/>
          </w:tcPr>
          <w:p w14:paraId="091C5A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25</w:t>
            </w:r>
          </w:p>
        </w:tc>
        <w:tc>
          <w:tcPr>
            <w:tcW w:w="1134" w:type="dxa"/>
            <w:noWrap w:val="0"/>
            <w:vAlign w:val="center"/>
          </w:tcPr>
          <w:p w14:paraId="04AEC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25</w:t>
            </w:r>
          </w:p>
        </w:tc>
        <w:tc>
          <w:tcPr>
            <w:tcW w:w="828" w:type="dxa"/>
            <w:noWrap w:val="0"/>
            <w:vAlign w:val="center"/>
          </w:tcPr>
          <w:p w14:paraId="5D8F4C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2066D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2548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EFC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3B1FC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8DEFD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533AD3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B6845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A2817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EBB2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DE39A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54692A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588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B26BB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9EEFA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25B06A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FCEA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1FB0F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5FF41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340B1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B192B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61E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114B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5F49E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0855B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142D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5C895D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2D01C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维护烈士纪念设施完好整洁，确保烈士纪念活动有序开展。</w:t>
            </w:r>
          </w:p>
        </w:tc>
        <w:tc>
          <w:tcPr>
            <w:tcW w:w="4253" w:type="dxa"/>
            <w:gridSpan w:val="4"/>
            <w:noWrap w:val="0"/>
            <w:vAlign w:val="center"/>
          </w:tcPr>
          <w:p w14:paraId="7D01C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维护烈士纪念设施完好整洁，确保烈士纪念活动有序开展。</w:t>
            </w:r>
          </w:p>
        </w:tc>
      </w:tr>
      <w:tr w14:paraId="265A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1565B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F663A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B8C5B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3538F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5257A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5BF091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4DDBF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7B4C7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7127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1C0D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CDAD8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3BF987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312234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38071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4B370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6C77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54B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A269D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274E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6F57B0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25F35A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项目成本控制率</w:t>
            </w:r>
          </w:p>
        </w:tc>
        <w:tc>
          <w:tcPr>
            <w:tcW w:w="1209" w:type="dxa"/>
            <w:noWrap w:val="0"/>
            <w:vAlign w:val="center"/>
          </w:tcPr>
          <w:p w14:paraId="3888E7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rPr>
            </w:pPr>
            <w:r>
              <w:rPr>
                <w:rFonts w:hint="eastAsia" w:ascii="仿宋" w:hAnsi="仿宋" w:eastAsia="仿宋" w:cs="仿宋"/>
                <w:i w:val="0"/>
                <w:iCs w:val="0"/>
                <w:color w:val="000000"/>
                <w:kern w:val="0"/>
                <w:sz w:val="20"/>
                <w:szCs w:val="20"/>
                <w:u w:val="none"/>
                <w:lang w:val="en-US" w:eastAsia="zh-CN" w:bidi="ar"/>
              </w:rPr>
              <w:t>≤25万元</w:t>
            </w:r>
          </w:p>
        </w:tc>
        <w:tc>
          <w:tcPr>
            <w:tcW w:w="1134" w:type="dxa"/>
            <w:noWrap w:val="0"/>
            <w:vAlign w:val="center"/>
          </w:tcPr>
          <w:p w14:paraId="09BC95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rPr>
            </w:pPr>
            <w:r>
              <w:rPr>
                <w:rFonts w:hint="eastAsia" w:ascii="仿宋" w:hAnsi="仿宋" w:eastAsia="仿宋" w:cs="仿宋"/>
                <w:i w:val="0"/>
                <w:iCs w:val="0"/>
                <w:color w:val="000000"/>
                <w:kern w:val="0"/>
                <w:sz w:val="20"/>
                <w:szCs w:val="20"/>
                <w:u w:val="none"/>
                <w:lang w:val="en-US" w:eastAsia="zh-CN" w:bidi="ar"/>
              </w:rPr>
              <w:t>25万元</w:t>
            </w:r>
          </w:p>
        </w:tc>
        <w:tc>
          <w:tcPr>
            <w:tcW w:w="828" w:type="dxa"/>
            <w:noWrap w:val="0"/>
            <w:vAlign w:val="center"/>
          </w:tcPr>
          <w:p w14:paraId="3F3E85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655A98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72D6F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r>
      <w:tr w14:paraId="7D00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EEABE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C61F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2E15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268C9B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46DFD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134" w:type="dxa"/>
            <w:noWrap w:val="0"/>
            <w:vAlign w:val="center"/>
          </w:tcPr>
          <w:p w14:paraId="35CFC3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28" w:type="dxa"/>
            <w:noWrap w:val="0"/>
            <w:vAlign w:val="center"/>
          </w:tcPr>
          <w:p w14:paraId="7B3A8E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73" w:type="dxa"/>
            <w:noWrap w:val="0"/>
            <w:vAlign w:val="center"/>
          </w:tcPr>
          <w:p w14:paraId="1262B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418" w:type="dxa"/>
            <w:noWrap w:val="0"/>
            <w:vAlign w:val="center"/>
          </w:tcPr>
          <w:p w14:paraId="68402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r>
      <w:tr w14:paraId="0014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28230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E887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39E36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47867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2946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134" w:type="dxa"/>
            <w:noWrap w:val="0"/>
            <w:vAlign w:val="center"/>
          </w:tcPr>
          <w:p w14:paraId="3D9EB2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28" w:type="dxa"/>
            <w:noWrap w:val="0"/>
            <w:vAlign w:val="center"/>
          </w:tcPr>
          <w:p w14:paraId="70F69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73" w:type="dxa"/>
            <w:noWrap w:val="0"/>
            <w:vAlign w:val="center"/>
          </w:tcPr>
          <w:p w14:paraId="05509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418" w:type="dxa"/>
            <w:noWrap w:val="0"/>
            <w:vAlign w:val="center"/>
          </w:tcPr>
          <w:p w14:paraId="7DC4F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r>
      <w:tr w14:paraId="5932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13662F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5A8B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F80B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F08F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749DF2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设施维修工作数</w:t>
            </w:r>
          </w:p>
        </w:tc>
        <w:tc>
          <w:tcPr>
            <w:tcW w:w="1209" w:type="dxa"/>
            <w:noWrap w:val="0"/>
            <w:vAlign w:val="center"/>
          </w:tcPr>
          <w:p w14:paraId="08C0A9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rPr>
            </w:pPr>
            <w:r>
              <w:rPr>
                <w:rFonts w:hint="eastAsia" w:ascii="仿宋" w:hAnsi="仿宋" w:eastAsia="仿宋" w:cs="仿宋"/>
                <w:i w:val="0"/>
                <w:iCs w:val="0"/>
                <w:color w:val="000000"/>
                <w:kern w:val="0"/>
                <w:sz w:val="20"/>
                <w:szCs w:val="20"/>
                <w:u w:val="none"/>
                <w:lang w:val="en-US" w:eastAsia="zh-CN" w:bidi="ar"/>
              </w:rPr>
              <w:t>=3个</w:t>
            </w:r>
          </w:p>
        </w:tc>
        <w:tc>
          <w:tcPr>
            <w:tcW w:w="1134" w:type="dxa"/>
            <w:noWrap w:val="0"/>
            <w:vAlign w:val="center"/>
          </w:tcPr>
          <w:p w14:paraId="552AAF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rPr>
            </w:pPr>
            <w:r>
              <w:rPr>
                <w:rFonts w:hint="eastAsia" w:ascii="仿宋" w:hAnsi="仿宋" w:eastAsia="仿宋" w:cs="仿宋"/>
                <w:i w:val="0"/>
                <w:iCs w:val="0"/>
                <w:color w:val="000000"/>
                <w:kern w:val="0"/>
                <w:sz w:val="20"/>
                <w:szCs w:val="20"/>
                <w:u w:val="none"/>
                <w:lang w:val="en-US" w:eastAsia="zh-CN" w:bidi="ar"/>
              </w:rPr>
              <w:t>3个</w:t>
            </w:r>
          </w:p>
        </w:tc>
        <w:tc>
          <w:tcPr>
            <w:tcW w:w="828" w:type="dxa"/>
            <w:noWrap w:val="0"/>
            <w:vAlign w:val="center"/>
          </w:tcPr>
          <w:p w14:paraId="19421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60903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640DD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630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0EA518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33EB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247AE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35799A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各项设施达标率</w:t>
            </w:r>
          </w:p>
        </w:tc>
        <w:tc>
          <w:tcPr>
            <w:tcW w:w="1209" w:type="dxa"/>
            <w:noWrap w:val="0"/>
            <w:vAlign w:val="center"/>
          </w:tcPr>
          <w:p w14:paraId="57E823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rPr>
            </w:pPr>
            <w:r>
              <w:rPr>
                <w:rFonts w:hint="eastAsia" w:ascii="仿宋" w:hAnsi="仿宋" w:eastAsia="仿宋" w:cs="仿宋"/>
                <w:i w:val="0"/>
                <w:iCs w:val="0"/>
                <w:color w:val="000000"/>
                <w:kern w:val="0"/>
                <w:sz w:val="20"/>
                <w:szCs w:val="20"/>
                <w:u w:val="none"/>
                <w:lang w:val="en-US" w:eastAsia="zh-CN" w:bidi="ar"/>
              </w:rPr>
              <w:t>=100%</w:t>
            </w:r>
          </w:p>
        </w:tc>
        <w:tc>
          <w:tcPr>
            <w:tcW w:w="1134" w:type="dxa"/>
            <w:noWrap w:val="0"/>
            <w:vAlign w:val="center"/>
          </w:tcPr>
          <w:p w14:paraId="43E88F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100%</w:t>
            </w:r>
          </w:p>
        </w:tc>
        <w:tc>
          <w:tcPr>
            <w:tcW w:w="828" w:type="dxa"/>
            <w:noWrap w:val="0"/>
            <w:vAlign w:val="center"/>
          </w:tcPr>
          <w:p w14:paraId="5D993F2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15</w:t>
            </w:r>
          </w:p>
        </w:tc>
        <w:tc>
          <w:tcPr>
            <w:tcW w:w="873" w:type="dxa"/>
            <w:noWrap w:val="0"/>
            <w:vAlign w:val="center"/>
          </w:tcPr>
          <w:p w14:paraId="556EDA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62EF3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D3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050C7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807D4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7D6DF3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750E51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完成及时率</w:t>
            </w:r>
          </w:p>
        </w:tc>
        <w:tc>
          <w:tcPr>
            <w:tcW w:w="1209" w:type="dxa"/>
            <w:noWrap w:val="0"/>
            <w:vAlign w:val="center"/>
          </w:tcPr>
          <w:p w14:paraId="435761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2024年12月之前完成</w:t>
            </w:r>
          </w:p>
        </w:tc>
        <w:tc>
          <w:tcPr>
            <w:tcW w:w="1134" w:type="dxa"/>
            <w:noWrap w:val="0"/>
            <w:vAlign w:val="center"/>
          </w:tcPr>
          <w:p w14:paraId="3DE4A9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2024年12月之前完成</w:t>
            </w:r>
          </w:p>
        </w:tc>
        <w:tc>
          <w:tcPr>
            <w:tcW w:w="828" w:type="dxa"/>
            <w:noWrap w:val="0"/>
            <w:vAlign w:val="center"/>
          </w:tcPr>
          <w:p w14:paraId="2C164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060C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0B6AE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FDD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D2E29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342C6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0E33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70FE7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6A581C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34431C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795A55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134" w:type="dxa"/>
            <w:noWrap w:val="0"/>
            <w:vAlign w:val="center"/>
          </w:tcPr>
          <w:p w14:paraId="2B82D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28" w:type="dxa"/>
            <w:noWrap w:val="0"/>
            <w:vAlign w:val="center"/>
          </w:tcPr>
          <w:p w14:paraId="20B8B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73" w:type="dxa"/>
            <w:noWrap w:val="0"/>
            <w:vAlign w:val="center"/>
          </w:tcPr>
          <w:p w14:paraId="5EA7A6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418" w:type="dxa"/>
            <w:noWrap w:val="0"/>
            <w:vAlign w:val="center"/>
          </w:tcPr>
          <w:p w14:paraId="4D67BD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648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DE9A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0EEF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6A6D2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36E10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72F882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确保烈士纪念活动有序开展，所内基础设施得到保障</w:t>
            </w:r>
          </w:p>
        </w:tc>
        <w:tc>
          <w:tcPr>
            <w:tcW w:w="1209" w:type="dxa"/>
            <w:noWrap w:val="0"/>
            <w:vAlign w:val="center"/>
          </w:tcPr>
          <w:p w14:paraId="32A893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效果明显</w:t>
            </w:r>
          </w:p>
        </w:tc>
        <w:tc>
          <w:tcPr>
            <w:tcW w:w="1134" w:type="dxa"/>
            <w:noWrap w:val="0"/>
            <w:vAlign w:val="center"/>
          </w:tcPr>
          <w:p w14:paraId="0F2C51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效果明显</w:t>
            </w:r>
          </w:p>
        </w:tc>
        <w:tc>
          <w:tcPr>
            <w:tcW w:w="828" w:type="dxa"/>
            <w:noWrap w:val="0"/>
            <w:vAlign w:val="center"/>
          </w:tcPr>
          <w:p w14:paraId="04B3A0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175D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E787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43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7E924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2F2D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4374D0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0D99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1732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4FF2E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134" w:type="dxa"/>
            <w:noWrap w:val="0"/>
            <w:vAlign w:val="center"/>
          </w:tcPr>
          <w:p w14:paraId="76C31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28" w:type="dxa"/>
            <w:noWrap w:val="0"/>
            <w:vAlign w:val="center"/>
          </w:tcPr>
          <w:p w14:paraId="58B2F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73" w:type="dxa"/>
            <w:noWrap w:val="0"/>
            <w:vAlign w:val="center"/>
          </w:tcPr>
          <w:p w14:paraId="3AC47F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418" w:type="dxa"/>
            <w:noWrap w:val="0"/>
            <w:vAlign w:val="center"/>
          </w:tcPr>
          <w:p w14:paraId="1AA5D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BB0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68CE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075FCD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39882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2CF79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落实党建工作任务，促进荣军褒扬事业发展</w:t>
            </w:r>
          </w:p>
        </w:tc>
        <w:tc>
          <w:tcPr>
            <w:tcW w:w="1209" w:type="dxa"/>
            <w:noWrap w:val="0"/>
            <w:vAlign w:val="center"/>
          </w:tcPr>
          <w:p w14:paraId="51B61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效果明显</w:t>
            </w:r>
          </w:p>
        </w:tc>
        <w:tc>
          <w:tcPr>
            <w:tcW w:w="1134" w:type="dxa"/>
            <w:noWrap w:val="0"/>
            <w:vAlign w:val="center"/>
          </w:tcPr>
          <w:p w14:paraId="15E778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效果明显</w:t>
            </w:r>
          </w:p>
        </w:tc>
        <w:tc>
          <w:tcPr>
            <w:tcW w:w="828" w:type="dxa"/>
            <w:noWrap w:val="0"/>
            <w:vAlign w:val="center"/>
          </w:tcPr>
          <w:p w14:paraId="66CAE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5D7C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7B109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98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55D247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797165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70C9DF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A4DA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080" w:type="dxa"/>
            <w:noWrap w:val="0"/>
            <w:vAlign w:val="center"/>
          </w:tcPr>
          <w:p w14:paraId="63D00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15B81A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使用人员满意度</w:t>
            </w:r>
          </w:p>
        </w:tc>
        <w:tc>
          <w:tcPr>
            <w:tcW w:w="1209" w:type="dxa"/>
            <w:noWrap w:val="0"/>
            <w:vAlign w:val="center"/>
          </w:tcPr>
          <w:p w14:paraId="3DCEA3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rPr>
            </w:pPr>
            <w:r>
              <w:rPr>
                <w:rFonts w:hint="eastAsia" w:ascii="仿宋" w:hAnsi="仿宋" w:eastAsia="仿宋" w:cs="仿宋"/>
                <w:i w:val="0"/>
                <w:iCs w:val="0"/>
                <w:color w:val="000000"/>
                <w:kern w:val="0"/>
                <w:sz w:val="20"/>
                <w:szCs w:val="20"/>
                <w:u w:val="none"/>
                <w:lang w:val="en-US" w:eastAsia="zh-CN" w:bidi="ar"/>
              </w:rPr>
              <w:t>≥90%</w:t>
            </w:r>
          </w:p>
        </w:tc>
        <w:tc>
          <w:tcPr>
            <w:tcW w:w="1134" w:type="dxa"/>
            <w:noWrap w:val="0"/>
            <w:vAlign w:val="center"/>
          </w:tcPr>
          <w:p w14:paraId="14F9D3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95%</w:t>
            </w:r>
          </w:p>
        </w:tc>
        <w:tc>
          <w:tcPr>
            <w:tcW w:w="828" w:type="dxa"/>
            <w:noWrap w:val="0"/>
            <w:vAlign w:val="center"/>
          </w:tcPr>
          <w:p w14:paraId="433C65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20E60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B65C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31B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453F7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73B6D0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571EFB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77932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6F92BF3">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吴鸣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2025年5月21日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19507451230</w:t>
      </w:r>
    </w:p>
    <w:p w14:paraId="6FB61259">
      <w:pPr>
        <w:rPr>
          <w:rFonts w:hint="eastAsia"/>
          <w:lang w:val="en-US" w:eastAsia="zh-CN"/>
        </w:rPr>
      </w:pPr>
      <w:r>
        <w:rPr>
          <w:rFonts w:hint="eastAsia" w:ascii="Times New Roman" w:hAnsi="Times New Roman" w:eastAsia="仿宋_GB2312" w:cs="Times New Roman"/>
          <w:snapToGrid/>
          <w:color w:val="000000"/>
          <w:kern w:val="0"/>
          <w:sz w:val="24"/>
          <w:szCs w:val="24"/>
          <w:lang w:val="en-US" w:eastAsia="zh-CN" w:bidi="ar-SA"/>
        </w:rPr>
        <w:br w:type="page"/>
      </w:r>
    </w:p>
    <w:p w14:paraId="0C7829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附件3-4</w:t>
      </w:r>
    </w:p>
    <w:p w14:paraId="67BE28D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555E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5E651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5E04B8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66675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烈士陵园管理所事业单位运行费</w:t>
            </w:r>
          </w:p>
        </w:tc>
      </w:tr>
      <w:tr w14:paraId="7549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2B01E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00544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怀化市退役军人事务局</w:t>
            </w:r>
          </w:p>
        </w:tc>
        <w:tc>
          <w:tcPr>
            <w:tcW w:w="1134" w:type="dxa"/>
            <w:noWrap w:val="0"/>
            <w:vAlign w:val="center"/>
          </w:tcPr>
          <w:p w14:paraId="791CF8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20D4D9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怀化市荣军褒扬服务所</w:t>
            </w:r>
          </w:p>
        </w:tc>
      </w:tr>
      <w:tr w14:paraId="036A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6EE5A1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2E67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27862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7F06D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74F284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7D435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1DF49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093AD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1B9F86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036D7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7523E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532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D718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0BDD0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69E4F1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c>
          <w:tcPr>
            <w:tcW w:w="1209" w:type="dxa"/>
            <w:noWrap w:val="0"/>
            <w:vAlign w:val="center"/>
          </w:tcPr>
          <w:p w14:paraId="06455C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4" w:type="dxa"/>
            <w:noWrap w:val="0"/>
            <w:vAlign w:val="center"/>
          </w:tcPr>
          <w:p w14:paraId="43114D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4.34</w:t>
            </w:r>
          </w:p>
        </w:tc>
        <w:tc>
          <w:tcPr>
            <w:tcW w:w="828" w:type="dxa"/>
            <w:noWrap w:val="0"/>
            <w:vAlign w:val="center"/>
          </w:tcPr>
          <w:p w14:paraId="5533DB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571FC5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86.8%</w:t>
            </w:r>
          </w:p>
        </w:tc>
        <w:tc>
          <w:tcPr>
            <w:tcW w:w="1418" w:type="dxa"/>
            <w:noWrap w:val="0"/>
            <w:vAlign w:val="center"/>
          </w:tcPr>
          <w:p w14:paraId="7111F6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8.68</w:t>
            </w:r>
          </w:p>
        </w:tc>
      </w:tr>
      <w:tr w14:paraId="064B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8AE55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A317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395EC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725A5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134" w:type="dxa"/>
            <w:noWrap w:val="0"/>
            <w:vAlign w:val="center"/>
          </w:tcPr>
          <w:p w14:paraId="22FD2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4.34</w:t>
            </w:r>
          </w:p>
        </w:tc>
        <w:tc>
          <w:tcPr>
            <w:tcW w:w="828" w:type="dxa"/>
            <w:noWrap w:val="0"/>
            <w:vAlign w:val="center"/>
          </w:tcPr>
          <w:p w14:paraId="2927D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2846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61FB1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865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22D87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6CA0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33D62F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730A9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351D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7772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36C45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A156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39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2B82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F8EC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092A82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BAF6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5254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D724B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20968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1E329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3B0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C6C7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CEB86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A7511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CCF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46E96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26F9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保障本单位日常运转。</w:t>
            </w:r>
            <w:r>
              <w:rPr>
                <w:rFonts w:hint="eastAsia" w:ascii="仿宋" w:hAnsi="仿宋" w:eastAsia="仿宋" w:cs="仿宋"/>
                <w:color w:val="000000"/>
                <w:kern w:val="0"/>
                <w:sz w:val="20"/>
                <w:szCs w:val="20"/>
              </w:rPr>
              <w:t>　</w:t>
            </w:r>
          </w:p>
        </w:tc>
        <w:tc>
          <w:tcPr>
            <w:tcW w:w="4253" w:type="dxa"/>
            <w:gridSpan w:val="4"/>
            <w:noWrap w:val="0"/>
            <w:vAlign w:val="center"/>
          </w:tcPr>
          <w:p w14:paraId="65663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保障了本单位日常运转。</w:t>
            </w:r>
          </w:p>
        </w:tc>
      </w:tr>
      <w:tr w14:paraId="4271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16F99F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21C4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EE800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615C9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758E1F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E6A5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F202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0607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DD5F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F704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5B93F5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43779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69717E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333BA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4835F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16176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17D5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7F7B85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88096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853F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7286D3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项目成本控制率</w:t>
            </w:r>
          </w:p>
        </w:tc>
        <w:tc>
          <w:tcPr>
            <w:tcW w:w="1209" w:type="dxa"/>
            <w:noWrap w:val="0"/>
            <w:vAlign w:val="center"/>
          </w:tcPr>
          <w:p w14:paraId="337167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≤5万元</w:t>
            </w:r>
          </w:p>
        </w:tc>
        <w:tc>
          <w:tcPr>
            <w:tcW w:w="1134" w:type="dxa"/>
            <w:noWrap w:val="0"/>
            <w:vAlign w:val="center"/>
          </w:tcPr>
          <w:p w14:paraId="095D31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4.34</w:t>
            </w:r>
            <w:r>
              <w:rPr>
                <w:rFonts w:hint="eastAsia" w:ascii="仿宋" w:hAnsi="仿宋" w:eastAsia="仿宋" w:cs="仿宋"/>
                <w:i w:val="0"/>
                <w:iCs w:val="0"/>
                <w:color w:val="000000"/>
                <w:kern w:val="0"/>
                <w:sz w:val="20"/>
                <w:szCs w:val="20"/>
                <w:u w:val="none"/>
                <w:lang w:val="en-US" w:eastAsia="zh-CN" w:bidi="ar"/>
              </w:rPr>
              <w:t>万元</w:t>
            </w:r>
          </w:p>
        </w:tc>
        <w:tc>
          <w:tcPr>
            <w:tcW w:w="828" w:type="dxa"/>
            <w:shd w:val="clear" w:color="auto" w:fill="auto"/>
            <w:noWrap w:val="0"/>
            <w:vAlign w:val="center"/>
          </w:tcPr>
          <w:p w14:paraId="7EE97D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20</w:t>
            </w:r>
          </w:p>
        </w:tc>
        <w:tc>
          <w:tcPr>
            <w:tcW w:w="873" w:type="dxa"/>
            <w:shd w:val="clear" w:color="auto" w:fill="auto"/>
            <w:noWrap w:val="0"/>
            <w:vAlign w:val="center"/>
          </w:tcPr>
          <w:p w14:paraId="3396A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08DF86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r>
      <w:tr w14:paraId="6DBD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4E4E6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45F2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DE21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001AA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FB262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134" w:type="dxa"/>
            <w:noWrap w:val="0"/>
            <w:vAlign w:val="center"/>
          </w:tcPr>
          <w:p w14:paraId="35BF4B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28" w:type="dxa"/>
            <w:shd w:val="clear" w:color="auto" w:fill="auto"/>
            <w:noWrap w:val="0"/>
            <w:vAlign w:val="center"/>
          </w:tcPr>
          <w:p w14:paraId="487ED5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67A34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lang w:val="en-US" w:eastAsia="zh-CN" w:bidi="ar-SA"/>
              </w:rPr>
            </w:pPr>
          </w:p>
        </w:tc>
        <w:tc>
          <w:tcPr>
            <w:tcW w:w="1418" w:type="dxa"/>
            <w:noWrap w:val="0"/>
            <w:vAlign w:val="center"/>
          </w:tcPr>
          <w:p w14:paraId="5A207C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r>
      <w:tr w14:paraId="67E4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21ABE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0C011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CFA6B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12826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9037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134" w:type="dxa"/>
            <w:noWrap w:val="0"/>
            <w:vAlign w:val="center"/>
          </w:tcPr>
          <w:p w14:paraId="51930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28" w:type="dxa"/>
            <w:shd w:val="clear" w:color="auto" w:fill="auto"/>
            <w:noWrap w:val="0"/>
            <w:vAlign w:val="center"/>
          </w:tcPr>
          <w:p w14:paraId="48B02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550650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lang w:val="en-US" w:eastAsia="zh-CN" w:bidi="ar-SA"/>
              </w:rPr>
            </w:pPr>
          </w:p>
        </w:tc>
        <w:tc>
          <w:tcPr>
            <w:tcW w:w="1418" w:type="dxa"/>
            <w:noWrap w:val="0"/>
            <w:vAlign w:val="center"/>
          </w:tcPr>
          <w:p w14:paraId="626F6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r>
      <w:tr w14:paraId="5449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2AA8A9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2C210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BFE87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37261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B2FCD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维修（护）费</w:t>
            </w:r>
            <w:r>
              <w:rPr>
                <w:rFonts w:hint="eastAsia" w:ascii="仿宋" w:hAnsi="仿宋" w:eastAsia="仿宋" w:cs="仿宋"/>
                <w:color w:val="000000"/>
                <w:kern w:val="0"/>
                <w:sz w:val="20"/>
                <w:szCs w:val="20"/>
                <w:lang w:val="en-US" w:eastAsia="zh-CN"/>
              </w:rPr>
              <w:t>用</w:t>
            </w:r>
          </w:p>
        </w:tc>
        <w:tc>
          <w:tcPr>
            <w:tcW w:w="1209" w:type="dxa"/>
            <w:noWrap w:val="0"/>
            <w:vAlign w:val="center"/>
          </w:tcPr>
          <w:p w14:paraId="1967A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2.86</w:t>
            </w:r>
            <w:r>
              <w:rPr>
                <w:rFonts w:hint="eastAsia" w:ascii="仿宋" w:hAnsi="仿宋" w:eastAsia="仿宋" w:cs="仿宋"/>
                <w:color w:val="000000"/>
                <w:kern w:val="0"/>
                <w:sz w:val="20"/>
                <w:szCs w:val="20"/>
                <w:lang w:val="en-US" w:eastAsia="zh-CN"/>
              </w:rPr>
              <w:t>万元</w:t>
            </w:r>
          </w:p>
        </w:tc>
        <w:tc>
          <w:tcPr>
            <w:tcW w:w="1134" w:type="dxa"/>
            <w:noWrap w:val="0"/>
            <w:vAlign w:val="center"/>
          </w:tcPr>
          <w:p w14:paraId="53641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2.86</w:t>
            </w:r>
            <w:r>
              <w:rPr>
                <w:rFonts w:hint="eastAsia" w:ascii="仿宋" w:hAnsi="仿宋" w:eastAsia="仿宋" w:cs="仿宋"/>
                <w:color w:val="000000"/>
                <w:kern w:val="0"/>
                <w:sz w:val="20"/>
                <w:szCs w:val="20"/>
                <w:lang w:val="en-US" w:eastAsia="zh-CN"/>
              </w:rPr>
              <w:t>万元</w:t>
            </w:r>
          </w:p>
        </w:tc>
        <w:tc>
          <w:tcPr>
            <w:tcW w:w="828" w:type="dxa"/>
            <w:shd w:val="clear" w:color="auto" w:fill="auto"/>
            <w:noWrap w:val="0"/>
            <w:vAlign w:val="center"/>
          </w:tcPr>
          <w:p w14:paraId="2738D1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7D4AA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5FB8D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B0C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291D45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29F7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66E10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797EB6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单位日常运转经费保质完成率</w:t>
            </w:r>
          </w:p>
        </w:tc>
        <w:tc>
          <w:tcPr>
            <w:tcW w:w="1209" w:type="dxa"/>
            <w:noWrap w:val="0"/>
            <w:vAlign w:val="center"/>
          </w:tcPr>
          <w:p w14:paraId="19BB9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2A35DF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shd w:val="clear" w:color="auto" w:fill="auto"/>
            <w:noWrap w:val="0"/>
            <w:vAlign w:val="center"/>
          </w:tcPr>
          <w:p w14:paraId="22D6EAB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873" w:type="dxa"/>
            <w:shd w:val="clear" w:color="auto" w:fill="auto"/>
            <w:noWrap w:val="0"/>
            <w:vAlign w:val="center"/>
          </w:tcPr>
          <w:p w14:paraId="1AD6B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06007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382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4DD7F3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6CF13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3811B8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009583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highlight w:val="none"/>
              </w:rPr>
              <w:t>完成及时</w:t>
            </w:r>
            <w:r>
              <w:rPr>
                <w:rFonts w:hint="eastAsia" w:ascii="仿宋" w:hAnsi="仿宋" w:eastAsia="仿宋" w:cs="仿宋"/>
                <w:color w:val="000000"/>
                <w:kern w:val="0"/>
                <w:sz w:val="20"/>
                <w:szCs w:val="20"/>
                <w:highlight w:val="none"/>
                <w:lang w:val="en-US" w:eastAsia="zh-CN"/>
              </w:rPr>
              <w:t>性</w:t>
            </w:r>
          </w:p>
        </w:tc>
        <w:tc>
          <w:tcPr>
            <w:tcW w:w="1209" w:type="dxa"/>
            <w:noWrap w:val="0"/>
            <w:vAlign w:val="center"/>
          </w:tcPr>
          <w:p w14:paraId="57003E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highlight w:val="none"/>
                <w:lang w:eastAsia="zh-CN"/>
              </w:rPr>
              <w:t>202</w:t>
            </w:r>
            <w:r>
              <w:rPr>
                <w:rFonts w:hint="eastAsia" w:ascii="仿宋" w:hAnsi="仿宋" w:eastAsia="仿宋" w:cs="仿宋"/>
                <w:color w:val="000000"/>
                <w:kern w:val="0"/>
                <w:sz w:val="20"/>
                <w:szCs w:val="20"/>
                <w:highlight w:val="none"/>
                <w:lang w:val="en-US" w:eastAsia="zh-CN"/>
              </w:rPr>
              <w:t>4</w:t>
            </w:r>
            <w:r>
              <w:rPr>
                <w:rFonts w:hint="eastAsia" w:ascii="仿宋" w:hAnsi="仿宋" w:eastAsia="仿宋" w:cs="仿宋"/>
                <w:color w:val="000000"/>
                <w:kern w:val="0"/>
                <w:sz w:val="20"/>
                <w:szCs w:val="20"/>
                <w:highlight w:val="none"/>
                <w:lang w:eastAsia="zh-CN"/>
              </w:rPr>
              <w:t>年12月之前完成</w:t>
            </w:r>
          </w:p>
        </w:tc>
        <w:tc>
          <w:tcPr>
            <w:tcW w:w="1134" w:type="dxa"/>
            <w:noWrap w:val="0"/>
            <w:vAlign w:val="center"/>
          </w:tcPr>
          <w:p w14:paraId="42324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highlight w:val="none"/>
                <w:lang w:eastAsia="zh-CN"/>
              </w:rPr>
              <w:t>202</w:t>
            </w:r>
            <w:r>
              <w:rPr>
                <w:rFonts w:hint="eastAsia" w:ascii="仿宋" w:hAnsi="仿宋" w:eastAsia="仿宋" w:cs="仿宋"/>
                <w:color w:val="000000"/>
                <w:kern w:val="0"/>
                <w:sz w:val="20"/>
                <w:szCs w:val="20"/>
                <w:highlight w:val="none"/>
                <w:lang w:val="en-US" w:eastAsia="zh-CN"/>
              </w:rPr>
              <w:t>4</w:t>
            </w:r>
            <w:r>
              <w:rPr>
                <w:rFonts w:hint="eastAsia" w:ascii="仿宋" w:hAnsi="仿宋" w:eastAsia="仿宋" w:cs="仿宋"/>
                <w:color w:val="000000"/>
                <w:kern w:val="0"/>
                <w:sz w:val="20"/>
                <w:szCs w:val="20"/>
                <w:highlight w:val="none"/>
                <w:lang w:eastAsia="zh-CN"/>
              </w:rPr>
              <w:t>年12月之前完成</w:t>
            </w:r>
          </w:p>
        </w:tc>
        <w:tc>
          <w:tcPr>
            <w:tcW w:w="828" w:type="dxa"/>
            <w:shd w:val="clear" w:color="auto" w:fill="auto"/>
            <w:noWrap w:val="0"/>
            <w:vAlign w:val="center"/>
          </w:tcPr>
          <w:p w14:paraId="14BD80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3F0F9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D846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054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3A020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F61FB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A0E6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6BEBFE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6CEBA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591C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D6911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134" w:type="dxa"/>
            <w:noWrap w:val="0"/>
            <w:vAlign w:val="center"/>
          </w:tcPr>
          <w:p w14:paraId="7805C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28" w:type="dxa"/>
            <w:shd w:val="clear" w:color="auto" w:fill="auto"/>
            <w:noWrap w:val="0"/>
            <w:vAlign w:val="center"/>
          </w:tcPr>
          <w:p w14:paraId="77FA4E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27C7B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lang w:val="en-US" w:eastAsia="zh-CN" w:bidi="ar-SA"/>
              </w:rPr>
            </w:pPr>
          </w:p>
        </w:tc>
        <w:tc>
          <w:tcPr>
            <w:tcW w:w="1418" w:type="dxa"/>
            <w:noWrap w:val="0"/>
            <w:vAlign w:val="center"/>
          </w:tcPr>
          <w:p w14:paraId="0259BC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9A6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2BEBF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DB44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72F30F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9B9E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18B3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提升员工福利保障、促进本单位发展</w:t>
            </w:r>
          </w:p>
        </w:tc>
        <w:tc>
          <w:tcPr>
            <w:tcW w:w="1209" w:type="dxa"/>
            <w:noWrap w:val="0"/>
            <w:vAlign w:val="center"/>
          </w:tcPr>
          <w:p w14:paraId="74A0E5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10A76C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7041E6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2FDDA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EE809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376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2E000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F7775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59364D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B33B7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F0035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93189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134" w:type="dxa"/>
            <w:noWrap w:val="0"/>
            <w:vAlign w:val="center"/>
          </w:tcPr>
          <w:p w14:paraId="239232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828" w:type="dxa"/>
            <w:shd w:val="clear" w:color="auto" w:fill="auto"/>
            <w:noWrap w:val="0"/>
            <w:vAlign w:val="center"/>
          </w:tcPr>
          <w:p w14:paraId="3CD232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40886A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lang w:val="en-US" w:eastAsia="zh-CN" w:bidi="ar-SA"/>
              </w:rPr>
            </w:pPr>
          </w:p>
        </w:tc>
        <w:tc>
          <w:tcPr>
            <w:tcW w:w="1418" w:type="dxa"/>
            <w:noWrap w:val="0"/>
            <w:vAlign w:val="center"/>
          </w:tcPr>
          <w:p w14:paraId="4660A5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836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4AC29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586CC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365477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65BA9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保障单位长期稳定的运转</w:t>
            </w:r>
          </w:p>
        </w:tc>
        <w:tc>
          <w:tcPr>
            <w:tcW w:w="1209" w:type="dxa"/>
            <w:noWrap w:val="0"/>
            <w:vAlign w:val="center"/>
          </w:tcPr>
          <w:p w14:paraId="04B425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279AF7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4BDD96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4D3E48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B848A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1A3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05C5B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p>
        </w:tc>
        <w:tc>
          <w:tcPr>
            <w:tcW w:w="1080" w:type="dxa"/>
            <w:noWrap w:val="0"/>
            <w:vAlign w:val="center"/>
          </w:tcPr>
          <w:p w14:paraId="49D25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53173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9B5EB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p>
        </w:tc>
        <w:tc>
          <w:tcPr>
            <w:tcW w:w="1080" w:type="dxa"/>
            <w:noWrap w:val="0"/>
            <w:vAlign w:val="center"/>
          </w:tcPr>
          <w:p w14:paraId="11FD43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11115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所内人员满意度</w:t>
            </w:r>
          </w:p>
        </w:tc>
        <w:tc>
          <w:tcPr>
            <w:tcW w:w="1209" w:type="dxa"/>
            <w:noWrap w:val="0"/>
            <w:vAlign w:val="center"/>
          </w:tcPr>
          <w:p w14:paraId="083C76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sz w:val="20"/>
                <w:szCs w:val="20"/>
              </w:rPr>
              <w:t>≥</w:t>
            </w:r>
            <w:r>
              <w:rPr>
                <w:rFonts w:hint="eastAsia" w:ascii="仿宋" w:hAnsi="仿宋" w:eastAsia="仿宋" w:cs="仿宋"/>
                <w:color w:val="000000"/>
                <w:sz w:val="20"/>
                <w:szCs w:val="20"/>
                <w:lang w:val="en-US" w:eastAsia="zh-CN"/>
              </w:rPr>
              <w:t>90%</w:t>
            </w:r>
          </w:p>
        </w:tc>
        <w:tc>
          <w:tcPr>
            <w:tcW w:w="1134" w:type="dxa"/>
            <w:noWrap w:val="0"/>
            <w:vAlign w:val="center"/>
          </w:tcPr>
          <w:p w14:paraId="4FD085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95%</w:t>
            </w:r>
          </w:p>
        </w:tc>
        <w:tc>
          <w:tcPr>
            <w:tcW w:w="828" w:type="dxa"/>
            <w:shd w:val="clear" w:color="auto" w:fill="auto"/>
            <w:noWrap w:val="0"/>
            <w:vAlign w:val="center"/>
          </w:tcPr>
          <w:p w14:paraId="6AF741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4C5C7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5A478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FFC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95B11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02136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552FE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98.68</w:t>
            </w:r>
          </w:p>
        </w:tc>
        <w:tc>
          <w:tcPr>
            <w:tcW w:w="1418" w:type="dxa"/>
            <w:noWrap w:val="0"/>
            <w:vAlign w:val="center"/>
          </w:tcPr>
          <w:p w14:paraId="6E15B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CED0DC7">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吴鸣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2025年5月21日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19507451230</w:t>
      </w:r>
    </w:p>
    <w:p w14:paraId="6C048740">
      <w:pPr>
        <w:rPr>
          <w:rFonts w:hint="default"/>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1" w:fontKey="{DAF36F7E-969F-437E-B7E2-67C7202F5369}"/>
  </w:font>
  <w:font w:name="方正黑体_GBK">
    <w:altName w:val="微软雅黑"/>
    <w:panose1 w:val="02000000000000000000"/>
    <w:charset w:val="86"/>
    <w:family w:val="auto"/>
    <w:pitch w:val="default"/>
    <w:sig w:usb0="00000000" w:usb1="00000000" w:usb2="00000000" w:usb3="00000000" w:csb0="00040000" w:csb1="00000000"/>
    <w:embedRegular r:id="rId2" w:fontKey="{1E70C233-1042-437F-BBD1-BA162E4BAD89}"/>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68333D7B-054F-4329-ABD3-BBFE96383C97}"/>
  </w:font>
  <w:font w:name="Times New Roman Regular">
    <w:altName w:val="Times New Roman"/>
    <w:panose1 w:val="02020603050405020304"/>
    <w:charset w:val="00"/>
    <w:family w:val="auto"/>
    <w:pitch w:val="default"/>
    <w:sig w:usb0="00000000" w:usb1="00000000" w:usb2="00000009" w:usb3="00000000" w:csb0="400001FF" w:csb1="FFFF0000"/>
    <w:embedRegular r:id="rId4" w:fontKey="{54A093AB-4A13-443A-A472-C592FB020220}"/>
  </w:font>
  <w:font w:name="仿宋_GB2312">
    <w:panose1 w:val="02010609030101010101"/>
    <w:charset w:val="86"/>
    <w:family w:val="auto"/>
    <w:pitch w:val="default"/>
    <w:sig w:usb0="00000001" w:usb1="080E0000" w:usb2="00000000" w:usb3="00000000" w:csb0="00040000" w:csb1="00000000"/>
    <w:embedRegular r:id="rId5" w:fontKey="{61C0776E-8833-44ED-A206-87CB0F569C7B}"/>
  </w:font>
  <w:font w:name="方正小标宋简体">
    <w:panose1 w:val="02000000000000000000"/>
    <w:charset w:val="86"/>
    <w:family w:val="auto"/>
    <w:pitch w:val="default"/>
    <w:sig w:usb0="00000001" w:usb1="08000000" w:usb2="00000000" w:usb3="00000000" w:csb0="00040000" w:csb1="00000000"/>
    <w:embedRegular r:id="rId6" w:fontKey="{5C826F7A-4DF9-4478-B449-968389C240CF}"/>
  </w:font>
  <w:font w:name="方正仿宋_GB2312">
    <w:panose1 w:val="02000000000000000000"/>
    <w:charset w:val="86"/>
    <w:family w:val="auto"/>
    <w:pitch w:val="default"/>
    <w:sig w:usb0="A00002BF" w:usb1="184F6CFA" w:usb2="00000012" w:usb3="00000000" w:csb0="00040001" w:csb1="00000000"/>
    <w:embedRegular r:id="rId7" w:fontKey="{78160EDA-C833-45AA-AA7C-E5FBFC928E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2"/>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2"/>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305C03"/>
    <w:rsid w:val="00417EF4"/>
    <w:rsid w:val="004B0D73"/>
    <w:rsid w:val="00537C28"/>
    <w:rsid w:val="00610742"/>
    <w:rsid w:val="00A067C3"/>
    <w:rsid w:val="00BE7FDE"/>
    <w:rsid w:val="00C37272"/>
    <w:rsid w:val="00F523FB"/>
    <w:rsid w:val="01121891"/>
    <w:rsid w:val="01810B49"/>
    <w:rsid w:val="01A77F90"/>
    <w:rsid w:val="01C300AF"/>
    <w:rsid w:val="01D23F28"/>
    <w:rsid w:val="02092C94"/>
    <w:rsid w:val="023B0973"/>
    <w:rsid w:val="02704AC1"/>
    <w:rsid w:val="02820350"/>
    <w:rsid w:val="034E2061"/>
    <w:rsid w:val="03587BE0"/>
    <w:rsid w:val="03764359"/>
    <w:rsid w:val="03C2369E"/>
    <w:rsid w:val="04134D38"/>
    <w:rsid w:val="041E00CF"/>
    <w:rsid w:val="04204044"/>
    <w:rsid w:val="048A4876"/>
    <w:rsid w:val="04BB6D58"/>
    <w:rsid w:val="05047743"/>
    <w:rsid w:val="05142CC1"/>
    <w:rsid w:val="05296654"/>
    <w:rsid w:val="05463B2D"/>
    <w:rsid w:val="054B11FA"/>
    <w:rsid w:val="0552673A"/>
    <w:rsid w:val="055B0DB7"/>
    <w:rsid w:val="05940D96"/>
    <w:rsid w:val="05E95AA6"/>
    <w:rsid w:val="05EF3F4F"/>
    <w:rsid w:val="06021ED4"/>
    <w:rsid w:val="06224324"/>
    <w:rsid w:val="06346446"/>
    <w:rsid w:val="064A7E79"/>
    <w:rsid w:val="066E5BC6"/>
    <w:rsid w:val="067469FC"/>
    <w:rsid w:val="06BA27AF"/>
    <w:rsid w:val="06D46990"/>
    <w:rsid w:val="072916E2"/>
    <w:rsid w:val="074D128B"/>
    <w:rsid w:val="080D0D71"/>
    <w:rsid w:val="087B5C8E"/>
    <w:rsid w:val="08C9590D"/>
    <w:rsid w:val="09081D34"/>
    <w:rsid w:val="095A15DC"/>
    <w:rsid w:val="09BD79FF"/>
    <w:rsid w:val="0A530F50"/>
    <w:rsid w:val="0A54577C"/>
    <w:rsid w:val="0A86150B"/>
    <w:rsid w:val="0AAC0660"/>
    <w:rsid w:val="0AAC7A4A"/>
    <w:rsid w:val="0B4C2AF6"/>
    <w:rsid w:val="0BD574EB"/>
    <w:rsid w:val="0C180A78"/>
    <w:rsid w:val="0C234952"/>
    <w:rsid w:val="0C451FC5"/>
    <w:rsid w:val="0CB33F28"/>
    <w:rsid w:val="0CD36378"/>
    <w:rsid w:val="0CDF7E21"/>
    <w:rsid w:val="0CE75980"/>
    <w:rsid w:val="0D276746"/>
    <w:rsid w:val="0D464D9C"/>
    <w:rsid w:val="0D8B7EAC"/>
    <w:rsid w:val="0DBB1CDF"/>
    <w:rsid w:val="0DD52794"/>
    <w:rsid w:val="0E3223D8"/>
    <w:rsid w:val="0E527771"/>
    <w:rsid w:val="0E603C3C"/>
    <w:rsid w:val="0E6574A4"/>
    <w:rsid w:val="0E956870"/>
    <w:rsid w:val="0EC7145F"/>
    <w:rsid w:val="0F342C38"/>
    <w:rsid w:val="10C666A5"/>
    <w:rsid w:val="10D26947"/>
    <w:rsid w:val="116730CB"/>
    <w:rsid w:val="1223366A"/>
    <w:rsid w:val="12445F5B"/>
    <w:rsid w:val="12A04F4F"/>
    <w:rsid w:val="13180F89"/>
    <w:rsid w:val="13B50586"/>
    <w:rsid w:val="13D53825"/>
    <w:rsid w:val="142347BE"/>
    <w:rsid w:val="143877FD"/>
    <w:rsid w:val="144B3C3F"/>
    <w:rsid w:val="149E54BE"/>
    <w:rsid w:val="14AE6911"/>
    <w:rsid w:val="14F25809"/>
    <w:rsid w:val="1571672E"/>
    <w:rsid w:val="16113E1B"/>
    <w:rsid w:val="162B30E9"/>
    <w:rsid w:val="16811D7F"/>
    <w:rsid w:val="16CA259A"/>
    <w:rsid w:val="170A3B23"/>
    <w:rsid w:val="178766DD"/>
    <w:rsid w:val="17B456F0"/>
    <w:rsid w:val="17DB3778"/>
    <w:rsid w:val="17FCFFF6"/>
    <w:rsid w:val="18574301"/>
    <w:rsid w:val="18DA45EA"/>
    <w:rsid w:val="193B0B05"/>
    <w:rsid w:val="196065BF"/>
    <w:rsid w:val="19A87D2E"/>
    <w:rsid w:val="19CF7EC7"/>
    <w:rsid w:val="19E805B2"/>
    <w:rsid w:val="1A0F6516"/>
    <w:rsid w:val="1A2024D1"/>
    <w:rsid w:val="1ABD1CA2"/>
    <w:rsid w:val="1AFC2F3E"/>
    <w:rsid w:val="1B75350F"/>
    <w:rsid w:val="1B7900EB"/>
    <w:rsid w:val="1BAC6712"/>
    <w:rsid w:val="1C177904"/>
    <w:rsid w:val="1C26738F"/>
    <w:rsid w:val="1C454D7C"/>
    <w:rsid w:val="1C485287"/>
    <w:rsid w:val="1CBF872E"/>
    <w:rsid w:val="1D5049D7"/>
    <w:rsid w:val="1E476CDF"/>
    <w:rsid w:val="1E587225"/>
    <w:rsid w:val="1EFA5738"/>
    <w:rsid w:val="1F623D41"/>
    <w:rsid w:val="1FA92F69"/>
    <w:rsid w:val="1FC752CE"/>
    <w:rsid w:val="204F204A"/>
    <w:rsid w:val="2087277C"/>
    <w:rsid w:val="21035051"/>
    <w:rsid w:val="21115269"/>
    <w:rsid w:val="21845A3B"/>
    <w:rsid w:val="21B46321"/>
    <w:rsid w:val="21FA3176"/>
    <w:rsid w:val="22213CEF"/>
    <w:rsid w:val="229677D4"/>
    <w:rsid w:val="22ED1DCA"/>
    <w:rsid w:val="22FE234B"/>
    <w:rsid w:val="239D4B92"/>
    <w:rsid w:val="23D11C44"/>
    <w:rsid w:val="245C67FB"/>
    <w:rsid w:val="24945F95"/>
    <w:rsid w:val="24B2466D"/>
    <w:rsid w:val="24B341DB"/>
    <w:rsid w:val="24D80578"/>
    <w:rsid w:val="25056AED"/>
    <w:rsid w:val="25F52E8A"/>
    <w:rsid w:val="2641214D"/>
    <w:rsid w:val="2675513D"/>
    <w:rsid w:val="274A6DDF"/>
    <w:rsid w:val="277E6F02"/>
    <w:rsid w:val="2791054A"/>
    <w:rsid w:val="28277277"/>
    <w:rsid w:val="28E10474"/>
    <w:rsid w:val="29990575"/>
    <w:rsid w:val="29C0782D"/>
    <w:rsid w:val="29E512B8"/>
    <w:rsid w:val="29FE2A14"/>
    <w:rsid w:val="2A5D507B"/>
    <w:rsid w:val="2AD74E2E"/>
    <w:rsid w:val="2AE82B97"/>
    <w:rsid w:val="2AF6742D"/>
    <w:rsid w:val="2B2E5A79"/>
    <w:rsid w:val="2B762C31"/>
    <w:rsid w:val="2BD30977"/>
    <w:rsid w:val="2BF35605"/>
    <w:rsid w:val="2C091613"/>
    <w:rsid w:val="2C575489"/>
    <w:rsid w:val="2C9144FE"/>
    <w:rsid w:val="2C932FD6"/>
    <w:rsid w:val="2CBB1FFF"/>
    <w:rsid w:val="2CFD2F22"/>
    <w:rsid w:val="2D821C5A"/>
    <w:rsid w:val="2D8F7C42"/>
    <w:rsid w:val="2DAE400C"/>
    <w:rsid w:val="2DF432C4"/>
    <w:rsid w:val="2F0C2967"/>
    <w:rsid w:val="2F2533A8"/>
    <w:rsid w:val="2F875074"/>
    <w:rsid w:val="2F911A4F"/>
    <w:rsid w:val="2F950E14"/>
    <w:rsid w:val="2FCC7110"/>
    <w:rsid w:val="2FF67B04"/>
    <w:rsid w:val="301461DC"/>
    <w:rsid w:val="310436BE"/>
    <w:rsid w:val="312A2265"/>
    <w:rsid w:val="31920DD6"/>
    <w:rsid w:val="32395358"/>
    <w:rsid w:val="32D103B5"/>
    <w:rsid w:val="32DD0471"/>
    <w:rsid w:val="331D7A9E"/>
    <w:rsid w:val="333F3E43"/>
    <w:rsid w:val="33DD52AE"/>
    <w:rsid w:val="35156C7E"/>
    <w:rsid w:val="35E15047"/>
    <w:rsid w:val="367026CA"/>
    <w:rsid w:val="36A3229A"/>
    <w:rsid w:val="36AE1139"/>
    <w:rsid w:val="36C4095C"/>
    <w:rsid w:val="36FC0F5D"/>
    <w:rsid w:val="37144D14"/>
    <w:rsid w:val="375773F8"/>
    <w:rsid w:val="37B85EC1"/>
    <w:rsid w:val="37DC1CD5"/>
    <w:rsid w:val="38823169"/>
    <w:rsid w:val="38983E4E"/>
    <w:rsid w:val="38CD161E"/>
    <w:rsid w:val="3914724D"/>
    <w:rsid w:val="393E32BB"/>
    <w:rsid w:val="3AC76C6D"/>
    <w:rsid w:val="3B506D92"/>
    <w:rsid w:val="3BD7629B"/>
    <w:rsid w:val="3D271C45"/>
    <w:rsid w:val="3D361E88"/>
    <w:rsid w:val="3D45031D"/>
    <w:rsid w:val="3D9564CE"/>
    <w:rsid w:val="3E247F32"/>
    <w:rsid w:val="3E344619"/>
    <w:rsid w:val="3E3D12A3"/>
    <w:rsid w:val="3E74229C"/>
    <w:rsid w:val="3E7C38CA"/>
    <w:rsid w:val="3E9A01F4"/>
    <w:rsid w:val="3ED43706"/>
    <w:rsid w:val="3EFDDE87"/>
    <w:rsid w:val="3F0062A9"/>
    <w:rsid w:val="3F1601A5"/>
    <w:rsid w:val="3FC76DC7"/>
    <w:rsid w:val="3FFF47B3"/>
    <w:rsid w:val="400C6ED0"/>
    <w:rsid w:val="40183AC7"/>
    <w:rsid w:val="403E30F6"/>
    <w:rsid w:val="40BE641C"/>
    <w:rsid w:val="41476285"/>
    <w:rsid w:val="41881B0A"/>
    <w:rsid w:val="419B2857"/>
    <w:rsid w:val="41B15F81"/>
    <w:rsid w:val="41D71DA8"/>
    <w:rsid w:val="41EE0F83"/>
    <w:rsid w:val="41F67393"/>
    <w:rsid w:val="41FF2350"/>
    <w:rsid w:val="42786A9F"/>
    <w:rsid w:val="43581B16"/>
    <w:rsid w:val="435B44F4"/>
    <w:rsid w:val="43741014"/>
    <w:rsid w:val="43B34D58"/>
    <w:rsid w:val="4418681D"/>
    <w:rsid w:val="44346DA7"/>
    <w:rsid w:val="443A70B6"/>
    <w:rsid w:val="447E5B20"/>
    <w:rsid w:val="44B853B8"/>
    <w:rsid w:val="44D426B2"/>
    <w:rsid w:val="452B604A"/>
    <w:rsid w:val="457A221C"/>
    <w:rsid w:val="46170A9A"/>
    <w:rsid w:val="465A42C7"/>
    <w:rsid w:val="46A95479"/>
    <w:rsid w:val="470B1C8F"/>
    <w:rsid w:val="47152135"/>
    <w:rsid w:val="474A6C5C"/>
    <w:rsid w:val="479023C7"/>
    <w:rsid w:val="48404147"/>
    <w:rsid w:val="484E0F6A"/>
    <w:rsid w:val="487962F2"/>
    <w:rsid w:val="48DB1B35"/>
    <w:rsid w:val="492139EC"/>
    <w:rsid w:val="495D4527"/>
    <w:rsid w:val="496140CE"/>
    <w:rsid w:val="497F0713"/>
    <w:rsid w:val="49D60227"/>
    <w:rsid w:val="4A325785"/>
    <w:rsid w:val="4A5A7D11"/>
    <w:rsid w:val="4A7E0035"/>
    <w:rsid w:val="4ADD7DE7"/>
    <w:rsid w:val="4B096DC6"/>
    <w:rsid w:val="4B117A90"/>
    <w:rsid w:val="4B164D54"/>
    <w:rsid w:val="4B4E2A92"/>
    <w:rsid w:val="4BB02E05"/>
    <w:rsid w:val="4BF929FE"/>
    <w:rsid w:val="4C6611ED"/>
    <w:rsid w:val="4C6754A2"/>
    <w:rsid w:val="4C6850EC"/>
    <w:rsid w:val="4C6A38FC"/>
    <w:rsid w:val="4CD34534"/>
    <w:rsid w:val="4D153050"/>
    <w:rsid w:val="4D5D3BD3"/>
    <w:rsid w:val="4E2215E3"/>
    <w:rsid w:val="4E30187C"/>
    <w:rsid w:val="4E4622A1"/>
    <w:rsid w:val="4E4A12EF"/>
    <w:rsid w:val="4EB7F892"/>
    <w:rsid w:val="4ED72381"/>
    <w:rsid w:val="4F4246BC"/>
    <w:rsid w:val="4F50177E"/>
    <w:rsid w:val="4F642884"/>
    <w:rsid w:val="4F776D8E"/>
    <w:rsid w:val="4F92577F"/>
    <w:rsid w:val="4F9A62A6"/>
    <w:rsid w:val="4FE35B12"/>
    <w:rsid w:val="50747AB5"/>
    <w:rsid w:val="516831D9"/>
    <w:rsid w:val="51874608"/>
    <w:rsid w:val="519B6306"/>
    <w:rsid w:val="51D70186"/>
    <w:rsid w:val="526606C2"/>
    <w:rsid w:val="527B23BF"/>
    <w:rsid w:val="52AB4326"/>
    <w:rsid w:val="53083527"/>
    <w:rsid w:val="532B01FF"/>
    <w:rsid w:val="5342758C"/>
    <w:rsid w:val="534F6852"/>
    <w:rsid w:val="53982AFD"/>
    <w:rsid w:val="54330A77"/>
    <w:rsid w:val="54980C16"/>
    <w:rsid w:val="54AF6350"/>
    <w:rsid w:val="54CF6840"/>
    <w:rsid w:val="552A0475"/>
    <w:rsid w:val="5606278E"/>
    <w:rsid w:val="56086042"/>
    <w:rsid w:val="563E75BE"/>
    <w:rsid w:val="56DC259B"/>
    <w:rsid w:val="578D10CB"/>
    <w:rsid w:val="57945CD1"/>
    <w:rsid w:val="57B155BA"/>
    <w:rsid w:val="587079A4"/>
    <w:rsid w:val="589C6BEB"/>
    <w:rsid w:val="58F46A27"/>
    <w:rsid w:val="591071A1"/>
    <w:rsid w:val="592A0828"/>
    <w:rsid w:val="593C47A1"/>
    <w:rsid w:val="597933D0"/>
    <w:rsid w:val="5A5915AC"/>
    <w:rsid w:val="5ABBC979"/>
    <w:rsid w:val="5AC20081"/>
    <w:rsid w:val="5ACE2753"/>
    <w:rsid w:val="5AEB4B93"/>
    <w:rsid w:val="5AED38A1"/>
    <w:rsid w:val="5BFC7B3B"/>
    <w:rsid w:val="5CD34BA6"/>
    <w:rsid w:val="5CE2557D"/>
    <w:rsid w:val="5CF12451"/>
    <w:rsid w:val="5DF919EB"/>
    <w:rsid w:val="5E77C7C6"/>
    <w:rsid w:val="5E881499"/>
    <w:rsid w:val="5EA9720E"/>
    <w:rsid w:val="5F5F6BC4"/>
    <w:rsid w:val="5FFFAAE0"/>
    <w:rsid w:val="6051475F"/>
    <w:rsid w:val="605E6E7C"/>
    <w:rsid w:val="617A292C"/>
    <w:rsid w:val="61BD7BD2"/>
    <w:rsid w:val="62056FE2"/>
    <w:rsid w:val="62402031"/>
    <w:rsid w:val="62976675"/>
    <w:rsid w:val="629F5B8F"/>
    <w:rsid w:val="63332842"/>
    <w:rsid w:val="63993CC2"/>
    <w:rsid w:val="63C962AF"/>
    <w:rsid w:val="6475454A"/>
    <w:rsid w:val="647927F9"/>
    <w:rsid w:val="65384140"/>
    <w:rsid w:val="6562740E"/>
    <w:rsid w:val="65831388"/>
    <w:rsid w:val="66347B2F"/>
    <w:rsid w:val="667FD72C"/>
    <w:rsid w:val="66A7303E"/>
    <w:rsid w:val="66BC66AA"/>
    <w:rsid w:val="66D2687C"/>
    <w:rsid w:val="670C67FA"/>
    <w:rsid w:val="671056F3"/>
    <w:rsid w:val="679E398A"/>
    <w:rsid w:val="67EC1211"/>
    <w:rsid w:val="681A3FD0"/>
    <w:rsid w:val="68394457"/>
    <w:rsid w:val="689A2749"/>
    <w:rsid w:val="689F6284"/>
    <w:rsid w:val="68F9557B"/>
    <w:rsid w:val="690C3919"/>
    <w:rsid w:val="690F564E"/>
    <w:rsid w:val="69520A09"/>
    <w:rsid w:val="698B1B60"/>
    <w:rsid w:val="699C5B6F"/>
    <w:rsid w:val="69C04704"/>
    <w:rsid w:val="69F63AE7"/>
    <w:rsid w:val="6A0D5B9B"/>
    <w:rsid w:val="6A12486A"/>
    <w:rsid w:val="6A2B7DCF"/>
    <w:rsid w:val="6AAD60A4"/>
    <w:rsid w:val="6ABE64BE"/>
    <w:rsid w:val="6ACF47A1"/>
    <w:rsid w:val="6B5F16C5"/>
    <w:rsid w:val="6C5324BE"/>
    <w:rsid w:val="6C7420E6"/>
    <w:rsid w:val="6C924135"/>
    <w:rsid w:val="6CC13605"/>
    <w:rsid w:val="6CF3EA5A"/>
    <w:rsid w:val="6CF95D71"/>
    <w:rsid w:val="6D2E04FB"/>
    <w:rsid w:val="6D821724"/>
    <w:rsid w:val="6E531FEA"/>
    <w:rsid w:val="6EAB5982"/>
    <w:rsid w:val="6F844EE5"/>
    <w:rsid w:val="6FA67F8E"/>
    <w:rsid w:val="6FC860C0"/>
    <w:rsid w:val="701B2391"/>
    <w:rsid w:val="70456DAC"/>
    <w:rsid w:val="708D2EE3"/>
    <w:rsid w:val="70D0347E"/>
    <w:rsid w:val="70E8137F"/>
    <w:rsid w:val="70F554A7"/>
    <w:rsid w:val="71CF0087"/>
    <w:rsid w:val="7220072D"/>
    <w:rsid w:val="72431297"/>
    <w:rsid w:val="72546609"/>
    <w:rsid w:val="729E6138"/>
    <w:rsid w:val="72DA4A88"/>
    <w:rsid w:val="72FA1E95"/>
    <w:rsid w:val="7426016A"/>
    <w:rsid w:val="74263946"/>
    <w:rsid w:val="749874CC"/>
    <w:rsid w:val="74D25D33"/>
    <w:rsid w:val="74E53270"/>
    <w:rsid w:val="753C4E9B"/>
    <w:rsid w:val="7555713F"/>
    <w:rsid w:val="7557416E"/>
    <w:rsid w:val="756B7567"/>
    <w:rsid w:val="75B522AC"/>
    <w:rsid w:val="75BD34D9"/>
    <w:rsid w:val="75D90DB3"/>
    <w:rsid w:val="76086C6A"/>
    <w:rsid w:val="760A20CB"/>
    <w:rsid w:val="76520B4E"/>
    <w:rsid w:val="769B7804"/>
    <w:rsid w:val="76BD03C1"/>
    <w:rsid w:val="76F450A2"/>
    <w:rsid w:val="777234E1"/>
    <w:rsid w:val="779FCBF0"/>
    <w:rsid w:val="77CA3837"/>
    <w:rsid w:val="77D81939"/>
    <w:rsid w:val="77EE2562"/>
    <w:rsid w:val="77F7E21B"/>
    <w:rsid w:val="781113A7"/>
    <w:rsid w:val="78611534"/>
    <w:rsid w:val="787E1A12"/>
    <w:rsid w:val="78D33638"/>
    <w:rsid w:val="78EA52F9"/>
    <w:rsid w:val="791E6510"/>
    <w:rsid w:val="79444153"/>
    <w:rsid w:val="795B7FA5"/>
    <w:rsid w:val="79A6460A"/>
    <w:rsid w:val="79E2F975"/>
    <w:rsid w:val="7A2338FB"/>
    <w:rsid w:val="7A2B2283"/>
    <w:rsid w:val="7A304F8E"/>
    <w:rsid w:val="7A48677B"/>
    <w:rsid w:val="7A5A200A"/>
    <w:rsid w:val="7A6729FA"/>
    <w:rsid w:val="7A810F75"/>
    <w:rsid w:val="7B3BDBF2"/>
    <w:rsid w:val="7B5B3AD8"/>
    <w:rsid w:val="7B690757"/>
    <w:rsid w:val="7BEC3136"/>
    <w:rsid w:val="7BFA5853"/>
    <w:rsid w:val="7C2B0102"/>
    <w:rsid w:val="7C5068DA"/>
    <w:rsid w:val="7C5D7BDC"/>
    <w:rsid w:val="7C8A09B8"/>
    <w:rsid w:val="7C8D4A41"/>
    <w:rsid w:val="7CB36181"/>
    <w:rsid w:val="7D003E34"/>
    <w:rsid w:val="7D23702C"/>
    <w:rsid w:val="7DBE0144"/>
    <w:rsid w:val="7E940FE5"/>
    <w:rsid w:val="7EAB552B"/>
    <w:rsid w:val="7EBDCBBF"/>
    <w:rsid w:val="7EC74CC1"/>
    <w:rsid w:val="7EE6408F"/>
    <w:rsid w:val="7EFE38AC"/>
    <w:rsid w:val="7F042DB4"/>
    <w:rsid w:val="7F1B752B"/>
    <w:rsid w:val="7F3EB32E"/>
    <w:rsid w:val="7F5F3F3B"/>
    <w:rsid w:val="7F5FE5E8"/>
    <w:rsid w:val="7F7FC8C5"/>
    <w:rsid w:val="7F923A8A"/>
    <w:rsid w:val="7F947A52"/>
    <w:rsid w:val="7FCF00B2"/>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0">
    <w:name w:val="Default Paragraph Font"/>
    <w:autoRedefine/>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rPr>
  </w:style>
  <w:style w:type="paragraph" w:styleId="4">
    <w:name w:val="Body Text Indent"/>
    <w:basedOn w:val="1"/>
    <w:autoRedefine/>
    <w:unhideWhenUsed/>
    <w:qFormat/>
    <w:uiPriority w:val="0"/>
    <w:pPr>
      <w:spacing w:beforeLines="0" w:afterLines="0"/>
      <w:ind w:firstLine="640" w:firstLineChars="200"/>
    </w:pPr>
    <w:rPr>
      <w:rFonts w:hint="default"/>
      <w:sz w:val="32"/>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autoRedefine/>
    <w:unhideWhenUsed/>
    <w:qFormat/>
    <w:uiPriority w:val="99"/>
    <w:pPr>
      <w:spacing w:beforeLines="0" w:afterLines="0"/>
      <w:ind w:firstLine="420"/>
    </w:pPr>
    <w:rPr>
      <w:rFonts w:hint="default"/>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1I"/>
    <w:basedOn w:val="1"/>
    <w:qFormat/>
    <w:uiPriority w:val="99"/>
    <w:pPr>
      <w:snapToGrid w:val="0"/>
      <w:spacing w:line="360" w:lineRule="auto"/>
      <w:ind w:firstLine="420" w:firstLineChars="100"/>
    </w:pPr>
    <w:rPr>
      <w:sz w:val="28"/>
      <w:szCs w:val="20"/>
    </w:rPr>
  </w:style>
  <w:style w:type="paragraph" w:customStyle="1" w:styleId="12">
    <w:name w:val="标题1"/>
    <w:basedOn w:val="3"/>
    <w:autoRedefine/>
    <w:qFormat/>
    <w:uiPriority w:val="0"/>
    <w:rPr>
      <w:rFonts w:eastAsia="黑体"/>
    </w:rPr>
  </w:style>
  <w:style w:type="paragraph" w:customStyle="1" w:styleId="13">
    <w:name w:val="首行缩进"/>
    <w:basedOn w:val="1"/>
    <w:autoRedefine/>
    <w:qFormat/>
    <w:uiPriority w:val="0"/>
    <w:pPr>
      <w:ind w:firstLine="480" w:firstLineChars="200"/>
    </w:pPr>
    <w:rPr>
      <w:lang w:val="zh-CN"/>
    </w:rPr>
  </w:style>
  <w:style w:type="paragraph" w:customStyle="1" w:styleId="14">
    <w:name w:val="Body Text First Indent 21"/>
    <w:basedOn w:val="4"/>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5073</Words>
  <Characters>5526</Characters>
  <Lines>0</Lines>
  <Paragraphs>0</Paragraphs>
  <TotalTime>1</TotalTime>
  <ScaleCrop>false</ScaleCrop>
  <LinksUpToDate>false</LinksUpToDate>
  <CharactersWithSpaces>5692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cp:lastModifiedBy>
  <cp:lastPrinted>2025-04-10T10:25:00Z</cp:lastPrinted>
  <dcterms:modified xsi:type="dcterms:W3CDTF">2025-09-23T07:47:14Z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2E59967559EAD85B47E0F5671AAD0169_43</vt:lpwstr>
  </property>
  <property fmtid="{D5CDD505-2E9C-101B-9397-08002B2CF9AE}" pid="4" name="KSOTemplateDocerSaveRecord">
    <vt:lpwstr>eyJoZGlkIjoiYWIzNDQ1Yjc4NjMyZDJjNTFjZDUwZmM2MDc5M2QzNGQiLCJ1c2VySWQiOiIzNjU3MjI3NzMifQ==</vt:lpwstr>
  </property>
</Properties>
</file>