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B2" w:rsidRPr="006622B2" w:rsidRDefault="006622B2" w:rsidP="006622B2">
      <w:pPr>
        <w:widowControl/>
        <w:shd w:val="clear" w:color="auto" w:fill="FFFFFF"/>
        <w:spacing w:line="600" w:lineRule="atLeast"/>
        <w:ind w:firstLine="450"/>
        <w:jc w:val="center"/>
        <w:rPr>
          <w:rFonts w:ascii="Calibri" w:eastAsia="宋体" w:hAnsi="Calibri" w:cs="Calibri"/>
          <w:color w:val="000000"/>
          <w:kern w:val="0"/>
          <w:szCs w:val="21"/>
        </w:rPr>
      </w:pPr>
      <w:r w:rsidRPr="006622B2">
        <w:rPr>
          <w:rFonts w:ascii="方正大标宋简体" w:eastAsia="方正大标宋简体" w:hAnsi="Calibri" w:cs="Calibri" w:hint="eastAsia"/>
          <w:color w:val="000000"/>
          <w:spacing w:val="-2"/>
          <w:kern w:val="0"/>
          <w:sz w:val="44"/>
          <w:szCs w:val="44"/>
        </w:rPr>
        <w:t>怀化市工信局</w:t>
      </w:r>
      <w:r w:rsidR="009742D2">
        <w:rPr>
          <w:rFonts w:ascii="方正大标宋简体" w:eastAsia="方正大标宋简体" w:hAnsi="Calibri" w:cs="Calibri" w:hint="eastAsia"/>
          <w:color w:val="000000"/>
          <w:spacing w:val="-2"/>
          <w:kern w:val="0"/>
          <w:sz w:val="44"/>
          <w:szCs w:val="44"/>
        </w:rPr>
        <w:t>2019</w:t>
      </w:r>
      <w:r w:rsidRPr="006622B2">
        <w:rPr>
          <w:rFonts w:ascii="方正大标宋简体" w:eastAsia="方正大标宋简体" w:hAnsi="Calibri" w:cs="Calibri" w:hint="eastAsia"/>
          <w:color w:val="000000"/>
          <w:spacing w:val="-2"/>
          <w:kern w:val="0"/>
          <w:sz w:val="44"/>
          <w:szCs w:val="44"/>
        </w:rPr>
        <w:t>年部门整体支出</w:t>
      </w:r>
    </w:p>
    <w:p w:rsidR="006622B2" w:rsidRPr="006622B2" w:rsidRDefault="006622B2" w:rsidP="006622B2">
      <w:pPr>
        <w:widowControl/>
        <w:shd w:val="clear" w:color="auto" w:fill="FFFFFF"/>
        <w:spacing w:line="600" w:lineRule="atLeast"/>
        <w:ind w:firstLine="450"/>
        <w:jc w:val="center"/>
        <w:rPr>
          <w:rFonts w:ascii="Calibri" w:eastAsia="宋体" w:hAnsi="Calibri" w:cs="Calibri"/>
          <w:color w:val="000000"/>
          <w:kern w:val="0"/>
          <w:szCs w:val="21"/>
        </w:rPr>
      </w:pPr>
      <w:r w:rsidRPr="006622B2">
        <w:rPr>
          <w:rFonts w:ascii="方正大标宋简体" w:eastAsia="方正大标宋简体" w:hAnsi="Calibri" w:cs="Calibri" w:hint="eastAsia"/>
          <w:color w:val="000000"/>
          <w:spacing w:val="-2"/>
          <w:kern w:val="0"/>
          <w:sz w:val="44"/>
          <w:szCs w:val="44"/>
        </w:rPr>
        <w:t>绩效评价报告</w:t>
      </w:r>
    </w:p>
    <w:p w:rsidR="006622B2" w:rsidRPr="006622B2" w:rsidRDefault="006622B2" w:rsidP="006622B2">
      <w:pPr>
        <w:widowControl/>
        <w:shd w:val="clear" w:color="auto" w:fill="FFFFFF"/>
        <w:spacing w:line="600" w:lineRule="atLeast"/>
        <w:ind w:firstLine="450"/>
        <w:rPr>
          <w:rFonts w:ascii="Calibri" w:eastAsia="宋体" w:hAnsi="Calibri" w:cs="Calibri"/>
          <w:color w:val="000000"/>
          <w:kern w:val="0"/>
          <w:szCs w:val="21"/>
        </w:rPr>
      </w:pPr>
      <w:r w:rsidRPr="006622B2">
        <w:rPr>
          <w:rFonts w:ascii="仿宋" w:eastAsia="仿宋" w:hAnsi="仿宋" w:cs="Calibri" w:hint="eastAsia"/>
          <w:color w:val="000000"/>
          <w:spacing w:val="-2"/>
          <w:kern w:val="0"/>
          <w:sz w:val="32"/>
          <w:szCs w:val="32"/>
        </w:rPr>
        <w:t> </w:t>
      </w:r>
    </w:p>
    <w:p w:rsidR="006622B2" w:rsidRPr="006622B2" w:rsidRDefault="006622B2" w:rsidP="006622B2">
      <w:pPr>
        <w:widowControl/>
        <w:shd w:val="clear" w:color="auto" w:fill="FFFFFF"/>
        <w:spacing w:line="600" w:lineRule="atLeast"/>
        <w:ind w:firstLine="632"/>
        <w:rPr>
          <w:rFonts w:ascii="Calibri" w:eastAsia="宋体" w:hAnsi="Calibri" w:cs="Calibri"/>
          <w:color w:val="000000"/>
          <w:kern w:val="0"/>
          <w:szCs w:val="21"/>
        </w:rPr>
      </w:pPr>
      <w:r w:rsidRPr="006622B2">
        <w:rPr>
          <w:rFonts w:ascii="黑体" w:eastAsia="黑体" w:hAnsi="黑体" w:cs="Calibri" w:hint="eastAsia"/>
          <w:color w:val="000000"/>
          <w:spacing w:val="-2"/>
          <w:kern w:val="0"/>
          <w:sz w:val="32"/>
          <w:szCs w:val="32"/>
        </w:rPr>
        <w:t>一、部门概况</w:t>
      </w:r>
    </w:p>
    <w:p w:rsidR="006622B2" w:rsidRPr="006622B2" w:rsidRDefault="006622B2" w:rsidP="006622B2">
      <w:pPr>
        <w:widowControl/>
        <w:shd w:val="clear" w:color="auto" w:fill="FFFFFF"/>
        <w:spacing w:line="600" w:lineRule="atLeast"/>
        <w:ind w:firstLine="634"/>
        <w:rPr>
          <w:rFonts w:ascii="Calibri" w:eastAsia="宋体" w:hAnsi="Calibri" w:cs="Calibri"/>
          <w:color w:val="000000"/>
          <w:kern w:val="0"/>
          <w:szCs w:val="21"/>
        </w:rPr>
      </w:pPr>
      <w:r w:rsidRPr="006622B2">
        <w:rPr>
          <w:rFonts w:ascii="楷体" w:eastAsia="楷体" w:hAnsi="楷体" w:cs="Calibri" w:hint="eastAsia"/>
          <w:b/>
          <w:bCs/>
          <w:color w:val="000000"/>
          <w:spacing w:val="-2"/>
          <w:kern w:val="0"/>
          <w:sz w:val="32"/>
          <w:szCs w:val="32"/>
        </w:rPr>
        <w:t>（一）部门基本情况</w:t>
      </w:r>
    </w:p>
    <w:p w:rsidR="006622B2" w:rsidRPr="006622B2" w:rsidRDefault="006622B2" w:rsidP="006622B2">
      <w:pPr>
        <w:widowControl/>
        <w:shd w:val="clear" w:color="auto" w:fill="FFFFFF"/>
        <w:spacing w:line="600" w:lineRule="atLeast"/>
        <w:ind w:firstLine="643"/>
        <w:rPr>
          <w:rFonts w:ascii="Calibri" w:eastAsia="宋体" w:hAnsi="Calibri" w:cs="Calibri"/>
          <w:color w:val="000000"/>
          <w:kern w:val="0"/>
          <w:sz w:val="24"/>
          <w:szCs w:val="24"/>
        </w:rPr>
      </w:pPr>
      <w:r w:rsidRPr="006622B2">
        <w:rPr>
          <w:rFonts w:ascii="仿宋" w:eastAsia="仿宋" w:hAnsi="仿宋" w:cs="Calibri" w:hint="eastAsia"/>
          <w:b/>
          <w:bCs/>
          <w:color w:val="000000"/>
          <w:kern w:val="0"/>
          <w:sz w:val="32"/>
          <w:szCs w:val="32"/>
          <w:shd w:val="clear" w:color="auto" w:fill="FFFFFF"/>
        </w:rPr>
        <w:t>1.机构人员设置。</w:t>
      </w:r>
    </w:p>
    <w:p w:rsidR="006622B2" w:rsidRPr="009742D2" w:rsidRDefault="006622B2" w:rsidP="006622B2">
      <w:pPr>
        <w:widowControl/>
        <w:shd w:val="clear" w:color="auto" w:fill="FFFFFF"/>
        <w:spacing w:line="600" w:lineRule="atLeast"/>
        <w:ind w:firstLine="640"/>
        <w:rPr>
          <w:rFonts w:ascii="Calibri" w:eastAsia="宋体" w:hAnsi="Calibri" w:cs="Calibri"/>
          <w:color w:val="000000" w:themeColor="text1"/>
          <w:kern w:val="0"/>
          <w:sz w:val="24"/>
          <w:szCs w:val="24"/>
        </w:rPr>
      </w:pPr>
      <w:r w:rsidRPr="009742D2">
        <w:rPr>
          <w:rFonts w:ascii="仿宋" w:eastAsia="仿宋" w:hAnsi="仿宋" w:cs="Calibri" w:hint="eastAsia"/>
          <w:color w:val="000000" w:themeColor="text1"/>
          <w:kern w:val="0"/>
          <w:sz w:val="32"/>
          <w:szCs w:val="32"/>
          <w:shd w:val="clear" w:color="auto" w:fill="FFFFFF"/>
        </w:rPr>
        <w:t>怀化市</w:t>
      </w:r>
      <w:r w:rsidR="008A0952">
        <w:rPr>
          <w:rFonts w:ascii="仿宋" w:eastAsia="仿宋" w:hAnsi="仿宋" w:cs="Calibri" w:hint="eastAsia"/>
          <w:color w:val="000000" w:themeColor="text1"/>
          <w:kern w:val="0"/>
          <w:sz w:val="32"/>
          <w:szCs w:val="32"/>
          <w:shd w:val="clear" w:color="auto" w:fill="FFFFFF"/>
        </w:rPr>
        <w:t>工信局</w:t>
      </w:r>
      <w:r w:rsidRPr="009742D2">
        <w:rPr>
          <w:rFonts w:ascii="仿宋" w:eastAsia="仿宋" w:hAnsi="仿宋" w:cs="Calibri" w:hint="eastAsia"/>
          <w:color w:val="000000" w:themeColor="text1"/>
          <w:kern w:val="0"/>
          <w:sz w:val="32"/>
          <w:szCs w:val="32"/>
          <w:shd w:val="clear" w:color="auto" w:fill="FFFFFF"/>
        </w:rPr>
        <w:t>设15个内设机构：办公室、消费品工业科、原材料与装备工业科、中小企业发展促进科、运行监测协调科、综合法规科、行政审批服务科、投资规划科、科技与军民结合推进科、人事科、监察室、节能与综合利用科、能源运行科、信息化推进与信息安全科、无线电管理科。怀化市</w:t>
      </w:r>
      <w:r w:rsidR="008A0952">
        <w:rPr>
          <w:rFonts w:ascii="仿宋" w:eastAsia="仿宋" w:hAnsi="仿宋" w:cs="Calibri" w:hint="eastAsia"/>
          <w:color w:val="000000" w:themeColor="text1"/>
          <w:kern w:val="0"/>
          <w:sz w:val="32"/>
          <w:szCs w:val="32"/>
          <w:shd w:val="clear" w:color="auto" w:fill="FFFFFF"/>
        </w:rPr>
        <w:t>工信局</w:t>
      </w:r>
      <w:r w:rsidRPr="009742D2">
        <w:rPr>
          <w:rFonts w:ascii="仿宋" w:eastAsia="仿宋" w:hAnsi="仿宋" w:cs="Calibri" w:hint="eastAsia"/>
          <w:color w:val="000000" w:themeColor="text1"/>
          <w:kern w:val="0"/>
          <w:sz w:val="32"/>
          <w:szCs w:val="32"/>
          <w:shd w:val="clear" w:color="auto" w:fill="FFFFFF"/>
        </w:rPr>
        <w:t>共有9个二级单位：市无线电监测站，市无线电监测中心，市散装水泥办，市墙</w:t>
      </w:r>
      <w:proofErr w:type="gramStart"/>
      <w:r w:rsidRPr="009742D2">
        <w:rPr>
          <w:rFonts w:ascii="仿宋" w:eastAsia="仿宋" w:hAnsi="仿宋" w:cs="Calibri" w:hint="eastAsia"/>
          <w:color w:val="000000" w:themeColor="text1"/>
          <w:kern w:val="0"/>
          <w:sz w:val="32"/>
          <w:szCs w:val="32"/>
          <w:shd w:val="clear" w:color="auto" w:fill="FFFFFF"/>
        </w:rPr>
        <w:t>体材</w:t>
      </w:r>
      <w:proofErr w:type="gramEnd"/>
      <w:r w:rsidRPr="009742D2">
        <w:rPr>
          <w:rFonts w:ascii="仿宋" w:eastAsia="仿宋" w:hAnsi="仿宋" w:cs="Calibri" w:hint="eastAsia"/>
          <w:color w:val="000000" w:themeColor="text1"/>
          <w:kern w:val="0"/>
          <w:sz w:val="32"/>
          <w:szCs w:val="32"/>
          <w:shd w:val="clear" w:color="auto" w:fill="FFFFFF"/>
        </w:rPr>
        <w:t>料改革办，市电</w:t>
      </w:r>
      <w:proofErr w:type="gramStart"/>
      <w:r w:rsidRPr="009742D2">
        <w:rPr>
          <w:rFonts w:ascii="仿宋" w:eastAsia="仿宋" w:hAnsi="仿宋" w:cs="Calibri" w:hint="eastAsia"/>
          <w:color w:val="000000" w:themeColor="text1"/>
          <w:kern w:val="0"/>
          <w:sz w:val="32"/>
          <w:szCs w:val="32"/>
          <w:shd w:val="clear" w:color="auto" w:fill="FFFFFF"/>
        </w:rPr>
        <w:t>力行政</w:t>
      </w:r>
      <w:proofErr w:type="gramEnd"/>
      <w:r w:rsidRPr="009742D2">
        <w:rPr>
          <w:rFonts w:ascii="仿宋" w:eastAsia="仿宋" w:hAnsi="仿宋" w:cs="Calibri" w:hint="eastAsia"/>
          <w:color w:val="000000" w:themeColor="text1"/>
          <w:kern w:val="0"/>
          <w:sz w:val="32"/>
          <w:szCs w:val="32"/>
          <w:shd w:val="clear" w:color="auto" w:fill="FFFFFF"/>
        </w:rPr>
        <w:t>执法支队，市节能监察中心，市中小企业服务中心，市信息化办公室，市工业园区管理办。其中，市无线电监测站和市无线电设备检测中心两个单位实行合署办公共设1个独立核算账户，市节能监察中心设1个独立核算账户。截止于</w:t>
      </w:r>
      <w:r w:rsidR="00FD575A">
        <w:rPr>
          <w:rFonts w:ascii="仿宋" w:eastAsia="仿宋" w:hAnsi="仿宋" w:cs="Calibri" w:hint="eastAsia"/>
          <w:color w:val="000000" w:themeColor="text1"/>
          <w:kern w:val="0"/>
          <w:sz w:val="32"/>
          <w:szCs w:val="32"/>
          <w:shd w:val="clear" w:color="auto" w:fill="FFFFFF"/>
        </w:rPr>
        <w:t>2019</w:t>
      </w:r>
      <w:r w:rsidRPr="009742D2">
        <w:rPr>
          <w:rFonts w:ascii="仿宋" w:eastAsia="仿宋" w:hAnsi="仿宋" w:cs="Calibri" w:hint="eastAsia"/>
          <w:color w:val="000000" w:themeColor="text1"/>
          <w:kern w:val="0"/>
          <w:sz w:val="32"/>
          <w:szCs w:val="32"/>
          <w:shd w:val="clear" w:color="auto" w:fill="FFFFFF"/>
        </w:rPr>
        <w:t>年12月31日，编制人数</w:t>
      </w:r>
      <w:r w:rsidR="00A0570A" w:rsidRPr="00A0570A">
        <w:rPr>
          <w:rFonts w:ascii="仿宋" w:eastAsia="仿宋" w:hAnsi="仿宋" w:cs="Calibri" w:hint="eastAsia"/>
          <w:color w:val="000000" w:themeColor="text1"/>
          <w:kern w:val="0"/>
          <w:sz w:val="32"/>
          <w:szCs w:val="32"/>
          <w:shd w:val="clear" w:color="auto" w:fill="FFFFFF"/>
        </w:rPr>
        <w:t>103</w:t>
      </w:r>
      <w:r w:rsidRPr="009742D2">
        <w:rPr>
          <w:rFonts w:ascii="仿宋" w:eastAsia="仿宋" w:hAnsi="仿宋" w:cs="Calibri" w:hint="eastAsia"/>
          <w:color w:val="000000" w:themeColor="text1"/>
          <w:kern w:val="0"/>
          <w:sz w:val="32"/>
          <w:szCs w:val="32"/>
          <w:shd w:val="clear" w:color="auto" w:fill="FFFFFF"/>
        </w:rPr>
        <w:t>人，实有在职在编人员</w:t>
      </w:r>
      <w:r w:rsidR="00A0570A">
        <w:rPr>
          <w:rFonts w:ascii="仿宋" w:eastAsia="仿宋" w:hAnsi="仿宋" w:cs="Calibri" w:hint="eastAsia"/>
          <w:color w:val="000000" w:themeColor="text1"/>
          <w:kern w:val="0"/>
          <w:sz w:val="32"/>
          <w:szCs w:val="32"/>
          <w:shd w:val="clear" w:color="auto" w:fill="FFFFFF"/>
        </w:rPr>
        <w:t>94</w:t>
      </w:r>
      <w:r w:rsidRPr="009742D2">
        <w:rPr>
          <w:rFonts w:ascii="仿宋" w:eastAsia="仿宋" w:hAnsi="仿宋" w:cs="Calibri" w:hint="eastAsia"/>
          <w:color w:val="000000" w:themeColor="text1"/>
          <w:kern w:val="0"/>
          <w:sz w:val="32"/>
          <w:szCs w:val="32"/>
          <w:shd w:val="clear" w:color="auto" w:fill="FFFFFF"/>
        </w:rPr>
        <w:t>人。</w:t>
      </w:r>
    </w:p>
    <w:p w:rsidR="006622B2" w:rsidRPr="006622B2" w:rsidRDefault="006622B2" w:rsidP="006622B2">
      <w:pPr>
        <w:widowControl/>
        <w:shd w:val="clear" w:color="auto" w:fill="FFFFFF"/>
        <w:spacing w:line="600" w:lineRule="atLeast"/>
        <w:ind w:firstLine="643"/>
        <w:rPr>
          <w:rFonts w:ascii="Calibri" w:eastAsia="宋体" w:hAnsi="Calibri" w:cs="Calibri"/>
          <w:color w:val="000000" w:themeColor="text1"/>
          <w:kern w:val="0"/>
          <w:sz w:val="24"/>
          <w:szCs w:val="24"/>
        </w:rPr>
      </w:pPr>
      <w:r w:rsidRPr="006622B2">
        <w:rPr>
          <w:rFonts w:ascii="仿宋" w:eastAsia="仿宋" w:hAnsi="仿宋" w:cs="Calibri" w:hint="eastAsia"/>
          <w:b/>
          <w:bCs/>
          <w:color w:val="000000" w:themeColor="text1"/>
          <w:kern w:val="0"/>
          <w:sz w:val="32"/>
          <w:szCs w:val="32"/>
          <w:shd w:val="clear" w:color="auto" w:fill="FFFFFF"/>
        </w:rPr>
        <w:t>2．主要职能。</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（1）贯彻落实国家和省市有关经济和信息化的方针政策和法律法规；起草工业、信息化领域的地方性法规、规章草案并对相关法律法规的执行情况进行监督检查。</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lastRenderedPageBreak/>
        <w:t>（2）拟订并组织实施工业、信息化发展规划、计划及产业政策；研究提出推进产业结构调整、工业与相关产业融合发展及管理创新的政策建议；指导工业和信息化领域加强安全生产、质量管理和应急管理工作；会同有关部门做好全市维护企业稳定工作。</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3）负责全市工业和信息化领域的日常经济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（4）拟订全市新型工业化的发展战略，协调解决有关重大问题；推进信息化和工业化融合，推进高新技术与传统工业改造结合；推进全市国民经济和社会信息化；推进全市工业园区的建设与发展。</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5）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w:t>
      </w:r>
      <w:proofErr w:type="gramStart"/>
      <w:r w:rsidRPr="006622B2">
        <w:rPr>
          <w:rFonts w:ascii="仿宋" w:eastAsia="仿宋" w:hAnsi="仿宋" w:cs="Calibri" w:hint="eastAsia"/>
          <w:color w:val="000000"/>
          <w:kern w:val="0"/>
          <w:sz w:val="32"/>
          <w:szCs w:val="32"/>
          <w:shd w:val="clear" w:color="auto" w:fill="FFFFFF"/>
        </w:rPr>
        <w:t>含利用</w:t>
      </w:r>
      <w:proofErr w:type="gramEnd"/>
      <w:r w:rsidRPr="006622B2">
        <w:rPr>
          <w:rFonts w:ascii="仿宋" w:eastAsia="仿宋" w:hAnsi="仿宋" w:cs="Calibri" w:hint="eastAsia"/>
          <w:color w:val="000000"/>
          <w:kern w:val="0"/>
          <w:sz w:val="32"/>
          <w:szCs w:val="32"/>
          <w:shd w:val="clear" w:color="auto" w:fill="FFFFFF"/>
        </w:rPr>
        <w:t>外资和境外投资）。</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（6）负责中小企业和非公有制经济发展的宏观指导；制订全市中小企业和非公有制经济中长期发展规划并组织实施；推进中小企业服务体系建设和全民创业；综合协调有</w:t>
      </w:r>
      <w:r w:rsidRPr="006622B2">
        <w:rPr>
          <w:rFonts w:ascii="仿宋" w:eastAsia="仿宋" w:hAnsi="仿宋" w:cs="Calibri" w:hint="eastAsia"/>
          <w:color w:val="000000"/>
          <w:kern w:val="0"/>
          <w:sz w:val="32"/>
          <w:szCs w:val="32"/>
          <w:shd w:val="clear" w:color="auto" w:fill="FFFFFF"/>
        </w:rPr>
        <w:lastRenderedPageBreak/>
        <w:t>关部门拟订促进中小企业和非公有制经济发展的改革措施，协调解决有关重大问题。</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7）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w:t>
      </w:r>
      <w:proofErr w:type="gramStart"/>
      <w:r w:rsidRPr="006622B2">
        <w:rPr>
          <w:rFonts w:ascii="仿宋" w:eastAsia="仿宋" w:hAnsi="仿宋" w:cs="Calibri" w:hint="eastAsia"/>
          <w:color w:val="000000"/>
          <w:kern w:val="0"/>
          <w:sz w:val="32"/>
          <w:szCs w:val="32"/>
          <w:shd w:val="clear" w:color="auto" w:fill="FFFFFF"/>
        </w:rPr>
        <w:t>体材</w:t>
      </w:r>
      <w:proofErr w:type="gramEnd"/>
      <w:r w:rsidRPr="006622B2">
        <w:rPr>
          <w:rFonts w:ascii="仿宋" w:eastAsia="仿宋" w:hAnsi="仿宋" w:cs="Calibri" w:hint="eastAsia"/>
          <w:color w:val="000000"/>
          <w:kern w:val="0"/>
          <w:sz w:val="32"/>
          <w:szCs w:val="32"/>
          <w:shd w:val="clear" w:color="auto" w:fill="FFFFFF"/>
        </w:rPr>
        <w:t>料和散装水泥的管理工作。</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（8）负责煤炭、电力、石油、天然气和原材料等经济运行保障要素的工业经济运行；促进企业内部物流社会化。</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9）统筹推进经济和社会领域信息化工作；指导协调电子政务发展；推动跨行业、跨部门的互联互通和重要信息资源的开发利用、共享；推进全市信息化建设；协调全市公用通信网、互联网、广播电视网和其他专用通信网的规划和建设，促进网络资源共享。</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（10）拟订全市信息</w:t>
      </w:r>
      <w:proofErr w:type="gramStart"/>
      <w:r w:rsidRPr="006622B2">
        <w:rPr>
          <w:rFonts w:ascii="仿宋" w:eastAsia="仿宋" w:hAnsi="仿宋" w:cs="Calibri" w:hint="eastAsia"/>
          <w:color w:val="000000"/>
          <w:kern w:val="0"/>
          <w:sz w:val="32"/>
          <w:szCs w:val="32"/>
          <w:shd w:val="clear" w:color="auto" w:fill="FFFFFF"/>
        </w:rPr>
        <w:t>安全发展</w:t>
      </w:r>
      <w:proofErr w:type="gramEnd"/>
      <w:r w:rsidRPr="006622B2">
        <w:rPr>
          <w:rFonts w:ascii="仿宋" w:eastAsia="仿宋" w:hAnsi="仿宋" w:cs="Calibri" w:hint="eastAsia"/>
          <w:color w:val="000000"/>
          <w:kern w:val="0"/>
          <w:sz w:val="32"/>
          <w:szCs w:val="32"/>
          <w:shd w:val="clear" w:color="auto" w:fill="FFFFFF"/>
        </w:rPr>
        <w:t>战略、规划，指导、协调信息安全保障体系建设；指导监督政府部门、重点行业重要信息系统与基础信息网络的安全保障工作；协助处理网络与信息安全的重大事件。</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（11）负责推动软件业和信息服务业的发展，协调解决重大问题；推动软件公共服务体系建设，推进软件服务外包；</w:t>
      </w:r>
      <w:r w:rsidRPr="006622B2">
        <w:rPr>
          <w:rFonts w:ascii="仿宋" w:eastAsia="仿宋" w:hAnsi="仿宋" w:cs="Calibri" w:hint="eastAsia"/>
          <w:color w:val="000000"/>
          <w:kern w:val="0"/>
          <w:sz w:val="32"/>
          <w:szCs w:val="32"/>
          <w:shd w:val="clear" w:color="auto" w:fill="FFFFFF"/>
        </w:rPr>
        <w:lastRenderedPageBreak/>
        <w:t>指导、协调技术开发和相关产业发展；依法监督管理信息服务市场。</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12）统一配置和管理无线电频谱资源，依法监督管理无线电台（站），协调处理军地间无线电管理相关事宜，负责管理无线电监测、检测、干扰查处，协调处理电磁干扰事宜，维护空中电波秩序，依法组织实施无线电管制。</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（13）负责国防科技工业的综合协调和管理，组织推进军民两用技术双向转移及产业化工作；落实全市国防科技工业相关的财税优惠政策，承担全市军工关键设备设施的监督管理。</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14）承担全市民用爆炸物品的行业管理工作，负责民用爆炸物品安全生产许可和销售许可的监督管理；承担核事故应急管理职责；指导协调并监督检查市内武器装备科研生产单位安全生产、保密、保卫和维护稳定工作。</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（15）指导、协调全市工业、信息化领域的对外交流与合作；指导全市工业和信息化领域人才开发和培训工作。</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（16）负责全市电力行政执法工作；监督检查电力法律、法规和规章的执行情况，指导和监督各县市区电力行政执法工作。</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（17）承办市人民政府交办的其他事项。</w:t>
      </w:r>
    </w:p>
    <w:p w:rsidR="006622B2" w:rsidRPr="006622B2" w:rsidRDefault="006622B2" w:rsidP="006622B2">
      <w:pPr>
        <w:widowControl/>
        <w:shd w:val="clear" w:color="auto" w:fill="FFFFFF"/>
        <w:spacing w:line="600" w:lineRule="atLeast"/>
        <w:ind w:firstLine="634"/>
        <w:rPr>
          <w:rFonts w:ascii="Calibri" w:eastAsia="宋体" w:hAnsi="Calibri" w:cs="Calibri"/>
          <w:color w:val="000000"/>
          <w:kern w:val="0"/>
          <w:szCs w:val="21"/>
        </w:rPr>
      </w:pPr>
      <w:r w:rsidRPr="006622B2">
        <w:rPr>
          <w:rFonts w:ascii="仿宋" w:eastAsia="仿宋" w:hAnsi="仿宋" w:cs="Calibri" w:hint="eastAsia"/>
          <w:b/>
          <w:bCs/>
          <w:color w:val="000000"/>
          <w:spacing w:val="-2"/>
          <w:kern w:val="0"/>
          <w:sz w:val="32"/>
          <w:szCs w:val="32"/>
        </w:rPr>
        <w:t>3.重点工作计划。</w:t>
      </w:r>
    </w:p>
    <w:p w:rsidR="006622B2" w:rsidRPr="003C7321" w:rsidRDefault="009742D2" w:rsidP="003C7321">
      <w:pPr>
        <w:spacing w:line="56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主要任务：</w:t>
      </w:r>
      <w:r w:rsidR="003C7321">
        <w:rPr>
          <w:rFonts w:ascii="仿宋" w:eastAsia="仿宋" w:hAnsi="仿宋" w:cs="Calibri" w:hint="eastAsia"/>
          <w:color w:val="000000"/>
          <w:kern w:val="0"/>
          <w:sz w:val="32"/>
          <w:szCs w:val="32"/>
        </w:rPr>
        <w:t>工业生产，</w:t>
      </w:r>
      <w:r w:rsidR="00027729" w:rsidRPr="003C7321">
        <w:rPr>
          <w:rFonts w:ascii="仿宋" w:eastAsia="仿宋" w:hAnsi="仿宋" w:cs="Calibri" w:hint="eastAsia"/>
          <w:color w:val="000000"/>
          <w:kern w:val="0"/>
          <w:sz w:val="32"/>
          <w:szCs w:val="32"/>
        </w:rPr>
        <w:t>全市规模工业增加值增长7.5 %；</w:t>
      </w:r>
      <w:r w:rsidR="00027729" w:rsidRPr="003C7321">
        <w:rPr>
          <w:rFonts w:ascii="仿宋" w:eastAsia="仿宋" w:hAnsi="仿宋" w:cs="Calibri" w:hint="eastAsia"/>
          <w:color w:val="000000"/>
          <w:kern w:val="0"/>
          <w:sz w:val="32"/>
          <w:szCs w:val="32"/>
        </w:rPr>
        <w:lastRenderedPageBreak/>
        <w:t>工业投资增长10%；园区技工贸总收入同比增长18%，园区规模工业增加值同比增长8.5%，园区规模工业增加值占比65%；万元规模工业增加值能耗下降4.5%</w:t>
      </w:r>
      <w:r w:rsidR="006622B2" w:rsidRPr="006622B2">
        <w:rPr>
          <w:rFonts w:ascii="仿宋" w:eastAsia="仿宋" w:hAnsi="仿宋" w:cs="Calibri" w:hint="eastAsia"/>
          <w:color w:val="000000"/>
          <w:kern w:val="0"/>
          <w:sz w:val="32"/>
          <w:szCs w:val="32"/>
        </w:rPr>
        <w:t>。围绕做强园区平台，全面实施三年提升行动；围绕提高经济发展的效益和水平，推进供给侧结构性改革；围绕推进两化融合，加快智慧怀化建设；围绕营造良好发展环境，落实好各级对企业的降费减税政策。</w:t>
      </w:r>
    </w:p>
    <w:p w:rsidR="006622B2" w:rsidRPr="003C7321" w:rsidRDefault="00D36C5B" w:rsidP="003C7321">
      <w:pPr>
        <w:spacing w:line="56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（1）</w:t>
      </w:r>
      <w:r w:rsidR="006622B2" w:rsidRPr="006622B2">
        <w:rPr>
          <w:rFonts w:ascii="仿宋" w:eastAsia="仿宋" w:hAnsi="仿宋" w:cs="Calibri" w:hint="eastAsia"/>
          <w:color w:val="000000"/>
          <w:kern w:val="0"/>
          <w:sz w:val="32"/>
          <w:szCs w:val="32"/>
        </w:rPr>
        <w:t>运行协调监测，培育规模工业企业。</w:t>
      </w:r>
      <w:r w:rsidR="003C7321" w:rsidRPr="003C7321">
        <w:rPr>
          <w:rFonts w:ascii="仿宋" w:eastAsia="仿宋" w:hAnsi="仿宋" w:cs="Calibri" w:hint="eastAsia"/>
          <w:color w:val="000000"/>
          <w:kern w:val="0"/>
          <w:sz w:val="32"/>
          <w:szCs w:val="32"/>
        </w:rPr>
        <w:t>争取新进规模企业80家。通过招商引资新建一批，通过对小</w:t>
      </w:r>
      <w:proofErr w:type="gramStart"/>
      <w:r w:rsidR="003C7321" w:rsidRPr="003C7321">
        <w:rPr>
          <w:rFonts w:ascii="仿宋" w:eastAsia="仿宋" w:hAnsi="仿宋" w:cs="Calibri" w:hint="eastAsia"/>
          <w:color w:val="000000"/>
          <w:kern w:val="0"/>
          <w:sz w:val="32"/>
          <w:szCs w:val="32"/>
        </w:rPr>
        <w:t>微企业</w:t>
      </w:r>
      <w:proofErr w:type="gramEnd"/>
      <w:r w:rsidR="003C7321" w:rsidRPr="003C7321">
        <w:rPr>
          <w:rFonts w:ascii="仿宋" w:eastAsia="仿宋" w:hAnsi="仿宋" w:cs="Calibri" w:hint="eastAsia"/>
          <w:color w:val="000000"/>
          <w:kern w:val="0"/>
          <w:sz w:val="32"/>
          <w:szCs w:val="32"/>
        </w:rPr>
        <w:t>重点培养成长一批。积极组织县市区对辖区内有入</w:t>
      </w:r>
      <w:proofErr w:type="gramStart"/>
      <w:r w:rsidR="003C7321" w:rsidRPr="003C7321">
        <w:rPr>
          <w:rFonts w:ascii="仿宋" w:eastAsia="仿宋" w:hAnsi="仿宋" w:cs="Calibri" w:hint="eastAsia"/>
          <w:color w:val="000000"/>
          <w:kern w:val="0"/>
          <w:sz w:val="32"/>
          <w:szCs w:val="32"/>
        </w:rPr>
        <w:t>规</w:t>
      </w:r>
      <w:proofErr w:type="gramEnd"/>
      <w:r w:rsidR="003C7321" w:rsidRPr="003C7321">
        <w:rPr>
          <w:rFonts w:ascii="仿宋" w:eastAsia="仿宋" w:hAnsi="仿宋" w:cs="Calibri" w:hint="eastAsia"/>
          <w:color w:val="000000"/>
          <w:kern w:val="0"/>
          <w:sz w:val="32"/>
          <w:szCs w:val="32"/>
        </w:rPr>
        <w:t>潜力工业企业进行全面摸底调查。对新建企业，要抓好项目建设进度调度，强化项目用地、资金、开工时间、建设进度等跟踪服务，确保项目按期竣工、投产、达产；对成长型企业，认真筛选一批具有良好成长性、拥有自主知识产权的企业重点培育，促进尽早入</w:t>
      </w:r>
      <w:proofErr w:type="gramStart"/>
      <w:r w:rsidR="003C7321" w:rsidRPr="003C7321">
        <w:rPr>
          <w:rFonts w:ascii="仿宋" w:eastAsia="仿宋" w:hAnsi="仿宋" w:cs="Calibri" w:hint="eastAsia"/>
          <w:color w:val="000000"/>
          <w:kern w:val="0"/>
          <w:sz w:val="32"/>
          <w:szCs w:val="32"/>
        </w:rPr>
        <w:t>规</w:t>
      </w:r>
      <w:proofErr w:type="gramEnd"/>
      <w:r w:rsidR="003C7321" w:rsidRPr="003C7321">
        <w:rPr>
          <w:rFonts w:ascii="仿宋" w:eastAsia="仿宋" w:hAnsi="仿宋" w:cs="Calibri" w:hint="eastAsia"/>
          <w:color w:val="000000"/>
          <w:kern w:val="0"/>
          <w:sz w:val="32"/>
          <w:szCs w:val="32"/>
        </w:rPr>
        <w:t>，形成一批新的增长点。</w:t>
      </w:r>
    </w:p>
    <w:p w:rsidR="006622B2" w:rsidRPr="003C7321" w:rsidRDefault="00D36C5B" w:rsidP="006622B2">
      <w:pPr>
        <w:widowControl/>
        <w:shd w:val="clear" w:color="auto" w:fill="FFFFFF"/>
        <w:spacing w:line="60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w:t>
      </w:r>
      <w:r w:rsidR="006622B2" w:rsidRPr="006622B2">
        <w:rPr>
          <w:rFonts w:ascii="仿宋" w:eastAsia="仿宋" w:hAnsi="仿宋" w:cs="Calibri" w:hint="eastAsia"/>
          <w:color w:val="000000"/>
          <w:kern w:val="0"/>
          <w:sz w:val="32"/>
          <w:szCs w:val="32"/>
        </w:rPr>
        <w:t>做好产业园区提升工作，引导加大工业投资力度。</w:t>
      </w:r>
      <w:r w:rsidR="003C7321" w:rsidRPr="003C7321">
        <w:rPr>
          <w:rFonts w:ascii="仿宋" w:eastAsia="仿宋" w:hAnsi="仿宋" w:cs="Calibri" w:hint="eastAsia"/>
          <w:color w:val="000000"/>
          <w:kern w:val="0"/>
          <w:sz w:val="32"/>
          <w:szCs w:val="32"/>
        </w:rPr>
        <w:t>紧紧抓住湘南湘西承接产业转移示范区建设机遇，优化产业承接布局，充分发挥怀化高新区、怀化经开区的引领作用，按照“一县</w:t>
      </w:r>
      <w:proofErr w:type="gramStart"/>
      <w:r w:rsidR="003C7321" w:rsidRPr="003C7321">
        <w:rPr>
          <w:rFonts w:ascii="仿宋" w:eastAsia="仿宋" w:hAnsi="仿宋" w:cs="Calibri" w:hint="eastAsia"/>
          <w:color w:val="000000"/>
          <w:kern w:val="0"/>
          <w:sz w:val="32"/>
          <w:szCs w:val="32"/>
        </w:rPr>
        <w:t>一</w:t>
      </w:r>
      <w:proofErr w:type="gramEnd"/>
      <w:r w:rsidR="003C7321" w:rsidRPr="003C7321">
        <w:rPr>
          <w:rFonts w:ascii="仿宋" w:eastAsia="仿宋" w:hAnsi="仿宋" w:cs="Calibri" w:hint="eastAsia"/>
          <w:color w:val="000000"/>
          <w:kern w:val="0"/>
          <w:sz w:val="32"/>
          <w:szCs w:val="32"/>
        </w:rPr>
        <w:t>产业”“一园</w:t>
      </w:r>
      <w:proofErr w:type="gramStart"/>
      <w:r w:rsidR="003C7321" w:rsidRPr="003C7321">
        <w:rPr>
          <w:rFonts w:ascii="仿宋" w:eastAsia="仿宋" w:hAnsi="仿宋" w:cs="Calibri" w:hint="eastAsia"/>
          <w:color w:val="000000"/>
          <w:kern w:val="0"/>
          <w:sz w:val="32"/>
          <w:szCs w:val="32"/>
        </w:rPr>
        <w:t>一</w:t>
      </w:r>
      <w:proofErr w:type="gramEnd"/>
      <w:r w:rsidR="003C7321" w:rsidRPr="003C7321">
        <w:rPr>
          <w:rFonts w:ascii="仿宋" w:eastAsia="仿宋" w:hAnsi="仿宋" w:cs="Calibri" w:hint="eastAsia"/>
          <w:color w:val="000000"/>
          <w:kern w:val="0"/>
          <w:sz w:val="32"/>
          <w:szCs w:val="32"/>
        </w:rPr>
        <w:t>特色”思路，重点推动怀化高新区</w:t>
      </w:r>
      <w:r w:rsidR="003C7321" w:rsidRPr="003C7321">
        <w:rPr>
          <w:rFonts w:ascii="仿宋" w:eastAsia="仿宋" w:hAnsi="仿宋" w:cs="Calibri"/>
          <w:color w:val="000000"/>
          <w:kern w:val="0"/>
          <w:sz w:val="32"/>
          <w:szCs w:val="32"/>
        </w:rPr>
        <w:t>医药健康产业园</w:t>
      </w:r>
      <w:r w:rsidR="003C7321" w:rsidRPr="003C7321">
        <w:rPr>
          <w:rFonts w:ascii="仿宋" w:eastAsia="仿宋" w:hAnsi="仿宋" w:cs="Calibri" w:hint="eastAsia"/>
          <w:color w:val="000000"/>
          <w:kern w:val="0"/>
          <w:sz w:val="32"/>
          <w:szCs w:val="32"/>
        </w:rPr>
        <w:t>、沅陵工业集中</w:t>
      </w:r>
      <w:proofErr w:type="gramStart"/>
      <w:r w:rsidR="003C7321" w:rsidRPr="003C7321">
        <w:rPr>
          <w:rFonts w:ascii="仿宋" w:eastAsia="仿宋" w:hAnsi="仿宋" w:cs="Calibri" w:hint="eastAsia"/>
          <w:color w:val="000000"/>
          <w:kern w:val="0"/>
          <w:sz w:val="32"/>
          <w:szCs w:val="32"/>
        </w:rPr>
        <w:t>区电子</w:t>
      </w:r>
      <w:proofErr w:type="gramEnd"/>
      <w:r w:rsidR="003C7321" w:rsidRPr="003C7321">
        <w:rPr>
          <w:rFonts w:ascii="仿宋" w:eastAsia="仿宋" w:hAnsi="仿宋" w:cs="Calibri" w:hint="eastAsia"/>
          <w:color w:val="000000"/>
          <w:kern w:val="0"/>
          <w:sz w:val="32"/>
          <w:szCs w:val="32"/>
        </w:rPr>
        <w:t>信息产业园、辰溪工业集中区新材料产业园等特色园区发展，实现13个工业集中区错位发展，不断提升园区专业化、特色化水平。</w:t>
      </w:r>
      <w:r w:rsidR="00491B98" w:rsidRPr="00491B98">
        <w:rPr>
          <w:rFonts w:ascii="仿宋" w:eastAsia="仿宋" w:hAnsi="仿宋" w:cs="Calibri" w:hint="eastAsia"/>
          <w:color w:val="000000"/>
          <w:kern w:val="0"/>
          <w:sz w:val="32"/>
          <w:szCs w:val="32"/>
        </w:rPr>
        <w:t>按照“产城融合、一体发展”的原则，加快园区基础设施和标准化厂房建设，完善生产、生活配套设施建设，优化园区服</w:t>
      </w:r>
      <w:r w:rsidR="00491B98" w:rsidRPr="00491B98">
        <w:rPr>
          <w:rFonts w:ascii="仿宋" w:eastAsia="仿宋" w:hAnsi="仿宋" w:cs="Calibri" w:hint="eastAsia"/>
          <w:color w:val="000000"/>
          <w:kern w:val="0"/>
          <w:sz w:val="32"/>
          <w:szCs w:val="32"/>
        </w:rPr>
        <w:lastRenderedPageBreak/>
        <w:t>务功能，提高园区资源吸纳能力和辐射带动能力，增强招商引资吸引力和竞争力，把产业园区建成培育本地优秀企业，承接重大产业</w:t>
      </w:r>
      <w:proofErr w:type="gramStart"/>
      <w:r w:rsidR="00491B98" w:rsidRPr="00491B98">
        <w:rPr>
          <w:rFonts w:ascii="仿宋" w:eastAsia="仿宋" w:hAnsi="仿宋" w:cs="Calibri" w:hint="eastAsia"/>
          <w:color w:val="000000"/>
          <w:kern w:val="0"/>
          <w:sz w:val="32"/>
          <w:szCs w:val="32"/>
        </w:rPr>
        <w:t>链关键</w:t>
      </w:r>
      <w:proofErr w:type="gramEnd"/>
      <w:r w:rsidR="00491B98" w:rsidRPr="00491B98">
        <w:rPr>
          <w:rFonts w:ascii="仿宋" w:eastAsia="仿宋" w:hAnsi="仿宋" w:cs="Calibri" w:hint="eastAsia"/>
          <w:color w:val="000000"/>
          <w:kern w:val="0"/>
          <w:sz w:val="32"/>
          <w:szCs w:val="32"/>
        </w:rPr>
        <w:t>节点项目、先进发达地区产业转移项目的基地。争取全年新建成标准厂房100万平方米以上，引进项目超过100个。</w:t>
      </w:r>
    </w:p>
    <w:p w:rsidR="006622B2" w:rsidRPr="003C7321" w:rsidRDefault="00D36C5B" w:rsidP="006622B2">
      <w:pPr>
        <w:widowControl/>
        <w:shd w:val="clear" w:color="auto" w:fill="FFFFFF"/>
        <w:spacing w:line="60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（3）</w:t>
      </w:r>
      <w:r w:rsidR="006622B2" w:rsidRPr="006622B2">
        <w:rPr>
          <w:rFonts w:ascii="仿宋" w:eastAsia="仿宋" w:hAnsi="仿宋" w:cs="Calibri" w:hint="eastAsia"/>
          <w:color w:val="000000"/>
          <w:kern w:val="0"/>
          <w:sz w:val="32"/>
          <w:szCs w:val="32"/>
        </w:rPr>
        <w:t>支持工业新兴优势产业</w:t>
      </w:r>
      <w:proofErr w:type="gramStart"/>
      <w:r w:rsidR="006622B2" w:rsidRPr="006622B2">
        <w:rPr>
          <w:rFonts w:ascii="仿宋" w:eastAsia="仿宋" w:hAnsi="仿宋" w:cs="Calibri" w:hint="eastAsia"/>
          <w:color w:val="000000"/>
          <w:kern w:val="0"/>
          <w:sz w:val="32"/>
          <w:szCs w:val="32"/>
        </w:rPr>
        <w:t>链发展</w:t>
      </w:r>
      <w:proofErr w:type="gramEnd"/>
      <w:r w:rsidR="006622B2" w:rsidRPr="006622B2">
        <w:rPr>
          <w:rFonts w:ascii="仿宋" w:eastAsia="仿宋" w:hAnsi="仿宋" w:cs="Calibri" w:hint="eastAsia"/>
          <w:color w:val="000000"/>
          <w:kern w:val="0"/>
          <w:sz w:val="32"/>
          <w:szCs w:val="32"/>
        </w:rPr>
        <w:t>壮大。</w:t>
      </w:r>
      <w:r w:rsidR="003C7321" w:rsidRPr="003C7321">
        <w:rPr>
          <w:rFonts w:ascii="仿宋" w:eastAsia="仿宋" w:hAnsi="仿宋" w:cs="Calibri" w:hint="eastAsia"/>
          <w:color w:val="000000"/>
          <w:kern w:val="0"/>
          <w:sz w:val="32"/>
          <w:szCs w:val="32"/>
        </w:rPr>
        <w:t>确定生物医药、绿色农产品加工、电子信息、新材料、轨道交通及配套、装配式建筑作为新兴优势工业</w:t>
      </w:r>
      <w:proofErr w:type="gramStart"/>
      <w:r w:rsidR="003C7321" w:rsidRPr="003C7321">
        <w:rPr>
          <w:rFonts w:ascii="仿宋" w:eastAsia="仿宋" w:hAnsi="仿宋" w:cs="Calibri" w:hint="eastAsia"/>
          <w:color w:val="000000"/>
          <w:kern w:val="0"/>
          <w:sz w:val="32"/>
          <w:szCs w:val="32"/>
        </w:rPr>
        <w:t>产业链来重点</w:t>
      </w:r>
      <w:proofErr w:type="gramEnd"/>
      <w:r w:rsidR="003C7321" w:rsidRPr="003C7321">
        <w:rPr>
          <w:rFonts w:ascii="仿宋" w:eastAsia="仿宋" w:hAnsi="仿宋" w:cs="Calibri" w:hint="eastAsia"/>
          <w:color w:val="000000"/>
          <w:kern w:val="0"/>
          <w:sz w:val="32"/>
          <w:szCs w:val="32"/>
        </w:rPr>
        <w:t>推进。编制完善工业新兴优势产业</w:t>
      </w:r>
      <w:proofErr w:type="gramStart"/>
      <w:r w:rsidR="003C7321" w:rsidRPr="003C7321">
        <w:rPr>
          <w:rFonts w:ascii="仿宋" w:eastAsia="仿宋" w:hAnsi="仿宋" w:cs="Calibri" w:hint="eastAsia"/>
          <w:color w:val="000000"/>
          <w:kern w:val="0"/>
          <w:sz w:val="32"/>
          <w:szCs w:val="32"/>
        </w:rPr>
        <w:t>链推进</w:t>
      </w:r>
      <w:proofErr w:type="gramEnd"/>
      <w:r w:rsidR="003C7321" w:rsidRPr="003C7321">
        <w:rPr>
          <w:rFonts w:ascii="仿宋" w:eastAsia="仿宋" w:hAnsi="仿宋" w:cs="Calibri" w:hint="eastAsia"/>
          <w:color w:val="000000"/>
          <w:kern w:val="0"/>
          <w:sz w:val="32"/>
          <w:szCs w:val="32"/>
        </w:rPr>
        <w:t>计划，研究出台《关于加快推进怀化市工业新兴优势产业链发展的意见》。每个产业</w:t>
      </w:r>
      <w:proofErr w:type="gramStart"/>
      <w:r w:rsidR="003C7321" w:rsidRPr="003C7321">
        <w:rPr>
          <w:rFonts w:ascii="仿宋" w:eastAsia="仿宋" w:hAnsi="仿宋" w:cs="Calibri" w:hint="eastAsia"/>
          <w:color w:val="000000"/>
          <w:kern w:val="0"/>
          <w:sz w:val="32"/>
          <w:szCs w:val="32"/>
        </w:rPr>
        <w:t>链明确</w:t>
      </w:r>
      <w:proofErr w:type="gramEnd"/>
      <w:r w:rsidR="003C7321" w:rsidRPr="003C7321">
        <w:rPr>
          <w:rFonts w:ascii="仿宋" w:eastAsia="仿宋" w:hAnsi="仿宋" w:cs="Calibri" w:hint="eastAsia"/>
          <w:color w:val="000000"/>
          <w:kern w:val="0"/>
          <w:sz w:val="32"/>
          <w:szCs w:val="32"/>
        </w:rPr>
        <w:t>1名市领导担任“链长”，负责整体推进产业</w:t>
      </w:r>
      <w:proofErr w:type="gramStart"/>
      <w:r w:rsidR="003C7321" w:rsidRPr="003C7321">
        <w:rPr>
          <w:rFonts w:ascii="仿宋" w:eastAsia="仿宋" w:hAnsi="仿宋" w:cs="Calibri" w:hint="eastAsia"/>
          <w:color w:val="000000"/>
          <w:kern w:val="0"/>
          <w:sz w:val="32"/>
          <w:szCs w:val="32"/>
        </w:rPr>
        <w:t>链发展</w:t>
      </w:r>
      <w:proofErr w:type="gramEnd"/>
      <w:r w:rsidR="003C7321" w:rsidRPr="003C7321">
        <w:rPr>
          <w:rFonts w:ascii="仿宋" w:eastAsia="仿宋" w:hAnsi="仿宋" w:cs="Calibri" w:hint="eastAsia"/>
          <w:color w:val="000000"/>
          <w:kern w:val="0"/>
          <w:sz w:val="32"/>
          <w:szCs w:val="32"/>
        </w:rPr>
        <w:t>的各项工作；每个产业链由市级重点企业、县市区规模工业企业、重点项目组成。通过市领导挂点联系、副处级领导干部驻点进行精准帮扶、县级政策帮扶等方式，切实解决产业链条上企业和项目存在的问题、困难。积极协调上中下游企业加强合作与产销对接，精准研究产业链上中下游企业投资需求，收集招商信息，大力实施以商招商、精准招商，多</w:t>
      </w:r>
      <w:proofErr w:type="gramStart"/>
      <w:r w:rsidR="003C7321" w:rsidRPr="003C7321">
        <w:rPr>
          <w:rFonts w:ascii="仿宋" w:eastAsia="仿宋" w:hAnsi="仿宋" w:cs="Calibri" w:hint="eastAsia"/>
          <w:color w:val="000000"/>
          <w:kern w:val="0"/>
          <w:sz w:val="32"/>
          <w:szCs w:val="32"/>
        </w:rPr>
        <w:t>措</w:t>
      </w:r>
      <w:proofErr w:type="gramEnd"/>
      <w:r w:rsidR="003C7321" w:rsidRPr="003C7321">
        <w:rPr>
          <w:rFonts w:ascii="仿宋" w:eastAsia="仿宋" w:hAnsi="仿宋" w:cs="Calibri" w:hint="eastAsia"/>
          <w:color w:val="000000"/>
          <w:kern w:val="0"/>
          <w:sz w:val="32"/>
          <w:szCs w:val="32"/>
        </w:rPr>
        <w:t>并举推进“建链、强链、补链、延链”工作。</w:t>
      </w:r>
    </w:p>
    <w:p w:rsidR="006622B2" w:rsidRPr="003C7321" w:rsidRDefault="00D36C5B" w:rsidP="006622B2">
      <w:pPr>
        <w:widowControl/>
        <w:shd w:val="clear" w:color="auto" w:fill="FFFFFF"/>
        <w:spacing w:line="60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（4）</w:t>
      </w:r>
      <w:r w:rsidR="006622B2" w:rsidRPr="006622B2">
        <w:rPr>
          <w:rFonts w:ascii="仿宋" w:eastAsia="仿宋" w:hAnsi="仿宋" w:cs="Calibri" w:hint="eastAsia"/>
          <w:color w:val="000000"/>
          <w:kern w:val="0"/>
          <w:sz w:val="32"/>
          <w:szCs w:val="32"/>
        </w:rPr>
        <w:t>大力实施产业园区三年提升行动。全面实施三年提升“365”行动，即用3年时间(2018—2020年)，实施管理体制、规划优化、产业聚集、创新创业、开放带动、环境培优6大升级行动，实现综合实力迈上新台阶、集聚发展取</w:t>
      </w:r>
      <w:r w:rsidR="006622B2" w:rsidRPr="006622B2">
        <w:rPr>
          <w:rFonts w:ascii="仿宋" w:eastAsia="仿宋" w:hAnsi="仿宋" w:cs="Calibri" w:hint="eastAsia"/>
          <w:color w:val="000000"/>
          <w:kern w:val="0"/>
          <w:sz w:val="32"/>
          <w:szCs w:val="32"/>
        </w:rPr>
        <w:lastRenderedPageBreak/>
        <w:t>得新突破、质量效益实现新提升、承载能力得到新增强、体制机制迸发新活力等5大新目标。</w:t>
      </w:r>
      <w:r w:rsidR="003C7321" w:rsidRPr="003C7321">
        <w:rPr>
          <w:rFonts w:ascii="仿宋" w:eastAsia="仿宋" w:hAnsi="仿宋" w:cs="Calibri" w:hint="eastAsia"/>
          <w:color w:val="000000"/>
          <w:kern w:val="0"/>
          <w:sz w:val="32"/>
          <w:szCs w:val="32"/>
        </w:rPr>
        <w:t>按照市委、市政府的安排部署，进一步细化、调整产业及产业园区三年提升行动年度目标，督促各产业园区针对本园区建设发展过程中的短板指标，制定切实可行的行动方案，确保年度目标的顺利实现。重点推动怀化高新区和沅陵工业集中区跻身全省产业园区规模工业增加值50强行列。</w:t>
      </w:r>
    </w:p>
    <w:p w:rsidR="006622B2" w:rsidRPr="0060333A" w:rsidRDefault="00D36C5B" w:rsidP="006622B2">
      <w:pPr>
        <w:widowControl/>
        <w:shd w:val="clear" w:color="auto" w:fill="FFFFFF"/>
        <w:spacing w:line="60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（5）</w:t>
      </w:r>
      <w:r w:rsidR="006622B2" w:rsidRPr="006622B2">
        <w:rPr>
          <w:rFonts w:ascii="仿宋" w:eastAsia="仿宋" w:hAnsi="仿宋" w:cs="Calibri" w:hint="eastAsia"/>
          <w:color w:val="000000"/>
          <w:kern w:val="0"/>
          <w:sz w:val="32"/>
          <w:szCs w:val="32"/>
        </w:rPr>
        <w:t>实施精准企业帮扶，帮助企业解决问题。</w:t>
      </w:r>
      <w:r w:rsidR="0060333A">
        <w:rPr>
          <w:rFonts w:ascii="仿宋_GB2312" w:eastAsia="仿宋_GB2312" w:hAnsi="仿宋_GB2312" w:cs="仿宋_GB2312" w:hint="eastAsia"/>
          <w:bCs/>
          <w:sz w:val="32"/>
          <w:szCs w:val="32"/>
        </w:rPr>
        <w:t>一</w:t>
      </w:r>
      <w:r w:rsidR="0060333A" w:rsidRPr="0060333A">
        <w:rPr>
          <w:rFonts w:ascii="仿宋" w:eastAsia="仿宋" w:hAnsi="仿宋" w:cs="Calibri" w:hint="eastAsia"/>
          <w:color w:val="000000"/>
          <w:kern w:val="0"/>
          <w:sz w:val="32"/>
          <w:szCs w:val="32"/>
        </w:rPr>
        <w:t>方面扩面。市级帮扶企业由30家扩至38家；县市区、高新区、经开区各确定10家左右县级重点帮扶企业，全市重点帮扶的企业扩大至200家。另一方面突出重点。以生物医药、绿色食品加工、电子信息、轨道交通及配套、新材料、装配式建筑6条工业新兴优势产业链龙头企业为重点，通过市领导挂点联系、帮扶特派员驻点帮扶等方式，突出问题导向，建立请示报告、问题销号制度，大力实施“产业链推动、质量品牌提升、惠企政策落实”三大行动，切实协调解决企业面临的困难和问题，帮助企业突破发展瓶颈，扶持企业做大、做强、做优。</w:t>
      </w:r>
    </w:p>
    <w:p w:rsidR="006622B2" w:rsidRPr="0060333A" w:rsidRDefault="00D36C5B" w:rsidP="006622B2">
      <w:pPr>
        <w:widowControl/>
        <w:shd w:val="clear" w:color="auto" w:fill="FFFFFF"/>
        <w:spacing w:line="600" w:lineRule="atLeast"/>
        <w:ind w:firstLine="640"/>
        <w:rPr>
          <w:rFonts w:ascii="仿宋" w:eastAsia="仿宋" w:hAnsi="仿宋" w:cs="仿宋"/>
          <w:sz w:val="32"/>
          <w:szCs w:val="32"/>
        </w:rPr>
      </w:pPr>
      <w:r>
        <w:rPr>
          <w:rFonts w:ascii="仿宋" w:eastAsia="仿宋" w:hAnsi="仿宋" w:cs="Calibri" w:hint="eastAsia"/>
          <w:color w:val="000000"/>
          <w:kern w:val="0"/>
          <w:sz w:val="32"/>
          <w:szCs w:val="32"/>
        </w:rPr>
        <w:t>（6）</w:t>
      </w:r>
      <w:r w:rsidR="006622B2" w:rsidRPr="006622B2">
        <w:rPr>
          <w:rFonts w:ascii="仿宋" w:eastAsia="仿宋" w:hAnsi="仿宋" w:cs="Calibri" w:hint="eastAsia"/>
          <w:color w:val="000000"/>
          <w:kern w:val="0"/>
          <w:sz w:val="32"/>
          <w:szCs w:val="32"/>
        </w:rPr>
        <w:t>加快智慧怀化建设。</w:t>
      </w:r>
      <w:r w:rsidR="0060333A" w:rsidRPr="0060333A">
        <w:rPr>
          <w:rFonts w:ascii="仿宋" w:eastAsia="仿宋" w:hAnsi="仿宋" w:cs="Calibri" w:hint="eastAsia"/>
          <w:color w:val="000000"/>
          <w:kern w:val="0"/>
          <w:sz w:val="32"/>
          <w:szCs w:val="32"/>
        </w:rPr>
        <w:t>一方面，扎实推进“智慧怀化”建设。着力推进天网工程三期、互联网+政务服务、大数据双创中心等项目建设，抓好已建项目管理工作，把好新建项目技术评审、过程监理、技术监测和项目验收环节，编</w:t>
      </w:r>
      <w:r w:rsidR="0060333A" w:rsidRPr="0060333A">
        <w:rPr>
          <w:rFonts w:ascii="仿宋" w:eastAsia="仿宋" w:hAnsi="仿宋" w:cs="Calibri" w:hint="eastAsia"/>
          <w:color w:val="000000"/>
          <w:kern w:val="0"/>
          <w:sz w:val="32"/>
          <w:szCs w:val="32"/>
        </w:rPr>
        <w:lastRenderedPageBreak/>
        <w:t>制《智慧怀化建设项目实施细则》，进一步规范项目建设流程。另一方面，大力推进“两化融合”。开展两化融合宣贯培训，对全市规模企业开展两化融合水平评估工作，了解我市工业企业“两化融合”现状，组织遴选“两化融合”试点企业、示范企业；对“两化融合”贯标试点企业进行指导，协调第三</w:t>
      </w:r>
      <w:proofErr w:type="gramStart"/>
      <w:r w:rsidR="0060333A" w:rsidRPr="0060333A">
        <w:rPr>
          <w:rFonts w:ascii="仿宋" w:eastAsia="仿宋" w:hAnsi="仿宋" w:cs="Calibri" w:hint="eastAsia"/>
          <w:color w:val="000000"/>
          <w:kern w:val="0"/>
          <w:sz w:val="32"/>
          <w:szCs w:val="32"/>
        </w:rPr>
        <w:t>方咨询</w:t>
      </w:r>
      <w:proofErr w:type="gramEnd"/>
      <w:r w:rsidR="0060333A" w:rsidRPr="0060333A">
        <w:rPr>
          <w:rFonts w:ascii="仿宋" w:eastAsia="仿宋" w:hAnsi="仿宋" w:cs="Calibri" w:hint="eastAsia"/>
          <w:color w:val="000000"/>
          <w:kern w:val="0"/>
          <w:sz w:val="32"/>
          <w:szCs w:val="32"/>
        </w:rPr>
        <w:t>机构专家协助企业</w:t>
      </w:r>
      <w:proofErr w:type="gramStart"/>
      <w:r w:rsidR="0060333A" w:rsidRPr="0060333A">
        <w:rPr>
          <w:rFonts w:ascii="仿宋" w:eastAsia="仿宋" w:hAnsi="仿宋" w:cs="Calibri" w:hint="eastAsia"/>
          <w:color w:val="000000"/>
          <w:kern w:val="0"/>
          <w:sz w:val="32"/>
          <w:szCs w:val="32"/>
        </w:rPr>
        <w:t>本质性贯标</w:t>
      </w:r>
      <w:proofErr w:type="gramEnd"/>
      <w:r w:rsidR="0060333A" w:rsidRPr="0060333A">
        <w:rPr>
          <w:rFonts w:ascii="仿宋" w:eastAsia="仿宋" w:hAnsi="仿宋" w:cs="Calibri" w:hint="eastAsia"/>
          <w:color w:val="000000"/>
          <w:kern w:val="0"/>
          <w:sz w:val="32"/>
          <w:szCs w:val="32"/>
        </w:rPr>
        <w:t>，强化试点企业的示范带动作用。开展人工智能产业调研，编制人工智能产业发展规划</w:t>
      </w:r>
      <w:r w:rsidR="0060333A">
        <w:rPr>
          <w:rFonts w:ascii="仿宋" w:eastAsia="仿宋" w:hAnsi="仿宋" w:cs="仿宋" w:hint="eastAsia"/>
          <w:sz w:val="32"/>
          <w:szCs w:val="32"/>
        </w:rPr>
        <w:t>，鼓励和加强人工智能产学研结合，</w:t>
      </w:r>
      <w:r w:rsidR="0060333A" w:rsidRPr="0060333A">
        <w:rPr>
          <w:rFonts w:ascii="仿宋" w:eastAsia="仿宋" w:hAnsi="仿宋" w:cs="仿宋" w:hint="eastAsia"/>
          <w:sz w:val="32"/>
          <w:szCs w:val="32"/>
        </w:rPr>
        <w:t>推动与中国科学院自动化研究所、中国电子商会以及浪潮、华为、京东等知名企业的战略合作，加快人工智能产业发展。</w:t>
      </w:r>
    </w:p>
    <w:p w:rsidR="006622B2" w:rsidRPr="006622B2" w:rsidRDefault="00D36C5B" w:rsidP="006622B2">
      <w:pPr>
        <w:widowControl/>
        <w:shd w:val="clear" w:color="auto" w:fill="FFFFFF"/>
        <w:spacing w:line="600" w:lineRule="atLeast"/>
        <w:ind w:firstLine="640"/>
        <w:rPr>
          <w:rFonts w:ascii="Calibri" w:eastAsia="宋体" w:hAnsi="Calibri" w:cs="Calibri"/>
          <w:color w:val="000000"/>
          <w:kern w:val="0"/>
          <w:szCs w:val="21"/>
        </w:rPr>
      </w:pPr>
      <w:r>
        <w:rPr>
          <w:rFonts w:ascii="仿宋" w:eastAsia="仿宋" w:hAnsi="仿宋" w:cs="仿宋" w:hint="eastAsia"/>
          <w:sz w:val="32"/>
          <w:szCs w:val="32"/>
        </w:rPr>
        <w:t>（7）</w:t>
      </w:r>
      <w:r w:rsidR="006622B2" w:rsidRPr="0060333A">
        <w:rPr>
          <w:rFonts w:ascii="仿宋" w:eastAsia="仿宋" w:hAnsi="仿宋" w:cs="仿宋" w:hint="eastAsia"/>
          <w:sz w:val="32"/>
          <w:szCs w:val="32"/>
        </w:rPr>
        <w:t>是加强无线电监测能力建设，提升安全保</w:t>
      </w:r>
      <w:r w:rsidR="006622B2" w:rsidRPr="006622B2">
        <w:rPr>
          <w:rFonts w:ascii="仿宋" w:eastAsia="仿宋" w:hAnsi="仿宋" w:cs="Calibri" w:hint="eastAsia"/>
          <w:color w:val="000000"/>
          <w:kern w:val="0"/>
          <w:sz w:val="32"/>
          <w:szCs w:val="32"/>
        </w:rPr>
        <w:t>障能力。为“三管理三服务</w:t>
      </w:r>
      <w:proofErr w:type="gramStart"/>
      <w:r w:rsidR="006622B2" w:rsidRPr="006622B2">
        <w:rPr>
          <w:rFonts w:ascii="仿宋" w:eastAsia="仿宋" w:hAnsi="仿宋" w:cs="Calibri" w:hint="eastAsia"/>
          <w:color w:val="000000"/>
          <w:kern w:val="0"/>
          <w:sz w:val="32"/>
          <w:szCs w:val="32"/>
        </w:rPr>
        <w:t>一</w:t>
      </w:r>
      <w:proofErr w:type="gramEnd"/>
      <w:r w:rsidR="006622B2" w:rsidRPr="006622B2">
        <w:rPr>
          <w:rFonts w:ascii="仿宋" w:eastAsia="仿宋" w:hAnsi="仿宋" w:cs="Calibri" w:hint="eastAsia"/>
          <w:color w:val="000000"/>
          <w:kern w:val="0"/>
          <w:sz w:val="32"/>
          <w:szCs w:val="32"/>
        </w:rPr>
        <w:t>突出”的核心提供可靠的技术支撑。做好中心固定站、湖</w:t>
      </w:r>
      <w:proofErr w:type="gramStart"/>
      <w:r w:rsidR="006622B2" w:rsidRPr="006622B2">
        <w:rPr>
          <w:rFonts w:ascii="仿宋" w:eastAsia="仿宋" w:hAnsi="仿宋" w:cs="Calibri" w:hint="eastAsia"/>
          <w:color w:val="000000"/>
          <w:kern w:val="0"/>
          <w:sz w:val="32"/>
          <w:szCs w:val="32"/>
        </w:rPr>
        <w:t>天固定站</w:t>
      </w:r>
      <w:proofErr w:type="gramEnd"/>
      <w:r w:rsidR="006622B2" w:rsidRPr="006622B2">
        <w:rPr>
          <w:rFonts w:ascii="仿宋" w:eastAsia="仿宋" w:hAnsi="仿宋" w:cs="Calibri" w:hint="eastAsia"/>
          <w:color w:val="000000"/>
          <w:kern w:val="0"/>
          <w:sz w:val="32"/>
          <w:szCs w:val="32"/>
        </w:rPr>
        <w:t>和DDF190移动监测站的升级改造工作，确保固定站在监测体系中稳定发挥核心作用；扎实做好日常频谱监测和各类</w:t>
      </w:r>
      <w:proofErr w:type="gramStart"/>
      <w:r w:rsidR="006622B2" w:rsidRPr="006622B2">
        <w:rPr>
          <w:rFonts w:ascii="仿宋" w:eastAsia="仿宋" w:hAnsi="仿宋" w:cs="Calibri" w:hint="eastAsia"/>
          <w:color w:val="000000"/>
          <w:kern w:val="0"/>
          <w:sz w:val="32"/>
          <w:szCs w:val="32"/>
        </w:rPr>
        <w:t>频谱专项</w:t>
      </w:r>
      <w:proofErr w:type="gramEnd"/>
      <w:r w:rsidR="006622B2" w:rsidRPr="006622B2">
        <w:rPr>
          <w:rFonts w:ascii="仿宋" w:eastAsia="仿宋" w:hAnsi="仿宋" w:cs="Calibri" w:hint="eastAsia"/>
          <w:color w:val="000000"/>
          <w:kern w:val="0"/>
          <w:sz w:val="32"/>
          <w:szCs w:val="32"/>
        </w:rPr>
        <w:t>测试，按质保量开展在用设备检测工作，为推动台站规范化管理提供技术支持。做好重点地区、重要时期、重要活动的无线电安全保障。应对利用新型无线电设备进行的违法活动，完成压制设备的升级改造，力求效果明显；继续配合相关部门开展打击治理“黑广播”专项行动，净化了电磁环境，遏制了其蔓延发展的势头。</w:t>
      </w:r>
      <w:r w:rsidR="0060333A" w:rsidRPr="0060333A">
        <w:rPr>
          <w:rFonts w:ascii="仿宋" w:eastAsia="仿宋" w:hAnsi="仿宋" w:cs="Calibri" w:hint="eastAsia"/>
          <w:color w:val="000000"/>
          <w:kern w:val="0"/>
          <w:sz w:val="32"/>
          <w:szCs w:val="32"/>
        </w:rPr>
        <w:t>开展无线电管理及新修订《无线电管理条例》宣贯工作，坚决打击“黑广播”和“伪基站”。加强业务培训和演练，做</w:t>
      </w:r>
      <w:r w:rsidR="0060333A" w:rsidRPr="0060333A">
        <w:rPr>
          <w:rFonts w:ascii="仿宋" w:eastAsia="仿宋" w:hAnsi="仿宋" w:cs="Calibri" w:hint="eastAsia"/>
          <w:color w:val="000000"/>
          <w:kern w:val="0"/>
          <w:sz w:val="32"/>
          <w:szCs w:val="32"/>
        </w:rPr>
        <w:lastRenderedPageBreak/>
        <w:t>好无线电频谱使用评估的</w:t>
      </w:r>
      <w:proofErr w:type="gramStart"/>
      <w:r w:rsidR="0060333A" w:rsidRPr="0060333A">
        <w:rPr>
          <w:rFonts w:ascii="仿宋" w:eastAsia="仿宋" w:hAnsi="仿宋" w:cs="Calibri" w:hint="eastAsia"/>
          <w:color w:val="000000"/>
          <w:kern w:val="0"/>
          <w:sz w:val="32"/>
          <w:szCs w:val="32"/>
        </w:rPr>
        <w:t>常态化试运行</w:t>
      </w:r>
      <w:proofErr w:type="gramEnd"/>
      <w:r w:rsidR="0060333A" w:rsidRPr="0060333A">
        <w:rPr>
          <w:rFonts w:ascii="仿宋" w:eastAsia="仿宋" w:hAnsi="仿宋" w:cs="Calibri" w:hint="eastAsia"/>
          <w:color w:val="000000"/>
          <w:kern w:val="0"/>
          <w:sz w:val="32"/>
          <w:szCs w:val="32"/>
        </w:rPr>
        <w:t>和湖天监测站搬迁工作。</w:t>
      </w:r>
    </w:p>
    <w:p w:rsidR="006622B2" w:rsidRPr="006622B2" w:rsidRDefault="00D36C5B" w:rsidP="006622B2">
      <w:pPr>
        <w:widowControl/>
        <w:shd w:val="clear" w:color="auto" w:fill="FFFFFF"/>
        <w:spacing w:line="600" w:lineRule="atLeas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rPr>
        <w:t>（8）</w:t>
      </w:r>
      <w:r w:rsidR="006622B2" w:rsidRPr="006622B2">
        <w:rPr>
          <w:rFonts w:ascii="仿宋" w:eastAsia="仿宋" w:hAnsi="仿宋" w:cs="Calibri" w:hint="eastAsia"/>
          <w:color w:val="000000"/>
          <w:kern w:val="0"/>
          <w:sz w:val="32"/>
          <w:szCs w:val="32"/>
        </w:rPr>
        <w:t>推进室内装饰与工艺美术事业积极发展。今年计划建立室内装修空气免费检测站，积极参加全国、</w:t>
      </w:r>
      <w:proofErr w:type="gramStart"/>
      <w:r w:rsidR="006622B2" w:rsidRPr="006622B2">
        <w:rPr>
          <w:rFonts w:ascii="仿宋" w:eastAsia="仿宋" w:hAnsi="仿宋" w:cs="Calibri" w:hint="eastAsia"/>
          <w:color w:val="000000"/>
          <w:kern w:val="0"/>
          <w:sz w:val="32"/>
          <w:szCs w:val="32"/>
        </w:rPr>
        <w:t>省协会</w:t>
      </w:r>
      <w:proofErr w:type="gramEnd"/>
      <w:r w:rsidR="006622B2" w:rsidRPr="006622B2">
        <w:rPr>
          <w:rFonts w:ascii="仿宋" w:eastAsia="仿宋" w:hAnsi="仿宋" w:cs="Calibri" w:hint="eastAsia"/>
          <w:color w:val="000000"/>
          <w:kern w:val="0"/>
          <w:sz w:val="32"/>
          <w:szCs w:val="32"/>
        </w:rPr>
        <w:t>组织的各项活动，精准发力宣传“老艺人”，提升协会美誉度。积极组织行业交流活动，促进行业繁荣发展。精准发力，利用设计大赛提升协会的美誉度。</w:t>
      </w:r>
    </w:p>
    <w:p w:rsidR="006622B2" w:rsidRPr="0060333A" w:rsidRDefault="00D36C5B" w:rsidP="006622B2">
      <w:pPr>
        <w:widowControl/>
        <w:shd w:val="clear" w:color="auto" w:fill="FFFFFF"/>
        <w:spacing w:line="60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（9）</w:t>
      </w:r>
      <w:r w:rsidR="006622B2" w:rsidRPr="006622B2">
        <w:rPr>
          <w:rFonts w:ascii="仿宋" w:eastAsia="仿宋" w:hAnsi="仿宋" w:cs="Calibri" w:hint="eastAsia"/>
          <w:color w:val="000000"/>
          <w:kern w:val="0"/>
          <w:sz w:val="32"/>
          <w:szCs w:val="32"/>
        </w:rPr>
        <w:t>中小企业服务水平不断提升。</w:t>
      </w:r>
      <w:r w:rsidR="0060333A" w:rsidRPr="0060333A">
        <w:rPr>
          <w:rFonts w:ascii="仿宋" w:eastAsia="仿宋" w:hAnsi="仿宋" w:cs="Calibri" w:hint="eastAsia"/>
          <w:color w:val="000000"/>
          <w:kern w:val="0"/>
          <w:sz w:val="32"/>
          <w:szCs w:val="32"/>
        </w:rPr>
        <w:t>继续深入实施中小企业“上云上平台”行动，全年完成3500家企业上云、100家企业上平台任务。持续开展中小企业“专精特新”培育工作，组织企业参加2019年“创客中国”湖南省中小</w:t>
      </w:r>
      <w:proofErr w:type="gramStart"/>
      <w:r w:rsidR="0060333A" w:rsidRPr="0060333A">
        <w:rPr>
          <w:rFonts w:ascii="仿宋" w:eastAsia="仿宋" w:hAnsi="仿宋" w:cs="Calibri" w:hint="eastAsia"/>
          <w:color w:val="000000"/>
          <w:kern w:val="0"/>
          <w:sz w:val="32"/>
          <w:szCs w:val="32"/>
        </w:rPr>
        <w:t>微企业</w:t>
      </w:r>
      <w:proofErr w:type="gramEnd"/>
      <w:r w:rsidR="0060333A" w:rsidRPr="0060333A">
        <w:rPr>
          <w:rFonts w:ascii="仿宋" w:eastAsia="仿宋" w:hAnsi="仿宋" w:cs="Calibri" w:hint="eastAsia"/>
          <w:color w:val="000000"/>
          <w:kern w:val="0"/>
          <w:sz w:val="32"/>
          <w:szCs w:val="32"/>
        </w:rPr>
        <w:t>创新创业大赛。</w:t>
      </w:r>
    </w:p>
    <w:p w:rsidR="006622B2" w:rsidRPr="006622B2" w:rsidRDefault="00D36C5B" w:rsidP="006622B2">
      <w:pPr>
        <w:widowControl/>
        <w:shd w:val="clear" w:color="auto" w:fill="FFFFFF"/>
        <w:spacing w:line="600" w:lineRule="atLeas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rPr>
        <w:t>（10）</w:t>
      </w:r>
      <w:r w:rsidR="006622B2" w:rsidRPr="006622B2">
        <w:rPr>
          <w:rFonts w:ascii="仿宋" w:eastAsia="仿宋" w:hAnsi="仿宋" w:cs="Calibri" w:hint="eastAsia"/>
          <w:color w:val="000000"/>
          <w:kern w:val="0"/>
          <w:sz w:val="32"/>
          <w:szCs w:val="32"/>
        </w:rPr>
        <w:t>做好墙</w:t>
      </w:r>
      <w:proofErr w:type="gramStart"/>
      <w:r w:rsidR="006622B2" w:rsidRPr="006622B2">
        <w:rPr>
          <w:rFonts w:ascii="仿宋" w:eastAsia="仿宋" w:hAnsi="仿宋" w:cs="Calibri" w:hint="eastAsia"/>
          <w:color w:val="000000"/>
          <w:kern w:val="0"/>
          <w:sz w:val="32"/>
          <w:szCs w:val="32"/>
        </w:rPr>
        <w:t>体材</w:t>
      </w:r>
      <w:proofErr w:type="gramEnd"/>
      <w:r w:rsidR="006622B2" w:rsidRPr="006622B2">
        <w:rPr>
          <w:rFonts w:ascii="仿宋" w:eastAsia="仿宋" w:hAnsi="仿宋" w:cs="Calibri" w:hint="eastAsia"/>
          <w:color w:val="000000"/>
          <w:kern w:val="0"/>
          <w:sz w:val="32"/>
          <w:szCs w:val="32"/>
        </w:rPr>
        <w:t>料改革办和散装水泥工作。</w:t>
      </w:r>
      <w:r w:rsidR="0060333A" w:rsidRPr="0060333A">
        <w:rPr>
          <w:rFonts w:ascii="仿宋" w:eastAsia="仿宋" w:hAnsi="仿宋" w:cs="Calibri" w:hint="eastAsia"/>
          <w:color w:val="000000"/>
          <w:kern w:val="0"/>
          <w:sz w:val="32"/>
          <w:szCs w:val="32"/>
        </w:rPr>
        <w:t>编制《2019－2023年怀化市预拌砂浆发展规划》，开展散装水泥主题宣传和宣传周活动，推广使用预拌砂浆，组织企业申报列入省级《绿色建材目录》，实施绿色建材评价标识。推广应用装配式建筑，引导1－2家墙材企业绿色评价标识星级申报，做好新墙材企业认证工作，完成新墙材推广应用</w:t>
      </w:r>
      <w:r w:rsidR="0060333A">
        <w:rPr>
          <w:rFonts w:ascii="仿宋" w:eastAsia="仿宋" w:hAnsi="仿宋" w:cs="Times New Roman" w:hint="eastAsia"/>
          <w:sz w:val="32"/>
          <w:szCs w:val="32"/>
        </w:rPr>
        <w:t>折合标砖7亿块。</w:t>
      </w:r>
    </w:p>
    <w:p w:rsidR="006622B2" w:rsidRPr="006622B2" w:rsidRDefault="00D36C5B" w:rsidP="006622B2">
      <w:pPr>
        <w:widowControl/>
        <w:shd w:val="clear" w:color="auto" w:fill="FFFFFF"/>
        <w:spacing w:line="600" w:lineRule="atLeas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rPr>
        <w:t>（11）</w:t>
      </w:r>
      <w:r w:rsidR="006622B2" w:rsidRPr="006622B2">
        <w:rPr>
          <w:rFonts w:ascii="仿宋" w:eastAsia="仿宋" w:hAnsi="仿宋" w:cs="Calibri" w:hint="eastAsia"/>
          <w:color w:val="000000"/>
          <w:kern w:val="0"/>
          <w:sz w:val="32"/>
          <w:szCs w:val="32"/>
        </w:rPr>
        <w:t>做好技改项目第三方评价工作。计划对专项资金支持的项目购买第三方机构服务来进行评估，充分发挥专业机构的专业技能，加强项目管理，防范廉政风险。</w:t>
      </w:r>
    </w:p>
    <w:p w:rsidR="006622B2" w:rsidRDefault="00D36C5B" w:rsidP="006622B2">
      <w:pPr>
        <w:widowControl/>
        <w:shd w:val="clear" w:color="auto" w:fill="FFFFFF"/>
        <w:spacing w:line="60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（12）</w:t>
      </w:r>
      <w:r w:rsidR="006622B2" w:rsidRPr="006622B2">
        <w:rPr>
          <w:rFonts w:ascii="仿宋" w:eastAsia="仿宋" w:hAnsi="仿宋" w:cs="Calibri" w:hint="eastAsia"/>
          <w:color w:val="000000"/>
          <w:kern w:val="0"/>
          <w:sz w:val="32"/>
          <w:szCs w:val="32"/>
        </w:rPr>
        <w:t>节能监察工作。</w:t>
      </w:r>
      <w:r w:rsidR="0060333A" w:rsidRPr="0060333A">
        <w:rPr>
          <w:rFonts w:ascii="仿宋" w:eastAsia="仿宋" w:hAnsi="仿宋" w:cs="Calibri" w:hint="eastAsia"/>
          <w:color w:val="000000"/>
          <w:kern w:val="0"/>
          <w:sz w:val="32"/>
          <w:szCs w:val="32"/>
        </w:rPr>
        <w:t>强化对重点用能企业的节能监管，严格工业节能执法，实施强制性能耗限额标准和差别化电价，督促企业提高能源利用效率。</w:t>
      </w:r>
    </w:p>
    <w:p w:rsidR="0060333A" w:rsidRPr="006622B2" w:rsidRDefault="0060333A" w:rsidP="006622B2">
      <w:pPr>
        <w:widowControl/>
        <w:shd w:val="clear" w:color="auto" w:fill="FFFFFF"/>
        <w:spacing w:line="600" w:lineRule="atLeast"/>
        <w:ind w:firstLine="640"/>
        <w:rPr>
          <w:rFonts w:ascii="Calibri" w:eastAsia="宋体" w:hAnsi="Calibri" w:cs="Calibri"/>
          <w:color w:val="000000"/>
          <w:kern w:val="0"/>
          <w:szCs w:val="21"/>
        </w:rPr>
      </w:pP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Cs w:val="21"/>
        </w:rPr>
      </w:pPr>
      <w:r w:rsidRPr="006622B2">
        <w:rPr>
          <w:rFonts w:ascii="仿宋" w:eastAsia="仿宋" w:hAnsi="仿宋" w:cs="Calibri" w:hint="eastAsia"/>
          <w:color w:val="000000"/>
          <w:kern w:val="0"/>
          <w:sz w:val="32"/>
          <w:szCs w:val="32"/>
        </w:rPr>
        <w:t> </w:t>
      </w:r>
    </w:p>
    <w:p w:rsidR="006622B2" w:rsidRPr="006622B2" w:rsidRDefault="006622B2" w:rsidP="006622B2">
      <w:pPr>
        <w:widowControl/>
        <w:shd w:val="clear" w:color="auto" w:fill="FFFFFF"/>
        <w:ind w:firstLine="600"/>
        <w:rPr>
          <w:rFonts w:ascii="Calibri" w:eastAsia="宋体" w:hAnsi="Calibri" w:cs="Calibri"/>
          <w:color w:val="000000"/>
          <w:kern w:val="0"/>
          <w:szCs w:val="21"/>
        </w:rPr>
      </w:pPr>
      <w:r w:rsidRPr="006622B2">
        <w:rPr>
          <w:rFonts w:ascii="宋体" w:eastAsia="宋体" w:hAnsi="宋体" w:cs="Calibri" w:hint="eastAsia"/>
          <w:color w:val="000000"/>
          <w:kern w:val="0"/>
          <w:sz w:val="30"/>
          <w:szCs w:val="30"/>
        </w:rPr>
        <w:t> </w:t>
      </w:r>
    </w:p>
    <w:p w:rsidR="006622B2" w:rsidRPr="006622B2" w:rsidRDefault="006622B2" w:rsidP="006622B2">
      <w:pPr>
        <w:widowControl/>
        <w:shd w:val="clear" w:color="auto" w:fill="FFFFFF"/>
        <w:spacing w:line="500" w:lineRule="atLeast"/>
        <w:ind w:firstLine="600"/>
        <w:rPr>
          <w:rFonts w:ascii="Calibri" w:eastAsia="宋体" w:hAnsi="Calibri" w:cs="Calibri"/>
          <w:color w:val="000000"/>
          <w:kern w:val="0"/>
          <w:szCs w:val="21"/>
        </w:rPr>
      </w:pPr>
      <w:r w:rsidRPr="006622B2">
        <w:rPr>
          <w:rFonts w:ascii="宋体" w:eastAsia="宋体" w:hAnsi="宋体" w:cs="Calibri" w:hint="eastAsia"/>
          <w:color w:val="000000"/>
          <w:kern w:val="0"/>
          <w:sz w:val="30"/>
          <w:szCs w:val="30"/>
        </w:rPr>
        <w:t> </w:t>
      </w:r>
    </w:p>
    <w:p w:rsidR="006622B2" w:rsidRPr="006622B2" w:rsidRDefault="006622B2" w:rsidP="006622B2">
      <w:pPr>
        <w:widowControl/>
        <w:shd w:val="clear" w:color="auto" w:fill="FFFFFF"/>
        <w:spacing w:line="500" w:lineRule="atLeast"/>
        <w:ind w:firstLine="600"/>
        <w:rPr>
          <w:rFonts w:ascii="Calibri" w:eastAsia="宋体" w:hAnsi="Calibri" w:cs="Calibri"/>
          <w:color w:val="000000"/>
          <w:kern w:val="0"/>
          <w:szCs w:val="21"/>
        </w:rPr>
      </w:pPr>
      <w:r w:rsidRPr="006622B2">
        <w:rPr>
          <w:rFonts w:ascii="宋体" w:eastAsia="宋体" w:hAnsi="宋体" w:cs="Calibri" w:hint="eastAsia"/>
          <w:color w:val="000000"/>
          <w:kern w:val="0"/>
          <w:sz w:val="30"/>
          <w:szCs w:val="30"/>
        </w:rPr>
        <w:t> </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Cs w:val="21"/>
        </w:rPr>
      </w:pPr>
      <w:r w:rsidRPr="006622B2">
        <w:rPr>
          <w:rFonts w:ascii="仿宋" w:eastAsia="仿宋" w:hAnsi="仿宋" w:cs="Calibri" w:hint="eastAsia"/>
          <w:color w:val="000000"/>
          <w:kern w:val="0"/>
          <w:sz w:val="32"/>
          <w:szCs w:val="32"/>
        </w:rPr>
        <w:t> </w:t>
      </w:r>
    </w:p>
    <w:p w:rsidR="006622B2" w:rsidRPr="006622B2" w:rsidRDefault="006622B2" w:rsidP="006622B2">
      <w:pPr>
        <w:widowControl/>
        <w:shd w:val="clear" w:color="auto" w:fill="FFFFFF"/>
        <w:spacing w:line="600" w:lineRule="atLeast"/>
        <w:ind w:firstLine="634"/>
        <w:rPr>
          <w:rFonts w:ascii="Calibri" w:eastAsia="宋体" w:hAnsi="Calibri" w:cs="Calibri"/>
          <w:color w:val="000000"/>
          <w:kern w:val="0"/>
          <w:sz w:val="24"/>
          <w:szCs w:val="24"/>
        </w:rPr>
      </w:pPr>
      <w:r w:rsidRPr="006622B2">
        <w:rPr>
          <w:rFonts w:ascii="楷体" w:eastAsia="楷体" w:hAnsi="楷体" w:cs="Calibri" w:hint="eastAsia"/>
          <w:b/>
          <w:bCs/>
          <w:color w:val="000000"/>
          <w:spacing w:val="-2"/>
          <w:kern w:val="0"/>
          <w:sz w:val="32"/>
          <w:szCs w:val="32"/>
        </w:rPr>
        <w:t>（二）部门整体支出规模、使用方向和主要内容、涉及范围等。</w:t>
      </w:r>
      <w:r w:rsidR="008A0952">
        <w:rPr>
          <w:rFonts w:ascii="仿宋" w:eastAsia="仿宋" w:hAnsi="仿宋" w:cs="Calibri" w:hint="eastAsia"/>
          <w:color w:val="000000"/>
          <w:kern w:val="0"/>
          <w:sz w:val="32"/>
          <w:szCs w:val="32"/>
          <w:shd w:val="clear" w:color="auto" w:fill="FFFFFF"/>
        </w:rPr>
        <w:t>2019</w:t>
      </w:r>
      <w:r w:rsidRPr="006622B2">
        <w:rPr>
          <w:rFonts w:ascii="仿宋" w:eastAsia="仿宋" w:hAnsi="仿宋" w:cs="Calibri" w:hint="eastAsia"/>
          <w:color w:val="000000"/>
          <w:kern w:val="0"/>
          <w:sz w:val="32"/>
          <w:szCs w:val="32"/>
          <w:shd w:val="clear" w:color="auto" w:fill="FFFFFF"/>
        </w:rPr>
        <w:t>年市</w:t>
      </w:r>
      <w:r w:rsidR="008A0952">
        <w:rPr>
          <w:rFonts w:ascii="仿宋" w:eastAsia="仿宋" w:hAnsi="仿宋" w:cs="Calibri" w:hint="eastAsia"/>
          <w:color w:val="000000"/>
          <w:kern w:val="0"/>
          <w:sz w:val="32"/>
          <w:szCs w:val="32"/>
          <w:shd w:val="clear" w:color="auto" w:fill="FFFFFF"/>
        </w:rPr>
        <w:t>工信局</w:t>
      </w:r>
      <w:r w:rsidRPr="006622B2">
        <w:rPr>
          <w:rFonts w:ascii="仿宋" w:eastAsia="仿宋" w:hAnsi="仿宋" w:cs="Calibri" w:hint="eastAsia"/>
          <w:color w:val="000000"/>
          <w:kern w:val="0"/>
          <w:sz w:val="32"/>
          <w:szCs w:val="32"/>
          <w:shd w:val="clear" w:color="auto" w:fill="FFFFFF"/>
        </w:rPr>
        <w:t>（含9个二级单位）</w:t>
      </w:r>
      <w:r w:rsidR="00276EEE">
        <w:rPr>
          <w:rFonts w:ascii="仿宋" w:eastAsia="仿宋" w:hAnsi="仿宋" w:cs="Calibri" w:hint="eastAsia"/>
          <w:color w:val="000000"/>
          <w:kern w:val="0"/>
          <w:sz w:val="32"/>
          <w:szCs w:val="32"/>
          <w:shd w:val="clear" w:color="auto" w:fill="FFFFFF"/>
        </w:rPr>
        <w:t>一般公共预算</w:t>
      </w:r>
      <w:r w:rsidRPr="006622B2">
        <w:rPr>
          <w:rFonts w:ascii="仿宋" w:eastAsia="仿宋" w:hAnsi="仿宋" w:cs="Calibri" w:hint="eastAsia"/>
          <w:color w:val="000000"/>
          <w:kern w:val="0"/>
          <w:sz w:val="32"/>
          <w:szCs w:val="32"/>
          <w:shd w:val="clear" w:color="auto" w:fill="FFFFFF"/>
        </w:rPr>
        <w:t>财政拨款收入</w:t>
      </w:r>
      <w:r w:rsidR="00276EEE">
        <w:rPr>
          <w:rFonts w:ascii="仿宋" w:eastAsia="仿宋" w:hAnsi="仿宋" w:cs="Calibri" w:hint="eastAsia"/>
          <w:color w:val="000000"/>
          <w:kern w:val="0"/>
          <w:sz w:val="32"/>
          <w:szCs w:val="32"/>
          <w:shd w:val="clear" w:color="auto" w:fill="FFFFFF"/>
        </w:rPr>
        <w:t>7251.04万元、其他收入1.62万元、</w:t>
      </w:r>
      <w:r w:rsidRPr="006622B2">
        <w:rPr>
          <w:rFonts w:ascii="仿宋" w:eastAsia="仿宋" w:hAnsi="仿宋" w:cs="Calibri" w:hint="eastAsia"/>
          <w:color w:val="000000"/>
          <w:kern w:val="0"/>
          <w:sz w:val="32"/>
          <w:szCs w:val="32"/>
          <w:shd w:val="clear" w:color="auto" w:fill="FFFFFF"/>
        </w:rPr>
        <w:t>年初结转和结余</w:t>
      </w:r>
      <w:r w:rsidR="008A0952">
        <w:rPr>
          <w:rFonts w:ascii="仿宋" w:eastAsia="仿宋" w:hAnsi="仿宋" w:cs="Calibri" w:hint="eastAsia"/>
          <w:color w:val="000000"/>
          <w:kern w:val="0"/>
          <w:sz w:val="32"/>
          <w:szCs w:val="32"/>
          <w:shd w:val="clear" w:color="auto" w:fill="FFFFFF"/>
        </w:rPr>
        <w:t>313.4</w:t>
      </w:r>
      <w:r w:rsidR="007D68F9">
        <w:rPr>
          <w:rFonts w:ascii="仿宋" w:eastAsia="仿宋" w:hAnsi="仿宋" w:cs="Calibri" w:hint="eastAsia"/>
          <w:color w:val="000000"/>
          <w:kern w:val="0"/>
          <w:sz w:val="32"/>
          <w:szCs w:val="32"/>
          <w:shd w:val="clear" w:color="auto" w:fill="FFFFFF"/>
        </w:rPr>
        <w:t>8</w:t>
      </w:r>
      <w:r w:rsidRPr="006622B2">
        <w:rPr>
          <w:rFonts w:ascii="仿宋" w:eastAsia="仿宋" w:hAnsi="仿宋" w:cs="Calibri" w:hint="eastAsia"/>
          <w:color w:val="000000"/>
          <w:kern w:val="0"/>
          <w:sz w:val="32"/>
          <w:szCs w:val="32"/>
          <w:shd w:val="clear" w:color="auto" w:fill="FFFFFF"/>
        </w:rPr>
        <w:t>万元，收入</w:t>
      </w:r>
      <w:r w:rsidR="007D68F9">
        <w:rPr>
          <w:rFonts w:ascii="仿宋" w:eastAsia="仿宋" w:hAnsi="仿宋" w:cs="Calibri" w:hint="eastAsia"/>
          <w:color w:val="000000"/>
          <w:kern w:val="0"/>
          <w:sz w:val="32"/>
          <w:szCs w:val="32"/>
          <w:shd w:val="clear" w:color="auto" w:fill="FFFFFF"/>
        </w:rPr>
        <w:t>总</w:t>
      </w:r>
      <w:r w:rsidRPr="006622B2">
        <w:rPr>
          <w:rFonts w:ascii="仿宋" w:eastAsia="仿宋" w:hAnsi="仿宋" w:cs="Calibri" w:hint="eastAsia"/>
          <w:color w:val="000000"/>
          <w:kern w:val="0"/>
          <w:sz w:val="32"/>
          <w:szCs w:val="32"/>
          <w:shd w:val="clear" w:color="auto" w:fill="FFFFFF"/>
        </w:rPr>
        <w:t>计</w:t>
      </w:r>
      <w:r w:rsidR="007D68F9">
        <w:rPr>
          <w:rFonts w:ascii="仿宋" w:eastAsia="仿宋" w:hAnsi="仿宋" w:cs="Calibri" w:hint="eastAsia"/>
          <w:color w:val="000000"/>
          <w:kern w:val="0"/>
          <w:sz w:val="32"/>
          <w:szCs w:val="32"/>
          <w:shd w:val="clear" w:color="auto" w:fill="FFFFFF"/>
        </w:rPr>
        <w:t>7566.13</w:t>
      </w:r>
      <w:r w:rsidRPr="006622B2">
        <w:rPr>
          <w:rFonts w:ascii="仿宋" w:eastAsia="仿宋" w:hAnsi="仿宋" w:cs="Calibri" w:hint="eastAsia"/>
          <w:color w:val="000000"/>
          <w:kern w:val="0"/>
          <w:sz w:val="32"/>
          <w:szCs w:val="32"/>
          <w:shd w:val="clear" w:color="auto" w:fill="FFFFFF"/>
        </w:rPr>
        <w:t>万元。</w:t>
      </w:r>
      <w:r w:rsidR="00276EEE">
        <w:rPr>
          <w:rFonts w:ascii="仿宋" w:eastAsia="仿宋" w:hAnsi="仿宋" w:cs="Calibri" w:hint="eastAsia"/>
          <w:color w:val="000000"/>
          <w:kern w:val="0"/>
          <w:sz w:val="32"/>
          <w:szCs w:val="32"/>
          <w:shd w:val="clear" w:color="auto" w:fill="FFFFFF"/>
        </w:rPr>
        <w:t>2019年</w:t>
      </w:r>
      <w:r w:rsidRPr="006622B2">
        <w:rPr>
          <w:rFonts w:ascii="仿宋" w:eastAsia="仿宋" w:hAnsi="仿宋" w:cs="Calibri" w:hint="eastAsia"/>
          <w:color w:val="000000"/>
          <w:kern w:val="0"/>
          <w:sz w:val="32"/>
          <w:szCs w:val="32"/>
          <w:shd w:val="clear" w:color="auto" w:fill="FFFFFF"/>
        </w:rPr>
        <w:t>实际支出</w:t>
      </w:r>
      <w:r w:rsidR="008A0952">
        <w:rPr>
          <w:rFonts w:ascii="仿宋" w:eastAsia="仿宋" w:hAnsi="仿宋" w:cs="Calibri" w:hint="eastAsia"/>
          <w:color w:val="000000"/>
          <w:kern w:val="0"/>
          <w:sz w:val="32"/>
          <w:szCs w:val="32"/>
          <w:shd w:val="clear" w:color="auto" w:fill="FFFFFF"/>
        </w:rPr>
        <w:t>7392.0</w:t>
      </w:r>
      <w:r w:rsidR="007D68F9">
        <w:rPr>
          <w:rFonts w:ascii="仿宋" w:eastAsia="仿宋" w:hAnsi="仿宋" w:cs="Calibri" w:hint="eastAsia"/>
          <w:color w:val="000000"/>
          <w:kern w:val="0"/>
          <w:sz w:val="32"/>
          <w:szCs w:val="32"/>
          <w:shd w:val="clear" w:color="auto" w:fill="FFFFFF"/>
        </w:rPr>
        <w:t>4</w:t>
      </w:r>
      <w:r w:rsidRPr="006622B2">
        <w:rPr>
          <w:rFonts w:ascii="仿宋" w:eastAsia="仿宋" w:hAnsi="仿宋" w:cs="Calibri" w:hint="eastAsia"/>
          <w:color w:val="000000"/>
          <w:kern w:val="0"/>
          <w:sz w:val="32"/>
          <w:szCs w:val="32"/>
          <w:shd w:val="clear" w:color="auto" w:fill="FFFFFF"/>
        </w:rPr>
        <w:t>万元，基本支出</w:t>
      </w:r>
      <w:r w:rsidR="007D68F9">
        <w:rPr>
          <w:rFonts w:ascii="仿宋" w:eastAsia="仿宋" w:hAnsi="仿宋" w:cs="Calibri" w:hint="eastAsia"/>
          <w:color w:val="000000"/>
          <w:kern w:val="0"/>
          <w:sz w:val="32"/>
          <w:szCs w:val="32"/>
          <w:shd w:val="clear" w:color="auto" w:fill="FFFFFF"/>
        </w:rPr>
        <w:t>1816.30</w:t>
      </w:r>
      <w:r w:rsidRPr="006622B2">
        <w:rPr>
          <w:rFonts w:ascii="仿宋" w:eastAsia="仿宋" w:hAnsi="仿宋" w:cs="Calibri" w:hint="eastAsia"/>
          <w:color w:val="000000"/>
          <w:kern w:val="0"/>
          <w:sz w:val="32"/>
          <w:szCs w:val="32"/>
          <w:shd w:val="clear" w:color="auto" w:fill="FFFFFF"/>
        </w:rPr>
        <w:t>万元</w:t>
      </w:r>
      <w:r w:rsidRPr="0058619C">
        <w:rPr>
          <w:rFonts w:ascii="仿宋" w:eastAsia="仿宋" w:hAnsi="仿宋" w:cs="Calibri" w:hint="eastAsia"/>
          <w:color w:val="000000" w:themeColor="text1"/>
          <w:kern w:val="0"/>
          <w:sz w:val="32"/>
          <w:szCs w:val="32"/>
          <w:shd w:val="clear" w:color="auto" w:fill="FFFFFF"/>
        </w:rPr>
        <w:t>。其中：人员经费支出</w:t>
      </w:r>
      <w:r w:rsidR="0058619C" w:rsidRPr="0058619C">
        <w:rPr>
          <w:rFonts w:ascii="仿宋" w:eastAsia="仿宋" w:hAnsi="仿宋" w:cs="Calibri" w:hint="eastAsia"/>
          <w:color w:val="000000" w:themeColor="text1"/>
          <w:kern w:val="0"/>
          <w:sz w:val="32"/>
          <w:szCs w:val="32"/>
          <w:shd w:val="clear" w:color="auto" w:fill="FFFFFF"/>
        </w:rPr>
        <w:t>1409.6</w:t>
      </w:r>
      <w:r w:rsidR="00276EEE">
        <w:rPr>
          <w:rFonts w:ascii="仿宋" w:eastAsia="仿宋" w:hAnsi="仿宋" w:cs="Calibri" w:hint="eastAsia"/>
          <w:color w:val="000000" w:themeColor="text1"/>
          <w:kern w:val="0"/>
          <w:sz w:val="32"/>
          <w:szCs w:val="32"/>
          <w:shd w:val="clear" w:color="auto" w:fill="FFFFFF"/>
        </w:rPr>
        <w:t>3</w:t>
      </w:r>
      <w:r w:rsidRPr="0058619C">
        <w:rPr>
          <w:rFonts w:ascii="仿宋" w:eastAsia="仿宋" w:hAnsi="仿宋" w:cs="Calibri" w:hint="eastAsia"/>
          <w:color w:val="000000" w:themeColor="text1"/>
          <w:kern w:val="0"/>
          <w:sz w:val="32"/>
          <w:szCs w:val="32"/>
          <w:shd w:val="clear" w:color="auto" w:fill="FFFFFF"/>
        </w:rPr>
        <w:t>万元，日常公用经费支出</w:t>
      </w:r>
      <w:r w:rsidR="0058619C" w:rsidRPr="0058619C">
        <w:rPr>
          <w:rFonts w:ascii="仿宋" w:eastAsia="仿宋" w:hAnsi="仿宋" w:cs="Calibri" w:hint="eastAsia"/>
          <w:color w:val="000000" w:themeColor="text1"/>
          <w:kern w:val="0"/>
          <w:sz w:val="32"/>
          <w:szCs w:val="32"/>
          <w:shd w:val="clear" w:color="auto" w:fill="FFFFFF"/>
        </w:rPr>
        <w:t>401.15</w:t>
      </w:r>
      <w:r w:rsidR="00276EEE">
        <w:rPr>
          <w:rFonts w:ascii="仿宋" w:eastAsia="仿宋" w:hAnsi="仿宋" w:cs="Calibri" w:hint="eastAsia"/>
          <w:color w:val="000000" w:themeColor="text1"/>
          <w:kern w:val="0"/>
          <w:sz w:val="32"/>
          <w:szCs w:val="32"/>
          <w:shd w:val="clear" w:color="auto" w:fill="FFFFFF"/>
        </w:rPr>
        <w:t>万元。</w:t>
      </w:r>
      <w:r w:rsidRPr="0058619C">
        <w:rPr>
          <w:rFonts w:ascii="仿宋" w:eastAsia="仿宋" w:hAnsi="仿宋" w:cs="Calibri" w:hint="eastAsia"/>
          <w:color w:val="000000" w:themeColor="text1"/>
          <w:kern w:val="0"/>
          <w:sz w:val="32"/>
          <w:szCs w:val="32"/>
          <w:shd w:val="clear" w:color="auto" w:fill="FFFFFF"/>
        </w:rPr>
        <w:t>项目支出</w:t>
      </w:r>
      <w:r w:rsidR="0058619C" w:rsidRPr="0058619C">
        <w:rPr>
          <w:rFonts w:ascii="仿宋" w:eastAsia="仿宋" w:hAnsi="仿宋" w:cs="Calibri" w:hint="eastAsia"/>
          <w:color w:val="000000" w:themeColor="text1"/>
          <w:kern w:val="0"/>
          <w:sz w:val="32"/>
          <w:szCs w:val="32"/>
          <w:shd w:val="clear" w:color="auto" w:fill="FFFFFF"/>
        </w:rPr>
        <w:t>5575.7</w:t>
      </w:r>
      <w:r w:rsidR="007D68F9">
        <w:rPr>
          <w:rFonts w:ascii="仿宋" w:eastAsia="仿宋" w:hAnsi="仿宋" w:cs="Calibri" w:hint="eastAsia"/>
          <w:color w:val="000000" w:themeColor="text1"/>
          <w:kern w:val="0"/>
          <w:sz w:val="32"/>
          <w:szCs w:val="32"/>
          <w:shd w:val="clear" w:color="auto" w:fill="FFFFFF"/>
        </w:rPr>
        <w:t>4</w:t>
      </w:r>
      <w:r w:rsidRPr="0058619C">
        <w:rPr>
          <w:rFonts w:ascii="仿宋" w:eastAsia="仿宋" w:hAnsi="仿宋" w:cs="Calibri" w:hint="eastAsia"/>
          <w:color w:val="000000" w:themeColor="text1"/>
          <w:kern w:val="0"/>
          <w:sz w:val="32"/>
          <w:szCs w:val="32"/>
          <w:shd w:val="clear" w:color="auto" w:fill="FFFFFF"/>
        </w:rPr>
        <w:t>万元</w:t>
      </w:r>
      <w:r w:rsidRPr="006622B2">
        <w:rPr>
          <w:rFonts w:ascii="仿宋" w:eastAsia="仿宋" w:hAnsi="仿宋" w:cs="Calibri" w:hint="eastAsia"/>
          <w:color w:val="000000"/>
          <w:kern w:val="0"/>
          <w:sz w:val="32"/>
          <w:szCs w:val="32"/>
          <w:shd w:val="clear" w:color="auto" w:fill="FFFFFF"/>
        </w:rPr>
        <w:t>。</w:t>
      </w:r>
    </w:p>
    <w:p w:rsidR="006622B2" w:rsidRPr="006622B2" w:rsidRDefault="006622B2" w:rsidP="006622B2">
      <w:pPr>
        <w:widowControl/>
        <w:shd w:val="clear" w:color="auto" w:fill="FFFFFF"/>
        <w:spacing w:line="600" w:lineRule="atLeast"/>
        <w:ind w:firstLine="632"/>
        <w:rPr>
          <w:rFonts w:ascii="Calibri" w:eastAsia="宋体" w:hAnsi="Calibri" w:cs="Calibri"/>
          <w:color w:val="000000"/>
          <w:kern w:val="0"/>
          <w:szCs w:val="21"/>
        </w:rPr>
      </w:pPr>
      <w:r w:rsidRPr="006622B2">
        <w:rPr>
          <w:rFonts w:ascii="黑体" w:eastAsia="黑体" w:hAnsi="黑体" w:cs="Calibri" w:hint="eastAsia"/>
          <w:color w:val="000000"/>
          <w:spacing w:val="-2"/>
          <w:kern w:val="0"/>
          <w:sz w:val="32"/>
          <w:szCs w:val="32"/>
        </w:rPr>
        <w:t>二、部门整体支出管理及使用情况</w:t>
      </w:r>
    </w:p>
    <w:p w:rsidR="006622B2" w:rsidRPr="006622B2" w:rsidRDefault="006622B2" w:rsidP="006622B2">
      <w:pPr>
        <w:widowControl/>
        <w:shd w:val="clear" w:color="auto" w:fill="FFFFFF"/>
        <w:spacing w:line="600" w:lineRule="atLeast"/>
        <w:ind w:firstLine="634"/>
        <w:rPr>
          <w:rFonts w:ascii="Calibri" w:eastAsia="宋体" w:hAnsi="Calibri" w:cs="Calibri"/>
          <w:color w:val="000000"/>
          <w:kern w:val="0"/>
          <w:szCs w:val="21"/>
        </w:rPr>
      </w:pPr>
      <w:r w:rsidRPr="006622B2">
        <w:rPr>
          <w:rFonts w:ascii="楷体" w:eastAsia="楷体" w:hAnsi="楷体" w:cs="Calibri" w:hint="eastAsia"/>
          <w:b/>
          <w:bCs/>
          <w:color w:val="000000"/>
          <w:spacing w:val="-2"/>
          <w:kern w:val="0"/>
          <w:sz w:val="32"/>
          <w:szCs w:val="32"/>
        </w:rPr>
        <w:t>（一）基本支出</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1、基本支出</w:t>
      </w:r>
    </w:p>
    <w:p w:rsidR="006622B2" w:rsidRPr="00FD575A" w:rsidRDefault="00FD575A" w:rsidP="00FD575A">
      <w:pPr>
        <w:rPr>
          <w:rFonts w:ascii="仿宋" w:eastAsia="仿宋" w:hAnsi="仿宋" w:cs="Calibri"/>
          <w:color w:val="000000"/>
          <w:kern w:val="0"/>
          <w:sz w:val="32"/>
          <w:szCs w:val="32"/>
          <w:shd w:val="clear" w:color="auto" w:fill="FFFFFF"/>
        </w:rPr>
      </w:pPr>
      <w:r>
        <w:rPr>
          <w:rFonts w:ascii="仿宋" w:eastAsia="仿宋" w:hAnsi="仿宋" w:cs="Calibri" w:hint="eastAsia"/>
          <w:color w:val="000000"/>
          <w:kern w:val="0"/>
          <w:sz w:val="32"/>
          <w:szCs w:val="32"/>
          <w:shd w:val="clear" w:color="auto" w:fill="FFFFFF"/>
        </w:rPr>
        <w:t>2019</w:t>
      </w:r>
      <w:r w:rsidR="006622B2" w:rsidRPr="006622B2">
        <w:rPr>
          <w:rFonts w:ascii="仿宋" w:eastAsia="仿宋" w:hAnsi="仿宋" w:cs="Calibri" w:hint="eastAsia"/>
          <w:color w:val="000000"/>
          <w:kern w:val="0"/>
          <w:sz w:val="32"/>
          <w:szCs w:val="32"/>
          <w:shd w:val="clear" w:color="auto" w:fill="FFFFFF"/>
        </w:rPr>
        <w:t>年市</w:t>
      </w:r>
      <w:r>
        <w:rPr>
          <w:rFonts w:ascii="仿宋" w:eastAsia="仿宋" w:hAnsi="仿宋" w:cs="Calibri" w:hint="eastAsia"/>
          <w:color w:val="000000"/>
          <w:kern w:val="0"/>
          <w:sz w:val="32"/>
          <w:szCs w:val="32"/>
          <w:shd w:val="clear" w:color="auto" w:fill="FFFFFF"/>
        </w:rPr>
        <w:t>工信局</w:t>
      </w:r>
      <w:r w:rsidR="006622B2" w:rsidRPr="006622B2">
        <w:rPr>
          <w:rFonts w:ascii="仿宋" w:eastAsia="仿宋" w:hAnsi="仿宋" w:cs="Calibri" w:hint="eastAsia"/>
          <w:color w:val="000000"/>
          <w:kern w:val="0"/>
          <w:sz w:val="32"/>
          <w:szCs w:val="32"/>
          <w:shd w:val="clear" w:color="auto" w:fill="FFFFFF"/>
        </w:rPr>
        <w:t>（含9个二级单位）基本支出为</w:t>
      </w:r>
      <w:r w:rsidR="0058619C">
        <w:rPr>
          <w:rFonts w:ascii="仿宋" w:eastAsia="仿宋" w:hAnsi="仿宋" w:cs="Calibri" w:hint="eastAsia"/>
          <w:color w:val="000000"/>
          <w:kern w:val="0"/>
          <w:sz w:val="32"/>
          <w:szCs w:val="32"/>
          <w:shd w:val="clear" w:color="auto" w:fill="FFFFFF"/>
        </w:rPr>
        <w:t>1810.78</w:t>
      </w:r>
      <w:r w:rsidR="006622B2" w:rsidRPr="006622B2">
        <w:rPr>
          <w:rFonts w:ascii="仿宋" w:eastAsia="仿宋" w:hAnsi="仿宋" w:cs="Calibri" w:hint="eastAsia"/>
          <w:color w:val="000000"/>
          <w:kern w:val="0"/>
          <w:sz w:val="32"/>
          <w:szCs w:val="32"/>
          <w:shd w:val="clear" w:color="auto" w:fill="FFFFFF"/>
        </w:rPr>
        <w:t>万元，其中：</w:t>
      </w:r>
    </w:p>
    <w:p w:rsidR="006622B2" w:rsidRPr="0058619C" w:rsidRDefault="006622B2" w:rsidP="006622B2">
      <w:pPr>
        <w:widowControl/>
        <w:shd w:val="clear" w:color="auto" w:fill="FFFFFF"/>
        <w:spacing w:line="600" w:lineRule="atLeast"/>
        <w:ind w:firstLine="640"/>
        <w:rPr>
          <w:rFonts w:ascii="Calibri" w:eastAsia="宋体" w:hAnsi="Calibri" w:cs="Calibri"/>
          <w:color w:val="FF0000"/>
          <w:kern w:val="0"/>
          <w:sz w:val="24"/>
          <w:szCs w:val="24"/>
        </w:rPr>
      </w:pPr>
      <w:r w:rsidRPr="006622B2">
        <w:rPr>
          <w:rFonts w:ascii="仿宋" w:eastAsia="仿宋" w:hAnsi="仿宋" w:cs="Calibri" w:hint="eastAsia"/>
          <w:color w:val="000000"/>
          <w:kern w:val="0"/>
          <w:sz w:val="32"/>
          <w:szCs w:val="32"/>
          <w:shd w:val="clear" w:color="auto" w:fill="FFFFFF"/>
        </w:rPr>
        <w:t>（1）人员经费支出</w:t>
      </w:r>
      <w:r w:rsidR="0058619C">
        <w:rPr>
          <w:rFonts w:ascii="仿宋" w:eastAsia="仿宋" w:hAnsi="仿宋" w:cs="Calibri" w:hint="eastAsia"/>
          <w:color w:val="000000"/>
          <w:kern w:val="0"/>
          <w:sz w:val="32"/>
          <w:szCs w:val="32"/>
          <w:shd w:val="clear" w:color="auto" w:fill="FFFFFF"/>
        </w:rPr>
        <w:t>1409.6</w:t>
      </w:r>
      <w:r w:rsidR="007D68F9">
        <w:rPr>
          <w:rFonts w:ascii="仿宋" w:eastAsia="仿宋" w:hAnsi="仿宋" w:cs="Calibri" w:hint="eastAsia"/>
          <w:color w:val="000000"/>
          <w:kern w:val="0"/>
          <w:sz w:val="32"/>
          <w:szCs w:val="32"/>
          <w:shd w:val="clear" w:color="auto" w:fill="FFFFFF"/>
        </w:rPr>
        <w:t>3</w:t>
      </w:r>
      <w:r w:rsidRPr="006622B2">
        <w:rPr>
          <w:rFonts w:ascii="仿宋" w:eastAsia="仿宋" w:hAnsi="仿宋" w:cs="Calibri" w:hint="eastAsia"/>
          <w:color w:val="000000"/>
          <w:kern w:val="0"/>
          <w:sz w:val="32"/>
          <w:szCs w:val="32"/>
          <w:shd w:val="clear" w:color="auto" w:fill="FFFFFF"/>
        </w:rPr>
        <w:t>万元，</w:t>
      </w:r>
      <w:proofErr w:type="gramStart"/>
      <w:r w:rsidRPr="006622B2">
        <w:rPr>
          <w:rFonts w:ascii="仿宋" w:eastAsia="仿宋" w:hAnsi="仿宋" w:cs="Calibri" w:hint="eastAsia"/>
          <w:color w:val="000000"/>
          <w:kern w:val="0"/>
          <w:sz w:val="32"/>
          <w:szCs w:val="32"/>
          <w:shd w:val="clear" w:color="auto" w:fill="FFFFFF"/>
        </w:rPr>
        <w:t>占基本</w:t>
      </w:r>
      <w:proofErr w:type="gramEnd"/>
      <w:r w:rsidRPr="006622B2">
        <w:rPr>
          <w:rFonts w:ascii="仿宋" w:eastAsia="仿宋" w:hAnsi="仿宋" w:cs="Calibri" w:hint="eastAsia"/>
          <w:color w:val="000000"/>
          <w:kern w:val="0"/>
          <w:sz w:val="32"/>
          <w:szCs w:val="32"/>
          <w:shd w:val="clear" w:color="auto" w:fill="FFFFFF"/>
        </w:rPr>
        <w:t>支出</w:t>
      </w:r>
      <w:r w:rsidR="0058619C">
        <w:rPr>
          <w:rFonts w:ascii="仿宋" w:eastAsia="仿宋" w:hAnsi="仿宋" w:cs="Calibri" w:hint="eastAsia"/>
          <w:color w:val="000000"/>
          <w:kern w:val="0"/>
          <w:sz w:val="32"/>
          <w:szCs w:val="32"/>
          <w:shd w:val="clear" w:color="auto" w:fill="FFFFFF"/>
        </w:rPr>
        <w:t>77.84</w:t>
      </w:r>
      <w:r w:rsidRPr="006622B2">
        <w:rPr>
          <w:rFonts w:ascii="仿宋" w:eastAsia="仿宋" w:hAnsi="仿宋" w:cs="Calibri" w:hint="eastAsia"/>
          <w:color w:val="000000"/>
          <w:kern w:val="0"/>
          <w:sz w:val="32"/>
          <w:szCs w:val="32"/>
          <w:shd w:val="clear" w:color="auto" w:fill="FFFFFF"/>
        </w:rPr>
        <w:t>%，用于根据国家规定安排的工资性支出以及对个人和家庭补</w:t>
      </w:r>
      <w:r w:rsidRPr="00CC1720">
        <w:rPr>
          <w:rFonts w:ascii="仿宋" w:eastAsia="仿宋" w:hAnsi="仿宋" w:cs="Calibri" w:hint="eastAsia"/>
          <w:color w:val="000000" w:themeColor="text1"/>
          <w:kern w:val="0"/>
          <w:sz w:val="32"/>
          <w:szCs w:val="32"/>
          <w:shd w:val="clear" w:color="auto" w:fill="FFFFFF"/>
        </w:rPr>
        <w:lastRenderedPageBreak/>
        <w:t>助等人员经费支出。</w:t>
      </w:r>
      <w:r w:rsidRPr="0058619C">
        <w:rPr>
          <w:rFonts w:ascii="仿宋" w:eastAsia="仿宋" w:hAnsi="仿宋" w:cs="Calibri" w:hint="eastAsia"/>
          <w:color w:val="000000" w:themeColor="text1"/>
          <w:kern w:val="0"/>
          <w:sz w:val="32"/>
          <w:szCs w:val="32"/>
          <w:shd w:val="clear" w:color="auto" w:fill="FFFFFF"/>
        </w:rPr>
        <w:t>其中：工资福利支出</w:t>
      </w:r>
      <w:r w:rsidR="0058619C" w:rsidRPr="0058619C">
        <w:rPr>
          <w:rFonts w:ascii="仿宋" w:eastAsia="仿宋" w:hAnsi="仿宋" w:cs="Calibri" w:hint="eastAsia"/>
          <w:color w:val="000000" w:themeColor="text1"/>
          <w:kern w:val="0"/>
          <w:sz w:val="32"/>
          <w:szCs w:val="32"/>
          <w:shd w:val="clear" w:color="auto" w:fill="FFFFFF"/>
        </w:rPr>
        <w:t>1253.1</w:t>
      </w:r>
      <w:r w:rsidR="007D68F9">
        <w:rPr>
          <w:rFonts w:ascii="仿宋" w:eastAsia="仿宋" w:hAnsi="仿宋" w:cs="Calibri" w:hint="eastAsia"/>
          <w:color w:val="000000" w:themeColor="text1"/>
          <w:kern w:val="0"/>
          <w:sz w:val="32"/>
          <w:szCs w:val="32"/>
          <w:shd w:val="clear" w:color="auto" w:fill="FFFFFF"/>
        </w:rPr>
        <w:t>8</w:t>
      </w:r>
      <w:r w:rsidRPr="0058619C">
        <w:rPr>
          <w:rFonts w:ascii="仿宋" w:eastAsia="仿宋" w:hAnsi="仿宋" w:cs="Calibri" w:hint="eastAsia"/>
          <w:color w:val="000000" w:themeColor="text1"/>
          <w:kern w:val="0"/>
          <w:sz w:val="32"/>
          <w:szCs w:val="32"/>
          <w:shd w:val="clear" w:color="auto" w:fill="FFFFFF"/>
        </w:rPr>
        <w:t>万元、对个人和家庭的补助支出</w:t>
      </w:r>
      <w:r w:rsidR="0058619C" w:rsidRPr="0058619C">
        <w:rPr>
          <w:rFonts w:ascii="仿宋" w:eastAsia="仿宋" w:hAnsi="仿宋" w:cs="Calibri" w:hint="eastAsia"/>
          <w:color w:val="000000" w:themeColor="text1"/>
          <w:kern w:val="0"/>
          <w:sz w:val="32"/>
          <w:szCs w:val="32"/>
          <w:shd w:val="clear" w:color="auto" w:fill="FFFFFF"/>
        </w:rPr>
        <w:t>156.45</w:t>
      </w:r>
      <w:r w:rsidRPr="0058619C">
        <w:rPr>
          <w:rFonts w:ascii="仿宋" w:eastAsia="仿宋" w:hAnsi="仿宋" w:cs="Calibri" w:hint="eastAsia"/>
          <w:color w:val="000000" w:themeColor="text1"/>
          <w:kern w:val="0"/>
          <w:sz w:val="32"/>
          <w:szCs w:val="32"/>
          <w:shd w:val="clear" w:color="auto" w:fill="FFFFFF"/>
        </w:rPr>
        <w:t>万元。</w:t>
      </w:r>
    </w:p>
    <w:p w:rsidR="006622B2" w:rsidRPr="00FD575A" w:rsidRDefault="006622B2" w:rsidP="006622B2">
      <w:pPr>
        <w:widowControl/>
        <w:shd w:val="clear" w:color="auto" w:fill="FFFFFF"/>
        <w:spacing w:line="600" w:lineRule="atLeast"/>
        <w:ind w:firstLine="640"/>
        <w:rPr>
          <w:rFonts w:ascii="Calibri" w:eastAsia="宋体" w:hAnsi="Calibri" w:cs="Calibri"/>
          <w:color w:val="FF0000"/>
          <w:kern w:val="0"/>
          <w:sz w:val="24"/>
          <w:szCs w:val="24"/>
        </w:rPr>
      </w:pPr>
      <w:r w:rsidRPr="006622B2">
        <w:rPr>
          <w:rFonts w:ascii="仿宋" w:eastAsia="仿宋" w:hAnsi="仿宋" w:cs="Calibri" w:hint="eastAsia"/>
          <w:color w:val="000000"/>
          <w:kern w:val="0"/>
          <w:sz w:val="32"/>
          <w:szCs w:val="32"/>
          <w:shd w:val="clear" w:color="auto" w:fill="FFFFFF"/>
        </w:rPr>
        <w:t>（</w:t>
      </w:r>
      <w:r w:rsidRPr="00C879EC">
        <w:rPr>
          <w:rFonts w:ascii="仿宋" w:eastAsia="仿宋" w:hAnsi="仿宋" w:cs="Calibri" w:hint="eastAsia"/>
          <w:kern w:val="0"/>
          <w:sz w:val="32"/>
          <w:szCs w:val="32"/>
          <w:shd w:val="clear" w:color="auto" w:fill="FFFFFF"/>
        </w:rPr>
        <w:t>2）日常运行公用经费支出</w:t>
      </w:r>
      <w:r w:rsidR="00BF008D">
        <w:rPr>
          <w:rFonts w:ascii="仿宋" w:eastAsia="仿宋" w:hAnsi="仿宋" w:cs="Calibri" w:hint="eastAsia"/>
          <w:color w:val="000000" w:themeColor="text1"/>
          <w:kern w:val="0"/>
          <w:sz w:val="32"/>
          <w:szCs w:val="32"/>
          <w:shd w:val="clear" w:color="auto" w:fill="FFFFFF"/>
        </w:rPr>
        <w:t>401.15</w:t>
      </w:r>
      <w:r w:rsidRPr="000565EA">
        <w:rPr>
          <w:rFonts w:ascii="仿宋" w:eastAsia="仿宋" w:hAnsi="仿宋" w:cs="Calibri" w:hint="eastAsia"/>
          <w:color w:val="000000" w:themeColor="text1"/>
          <w:kern w:val="0"/>
          <w:sz w:val="32"/>
          <w:szCs w:val="32"/>
          <w:shd w:val="clear" w:color="auto" w:fill="FFFFFF"/>
        </w:rPr>
        <w:t>万元，</w:t>
      </w:r>
      <w:proofErr w:type="gramStart"/>
      <w:r w:rsidRPr="000565EA">
        <w:rPr>
          <w:rFonts w:ascii="仿宋" w:eastAsia="仿宋" w:hAnsi="仿宋" w:cs="Calibri" w:hint="eastAsia"/>
          <w:color w:val="000000" w:themeColor="text1"/>
          <w:kern w:val="0"/>
          <w:sz w:val="32"/>
          <w:szCs w:val="32"/>
          <w:shd w:val="clear" w:color="auto" w:fill="FFFFFF"/>
        </w:rPr>
        <w:t>占基本</w:t>
      </w:r>
      <w:proofErr w:type="gramEnd"/>
      <w:r w:rsidRPr="000565EA">
        <w:rPr>
          <w:rFonts w:ascii="仿宋" w:eastAsia="仿宋" w:hAnsi="仿宋" w:cs="Calibri" w:hint="eastAsia"/>
          <w:color w:val="000000" w:themeColor="text1"/>
          <w:kern w:val="0"/>
          <w:sz w:val="32"/>
          <w:szCs w:val="32"/>
          <w:shd w:val="clear" w:color="auto" w:fill="FFFFFF"/>
        </w:rPr>
        <w:t>支出</w:t>
      </w:r>
      <w:r w:rsidR="00BF008D">
        <w:rPr>
          <w:rFonts w:ascii="仿宋" w:eastAsia="仿宋" w:hAnsi="仿宋" w:cs="Calibri" w:hint="eastAsia"/>
          <w:color w:val="000000" w:themeColor="text1"/>
          <w:kern w:val="0"/>
          <w:sz w:val="32"/>
          <w:szCs w:val="32"/>
          <w:shd w:val="clear" w:color="auto" w:fill="FFFFFF"/>
        </w:rPr>
        <w:t>22.15</w:t>
      </w:r>
      <w:r w:rsidRPr="000565EA">
        <w:rPr>
          <w:rFonts w:ascii="仿宋" w:eastAsia="仿宋" w:hAnsi="仿宋" w:cs="Calibri" w:hint="eastAsia"/>
          <w:color w:val="000000" w:themeColor="text1"/>
          <w:kern w:val="0"/>
          <w:sz w:val="32"/>
          <w:szCs w:val="32"/>
          <w:shd w:val="clear" w:color="auto" w:fill="FFFFFF"/>
        </w:rPr>
        <w:t>%。其中商品和服务支出</w:t>
      </w:r>
      <w:r w:rsidR="00E1619C" w:rsidRPr="000565EA">
        <w:rPr>
          <w:rFonts w:ascii="仿宋" w:eastAsia="仿宋" w:hAnsi="仿宋" w:cs="Calibri" w:hint="eastAsia"/>
          <w:color w:val="000000" w:themeColor="text1"/>
          <w:kern w:val="0"/>
          <w:sz w:val="32"/>
          <w:szCs w:val="32"/>
          <w:shd w:val="clear" w:color="auto" w:fill="FFFFFF"/>
        </w:rPr>
        <w:t>349.2</w:t>
      </w:r>
      <w:r w:rsidR="00BF008D">
        <w:rPr>
          <w:rFonts w:ascii="仿宋" w:eastAsia="仿宋" w:hAnsi="仿宋" w:cs="Calibri" w:hint="eastAsia"/>
          <w:color w:val="000000" w:themeColor="text1"/>
          <w:kern w:val="0"/>
          <w:sz w:val="32"/>
          <w:szCs w:val="32"/>
          <w:shd w:val="clear" w:color="auto" w:fill="FFFFFF"/>
        </w:rPr>
        <w:t>4</w:t>
      </w:r>
      <w:r w:rsidRPr="000565EA">
        <w:rPr>
          <w:rFonts w:ascii="仿宋" w:eastAsia="仿宋" w:hAnsi="仿宋" w:cs="Calibri" w:hint="eastAsia"/>
          <w:color w:val="000000" w:themeColor="text1"/>
          <w:kern w:val="0"/>
          <w:sz w:val="32"/>
          <w:szCs w:val="32"/>
          <w:shd w:val="clear" w:color="auto" w:fill="FFFFFF"/>
        </w:rPr>
        <w:t>万元，主要用于按国家规定开支标准安排的保障单位正常运转和专项业务完成的办公费、印刷费、邮电费、差旅</w:t>
      </w:r>
      <w:r w:rsidRPr="006622B2">
        <w:rPr>
          <w:rFonts w:ascii="仿宋" w:eastAsia="仿宋" w:hAnsi="仿宋" w:cs="Calibri" w:hint="eastAsia"/>
          <w:color w:val="000000"/>
          <w:kern w:val="0"/>
          <w:sz w:val="32"/>
          <w:szCs w:val="32"/>
          <w:shd w:val="clear" w:color="auto" w:fill="FFFFFF"/>
        </w:rPr>
        <w:t>费、会议费、培训费、劳务费、公务接待费、维（护）修费、公务用</w:t>
      </w:r>
      <w:r w:rsidRPr="00605D2E">
        <w:rPr>
          <w:rFonts w:ascii="仿宋" w:eastAsia="仿宋" w:hAnsi="仿宋" w:cs="Calibri" w:hint="eastAsia"/>
          <w:kern w:val="0"/>
          <w:sz w:val="32"/>
          <w:szCs w:val="32"/>
          <w:shd w:val="clear" w:color="auto" w:fill="FFFFFF"/>
        </w:rPr>
        <w:t>车运行维护费、其他支出等日常运行公用经费支出。包括：办公经费支出</w:t>
      </w:r>
      <w:r w:rsidR="00E1619C">
        <w:rPr>
          <w:rFonts w:ascii="仿宋" w:eastAsia="仿宋" w:hAnsi="仿宋" w:cs="Calibri" w:hint="eastAsia"/>
          <w:kern w:val="0"/>
          <w:sz w:val="32"/>
          <w:szCs w:val="32"/>
          <w:shd w:val="clear" w:color="auto" w:fill="FFFFFF"/>
        </w:rPr>
        <w:t>44.63</w:t>
      </w:r>
      <w:r w:rsidRPr="00605D2E">
        <w:rPr>
          <w:rFonts w:ascii="仿宋" w:eastAsia="仿宋" w:hAnsi="仿宋" w:cs="Calibri" w:hint="eastAsia"/>
          <w:kern w:val="0"/>
          <w:sz w:val="32"/>
          <w:szCs w:val="32"/>
          <w:shd w:val="clear" w:color="auto" w:fill="FFFFFF"/>
        </w:rPr>
        <w:t>万元，较上</w:t>
      </w:r>
      <w:r w:rsidRPr="00C879EC">
        <w:rPr>
          <w:rFonts w:ascii="仿宋" w:eastAsia="仿宋" w:hAnsi="仿宋" w:cs="Calibri" w:hint="eastAsia"/>
          <w:kern w:val="0"/>
          <w:sz w:val="32"/>
          <w:szCs w:val="32"/>
          <w:shd w:val="clear" w:color="auto" w:fill="FFFFFF"/>
        </w:rPr>
        <w:t>年</w:t>
      </w:r>
      <w:r w:rsidR="00605D2E" w:rsidRPr="00C879EC">
        <w:rPr>
          <w:rFonts w:ascii="仿宋" w:eastAsia="仿宋" w:hAnsi="仿宋" w:cs="Calibri" w:hint="eastAsia"/>
          <w:kern w:val="0"/>
          <w:sz w:val="32"/>
          <w:szCs w:val="32"/>
          <w:shd w:val="clear" w:color="auto" w:fill="FFFFFF"/>
        </w:rPr>
        <w:t>减</w:t>
      </w:r>
      <w:r w:rsidR="00605D2E" w:rsidRPr="003A01BE">
        <w:rPr>
          <w:rFonts w:ascii="仿宋" w:eastAsia="仿宋" w:hAnsi="仿宋" w:cs="Calibri" w:hint="eastAsia"/>
          <w:color w:val="000000" w:themeColor="text1"/>
          <w:kern w:val="0"/>
          <w:sz w:val="32"/>
          <w:szCs w:val="32"/>
          <w:shd w:val="clear" w:color="auto" w:fill="FFFFFF"/>
        </w:rPr>
        <w:t>少</w:t>
      </w:r>
      <w:r w:rsidR="003A01BE" w:rsidRPr="003A01BE">
        <w:rPr>
          <w:rFonts w:ascii="仿宋" w:eastAsia="仿宋" w:hAnsi="仿宋" w:cs="Calibri" w:hint="eastAsia"/>
          <w:color w:val="000000" w:themeColor="text1"/>
          <w:kern w:val="0"/>
          <w:sz w:val="32"/>
          <w:szCs w:val="32"/>
          <w:shd w:val="clear" w:color="auto" w:fill="FFFFFF"/>
        </w:rPr>
        <w:t>43.2</w:t>
      </w:r>
      <w:r w:rsidRPr="003A01BE">
        <w:rPr>
          <w:rFonts w:ascii="仿宋" w:eastAsia="仿宋" w:hAnsi="仿宋" w:cs="Calibri" w:hint="eastAsia"/>
          <w:color w:val="000000" w:themeColor="text1"/>
          <w:kern w:val="0"/>
          <w:sz w:val="32"/>
          <w:szCs w:val="32"/>
          <w:shd w:val="clear" w:color="auto" w:fill="FFFFFF"/>
        </w:rPr>
        <w:t>%</w:t>
      </w:r>
      <w:r w:rsidRPr="00C879EC">
        <w:rPr>
          <w:rFonts w:ascii="仿宋" w:eastAsia="仿宋" w:hAnsi="仿宋" w:cs="Calibri" w:hint="eastAsia"/>
          <w:kern w:val="0"/>
          <w:sz w:val="32"/>
          <w:szCs w:val="32"/>
          <w:shd w:val="clear" w:color="auto" w:fill="FFFFFF"/>
        </w:rPr>
        <w:t>；水电、差旅费支出</w:t>
      </w:r>
      <w:r w:rsidR="00E1619C">
        <w:rPr>
          <w:rFonts w:ascii="仿宋" w:eastAsia="仿宋" w:hAnsi="仿宋" w:cs="Calibri" w:hint="eastAsia"/>
          <w:kern w:val="0"/>
          <w:sz w:val="32"/>
          <w:szCs w:val="32"/>
          <w:shd w:val="clear" w:color="auto" w:fill="FFFFFF"/>
        </w:rPr>
        <w:t>58.53</w:t>
      </w:r>
      <w:r w:rsidRPr="00C879EC">
        <w:rPr>
          <w:rFonts w:ascii="仿宋" w:eastAsia="仿宋" w:hAnsi="仿宋" w:cs="Calibri" w:hint="eastAsia"/>
          <w:kern w:val="0"/>
          <w:sz w:val="32"/>
          <w:szCs w:val="32"/>
          <w:shd w:val="clear" w:color="auto" w:fill="FFFFFF"/>
        </w:rPr>
        <w:t>万元，较上年下降</w:t>
      </w:r>
      <w:r w:rsidR="003A01BE" w:rsidRPr="003A01BE">
        <w:rPr>
          <w:rFonts w:ascii="仿宋" w:eastAsia="仿宋" w:hAnsi="仿宋" w:cs="Calibri" w:hint="eastAsia"/>
          <w:color w:val="000000" w:themeColor="text1"/>
          <w:kern w:val="0"/>
          <w:sz w:val="32"/>
          <w:szCs w:val="32"/>
          <w:shd w:val="clear" w:color="auto" w:fill="FFFFFF"/>
        </w:rPr>
        <w:t>24.82</w:t>
      </w:r>
      <w:r w:rsidRPr="003A01BE">
        <w:rPr>
          <w:rFonts w:ascii="仿宋" w:eastAsia="仿宋" w:hAnsi="仿宋" w:cs="Calibri" w:hint="eastAsia"/>
          <w:color w:val="000000" w:themeColor="text1"/>
          <w:kern w:val="0"/>
          <w:sz w:val="32"/>
          <w:szCs w:val="32"/>
          <w:shd w:val="clear" w:color="auto" w:fill="FFFFFF"/>
        </w:rPr>
        <w:t>%</w:t>
      </w:r>
      <w:r w:rsidR="00E1619C" w:rsidRPr="003A01BE">
        <w:rPr>
          <w:rFonts w:ascii="仿宋" w:eastAsia="仿宋" w:hAnsi="仿宋" w:cs="Calibri" w:hint="eastAsia"/>
          <w:color w:val="000000" w:themeColor="text1"/>
          <w:kern w:val="0"/>
          <w:sz w:val="32"/>
          <w:szCs w:val="32"/>
          <w:shd w:val="clear" w:color="auto" w:fill="FFFFFF"/>
        </w:rPr>
        <w:t>。</w:t>
      </w:r>
      <w:r w:rsidRPr="00C879EC">
        <w:rPr>
          <w:rFonts w:ascii="仿宋" w:eastAsia="仿宋" w:hAnsi="仿宋" w:cs="Calibri" w:hint="eastAsia"/>
          <w:kern w:val="0"/>
          <w:sz w:val="32"/>
          <w:szCs w:val="32"/>
          <w:shd w:val="clear" w:color="auto" w:fill="FFFFFF"/>
        </w:rPr>
        <w:t>各项费用</w:t>
      </w:r>
      <w:r w:rsidR="00605D2E" w:rsidRPr="00C879EC">
        <w:rPr>
          <w:rFonts w:ascii="仿宋" w:eastAsia="仿宋" w:hAnsi="仿宋" w:cs="Calibri" w:hint="eastAsia"/>
          <w:kern w:val="0"/>
          <w:sz w:val="32"/>
          <w:szCs w:val="32"/>
          <w:shd w:val="clear" w:color="auto" w:fill="FFFFFF"/>
        </w:rPr>
        <w:t>减少</w:t>
      </w:r>
      <w:r w:rsidRPr="00C879EC">
        <w:rPr>
          <w:rFonts w:ascii="仿宋" w:eastAsia="仿宋" w:hAnsi="仿宋" w:cs="Calibri" w:hint="eastAsia"/>
          <w:kern w:val="0"/>
          <w:sz w:val="32"/>
          <w:szCs w:val="32"/>
          <w:shd w:val="clear" w:color="auto" w:fill="FFFFFF"/>
        </w:rPr>
        <w:t>的原因，主要是由于</w:t>
      </w:r>
      <w:r w:rsidR="00605D2E" w:rsidRPr="00C879EC">
        <w:rPr>
          <w:rFonts w:ascii="仿宋" w:eastAsia="仿宋" w:hAnsi="仿宋" w:cs="Calibri" w:hint="eastAsia"/>
          <w:kern w:val="0"/>
          <w:sz w:val="32"/>
          <w:szCs w:val="32"/>
          <w:shd w:val="clear" w:color="auto" w:fill="FFFFFF"/>
        </w:rPr>
        <w:t>2019年工信局贯彻</w:t>
      </w:r>
      <w:r w:rsidR="00C879EC" w:rsidRPr="00C879EC">
        <w:rPr>
          <w:rFonts w:ascii="仿宋" w:eastAsia="仿宋" w:hAnsi="仿宋" w:cs="Calibri" w:hint="eastAsia"/>
          <w:kern w:val="0"/>
          <w:sz w:val="32"/>
          <w:szCs w:val="32"/>
          <w:shd w:val="clear" w:color="auto" w:fill="FFFFFF"/>
        </w:rPr>
        <w:t>落实</w:t>
      </w:r>
      <w:r w:rsidR="00605D2E" w:rsidRPr="00C879EC">
        <w:rPr>
          <w:rFonts w:ascii="仿宋" w:eastAsia="仿宋" w:hAnsi="仿宋" w:cs="Calibri" w:hint="eastAsia"/>
          <w:kern w:val="0"/>
          <w:sz w:val="32"/>
          <w:szCs w:val="32"/>
          <w:shd w:val="clear" w:color="auto" w:fill="FFFFFF"/>
        </w:rPr>
        <w:t>市财政厉行节俭的号召</w:t>
      </w:r>
      <w:r w:rsidR="00C879EC" w:rsidRPr="00C879EC">
        <w:rPr>
          <w:rFonts w:ascii="仿宋" w:eastAsia="仿宋" w:hAnsi="仿宋" w:cs="Calibri" w:hint="eastAsia"/>
          <w:kern w:val="0"/>
          <w:sz w:val="32"/>
          <w:szCs w:val="32"/>
          <w:shd w:val="clear" w:color="auto" w:fill="FFFFFF"/>
        </w:rPr>
        <w:t>，开展各项工作时节约经费</w:t>
      </w:r>
      <w:r w:rsidRPr="00C879EC">
        <w:rPr>
          <w:rFonts w:ascii="仿宋" w:eastAsia="仿宋" w:hAnsi="仿宋" w:cs="Calibri" w:hint="eastAsia"/>
          <w:kern w:val="0"/>
          <w:sz w:val="32"/>
          <w:szCs w:val="32"/>
          <w:shd w:val="clear" w:color="auto" w:fill="FFFFFF"/>
        </w:rPr>
        <w:t>。</w:t>
      </w:r>
    </w:p>
    <w:p w:rsidR="006622B2" w:rsidRPr="00E1619C" w:rsidRDefault="006622B2" w:rsidP="006622B2">
      <w:pPr>
        <w:widowControl/>
        <w:shd w:val="clear" w:color="auto" w:fill="FFFFFF"/>
        <w:spacing w:line="600" w:lineRule="atLeast"/>
        <w:ind w:firstLine="640"/>
        <w:rPr>
          <w:rFonts w:ascii="Calibri" w:eastAsia="宋体" w:hAnsi="Calibri" w:cs="Calibri"/>
          <w:color w:val="FF0000"/>
          <w:kern w:val="0"/>
          <w:sz w:val="24"/>
          <w:szCs w:val="24"/>
        </w:rPr>
      </w:pPr>
      <w:r w:rsidRPr="008C31CE">
        <w:rPr>
          <w:rFonts w:ascii="仿宋" w:eastAsia="仿宋" w:hAnsi="仿宋" w:cs="Calibri" w:hint="eastAsia"/>
          <w:color w:val="000000" w:themeColor="text1"/>
          <w:kern w:val="0"/>
          <w:sz w:val="32"/>
          <w:szCs w:val="32"/>
          <w:shd w:val="clear" w:color="auto" w:fill="FFFFFF"/>
        </w:rPr>
        <w:t>资本性支出</w:t>
      </w:r>
      <w:r w:rsidR="00BF008D">
        <w:rPr>
          <w:rFonts w:ascii="仿宋" w:eastAsia="仿宋" w:hAnsi="仿宋" w:cs="Calibri" w:hint="eastAsia"/>
          <w:color w:val="000000" w:themeColor="text1"/>
          <w:kern w:val="0"/>
          <w:sz w:val="32"/>
          <w:szCs w:val="32"/>
          <w:shd w:val="clear" w:color="auto" w:fill="FFFFFF"/>
        </w:rPr>
        <w:t>45.42</w:t>
      </w:r>
      <w:r w:rsidRPr="008C31CE">
        <w:rPr>
          <w:rFonts w:ascii="仿宋" w:eastAsia="仿宋" w:hAnsi="仿宋" w:cs="Calibri" w:hint="eastAsia"/>
          <w:color w:val="000000" w:themeColor="text1"/>
          <w:kern w:val="0"/>
          <w:sz w:val="32"/>
          <w:szCs w:val="32"/>
          <w:shd w:val="clear" w:color="auto" w:fill="FFFFFF"/>
        </w:rPr>
        <w:t>万元，主要用于电脑及办公设备购置</w:t>
      </w:r>
      <w:r w:rsidR="008C31CE" w:rsidRPr="008C31CE">
        <w:rPr>
          <w:rFonts w:ascii="仿宋" w:eastAsia="仿宋" w:hAnsi="仿宋" w:cs="Calibri" w:hint="eastAsia"/>
          <w:color w:val="000000" w:themeColor="text1"/>
          <w:kern w:val="0"/>
          <w:sz w:val="32"/>
          <w:szCs w:val="32"/>
          <w:shd w:val="clear" w:color="auto" w:fill="FFFFFF"/>
        </w:rPr>
        <w:t>信息网络及软件购置</w:t>
      </w:r>
      <w:r w:rsidRPr="008C31CE">
        <w:rPr>
          <w:rFonts w:ascii="仿宋" w:eastAsia="仿宋" w:hAnsi="仿宋" w:cs="Calibri" w:hint="eastAsia"/>
          <w:color w:val="000000" w:themeColor="text1"/>
          <w:kern w:val="0"/>
          <w:sz w:val="32"/>
          <w:szCs w:val="32"/>
          <w:shd w:val="clear" w:color="auto" w:fill="FFFFFF"/>
        </w:rPr>
        <w:t>换新。</w:t>
      </w:r>
    </w:p>
    <w:p w:rsidR="006622B2" w:rsidRPr="00276EEE" w:rsidRDefault="006622B2" w:rsidP="006622B2">
      <w:pPr>
        <w:widowControl/>
        <w:shd w:val="clear" w:color="auto" w:fill="FFFFFF"/>
        <w:spacing w:line="600" w:lineRule="atLeast"/>
        <w:ind w:firstLine="640"/>
        <w:rPr>
          <w:rFonts w:ascii="Calibri" w:eastAsia="宋体" w:hAnsi="Calibri" w:cs="Calibri"/>
          <w:b/>
          <w:color w:val="000000"/>
          <w:kern w:val="0"/>
          <w:sz w:val="24"/>
          <w:szCs w:val="24"/>
        </w:rPr>
      </w:pPr>
      <w:r w:rsidRPr="008C31CE">
        <w:rPr>
          <w:rFonts w:ascii="仿宋" w:eastAsia="仿宋" w:hAnsi="仿宋" w:cs="Calibri" w:hint="eastAsia"/>
          <w:color w:val="000000" w:themeColor="text1"/>
          <w:kern w:val="0"/>
          <w:sz w:val="32"/>
          <w:szCs w:val="32"/>
          <w:shd w:val="clear" w:color="auto" w:fill="FFFFFF"/>
        </w:rPr>
        <w:t>其他支出</w:t>
      </w:r>
      <w:r w:rsidR="007D68F9">
        <w:rPr>
          <w:rFonts w:ascii="仿宋" w:eastAsia="仿宋" w:hAnsi="仿宋" w:cs="Calibri" w:hint="eastAsia"/>
          <w:color w:val="000000" w:themeColor="text1"/>
          <w:kern w:val="0"/>
          <w:sz w:val="32"/>
          <w:szCs w:val="32"/>
          <w:shd w:val="clear" w:color="auto" w:fill="FFFFFF"/>
        </w:rPr>
        <w:t>6.5</w:t>
      </w:r>
      <w:r w:rsidR="008C31CE" w:rsidRPr="008C31CE">
        <w:rPr>
          <w:rFonts w:ascii="仿宋" w:eastAsia="仿宋" w:hAnsi="仿宋" w:cs="Calibri" w:hint="eastAsia"/>
          <w:color w:val="000000" w:themeColor="text1"/>
          <w:kern w:val="0"/>
          <w:sz w:val="32"/>
          <w:szCs w:val="32"/>
          <w:shd w:val="clear" w:color="auto" w:fill="FFFFFF"/>
        </w:rPr>
        <w:t>万元，其中</w:t>
      </w:r>
      <w:r w:rsidRPr="008C31CE">
        <w:rPr>
          <w:rFonts w:ascii="仿宋" w:eastAsia="仿宋" w:hAnsi="仿宋" w:cs="Calibri" w:hint="eastAsia"/>
          <w:color w:val="000000" w:themeColor="text1"/>
          <w:kern w:val="0"/>
          <w:sz w:val="32"/>
          <w:szCs w:val="32"/>
          <w:shd w:val="clear" w:color="auto" w:fill="FFFFFF"/>
        </w:rPr>
        <w:t>赠与</w:t>
      </w:r>
      <w:r w:rsidR="00C879EC" w:rsidRPr="008C31CE">
        <w:rPr>
          <w:rFonts w:ascii="仿宋" w:eastAsia="仿宋" w:hAnsi="仿宋" w:cs="Calibri" w:hint="eastAsia"/>
          <w:color w:val="000000" w:themeColor="text1"/>
          <w:kern w:val="0"/>
          <w:sz w:val="32"/>
          <w:szCs w:val="32"/>
          <w:shd w:val="clear" w:color="auto" w:fill="FFFFFF"/>
        </w:rPr>
        <w:t>6.5</w:t>
      </w:r>
      <w:r w:rsidRPr="008C31CE">
        <w:rPr>
          <w:rFonts w:ascii="仿宋" w:eastAsia="仿宋" w:hAnsi="仿宋" w:cs="Calibri" w:hint="eastAsia"/>
          <w:color w:val="000000" w:themeColor="text1"/>
          <w:kern w:val="0"/>
          <w:sz w:val="32"/>
          <w:szCs w:val="32"/>
          <w:shd w:val="clear" w:color="auto" w:fill="FFFFFF"/>
        </w:rPr>
        <w:t>万</w:t>
      </w:r>
      <w:r w:rsidRPr="006622B2">
        <w:rPr>
          <w:rFonts w:ascii="仿宋" w:eastAsia="仿宋" w:hAnsi="仿宋" w:cs="Calibri" w:hint="eastAsia"/>
          <w:color w:val="000000"/>
          <w:kern w:val="0"/>
          <w:sz w:val="32"/>
          <w:szCs w:val="32"/>
          <w:shd w:val="clear" w:color="auto" w:fill="FFFFFF"/>
        </w:rPr>
        <w:t>主要用于对贫困村的支持。</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276EEE">
        <w:rPr>
          <w:rFonts w:ascii="仿宋" w:eastAsia="仿宋" w:hAnsi="仿宋" w:cs="Calibri" w:hint="eastAsia"/>
          <w:b/>
          <w:color w:val="000000"/>
          <w:kern w:val="0"/>
          <w:sz w:val="32"/>
          <w:szCs w:val="32"/>
          <w:shd w:val="clear" w:color="auto" w:fill="FFFFFF"/>
        </w:rPr>
        <w:t>2、“</w:t>
      </w:r>
      <w:r w:rsidRPr="006622B2">
        <w:rPr>
          <w:rFonts w:ascii="仿宋" w:eastAsia="仿宋" w:hAnsi="仿宋" w:cs="Calibri" w:hint="eastAsia"/>
          <w:color w:val="000000"/>
          <w:kern w:val="0"/>
          <w:sz w:val="32"/>
          <w:szCs w:val="32"/>
          <w:shd w:val="clear" w:color="auto" w:fill="FFFFFF"/>
        </w:rPr>
        <w:t>三公”经费的使用和管理情况</w:t>
      </w:r>
    </w:p>
    <w:p w:rsidR="006622B2" w:rsidRPr="006622B2" w:rsidRDefault="00C879EC" w:rsidP="006622B2">
      <w:pPr>
        <w:widowControl/>
        <w:shd w:val="clear" w:color="auto" w:fill="FFFFFF"/>
        <w:spacing w:line="600" w:lineRule="atLeast"/>
        <w:ind w:firstLine="640"/>
        <w:rPr>
          <w:rFonts w:ascii="Calibri" w:eastAsia="宋体" w:hAnsi="Calibri" w:cs="Calibri"/>
          <w:color w:val="000000"/>
          <w:kern w:val="0"/>
          <w:sz w:val="24"/>
          <w:szCs w:val="24"/>
        </w:rPr>
      </w:pPr>
      <w:r>
        <w:rPr>
          <w:rFonts w:ascii="仿宋" w:eastAsia="仿宋" w:hAnsi="仿宋" w:cs="Calibri" w:hint="eastAsia"/>
          <w:color w:val="000000"/>
          <w:kern w:val="0"/>
          <w:sz w:val="32"/>
          <w:szCs w:val="32"/>
          <w:shd w:val="clear" w:color="auto" w:fill="FFFFFF"/>
        </w:rPr>
        <w:t>我局</w:t>
      </w:r>
      <w:r w:rsidR="006622B2" w:rsidRPr="006622B2">
        <w:rPr>
          <w:rFonts w:ascii="仿宋" w:eastAsia="仿宋" w:hAnsi="仿宋" w:cs="Calibri" w:hint="eastAsia"/>
          <w:color w:val="000000"/>
          <w:kern w:val="0"/>
          <w:sz w:val="32"/>
          <w:szCs w:val="32"/>
          <w:shd w:val="clear" w:color="auto" w:fill="FFFFFF"/>
        </w:rPr>
        <w:t>按照简化礼仪、务实节俭、杜绝浪费的原则以及财政部门文件规定，管理和规范公务接待工作，并严格按照《公务车辆管理实施细则》实行车辆管理。</w:t>
      </w:r>
    </w:p>
    <w:p w:rsidR="006622B2" w:rsidRPr="006622B2" w:rsidRDefault="00E33870" w:rsidP="006622B2">
      <w:pPr>
        <w:widowControl/>
        <w:shd w:val="clear" w:color="auto" w:fill="FFFFFF"/>
        <w:spacing w:line="600" w:lineRule="atLeast"/>
        <w:ind w:firstLine="640"/>
        <w:rPr>
          <w:rFonts w:ascii="Calibri" w:eastAsia="宋体" w:hAnsi="Calibri" w:cs="Calibri"/>
          <w:color w:val="000000"/>
          <w:kern w:val="0"/>
          <w:sz w:val="24"/>
          <w:szCs w:val="24"/>
        </w:rPr>
      </w:pPr>
      <w:r>
        <w:rPr>
          <w:rFonts w:ascii="仿宋" w:eastAsia="仿宋" w:hAnsi="仿宋" w:cs="Calibri" w:hint="eastAsia"/>
          <w:color w:val="000000"/>
          <w:kern w:val="0"/>
          <w:sz w:val="32"/>
          <w:szCs w:val="32"/>
          <w:shd w:val="clear" w:color="auto" w:fill="FFFFFF"/>
        </w:rPr>
        <w:t>2019</w:t>
      </w:r>
      <w:r w:rsidR="006622B2" w:rsidRPr="006622B2">
        <w:rPr>
          <w:rFonts w:ascii="仿宋" w:eastAsia="仿宋" w:hAnsi="仿宋" w:cs="Calibri" w:hint="eastAsia"/>
          <w:color w:val="000000"/>
          <w:kern w:val="0"/>
          <w:sz w:val="32"/>
          <w:szCs w:val="32"/>
          <w:shd w:val="clear" w:color="auto" w:fill="FFFFFF"/>
        </w:rPr>
        <w:t>年市</w:t>
      </w:r>
      <w:r>
        <w:rPr>
          <w:rFonts w:ascii="仿宋" w:eastAsia="仿宋" w:hAnsi="仿宋" w:cs="Calibri" w:hint="eastAsia"/>
          <w:color w:val="000000"/>
          <w:kern w:val="0"/>
          <w:sz w:val="32"/>
          <w:szCs w:val="32"/>
          <w:shd w:val="clear" w:color="auto" w:fill="FFFFFF"/>
        </w:rPr>
        <w:t>工信局</w:t>
      </w:r>
      <w:r w:rsidR="006622B2" w:rsidRPr="006622B2">
        <w:rPr>
          <w:rFonts w:ascii="仿宋" w:eastAsia="仿宋" w:hAnsi="仿宋" w:cs="Calibri" w:hint="eastAsia"/>
          <w:color w:val="000000"/>
          <w:kern w:val="0"/>
          <w:sz w:val="32"/>
          <w:szCs w:val="32"/>
          <w:shd w:val="clear" w:color="auto" w:fill="FFFFFF"/>
        </w:rPr>
        <w:t>（含9个二级单位）“三公”经费预算总额</w:t>
      </w:r>
      <w:r>
        <w:rPr>
          <w:rFonts w:ascii="仿宋" w:eastAsia="仿宋" w:hAnsi="仿宋" w:cs="Calibri" w:hint="eastAsia"/>
          <w:color w:val="000000"/>
          <w:kern w:val="0"/>
          <w:sz w:val="32"/>
          <w:szCs w:val="32"/>
          <w:shd w:val="clear" w:color="auto" w:fill="FFFFFF"/>
        </w:rPr>
        <w:t>119.06</w:t>
      </w:r>
      <w:r w:rsidR="006622B2" w:rsidRPr="006622B2">
        <w:rPr>
          <w:rFonts w:ascii="仿宋" w:eastAsia="仿宋" w:hAnsi="仿宋" w:cs="Calibri" w:hint="eastAsia"/>
          <w:color w:val="000000"/>
          <w:kern w:val="0"/>
          <w:sz w:val="32"/>
          <w:szCs w:val="32"/>
          <w:shd w:val="clear" w:color="auto" w:fill="FFFFFF"/>
        </w:rPr>
        <w:t>万元，与上年的“三公”经费预算总额减少11.</w:t>
      </w:r>
      <w:r>
        <w:rPr>
          <w:rFonts w:ascii="仿宋" w:eastAsia="仿宋" w:hAnsi="仿宋" w:cs="Calibri" w:hint="eastAsia"/>
          <w:color w:val="000000"/>
          <w:kern w:val="0"/>
          <w:sz w:val="32"/>
          <w:szCs w:val="32"/>
          <w:shd w:val="clear" w:color="auto" w:fill="FFFFFF"/>
        </w:rPr>
        <w:t>3</w:t>
      </w:r>
      <w:r w:rsidR="006622B2" w:rsidRPr="006622B2">
        <w:rPr>
          <w:rFonts w:ascii="仿宋" w:eastAsia="仿宋" w:hAnsi="仿宋" w:cs="Calibri" w:hint="eastAsia"/>
          <w:color w:val="000000"/>
          <w:kern w:val="0"/>
          <w:sz w:val="32"/>
          <w:szCs w:val="32"/>
          <w:shd w:val="clear" w:color="auto" w:fill="FFFFFF"/>
        </w:rPr>
        <w:lastRenderedPageBreak/>
        <w:t>万，减少</w:t>
      </w:r>
      <w:r>
        <w:rPr>
          <w:rFonts w:ascii="仿宋" w:eastAsia="仿宋" w:hAnsi="仿宋" w:cs="Calibri" w:hint="eastAsia"/>
          <w:color w:val="000000"/>
          <w:kern w:val="0"/>
          <w:sz w:val="32"/>
          <w:szCs w:val="32"/>
          <w:shd w:val="clear" w:color="auto" w:fill="FFFFFF"/>
        </w:rPr>
        <w:t>9.4</w:t>
      </w:r>
      <w:r w:rsidR="006622B2" w:rsidRPr="006622B2">
        <w:rPr>
          <w:rFonts w:ascii="仿宋" w:eastAsia="仿宋" w:hAnsi="仿宋" w:cs="Calibri" w:hint="eastAsia"/>
          <w:color w:val="000000"/>
          <w:kern w:val="0"/>
          <w:sz w:val="32"/>
          <w:szCs w:val="32"/>
          <w:shd w:val="clear" w:color="auto" w:fill="FFFFFF"/>
        </w:rPr>
        <w:t>%。</w:t>
      </w:r>
      <w:r>
        <w:rPr>
          <w:rFonts w:ascii="仿宋" w:eastAsia="仿宋" w:hAnsi="仿宋" w:cs="Calibri" w:hint="eastAsia"/>
          <w:color w:val="000000"/>
          <w:kern w:val="0"/>
          <w:sz w:val="32"/>
          <w:szCs w:val="32"/>
          <w:shd w:val="clear" w:color="auto" w:fill="FFFFFF"/>
        </w:rPr>
        <w:t>2019</w:t>
      </w:r>
      <w:r w:rsidR="006622B2" w:rsidRPr="006622B2">
        <w:rPr>
          <w:rFonts w:ascii="仿宋" w:eastAsia="仿宋" w:hAnsi="仿宋" w:cs="Calibri" w:hint="eastAsia"/>
          <w:color w:val="000000"/>
          <w:kern w:val="0"/>
          <w:sz w:val="32"/>
          <w:szCs w:val="32"/>
          <w:shd w:val="clear" w:color="auto" w:fill="FFFFFF"/>
        </w:rPr>
        <w:t>年“三公经费”实际支出总额</w:t>
      </w:r>
      <w:r w:rsidR="00E1619C">
        <w:rPr>
          <w:rFonts w:ascii="仿宋" w:eastAsia="仿宋" w:hAnsi="仿宋" w:cs="Calibri" w:hint="eastAsia"/>
          <w:color w:val="000000"/>
          <w:kern w:val="0"/>
          <w:sz w:val="32"/>
          <w:szCs w:val="32"/>
          <w:shd w:val="clear" w:color="auto" w:fill="FFFFFF"/>
        </w:rPr>
        <w:t>45.11</w:t>
      </w:r>
      <w:r w:rsidR="006622B2" w:rsidRPr="006622B2">
        <w:rPr>
          <w:rFonts w:ascii="仿宋" w:eastAsia="仿宋" w:hAnsi="仿宋" w:cs="Calibri" w:hint="eastAsia"/>
          <w:color w:val="000000"/>
          <w:kern w:val="0"/>
          <w:sz w:val="32"/>
          <w:szCs w:val="32"/>
          <w:shd w:val="clear" w:color="auto" w:fill="FFFFFF"/>
        </w:rPr>
        <w:t>万元，预算控制率为</w:t>
      </w:r>
      <w:r w:rsidR="00E1619C">
        <w:rPr>
          <w:rFonts w:ascii="仿宋" w:eastAsia="仿宋" w:hAnsi="仿宋" w:cs="Calibri" w:hint="eastAsia"/>
          <w:color w:val="000000"/>
          <w:kern w:val="0"/>
          <w:sz w:val="32"/>
          <w:szCs w:val="32"/>
          <w:shd w:val="clear" w:color="auto" w:fill="FFFFFF"/>
        </w:rPr>
        <w:t>37.88</w:t>
      </w:r>
      <w:r w:rsidR="006622B2" w:rsidRPr="006622B2">
        <w:rPr>
          <w:rFonts w:ascii="仿宋" w:eastAsia="仿宋" w:hAnsi="仿宋" w:cs="Calibri" w:hint="eastAsia"/>
          <w:color w:val="000000"/>
          <w:kern w:val="0"/>
          <w:sz w:val="32"/>
          <w:szCs w:val="32"/>
          <w:shd w:val="clear" w:color="auto" w:fill="FFFFFF"/>
        </w:rPr>
        <w:t>%。具体情况如下：</w:t>
      </w:r>
    </w:p>
    <w:p w:rsidR="006622B2" w:rsidRPr="00E33870" w:rsidRDefault="00E33870" w:rsidP="00E33870">
      <w:pPr>
        <w:pStyle w:val="a6"/>
        <w:widowControl/>
        <w:numPr>
          <w:ilvl w:val="0"/>
          <w:numId w:val="1"/>
        </w:numPr>
        <w:shd w:val="clear" w:color="auto" w:fill="FFFFFF"/>
        <w:spacing w:line="630" w:lineRule="atLeast"/>
        <w:ind w:firstLineChars="0"/>
        <w:rPr>
          <w:rFonts w:ascii="Calibri" w:eastAsia="宋体" w:hAnsi="Calibri" w:cs="Calibri"/>
          <w:color w:val="000000"/>
          <w:kern w:val="0"/>
          <w:sz w:val="24"/>
          <w:szCs w:val="24"/>
        </w:rPr>
      </w:pPr>
      <w:r w:rsidRPr="00E33870">
        <w:rPr>
          <w:rFonts w:ascii="仿宋" w:eastAsia="仿宋" w:hAnsi="仿宋" w:cs="Calibri" w:hint="eastAsia"/>
          <w:color w:val="000000"/>
          <w:kern w:val="0"/>
          <w:sz w:val="32"/>
          <w:szCs w:val="32"/>
          <w:shd w:val="clear" w:color="auto" w:fill="FFFFFF"/>
        </w:rPr>
        <w:t>2019</w:t>
      </w:r>
      <w:r w:rsidR="006622B2" w:rsidRPr="00E33870">
        <w:rPr>
          <w:rFonts w:ascii="仿宋" w:eastAsia="仿宋" w:hAnsi="仿宋" w:cs="Calibri" w:hint="eastAsia"/>
          <w:color w:val="000000"/>
          <w:kern w:val="0"/>
          <w:sz w:val="32"/>
          <w:szCs w:val="32"/>
          <w:shd w:val="clear" w:color="auto" w:fill="FFFFFF"/>
        </w:rPr>
        <w:t>年市</w:t>
      </w:r>
      <w:r>
        <w:rPr>
          <w:rFonts w:ascii="仿宋" w:eastAsia="仿宋" w:hAnsi="仿宋" w:cs="Calibri" w:hint="eastAsia"/>
          <w:color w:val="000000"/>
          <w:kern w:val="0"/>
          <w:sz w:val="32"/>
          <w:szCs w:val="32"/>
          <w:shd w:val="clear" w:color="auto" w:fill="FFFFFF"/>
        </w:rPr>
        <w:t>工信局</w:t>
      </w:r>
      <w:r w:rsidR="006622B2" w:rsidRPr="00E33870">
        <w:rPr>
          <w:rFonts w:ascii="仿宋" w:eastAsia="仿宋" w:hAnsi="仿宋" w:cs="Calibri" w:hint="eastAsia"/>
          <w:color w:val="000000"/>
          <w:kern w:val="0"/>
          <w:sz w:val="32"/>
          <w:szCs w:val="32"/>
          <w:shd w:val="clear" w:color="auto" w:fill="FFFFFF"/>
        </w:rPr>
        <w:t>（含9个二级单位）公务接待费预算</w:t>
      </w:r>
      <w:r w:rsidR="00E1619C">
        <w:rPr>
          <w:rFonts w:ascii="仿宋" w:eastAsia="仿宋" w:hAnsi="仿宋" w:cs="Calibri" w:hint="eastAsia"/>
          <w:color w:val="000000"/>
          <w:kern w:val="0"/>
          <w:sz w:val="32"/>
          <w:szCs w:val="32"/>
          <w:shd w:val="clear" w:color="auto" w:fill="FFFFFF"/>
        </w:rPr>
        <w:t>64</w:t>
      </w:r>
      <w:r w:rsidR="00BF008D">
        <w:rPr>
          <w:rFonts w:ascii="仿宋" w:eastAsia="仿宋" w:hAnsi="仿宋" w:cs="Calibri" w:hint="eastAsia"/>
          <w:color w:val="000000"/>
          <w:kern w:val="0"/>
          <w:sz w:val="32"/>
          <w:szCs w:val="32"/>
          <w:shd w:val="clear" w:color="auto" w:fill="FFFFFF"/>
        </w:rPr>
        <w:t>.06</w:t>
      </w:r>
      <w:r w:rsidR="006622B2" w:rsidRPr="00E33870">
        <w:rPr>
          <w:rFonts w:ascii="仿宋" w:eastAsia="仿宋" w:hAnsi="仿宋" w:cs="Calibri" w:hint="eastAsia"/>
          <w:color w:val="000000"/>
          <w:kern w:val="0"/>
          <w:sz w:val="32"/>
          <w:szCs w:val="32"/>
          <w:shd w:val="clear" w:color="auto" w:fill="FFFFFF"/>
        </w:rPr>
        <w:t>万元，较上</w:t>
      </w:r>
      <w:r w:rsidR="006622B2" w:rsidRPr="008C31CE">
        <w:rPr>
          <w:rFonts w:ascii="仿宋" w:eastAsia="仿宋" w:hAnsi="仿宋" w:cs="Calibri" w:hint="eastAsia"/>
          <w:color w:val="000000" w:themeColor="text1"/>
          <w:kern w:val="0"/>
          <w:sz w:val="32"/>
          <w:szCs w:val="32"/>
          <w:shd w:val="clear" w:color="auto" w:fill="FFFFFF"/>
        </w:rPr>
        <w:t>年减少</w:t>
      </w:r>
      <w:r w:rsidR="008C31CE" w:rsidRPr="008C31CE">
        <w:rPr>
          <w:rFonts w:ascii="仿宋" w:eastAsia="仿宋" w:hAnsi="仿宋" w:cs="Calibri" w:hint="eastAsia"/>
          <w:color w:val="000000" w:themeColor="text1"/>
          <w:kern w:val="0"/>
          <w:sz w:val="32"/>
          <w:szCs w:val="32"/>
          <w:shd w:val="clear" w:color="auto" w:fill="FFFFFF"/>
        </w:rPr>
        <w:t>11.36</w:t>
      </w:r>
      <w:r w:rsidR="006622B2" w:rsidRPr="008C31CE">
        <w:rPr>
          <w:rFonts w:ascii="仿宋" w:eastAsia="仿宋" w:hAnsi="仿宋" w:cs="Calibri" w:hint="eastAsia"/>
          <w:color w:val="000000" w:themeColor="text1"/>
          <w:kern w:val="0"/>
          <w:sz w:val="32"/>
          <w:szCs w:val="32"/>
          <w:shd w:val="clear" w:color="auto" w:fill="FFFFFF"/>
        </w:rPr>
        <w:t>万，减少</w:t>
      </w:r>
      <w:r w:rsidR="008C31CE" w:rsidRPr="008C31CE">
        <w:rPr>
          <w:rFonts w:ascii="仿宋" w:eastAsia="仿宋" w:hAnsi="仿宋" w:cs="Calibri" w:hint="eastAsia"/>
          <w:color w:val="000000" w:themeColor="text1"/>
          <w:kern w:val="0"/>
          <w:sz w:val="32"/>
          <w:szCs w:val="32"/>
          <w:shd w:val="clear" w:color="auto" w:fill="FFFFFF"/>
        </w:rPr>
        <w:t>15.07</w:t>
      </w:r>
      <w:r w:rsidR="006622B2" w:rsidRPr="008C31CE">
        <w:rPr>
          <w:rFonts w:ascii="仿宋" w:eastAsia="仿宋" w:hAnsi="仿宋" w:cs="Calibri" w:hint="eastAsia"/>
          <w:color w:val="000000" w:themeColor="text1"/>
          <w:kern w:val="0"/>
          <w:sz w:val="32"/>
          <w:szCs w:val="32"/>
          <w:shd w:val="clear" w:color="auto" w:fill="FFFFFF"/>
        </w:rPr>
        <w:t>%</w:t>
      </w:r>
      <w:r w:rsidR="006622B2" w:rsidRPr="00E33870">
        <w:rPr>
          <w:rFonts w:ascii="仿宋" w:eastAsia="仿宋" w:hAnsi="仿宋" w:cs="Calibri" w:hint="eastAsia"/>
          <w:color w:val="000000"/>
          <w:kern w:val="0"/>
          <w:sz w:val="32"/>
          <w:szCs w:val="32"/>
          <w:shd w:val="clear" w:color="auto" w:fill="FFFFFF"/>
        </w:rPr>
        <w:t>。实际支出</w:t>
      </w:r>
      <w:r w:rsidR="00655AAB">
        <w:rPr>
          <w:rFonts w:ascii="仿宋" w:eastAsia="仿宋" w:hAnsi="仿宋" w:cs="Calibri" w:hint="eastAsia"/>
          <w:color w:val="000000"/>
          <w:kern w:val="0"/>
          <w:sz w:val="32"/>
          <w:szCs w:val="32"/>
          <w:shd w:val="clear" w:color="auto" w:fill="FFFFFF"/>
        </w:rPr>
        <w:t>13.</w:t>
      </w:r>
      <w:r w:rsidR="00E1619C">
        <w:rPr>
          <w:rFonts w:ascii="仿宋" w:eastAsia="仿宋" w:hAnsi="仿宋" w:cs="Calibri" w:hint="eastAsia"/>
          <w:color w:val="000000"/>
          <w:kern w:val="0"/>
          <w:sz w:val="32"/>
          <w:szCs w:val="32"/>
          <w:shd w:val="clear" w:color="auto" w:fill="FFFFFF"/>
        </w:rPr>
        <w:t>97</w:t>
      </w:r>
      <w:r w:rsidR="006622B2" w:rsidRPr="00E33870">
        <w:rPr>
          <w:rFonts w:ascii="仿宋" w:eastAsia="仿宋" w:hAnsi="仿宋" w:cs="Calibri" w:hint="eastAsia"/>
          <w:color w:val="000000"/>
          <w:kern w:val="0"/>
          <w:sz w:val="32"/>
          <w:szCs w:val="32"/>
          <w:shd w:val="clear" w:color="auto" w:fill="FFFFFF"/>
        </w:rPr>
        <w:t>万元，较</w:t>
      </w:r>
      <w:r w:rsidR="006622B2" w:rsidRPr="008C31CE">
        <w:rPr>
          <w:rFonts w:ascii="仿宋" w:eastAsia="仿宋" w:hAnsi="仿宋" w:cs="Calibri" w:hint="eastAsia"/>
          <w:color w:val="000000" w:themeColor="text1"/>
          <w:kern w:val="0"/>
          <w:sz w:val="32"/>
          <w:szCs w:val="32"/>
          <w:shd w:val="clear" w:color="auto" w:fill="FFFFFF"/>
        </w:rPr>
        <w:t>上年</w:t>
      </w:r>
      <w:r w:rsidR="00655AAB" w:rsidRPr="008C31CE">
        <w:rPr>
          <w:rFonts w:ascii="仿宋" w:eastAsia="仿宋" w:hAnsi="仿宋" w:cs="Calibri" w:hint="eastAsia"/>
          <w:color w:val="000000" w:themeColor="text1"/>
          <w:kern w:val="0"/>
          <w:sz w:val="32"/>
          <w:szCs w:val="32"/>
          <w:shd w:val="clear" w:color="auto" w:fill="FFFFFF"/>
        </w:rPr>
        <w:t>增加</w:t>
      </w:r>
      <w:r w:rsidR="008C31CE" w:rsidRPr="008C31CE">
        <w:rPr>
          <w:rFonts w:ascii="仿宋" w:eastAsia="仿宋" w:hAnsi="仿宋" w:cs="Calibri" w:hint="eastAsia"/>
          <w:color w:val="000000" w:themeColor="text1"/>
          <w:kern w:val="0"/>
          <w:sz w:val="32"/>
          <w:szCs w:val="32"/>
          <w:shd w:val="clear" w:color="auto" w:fill="FFFFFF"/>
        </w:rPr>
        <w:t>3.94</w:t>
      </w:r>
      <w:r w:rsidR="00655AAB" w:rsidRPr="008C31CE">
        <w:rPr>
          <w:rFonts w:ascii="仿宋" w:eastAsia="仿宋" w:hAnsi="仿宋" w:cs="Calibri" w:hint="eastAsia"/>
          <w:color w:val="000000" w:themeColor="text1"/>
          <w:kern w:val="0"/>
          <w:sz w:val="32"/>
          <w:szCs w:val="32"/>
          <w:shd w:val="clear" w:color="auto" w:fill="FFFFFF"/>
        </w:rPr>
        <w:t>万元</w:t>
      </w:r>
      <w:r w:rsidR="008C31CE">
        <w:rPr>
          <w:rFonts w:ascii="仿宋" w:eastAsia="仿宋" w:hAnsi="仿宋" w:cs="Calibri" w:hint="eastAsia"/>
          <w:color w:val="000000" w:themeColor="text1"/>
          <w:kern w:val="0"/>
          <w:sz w:val="32"/>
          <w:szCs w:val="32"/>
          <w:shd w:val="clear" w:color="auto" w:fill="FFFFFF"/>
        </w:rPr>
        <w:t>，原因是专项工作大量开展，需要公务接待洽谈</w:t>
      </w:r>
      <w:r w:rsidR="00877820">
        <w:rPr>
          <w:rFonts w:ascii="仿宋" w:eastAsia="仿宋" w:hAnsi="仿宋" w:cs="Calibri" w:hint="eastAsia"/>
          <w:color w:val="000000" w:themeColor="text1"/>
          <w:kern w:val="0"/>
          <w:sz w:val="32"/>
          <w:szCs w:val="32"/>
          <w:shd w:val="clear" w:color="auto" w:fill="FFFFFF"/>
        </w:rPr>
        <w:t>且公务接待标准提高</w:t>
      </w:r>
      <w:r w:rsidR="006622B2" w:rsidRPr="008C31CE">
        <w:rPr>
          <w:rFonts w:ascii="仿宋" w:eastAsia="仿宋" w:hAnsi="仿宋" w:cs="Calibri" w:hint="eastAsia"/>
          <w:color w:val="000000" w:themeColor="text1"/>
          <w:kern w:val="0"/>
          <w:sz w:val="32"/>
          <w:szCs w:val="32"/>
          <w:shd w:val="clear" w:color="auto" w:fill="FFFFFF"/>
        </w:rPr>
        <w:t>。</w:t>
      </w:r>
    </w:p>
    <w:p w:rsidR="006622B2" w:rsidRPr="00655AAB" w:rsidRDefault="00655AAB" w:rsidP="00655AAB">
      <w:pPr>
        <w:pStyle w:val="a6"/>
        <w:widowControl/>
        <w:numPr>
          <w:ilvl w:val="0"/>
          <w:numId w:val="1"/>
        </w:numPr>
        <w:shd w:val="clear" w:color="auto" w:fill="FFFFFF"/>
        <w:spacing w:line="630" w:lineRule="atLeast"/>
        <w:ind w:firstLineChars="0"/>
        <w:rPr>
          <w:rFonts w:ascii="Calibri" w:eastAsia="宋体" w:hAnsi="Calibri" w:cs="Calibri"/>
          <w:color w:val="000000"/>
          <w:kern w:val="0"/>
          <w:sz w:val="24"/>
          <w:szCs w:val="24"/>
        </w:rPr>
      </w:pPr>
      <w:r w:rsidRPr="00655AAB">
        <w:rPr>
          <w:rFonts w:ascii="仿宋" w:eastAsia="仿宋" w:hAnsi="仿宋" w:cs="Calibri" w:hint="eastAsia"/>
          <w:color w:val="000000"/>
          <w:kern w:val="0"/>
          <w:sz w:val="32"/>
          <w:szCs w:val="32"/>
          <w:shd w:val="clear" w:color="auto" w:fill="FFFFFF"/>
        </w:rPr>
        <w:t>2019</w:t>
      </w:r>
      <w:r w:rsidR="006622B2" w:rsidRPr="00655AAB">
        <w:rPr>
          <w:rFonts w:ascii="仿宋" w:eastAsia="仿宋" w:hAnsi="仿宋" w:cs="Calibri" w:hint="eastAsia"/>
          <w:color w:val="000000"/>
          <w:kern w:val="0"/>
          <w:sz w:val="32"/>
          <w:szCs w:val="32"/>
          <w:shd w:val="clear" w:color="auto" w:fill="FFFFFF"/>
        </w:rPr>
        <w:t>年市</w:t>
      </w:r>
      <w:r>
        <w:rPr>
          <w:rFonts w:ascii="仿宋" w:eastAsia="仿宋" w:hAnsi="仿宋" w:cs="Calibri" w:hint="eastAsia"/>
          <w:color w:val="000000"/>
          <w:kern w:val="0"/>
          <w:sz w:val="32"/>
          <w:szCs w:val="32"/>
          <w:shd w:val="clear" w:color="auto" w:fill="FFFFFF"/>
        </w:rPr>
        <w:t>工信</w:t>
      </w:r>
      <w:r w:rsidR="006622B2" w:rsidRPr="00655AAB">
        <w:rPr>
          <w:rFonts w:ascii="仿宋" w:eastAsia="仿宋" w:hAnsi="仿宋" w:cs="Calibri" w:hint="eastAsia"/>
          <w:color w:val="000000"/>
          <w:kern w:val="0"/>
          <w:sz w:val="32"/>
          <w:szCs w:val="32"/>
          <w:shd w:val="clear" w:color="auto" w:fill="FFFFFF"/>
        </w:rPr>
        <w:t>委（含9个二级单位）公务用车运行维护费预算</w:t>
      </w:r>
      <w:r w:rsidR="00120A00">
        <w:rPr>
          <w:rFonts w:ascii="仿宋" w:eastAsia="仿宋" w:hAnsi="仿宋" w:cs="Calibri" w:hint="eastAsia"/>
          <w:color w:val="000000"/>
          <w:kern w:val="0"/>
          <w:sz w:val="32"/>
          <w:szCs w:val="32"/>
          <w:shd w:val="clear" w:color="auto" w:fill="FFFFFF"/>
        </w:rPr>
        <w:t>55</w:t>
      </w:r>
      <w:r w:rsidR="006622B2" w:rsidRPr="00655AAB">
        <w:rPr>
          <w:rFonts w:ascii="仿宋" w:eastAsia="仿宋" w:hAnsi="仿宋" w:cs="Calibri" w:hint="eastAsia"/>
          <w:color w:val="000000"/>
          <w:kern w:val="0"/>
          <w:sz w:val="32"/>
          <w:szCs w:val="32"/>
          <w:shd w:val="clear" w:color="auto" w:fill="FFFFFF"/>
        </w:rPr>
        <w:t>万元，实际支出数为</w:t>
      </w:r>
      <w:r w:rsidR="00120A00">
        <w:rPr>
          <w:rFonts w:ascii="仿宋" w:eastAsia="仿宋" w:hAnsi="仿宋" w:cs="Calibri" w:hint="eastAsia"/>
          <w:color w:val="000000"/>
          <w:kern w:val="0"/>
          <w:sz w:val="32"/>
          <w:szCs w:val="32"/>
          <w:shd w:val="clear" w:color="auto" w:fill="FFFFFF"/>
        </w:rPr>
        <w:t>31.14</w:t>
      </w:r>
      <w:r w:rsidR="006622B2" w:rsidRPr="00655AAB">
        <w:rPr>
          <w:rFonts w:ascii="仿宋" w:eastAsia="仿宋" w:hAnsi="仿宋" w:cs="Calibri" w:hint="eastAsia"/>
          <w:color w:val="000000"/>
          <w:kern w:val="0"/>
          <w:sz w:val="32"/>
          <w:szCs w:val="32"/>
          <w:shd w:val="clear" w:color="auto" w:fill="FFFFFF"/>
        </w:rPr>
        <w:t>万元，控制率为</w:t>
      </w:r>
      <w:r w:rsidR="00120A00">
        <w:rPr>
          <w:rFonts w:ascii="仿宋" w:eastAsia="仿宋" w:hAnsi="仿宋" w:cs="Calibri" w:hint="eastAsia"/>
          <w:color w:val="000000"/>
          <w:kern w:val="0"/>
          <w:sz w:val="32"/>
          <w:szCs w:val="32"/>
          <w:shd w:val="clear" w:color="auto" w:fill="FFFFFF"/>
        </w:rPr>
        <w:t>56.61</w:t>
      </w:r>
      <w:r w:rsidR="006622B2" w:rsidRPr="00655AAB">
        <w:rPr>
          <w:rFonts w:ascii="仿宋" w:eastAsia="仿宋" w:hAnsi="仿宋" w:cs="Calibri" w:hint="eastAsia"/>
          <w:color w:val="000000"/>
          <w:kern w:val="0"/>
          <w:sz w:val="32"/>
          <w:szCs w:val="32"/>
          <w:shd w:val="clear" w:color="auto" w:fill="FFFFFF"/>
        </w:rPr>
        <w:t>％，实际支出与上年基本持平。</w:t>
      </w:r>
    </w:p>
    <w:p w:rsidR="006622B2" w:rsidRPr="006622B2" w:rsidRDefault="006622B2" w:rsidP="006622B2">
      <w:pPr>
        <w:widowControl/>
        <w:shd w:val="clear" w:color="auto" w:fill="FFFFFF"/>
        <w:spacing w:line="63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③</w:t>
      </w:r>
      <w:r w:rsidR="00655AAB">
        <w:rPr>
          <w:rFonts w:ascii="仿宋" w:eastAsia="仿宋" w:hAnsi="仿宋" w:cs="Calibri" w:hint="eastAsia"/>
          <w:color w:val="000000"/>
          <w:kern w:val="0"/>
          <w:sz w:val="32"/>
          <w:szCs w:val="32"/>
          <w:shd w:val="clear" w:color="auto" w:fill="FFFFFF"/>
        </w:rPr>
        <w:t>2019</w:t>
      </w:r>
      <w:r w:rsidRPr="006622B2">
        <w:rPr>
          <w:rFonts w:ascii="仿宋" w:eastAsia="仿宋" w:hAnsi="仿宋" w:cs="Calibri" w:hint="eastAsia"/>
          <w:color w:val="000000"/>
          <w:kern w:val="0"/>
          <w:sz w:val="32"/>
          <w:szCs w:val="32"/>
          <w:shd w:val="clear" w:color="auto" w:fill="FFFFFF"/>
        </w:rPr>
        <w:t>年因公出国（境）费追加预算0万元、实际支出0万元。</w:t>
      </w:r>
    </w:p>
    <w:p w:rsidR="006622B2" w:rsidRPr="006622B2" w:rsidRDefault="006622B2" w:rsidP="006622B2">
      <w:pPr>
        <w:widowControl/>
        <w:shd w:val="clear" w:color="auto" w:fill="FFFFFF"/>
        <w:spacing w:line="630" w:lineRule="atLeast"/>
        <w:ind w:firstLine="632"/>
        <w:rPr>
          <w:rFonts w:ascii="Calibri" w:eastAsia="宋体" w:hAnsi="Calibri" w:cs="Calibri"/>
          <w:color w:val="000000"/>
          <w:kern w:val="0"/>
          <w:szCs w:val="21"/>
        </w:rPr>
      </w:pPr>
      <w:r w:rsidRPr="006622B2">
        <w:rPr>
          <w:rFonts w:ascii="黑体" w:eastAsia="黑体" w:hAnsi="黑体" w:cs="Calibri" w:hint="eastAsia"/>
          <w:color w:val="000000"/>
          <w:spacing w:val="-2"/>
          <w:kern w:val="0"/>
          <w:sz w:val="32"/>
          <w:szCs w:val="32"/>
        </w:rPr>
        <w:t>三、资产管理情况</w:t>
      </w:r>
    </w:p>
    <w:p w:rsidR="006622B2" w:rsidRPr="006622B2" w:rsidRDefault="006622B2" w:rsidP="006622B2">
      <w:pPr>
        <w:widowControl/>
        <w:shd w:val="clear" w:color="auto" w:fill="FFFFFF"/>
        <w:spacing w:line="63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1、资产配置</w:t>
      </w:r>
    </w:p>
    <w:p w:rsidR="006622B2" w:rsidRPr="006622B2" w:rsidRDefault="00BD091B" w:rsidP="006622B2">
      <w:pPr>
        <w:widowControl/>
        <w:shd w:val="clear" w:color="auto" w:fill="FFFFFF"/>
        <w:spacing w:line="630" w:lineRule="atLeast"/>
        <w:ind w:firstLine="640"/>
        <w:rPr>
          <w:rFonts w:ascii="Calibri" w:eastAsia="宋体" w:hAnsi="Calibri" w:cs="Calibri"/>
          <w:color w:val="000000"/>
          <w:kern w:val="0"/>
          <w:sz w:val="24"/>
          <w:szCs w:val="24"/>
        </w:rPr>
      </w:pPr>
      <w:r>
        <w:rPr>
          <w:rFonts w:ascii="仿宋" w:eastAsia="仿宋" w:hAnsi="仿宋" w:cs="Calibri" w:hint="eastAsia"/>
          <w:color w:val="000000"/>
          <w:kern w:val="0"/>
          <w:sz w:val="32"/>
          <w:szCs w:val="32"/>
          <w:shd w:val="clear" w:color="auto" w:fill="FFFFFF"/>
        </w:rPr>
        <w:t>2019</w:t>
      </w:r>
      <w:r w:rsidR="006622B2" w:rsidRPr="006622B2">
        <w:rPr>
          <w:rFonts w:ascii="仿宋" w:eastAsia="仿宋" w:hAnsi="仿宋" w:cs="Calibri" w:hint="eastAsia"/>
          <w:color w:val="000000"/>
          <w:kern w:val="0"/>
          <w:sz w:val="32"/>
          <w:szCs w:val="32"/>
          <w:shd w:val="clear" w:color="auto" w:fill="FFFFFF"/>
        </w:rPr>
        <w:t>年市</w:t>
      </w:r>
      <w:r w:rsidR="008A0952">
        <w:rPr>
          <w:rFonts w:ascii="仿宋" w:eastAsia="仿宋" w:hAnsi="仿宋" w:cs="Calibri" w:hint="eastAsia"/>
          <w:color w:val="000000"/>
          <w:kern w:val="0"/>
          <w:sz w:val="32"/>
          <w:szCs w:val="32"/>
          <w:shd w:val="clear" w:color="auto" w:fill="FFFFFF"/>
        </w:rPr>
        <w:t>工信局</w:t>
      </w:r>
      <w:r w:rsidR="006622B2" w:rsidRPr="006622B2">
        <w:rPr>
          <w:rFonts w:ascii="仿宋" w:eastAsia="仿宋" w:hAnsi="仿宋" w:cs="Calibri" w:hint="eastAsia"/>
          <w:color w:val="000000"/>
          <w:kern w:val="0"/>
          <w:sz w:val="32"/>
          <w:szCs w:val="32"/>
          <w:shd w:val="clear" w:color="auto" w:fill="FFFFFF"/>
        </w:rPr>
        <w:t>（含9个二级单位）资产总额</w:t>
      </w:r>
      <w:r>
        <w:rPr>
          <w:rFonts w:ascii="仿宋" w:eastAsia="仿宋" w:hAnsi="仿宋" w:cs="Calibri" w:hint="eastAsia"/>
          <w:color w:val="000000"/>
          <w:kern w:val="0"/>
          <w:sz w:val="32"/>
          <w:szCs w:val="32"/>
          <w:shd w:val="clear" w:color="auto" w:fill="FFFFFF"/>
        </w:rPr>
        <w:t>6678</w:t>
      </w:r>
      <w:r w:rsidR="006622B2" w:rsidRPr="006622B2">
        <w:rPr>
          <w:rFonts w:ascii="仿宋" w:eastAsia="仿宋" w:hAnsi="仿宋" w:cs="Calibri" w:hint="eastAsia"/>
          <w:color w:val="000000"/>
          <w:kern w:val="0"/>
          <w:sz w:val="32"/>
          <w:szCs w:val="32"/>
          <w:shd w:val="clear" w:color="auto" w:fill="FFFFFF"/>
        </w:rPr>
        <w:t>万元，其中流动资产</w:t>
      </w:r>
      <w:r>
        <w:rPr>
          <w:rFonts w:ascii="仿宋" w:eastAsia="仿宋" w:hAnsi="仿宋" w:cs="Calibri" w:hint="eastAsia"/>
          <w:color w:val="000000"/>
          <w:kern w:val="0"/>
          <w:sz w:val="32"/>
          <w:szCs w:val="32"/>
          <w:shd w:val="clear" w:color="auto" w:fill="FFFFFF"/>
        </w:rPr>
        <w:t>5247</w:t>
      </w:r>
      <w:r w:rsidR="006622B2" w:rsidRPr="006622B2">
        <w:rPr>
          <w:rFonts w:ascii="仿宋" w:eastAsia="仿宋" w:hAnsi="仿宋" w:cs="Calibri" w:hint="eastAsia"/>
          <w:color w:val="000000"/>
          <w:kern w:val="0"/>
          <w:sz w:val="32"/>
          <w:szCs w:val="32"/>
          <w:shd w:val="clear" w:color="auto" w:fill="FFFFFF"/>
        </w:rPr>
        <w:t>万元，固定资产</w:t>
      </w:r>
      <w:r>
        <w:rPr>
          <w:rFonts w:ascii="仿宋" w:eastAsia="仿宋" w:hAnsi="仿宋" w:cs="Calibri" w:hint="eastAsia"/>
          <w:color w:val="000000"/>
          <w:kern w:val="0"/>
          <w:sz w:val="32"/>
          <w:szCs w:val="32"/>
          <w:shd w:val="clear" w:color="auto" w:fill="FFFFFF"/>
        </w:rPr>
        <w:t>546.24</w:t>
      </w:r>
      <w:r w:rsidR="006622B2" w:rsidRPr="006622B2">
        <w:rPr>
          <w:rFonts w:ascii="仿宋" w:eastAsia="仿宋" w:hAnsi="仿宋" w:cs="Calibri" w:hint="eastAsia"/>
          <w:color w:val="000000"/>
          <w:kern w:val="0"/>
          <w:sz w:val="32"/>
          <w:szCs w:val="32"/>
          <w:shd w:val="clear" w:color="auto" w:fill="FFFFFF"/>
        </w:rPr>
        <w:t>万元。</w:t>
      </w:r>
      <w:r w:rsidR="006622B2" w:rsidRPr="006622B2">
        <w:rPr>
          <w:rFonts w:ascii="仿宋" w:eastAsia="仿宋" w:hAnsi="仿宋" w:cs="Calibri" w:hint="eastAsia"/>
          <w:color w:val="000000"/>
          <w:kern w:val="0"/>
          <w:sz w:val="32"/>
          <w:szCs w:val="32"/>
        </w:rPr>
        <w:t>严格执行《怀化市市直行政事业单位2015年国有资产配置管理办法》（怀财资〔2014〕154号）有关规定，并严格执行资产申购审批程序。</w:t>
      </w:r>
    </w:p>
    <w:p w:rsidR="006622B2" w:rsidRPr="006622B2" w:rsidRDefault="006622B2" w:rsidP="006622B2">
      <w:pPr>
        <w:widowControl/>
        <w:shd w:val="clear" w:color="auto" w:fill="FFFFFF"/>
        <w:spacing w:line="63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2、固定资产管理</w:t>
      </w:r>
    </w:p>
    <w:p w:rsidR="006622B2" w:rsidRPr="006622B2" w:rsidRDefault="006622B2" w:rsidP="006622B2">
      <w:pPr>
        <w:widowControl/>
        <w:shd w:val="clear" w:color="auto" w:fill="FFFFFF"/>
        <w:spacing w:line="63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shd w:val="clear" w:color="auto" w:fill="FFFFFF"/>
        </w:rPr>
        <w:t>我委严格按照《资产管理办法》、《政府采购预算》、《政府采购管理办法》《往来账款管理办法》的规定，对资</w:t>
      </w:r>
      <w:r w:rsidRPr="006622B2">
        <w:rPr>
          <w:rFonts w:ascii="仿宋" w:eastAsia="仿宋" w:hAnsi="仿宋" w:cs="Calibri" w:hint="eastAsia"/>
          <w:color w:val="000000"/>
          <w:kern w:val="0"/>
          <w:sz w:val="32"/>
          <w:szCs w:val="32"/>
          <w:shd w:val="clear" w:color="auto" w:fill="FFFFFF"/>
        </w:rPr>
        <w:lastRenderedPageBreak/>
        <w:t>产采购、保管、处置全程监督控制，做到资产统一采购、专</w:t>
      </w:r>
      <w:r w:rsidRPr="006622B2">
        <w:rPr>
          <w:rFonts w:ascii="仿宋" w:eastAsia="仿宋" w:hAnsi="仿宋" w:cs="Calibri" w:hint="eastAsia"/>
          <w:color w:val="000000"/>
          <w:spacing w:val="-6"/>
          <w:kern w:val="0"/>
          <w:sz w:val="32"/>
          <w:szCs w:val="32"/>
          <w:shd w:val="clear" w:color="auto" w:fill="FFFFFF"/>
        </w:rPr>
        <w:t>人管理、定期盘点、集中处置，确保资产账</w:t>
      </w:r>
      <w:proofErr w:type="gramStart"/>
      <w:r w:rsidRPr="006622B2">
        <w:rPr>
          <w:rFonts w:ascii="仿宋" w:eastAsia="仿宋" w:hAnsi="仿宋" w:cs="Calibri" w:hint="eastAsia"/>
          <w:color w:val="000000"/>
          <w:spacing w:val="-6"/>
          <w:kern w:val="0"/>
          <w:sz w:val="32"/>
          <w:szCs w:val="32"/>
          <w:shd w:val="clear" w:color="auto" w:fill="FFFFFF"/>
        </w:rPr>
        <w:t>账</w:t>
      </w:r>
      <w:proofErr w:type="gramEnd"/>
      <w:r w:rsidRPr="006622B2">
        <w:rPr>
          <w:rFonts w:ascii="仿宋" w:eastAsia="仿宋" w:hAnsi="仿宋" w:cs="Calibri" w:hint="eastAsia"/>
          <w:color w:val="000000"/>
          <w:spacing w:val="-6"/>
          <w:kern w:val="0"/>
          <w:sz w:val="32"/>
          <w:szCs w:val="32"/>
          <w:shd w:val="clear" w:color="auto" w:fill="FFFFFF"/>
        </w:rPr>
        <w:t>相符、账实相符。</w:t>
      </w:r>
      <w:r w:rsidRPr="006622B2">
        <w:rPr>
          <w:rFonts w:ascii="仿宋" w:eastAsia="仿宋" w:hAnsi="仿宋" w:cs="Calibri" w:hint="eastAsia"/>
          <w:color w:val="000000"/>
          <w:kern w:val="0"/>
          <w:sz w:val="32"/>
          <w:szCs w:val="32"/>
        </w:rPr>
        <w:t>同时，为加强固定资产的管理，定期组织开展资产盘点清查工作，办公室明确专人负责固定资产管理工作，按照财政部门规定的程序报批核销报废资产，今年对在用的固定资产实行“一物一卡</w:t>
      </w:r>
      <w:proofErr w:type="gramStart"/>
      <w:r w:rsidRPr="006622B2">
        <w:rPr>
          <w:rFonts w:ascii="仿宋" w:eastAsia="仿宋" w:hAnsi="仿宋" w:cs="Calibri" w:hint="eastAsia"/>
          <w:color w:val="000000"/>
          <w:kern w:val="0"/>
          <w:sz w:val="32"/>
          <w:szCs w:val="32"/>
        </w:rPr>
        <w:t>一</w:t>
      </w:r>
      <w:proofErr w:type="gramEnd"/>
      <w:r w:rsidRPr="006622B2">
        <w:rPr>
          <w:rFonts w:ascii="仿宋" w:eastAsia="仿宋" w:hAnsi="仿宋" w:cs="Calibri" w:hint="eastAsia"/>
          <w:color w:val="000000"/>
          <w:kern w:val="0"/>
          <w:sz w:val="32"/>
          <w:szCs w:val="32"/>
        </w:rPr>
        <w:t>条码”，切实做到账物相符。</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rPr>
        <w:t>3.</w:t>
      </w:r>
      <w:r w:rsidRPr="006622B2">
        <w:rPr>
          <w:rFonts w:ascii="Times New Roman" w:eastAsia="仿宋" w:hAnsi="Times New Roman" w:cs="Times New Roman"/>
          <w:color w:val="000000"/>
          <w:kern w:val="0"/>
          <w:sz w:val="14"/>
          <w:szCs w:val="14"/>
        </w:rPr>
        <w:t> </w:t>
      </w:r>
      <w:r w:rsidRPr="006622B2">
        <w:rPr>
          <w:rFonts w:ascii="仿宋" w:eastAsia="仿宋" w:hAnsi="仿宋" w:cs="Calibri" w:hint="eastAsia"/>
          <w:color w:val="000000"/>
          <w:kern w:val="0"/>
          <w:sz w:val="32"/>
          <w:szCs w:val="32"/>
        </w:rPr>
        <w:t>货币资金管理。货币资金严格按照国库管理的规定，收支全部进入财政集中支付账户，每月一对账，填写对账单。资金拨付程序合法合</w:t>
      </w:r>
      <w:proofErr w:type="gramStart"/>
      <w:r w:rsidRPr="006622B2">
        <w:rPr>
          <w:rFonts w:ascii="仿宋" w:eastAsia="仿宋" w:hAnsi="仿宋" w:cs="Calibri" w:hint="eastAsia"/>
          <w:color w:val="000000"/>
          <w:kern w:val="0"/>
          <w:sz w:val="32"/>
          <w:szCs w:val="32"/>
        </w:rPr>
        <w:t>规</w:t>
      </w:r>
      <w:proofErr w:type="gramEnd"/>
      <w:r w:rsidRPr="006622B2">
        <w:rPr>
          <w:rFonts w:ascii="仿宋" w:eastAsia="仿宋" w:hAnsi="仿宋" w:cs="Calibri" w:hint="eastAsia"/>
          <w:color w:val="000000"/>
          <w:kern w:val="0"/>
          <w:sz w:val="32"/>
          <w:szCs w:val="32"/>
        </w:rPr>
        <w:t>。资金使用按照财政法规和单位内部控制制度执行。</w:t>
      </w:r>
    </w:p>
    <w:p w:rsidR="006622B2" w:rsidRPr="006622B2" w:rsidRDefault="006622B2" w:rsidP="006622B2">
      <w:pPr>
        <w:widowControl/>
        <w:shd w:val="clear" w:color="auto" w:fill="FFFFFF"/>
        <w:spacing w:line="600" w:lineRule="atLeast"/>
        <w:ind w:firstLine="632"/>
        <w:rPr>
          <w:rFonts w:ascii="Calibri" w:eastAsia="宋体" w:hAnsi="Calibri" w:cs="Calibri"/>
          <w:color w:val="000000"/>
          <w:kern w:val="0"/>
          <w:szCs w:val="21"/>
        </w:rPr>
      </w:pPr>
      <w:r w:rsidRPr="006622B2">
        <w:rPr>
          <w:rFonts w:ascii="黑体" w:eastAsia="黑体" w:hAnsi="黑体" w:cs="Calibri" w:hint="eastAsia"/>
          <w:color w:val="000000"/>
          <w:spacing w:val="-2"/>
          <w:kern w:val="0"/>
          <w:sz w:val="32"/>
          <w:szCs w:val="32"/>
        </w:rPr>
        <w:t>四、部门整体支出绩效情况</w:t>
      </w:r>
    </w:p>
    <w:p w:rsidR="006622B2" w:rsidRPr="006622B2" w:rsidRDefault="006622B2" w:rsidP="006622B2">
      <w:pPr>
        <w:widowControl/>
        <w:shd w:val="clear" w:color="auto" w:fill="FFFFFF"/>
        <w:spacing w:line="600" w:lineRule="atLeast"/>
        <w:ind w:left="420" w:firstLine="321"/>
        <w:rPr>
          <w:rFonts w:ascii="Calibri" w:eastAsia="宋体" w:hAnsi="Calibri" w:cs="Calibri"/>
          <w:color w:val="000000"/>
          <w:kern w:val="0"/>
          <w:sz w:val="24"/>
          <w:szCs w:val="24"/>
        </w:rPr>
      </w:pPr>
      <w:r w:rsidRPr="006622B2">
        <w:rPr>
          <w:rFonts w:ascii="仿宋" w:eastAsia="仿宋" w:hAnsi="仿宋" w:cs="Calibri" w:hint="eastAsia"/>
          <w:b/>
          <w:bCs/>
          <w:color w:val="000000"/>
          <w:kern w:val="0"/>
          <w:sz w:val="32"/>
          <w:szCs w:val="32"/>
        </w:rPr>
        <w:t>1、经济性分析</w:t>
      </w:r>
    </w:p>
    <w:p w:rsidR="006622B2" w:rsidRPr="000565EA" w:rsidRDefault="00AA00E8" w:rsidP="006622B2">
      <w:pPr>
        <w:widowControl/>
        <w:shd w:val="clear" w:color="auto" w:fill="FFFFFF"/>
        <w:spacing w:line="600" w:lineRule="atLeast"/>
        <w:ind w:firstLine="640"/>
        <w:rPr>
          <w:rFonts w:ascii="仿宋" w:eastAsia="仿宋" w:hAnsi="仿宋" w:cs="Calibri"/>
          <w:color w:val="000000"/>
          <w:kern w:val="0"/>
          <w:sz w:val="32"/>
          <w:szCs w:val="32"/>
        </w:rPr>
      </w:pPr>
      <w:r w:rsidRPr="000565EA">
        <w:rPr>
          <w:rFonts w:ascii="仿宋" w:eastAsia="仿宋" w:hAnsi="仿宋" w:cs="Calibri" w:hint="eastAsia"/>
          <w:color w:val="000000"/>
          <w:kern w:val="0"/>
          <w:sz w:val="32"/>
          <w:szCs w:val="32"/>
        </w:rPr>
        <w:t>全年全市规模工业增加值同比增长8.5%；新进规模工业数88家；工业投资同比增长16.3%；园区技工贸总收入同比增长18%；园区规模工业增加值同比增长8.5%。今年</w:t>
      </w:r>
      <w:r w:rsidRPr="000565EA">
        <w:rPr>
          <w:rFonts w:ascii="仿宋" w:eastAsia="仿宋" w:hAnsi="仿宋" w:cs="Calibri"/>
          <w:color w:val="000000"/>
          <w:kern w:val="0"/>
          <w:sz w:val="32"/>
          <w:szCs w:val="32"/>
        </w:rPr>
        <w:t>，怀化高新区、怀化经开区引进5000万元以上项目26个，各县市区工业集中区引进3000万元以上项目75个。</w:t>
      </w:r>
      <w:r w:rsidRPr="000565EA">
        <w:rPr>
          <w:rFonts w:ascii="仿宋" w:eastAsia="仿宋" w:hAnsi="仿宋" w:cs="Calibri" w:hint="eastAsia"/>
          <w:color w:val="000000"/>
          <w:kern w:val="0"/>
          <w:sz w:val="32"/>
          <w:szCs w:val="32"/>
        </w:rPr>
        <w:t>全年</w:t>
      </w:r>
      <w:r w:rsidRPr="000565EA">
        <w:rPr>
          <w:rFonts w:ascii="仿宋" w:eastAsia="仿宋" w:hAnsi="仿宋" w:cs="Calibri"/>
          <w:color w:val="000000"/>
          <w:kern w:val="0"/>
          <w:sz w:val="32"/>
          <w:szCs w:val="32"/>
        </w:rPr>
        <w:t>全市产业园区新增标准厂房133.26万平方米，全市15家产业园区标准厂房面积达400万平方米以上</w:t>
      </w:r>
      <w:r w:rsidR="000565EA" w:rsidRPr="000565EA">
        <w:rPr>
          <w:rFonts w:ascii="仿宋" w:eastAsia="仿宋" w:hAnsi="仿宋" w:cs="Calibri" w:hint="eastAsia"/>
          <w:color w:val="000000"/>
          <w:kern w:val="0"/>
          <w:sz w:val="32"/>
          <w:szCs w:val="32"/>
        </w:rPr>
        <w:t>。</w:t>
      </w:r>
      <w:r w:rsidR="00DA23E6" w:rsidRPr="00DA23E6">
        <w:rPr>
          <w:rFonts w:ascii="仿宋" w:eastAsia="仿宋" w:hAnsi="仿宋" w:cs="Calibri" w:hint="eastAsia"/>
          <w:color w:val="000000"/>
          <w:kern w:val="0"/>
          <w:sz w:val="32"/>
          <w:szCs w:val="32"/>
        </w:rPr>
        <w:t>全年，40家重点帮扶工业企业完成产值220亿元，其中华晨电子、亚信电子分别完成年目标的200%、112.5%。全年全市政府部门及国有企业（包括平台公司）拖欠民营企业中小企业账款清偿率100%。按每</w:t>
      </w:r>
      <w:r w:rsidR="00DA23E6" w:rsidRPr="00DA23E6">
        <w:rPr>
          <w:rFonts w:ascii="仿宋" w:eastAsia="仿宋" w:hAnsi="仿宋" w:cs="Calibri" w:hint="eastAsia"/>
          <w:color w:val="000000"/>
          <w:kern w:val="0"/>
          <w:sz w:val="32"/>
          <w:szCs w:val="32"/>
        </w:rPr>
        <w:lastRenderedPageBreak/>
        <w:t>度电市政府补贴2分、县级政府不低于3分的标准进行补贴，1-9月，市级用电补贴共2253.99万元。</w:t>
      </w:r>
    </w:p>
    <w:p w:rsidR="006622B2" w:rsidRPr="006622B2" w:rsidRDefault="006622B2" w:rsidP="006622B2">
      <w:pPr>
        <w:widowControl/>
        <w:shd w:val="clear" w:color="auto" w:fill="FFFFFF"/>
        <w:spacing w:line="600" w:lineRule="atLeast"/>
        <w:ind w:firstLine="643"/>
        <w:rPr>
          <w:rFonts w:ascii="Calibri" w:eastAsia="宋体" w:hAnsi="Calibri" w:cs="Calibri"/>
          <w:color w:val="000000"/>
          <w:kern w:val="0"/>
          <w:sz w:val="24"/>
          <w:szCs w:val="24"/>
        </w:rPr>
      </w:pPr>
      <w:r w:rsidRPr="006622B2">
        <w:rPr>
          <w:rFonts w:ascii="仿宋" w:eastAsia="仿宋" w:hAnsi="仿宋" w:cs="Calibri" w:hint="eastAsia"/>
          <w:b/>
          <w:bCs/>
          <w:color w:val="000000"/>
          <w:kern w:val="0"/>
          <w:sz w:val="32"/>
          <w:szCs w:val="32"/>
        </w:rPr>
        <w:t>2</w:t>
      </w:r>
      <w:r w:rsidRPr="006622B2">
        <w:rPr>
          <w:rFonts w:ascii="仿宋" w:eastAsia="仿宋" w:hAnsi="仿宋" w:cs="Calibri" w:hint="eastAsia"/>
          <w:color w:val="000000"/>
          <w:kern w:val="0"/>
          <w:sz w:val="32"/>
          <w:szCs w:val="32"/>
        </w:rPr>
        <w:t>、</w:t>
      </w:r>
      <w:r w:rsidRPr="006622B2">
        <w:rPr>
          <w:rFonts w:ascii="仿宋" w:eastAsia="仿宋" w:hAnsi="仿宋" w:cs="Calibri" w:hint="eastAsia"/>
          <w:b/>
          <w:bCs/>
          <w:color w:val="000000"/>
          <w:kern w:val="0"/>
          <w:sz w:val="32"/>
          <w:szCs w:val="32"/>
        </w:rPr>
        <w:t>效率性分析</w:t>
      </w:r>
    </w:p>
    <w:p w:rsidR="006622B2" w:rsidRPr="006622B2" w:rsidRDefault="00FF11A4" w:rsidP="006622B2">
      <w:pPr>
        <w:widowControl/>
        <w:shd w:val="clear" w:color="auto" w:fill="FFFFFF"/>
        <w:spacing w:line="600" w:lineRule="atLeast"/>
        <w:ind w:firstLine="643"/>
        <w:rPr>
          <w:rFonts w:ascii="Calibri" w:eastAsia="宋体" w:hAnsi="Calibri" w:cs="Calibri"/>
          <w:color w:val="000000"/>
          <w:kern w:val="0"/>
          <w:szCs w:val="21"/>
        </w:rPr>
      </w:pPr>
      <w:r>
        <w:rPr>
          <w:rFonts w:ascii="仿宋" w:eastAsia="仿宋" w:hAnsi="仿宋" w:cs="Calibri" w:hint="eastAsia"/>
          <w:b/>
          <w:bCs/>
          <w:color w:val="000000"/>
          <w:kern w:val="0"/>
          <w:sz w:val="32"/>
          <w:szCs w:val="32"/>
        </w:rPr>
        <w:t>（1）</w:t>
      </w:r>
      <w:r w:rsidR="006622B2" w:rsidRPr="006622B2">
        <w:rPr>
          <w:rFonts w:ascii="仿宋" w:eastAsia="仿宋" w:hAnsi="仿宋" w:cs="Calibri" w:hint="eastAsia"/>
          <w:b/>
          <w:bCs/>
          <w:color w:val="000000"/>
          <w:kern w:val="0"/>
          <w:sz w:val="32"/>
          <w:szCs w:val="32"/>
        </w:rPr>
        <w:t>运行监测协调工作</w:t>
      </w:r>
    </w:p>
    <w:p w:rsidR="006622B2" w:rsidRPr="00DA23E6" w:rsidRDefault="00DA23E6" w:rsidP="00DA23E6">
      <w:pPr>
        <w:widowControl/>
        <w:shd w:val="clear" w:color="auto" w:fill="FFFFFF"/>
        <w:ind w:firstLine="640"/>
        <w:rPr>
          <w:rFonts w:ascii="仿宋" w:eastAsia="仿宋" w:hAnsi="仿宋" w:cs="Calibri"/>
          <w:color w:val="000000"/>
          <w:kern w:val="0"/>
          <w:sz w:val="32"/>
          <w:szCs w:val="32"/>
        </w:rPr>
      </w:pPr>
      <w:r w:rsidRPr="00DA23E6">
        <w:rPr>
          <w:rFonts w:ascii="仿宋" w:eastAsia="仿宋" w:hAnsi="仿宋" w:cs="Calibri" w:hint="eastAsia"/>
          <w:color w:val="000000"/>
          <w:kern w:val="0"/>
          <w:sz w:val="32"/>
          <w:szCs w:val="32"/>
        </w:rPr>
        <w:t>一是积极培育中小</w:t>
      </w:r>
      <w:proofErr w:type="gramStart"/>
      <w:r w:rsidRPr="00DA23E6">
        <w:rPr>
          <w:rFonts w:ascii="仿宋" w:eastAsia="仿宋" w:hAnsi="仿宋" w:cs="Calibri" w:hint="eastAsia"/>
          <w:color w:val="000000"/>
          <w:kern w:val="0"/>
          <w:sz w:val="32"/>
          <w:szCs w:val="32"/>
        </w:rPr>
        <w:t>微企业</w:t>
      </w:r>
      <w:proofErr w:type="gramEnd"/>
      <w:r w:rsidRPr="00DA23E6">
        <w:rPr>
          <w:rFonts w:ascii="仿宋" w:eastAsia="仿宋" w:hAnsi="仿宋" w:cs="Calibri" w:hint="eastAsia"/>
          <w:color w:val="000000"/>
          <w:kern w:val="0"/>
          <w:sz w:val="32"/>
          <w:szCs w:val="32"/>
        </w:rPr>
        <w:t>上规模。对100家“小升规”后备企业进行定期走访调研和重点帮扶，及时解决企业发展中存在的困难和问题。二是强化目标考核。为确保完成市里确定的80家新进规模工业企业年度任务，我们自我加压，年初，按100家的目标数把任务分解到了各县市区、怀化高新区和怀化经开区。每月定期对各地培育规模工业企业进展情况进行调度、通报。对省里安排的新增规模工业企业培育发展资金，严格按各地年度目标任务完成情况进行分配、奖励。三是加大政策倾斜力度。在项目申报、技术改造和精准帮扶等方面，对规模工业企业予以倾斜，提高工业企业入</w:t>
      </w:r>
      <w:proofErr w:type="gramStart"/>
      <w:r w:rsidRPr="00DA23E6">
        <w:rPr>
          <w:rFonts w:ascii="仿宋" w:eastAsia="仿宋" w:hAnsi="仿宋" w:cs="Calibri" w:hint="eastAsia"/>
          <w:color w:val="000000"/>
          <w:kern w:val="0"/>
          <w:sz w:val="32"/>
          <w:szCs w:val="32"/>
        </w:rPr>
        <w:t>规</w:t>
      </w:r>
      <w:proofErr w:type="gramEnd"/>
      <w:r w:rsidRPr="00DA23E6">
        <w:rPr>
          <w:rFonts w:ascii="仿宋" w:eastAsia="仿宋" w:hAnsi="仿宋" w:cs="Calibri" w:hint="eastAsia"/>
          <w:color w:val="000000"/>
          <w:kern w:val="0"/>
          <w:sz w:val="32"/>
          <w:szCs w:val="32"/>
        </w:rPr>
        <w:t>的积极性。</w:t>
      </w:r>
    </w:p>
    <w:p w:rsidR="006622B2" w:rsidRPr="006622B2" w:rsidRDefault="00FF11A4" w:rsidP="006622B2">
      <w:pPr>
        <w:widowControl/>
        <w:shd w:val="clear" w:color="auto" w:fill="FFFFFF"/>
        <w:spacing w:line="600" w:lineRule="atLeast"/>
        <w:ind w:firstLine="643"/>
        <w:rPr>
          <w:rFonts w:ascii="Calibri" w:eastAsia="宋体" w:hAnsi="Calibri" w:cs="Calibri"/>
          <w:color w:val="000000"/>
          <w:kern w:val="0"/>
          <w:szCs w:val="21"/>
        </w:rPr>
      </w:pPr>
      <w:r>
        <w:rPr>
          <w:rFonts w:ascii="仿宋" w:eastAsia="仿宋" w:hAnsi="仿宋" w:cs="Calibri" w:hint="eastAsia"/>
          <w:b/>
          <w:bCs/>
          <w:color w:val="000000"/>
          <w:kern w:val="0"/>
          <w:sz w:val="32"/>
          <w:szCs w:val="32"/>
        </w:rPr>
        <w:t>（2）</w:t>
      </w:r>
      <w:r w:rsidR="006622B2" w:rsidRPr="006622B2">
        <w:rPr>
          <w:rFonts w:ascii="仿宋" w:eastAsia="仿宋" w:hAnsi="仿宋" w:cs="Calibri" w:hint="eastAsia"/>
          <w:b/>
          <w:bCs/>
          <w:color w:val="000000"/>
          <w:kern w:val="0"/>
          <w:sz w:val="32"/>
          <w:szCs w:val="32"/>
        </w:rPr>
        <w:t>实施园区三年提升行动</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Cs w:val="21"/>
        </w:rPr>
      </w:pPr>
      <w:r w:rsidRPr="006622B2">
        <w:rPr>
          <w:rFonts w:ascii="仿宋" w:eastAsia="仿宋" w:hAnsi="仿宋" w:cs="Calibri" w:hint="eastAsia"/>
          <w:color w:val="000000"/>
          <w:kern w:val="0"/>
          <w:sz w:val="32"/>
          <w:szCs w:val="32"/>
        </w:rPr>
        <w:t>依据《中共怀化市委 怀化市人民政府关于大力实施产业及产业园区三年提升行动的意见》，强力推进管理体制升级、规划优化升级、产业集聚升级、创新创业升级、开放带动升级、环境培优升级“六大行动”。实现五大新目标：综合实力迈上新台阶、集聚发展取得新突破、质量效益实现新提升、承载能力得到新增强、体制机制迸发新活力。提升园</w:t>
      </w:r>
      <w:r w:rsidRPr="006622B2">
        <w:rPr>
          <w:rFonts w:ascii="仿宋" w:eastAsia="仿宋" w:hAnsi="仿宋" w:cs="Calibri" w:hint="eastAsia"/>
          <w:color w:val="000000"/>
          <w:kern w:val="0"/>
          <w:sz w:val="32"/>
          <w:szCs w:val="32"/>
        </w:rPr>
        <w:lastRenderedPageBreak/>
        <w:t>区综合实力。集中力量帮助怀化高新区跻身全省产业园区规模工业增加值50强行列，推动洪江区工业集中区和辰溪工业集中区创建省级高新区，带动园区提升综合实力。突出产业聚集。武陵山智能终端产业园、亚信电子信息总部基地园已经建成开业。</w:t>
      </w:r>
      <w:proofErr w:type="gramStart"/>
      <w:r w:rsidRPr="006622B2">
        <w:rPr>
          <w:rFonts w:ascii="仿宋" w:eastAsia="仿宋" w:hAnsi="仿宋" w:cs="Calibri" w:hint="eastAsia"/>
          <w:color w:val="000000"/>
          <w:kern w:val="0"/>
          <w:sz w:val="32"/>
          <w:szCs w:val="32"/>
        </w:rPr>
        <w:t>医养健康</w:t>
      </w:r>
      <w:proofErr w:type="gramEnd"/>
      <w:r w:rsidRPr="006622B2">
        <w:rPr>
          <w:rFonts w:ascii="仿宋" w:eastAsia="仿宋" w:hAnsi="仿宋" w:cs="Calibri" w:hint="eastAsia"/>
          <w:color w:val="000000"/>
          <w:kern w:val="0"/>
          <w:sz w:val="32"/>
          <w:szCs w:val="32"/>
        </w:rPr>
        <w:t>服务中心、京东数字经济产业园、优美电子信息科技园、龙旺节能新材料产业园成功签约，项目前期工作正紧锣密鼓的展开。</w:t>
      </w:r>
    </w:p>
    <w:p w:rsidR="006622B2" w:rsidRDefault="00FF11A4" w:rsidP="006622B2">
      <w:pPr>
        <w:widowControl/>
        <w:shd w:val="clear" w:color="auto" w:fill="FFFFFF"/>
        <w:spacing w:line="600" w:lineRule="atLeast"/>
        <w:ind w:firstLine="643"/>
        <w:rPr>
          <w:rFonts w:ascii="仿宋" w:eastAsia="仿宋" w:hAnsi="仿宋" w:cs="Calibri"/>
          <w:b/>
          <w:bCs/>
          <w:color w:val="000000"/>
          <w:kern w:val="0"/>
          <w:sz w:val="32"/>
          <w:szCs w:val="32"/>
        </w:rPr>
      </w:pPr>
      <w:r>
        <w:rPr>
          <w:rFonts w:ascii="仿宋" w:eastAsia="仿宋" w:hAnsi="仿宋" w:cs="Calibri" w:hint="eastAsia"/>
          <w:b/>
          <w:bCs/>
          <w:color w:val="000000"/>
          <w:kern w:val="0"/>
          <w:sz w:val="32"/>
          <w:szCs w:val="32"/>
        </w:rPr>
        <w:t>（3）</w:t>
      </w:r>
      <w:r w:rsidR="006622B2" w:rsidRPr="006622B2">
        <w:rPr>
          <w:rFonts w:ascii="仿宋" w:eastAsia="仿宋" w:hAnsi="仿宋" w:cs="Calibri" w:hint="eastAsia"/>
          <w:b/>
          <w:bCs/>
          <w:color w:val="000000"/>
          <w:kern w:val="0"/>
          <w:sz w:val="32"/>
          <w:szCs w:val="32"/>
        </w:rPr>
        <w:t>实施精准企业帮扶</w:t>
      </w:r>
    </w:p>
    <w:p w:rsidR="00DA23E6" w:rsidRPr="00DA23E6" w:rsidRDefault="00DA23E6" w:rsidP="00DA23E6">
      <w:pPr>
        <w:widowControl/>
        <w:shd w:val="clear" w:color="auto" w:fill="FFFFFF"/>
        <w:spacing w:line="600" w:lineRule="atLeast"/>
        <w:ind w:firstLine="640"/>
        <w:rPr>
          <w:rFonts w:ascii="仿宋" w:eastAsia="仿宋" w:hAnsi="仿宋" w:cs="Calibri"/>
          <w:color w:val="000000"/>
          <w:kern w:val="0"/>
          <w:sz w:val="32"/>
          <w:szCs w:val="32"/>
        </w:rPr>
      </w:pPr>
      <w:r w:rsidRPr="00DA23E6">
        <w:rPr>
          <w:rFonts w:ascii="仿宋" w:eastAsia="仿宋" w:hAnsi="仿宋" w:cs="Calibri" w:hint="eastAsia"/>
          <w:color w:val="000000"/>
          <w:kern w:val="0"/>
          <w:sz w:val="32"/>
          <w:szCs w:val="32"/>
        </w:rPr>
        <w:t>今年市级帮扶企业扩大至40家，每家企业明确了联系领导、驻点特派员进行精准帮扶。自开展帮扶工作来，特派员们根据企业存在的问题和困难，逐个出台帮扶方案，</w:t>
      </w:r>
      <w:proofErr w:type="gramStart"/>
      <w:r w:rsidRPr="00DA23E6">
        <w:rPr>
          <w:rFonts w:ascii="仿宋" w:eastAsia="仿宋" w:hAnsi="仿宋" w:cs="Calibri" w:hint="eastAsia"/>
          <w:color w:val="000000"/>
          <w:kern w:val="0"/>
          <w:sz w:val="32"/>
          <w:szCs w:val="32"/>
        </w:rPr>
        <w:t>一</w:t>
      </w:r>
      <w:proofErr w:type="gramEnd"/>
      <w:r w:rsidRPr="00DA23E6">
        <w:rPr>
          <w:rFonts w:ascii="仿宋" w:eastAsia="仿宋" w:hAnsi="仿宋" w:cs="Calibri" w:hint="eastAsia"/>
          <w:color w:val="000000"/>
          <w:kern w:val="0"/>
          <w:sz w:val="32"/>
          <w:szCs w:val="32"/>
        </w:rPr>
        <w:t>企</w:t>
      </w:r>
      <w:proofErr w:type="gramStart"/>
      <w:r w:rsidRPr="00DA23E6">
        <w:rPr>
          <w:rFonts w:ascii="仿宋" w:eastAsia="仿宋" w:hAnsi="仿宋" w:cs="Calibri" w:hint="eastAsia"/>
          <w:color w:val="000000"/>
          <w:kern w:val="0"/>
          <w:sz w:val="32"/>
          <w:szCs w:val="32"/>
        </w:rPr>
        <w:t>一</w:t>
      </w:r>
      <w:proofErr w:type="gramEnd"/>
      <w:r w:rsidRPr="00DA23E6">
        <w:rPr>
          <w:rFonts w:ascii="仿宋" w:eastAsia="仿宋" w:hAnsi="仿宋" w:cs="Calibri" w:hint="eastAsia"/>
          <w:color w:val="000000"/>
          <w:kern w:val="0"/>
          <w:sz w:val="32"/>
          <w:szCs w:val="32"/>
        </w:rPr>
        <w:t>策，围绕帮助企业做大做强、强化要素保障、推进科技创新、拓宽产品市场、降低生产成本、优化发展环境等六个方面扶持企业，为企业解决各类问题160余个。全年，40家重点帮扶工业企业完成产值220亿元，其中华晨电子、亚信电子分别完成年目标的200%、112.5%。</w:t>
      </w:r>
    </w:p>
    <w:p w:rsidR="006622B2" w:rsidRPr="006622B2" w:rsidRDefault="00FF11A4" w:rsidP="006622B2">
      <w:pPr>
        <w:widowControl/>
        <w:shd w:val="clear" w:color="auto" w:fill="FFFFFF"/>
        <w:spacing w:line="600" w:lineRule="atLeast"/>
        <w:ind w:firstLine="643"/>
        <w:rPr>
          <w:rFonts w:ascii="Calibri" w:eastAsia="宋体" w:hAnsi="Calibri" w:cs="Calibri"/>
          <w:color w:val="000000"/>
          <w:kern w:val="0"/>
          <w:szCs w:val="21"/>
        </w:rPr>
      </w:pPr>
      <w:r>
        <w:rPr>
          <w:rFonts w:ascii="仿宋" w:eastAsia="仿宋" w:hAnsi="仿宋" w:cs="Calibri" w:hint="eastAsia"/>
          <w:b/>
          <w:bCs/>
          <w:color w:val="000000"/>
          <w:kern w:val="0"/>
          <w:sz w:val="32"/>
          <w:szCs w:val="32"/>
        </w:rPr>
        <w:t>（4）</w:t>
      </w:r>
      <w:r w:rsidR="006622B2" w:rsidRPr="006622B2">
        <w:rPr>
          <w:rFonts w:ascii="仿宋" w:eastAsia="仿宋" w:hAnsi="仿宋" w:cs="Calibri" w:hint="eastAsia"/>
          <w:b/>
          <w:bCs/>
          <w:color w:val="000000"/>
          <w:kern w:val="0"/>
          <w:sz w:val="32"/>
          <w:szCs w:val="32"/>
        </w:rPr>
        <w:t>优化营商环境</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Cs w:val="21"/>
        </w:rPr>
      </w:pPr>
      <w:r w:rsidRPr="006622B2">
        <w:rPr>
          <w:rFonts w:ascii="仿宋" w:eastAsia="仿宋" w:hAnsi="仿宋" w:cs="Calibri" w:hint="eastAsia"/>
          <w:color w:val="000000"/>
          <w:kern w:val="0"/>
          <w:sz w:val="32"/>
          <w:szCs w:val="32"/>
        </w:rPr>
        <w:t>做好简政放权“减法”，深入推进“放管服”和商事制度等各项改革，所有涉</w:t>
      </w:r>
      <w:proofErr w:type="gramStart"/>
      <w:r w:rsidRPr="006622B2">
        <w:rPr>
          <w:rFonts w:ascii="仿宋" w:eastAsia="仿宋" w:hAnsi="仿宋" w:cs="Calibri" w:hint="eastAsia"/>
          <w:color w:val="000000"/>
          <w:kern w:val="0"/>
          <w:sz w:val="32"/>
          <w:szCs w:val="32"/>
        </w:rPr>
        <w:t>企行政</w:t>
      </w:r>
      <w:proofErr w:type="gramEnd"/>
      <w:r w:rsidRPr="006622B2">
        <w:rPr>
          <w:rFonts w:ascii="仿宋" w:eastAsia="仿宋" w:hAnsi="仿宋" w:cs="Calibri" w:hint="eastAsia"/>
          <w:color w:val="000000"/>
          <w:kern w:val="0"/>
          <w:sz w:val="32"/>
          <w:szCs w:val="32"/>
        </w:rPr>
        <w:t>审批及服务事项办理时限缩短至法定时限三分之二以内。推动“互联网+政务服务”建设，推进各级实体政务大厅与网上政务大厅融合，推进网上政务大厅APP和</w:t>
      </w:r>
      <w:proofErr w:type="gramStart"/>
      <w:r w:rsidRPr="006622B2">
        <w:rPr>
          <w:rFonts w:ascii="仿宋" w:eastAsia="仿宋" w:hAnsi="仿宋" w:cs="Calibri" w:hint="eastAsia"/>
          <w:color w:val="000000"/>
          <w:kern w:val="0"/>
          <w:sz w:val="32"/>
          <w:szCs w:val="32"/>
        </w:rPr>
        <w:t>微信版</w:t>
      </w:r>
      <w:proofErr w:type="gramEnd"/>
      <w:r w:rsidRPr="006622B2">
        <w:rPr>
          <w:rFonts w:ascii="仿宋" w:eastAsia="仿宋" w:hAnsi="仿宋" w:cs="Calibri" w:hint="eastAsia"/>
          <w:color w:val="000000"/>
          <w:kern w:val="0"/>
          <w:sz w:val="32"/>
          <w:szCs w:val="32"/>
        </w:rPr>
        <w:t>，打造“怀化特色、区域领先、全国一流，</w:t>
      </w:r>
      <w:r w:rsidRPr="006622B2">
        <w:rPr>
          <w:rFonts w:ascii="仿宋" w:eastAsia="仿宋" w:hAnsi="仿宋" w:cs="Calibri" w:hint="eastAsia"/>
          <w:color w:val="000000"/>
          <w:kern w:val="0"/>
          <w:sz w:val="32"/>
          <w:szCs w:val="32"/>
        </w:rPr>
        <w:lastRenderedPageBreak/>
        <w:t>线上线下深度融合、协同发展的智慧平台”。深化输配电价格改革，推进电力市场化交易，扩大</w:t>
      </w:r>
      <w:proofErr w:type="gramStart"/>
      <w:r w:rsidRPr="006622B2">
        <w:rPr>
          <w:rFonts w:ascii="仿宋" w:eastAsia="仿宋" w:hAnsi="仿宋" w:cs="Calibri" w:hint="eastAsia"/>
          <w:color w:val="000000"/>
          <w:kern w:val="0"/>
          <w:sz w:val="32"/>
          <w:szCs w:val="32"/>
        </w:rPr>
        <w:t>大</w:t>
      </w:r>
      <w:proofErr w:type="gramEnd"/>
      <w:r w:rsidRPr="006622B2">
        <w:rPr>
          <w:rFonts w:ascii="仿宋" w:eastAsia="仿宋" w:hAnsi="仿宋" w:cs="Calibri" w:hint="eastAsia"/>
          <w:color w:val="000000"/>
          <w:kern w:val="0"/>
          <w:sz w:val="32"/>
          <w:szCs w:val="32"/>
        </w:rPr>
        <w:t>用户直供电规模及范围。扎实推进企业减负工作，累计返还涉企保证金31.6亿元。</w:t>
      </w:r>
    </w:p>
    <w:p w:rsidR="00DA23E6" w:rsidRPr="00DA23E6" w:rsidRDefault="00FF11A4" w:rsidP="00DA23E6">
      <w:pPr>
        <w:widowControl/>
        <w:shd w:val="clear" w:color="auto" w:fill="FFFFFF"/>
        <w:spacing w:line="600" w:lineRule="atLeast"/>
        <w:ind w:firstLine="643"/>
        <w:rPr>
          <w:rFonts w:ascii="仿宋" w:eastAsia="仿宋" w:hAnsi="仿宋" w:cs="Calibri"/>
          <w:b/>
          <w:bCs/>
          <w:color w:val="000000"/>
          <w:kern w:val="0"/>
          <w:sz w:val="32"/>
          <w:szCs w:val="32"/>
        </w:rPr>
      </w:pPr>
      <w:r>
        <w:rPr>
          <w:rFonts w:ascii="仿宋" w:eastAsia="仿宋" w:hAnsi="仿宋" w:cs="Calibri" w:hint="eastAsia"/>
          <w:b/>
          <w:bCs/>
          <w:color w:val="000000"/>
          <w:kern w:val="0"/>
          <w:sz w:val="32"/>
          <w:szCs w:val="32"/>
        </w:rPr>
        <w:t>（5）</w:t>
      </w:r>
      <w:r w:rsidR="00DA23E6" w:rsidRPr="00DA23E6">
        <w:rPr>
          <w:rFonts w:ascii="仿宋" w:eastAsia="仿宋" w:hAnsi="仿宋" w:cs="Calibri" w:hint="eastAsia"/>
          <w:b/>
          <w:bCs/>
          <w:color w:val="000000"/>
          <w:kern w:val="0"/>
          <w:sz w:val="32"/>
          <w:szCs w:val="32"/>
        </w:rPr>
        <w:t>扎实推动企业减负。</w:t>
      </w:r>
    </w:p>
    <w:p w:rsidR="00DA23E6" w:rsidRPr="00FF11A4" w:rsidRDefault="00DA23E6" w:rsidP="00FF11A4">
      <w:pPr>
        <w:widowControl/>
        <w:shd w:val="clear" w:color="auto" w:fill="FFFFFF"/>
        <w:spacing w:line="600" w:lineRule="atLeast"/>
        <w:ind w:firstLine="640"/>
        <w:rPr>
          <w:rFonts w:ascii="仿宋" w:eastAsia="仿宋" w:hAnsi="仿宋" w:cs="Calibri"/>
          <w:kern w:val="0"/>
        </w:rPr>
      </w:pPr>
      <w:r w:rsidRPr="00DA23E6">
        <w:rPr>
          <w:rFonts w:ascii="仿宋" w:eastAsia="仿宋" w:hAnsi="仿宋" w:cs="Calibri" w:hint="eastAsia"/>
          <w:color w:val="000000"/>
          <w:kern w:val="0"/>
          <w:sz w:val="32"/>
          <w:szCs w:val="32"/>
        </w:rPr>
        <w:t>一是大力开展涉企保证金清理核查。制定下发《关于公布怀化市涉企保证金目录清单的通知》，向社会公开保留的投标保证金、履约保证金、工程质量保证金、农民工保证金和旅游服务质量保证金等五种保证金，确保涉企保证金收取的透明性和规范性。二是加大政府及国有企业拖欠民营企业账款清理力度，开展调查摸底8次，由市政府领导召开清欠工作专题会议2次。全年全市政府部门及国有企业（包括平台公司）拖欠民营企业中小企业账款清偿率100%。三是大力开展部分大工业用电企业用电补贴工作。出台了《关于对全市部分大工业用电企业继续给予用电补贴的通知》，按每度电市政府补贴2分、县级政府不低于3分的标准进行补贴，1-9月，市级用电补贴共2253.99万元。</w:t>
      </w:r>
    </w:p>
    <w:p w:rsidR="006622B2" w:rsidRDefault="00FF11A4" w:rsidP="006622B2">
      <w:pPr>
        <w:widowControl/>
        <w:shd w:val="clear" w:color="auto" w:fill="FFFFFF"/>
        <w:spacing w:line="600" w:lineRule="atLeast"/>
        <w:ind w:firstLine="643"/>
        <w:rPr>
          <w:rFonts w:ascii="仿宋" w:eastAsia="仿宋" w:hAnsi="仿宋" w:cs="Calibri"/>
          <w:b/>
          <w:bCs/>
          <w:color w:val="000000"/>
          <w:kern w:val="0"/>
          <w:sz w:val="32"/>
          <w:szCs w:val="32"/>
        </w:rPr>
      </w:pPr>
      <w:r>
        <w:rPr>
          <w:rFonts w:ascii="仿宋" w:eastAsia="仿宋" w:hAnsi="仿宋" w:cs="Calibri" w:hint="eastAsia"/>
          <w:b/>
          <w:bCs/>
          <w:color w:val="000000"/>
          <w:kern w:val="0"/>
          <w:sz w:val="32"/>
          <w:szCs w:val="32"/>
        </w:rPr>
        <w:t>（6）</w:t>
      </w:r>
      <w:r w:rsidR="006622B2" w:rsidRPr="006622B2">
        <w:rPr>
          <w:rFonts w:ascii="仿宋" w:eastAsia="仿宋" w:hAnsi="仿宋" w:cs="Calibri" w:hint="eastAsia"/>
          <w:b/>
          <w:bCs/>
          <w:color w:val="000000"/>
          <w:kern w:val="0"/>
          <w:sz w:val="32"/>
          <w:szCs w:val="32"/>
        </w:rPr>
        <w:t>无线电监测工作有序开展</w:t>
      </w:r>
    </w:p>
    <w:p w:rsidR="008C153F" w:rsidRPr="008C153F" w:rsidRDefault="008C153F" w:rsidP="008C153F">
      <w:pPr>
        <w:widowControl/>
        <w:shd w:val="clear" w:color="auto" w:fill="FFFFFF"/>
        <w:spacing w:line="600" w:lineRule="atLeast"/>
        <w:ind w:firstLine="640"/>
        <w:rPr>
          <w:rFonts w:ascii="仿宋" w:eastAsia="仿宋" w:hAnsi="仿宋" w:cs="Calibri"/>
          <w:color w:val="000000"/>
          <w:kern w:val="0"/>
          <w:sz w:val="32"/>
          <w:szCs w:val="32"/>
        </w:rPr>
      </w:pPr>
      <w:r w:rsidRPr="008C153F">
        <w:rPr>
          <w:rFonts w:ascii="仿宋" w:eastAsia="仿宋" w:hAnsi="仿宋" w:cs="Calibri" w:hint="eastAsia"/>
          <w:color w:val="000000"/>
          <w:kern w:val="0"/>
          <w:sz w:val="32"/>
          <w:szCs w:val="32"/>
        </w:rPr>
        <w:t>全年共实施频谱占用度监测9214小时。全面完成国家和省下达的日常监测任务，及时上报监测频谱月报。配合公安部门开展打击“黑广播”“伪基站”违法犯罪工作。截止到11月份，监测站打击“黑广播”和“伪基站”出动监测</w:t>
      </w:r>
      <w:r w:rsidRPr="008C153F">
        <w:rPr>
          <w:rFonts w:ascii="仿宋" w:eastAsia="仿宋" w:hAnsi="仿宋" w:cs="Calibri" w:hint="eastAsia"/>
          <w:color w:val="000000"/>
          <w:kern w:val="0"/>
          <w:sz w:val="32"/>
          <w:szCs w:val="32"/>
        </w:rPr>
        <w:lastRenderedPageBreak/>
        <w:t>车56台/次， 动用监测定位设备112台/次，出动监测人员181人/次，移动工作测试时长224小时，</w:t>
      </w:r>
      <w:proofErr w:type="gramStart"/>
      <w:r w:rsidRPr="008C153F">
        <w:rPr>
          <w:rFonts w:ascii="仿宋" w:eastAsia="仿宋" w:hAnsi="仿宋" w:cs="Calibri" w:hint="eastAsia"/>
          <w:color w:val="000000"/>
          <w:kern w:val="0"/>
          <w:sz w:val="32"/>
          <w:szCs w:val="32"/>
        </w:rPr>
        <w:t>固定站</w:t>
      </w:r>
      <w:proofErr w:type="gramEnd"/>
      <w:r w:rsidRPr="008C153F">
        <w:rPr>
          <w:rFonts w:ascii="仿宋" w:eastAsia="仿宋" w:hAnsi="仿宋" w:cs="Calibri" w:hint="eastAsia"/>
          <w:color w:val="000000"/>
          <w:kern w:val="0"/>
          <w:sz w:val="32"/>
          <w:szCs w:val="32"/>
        </w:rPr>
        <w:t>对87-108MHz广播频段监测时长946小时。专项行动分别在会同县查处非法设置“黑广播”1起，拆除非法安装的黑广播设备1套。</w:t>
      </w:r>
    </w:p>
    <w:p w:rsidR="008C153F" w:rsidRPr="006827EA" w:rsidRDefault="008C153F" w:rsidP="006827EA">
      <w:pPr>
        <w:widowControl/>
        <w:shd w:val="clear" w:color="auto" w:fill="FFFFFF"/>
        <w:spacing w:line="600" w:lineRule="atLeast"/>
        <w:ind w:firstLine="640"/>
        <w:rPr>
          <w:rFonts w:ascii="仿宋" w:eastAsia="仿宋" w:hAnsi="仿宋" w:cs="Calibri"/>
          <w:color w:val="000000"/>
          <w:kern w:val="0"/>
          <w:sz w:val="32"/>
          <w:szCs w:val="32"/>
        </w:rPr>
      </w:pPr>
      <w:r w:rsidRPr="008C153F">
        <w:rPr>
          <w:rFonts w:ascii="仿宋" w:eastAsia="仿宋" w:hAnsi="仿宋" w:cs="Calibri" w:hint="eastAsia"/>
          <w:color w:val="000000"/>
          <w:kern w:val="0"/>
          <w:sz w:val="32"/>
          <w:szCs w:val="32"/>
        </w:rPr>
        <w:t>按照省无委办部署，进行航空无线电专用频率及航空飞行其他使用频率干扰排查。对芷江县、溆浦县的机场进行移动保护性监测，共出动监测车4台次，移动工作测试时长16小时。</w:t>
      </w:r>
    </w:p>
    <w:p w:rsidR="00327EBA" w:rsidRPr="006827EA" w:rsidRDefault="00327EBA" w:rsidP="006622B2">
      <w:pPr>
        <w:widowControl/>
        <w:shd w:val="clear" w:color="auto" w:fill="FFFFFF"/>
        <w:spacing w:line="600" w:lineRule="atLeast"/>
        <w:ind w:firstLine="632"/>
        <w:rPr>
          <w:rFonts w:ascii="仿宋" w:eastAsia="仿宋" w:hAnsi="仿宋" w:cs="Calibri"/>
          <w:color w:val="000000"/>
          <w:kern w:val="0"/>
          <w:sz w:val="32"/>
          <w:szCs w:val="32"/>
        </w:rPr>
      </w:pPr>
    </w:p>
    <w:p w:rsidR="006622B2" w:rsidRPr="006622B2" w:rsidRDefault="006622B2" w:rsidP="006622B2">
      <w:pPr>
        <w:widowControl/>
        <w:shd w:val="clear" w:color="auto" w:fill="FFFFFF"/>
        <w:spacing w:line="600" w:lineRule="atLeast"/>
        <w:ind w:firstLine="632"/>
        <w:rPr>
          <w:rFonts w:ascii="Calibri" w:eastAsia="宋体" w:hAnsi="Calibri" w:cs="Calibri"/>
          <w:color w:val="000000"/>
          <w:kern w:val="0"/>
          <w:szCs w:val="21"/>
        </w:rPr>
      </w:pPr>
      <w:r w:rsidRPr="006622B2">
        <w:rPr>
          <w:rFonts w:ascii="黑体" w:eastAsia="黑体" w:hAnsi="黑体" w:cs="Calibri" w:hint="eastAsia"/>
          <w:color w:val="000000"/>
          <w:spacing w:val="-2"/>
          <w:kern w:val="0"/>
          <w:sz w:val="32"/>
          <w:szCs w:val="32"/>
        </w:rPr>
        <w:t>五、存在的主要问题</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Cs w:val="21"/>
        </w:rPr>
      </w:pPr>
      <w:r w:rsidRPr="006622B2">
        <w:rPr>
          <w:rFonts w:ascii="仿宋" w:eastAsia="仿宋" w:hAnsi="仿宋" w:cs="Calibri" w:hint="eastAsia"/>
          <w:color w:val="000000"/>
          <w:kern w:val="0"/>
          <w:sz w:val="32"/>
          <w:szCs w:val="32"/>
        </w:rPr>
        <w:t>固定资产管理存在难题</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Cs w:val="21"/>
        </w:rPr>
      </w:pPr>
      <w:r w:rsidRPr="006622B2">
        <w:rPr>
          <w:rFonts w:ascii="仿宋" w:eastAsia="仿宋" w:hAnsi="仿宋" w:cs="Calibri" w:hint="eastAsia"/>
          <w:color w:val="000000"/>
          <w:kern w:val="0"/>
          <w:sz w:val="32"/>
          <w:szCs w:val="32"/>
        </w:rPr>
        <w:t>资产管理方面已对历年的资产和往来</w:t>
      </w:r>
      <w:proofErr w:type="gramStart"/>
      <w:r w:rsidRPr="006622B2">
        <w:rPr>
          <w:rFonts w:ascii="仿宋" w:eastAsia="仿宋" w:hAnsi="仿宋" w:cs="Calibri" w:hint="eastAsia"/>
          <w:color w:val="000000"/>
          <w:kern w:val="0"/>
          <w:sz w:val="32"/>
          <w:szCs w:val="32"/>
        </w:rPr>
        <w:t>账</w:t>
      </w:r>
      <w:proofErr w:type="gramEnd"/>
      <w:r w:rsidRPr="006622B2">
        <w:rPr>
          <w:rFonts w:ascii="仿宋" w:eastAsia="仿宋" w:hAnsi="仿宋" w:cs="Calibri" w:hint="eastAsia"/>
          <w:color w:val="000000"/>
          <w:kern w:val="0"/>
          <w:sz w:val="32"/>
          <w:szCs w:val="32"/>
        </w:rPr>
        <w:t>进行了初步清查，账面有记载，而资产实际已不存在或者无法追回的往来款项，部分往来款无法清查细化。二级机构各自有钥匙有仓库，清查管理极不规范。</w:t>
      </w:r>
    </w:p>
    <w:p w:rsidR="006622B2" w:rsidRPr="006622B2" w:rsidRDefault="006622B2" w:rsidP="006622B2">
      <w:pPr>
        <w:widowControl/>
        <w:shd w:val="clear" w:color="auto" w:fill="FFFFFF"/>
        <w:spacing w:line="600" w:lineRule="atLeast"/>
        <w:ind w:firstLine="632"/>
        <w:rPr>
          <w:rFonts w:ascii="Calibri" w:eastAsia="宋体" w:hAnsi="Calibri" w:cs="Calibri"/>
          <w:color w:val="000000"/>
          <w:kern w:val="0"/>
          <w:szCs w:val="21"/>
        </w:rPr>
      </w:pPr>
      <w:r w:rsidRPr="006622B2">
        <w:rPr>
          <w:rFonts w:ascii="黑体" w:eastAsia="黑体" w:hAnsi="黑体" w:cs="Calibri" w:hint="eastAsia"/>
          <w:color w:val="000000"/>
          <w:spacing w:val="-2"/>
          <w:kern w:val="0"/>
          <w:sz w:val="32"/>
          <w:szCs w:val="32"/>
        </w:rPr>
        <w:t>六、改进措施和有关建议</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rPr>
        <w:t>1、领导重视，加强组织领导</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rPr>
        <w:t>成立财政绩效考核工作领导小组，由一把手任组长，相关科室任成员，统一领导，集中规划，提高考核工作财务工作思想认识。</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rPr>
        <w:t>2、完善内部控制制度，落实制度</w:t>
      </w:r>
    </w:p>
    <w:p w:rsidR="006622B2" w:rsidRPr="006622B2" w:rsidRDefault="006622B2" w:rsidP="006622B2">
      <w:pPr>
        <w:widowControl/>
        <w:shd w:val="clear" w:color="auto" w:fill="FFFFFF"/>
        <w:spacing w:line="600" w:lineRule="atLeast"/>
        <w:ind w:firstLine="640"/>
        <w:rPr>
          <w:rFonts w:ascii="Calibri" w:eastAsia="宋体" w:hAnsi="Calibri" w:cs="Calibri"/>
          <w:color w:val="000000"/>
          <w:kern w:val="0"/>
          <w:sz w:val="24"/>
          <w:szCs w:val="24"/>
        </w:rPr>
      </w:pPr>
      <w:r w:rsidRPr="006622B2">
        <w:rPr>
          <w:rFonts w:ascii="仿宋" w:eastAsia="仿宋" w:hAnsi="仿宋" w:cs="Calibri" w:hint="eastAsia"/>
          <w:color w:val="000000"/>
          <w:kern w:val="0"/>
          <w:sz w:val="32"/>
          <w:szCs w:val="32"/>
        </w:rPr>
        <w:lastRenderedPageBreak/>
        <w:t>进一步贯彻执行中央八项规定，完善本部门“三公”经费等公务支出管理制度及厉行节约制度，继续加强经费审批和控制，规范支出标准与范围，并严格执行。严格按照《固定资产管理办法》的规定加强固定资产管理，及时登记、</w:t>
      </w:r>
      <w:proofErr w:type="gramStart"/>
      <w:r w:rsidRPr="006622B2">
        <w:rPr>
          <w:rFonts w:ascii="仿宋" w:eastAsia="仿宋" w:hAnsi="仿宋" w:cs="Calibri" w:hint="eastAsia"/>
          <w:color w:val="000000"/>
          <w:kern w:val="0"/>
          <w:sz w:val="32"/>
          <w:szCs w:val="32"/>
        </w:rPr>
        <w:t>更新台</w:t>
      </w:r>
      <w:proofErr w:type="gramEnd"/>
      <w:r w:rsidRPr="006622B2">
        <w:rPr>
          <w:rFonts w:ascii="仿宋" w:eastAsia="仿宋" w:hAnsi="仿宋" w:cs="Calibri" w:hint="eastAsia"/>
          <w:color w:val="000000"/>
          <w:kern w:val="0"/>
          <w:sz w:val="32"/>
          <w:szCs w:val="32"/>
        </w:rPr>
        <w:t>账，加强资产卡片管理，年终前对各类实物资产进行全面盘点，确保账</w:t>
      </w:r>
      <w:proofErr w:type="gramStart"/>
      <w:r w:rsidRPr="006622B2">
        <w:rPr>
          <w:rFonts w:ascii="仿宋" w:eastAsia="仿宋" w:hAnsi="仿宋" w:cs="Calibri" w:hint="eastAsia"/>
          <w:color w:val="000000"/>
          <w:kern w:val="0"/>
          <w:sz w:val="32"/>
          <w:szCs w:val="32"/>
        </w:rPr>
        <w:t>账</w:t>
      </w:r>
      <w:proofErr w:type="gramEnd"/>
      <w:r w:rsidRPr="006622B2">
        <w:rPr>
          <w:rFonts w:ascii="仿宋" w:eastAsia="仿宋" w:hAnsi="仿宋" w:cs="Calibri" w:hint="eastAsia"/>
          <w:color w:val="000000"/>
          <w:kern w:val="0"/>
          <w:sz w:val="32"/>
          <w:szCs w:val="32"/>
        </w:rPr>
        <w:t>、账卡、账实相符。</w:t>
      </w:r>
    </w:p>
    <w:p w:rsidR="00162EF1" w:rsidRPr="006622B2" w:rsidRDefault="00162EF1"/>
    <w:sectPr w:rsidR="00162EF1" w:rsidRPr="006622B2" w:rsidSect="00162E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5C" w:rsidRDefault="00D10E5C" w:rsidP="009742D2">
      <w:r>
        <w:separator/>
      </w:r>
    </w:p>
  </w:endnote>
  <w:endnote w:type="continuationSeparator" w:id="0">
    <w:p w:rsidR="00D10E5C" w:rsidRDefault="00D10E5C" w:rsidP="009742D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5C" w:rsidRDefault="00D10E5C" w:rsidP="009742D2">
      <w:r>
        <w:separator/>
      </w:r>
    </w:p>
  </w:footnote>
  <w:footnote w:type="continuationSeparator" w:id="0">
    <w:p w:rsidR="00D10E5C" w:rsidRDefault="00D10E5C" w:rsidP="00974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5881"/>
    <w:multiLevelType w:val="hybridMultilevel"/>
    <w:tmpl w:val="9D8EBF00"/>
    <w:lvl w:ilvl="0" w:tplc="E80478E6">
      <w:start w:val="1"/>
      <w:numFmt w:val="decimalEnclosedCircle"/>
      <w:lvlText w:val="%1"/>
      <w:lvlJc w:val="left"/>
      <w:pPr>
        <w:ind w:left="1000" w:hanging="360"/>
      </w:pPr>
      <w:rPr>
        <w:rFonts w:ascii="仿宋" w:eastAsia="仿宋" w:hAnsi="仿宋"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2B2"/>
    <w:rsid w:val="00027729"/>
    <w:rsid w:val="000565EA"/>
    <w:rsid w:val="00120A00"/>
    <w:rsid w:val="00162EF1"/>
    <w:rsid w:val="001F7353"/>
    <w:rsid w:val="00276EEE"/>
    <w:rsid w:val="00327EBA"/>
    <w:rsid w:val="003A01BE"/>
    <w:rsid w:val="003C7321"/>
    <w:rsid w:val="00491B98"/>
    <w:rsid w:val="004D63AC"/>
    <w:rsid w:val="00553FE6"/>
    <w:rsid w:val="0056746F"/>
    <w:rsid w:val="0058619C"/>
    <w:rsid w:val="005E6FCB"/>
    <w:rsid w:val="0060333A"/>
    <w:rsid w:val="00605D2E"/>
    <w:rsid w:val="00625D95"/>
    <w:rsid w:val="00655AAB"/>
    <w:rsid w:val="006622B2"/>
    <w:rsid w:val="006827EA"/>
    <w:rsid w:val="006931EF"/>
    <w:rsid w:val="00702868"/>
    <w:rsid w:val="007D68F9"/>
    <w:rsid w:val="00877820"/>
    <w:rsid w:val="008A0952"/>
    <w:rsid w:val="008A69AA"/>
    <w:rsid w:val="008C153F"/>
    <w:rsid w:val="008C31CE"/>
    <w:rsid w:val="008E3A9A"/>
    <w:rsid w:val="00935332"/>
    <w:rsid w:val="009742D2"/>
    <w:rsid w:val="00980796"/>
    <w:rsid w:val="009E7A68"/>
    <w:rsid w:val="00A0570A"/>
    <w:rsid w:val="00A61BAE"/>
    <w:rsid w:val="00AA00E8"/>
    <w:rsid w:val="00AC4EE2"/>
    <w:rsid w:val="00B0543E"/>
    <w:rsid w:val="00B43A78"/>
    <w:rsid w:val="00BD091B"/>
    <w:rsid w:val="00BF008D"/>
    <w:rsid w:val="00C879EC"/>
    <w:rsid w:val="00C94C91"/>
    <w:rsid w:val="00CC1720"/>
    <w:rsid w:val="00CD5CE3"/>
    <w:rsid w:val="00D10E5C"/>
    <w:rsid w:val="00D35E1F"/>
    <w:rsid w:val="00D36C5B"/>
    <w:rsid w:val="00DA23E6"/>
    <w:rsid w:val="00E05958"/>
    <w:rsid w:val="00E1619C"/>
    <w:rsid w:val="00E33870"/>
    <w:rsid w:val="00E85FDA"/>
    <w:rsid w:val="00F55E27"/>
    <w:rsid w:val="00FD575A"/>
    <w:rsid w:val="00FF1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2B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74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42D2"/>
    <w:rPr>
      <w:sz w:val="18"/>
      <w:szCs w:val="18"/>
    </w:rPr>
  </w:style>
  <w:style w:type="paragraph" w:styleId="a5">
    <w:name w:val="footer"/>
    <w:basedOn w:val="a"/>
    <w:link w:val="Char0"/>
    <w:uiPriority w:val="99"/>
    <w:semiHidden/>
    <w:unhideWhenUsed/>
    <w:rsid w:val="009742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742D2"/>
    <w:rPr>
      <w:sz w:val="18"/>
      <w:szCs w:val="18"/>
    </w:rPr>
  </w:style>
  <w:style w:type="paragraph" w:styleId="a6">
    <w:name w:val="List Paragraph"/>
    <w:basedOn w:val="a"/>
    <w:uiPriority w:val="34"/>
    <w:qFormat/>
    <w:rsid w:val="00E33870"/>
    <w:pPr>
      <w:ind w:firstLineChars="200" w:firstLine="420"/>
    </w:pPr>
  </w:style>
  <w:style w:type="character" w:customStyle="1" w:styleId="apple-converted-space">
    <w:name w:val="apple-converted-space"/>
    <w:basedOn w:val="a0"/>
    <w:rsid w:val="00DA23E6"/>
  </w:style>
</w:styles>
</file>

<file path=word/webSettings.xml><?xml version="1.0" encoding="utf-8"?>
<w:webSettings xmlns:r="http://schemas.openxmlformats.org/officeDocument/2006/relationships" xmlns:w="http://schemas.openxmlformats.org/wordprocessingml/2006/main">
  <w:divs>
    <w:div w:id="104084361">
      <w:bodyDiv w:val="1"/>
      <w:marLeft w:val="0"/>
      <w:marRight w:val="0"/>
      <w:marTop w:val="0"/>
      <w:marBottom w:val="0"/>
      <w:divBdr>
        <w:top w:val="none" w:sz="0" w:space="0" w:color="auto"/>
        <w:left w:val="none" w:sz="0" w:space="0" w:color="auto"/>
        <w:bottom w:val="none" w:sz="0" w:space="0" w:color="auto"/>
        <w:right w:val="none" w:sz="0" w:space="0" w:color="auto"/>
      </w:divBdr>
    </w:div>
    <w:div w:id="396442131">
      <w:bodyDiv w:val="1"/>
      <w:marLeft w:val="0"/>
      <w:marRight w:val="0"/>
      <w:marTop w:val="0"/>
      <w:marBottom w:val="0"/>
      <w:divBdr>
        <w:top w:val="none" w:sz="0" w:space="0" w:color="auto"/>
        <w:left w:val="none" w:sz="0" w:space="0" w:color="auto"/>
        <w:bottom w:val="none" w:sz="0" w:space="0" w:color="auto"/>
        <w:right w:val="none" w:sz="0" w:space="0" w:color="auto"/>
      </w:divBdr>
    </w:div>
    <w:div w:id="795223052">
      <w:bodyDiv w:val="1"/>
      <w:marLeft w:val="0"/>
      <w:marRight w:val="0"/>
      <w:marTop w:val="0"/>
      <w:marBottom w:val="0"/>
      <w:divBdr>
        <w:top w:val="none" w:sz="0" w:space="0" w:color="auto"/>
        <w:left w:val="none" w:sz="0" w:space="0" w:color="auto"/>
        <w:bottom w:val="none" w:sz="0" w:space="0" w:color="auto"/>
        <w:right w:val="none" w:sz="0" w:space="0" w:color="auto"/>
      </w:divBdr>
    </w:div>
    <w:div w:id="952975715">
      <w:bodyDiv w:val="1"/>
      <w:marLeft w:val="0"/>
      <w:marRight w:val="0"/>
      <w:marTop w:val="0"/>
      <w:marBottom w:val="0"/>
      <w:divBdr>
        <w:top w:val="none" w:sz="0" w:space="0" w:color="auto"/>
        <w:left w:val="none" w:sz="0" w:space="0" w:color="auto"/>
        <w:bottom w:val="none" w:sz="0" w:space="0" w:color="auto"/>
        <w:right w:val="none" w:sz="0" w:space="0" w:color="auto"/>
      </w:divBdr>
    </w:div>
    <w:div w:id="9928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2021-06-09T00:55:00Z</dcterms:created>
  <dcterms:modified xsi:type="dcterms:W3CDTF">2021-06-09T01:04:00Z</dcterms:modified>
</cp:coreProperties>
</file>