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9D" w:rsidRDefault="00D72D56">
      <w:pPr>
        <w:pStyle w:val="Default"/>
        <w:jc w:val="both"/>
        <w:rPr>
          <w:rFonts w:hAnsi="黑体"/>
          <w:sz w:val="36"/>
          <w:szCs w:val="36"/>
        </w:rPr>
      </w:pPr>
      <w:r>
        <w:rPr>
          <w:rFonts w:hAnsi="黑体" w:hint="eastAsia"/>
          <w:sz w:val="36"/>
          <w:szCs w:val="36"/>
        </w:rPr>
        <w:t>附件1</w:t>
      </w:r>
    </w:p>
    <w:p w:rsidR="0016319D" w:rsidRDefault="0016319D">
      <w:pPr>
        <w:pStyle w:val="Default"/>
        <w:jc w:val="center"/>
        <w:rPr>
          <w:rFonts w:ascii="Times New Roman" w:hAnsi="Times New Roman" w:cs="Times New Roman"/>
          <w:sz w:val="56"/>
          <w:szCs w:val="56"/>
        </w:rPr>
      </w:pPr>
    </w:p>
    <w:p w:rsidR="0016319D" w:rsidRDefault="0016319D">
      <w:pPr>
        <w:pStyle w:val="Default"/>
        <w:jc w:val="center"/>
        <w:rPr>
          <w:rFonts w:ascii="Times New Roman" w:hAnsi="Times New Roman" w:cs="Times New Roman"/>
          <w:sz w:val="84"/>
          <w:szCs w:val="84"/>
        </w:rPr>
      </w:pPr>
    </w:p>
    <w:p w:rsidR="0016319D" w:rsidRDefault="0016319D">
      <w:pPr>
        <w:pStyle w:val="Default"/>
        <w:jc w:val="center"/>
        <w:rPr>
          <w:rFonts w:ascii="Times New Roman" w:hAnsi="Times New Roman" w:cs="Times New Roman"/>
          <w:sz w:val="84"/>
          <w:szCs w:val="84"/>
        </w:rPr>
      </w:pPr>
    </w:p>
    <w:p w:rsidR="0016319D" w:rsidRDefault="00D72D56">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10624A" w:rsidRDefault="0010624A">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怀化市计划生育协会</w:t>
      </w:r>
    </w:p>
    <w:p w:rsidR="0016319D" w:rsidRDefault="00D72D56">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部门决算</w:t>
      </w:r>
    </w:p>
    <w:p w:rsidR="0016319D" w:rsidRDefault="0016319D">
      <w:pPr>
        <w:pStyle w:val="Default"/>
        <w:jc w:val="center"/>
        <w:rPr>
          <w:rFonts w:ascii="Times New Roman" w:eastAsia="方正小标宋_GBK" w:hAnsi="Times New Roman" w:cs="Times New Roman"/>
          <w:sz w:val="56"/>
          <w:szCs w:val="56"/>
        </w:rPr>
      </w:pPr>
    </w:p>
    <w:p w:rsidR="0016319D" w:rsidRDefault="0016319D">
      <w:pPr>
        <w:pStyle w:val="Default"/>
        <w:jc w:val="center"/>
        <w:rPr>
          <w:rFonts w:ascii="Times New Roman" w:hAnsi="Times New Roman" w:cs="Times New Roman"/>
          <w:sz w:val="56"/>
          <w:szCs w:val="56"/>
        </w:rPr>
      </w:pPr>
    </w:p>
    <w:p w:rsidR="0016319D" w:rsidRDefault="0016319D">
      <w:pPr>
        <w:pStyle w:val="Default"/>
        <w:rPr>
          <w:rFonts w:ascii="Times New Roman" w:hAnsi="Times New Roman" w:cs="Times New Roman"/>
          <w:sz w:val="56"/>
          <w:szCs w:val="56"/>
        </w:rPr>
      </w:pPr>
    </w:p>
    <w:p w:rsidR="0016319D" w:rsidRDefault="0016319D">
      <w:pPr>
        <w:pStyle w:val="Default"/>
        <w:jc w:val="center"/>
        <w:rPr>
          <w:rFonts w:ascii="Times New Roman" w:hAnsi="Times New Roman" w:cs="Times New Roman"/>
          <w:sz w:val="32"/>
          <w:szCs w:val="32"/>
        </w:rPr>
      </w:pPr>
    </w:p>
    <w:p w:rsidR="0016319D" w:rsidRDefault="0016319D">
      <w:pPr>
        <w:pStyle w:val="Default"/>
        <w:jc w:val="center"/>
        <w:rPr>
          <w:rFonts w:ascii="Times New Roman" w:hAnsi="Times New Roman" w:cs="Times New Roman"/>
          <w:sz w:val="32"/>
          <w:szCs w:val="32"/>
        </w:rPr>
      </w:pPr>
    </w:p>
    <w:p w:rsidR="0016319D" w:rsidRDefault="0016319D">
      <w:pPr>
        <w:pStyle w:val="Default"/>
        <w:jc w:val="center"/>
        <w:rPr>
          <w:rFonts w:ascii="Times New Roman" w:hAnsi="Times New Roman" w:cs="Times New Roman"/>
          <w:sz w:val="32"/>
          <w:szCs w:val="32"/>
        </w:rPr>
      </w:pPr>
    </w:p>
    <w:p w:rsidR="0016319D" w:rsidRDefault="0016319D">
      <w:pPr>
        <w:pStyle w:val="Default"/>
        <w:jc w:val="center"/>
        <w:rPr>
          <w:rFonts w:ascii="Times New Roman" w:hAnsi="Times New Roman" w:cs="Times New Roman"/>
          <w:sz w:val="32"/>
          <w:szCs w:val="32"/>
        </w:rPr>
      </w:pPr>
    </w:p>
    <w:p w:rsidR="0016319D" w:rsidRDefault="0016319D">
      <w:pPr>
        <w:pStyle w:val="Default"/>
        <w:jc w:val="center"/>
        <w:rPr>
          <w:rFonts w:ascii="Times New Roman" w:hAnsi="Times New Roman" w:cs="Times New Roman"/>
          <w:sz w:val="32"/>
          <w:szCs w:val="32"/>
        </w:rPr>
      </w:pPr>
    </w:p>
    <w:p w:rsidR="0016319D" w:rsidRDefault="0016319D">
      <w:pPr>
        <w:rPr>
          <w:rFonts w:ascii="Times New Roman" w:hAnsi="Times New Roman" w:cs="Times New Roman"/>
          <w:b/>
          <w:sz w:val="36"/>
          <w:szCs w:val="28"/>
        </w:rPr>
        <w:sectPr w:rsidR="0016319D">
          <w:pgSz w:w="11906" w:h="16838"/>
          <w:pgMar w:top="1417" w:right="1588" w:bottom="1417" w:left="1588" w:header="851" w:footer="992" w:gutter="0"/>
          <w:cols w:space="425"/>
          <w:docGrid w:type="lines" w:linePitch="312"/>
        </w:sectPr>
      </w:pPr>
    </w:p>
    <w:p w:rsidR="0016319D" w:rsidRDefault="00D72D56">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16319D" w:rsidRDefault="0016319D">
      <w:pPr>
        <w:pStyle w:val="Default"/>
        <w:spacing w:line="600" w:lineRule="exact"/>
        <w:jc w:val="center"/>
        <w:rPr>
          <w:rFonts w:ascii="Times New Roman" w:hAnsi="Times New Roman" w:cs="Times New Roman"/>
          <w:b/>
          <w:sz w:val="36"/>
          <w:szCs w:val="28"/>
        </w:rPr>
      </w:pPr>
    </w:p>
    <w:p w:rsidR="0016319D" w:rsidRDefault="00D72D56">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sidR="001B71DA">
        <w:rPr>
          <w:rFonts w:ascii="Times New Roman" w:hAnsi="Times New Roman" w:cs="Times New Roman" w:hint="eastAsia"/>
          <w:bCs/>
          <w:sz w:val="32"/>
          <w:szCs w:val="32"/>
        </w:rPr>
        <w:t xml:space="preserve"> </w:t>
      </w:r>
      <w:r w:rsidR="001B71DA">
        <w:rPr>
          <w:rFonts w:ascii="Times New Roman" w:hAnsi="Times New Roman" w:cs="Times New Roman" w:hint="eastAsia"/>
          <w:bCs/>
          <w:sz w:val="32"/>
          <w:szCs w:val="32"/>
        </w:rPr>
        <w:t>怀化市计划生育协会</w:t>
      </w:r>
      <w:r>
        <w:rPr>
          <w:rFonts w:ascii="Times New Roman" w:hAnsi="Times New Roman" w:cs="Times New Roman"/>
          <w:bCs/>
          <w:sz w:val="32"/>
          <w:szCs w:val="32"/>
        </w:rPr>
        <w:t>概况</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16319D" w:rsidRDefault="00D72D56">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16319D" w:rsidRDefault="00D72D56">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16319D" w:rsidRDefault="00D72D5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16319D" w:rsidRDefault="00D72D56">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16319D" w:rsidRDefault="00D72D56">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16319D" w:rsidRDefault="00D72D56">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16319D" w:rsidRDefault="00D72D56">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16319D" w:rsidRDefault="0016319D">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16319D">
          <w:footerReference w:type="default" r:id="rId9"/>
          <w:pgSz w:w="11906" w:h="16838"/>
          <w:pgMar w:top="1417" w:right="1588" w:bottom="1417" w:left="1588" w:header="851" w:footer="992" w:gutter="0"/>
          <w:pgNumType w:start="1"/>
          <w:cols w:space="425"/>
          <w:docGrid w:type="lines" w:linePitch="312"/>
        </w:sectPr>
      </w:pPr>
    </w:p>
    <w:p w:rsidR="0016319D" w:rsidRDefault="00D72D56">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16319D" w:rsidRDefault="00D72D56">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245637" w:rsidRDefault="00D72D56" w:rsidP="00245637">
      <w:pPr>
        <w:autoSpaceDE w:val="0"/>
        <w:autoSpaceDN w:val="0"/>
        <w:adjustRightInd w:val="0"/>
        <w:spacing w:line="600" w:lineRule="exact"/>
        <w:jc w:val="left"/>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16319D" w:rsidRDefault="00245637" w:rsidP="00245637">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sidRPr="00245637">
        <w:rPr>
          <w:rFonts w:ascii="Times New Roman" w:eastAsia="仿宋_GB2312" w:hAnsi="Times New Roman" w:cs="Times New Roman" w:hint="eastAsia"/>
          <w:color w:val="000000"/>
          <w:kern w:val="0"/>
          <w:sz w:val="32"/>
          <w:szCs w:val="32"/>
        </w:rPr>
        <w:t>九、国有资本经营预算收入支出决算情况</w:t>
      </w:r>
    </w:p>
    <w:p w:rsidR="0016319D" w:rsidRDefault="00245637">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sidR="00D72D56">
        <w:rPr>
          <w:rFonts w:ascii="Times New Roman" w:eastAsia="仿宋_GB2312" w:hAnsi="Times New Roman" w:cs="Times New Roman"/>
          <w:color w:val="000000"/>
          <w:kern w:val="0"/>
          <w:sz w:val="32"/>
          <w:szCs w:val="32"/>
        </w:rPr>
        <w:t>、关于机关运行经费支出说明</w:t>
      </w:r>
    </w:p>
    <w:p w:rsidR="0016319D" w:rsidRDefault="00245637">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w:t>
      </w:r>
      <w:r w:rsidR="00D72D56">
        <w:rPr>
          <w:rFonts w:ascii="Times New Roman" w:eastAsia="仿宋_GB2312" w:hAnsi="Times New Roman" w:cs="Times New Roman"/>
          <w:color w:val="000000"/>
          <w:kern w:val="0"/>
          <w:sz w:val="32"/>
          <w:szCs w:val="32"/>
        </w:rPr>
        <w:t>、一般性支出情况说明</w:t>
      </w:r>
    </w:p>
    <w:p w:rsidR="0016319D" w:rsidRDefault="00245637">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十二</w:t>
      </w:r>
      <w:r w:rsidR="00D72D56">
        <w:rPr>
          <w:rFonts w:ascii="Times New Roman" w:eastAsia="仿宋_GB2312" w:hAnsi="Times New Roman" w:cs="Times New Roman"/>
          <w:color w:val="000000"/>
          <w:kern w:val="0"/>
          <w:sz w:val="32"/>
          <w:szCs w:val="32"/>
        </w:rPr>
        <w:t>、关于政府采购支出说明</w:t>
      </w:r>
    </w:p>
    <w:p w:rsidR="0016319D" w:rsidRDefault="00245637">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w:t>
      </w:r>
      <w:r w:rsidR="00D72D56">
        <w:rPr>
          <w:rFonts w:ascii="Times New Roman" w:eastAsia="仿宋_GB2312" w:hAnsi="Times New Roman" w:cs="Times New Roman"/>
          <w:sz w:val="32"/>
          <w:szCs w:val="32"/>
        </w:rPr>
        <w:t>、关于国有资产占用情况说明</w:t>
      </w:r>
    </w:p>
    <w:p w:rsidR="0016319D" w:rsidRDefault="00245637">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w:t>
      </w:r>
      <w:r w:rsidR="00D72D56">
        <w:rPr>
          <w:rFonts w:ascii="Times New Roman" w:eastAsia="仿宋_GB2312" w:hAnsi="Times New Roman" w:cs="Times New Roman"/>
          <w:sz w:val="32"/>
          <w:szCs w:val="32"/>
        </w:rPr>
        <w:t>、关于</w:t>
      </w:r>
      <w:r w:rsidR="00D72D56">
        <w:rPr>
          <w:rFonts w:ascii="Times New Roman" w:eastAsia="仿宋_GB2312" w:hAnsi="Times New Roman" w:cs="Times New Roman"/>
          <w:sz w:val="32"/>
          <w:szCs w:val="32"/>
        </w:rPr>
        <w:t>2024</w:t>
      </w:r>
      <w:r w:rsidR="00D72D56">
        <w:rPr>
          <w:rFonts w:ascii="Times New Roman" w:eastAsia="仿宋_GB2312" w:hAnsi="Times New Roman" w:cs="Times New Roman"/>
          <w:sz w:val="32"/>
          <w:szCs w:val="32"/>
        </w:rPr>
        <w:t>年度预算绩效管理情况的说明</w:t>
      </w:r>
    </w:p>
    <w:p w:rsidR="0016319D" w:rsidRDefault="00D72D56">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16319D" w:rsidRDefault="00D72D56">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16319D" w:rsidRDefault="0016319D">
      <w:pPr>
        <w:pStyle w:val="Default"/>
        <w:spacing w:line="600" w:lineRule="exact"/>
        <w:rPr>
          <w:rFonts w:ascii="Times New Roman" w:hAnsi="Times New Roman" w:cs="Times New Roman"/>
          <w:bCs/>
          <w:sz w:val="28"/>
          <w:szCs w:val="28"/>
        </w:rPr>
      </w:pPr>
    </w:p>
    <w:p w:rsidR="0016319D" w:rsidRDefault="0016319D">
      <w:pPr>
        <w:jc w:val="center"/>
        <w:rPr>
          <w:rFonts w:ascii="Times New Roman" w:hAnsi="Times New Roman" w:cs="Times New Roman"/>
          <w:sz w:val="72"/>
          <w:szCs w:val="72"/>
        </w:rPr>
      </w:pPr>
    </w:p>
    <w:p w:rsidR="0016319D" w:rsidRDefault="0016319D">
      <w:pPr>
        <w:jc w:val="center"/>
        <w:rPr>
          <w:rFonts w:ascii="Times New Roman" w:hAnsi="Times New Roman" w:cs="Times New Roman"/>
          <w:sz w:val="72"/>
          <w:szCs w:val="72"/>
        </w:rPr>
      </w:pPr>
    </w:p>
    <w:p w:rsidR="0016319D" w:rsidRDefault="0016319D">
      <w:pPr>
        <w:jc w:val="center"/>
        <w:rPr>
          <w:rFonts w:ascii="Times New Roman" w:hAnsi="Times New Roman" w:cs="Times New Roman"/>
          <w:sz w:val="72"/>
          <w:szCs w:val="72"/>
        </w:rPr>
      </w:pPr>
    </w:p>
    <w:p w:rsidR="0016319D" w:rsidRDefault="0016319D">
      <w:pPr>
        <w:pStyle w:val="a0"/>
        <w:rPr>
          <w:rFonts w:ascii="Times New Roman" w:hAnsi="Times New Roman" w:cs="Times New Roman"/>
        </w:rPr>
        <w:sectPr w:rsidR="0016319D">
          <w:footerReference w:type="default" r:id="rId10"/>
          <w:pgSz w:w="11906" w:h="16838"/>
          <w:pgMar w:top="1417" w:right="1588" w:bottom="1417" w:left="1588" w:header="851" w:footer="992" w:gutter="0"/>
          <w:pgNumType w:start="1"/>
          <w:cols w:space="425"/>
          <w:docGrid w:type="lines" w:linePitch="312"/>
        </w:sectPr>
      </w:pPr>
    </w:p>
    <w:p w:rsidR="0016319D" w:rsidRDefault="00D72D5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第一部分</w:t>
      </w:r>
    </w:p>
    <w:p w:rsidR="0016319D" w:rsidRDefault="001260B2">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怀化市计划生育协会</w:t>
      </w:r>
      <w:r w:rsidR="00D72D56">
        <w:rPr>
          <w:rFonts w:ascii="Times New Roman" w:eastAsia="方正小标宋_GBK" w:hAnsi="Times New Roman" w:cs="Times New Roman"/>
          <w:sz w:val="52"/>
          <w:szCs w:val="52"/>
        </w:rPr>
        <w:t>概况</w:t>
      </w:r>
    </w:p>
    <w:p w:rsidR="0016319D" w:rsidRDefault="0016319D">
      <w:pPr>
        <w:pStyle w:val="2"/>
        <w:ind w:leftChars="0" w:left="0" w:firstLineChars="0" w:firstLine="0"/>
        <w:rPr>
          <w:rFonts w:ascii="Times New Roman" w:hAnsi="Times New Roman" w:cs="Times New Roman"/>
        </w:rPr>
      </w:pPr>
    </w:p>
    <w:p w:rsidR="0016319D" w:rsidRDefault="00D72D56" w:rsidP="00394F97">
      <w:pPr>
        <w:pStyle w:val="a8"/>
        <w:spacing w:line="600" w:lineRule="exact"/>
        <w:ind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394F97" w:rsidRDefault="00394F97" w:rsidP="00394F97">
      <w:pPr>
        <w:widowControl/>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（一）贯彻落实《中华人民共和国人口和计划生育法》、《中国计划生育协会章程》和国家相关法律法规政策，协助政府统筹解决人口问题，促进人口长期均衡发展。</w:t>
      </w:r>
    </w:p>
    <w:p w:rsidR="00394F97" w:rsidRDefault="00394F97" w:rsidP="00394F97">
      <w:pPr>
        <w:widowControl/>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（二）全心全意服务育龄群众和计划生育家庭，发挥带头、宣传、服务、监督、交流作用，动员和组织广大群众参与人口发展、生殖健康、计划生育和家庭保健。</w:t>
      </w:r>
    </w:p>
    <w:p w:rsidR="00394F97" w:rsidRDefault="00394F97" w:rsidP="00394F97">
      <w:pPr>
        <w:widowControl/>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（三）开展群众性宣传工作，普及生殖健康、计划生育等科学知识和信息，倡导科学、文明、健康的婚育观念，提高群众实行计划生育的能力和水平。</w:t>
      </w:r>
    </w:p>
    <w:p w:rsidR="00394F97" w:rsidRDefault="00394F97" w:rsidP="00394F97">
      <w:pPr>
        <w:widowControl/>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（四）拓展服务领域，推进生育关怀行动，为广大育龄群众和计划生育家庭谋福祉。</w:t>
      </w:r>
    </w:p>
    <w:p w:rsidR="00394F97" w:rsidRDefault="00394F97" w:rsidP="00394F97">
      <w:pPr>
        <w:widowControl/>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（五）推进人口计划生育基层群众自治，教育、引导广大群众自觉实行计划生育，反映群众在生殖健康、计划生育等方面的诉求，依法维护群众的合法权益。</w:t>
      </w:r>
    </w:p>
    <w:p w:rsidR="00394F97" w:rsidRDefault="00394F97" w:rsidP="00394F97">
      <w:pPr>
        <w:widowControl/>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（六）完成市委、市政府及市卫生健康委交办的其他事项。</w:t>
      </w:r>
    </w:p>
    <w:p w:rsidR="0016319D" w:rsidRDefault="00D72D56" w:rsidP="00394F97">
      <w:pPr>
        <w:widowControl/>
        <w:spacing w:line="60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EB462D" w:rsidRDefault="00D72D56" w:rsidP="00EB462D">
      <w:pPr>
        <w:widowControl/>
        <w:spacing w:line="600" w:lineRule="exact"/>
        <w:ind w:firstLineChars="200" w:firstLine="640"/>
        <w:rPr>
          <w:rFonts w:ascii="Times New Roman" w:eastAsia="仿宋_GB2312" w:hAnsi="Times New Roman" w:cs="Times New Roman" w:hint="eastAsia"/>
          <w:bCs/>
          <w:kern w:val="0"/>
          <w:sz w:val="32"/>
          <w:szCs w:val="32"/>
        </w:rPr>
      </w:pPr>
      <w:r>
        <w:rPr>
          <w:rFonts w:ascii="Times New Roman" w:eastAsia="仿宋_GB2312" w:hAnsi="Times New Roman" w:cs="Times New Roman"/>
          <w:bCs/>
          <w:kern w:val="0"/>
          <w:sz w:val="32"/>
          <w:szCs w:val="32"/>
        </w:rPr>
        <w:t>（一）内设机构设置。</w:t>
      </w:r>
    </w:p>
    <w:p w:rsidR="00EB462D" w:rsidRDefault="00EB462D" w:rsidP="00EB462D">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lastRenderedPageBreak/>
        <w:t>怀化市计划生育协会内设机构包括：综合科，家庭服务科，宣传教育科。</w:t>
      </w:r>
    </w:p>
    <w:p w:rsidR="00EB462D" w:rsidRDefault="00D72D56" w:rsidP="00EB462D">
      <w:pPr>
        <w:widowControl/>
        <w:spacing w:line="600" w:lineRule="exact"/>
        <w:ind w:firstLineChars="200" w:firstLine="640"/>
        <w:rPr>
          <w:rFonts w:ascii="Times New Roman" w:eastAsia="仿宋_GB2312" w:hAnsi="Times New Roman" w:cs="Times New Roman" w:hint="eastAsia"/>
          <w:bCs/>
          <w:kern w:val="0"/>
          <w:sz w:val="32"/>
          <w:szCs w:val="32"/>
        </w:rPr>
      </w:pPr>
      <w:r>
        <w:rPr>
          <w:rFonts w:ascii="Times New Roman" w:eastAsia="仿宋_GB2312" w:hAnsi="Times New Roman" w:cs="Times New Roman"/>
          <w:bCs/>
          <w:kern w:val="0"/>
          <w:sz w:val="32"/>
          <w:szCs w:val="32"/>
        </w:rPr>
        <w:t>（二）决算单位构成。</w:t>
      </w:r>
    </w:p>
    <w:p w:rsidR="00EB462D" w:rsidRDefault="00EB462D" w:rsidP="00EB462D">
      <w:pPr>
        <w:widowControl/>
        <w:spacing w:line="600" w:lineRule="exact"/>
        <w:ind w:firstLineChars="200" w:firstLine="640"/>
        <w:rPr>
          <w:rFonts w:ascii="仿宋_GB2312" w:eastAsia="仿宋_GB2312" w:hAnsiTheme="minorEastAsia"/>
          <w:sz w:val="28"/>
          <w:szCs w:val="32"/>
        </w:rPr>
      </w:pPr>
      <w:r>
        <w:rPr>
          <w:rFonts w:ascii="Times New Roman" w:eastAsia="仿宋_GB2312" w:hAnsi="Times New Roman" w:cs="仿宋_GB2312" w:hint="eastAsia"/>
          <w:bCs/>
          <w:kern w:val="0"/>
          <w:sz w:val="32"/>
          <w:szCs w:val="32"/>
        </w:rPr>
        <w:t>怀化市计划生育协会</w:t>
      </w:r>
      <w:r>
        <w:rPr>
          <w:rFonts w:ascii="Times New Roman" w:eastAsia="仿宋_GB2312" w:hAnsi="Times New Roman" w:cs="仿宋_GB2312"/>
          <w:bCs/>
          <w:kern w:val="0"/>
          <w:sz w:val="32"/>
          <w:szCs w:val="32"/>
        </w:rPr>
        <w:t>202</w:t>
      </w:r>
      <w:r>
        <w:rPr>
          <w:rFonts w:ascii="Times New Roman" w:eastAsia="仿宋_GB2312" w:hAnsi="Times New Roman" w:cs="仿宋_GB2312" w:hint="eastAsia"/>
          <w:bCs/>
          <w:kern w:val="0"/>
          <w:sz w:val="32"/>
          <w:szCs w:val="32"/>
        </w:rPr>
        <w:t>4</w:t>
      </w:r>
      <w:r>
        <w:rPr>
          <w:rFonts w:ascii="Times New Roman" w:eastAsia="仿宋_GB2312" w:hAnsi="Times New Roman" w:cs="仿宋_GB2312" w:hint="eastAsia"/>
          <w:bCs/>
          <w:kern w:val="0"/>
          <w:sz w:val="32"/>
          <w:szCs w:val="32"/>
        </w:rPr>
        <w:t>年部门决算汇总公开单位构成包括：怀化市计划生育协会本级，无二级决算单位。</w:t>
      </w:r>
    </w:p>
    <w:p w:rsidR="0016319D" w:rsidRDefault="0016319D" w:rsidP="00EB462D">
      <w:pPr>
        <w:widowControl/>
        <w:spacing w:line="600" w:lineRule="exact"/>
        <w:rPr>
          <w:rFonts w:ascii="Times New Roman" w:eastAsia="仿宋_GB2312" w:hAnsi="Times New Roman" w:cs="Times New Roman"/>
          <w:sz w:val="28"/>
          <w:szCs w:val="32"/>
        </w:rPr>
      </w:pPr>
    </w:p>
    <w:p w:rsidR="0016319D" w:rsidRDefault="0016319D">
      <w:pPr>
        <w:jc w:val="center"/>
        <w:rPr>
          <w:rFonts w:ascii="Times New Roman" w:eastAsia="黑体" w:hAnsi="Times New Roman" w:cs="Times New Roman"/>
          <w:sz w:val="28"/>
          <w:szCs w:val="28"/>
        </w:rPr>
      </w:pPr>
    </w:p>
    <w:p w:rsidR="0016319D" w:rsidRDefault="0016319D">
      <w:pPr>
        <w:jc w:val="center"/>
        <w:rPr>
          <w:rFonts w:ascii="Times New Roman" w:eastAsia="黑体" w:hAnsi="Times New Roman" w:cs="Times New Roman"/>
          <w:sz w:val="28"/>
          <w:szCs w:val="28"/>
        </w:rPr>
      </w:pPr>
    </w:p>
    <w:p w:rsidR="0016319D" w:rsidRDefault="0016319D">
      <w:pPr>
        <w:jc w:val="center"/>
        <w:rPr>
          <w:rFonts w:ascii="Times New Roman" w:eastAsia="黑体" w:hAnsi="Times New Roman" w:cs="Times New Roman"/>
          <w:sz w:val="28"/>
          <w:szCs w:val="28"/>
        </w:rPr>
      </w:pPr>
    </w:p>
    <w:p w:rsidR="0016319D" w:rsidRDefault="0016319D">
      <w:pPr>
        <w:jc w:val="center"/>
        <w:rPr>
          <w:rFonts w:ascii="Times New Roman" w:eastAsia="黑体" w:hAnsi="Times New Roman" w:cs="Times New Roman"/>
          <w:sz w:val="28"/>
          <w:szCs w:val="28"/>
        </w:rPr>
      </w:pPr>
    </w:p>
    <w:p w:rsidR="0016319D" w:rsidRDefault="0016319D">
      <w:pPr>
        <w:jc w:val="center"/>
        <w:rPr>
          <w:rFonts w:ascii="Times New Roman" w:eastAsia="黑体" w:hAnsi="Times New Roman" w:cs="Times New Roman"/>
          <w:sz w:val="28"/>
          <w:szCs w:val="28"/>
        </w:rPr>
      </w:pPr>
    </w:p>
    <w:p w:rsidR="0016319D" w:rsidRDefault="0016319D">
      <w:pPr>
        <w:pStyle w:val="a0"/>
        <w:rPr>
          <w:rFonts w:ascii="Times New Roman" w:hAnsi="Times New Roman" w:cs="Times New Roman"/>
        </w:rPr>
        <w:sectPr w:rsidR="0016319D">
          <w:footerReference w:type="default" r:id="rId11"/>
          <w:pgSz w:w="11906" w:h="16838"/>
          <w:pgMar w:top="1417" w:right="1588" w:bottom="1417" w:left="1588" w:header="851" w:footer="992" w:gutter="0"/>
          <w:pgNumType w:start="1"/>
          <w:cols w:space="425"/>
          <w:docGrid w:type="lines" w:linePitch="312"/>
        </w:sectPr>
      </w:pPr>
    </w:p>
    <w:p w:rsidR="0016319D" w:rsidRDefault="00D72D56">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16319D" w:rsidRDefault="00D72D56">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16319D" w:rsidRDefault="00D72D56">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16319D" w:rsidRDefault="00D72D56">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sidR="00B238F8">
        <w:rPr>
          <w:rFonts w:ascii="Times New Roman" w:eastAsia="仿宋_GB2312" w:hAnsi="Times New Roman" w:cs="Times New Roman" w:hint="eastAsia"/>
          <w:color w:val="000000"/>
          <w:kern w:val="0"/>
          <w:sz w:val="20"/>
          <w:szCs w:val="20"/>
          <w:lang w:bidi="ar"/>
        </w:rPr>
        <w:t>怀化市计划生育协会</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14896" w:type="dxa"/>
        <w:jc w:val="center"/>
        <w:tblLayout w:type="fixed"/>
        <w:tblLook w:val="04A0" w:firstRow="1" w:lastRow="0" w:firstColumn="1" w:lastColumn="0" w:noHBand="0" w:noVBand="1"/>
      </w:tblPr>
      <w:tblGrid>
        <w:gridCol w:w="5763"/>
        <w:gridCol w:w="850"/>
        <w:gridCol w:w="1291"/>
        <w:gridCol w:w="4851"/>
        <w:gridCol w:w="850"/>
        <w:gridCol w:w="1291"/>
      </w:tblGrid>
      <w:tr w:rsidR="0016319D">
        <w:trPr>
          <w:trHeight w:hRule="exact" w:val="340"/>
          <w:jc w:val="center"/>
        </w:trPr>
        <w:tc>
          <w:tcPr>
            <w:tcW w:w="79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收入</w:t>
            </w:r>
          </w:p>
        </w:tc>
        <w:tc>
          <w:tcPr>
            <w:tcW w:w="699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支出</w:t>
            </w:r>
          </w:p>
        </w:tc>
      </w:tr>
      <w:tr w:rsidR="0016319D">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r>
      <w:tr w:rsidR="0016319D">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16319D">
            <w:pPr>
              <w:jc w:val="center"/>
              <w:rPr>
                <w:rFonts w:ascii="Times New Roman" w:eastAsia="仿宋_GB2312" w:hAnsi="Times New Roman" w:cs="Times New Roman"/>
                <w:color w:val="000000"/>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16319D">
            <w:pPr>
              <w:jc w:val="center"/>
              <w:rPr>
                <w:rFonts w:ascii="Times New Roman" w:eastAsia="仿宋_GB2312" w:hAnsi="Times New Roman" w:cs="Times New Roman"/>
                <w:color w:val="000000"/>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r>
      <w:tr w:rsidR="0016319D">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D72D56">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473659">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202.22</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一、一般公共服务支出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16319D">
            <w:pPr>
              <w:jc w:val="right"/>
              <w:rPr>
                <w:rFonts w:ascii="Times New Roman" w:eastAsia="仿宋_GB2312" w:hAnsi="Times New Roman" w:cs="Times New Roman"/>
                <w:color w:val="000000"/>
                <w:sz w:val="22"/>
              </w:rPr>
            </w:pPr>
          </w:p>
        </w:tc>
      </w:tr>
      <w:tr w:rsidR="0016319D">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二、政府性基金预算财政拨款收入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16319D">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二、外交支出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16319D">
            <w:pPr>
              <w:jc w:val="right"/>
              <w:rPr>
                <w:rFonts w:ascii="Times New Roman" w:eastAsia="仿宋_GB2312" w:hAnsi="Times New Roman" w:cs="Times New Roman"/>
                <w:color w:val="000000"/>
                <w:sz w:val="22"/>
              </w:rPr>
            </w:pPr>
          </w:p>
        </w:tc>
      </w:tr>
      <w:tr w:rsidR="0016319D">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D72D56">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三、国有资本经营预算财政拨款收入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16319D">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三、国防支出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16319D">
            <w:pPr>
              <w:jc w:val="right"/>
              <w:rPr>
                <w:rFonts w:ascii="Times New Roman" w:eastAsia="仿宋_GB2312" w:hAnsi="Times New Roman" w:cs="Times New Roman"/>
                <w:color w:val="000000"/>
                <w:sz w:val="22"/>
              </w:rPr>
            </w:pPr>
          </w:p>
        </w:tc>
      </w:tr>
      <w:tr w:rsidR="0016319D">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四、上级补助收入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16319D">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473659">
            <w:pPr>
              <w:widowControl/>
              <w:jc w:val="left"/>
              <w:textAlignment w:val="center"/>
              <w:rPr>
                <w:rFonts w:ascii="Times New Roman" w:eastAsia="仿宋_GB2312" w:hAnsi="Times New Roman" w:cs="Times New Roman"/>
                <w:color w:val="000000"/>
                <w:sz w:val="22"/>
              </w:rPr>
            </w:pPr>
            <w:bookmarkStart w:id="0" w:name="OLE_LINK11"/>
            <w:bookmarkStart w:id="1" w:name="OLE_LINK12"/>
            <w:r>
              <w:rPr>
                <w:rFonts w:ascii="Times New Roman" w:eastAsia="仿宋_GB2312" w:hAnsi="Times New Roman" w:cs="Times New Roman"/>
                <w:color w:val="000000"/>
                <w:kern w:val="0"/>
                <w:sz w:val="24"/>
                <w:szCs w:val="24"/>
                <w:lang w:bidi="ar"/>
              </w:rPr>
              <w:t>……</w:t>
            </w:r>
            <w:bookmarkEnd w:id="0"/>
            <w:bookmarkEnd w:id="1"/>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16319D">
            <w:pPr>
              <w:jc w:val="right"/>
              <w:rPr>
                <w:rFonts w:ascii="Times New Roman" w:eastAsia="仿宋_GB2312" w:hAnsi="Times New Roman" w:cs="Times New Roman"/>
                <w:color w:val="000000"/>
                <w:sz w:val="22"/>
              </w:rPr>
            </w:pP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left"/>
              <w:textAlignment w:val="center"/>
              <w:rPr>
                <w:rFonts w:ascii="Times New Roman" w:eastAsia="仿宋_GB2312" w:hAnsi="Times New Roman" w:cs="Times New Roman"/>
                <w:color w:val="000000"/>
                <w:sz w:val="22"/>
              </w:rPr>
            </w:pPr>
            <w:bookmarkStart w:id="2" w:name="_Hlk209943329"/>
            <w:r>
              <w:rPr>
                <w:rFonts w:ascii="Times New Roman" w:eastAsia="仿宋_GB2312" w:hAnsi="Times New Roman" w:cs="Times New Roman"/>
                <w:color w:val="000000"/>
                <w:kern w:val="0"/>
                <w:sz w:val="22"/>
                <w:lang w:bidi="ar"/>
              </w:rPr>
              <w:t>五、事业收入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rsidP="00E15D7A">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八、社会保障和就业支出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E15D7A">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14.82</w:t>
            </w: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六、经营收入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rsidP="00E15D7A">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九、卫生健康支出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E15D7A">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176.73</w:t>
            </w: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七、附属单位上缴收入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E15D7A">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4"/>
                <w:szCs w:val="24"/>
                <w:lang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E15D7A">
            <w:pPr>
              <w:jc w:val="right"/>
              <w:rPr>
                <w:rFonts w:ascii="Times New Roman" w:eastAsia="仿宋_GB2312" w:hAnsi="Times New Roman" w:cs="Times New Roman"/>
                <w:color w:val="000000"/>
                <w:sz w:val="22"/>
              </w:rPr>
            </w:pP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八、其他收入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lef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E15D7A">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十九、住房保障支出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E15D7A">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10.67</w:t>
            </w:r>
          </w:p>
        </w:tc>
      </w:tr>
      <w:bookmarkEnd w:id="2"/>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473659">
            <w:pPr>
              <w:jc w:val="left"/>
              <w:rPr>
                <w:rFonts w:ascii="Times New Roman" w:eastAsia="仿宋_GB2312" w:hAnsi="Times New Roman" w:cs="Times New Roman"/>
                <w:color w:val="000000"/>
                <w:sz w:val="20"/>
                <w:szCs w:val="20"/>
              </w:rPr>
            </w:pPr>
            <w:bookmarkStart w:id="3" w:name="OLE_LINK9"/>
            <w:bookmarkStart w:id="4" w:name="OLE_LINK10"/>
            <w:r>
              <w:rPr>
                <w:rFonts w:ascii="Times New Roman" w:eastAsia="仿宋_GB2312" w:hAnsi="Times New Roman" w:cs="Times New Roman"/>
                <w:color w:val="000000"/>
                <w:kern w:val="0"/>
                <w:sz w:val="24"/>
                <w:szCs w:val="24"/>
                <w:lang w:bidi="ar"/>
              </w:rPr>
              <w:t>……</w:t>
            </w:r>
            <w:bookmarkEnd w:id="3"/>
            <w:bookmarkEnd w:id="4"/>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rPr>
                <w:rFonts w:ascii="Times New Roman" w:eastAsia="仿宋_GB2312" w:hAnsi="Times New Roman" w:cs="Times New Roman"/>
                <w:b/>
                <w:color w:val="000000"/>
                <w:sz w:val="22"/>
              </w:rPr>
            </w:pP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本年收入合计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202.22</w:t>
            </w: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本年支出合计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rsidP="00473659">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202.22</w:t>
            </w: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使用非财政拨款结余（含专用结余）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结余分配</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rPr>
                <w:rFonts w:ascii="Times New Roman" w:eastAsia="仿宋_GB2312" w:hAnsi="Times New Roman" w:cs="Times New Roman"/>
                <w:color w:val="000000"/>
                <w:sz w:val="22"/>
              </w:rPr>
            </w:pP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年初结转和结余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年末结转和结余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rPr>
                <w:rFonts w:ascii="Times New Roman" w:eastAsia="仿宋_GB2312" w:hAnsi="Times New Roman" w:cs="Times New Roman"/>
                <w:color w:val="000000"/>
                <w:sz w:val="22"/>
              </w:rPr>
            </w:pPr>
          </w:p>
        </w:tc>
      </w:tr>
      <w:tr w:rsidR="00473659">
        <w:trPr>
          <w:trHeight w:hRule="exact" w:val="340"/>
          <w:jc w:val="center"/>
        </w:trPr>
        <w:tc>
          <w:tcPr>
            <w:tcW w:w="57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73659">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202.22</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3659" w:rsidRDefault="0047365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3659" w:rsidRDefault="00492DF6" w:rsidP="00020891">
            <w:pPr>
              <w:jc w:val="right"/>
              <w:rPr>
                <w:rFonts w:ascii="Times New Roman" w:eastAsia="仿宋_GB2312" w:hAnsi="Times New Roman" w:cs="Times New Roman"/>
                <w:b/>
                <w:color w:val="000000"/>
                <w:sz w:val="22"/>
              </w:rPr>
            </w:pPr>
            <w:r>
              <w:rPr>
                <w:rFonts w:ascii="Times New Roman" w:eastAsia="仿宋_GB2312" w:hAnsi="Times New Roman" w:cs="Times New Roman" w:hint="eastAsia"/>
                <w:b/>
                <w:color w:val="000000"/>
                <w:sz w:val="22"/>
              </w:rPr>
              <w:t>202.22</w:t>
            </w:r>
          </w:p>
        </w:tc>
      </w:tr>
    </w:tbl>
    <w:p w:rsidR="0016319D" w:rsidRDefault="0016319D">
      <w:pPr>
        <w:widowControl/>
        <w:jc w:val="left"/>
        <w:textAlignment w:val="center"/>
        <w:rPr>
          <w:rFonts w:ascii="Times New Roman" w:eastAsia="宋体" w:hAnsi="Times New Roman" w:cs="Times New Roman"/>
          <w:color w:val="000000"/>
          <w:kern w:val="0"/>
          <w:sz w:val="24"/>
          <w:szCs w:val="24"/>
          <w:lang w:bidi="ar"/>
        </w:rPr>
      </w:pPr>
    </w:p>
    <w:p w:rsidR="0016319D" w:rsidRDefault="00D72D56">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本表反映部门本年度的总收支和年末结转结余情况。</w:t>
      </w:r>
      <w:r>
        <w:rPr>
          <w:rFonts w:ascii="Times New Roman" w:eastAsia="仿宋_GB2312" w:hAnsi="Times New Roman" w:cs="Times New Roman"/>
          <w:color w:val="000000"/>
          <w:kern w:val="0"/>
          <w:sz w:val="24"/>
          <w:szCs w:val="24"/>
          <w:lang w:bidi="ar"/>
        </w:rPr>
        <w:br/>
        <w:t xml:space="preserve">    2.</w:t>
      </w:r>
      <w:r>
        <w:rPr>
          <w:rFonts w:ascii="Times New Roman" w:eastAsia="仿宋_GB2312" w:hAnsi="Times New Roman" w:cs="Times New Roman"/>
          <w:color w:val="000000"/>
          <w:kern w:val="0"/>
          <w:sz w:val="24"/>
          <w:szCs w:val="24"/>
          <w:lang w:bidi="ar"/>
        </w:rPr>
        <w:t>本套报表金额单位转换时可能存在尾数误差。</w:t>
      </w:r>
    </w:p>
    <w:p w:rsidR="0016319D" w:rsidRDefault="00D72D56">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16319D" w:rsidRDefault="0016319D">
      <w:pPr>
        <w:widowControl/>
        <w:spacing w:line="400" w:lineRule="exact"/>
        <w:jc w:val="center"/>
        <w:textAlignment w:val="center"/>
        <w:rPr>
          <w:rFonts w:ascii="Times New Roman" w:eastAsia="黑体" w:hAnsi="Times New Roman" w:cs="Times New Roman"/>
          <w:color w:val="000000"/>
          <w:kern w:val="0"/>
          <w:sz w:val="32"/>
          <w:szCs w:val="32"/>
          <w:lang w:bidi="ar"/>
        </w:rPr>
      </w:pPr>
    </w:p>
    <w:p w:rsidR="0016319D" w:rsidRDefault="00D72D56">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收入决算表</w:t>
      </w:r>
    </w:p>
    <w:p w:rsidR="0016319D" w:rsidRDefault="00D72D56">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16319D" w:rsidRDefault="00D72D56">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sidR="00BD28DC">
        <w:rPr>
          <w:rFonts w:ascii="Times New Roman" w:eastAsia="仿宋_GB2312" w:hAnsi="Times New Roman" w:cs="Times New Roman" w:hint="eastAsia"/>
        </w:rPr>
        <w:t>怀化市计划生育协会</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05" w:type="dxa"/>
        <w:jc w:val="center"/>
        <w:tblLayout w:type="fixed"/>
        <w:tblCellMar>
          <w:left w:w="0" w:type="dxa"/>
          <w:right w:w="0" w:type="dxa"/>
        </w:tblCellMar>
        <w:tblLook w:val="04A0" w:firstRow="1" w:lastRow="0" w:firstColumn="1" w:lastColumn="0" w:noHBand="0" w:noVBand="1"/>
      </w:tblPr>
      <w:tblGrid>
        <w:gridCol w:w="1877"/>
        <w:gridCol w:w="3817"/>
        <w:gridCol w:w="1553"/>
        <w:gridCol w:w="1836"/>
        <w:gridCol w:w="1411"/>
        <w:gridCol w:w="1412"/>
        <w:gridCol w:w="1129"/>
        <w:gridCol w:w="988"/>
        <w:gridCol w:w="582"/>
      </w:tblGrid>
      <w:tr w:rsidR="00911710" w:rsidTr="00A163EF">
        <w:trPr>
          <w:trHeight w:val="304"/>
          <w:jc w:val="center"/>
        </w:trPr>
        <w:tc>
          <w:tcPr>
            <w:tcW w:w="5694"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41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911710" w:rsidTr="00A163EF">
        <w:trPr>
          <w:trHeight w:hRule="exact" w:val="226"/>
          <w:jc w:val="center"/>
        </w:trPr>
        <w:tc>
          <w:tcPr>
            <w:tcW w:w="187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3817"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553"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412"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r>
      <w:tr w:rsidR="00911710" w:rsidTr="00A163EF">
        <w:trPr>
          <w:trHeight w:val="312"/>
          <w:jc w:val="center"/>
        </w:trPr>
        <w:tc>
          <w:tcPr>
            <w:tcW w:w="1877"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3817" w:type="dxa"/>
            <w:vMerge/>
            <w:tcBorders>
              <w:top w:val="nil"/>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412"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16319D" w:rsidRDefault="0016319D">
            <w:pPr>
              <w:rPr>
                <w:rFonts w:ascii="Times New Roman" w:eastAsia="仿宋_GB2312" w:hAnsi="Times New Roman" w:cs="Times New Roman"/>
                <w:sz w:val="24"/>
                <w:szCs w:val="24"/>
              </w:rPr>
            </w:pPr>
          </w:p>
        </w:tc>
      </w:tr>
      <w:tr w:rsidR="00911710" w:rsidTr="00A163EF">
        <w:trPr>
          <w:trHeight w:val="304"/>
          <w:jc w:val="center"/>
        </w:trPr>
        <w:tc>
          <w:tcPr>
            <w:tcW w:w="569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55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8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41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4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1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9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58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911710" w:rsidTr="00A163EF">
        <w:trPr>
          <w:trHeight w:val="304"/>
          <w:jc w:val="center"/>
        </w:trPr>
        <w:tc>
          <w:tcPr>
            <w:tcW w:w="569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319D" w:rsidRDefault="00D72D56">
            <w:pPr>
              <w:jc w:val="center"/>
              <w:rPr>
                <w:rFonts w:ascii="Times New Roman" w:eastAsia="仿宋_GB2312" w:hAnsi="Times New Roman" w:cs="Times New Roman"/>
                <w:sz w:val="24"/>
                <w:szCs w:val="24"/>
              </w:rPr>
            </w:pPr>
            <w:bookmarkStart w:id="5" w:name="_Hlk209942466"/>
            <w:bookmarkStart w:id="6" w:name="_Hlk209942474"/>
            <w:r>
              <w:rPr>
                <w:rFonts w:ascii="Times New Roman" w:eastAsia="仿宋_GB2312" w:hAnsi="Times New Roman" w:cs="Times New Roman"/>
              </w:rPr>
              <w:t>合计</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319D" w:rsidRDefault="00911710">
            <w:pPr>
              <w:jc w:val="right"/>
              <w:rPr>
                <w:rFonts w:ascii="Times New Roman" w:eastAsia="仿宋_GB2312" w:hAnsi="Times New Roman" w:cs="Times New Roman"/>
                <w:sz w:val="24"/>
                <w:szCs w:val="24"/>
              </w:rPr>
            </w:pPr>
            <w:r>
              <w:rPr>
                <w:rFonts w:ascii="Times New Roman" w:eastAsia="仿宋_GB2312" w:hAnsi="Times New Roman" w:cs="Times New Roman" w:hint="eastAsia"/>
              </w:rPr>
              <w:t>202.22</w:t>
            </w:r>
            <w:r w:rsidR="00D72D56">
              <w:rPr>
                <w:rFonts w:ascii="Times New Roman" w:eastAsia="仿宋_GB2312" w:hAnsi="Times New Roman" w:cs="Times New Roman"/>
              </w:rPr>
              <w:t xml:space="preserve">　</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319D"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202.22</w:t>
            </w:r>
            <w:r w:rsidR="00D72D56">
              <w:rPr>
                <w:rFonts w:ascii="Times New Roman" w:eastAsia="仿宋_GB2312" w:hAnsi="Times New Roman" w:cs="Times New Roman"/>
              </w:rPr>
              <w:t xml:space="preserve">　</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319D" w:rsidRDefault="00D72D56">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319D" w:rsidRDefault="00D72D56">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319D" w:rsidRDefault="00D72D56">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319D" w:rsidRDefault="00D72D56">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319D" w:rsidRDefault="00D72D56">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bookmarkEnd w:id="6"/>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208</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社会保障和就业支出</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14.82</w:t>
            </w:r>
            <w:r>
              <w:rPr>
                <w:rFonts w:ascii="Times New Roman" w:eastAsia="仿宋_GB2312" w:hAnsi="Times New Roman" w:cs="Times New Roman"/>
              </w:rPr>
              <w:t xml:space="preserve">　</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rsidP="00E15D7A">
            <w:pPr>
              <w:jc w:val="right"/>
              <w:rPr>
                <w:rFonts w:ascii="Times New Roman" w:eastAsia="仿宋_GB2312" w:hAnsi="Times New Roman" w:cs="Times New Roman"/>
                <w:sz w:val="24"/>
                <w:szCs w:val="24"/>
              </w:rPr>
            </w:pPr>
            <w:r>
              <w:rPr>
                <w:rFonts w:ascii="Times New Roman" w:eastAsia="仿宋_GB2312" w:hAnsi="Times New Roman" w:cs="Times New Roman" w:hint="eastAsia"/>
              </w:rPr>
              <w:t>14.82</w:t>
            </w:r>
            <w:r>
              <w:rPr>
                <w:rFonts w:ascii="Times New Roman" w:eastAsia="仿宋_GB2312" w:hAnsi="Times New Roman" w:cs="Times New Roman"/>
              </w:rPr>
              <w:t xml:space="preserve">　</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rsidP="00E15D7A">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 xml:space="preserve">　20805</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 xml:space="preserve">　行政事业单位养老支出</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14.82</w:t>
            </w:r>
            <w:r>
              <w:rPr>
                <w:rFonts w:ascii="Times New Roman" w:eastAsia="仿宋_GB2312" w:hAnsi="Times New Roman" w:cs="Times New Roman"/>
              </w:rPr>
              <w:t xml:space="preserve">　</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rsidP="00E15D7A">
            <w:pPr>
              <w:jc w:val="right"/>
              <w:rPr>
                <w:rFonts w:ascii="Times New Roman" w:eastAsia="仿宋_GB2312" w:hAnsi="Times New Roman" w:cs="Times New Roman"/>
                <w:sz w:val="24"/>
                <w:szCs w:val="24"/>
              </w:rPr>
            </w:pPr>
            <w:r>
              <w:rPr>
                <w:rFonts w:ascii="Times New Roman" w:eastAsia="仿宋_GB2312" w:hAnsi="Times New Roman" w:cs="Times New Roman" w:hint="eastAsia"/>
              </w:rPr>
              <w:t>14.82</w:t>
            </w:r>
            <w:r>
              <w:rPr>
                <w:rFonts w:ascii="Times New Roman" w:eastAsia="仿宋_GB2312" w:hAnsi="Times New Roman" w:cs="Times New Roman"/>
              </w:rPr>
              <w:t xml:space="preserve">　</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rsidP="00E15D7A">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 xml:space="preserve">　2080502</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 xml:space="preserve">　  事业单位离退休</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2.08</w:t>
            </w:r>
            <w:r>
              <w:rPr>
                <w:rFonts w:ascii="Times New Roman" w:eastAsia="仿宋_GB2312" w:hAnsi="Times New Roman" w:cs="Times New Roman"/>
              </w:rPr>
              <w:t xml:space="preserve">　</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2.08</w:t>
            </w:r>
            <w:r>
              <w:rPr>
                <w:rFonts w:ascii="Times New Roman" w:eastAsia="仿宋_GB2312" w:hAnsi="Times New Roman" w:cs="Times New Roman"/>
              </w:rPr>
              <w:t xml:space="preserve">　</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 xml:space="preserve">　2080505</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 xml:space="preserve">　  机关事业单位基本养老保险缴费支出</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12.38</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12.38</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Ansi="宋体" w:cs="宋体" w:hint="eastAsia"/>
                <w:sz w:val="24"/>
                <w:szCs w:val="24"/>
              </w:rPr>
            </w:pPr>
            <w:r w:rsidRPr="006455BF">
              <w:rPr>
                <w:rFonts w:ascii="仿宋_GB2312" w:eastAsia="仿宋_GB2312" w:hint="eastAsia"/>
              </w:rPr>
              <w:t xml:space="preserve">　2080599</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ind w:firstLineChars="200" w:firstLine="420"/>
              <w:rPr>
                <w:rFonts w:ascii="仿宋_GB2312" w:eastAsia="仿宋_GB2312" w:hAnsi="宋体" w:cs="宋体" w:hint="eastAsia"/>
                <w:sz w:val="24"/>
                <w:szCs w:val="24"/>
              </w:rPr>
            </w:pPr>
            <w:r w:rsidRPr="006455BF">
              <w:rPr>
                <w:rFonts w:ascii="仿宋_GB2312" w:eastAsia="仿宋_GB2312" w:hint="eastAsia"/>
              </w:rPr>
              <w:t>其他行政事业单位养老支出</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0.37</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0.37</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ind w:right="420"/>
              <w:rPr>
                <w:rFonts w:ascii="仿宋_GB2312" w:eastAsia="仿宋_GB2312" w:hint="eastAsia"/>
              </w:rPr>
            </w:pPr>
            <w:r w:rsidRPr="006455BF">
              <w:rPr>
                <w:rFonts w:ascii="仿宋_GB2312" w:eastAsia="仿宋_GB2312" w:hint="eastAsia"/>
              </w:rPr>
              <w:t>210</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int="eastAsia"/>
              </w:rPr>
            </w:pPr>
            <w:r w:rsidRPr="006455BF">
              <w:rPr>
                <w:rFonts w:ascii="仿宋_GB2312" w:eastAsia="仿宋_GB2312" w:hint="eastAsia"/>
              </w:rPr>
              <w:t>卫生健康支出</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176.73</w:t>
            </w:r>
            <w:r>
              <w:rPr>
                <w:rFonts w:ascii="Times New Roman" w:eastAsia="仿宋_GB2312" w:hAnsi="Times New Roman" w:cs="Times New Roman"/>
              </w:rPr>
              <w:t xml:space="preserve">　</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176.73</w:t>
            </w:r>
            <w:r>
              <w:rPr>
                <w:rFonts w:ascii="Times New Roman" w:eastAsia="仿宋_GB2312" w:hAnsi="Times New Roman" w:cs="Times New Roman"/>
              </w:rPr>
              <w:t xml:space="preserve">　</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right="630" w:firstLineChars="100" w:firstLine="210"/>
              <w:rPr>
                <w:rFonts w:ascii="仿宋_GB2312" w:eastAsia="仿宋_GB2312" w:hint="eastAsia"/>
              </w:rPr>
            </w:pPr>
            <w:r w:rsidRPr="006455BF">
              <w:rPr>
                <w:rFonts w:ascii="仿宋_GB2312" w:eastAsia="仿宋_GB2312" w:hint="eastAsia"/>
              </w:rPr>
              <w:t>21001</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ind w:firstLineChars="100" w:firstLine="210"/>
              <w:rPr>
                <w:rFonts w:ascii="仿宋_GB2312" w:eastAsia="仿宋_GB2312" w:hint="eastAsia"/>
              </w:rPr>
            </w:pPr>
            <w:r w:rsidRPr="006455BF">
              <w:rPr>
                <w:rFonts w:ascii="仿宋_GB2312" w:eastAsia="仿宋_GB2312" w:hint="eastAsia"/>
              </w:rPr>
              <w:t>卫生健康管理事务</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90.02</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90.02</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right="105" w:firstLineChars="100" w:firstLine="210"/>
              <w:jc w:val="left"/>
              <w:rPr>
                <w:rFonts w:ascii="仿宋_GB2312" w:eastAsia="仿宋_GB2312" w:hint="eastAsia"/>
              </w:rPr>
            </w:pPr>
            <w:r w:rsidRPr="006455BF">
              <w:rPr>
                <w:rFonts w:ascii="仿宋_GB2312" w:eastAsia="仿宋_GB2312" w:hint="eastAsia"/>
              </w:rPr>
              <w:t>2100101</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int="eastAsia"/>
              </w:rPr>
            </w:pPr>
            <w:r w:rsidRPr="006455BF">
              <w:rPr>
                <w:rFonts w:ascii="仿宋_GB2312" w:eastAsia="仿宋_GB2312" w:hint="eastAsia"/>
              </w:rPr>
              <w:t xml:space="preserve">    行政运行</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90.02</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90.02</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right="210" w:firstLineChars="100" w:firstLine="210"/>
              <w:jc w:val="left"/>
              <w:rPr>
                <w:rFonts w:ascii="仿宋_GB2312" w:eastAsia="仿宋_GB2312" w:hint="eastAsia"/>
              </w:rPr>
            </w:pPr>
            <w:bookmarkStart w:id="7" w:name="_Hlk209943725"/>
            <w:r w:rsidRPr="006455BF">
              <w:rPr>
                <w:rFonts w:ascii="仿宋_GB2312" w:eastAsia="仿宋_GB2312" w:hint="eastAsia"/>
              </w:rPr>
              <w:t>21007</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ind w:firstLineChars="100" w:firstLine="210"/>
              <w:rPr>
                <w:rFonts w:ascii="仿宋_GB2312" w:eastAsia="仿宋_GB2312" w:hint="eastAsia"/>
              </w:rPr>
            </w:pPr>
            <w:r w:rsidRPr="006455BF">
              <w:rPr>
                <w:rFonts w:ascii="仿宋_GB2312" w:eastAsia="仿宋_GB2312" w:hint="eastAsia"/>
              </w:rPr>
              <w:t>计划生育事务</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81.63</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81.63</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firstLineChars="100" w:firstLine="210"/>
              <w:jc w:val="left"/>
              <w:rPr>
                <w:rFonts w:ascii="仿宋_GB2312" w:eastAsia="仿宋_GB2312" w:hint="eastAsia"/>
              </w:rPr>
            </w:pPr>
            <w:r w:rsidRPr="006455BF">
              <w:rPr>
                <w:rFonts w:ascii="仿宋_GB2312" w:eastAsia="仿宋_GB2312" w:hint="eastAsia"/>
              </w:rPr>
              <w:t>2100716</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int="eastAsia"/>
              </w:rPr>
            </w:pPr>
            <w:r w:rsidRPr="006455BF">
              <w:rPr>
                <w:rFonts w:ascii="仿宋_GB2312" w:eastAsia="仿宋_GB2312" w:hint="eastAsia"/>
              </w:rPr>
              <w:t xml:space="preserve">    计划生育机构</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29.90</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rsidP="00A163EF">
            <w:pPr>
              <w:jc w:val="right"/>
              <w:rPr>
                <w:rFonts w:ascii="Times New Roman" w:eastAsia="仿宋_GB2312" w:hAnsi="Times New Roman" w:cs="Times New Roman"/>
              </w:rPr>
            </w:pPr>
            <w:r>
              <w:rPr>
                <w:rFonts w:ascii="Times New Roman" w:eastAsia="仿宋_GB2312" w:hAnsi="Times New Roman" w:cs="Times New Roman" w:hint="eastAsia"/>
              </w:rPr>
              <w:t>29.90</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firstLineChars="100" w:firstLine="210"/>
              <w:jc w:val="left"/>
              <w:rPr>
                <w:rFonts w:ascii="仿宋_GB2312" w:eastAsia="仿宋_GB2312" w:hint="eastAsia"/>
              </w:rPr>
            </w:pPr>
            <w:r w:rsidRPr="006455BF">
              <w:rPr>
                <w:rFonts w:ascii="仿宋_GB2312" w:eastAsia="仿宋_GB2312" w:hint="eastAsia"/>
              </w:rPr>
              <w:t>2100717</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int="eastAsia"/>
              </w:rPr>
            </w:pPr>
            <w:r w:rsidRPr="006455BF">
              <w:rPr>
                <w:rFonts w:ascii="仿宋_GB2312" w:eastAsia="仿宋_GB2312" w:hint="eastAsia"/>
              </w:rPr>
              <w:t xml:space="preserve">    计划生育服务</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51.73</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51.73</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bookmarkEnd w:id="7"/>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ind w:right="210" w:firstLineChars="100" w:firstLine="210"/>
              <w:jc w:val="left"/>
              <w:rPr>
                <w:rFonts w:ascii="仿宋_GB2312" w:eastAsia="仿宋_GB2312" w:hint="eastAsia"/>
              </w:rPr>
            </w:pPr>
            <w:r w:rsidRPr="006455BF">
              <w:rPr>
                <w:rFonts w:ascii="仿宋_GB2312" w:eastAsia="仿宋_GB2312" w:hint="eastAsia"/>
              </w:rPr>
              <w:t>21011</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ind w:firstLineChars="100" w:firstLine="210"/>
              <w:rPr>
                <w:rFonts w:ascii="仿宋_GB2312" w:eastAsia="仿宋_GB2312" w:hint="eastAsia"/>
              </w:rPr>
            </w:pPr>
            <w:r w:rsidRPr="006455BF">
              <w:rPr>
                <w:rFonts w:ascii="仿宋_GB2312" w:eastAsia="仿宋_GB2312" w:hint="eastAsia"/>
              </w:rPr>
              <w:t>行政事业单位医疗</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rsidP="00E15D7A">
            <w:pPr>
              <w:jc w:val="right"/>
              <w:rPr>
                <w:rFonts w:ascii="Times New Roman" w:eastAsia="仿宋_GB2312" w:hAnsi="Times New Roman" w:cs="Times New Roman"/>
                <w:sz w:val="24"/>
                <w:szCs w:val="24"/>
              </w:rPr>
            </w:pPr>
            <w:r>
              <w:rPr>
                <w:rFonts w:ascii="Times New Roman" w:eastAsia="仿宋_GB2312" w:hAnsi="Times New Roman" w:cs="Times New Roman" w:hint="eastAsia"/>
              </w:rPr>
              <w:t>5.08</w:t>
            </w:r>
            <w:r>
              <w:rPr>
                <w:rFonts w:ascii="Times New Roman" w:eastAsia="仿宋_GB2312" w:hAnsi="Times New Roman" w:cs="Times New Roman"/>
              </w:rPr>
              <w:t xml:space="preserve">　</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5.08</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ind w:firstLineChars="100" w:firstLine="210"/>
              <w:jc w:val="left"/>
              <w:rPr>
                <w:rFonts w:ascii="仿宋_GB2312" w:eastAsia="仿宋_GB2312" w:hint="eastAsia"/>
              </w:rPr>
            </w:pPr>
            <w:r w:rsidRPr="006455BF">
              <w:rPr>
                <w:rFonts w:ascii="仿宋_GB2312" w:eastAsia="仿宋_GB2312" w:hint="eastAsia"/>
              </w:rPr>
              <w:t>2101101</w:t>
            </w:r>
          </w:p>
        </w:tc>
        <w:tc>
          <w:tcPr>
            <w:tcW w:w="38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E15D7A">
            <w:pPr>
              <w:rPr>
                <w:rFonts w:ascii="仿宋_GB2312" w:eastAsia="仿宋_GB2312" w:hint="eastAsia"/>
              </w:rPr>
            </w:pPr>
            <w:r w:rsidRPr="006455BF">
              <w:rPr>
                <w:rFonts w:ascii="仿宋_GB2312" w:eastAsia="仿宋_GB2312" w:hint="eastAsia"/>
              </w:rPr>
              <w:t xml:space="preserve">    行政单位医疗</w:t>
            </w:r>
          </w:p>
        </w:tc>
        <w:tc>
          <w:tcPr>
            <w:tcW w:w="15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rsidP="00E15D7A">
            <w:pPr>
              <w:jc w:val="right"/>
              <w:rPr>
                <w:rFonts w:ascii="Times New Roman" w:eastAsia="仿宋_GB2312" w:hAnsi="Times New Roman" w:cs="Times New Roman"/>
              </w:rPr>
            </w:pPr>
            <w:r>
              <w:rPr>
                <w:rFonts w:ascii="Times New Roman" w:eastAsia="仿宋_GB2312" w:hAnsi="Times New Roman" w:cs="Times New Roman" w:hint="eastAsia"/>
              </w:rPr>
              <w:t>5.08</w:t>
            </w:r>
          </w:p>
        </w:tc>
        <w:tc>
          <w:tcPr>
            <w:tcW w:w="18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hint="eastAsia"/>
              </w:rPr>
              <w:t>5.08</w:t>
            </w:r>
            <w:r>
              <w:rPr>
                <w:rFonts w:ascii="Times New Roman" w:eastAsia="仿宋_GB2312" w:hAnsi="Times New Roman" w:cs="Times New Roman"/>
              </w:rPr>
              <w:t xml:space="preserve">　</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9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5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firstLineChars="100" w:firstLine="210"/>
              <w:jc w:val="left"/>
              <w:rPr>
                <w:rFonts w:ascii="仿宋_GB2312" w:eastAsia="仿宋_GB2312" w:hint="eastAsia"/>
              </w:rPr>
            </w:pPr>
            <w:bookmarkStart w:id="8" w:name="_Hlk209942882"/>
            <w:r w:rsidRPr="006455BF">
              <w:rPr>
                <w:rFonts w:ascii="仿宋_GB2312" w:eastAsia="仿宋_GB2312" w:hint="eastAsia"/>
              </w:rPr>
              <w:t>221</w:t>
            </w:r>
          </w:p>
        </w:tc>
        <w:tc>
          <w:tcPr>
            <w:tcW w:w="38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pPr>
              <w:rPr>
                <w:rFonts w:ascii="仿宋_GB2312" w:eastAsia="仿宋_GB2312" w:hint="eastAsia"/>
              </w:rPr>
            </w:pPr>
            <w:r w:rsidRPr="006455BF">
              <w:rPr>
                <w:rFonts w:ascii="仿宋_GB2312" w:eastAsia="仿宋_GB2312" w:hint="eastAsia"/>
              </w:rPr>
              <w:t>住房保障支出</w:t>
            </w:r>
          </w:p>
        </w:tc>
        <w:tc>
          <w:tcPr>
            <w:tcW w:w="155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163EF" w:rsidRDefault="00A163EF" w:rsidP="00CD6658">
            <w:pPr>
              <w:jc w:val="right"/>
            </w:pPr>
            <w:r w:rsidRPr="0004331F">
              <w:rPr>
                <w:rFonts w:ascii="Times New Roman" w:eastAsia="仿宋_GB2312" w:hAnsi="Times New Roman" w:cs="Times New Roman"/>
              </w:rPr>
              <w:t>10.67</w:t>
            </w:r>
          </w:p>
        </w:tc>
        <w:tc>
          <w:tcPr>
            <w:tcW w:w="18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10.67</w:t>
            </w:r>
          </w:p>
        </w:tc>
        <w:tc>
          <w:tcPr>
            <w:tcW w:w="14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firstLineChars="100" w:firstLine="210"/>
              <w:jc w:val="left"/>
              <w:rPr>
                <w:rFonts w:ascii="仿宋_GB2312" w:eastAsia="仿宋_GB2312" w:hint="eastAsia"/>
              </w:rPr>
            </w:pPr>
            <w:r w:rsidRPr="006455BF">
              <w:rPr>
                <w:rFonts w:ascii="仿宋_GB2312" w:eastAsia="仿宋_GB2312" w:hint="eastAsia"/>
              </w:rPr>
              <w:t>22102</w:t>
            </w:r>
          </w:p>
        </w:tc>
        <w:tc>
          <w:tcPr>
            <w:tcW w:w="38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CD6658">
            <w:pPr>
              <w:ind w:firstLineChars="100" w:firstLine="210"/>
              <w:rPr>
                <w:rFonts w:ascii="仿宋_GB2312" w:eastAsia="仿宋_GB2312" w:hint="eastAsia"/>
              </w:rPr>
            </w:pPr>
            <w:r w:rsidRPr="006455BF">
              <w:rPr>
                <w:rFonts w:ascii="仿宋_GB2312" w:eastAsia="仿宋_GB2312" w:hint="eastAsia"/>
              </w:rPr>
              <w:t>住房改革支出</w:t>
            </w:r>
          </w:p>
        </w:tc>
        <w:tc>
          <w:tcPr>
            <w:tcW w:w="155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163EF" w:rsidRDefault="00A163EF" w:rsidP="00CD6658">
            <w:pPr>
              <w:jc w:val="right"/>
            </w:pPr>
            <w:r w:rsidRPr="0004331F">
              <w:rPr>
                <w:rFonts w:ascii="Times New Roman" w:eastAsia="仿宋_GB2312" w:hAnsi="Times New Roman" w:cs="Times New Roman"/>
              </w:rPr>
              <w:t>10.67</w:t>
            </w:r>
          </w:p>
        </w:tc>
        <w:tc>
          <w:tcPr>
            <w:tcW w:w="18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10.67</w:t>
            </w:r>
          </w:p>
        </w:tc>
        <w:tc>
          <w:tcPr>
            <w:tcW w:w="14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r w:rsidR="00A163EF" w:rsidTr="00A163EF">
        <w:trPr>
          <w:trHeight w:val="304"/>
          <w:jc w:val="center"/>
        </w:trPr>
        <w:tc>
          <w:tcPr>
            <w:tcW w:w="187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911710">
            <w:pPr>
              <w:ind w:firstLineChars="100" w:firstLine="210"/>
              <w:jc w:val="left"/>
              <w:rPr>
                <w:rFonts w:ascii="仿宋_GB2312" w:eastAsia="仿宋_GB2312" w:hint="eastAsia"/>
              </w:rPr>
            </w:pPr>
            <w:r w:rsidRPr="006455BF">
              <w:rPr>
                <w:rFonts w:ascii="仿宋_GB2312" w:eastAsia="仿宋_GB2312" w:hint="eastAsia"/>
              </w:rPr>
              <w:t>2210201</w:t>
            </w:r>
          </w:p>
        </w:tc>
        <w:tc>
          <w:tcPr>
            <w:tcW w:w="38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163EF" w:rsidRPr="006455BF" w:rsidRDefault="00A163EF" w:rsidP="00CD6658">
            <w:pPr>
              <w:ind w:firstLineChars="100" w:firstLine="210"/>
              <w:rPr>
                <w:rFonts w:ascii="仿宋_GB2312" w:eastAsia="仿宋_GB2312" w:hint="eastAsia"/>
              </w:rPr>
            </w:pPr>
            <w:r w:rsidRPr="006455BF">
              <w:rPr>
                <w:rFonts w:ascii="仿宋_GB2312" w:eastAsia="仿宋_GB2312" w:hint="eastAsia"/>
              </w:rPr>
              <w:t>住房公积金</w:t>
            </w:r>
          </w:p>
        </w:tc>
        <w:tc>
          <w:tcPr>
            <w:tcW w:w="155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A163EF" w:rsidRDefault="00A163EF" w:rsidP="00CD6658">
            <w:pPr>
              <w:jc w:val="right"/>
            </w:pPr>
            <w:r w:rsidRPr="0004331F">
              <w:rPr>
                <w:rFonts w:ascii="Times New Roman" w:eastAsia="仿宋_GB2312" w:hAnsi="Times New Roman" w:cs="Times New Roman"/>
              </w:rPr>
              <w:t>1</w:t>
            </w:r>
            <w:r w:rsidR="00E15D7A">
              <w:rPr>
                <w:rFonts w:ascii="Times New Roman" w:eastAsia="仿宋_GB2312" w:hAnsi="Times New Roman" w:cs="Times New Roman" w:hint="eastAsia"/>
              </w:rPr>
              <w:t>73</w:t>
            </w:r>
            <w:r w:rsidRPr="0004331F">
              <w:rPr>
                <w:rFonts w:ascii="Times New Roman" w:eastAsia="仿宋_GB2312" w:hAnsi="Times New Roman" w:cs="Times New Roman"/>
              </w:rPr>
              <w:t>0.67</w:t>
            </w:r>
          </w:p>
        </w:tc>
        <w:tc>
          <w:tcPr>
            <w:tcW w:w="18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r>
              <w:rPr>
                <w:rFonts w:ascii="Times New Roman" w:eastAsia="仿宋_GB2312" w:hAnsi="Times New Roman" w:cs="Times New Roman" w:hint="eastAsia"/>
              </w:rPr>
              <w:t>10.67</w:t>
            </w:r>
          </w:p>
        </w:tc>
        <w:tc>
          <w:tcPr>
            <w:tcW w:w="141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4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98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c>
          <w:tcPr>
            <w:tcW w:w="5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163EF" w:rsidRDefault="00A163EF">
            <w:pPr>
              <w:jc w:val="right"/>
              <w:rPr>
                <w:rFonts w:ascii="Times New Roman" w:eastAsia="仿宋_GB2312" w:hAnsi="Times New Roman" w:cs="Times New Roman"/>
              </w:rPr>
            </w:pPr>
          </w:p>
        </w:tc>
      </w:tr>
    </w:tbl>
    <w:bookmarkEnd w:id="5"/>
    <w:bookmarkEnd w:id="8"/>
    <w:p w:rsidR="0016319D" w:rsidRDefault="00D72D56">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16319D" w:rsidRDefault="00D72D56" w:rsidP="00A163EF">
      <w:pPr>
        <w:widowControl/>
        <w:jc w:val="center"/>
        <w:rPr>
          <w:rFonts w:ascii="Times New Roman" w:eastAsia="黑体" w:hAnsi="Times New Roman" w:cs="Times New Roman"/>
          <w:color w:val="000000"/>
          <w:kern w:val="0"/>
          <w:sz w:val="36"/>
          <w:szCs w:val="36"/>
          <w:lang w:bidi="ar"/>
        </w:rPr>
      </w:pPr>
      <w:r>
        <w:rPr>
          <w:rFonts w:ascii="Times New Roman" w:eastAsia="黑体" w:hAnsi="Times New Roman" w:cs="Times New Roman"/>
          <w:bCs/>
          <w:kern w:val="0"/>
          <w:sz w:val="32"/>
          <w:szCs w:val="32"/>
        </w:rPr>
        <w:br w:type="page"/>
      </w:r>
      <w:r>
        <w:rPr>
          <w:rFonts w:ascii="Times New Roman" w:eastAsia="黑体" w:hAnsi="Times New Roman" w:cs="Times New Roman"/>
          <w:color w:val="000000"/>
          <w:kern w:val="0"/>
          <w:sz w:val="36"/>
          <w:szCs w:val="36"/>
          <w:lang w:bidi="ar"/>
        </w:rPr>
        <w:lastRenderedPageBreak/>
        <w:t>支出决算表</w:t>
      </w:r>
    </w:p>
    <w:p w:rsidR="0016319D" w:rsidRDefault="00D72D56">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16319D" w:rsidRDefault="00D72D56">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sidR="002C67A5">
        <w:rPr>
          <w:rFonts w:ascii="Times New Roman" w:eastAsia="仿宋_GB2312" w:hAnsi="Times New Roman" w:cs="Times New Roman" w:hint="eastAsia"/>
          <w:color w:val="000000"/>
          <w:kern w:val="0"/>
          <w:sz w:val="20"/>
          <w:szCs w:val="20"/>
        </w:rPr>
        <w:t>怀化市计划生育协会</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14012" w:type="dxa"/>
        <w:jc w:val="center"/>
        <w:tblLayout w:type="fixed"/>
        <w:tblLook w:val="04A0" w:firstRow="1" w:lastRow="0" w:firstColumn="1" w:lastColumn="0" w:noHBand="0" w:noVBand="1"/>
      </w:tblPr>
      <w:tblGrid>
        <w:gridCol w:w="1569"/>
        <w:gridCol w:w="3408"/>
        <w:gridCol w:w="1693"/>
        <w:gridCol w:w="1414"/>
        <w:gridCol w:w="1383"/>
        <w:gridCol w:w="1736"/>
        <w:gridCol w:w="1058"/>
        <w:gridCol w:w="1751"/>
      </w:tblGrid>
      <w:tr w:rsidR="00995073" w:rsidTr="00A16FB5">
        <w:trPr>
          <w:trHeight w:val="345"/>
          <w:jc w:val="center"/>
        </w:trPr>
        <w:tc>
          <w:tcPr>
            <w:tcW w:w="49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1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1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10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16FB5" w:rsidRDefault="00D72D56">
            <w:pPr>
              <w:widowControl/>
              <w:jc w:val="center"/>
              <w:rPr>
                <w:rFonts w:ascii="Times New Roman" w:eastAsia="仿宋_GB2312" w:hAnsi="Times New Roman" w:cs="Times New Roman" w:hint="eastAsia"/>
                <w:b/>
                <w:bCs/>
                <w:kern w:val="0"/>
                <w:sz w:val="24"/>
                <w:szCs w:val="24"/>
              </w:rPr>
            </w:pPr>
            <w:r>
              <w:rPr>
                <w:rFonts w:ascii="Times New Roman" w:eastAsia="仿宋_GB2312" w:hAnsi="Times New Roman" w:cs="Times New Roman"/>
                <w:b/>
                <w:bCs/>
                <w:kern w:val="0"/>
                <w:sz w:val="24"/>
                <w:szCs w:val="24"/>
              </w:rPr>
              <w:t>经营</w:t>
            </w:r>
          </w:p>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支出</w:t>
            </w:r>
          </w:p>
        </w:tc>
        <w:tc>
          <w:tcPr>
            <w:tcW w:w="1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995073" w:rsidTr="00A16FB5">
        <w:trPr>
          <w:trHeight w:hRule="exact" w:val="182"/>
          <w:jc w:val="center"/>
        </w:trPr>
        <w:tc>
          <w:tcPr>
            <w:tcW w:w="15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3408" w:type="dxa"/>
            <w:vMerge w:val="restart"/>
            <w:tcBorders>
              <w:top w:val="nil"/>
              <w:left w:val="single" w:sz="4" w:space="0" w:color="auto"/>
              <w:bottom w:val="single" w:sz="4" w:space="0" w:color="auto"/>
              <w:right w:val="single" w:sz="4" w:space="0" w:color="auto"/>
            </w:tcBorders>
            <w:shd w:val="clear" w:color="000000" w:fill="FFFFFF"/>
            <w:vAlign w:val="center"/>
          </w:tcPr>
          <w:p w:rsidR="0016319D" w:rsidRDefault="00D72D5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1693"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b/>
                <w:bCs/>
                <w:kern w:val="0"/>
                <w:sz w:val="24"/>
                <w:szCs w:val="24"/>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b/>
                <w:bCs/>
                <w:kern w:val="0"/>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b/>
                <w:bCs/>
                <w:kern w:val="0"/>
                <w:sz w:val="24"/>
                <w:szCs w:val="24"/>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b/>
                <w:bCs/>
                <w:kern w:val="0"/>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b/>
                <w:bCs/>
                <w:kern w:val="0"/>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b/>
                <w:bCs/>
                <w:kern w:val="0"/>
                <w:sz w:val="24"/>
                <w:szCs w:val="24"/>
              </w:rPr>
            </w:pPr>
          </w:p>
        </w:tc>
      </w:tr>
      <w:tr w:rsidR="00995073" w:rsidTr="00A16FB5">
        <w:trPr>
          <w:trHeight w:val="345"/>
          <w:jc w:val="center"/>
        </w:trPr>
        <w:tc>
          <w:tcPr>
            <w:tcW w:w="1569"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c>
          <w:tcPr>
            <w:tcW w:w="3408" w:type="dxa"/>
            <w:vMerge/>
            <w:tcBorders>
              <w:top w:val="nil"/>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 w:val="24"/>
                <w:szCs w:val="24"/>
              </w:rPr>
            </w:pPr>
          </w:p>
        </w:tc>
      </w:tr>
      <w:tr w:rsidR="00995073" w:rsidTr="00A16FB5">
        <w:trPr>
          <w:trHeight w:val="345"/>
          <w:jc w:val="center"/>
        </w:trPr>
        <w:tc>
          <w:tcPr>
            <w:tcW w:w="49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1693" w:type="dxa"/>
            <w:tcBorders>
              <w:top w:val="nil"/>
              <w:left w:val="nil"/>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1414" w:type="dxa"/>
            <w:tcBorders>
              <w:top w:val="nil"/>
              <w:left w:val="nil"/>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383" w:type="dxa"/>
            <w:tcBorders>
              <w:top w:val="nil"/>
              <w:left w:val="nil"/>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736" w:type="dxa"/>
            <w:tcBorders>
              <w:top w:val="nil"/>
              <w:left w:val="nil"/>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1058" w:type="dxa"/>
            <w:tcBorders>
              <w:top w:val="nil"/>
              <w:left w:val="nil"/>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1751" w:type="dxa"/>
            <w:tcBorders>
              <w:top w:val="nil"/>
              <w:left w:val="nil"/>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995073" w:rsidRPr="006C50AB" w:rsidTr="00A16FB5">
        <w:trPr>
          <w:trHeight w:val="345"/>
          <w:jc w:val="center"/>
        </w:trPr>
        <w:tc>
          <w:tcPr>
            <w:tcW w:w="49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319D" w:rsidRPr="006C50AB" w:rsidRDefault="00D72D56">
            <w:pPr>
              <w:widowControl/>
              <w:jc w:val="center"/>
              <w:rPr>
                <w:rFonts w:ascii="仿宋_GB2312" w:eastAsia="仿宋_GB2312" w:hAnsi="宋体" w:cs="宋体"/>
                <w:kern w:val="0"/>
                <w:sz w:val="24"/>
                <w:szCs w:val="24"/>
              </w:rPr>
            </w:pPr>
            <w:r w:rsidRPr="006C50AB">
              <w:rPr>
                <w:rFonts w:ascii="仿宋_GB2312" w:eastAsia="仿宋_GB2312" w:hAnsi="宋体" w:cs="宋体"/>
                <w:kern w:val="0"/>
                <w:sz w:val="24"/>
                <w:szCs w:val="24"/>
              </w:rPr>
              <w:t>合计</w:t>
            </w:r>
          </w:p>
        </w:tc>
        <w:tc>
          <w:tcPr>
            <w:tcW w:w="1693" w:type="dxa"/>
            <w:tcBorders>
              <w:top w:val="nil"/>
              <w:left w:val="nil"/>
              <w:bottom w:val="single" w:sz="4" w:space="0" w:color="auto"/>
              <w:right w:val="single" w:sz="4" w:space="0" w:color="auto"/>
            </w:tcBorders>
            <w:shd w:val="clear" w:color="auto" w:fill="auto"/>
            <w:noWrap/>
            <w:vAlign w:val="center"/>
          </w:tcPr>
          <w:p w:rsidR="0016319D"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202.22</w:t>
            </w:r>
            <w:r w:rsidR="00D72D56" w:rsidRPr="006C50AB">
              <w:rPr>
                <w:rFonts w:ascii="仿宋_GB2312" w:eastAsia="仿宋_GB2312" w:hAnsi="宋体" w:cs="宋体"/>
                <w:kern w:val="0"/>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center"/>
          </w:tcPr>
          <w:p w:rsidR="0016319D"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150.58</w:t>
            </w:r>
            <w:r w:rsidR="00D72D56" w:rsidRPr="006C50AB">
              <w:rPr>
                <w:rFonts w:ascii="仿宋_GB2312" w:eastAsia="仿宋_GB2312" w:hAnsi="宋体" w:cs="宋体"/>
                <w:kern w:val="0"/>
                <w:sz w:val="24"/>
                <w:szCs w:val="24"/>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16319D" w:rsidRPr="006C50AB" w:rsidRDefault="00431AAB">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51.64</w:t>
            </w:r>
            <w:r w:rsidR="00D72D56" w:rsidRPr="006C50AB">
              <w:rPr>
                <w:rFonts w:ascii="仿宋_GB2312" w:eastAsia="仿宋_GB2312" w:hAnsi="宋体" w:cs="宋体"/>
                <w:kern w:val="0"/>
                <w:sz w:val="24"/>
                <w:szCs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16319D" w:rsidRPr="006C50AB" w:rsidRDefault="00D72D56">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058" w:type="dxa"/>
            <w:tcBorders>
              <w:top w:val="nil"/>
              <w:left w:val="nil"/>
              <w:bottom w:val="single" w:sz="4" w:space="0" w:color="auto"/>
              <w:right w:val="single" w:sz="4" w:space="0" w:color="auto"/>
            </w:tcBorders>
            <w:shd w:val="clear" w:color="auto" w:fill="auto"/>
            <w:noWrap/>
            <w:vAlign w:val="center"/>
          </w:tcPr>
          <w:p w:rsidR="0016319D" w:rsidRPr="006C50AB" w:rsidRDefault="00D72D56">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16319D" w:rsidRPr="006C50AB" w:rsidRDefault="00D72D56">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rsidP="00E15D7A">
            <w:pPr>
              <w:widowControl/>
              <w:jc w:val="left"/>
              <w:rPr>
                <w:rFonts w:ascii="仿宋_GB2312" w:eastAsia="仿宋_GB2312" w:hAnsi="宋体" w:cs="宋体" w:hint="eastAsia"/>
                <w:kern w:val="0"/>
                <w:sz w:val="24"/>
                <w:szCs w:val="24"/>
              </w:rPr>
            </w:pPr>
            <w:bookmarkStart w:id="9" w:name="_Hlk209943519"/>
            <w:r w:rsidRPr="0048079A">
              <w:rPr>
                <w:rFonts w:ascii="仿宋_GB2312" w:eastAsia="仿宋_GB2312" w:hAnsi="宋体" w:cs="宋体" w:hint="eastAsia"/>
                <w:kern w:val="0"/>
                <w:sz w:val="24"/>
                <w:szCs w:val="24"/>
              </w:rPr>
              <w:t>208</w:t>
            </w:r>
          </w:p>
        </w:tc>
        <w:tc>
          <w:tcPr>
            <w:tcW w:w="3408" w:type="dxa"/>
            <w:tcBorders>
              <w:top w:val="nil"/>
              <w:left w:val="nil"/>
              <w:bottom w:val="single" w:sz="4" w:space="0" w:color="auto"/>
              <w:right w:val="single" w:sz="4" w:space="0" w:color="auto"/>
            </w:tcBorders>
            <w:shd w:val="clear" w:color="000000" w:fill="FFFFFF"/>
            <w:noWrap/>
            <w:vAlign w:val="center"/>
          </w:tcPr>
          <w:p w:rsidR="00995073" w:rsidRPr="0048079A" w:rsidRDefault="00995073" w:rsidP="00E15D7A">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社会保障和就业支出</w:t>
            </w:r>
          </w:p>
        </w:tc>
        <w:tc>
          <w:tcPr>
            <w:tcW w:w="1693" w:type="dxa"/>
            <w:tcBorders>
              <w:top w:val="nil"/>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00995073" w:rsidRPr="006C50AB">
              <w:rPr>
                <w:rFonts w:ascii="仿宋_GB2312" w:eastAsia="仿宋_GB2312" w:hAnsi="宋体" w:cs="宋体"/>
                <w:kern w:val="0"/>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00995073" w:rsidRPr="006C50AB">
              <w:rPr>
                <w:rFonts w:ascii="仿宋_GB2312" w:eastAsia="仿宋_GB2312" w:hAnsi="宋体" w:cs="宋体"/>
                <w:kern w:val="0"/>
                <w:sz w:val="24"/>
                <w:szCs w:val="24"/>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058"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rsidP="00E15D7A">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20805</w:t>
            </w:r>
          </w:p>
        </w:tc>
        <w:tc>
          <w:tcPr>
            <w:tcW w:w="3408" w:type="dxa"/>
            <w:tcBorders>
              <w:top w:val="nil"/>
              <w:left w:val="nil"/>
              <w:bottom w:val="single" w:sz="4" w:space="0" w:color="auto"/>
              <w:right w:val="single" w:sz="4" w:space="0" w:color="auto"/>
            </w:tcBorders>
            <w:shd w:val="clear" w:color="000000" w:fill="FFFFFF"/>
            <w:noWrap/>
            <w:vAlign w:val="center"/>
          </w:tcPr>
          <w:p w:rsidR="00995073" w:rsidRPr="0048079A" w:rsidRDefault="00995073" w:rsidP="00E15D7A">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行政事业单位养老支出</w:t>
            </w:r>
          </w:p>
        </w:tc>
        <w:tc>
          <w:tcPr>
            <w:tcW w:w="1693" w:type="dxa"/>
            <w:tcBorders>
              <w:top w:val="nil"/>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00995073" w:rsidRPr="006C50AB">
              <w:rPr>
                <w:rFonts w:ascii="仿宋_GB2312" w:eastAsia="仿宋_GB2312" w:hAnsi="宋体" w:cs="宋体"/>
                <w:kern w:val="0"/>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00995073" w:rsidRPr="006C50AB">
              <w:rPr>
                <w:rFonts w:ascii="仿宋_GB2312" w:eastAsia="仿宋_GB2312" w:hAnsi="宋体" w:cs="宋体"/>
                <w:kern w:val="0"/>
                <w:sz w:val="24"/>
                <w:szCs w:val="24"/>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058"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rsidP="00E15D7A">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2080502</w:t>
            </w:r>
          </w:p>
        </w:tc>
        <w:tc>
          <w:tcPr>
            <w:tcW w:w="3408" w:type="dxa"/>
            <w:tcBorders>
              <w:top w:val="nil"/>
              <w:left w:val="nil"/>
              <w:bottom w:val="single" w:sz="4" w:space="0" w:color="auto"/>
              <w:right w:val="single" w:sz="4" w:space="0" w:color="auto"/>
            </w:tcBorders>
            <w:shd w:val="clear" w:color="000000" w:fill="FFFFFF"/>
            <w:noWrap/>
            <w:vAlign w:val="center"/>
          </w:tcPr>
          <w:p w:rsidR="00995073" w:rsidRPr="0048079A" w:rsidRDefault="00995073" w:rsidP="00E15D7A">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事业单位离退休</w:t>
            </w:r>
          </w:p>
        </w:tc>
        <w:tc>
          <w:tcPr>
            <w:tcW w:w="1693" w:type="dxa"/>
            <w:tcBorders>
              <w:top w:val="nil"/>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2.08</w:t>
            </w:r>
            <w:r w:rsidR="00995073" w:rsidRPr="006C50AB">
              <w:rPr>
                <w:rFonts w:ascii="仿宋_GB2312" w:eastAsia="仿宋_GB2312" w:hAnsi="宋体" w:cs="宋体"/>
                <w:kern w:val="0"/>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2.08</w:t>
            </w:r>
            <w:r w:rsidR="00995073" w:rsidRPr="006C50AB">
              <w:rPr>
                <w:rFonts w:ascii="仿宋_GB2312" w:eastAsia="仿宋_GB2312" w:hAnsi="宋体" w:cs="宋体"/>
                <w:kern w:val="0"/>
                <w:sz w:val="24"/>
                <w:szCs w:val="24"/>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058"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rsidP="00E15D7A">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2080505</w:t>
            </w:r>
          </w:p>
        </w:tc>
        <w:tc>
          <w:tcPr>
            <w:tcW w:w="3408" w:type="dxa"/>
            <w:tcBorders>
              <w:top w:val="nil"/>
              <w:left w:val="nil"/>
              <w:bottom w:val="single" w:sz="4" w:space="0" w:color="auto"/>
              <w:right w:val="single" w:sz="4" w:space="0" w:color="auto"/>
            </w:tcBorders>
            <w:shd w:val="clear" w:color="000000" w:fill="FFFFFF"/>
            <w:noWrap/>
            <w:vAlign w:val="center"/>
          </w:tcPr>
          <w:p w:rsidR="00995073" w:rsidRPr="0048079A" w:rsidRDefault="00995073" w:rsidP="00E15D7A">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机关事业单位基本养老保险缴费支出</w:t>
            </w:r>
          </w:p>
        </w:tc>
        <w:tc>
          <w:tcPr>
            <w:tcW w:w="1693" w:type="dxa"/>
            <w:tcBorders>
              <w:top w:val="nil"/>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12.38</w:t>
            </w:r>
            <w:r w:rsidR="00995073" w:rsidRPr="006C50AB">
              <w:rPr>
                <w:rFonts w:ascii="仿宋_GB2312" w:eastAsia="仿宋_GB2312" w:hAnsi="宋体" w:cs="宋体"/>
                <w:kern w:val="0"/>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12.38</w:t>
            </w:r>
            <w:r w:rsidR="00995073" w:rsidRPr="006C50AB">
              <w:rPr>
                <w:rFonts w:ascii="仿宋_GB2312" w:eastAsia="仿宋_GB2312" w:hAnsi="宋体" w:cs="宋体"/>
                <w:kern w:val="0"/>
                <w:sz w:val="24"/>
                <w:szCs w:val="24"/>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058"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rsidP="00E15D7A">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2080599</w:t>
            </w:r>
          </w:p>
        </w:tc>
        <w:tc>
          <w:tcPr>
            <w:tcW w:w="3408" w:type="dxa"/>
            <w:tcBorders>
              <w:top w:val="nil"/>
              <w:left w:val="nil"/>
              <w:bottom w:val="single" w:sz="4" w:space="0" w:color="auto"/>
              <w:right w:val="single" w:sz="4" w:space="0" w:color="auto"/>
            </w:tcBorders>
            <w:shd w:val="clear" w:color="000000" w:fill="FFFFFF"/>
            <w:noWrap/>
            <w:vAlign w:val="center"/>
          </w:tcPr>
          <w:p w:rsidR="00995073" w:rsidRPr="0048079A" w:rsidRDefault="00995073" w:rsidP="00E15D7A">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其他行政事业单位养老支出</w:t>
            </w:r>
          </w:p>
        </w:tc>
        <w:tc>
          <w:tcPr>
            <w:tcW w:w="1693" w:type="dxa"/>
            <w:tcBorders>
              <w:top w:val="nil"/>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0.37</w:t>
            </w:r>
            <w:r w:rsidR="00995073" w:rsidRPr="006C50AB">
              <w:rPr>
                <w:rFonts w:ascii="仿宋_GB2312" w:eastAsia="仿宋_GB2312" w:hAnsi="宋体" w:cs="宋体"/>
                <w:kern w:val="0"/>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0.37</w:t>
            </w:r>
            <w:r w:rsidR="00995073" w:rsidRPr="006C50AB">
              <w:rPr>
                <w:rFonts w:ascii="仿宋_GB2312" w:eastAsia="仿宋_GB2312" w:hAnsi="宋体" w:cs="宋体"/>
                <w:kern w:val="0"/>
                <w:sz w:val="24"/>
                <w:szCs w:val="24"/>
              </w:rPr>
              <w:t xml:space="preserve">　</w:t>
            </w:r>
          </w:p>
        </w:tc>
        <w:tc>
          <w:tcPr>
            <w:tcW w:w="1383"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36"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058"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210</w:t>
            </w:r>
          </w:p>
        </w:tc>
        <w:tc>
          <w:tcPr>
            <w:tcW w:w="3408" w:type="dxa"/>
            <w:tcBorders>
              <w:top w:val="nil"/>
              <w:left w:val="nil"/>
              <w:bottom w:val="single" w:sz="4" w:space="0" w:color="auto"/>
              <w:right w:val="single" w:sz="4" w:space="0" w:color="auto"/>
            </w:tcBorders>
            <w:shd w:val="clear" w:color="000000" w:fill="FFFFFF"/>
            <w:noWrap/>
            <w:vAlign w:val="center"/>
          </w:tcPr>
          <w:p w:rsidR="00995073" w:rsidRPr="0048079A" w:rsidRDefault="00995073">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卫生健康支出</w:t>
            </w:r>
          </w:p>
        </w:tc>
        <w:tc>
          <w:tcPr>
            <w:tcW w:w="1693" w:type="dxa"/>
            <w:tcBorders>
              <w:top w:val="nil"/>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176.73</w:t>
            </w:r>
          </w:p>
        </w:tc>
        <w:tc>
          <w:tcPr>
            <w:tcW w:w="1414" w:type="dxa"/>
            <w:tcBorders>
              <w:top w:val="nil"/>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125.09</w:t>
            </w:r>
          </w:p>
        </w:tc>
        <w:tc>
          <w:tcPr>
            <w:tcW w:w="1383" w:type="dxa"/>
            <w:tcBorders>
              <w:top w:val="nil"/>
              <w:left w:val="nil"/>
              <w:bottom w:val="single" w:sz="4" w:space="0" w:color="auto"/>
              <w:right w:val="single" w:sz="4" w:space="0" w:color="auto"/>
            </w:tcBorders>
            <w:shd w:val="clear" w:color="auto" w:fill="auto"/>
            <w:noWrap/>
            <w:vAlign w:val="center"/>
          </w:tcPr>
          <w:p w:rsidR="00995073" w:rsidRPr="006C50AB" w:rsidRDefault="00431AAB">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51.64</w:t>
            </w:r>
          </w:p>
        </w:tc>
        <w:tc>
          <w:tcPr>
            <w:tcW w:w="1736"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058"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751"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21001</w:t>
            </w:r>
          </w:p>
        </w:tc>
        <w:tc>
          <w:tcPr>
            <w:tcW w:w="3408" w:type="dxa"/>
            <w:tcBorders>
              <w:top w:val="nil"/>
              <w:left w:val="nil"/>
              <w:bottom w:val="single" w:sz="4" w:space="0" w:color="auto"/>
              <w:right w:val="single" w:sz="4" w:space="0" w:color="auto"/>
            </w:tcBorders>
            <w:shd w:val="clear" w:color="000000" w:fill="FFFFFF"/>
            <w:noWrap/>
            <w:vAlign w:val="center"/>
          </w:tcPr>
          <w:p w:rsidR="00995073" w:rsidRPr="0048079A" w:rsidRDefault="00995073">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卫生健康管理事务</w:t>
            </w:r>
          </w:p>
        </w:tc>
        <w:tc>
          <w:tcPr>
            <w:tcW w:w="1693" w:type="dxa"/>
            <w:tcBorders>
              <w:top w:val="nil"/>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p>
        </w:tc>
        <w:tc>
          <w:tcPr>
            <w:tcW w:w="1414" w:type="dxa"/>
            <w:tcBorders>
              <w:top w:val="nil"/>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p>
        </w:tc>
        <w:tc>
          <w:tcPr>
            <w:tcW w:w="1383"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736"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058"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751" w:type="dxa"/>
            <w:tcBorders>
              <w:top w:val="nil"/>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2100101</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995073" w:rsidRPr="0048079A" w:rsidRDefault="00995073">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行政运行</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r w:rsidR="00995073" w:rsidRPr="006C50AB">
              <w:rPr>
                <w:rFonts w:ascii="仿宋_GB2312" w:eastAsia="仿宋_GB2312" w:hAnsi="宋体" w:cs="宋体"/>
                <w:kern w:val="0"/>
                <w:sz w:val="24"/>
                <w:szCs w:val="24"/>
              </w:rPr>
              <w:t xml:space="preserve">　</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r w:rsidR="00995073" w:rsidRPr="006C50AB">
              <w:rPr>
                <w:rFonts w:ascii="仿宋_GB2312" w:eastAsia="仿宋_GB2312" w:hAnsi="宋体" w:cs="宋体"/>
                <w:kern w:val="0"/>
                <w:sz w:val="24"/>
                <w:szCs w:val="24"/>
              </w:rPr>
              <w:t xml:space="preserve">　</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 xml:space="preserve">　</w:t>
            </w: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pPr>
              <w:widowControl/>
              <w:ind w:firstLineChars="50" w:firstLine="120"/>
              <w:jc w:val="left"/>
              <w:rPr>
                <w:rFonts w:ascii="仿宋_GB2312" w:eastAsia="仿宋_GB2312" w:hAnsi="宋体" w:cs="宋体" w:hint="eastAsia"/>
                <w:kern w:val="0"/>
                <w:sz w:val="24"/>
                <w:szCs w:val="24"/>
              </w:rPr>
            </w:pPr>
            <w:bookmarkStart w:id="10" w:name="_Hlk209943643"/>
            <w:r w:rsidRPr="0048079A">
              <w:rPr>
                <w:rFonts w:ascii="仿宋_GB2312" w:eastAsia="仿宋_GB2312" w:hAnsi="宋体" w:cs="宋体" w:hint="eastAsia"/>
                <w:kern w:val="0"/>
                <w:sz w:val="24"/>
                <w:szCs w:val="24"/>
              </w:rPr>
              <w:t>21007</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995073" w:rsidRPr="0048079A" w:rsidRDefault="00995073">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计划生育事务</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E15D7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81.63</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A72A7F" w:rsidP="00CD3551">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29.9</w:t>
            </w:r>
            <w:r w:rsidR="00CD3551" w:rsidRPr="006C50AB">
              <w:rPr>
                <w:rFonts w:ascii="仿宋_GB2312" w:eastAsia="仿宋_GB2312" w:hAnsi="宋体" w:cs="宋体" w:hint="eastAsia"/>
                <w:kern w:val="0"/>
                <w:sz w:val="24"/>
                <w:szCs w:val="24"/>
              </w:rPr>
              <w:t>8</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431AAB">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51.64</w:t>
            </w: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2100716</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995073" w:rsidRPr="0048079A" w:rsidRDefault="00995073">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计划生育机构</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C024C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29.90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CD3551">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29.90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r>
      <w:tr w:rsidR="00995073"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5073" w:rsidRPr="0048079A" w:rsidRDefault="00995073">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2100717</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995073" w:rsidRPr="0048079A" w:rsidRDefault="00995073">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计划生育服务</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C024CA">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51.73</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CD3551">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0.08</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431AAB">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51.64</w:t>
            </w: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95073" w:rsidRPr="006C50AB" w:rsidRDefault="00995073">
            <w:pPr>
              <w:widowControl/>
              <w:jc w:val="right"/>
              <w:rPr>
                <w:rFonts w:ascii="仿宋_GB2312" w:eastAsia="仿宋_GB2312" w:hAnsi="宋体" w:cs="宋体"/>
                <w:kern w:val="0"/>
                <w:sz w:val="24"/>
                <w:szCs w:val="24"/>
              </w:rPr>
            </w:pPr>
          </w:p>
        </w:tc>
      </w:tr>
      <w:tr w:rsidR="00A72A7F"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2A7F" w:rsidRPr="0048079A" w:rsidRDefault="00A72A7F" w:rsidP="00DF5200">
            <w:pPr>
              <w:widowControl/>
              <w:ind w:firstLineChars="50" w:firstLine="120"/>
              <w:jc w:val="left"/>
              <w:rPr>
                <w:rFonts w:ascii="仿宋_GB2312" w:eastAsia="仿宋_GB2312" w:hAnsi="宋体" w:cs="宋体" w:hint="eastAsia"/>
                <w:kern w:val="0"/>
                <w:sz w:val="24"/>
                <w:szCs w:val="24"/>
              </w:rPr>
            </w:pPr>
            <w:bookmarkStart w:id="11" w:name="_Hlk209943737"/>
            <w:bookmarkEnd w:id="9"/>
            <w:r w:rsidRPr="0048079A">
              <w:rPr>
                <w:rFonts w:ascii="仿宋_GB2312" w:eastAsia="仿宋_GB2312" w:hAnsi="宋体" w:cs="宋体" w:hint="eastAsia"/>
                <w:kern w:val="0"/>
                <w:sz w:val="24"/>
                <w:szCs w:val="24"/>
              </w:rPr>
              <w:t>21011</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A72A7F" w:rsidRPr="0048079A" w:rsidRDefault="00A72A7F" w:rsidP="00DF5200">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行政事业单位医疗</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5.08</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5.08</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r>
      <w:bookmarkEnd w:id="10"/>
      <w:tr w:rsidR="00A72A7F"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2A7F" w:rsidRPr="0048079A" w:rsidRDefault="00A72A7F"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2101101</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A72A7F" w:rsidRPr="0048079A" w:rsidRDefault="00A72A7F"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行政单位医疗</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5.08</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5.08</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r>
      <w:tr w:rsidR="00A72A7F"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2A7F" w:rsidRPr="0048079A" w:rsidRDefault="00A72A7F" w:rsidP="009F3290">
            <w:pPr>
              <w:widowControl/>
              <w:jc w:val="left"/>
              <w:rPr>
                <w:rFonts w:ascii="仿宋_GB2312" w:eastAsia="仿宋_GB2312" w:hAnsi="宋体" w:cs="宋体" w:hint="eastAsia"/>
                <w:kern w:val="0"/>
                <w:sz w:val="24"/>
                <w:szCs w:val="24"/>
              </w:rPr>
            </w:pPr>
            <w:bookmarkStart w:id="12" w:name="_Hlk209943678"/>
            <w:bookmarkEnd w:id="11"/>
            <w:r w:rsidRPr="0048079A">
              <w:rPr>
                <w:rFonts w:ascii="仿宋_GB2312" w:eastAsia="仿宋_GB2312" w:hAnsi="宋体" w:cs="宋体" w:hint="eastAsia"/>
                <w:kern w:val="0"/>
                <w:sz w:val="24"/>
                <w:szCs w:val="24"/>
              </w:rPr>
              <w:t>221</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A72A7F" w:rsidRPr="0048079A" w:rsidRDefault="00A72A7F" w:rsidP="009F3290">
            <w:pPr>
              <w:widowControl/>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住房保障支出</w:t>
            </w:r>
          </w:p>
        </w:tc>
        <w:tc>
          <w:tcPr>
            <w:tcW w:w="1693" w:type="dxa"/>
            <w:tcBorders>
              <w:top w:val="single" w:sz="4" w:space="0" w:color="auto"/>
              <w:left w:val="nil"/>
              <w:bottom w:val="single" w:sz="4" w:space="0" w:color="auto"/>
              <w:right w:val="single" w:sz="4" w:space="0" w:color="auto"/>
            </w:tcBorders>
            <w:shd w:val="clear" w:color="auto" w:fill="auto"/>
            <w:noWrap/>
          </w:tcPr>
          <w:p w:rsidR="00A72A7F" w:rsidRPr="006C50AB" w:rsidRDefault="00A72A7F" w:rsidP="005C08D5">
            <w:pPr>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10.67</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10.67</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r>
      <w:tr w:rsidR="00A72A7F"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2A7F" w:rsidRPr="0048079A" w:rsidRDefault="00A72A7F" w:rsidP="00DF6468">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22102</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A72A7F" w:rsidRPr="0048079A" w:rsidRDefault="00A72A7F" w:rsidP="00DF6468">
            <w:pPr>
              <w:widowControl/>
              <w:ind w:firstLineChars="100" w:firstLine="240"/>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住房改革支出</w:t>
            </w:r>
          </w:p>
        </w:tc>
        <w:tc>
          <w:tcPr>
            <w:tcW w:w="1693" w:type="dxa"/>
            <w:tcBorders>
              <w:top w:val="single" w:sz="4" w:space="0" w:color="auto"/>
              <w:left w:val="nil"/>
              <w:bottom w:val="single" w:sz="4" w:space="0" w:color="auto"/>
              <w:right w:val="single" w:sz="4" w:space="0" w:color="auto"/>
            </w:tcBorders>
            <w:shd w:val="clear" w:color="auto" w:fill="auto"/>
            <w:noWrap/>
          </w:tcPr>
          <w:p w:rsidR="00A72A7F" w:rsidRPr="006C50AB" w:rsidRDefault="00A72A7F" w:rsidP="005C08D5">
            <w:pPr>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10.67</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10.67</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r>
      <w:tr w:rsidR="00A72A7F" w:rsidRPr="006C50AB" w:rsidTr="00A16FB5">
        <w:trPr>
          <w:trHeight w:val="345"/>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2A7F" w:rsidRPr="0048079A" w:rsidRDefault="00A72A7F" w:rsidP="00DF6468">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2210201</w:t>
            </w:r>
          </w:p>
        </w:tc>
        <w:tc>
          <w:tcPr>
            <w:tcW w:w="3408" w:type="dxa"/>
            <w:tcBorders>
              <w:top w:val="single" w:sz="4" w:space="0" w:color="auto"/>
              <w:left w:val="nil"/>
              <w:bottom w:val="single" w:sz="4" w:space="0" w:color="auto"/>
              <w:right w:val="single" w:sz="4" w:space="0" w:color="auto"/>
            </w:tcBorders>
            <w:shd w:val="clear" w:color="000000" w:fill="FFFFFF"/>
            <w:noWrap/>
            <w:vAlign w:val="center"/>
          </w:tcPr>
          <w:p w:rsidR="00A72A7F" w:rsidRPr="0048079A" w:rsidRDefault="00A72A7F" w:rsidP="00DF6468">
            <w:pPr>
              <w:widowControl/>
              <w:ind w:firstLineChars="100" w:firstLine="240"/>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住房公积金</w:t>
            </w:r>
          </w:p>
        </w:tc>
        <w:tc>
          <w:tcPr>
            <w:tcW w:w="1693" w:type="dxa"/>
            <w:tcBorders>
              <w:top w:val="single" w:sz="4" w:space="0" w:color="auto"/>
              <w:left w:val="nil"/>
              <w:bottom w:val="single" w:sz="4" w:space="0" w:color="auto"/>
              <w:right w:val="single" w:sz="4" w:space="0" w:color="auto"/>
            </w:tcBorders>
            <w:shd w:val="clear" w:color="auto" w:fill="auto"/>
            <w:noWrap/>
          </w:tcPr>
          <w:p w:rsidR="00A72A7F" w:rsidRPr="006C50AB" w:rsidRDefault="00A72A7F" w:rsidP="005C08D5">
            <w:pPr>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10.67</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r w:rsidRPr="006C50AB">
              <w:rPr>
                <w:rFonts w:ascii="仿宋_GB2312" w:eastAsia="仿宋_GB2312" w:hAnsi="宋体" w:cs="宋体"/>
                <w:kern w:val="0"/>
                <w:sz w:val="24"/>
                <w:szCs w:val="24"/>
              </w:rPr>
              <w:t>10.67</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72A7F" w:rsidRPr="006C50AB" w:rsidRDefault="00A72A7F">
            <w:pPr>
              <w:widowControl/>
              <w:jc w:val="right"/>
              <w:rPr>
                <w:rFonts w:ascii="仿宋_GB2312" w:eastAsia="仿宋_GB2312" w:hAnsi="宋体" w:cs="宋体"/>
                <w:kern w:val="0"/>
                <w:sz w:val="24"/>
                <w:szCs w:val="24"/>
              </w:rPr>
            </w:pPr>
          </w:p>
        </w:tc>
      </w:tr>
    </w:tbl>
    <w:bookmarkEnd w:id="12"/>
    <w:p w:rsidR="0016319D" w:rsidRPr="006C50AB" w:rsidRDefault="00D72D56">
      <w:pPr>
        <w:widowControl/>
        <w:spacing w:before="120"/>
        <w:jc w:val="left"/>
        <w:rPr>
          <w:rFonts w:ascii="仿宋_GB2312" w:eastAsia="仿宋_GB2312" w:hAnsi="宋体" w:cs="宋体"/>
          <w:kern w:val="0"/>
          <w:sz w:val="24"/>
          <w:szCs w:val="24"/>
        </w:rPr>
      </w:pPr>
      <w:r w:rsidRPr="006C50AB">
        <w:rPr>
          <w:rFonts w:ascii="仿宋_GB2312" w:eastAsia="仿宋_GB2312" w:hAnsi="宋体" w:cs="宋体"/>
          <w:kern w:val="0"/>
          <w:sz w:val="24"/>
          <w:szCs w:val="24"/>
        </w:rPr>
        <w:t>注：本表反映部门本年度各项支出情况。</w:t>
      </w:r>
    </w:p>
    <w:p w:rsidR="0016319D" w:rsidRDefault="00D72D56">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13" w:name="RANGE!A1:I22"/>
      <w:bookmarkStart w:id="14" w:name="RANGE!A1:F16"/>
      <w:bookmarkEnd w:id="13"/>
      <w:r>
        <w:rPr>
          <w:rFonts w:ascii="Times New Roman" w:eastAsia="黑体" w:hAnsi="Times New Roman" w:cs="Times New Roman"/>
          <w:kern w:val="0"/>
          <w:sz w:val="24"/>
          <w:szCs w:val="24"/>
        </w:rPr>
        <w:lastRenderedPageBreak/>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16319D" w:rsidRDefault="0016319D">
      <w:pPr>
        <w:widowControl/>
        <w:spacing w:line="400" w:lineRule="exact"/>
        <w:jc w:val="center"/>
        <w:textAlignment w:val="center"/>
        <w:rPr>
          <w:rFonts w:ascii="Times New Roman" w:eastAsia="黑体" w:hAnsi="Times New Roman" w:cs="Times New Roman"/>
          <w:color w:val="000000"/>
          <w:kern w:val="0"/>
          <w:sz w:val="32"/>
          <w:szCs w:val="32"/>
          <w:lang w:bidi="ar"/>
        </w:rPr>
      </w:pPr>
    </w:p>
    <w:p w:rsidR="0016319D" w:rsidRDefault="00D72D56">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财政拨款收入支出决算总表</w:t>
      </w:r>
    </w:p>
    <w:p w:rsidR="0016319D" w:rsidRDefault="00D72D56">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16319D" w:rsidRDefault="00D72D56">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sidR="00470AF9">
        <w:rPr>
          <w:rFonts w:ascii="Times New Roman" w:eastAsia="仿宋_GB2312" w:hAnsi="Times New Roman" w:cs="Times New Roman" w:hint="eastAsia"/>
          <w:color w:val="000000"/>
          <w:kern w:val="0"/>
          <w:sz w:val="20"/>
          <w:szCs w:val="20"/>
        </w:rPr>
        <w:t>怀化市计划生育协会</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13560" w:type="dxa"/>
        <w:jc w:val="center"/>
        <w:tblLayout w:type="fixed"/>
        <w:tblLook w:val="04A0" w:firstRow="1" w:lastRow="0" w:firstColumn="1" w:lastColumn="0" w:noHBand="0" w:noVBand="1"/>
      </w:tblPr>
      <w:tblGrid>
        <w:gridCol w:w="3464"/>
        <w:gridCol w:w="476"/>
        <w:gridCol w:w="895"/>
        <w:gridCol w:w="2283"/>
        <w:gridCol w:w="588"/>
        <w:gridCol w:w="964"/>
        <w:gridCol w:w="1299"/>
        <w:gridCol w:w="1730"/>
        <w:gridCol w:w="1861"/>
      </w:tblGrid>
      <w:tr w:rsidR="0016319D" w:rsidTr="002075A3">
        <w:trPr>
          <w:trHeight w:val="262"/>
          <w:jc w:val="center"/>
        </w:trPr>
        <w:tc>
          <w:tcPr>
            <w:tcW w:w="48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8725" w:type="dxa"/>
            <w:gridSpan w:val="6"/>
            <w:tcBorders>
              <w:top w:val="single" w:sz="4" w:space="0" w:color="auto"/>
              <w:left w:val="nil"/>
              <w:bottom w:val="single" w:sz="4" w:space="0" w:color="auto"/>
              <w:right w:val="single" w:sz="4" w:space="0" w:color="auto"/>
            </w:tcBorders>
            <w:shd w:val="clear" w:color="000000" w:fill="FFFFFF"/>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2075A3" w:rsidTr="002075A3">
        <w:trPr>
          <w:trHeight w:val="411"/>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47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895"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228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58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964"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1299" w:type="dxa"/>
            <w:tcBorders>
              <w:top w:val="nil"/>
              <w:left w:val="nil"/>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1730" w:type="dxa"/>
            <w:tcBorders>
              <w:top w:val="nil"/>
              <w:left w:val="nil"/>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1861" w:type="dxa"/>
            <w:tcBorders>
              <w:top w:val="nil"/>
              <w:left w:val="nil"/>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47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228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58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64"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29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73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1861"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47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895" w:type="dxa"/>
            <w:tcBorders>
              <w:top w:val="nil"/>
              <w:left w:val="nil"/>
              <w:bottom w:val="single" w:sz="4" w:space="0" w:color="auto"/>
              <w:right w:val="single" w:sz="4" w:space="0" w:color="auto"/>
            </w:tcBorders>
            <w:shd w:val="clear" w:color="auto" w:fill="auto"/>
            <w:noWrap/>
            <w:vAlign w:val="center"/>
          </w:tcPr>
          <w:p w:rsidR="0016319D" w:rsidRDefault="00470AF9">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202.22</w:t>
            </w:r>
            <w:r w:rsidR="00D72D56">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58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15</w:t>
            </w:r>
          </w:p>
        </w:tc>
        <w:tc>
          <w:tcPr>
            <w:tcW w:w="964"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47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895"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58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16</w:t>
            </w:r>
          </w:p>
        </w:tc>
        <w:tc>
          <w:tcPr>
            <w:tcW w:w="964"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rsidP="00DF52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4"/>
                <w:szCs w:val="24"/>
              </w:rPr>
              <w:t>……</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17</w:t>
            </w:r>
          </w:p>
        </w:tc>
        <w:tc>
          <w:tcPr>
            <w:tcW w:w="964"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rsidP="00DF52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八、社会保障和就业支出</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w:t>
            </w:r>
          </w:p>
        </w:tc>
        <w:tc>
          <w:tcPr>
            <w:tcW w:w="964" w:type="dxa"/>
            <w:tcBorders>
              <w:top w:val="nil"/>
              <w:left w:val="nil"/>
              <w:bottom w:val="single" w:sz="4" w:space="0" w:color="auto"/>
              <w:right w:val="single" w:sz="4" w:space="0" w:color="auto"/>
            </w:tcBorders>
            <w:shd w:val="clear" w:color="auto" w:fill="auto"/>
            <w:noWrap/>
            <w:vAlign w:val="center"/>
          </w:tcPr>
          <w:p w:rsidR="005064A1" w:rsidRDefault="00F808D7" w:rsidP="00F808D7">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14.82</w:t>
            </w:r>
            <w:r w:rsidR="005064A1">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F808D7">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14.82</w:t>
            </w:r>
            <w:r w:rsidR="005064A1">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rsidP="00DF52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九、卫生健康支出</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19</w:t>
            </w:r>
          </w:p>
        </w:tc>
        <w:tc>
          <w:tcPr>
            <w:tcW w:w="964" w:type="dxa"/>
            <w:tcBorders>
              <w:top w:val="nil"/>
              <w:left w:val="nil"/>
              <w:bottom w:val="single" w:sz="4" w:space="0" w:color="auto"/>
              <w:right w:val="single" w:sz="4" w:space="0" w:color="auto"/>
            </w:tcBorders>
            <w:shd w:val="clear" w:color="auto" w:fill="auto"/>
            <w:noWrap/>
            <w:vAlign w:val="center"/>
          </w:tcPr>
          <w:p w:rsidR="005064A1" w:rsidRDefault="002075A3" w:rsidP="002075A3">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176.73</w:t>
            </w:r>
            <w:r w:rsidR="005064A1">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2075A3">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176.73</w:t>
            </w:r>
            <w:r w:rsidR="005064A1">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rsidP="00DF5200">
            <w:pPr>
              <w:widowControl/>
              <w:jc w:val="left"/>
              <w:textAlignment w:val="center"/>
              <w:rPr>
                <w:rFonts w:ascii="Times New Roman" w:eastAsia="仿宋_GB2312" w:hAnsi="Times New Roman" w:cs="Times New Roman"/>
                <w:color w:val="000000"/>
                <w:sz w:val="22"/>
              </w:rPr>
            </w:pPr>
            <w:bookmarkStart w:id="15" w:name="OLE_LINK39"/>
            <w:r>
              <w:rPr>
                <w:rFonts w:ascii="Times New Roman" w:eastAsia="仿宋_GB2312" w:hAnsi="Times New Roman" w:cs="Times New Roman"/>
                <w:color w:val="000000"/>
                <w:kern w:val="0"/>
                <w:sz w:val="24"/>
                <w:szCs w:val="24"/>
                <w:lang w:bidi="ar"/>
              </w:rPr>
              <w:t>……</w:t>
            </w:r>
            <w:bookmarkEnd w:id="15"/>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20</w:t>
            </w:r>
          </w:p>
        </w:tc>
        <w:tc>
          <w:tcPr>
            <w:tcW w:w="964"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rsidP="00DF52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十九、住房保障支出</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21</w:t>
            </w:r>
          </w:p>
        </w:tc>
        <w:tc>
          <w:tcPr>
            <w:tcW w:w="964" w:type="dxa"/>
            <w:tcBorders>
              <w:top w:val="nil"/>
              <w:left w:val="nil"/>
              <w:bottom w:val="single" w:sz="4" w:space="0" w:color="auto"/>
              <w:right w:val="single" w:sz="4" w:space="0" w:color="auto"/>
            </w:tcBorders>
            <w:shd w:val="clear" w:color="auto" w:fill="auto"/>
            <w:noWrap/>
            <w:vAlign w:val="center"/>
          </w:tcPr>
          <w:p w:rsidR="005064A1" w:rsidRDefault="00C04223" w:rsidP="00C04223">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10.67</w:t>
            </w:r>
            <w:r w:rsidR="005064A1">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C04223">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10.67</w:t>
            </w:r>
            <w:r w:rsidR="005064A1">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8</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4"/>
                <w:szCs w:val="24"/>
                <w:lang w:bidi="ar"/>
              </w:rPr>
              <w:t>……</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22</w:t>
            </w:r>
          </w:p>
        </w:tc>
        <w:tc>
          <w:tcPr>
            <w:tcW w:w="964"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9</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202.22</w:t>
            </w: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23</w:t>
            </w:r>
          </w:p>
        </w:tc>
        <w:tc>
          <w:tcPr>
            <w:tcW w:w="964" w:type="dxa"/>
            <w:tcBorders>
              <w:top w:val="nil"/>
              <w:left w:val="nil"/>
              <w:bottom w:val="single" w:sz="4" w:space="0" w:color="auto"/>
              <w:right w:val="single" w:sz="4" w:space="0" w:color="auto"/>
            </w:tcBorders>
            <w:shd w:val="clear" w:color="auto" w:fill="auto"/>
            <w:noWrap/>
            <w:vAlign w:val="center"/>
          </w:tcPr>
          <w:p w:rsidR="005064A1" w:rsidRDefault="00C04223">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202.22</w:t>
            </w:r>
            <w:r w:rsidR="005064A1">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sidR="00C04223">
              <w:rPr>
                <w:rFonts w:ascii="Times New Roman" w:eastAsia="仿宋_GB2312" w:hAnsi="Times New Roman" w:cs="Times New Roman" w:hint="eastAsia"/>
                <w:kern w:val="0"/>
                <w:sz w:val="22"/>
              </w:rPr>
              <w:t>202.22</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24</w:t>
            </w:r>
          </w:p>
        </w:tc>
        <w:tc>
          <w:tcPr>
            <w:tcW w:w="964"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25</w:t>
            </w:r>
          </w:p>
        </w:tc>
        <w:tc>
          <w:tcPr>
            <w:tcW w:w="964"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12</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26</w:t>
            </w:r>
          </w:p>
        </w:tc>
        <w:tc>
          <w:tcPr>
            <w:tcW w:w="964"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auto" w:fill="auto"/>
            <w:noWrap/>
            <w:vAlign w:val="center"/>
          </w:tcPr>
          <w:p w:rsidR="005064A1" w:rsidRDefault="002075A3">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sidR="005064A1">
              <w:rPr>
                <w:rFonts w:ascii="Times New Roman" w:eastAsia="仿宋_GB2312" w:hAnsi="Times New Roman" w:cs="Times New Roman"/>
                <w:kern w:val="0"/>
                <w:sz w:val="22"/>
              </w:rPr>
              <w:t>国有资本经营预算财政拨款</w:t>
            </w:r>
          </w:p>
        </w:tc>
        <w:tc>
          <w:tcPr>
            <w:tcW w:w="476"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13</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202.22</w:t>
            </w: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588"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27</w:t>
            </w:r>
          </w:p>
        </w:tc>
        <w:tc>
          <w:tcPr>
            <w:tcW w:w="964"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2075A3" w:rsidTr="002075A3">
        <w:trPr>
          <w:trHeight w:val="262"/>
          <w:jc w:val="center"/>
        </w:trPr>
        <w:tc>
          <w:tcPr>
            <w:tcW w:w="3464" w:type="dxa"/>
            <w:tcBorders>
              <w:top w:val="nil"/>
              <w:left w:val="single" w:sz="4" w:space="0" w:color="auto"/>
              <w:bottom w:val="single" w:sz="4" w:space="0" w:color="auto"/>
              <w:right w:val="single" w:sz="4" w:space="0" w:color="auto"/>
            </w:tcBorders>
            <w:shd w:val="clear" w:color="000000" w:fill="FFFFFF"/>
            <w:noWrap/>
            <w:vAlign w:val="center"/>
          </w:tcPr>
          <w:p w:rsidR="005064A1" w:rsidRDefault="005064A1">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476" w:type="dxa"/>
            <w:tcBorders>
              <w:top w:val="nil"/>
              <w:left w:val="nil"/>
              <w:bottom w:val="single" w:sz="4" w:space="0" w:color="auto"/>
              <w:right w:val="single" w:sz="4" w:space="0" w:color="auto"/>
            </w:tcBorders>
            <w:shd w:val="clear" w:color="000000" w:fill="FFFFFF"/>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14</w:t>
            </w:r>
          </w:p>
        </w:tc>
        <w:tc>
          <w:tcPr>
            <w:tcW w:w="895"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283" w:type="dxa"/>
            <w:tcBorders>
              <w:top w:val="nil"/>
              <w:left w:val="nil"/>
              <w:bottom w:val="single" w:sz="4" w:space="0" w:color="auto"/>
              <w:right w:val="single" w:sz="4" w:space="0" w:color="auto"/>
            </w:tcBorders>
            <w:shd w:val="clear" w:color="000000" w:fill="FFFFFF"/>
            <w:noWrap/>
            <w:vAlign w:val="center"/>
          </w:tcPr>
          <w:p w:rsidR="005064A1" w:rsidRDefault="005064A1">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588" w:type="dxa"/>
            <w:tcBorders>
              <w:top w:val="nil"/>
              <w:left w:val="nil"/>
              <w:bottom w:val="single" w:sz="4" w:space="0" w:color="auto"/>
              <w:right w:val="single" w:sz="4" w:space="0" w:color="auto"/>
            </w:tcBorders>
            <w:shd w:val="clear" w:color="000000" w:fill="FFFFFF"/>
            <w:noWrap/>
            <w:vAlign w:val="center"/>
          </w:tcPr>
          <w:p w:rsidR="005064A1" w:rsidRDefault="005064A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28</w:t>
            </w:r>
          </w:p>
        </w:tc>
        <w:tc>
          <w:tcPr>
            <w:tcW w:w="964" w:type="dxa"/>
            <w:tcBorders>
              <w:top w:val="nil"/>
              <w:left w:val="nil"/>
              <w:bottom w:val="single" w:sz="4" w:space="0" w:color="auto"/>
              <w:right w:val="single" w:sz="4" w:space="0" w:color="auto"/>
            </w:tcBorders>
            <w:shd w:val="clear" w:color="000000" w:fill="FFFFFF"/>
            <w:noWrap/>
            <w:vAlign w:val="center"/>
          </w:tcPr>
          <w:p w:rsidR="005064A1" w:rsidRDefault="00C04223" w:rsidP="00C04223">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202.22</w:t>
            </w:r>
            <w:r w:rsidR="005064A1">
              <w:rPr>
                <w:rFonts w:ascii="Times New Roman" w:eastAsia="仿宋_GB2312" w:hAnsi="Times New Roman" w:cs="Times New Roman"/>
                <w:kern w:val="0"/>
                <w:sz w:val="22"/>
              </w:rPr>
              <w:t xml:space="preserve">　</w:t>
            </w:r>
          </w:p>
        </w:tc>
        <w:tc>
          <w:tcPr>
            <w:tcW w:w="1299" w:type="dxa"/>
            <w:tcBorders>
              <w:top w:val="nil"/>
              <w:left w:val="nil"/>
              <w:bottom w:val="single" w:sz="4" w:space="0" w:color="auto"/>
              <w:right w:val="single" w:sz="4" w:space="0" w:color="auto"/>
            </w:tcBorders>
            <w:shd w:val="clear" w:color="000000" w:fill="FFFFFF"/>
            <w:noWrap/>
            <w:vAlign w:val="center"/>
          </w:tcPr>
          <w:p w:rsidR="005064A1" w:rsidRDefault="00C04223">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202.22</w:t>
            </w:r>
            <w:r w:rsidR="005064A1">
              <w:rPr>
                <w:rFonts w:ascii="Times New Roman" w:eastAsia="仿宋_GB2312" w:hAnsi="Times New Roman" w:cs="Times New Roman"/>
                <w:kern w:val="0"/>
                <w:sz w:val="22"/>
              </w:rPr>
              <w:t xml:space="preserve">　</w:t>
            </w:r>
          </w:p>
        </w:tc>
        <w:tc>
          <w:tcPr>
            <w:tcW w:w="1730"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c>
          <w:tcPr>
            <w:tcW w:w="1861" w:type="dxa"/>
            <w:tcBorders>
              <w:top w:val="nil"/>
              <w:left w:val="nil"/>
              <w:bottom w:val="single" w:sz="4" w:space="0" w:color="auto"/>
              <w:right w:val="single" w:sz="4" w:space="0" w:color="auto"/>
            </w:tcBorders>
            <w:shd w:val="clear" w:color="auto" w:fill="auto"/>
            <w:noWrap/>
            <w:vAlign w:val="center"/>
          </w:tcPr>
          <w:p w:rsidR="005064A1" w:rsidRDefault="005064A1">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bl>
    <w:p w:rsidR="0016319D" w:rsidRDefault="00D72D5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16319D" w:rsidRDefault="0016319D">
      <w:pPr>
        <w:widowControl/>
        <w:jc w:val="center"/>
        <w:rPr>
          <w:rFonts w:ascii="Times New Roman" w:eastAsia="方正小标宋_GBK" w:hAnsi="Times New Roman" w:cs="Times New Roman"/>
          <w:kern w:val="0"/>
          <w:sz w:val="36"/>
          <w:szCs w:val="36"/>
        </w:rPr>
      </w:pPr>
    </w:p>
    <w:p w:rsidR="0016319D" w:rsidRDefault="00D72D56">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一般公共预算财政拨款支出决算表</w:t>
      </w:r>
      <w:bookmarkEnd w:id="14"/>
    </w:p>
    <w:p w:rsidR="0016319D" w:rsidRDefault="00D72D56">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sidR="00B66A36">
        <w:rPr>
          <w:rFonts w:ascii="Times New Roman" w:eastAsia="仿宋_GB2312" w:hAnsi="Times New Roman" w:cs="Times New Roman" w:hint="eastAsia"/>
          <w:color w:val="000000"/>
          <w:kern w:val="0"/>
          <w:szCs w:val="21"/>
        </w:rPr>
        <w:t>怀化市计划生育协会</w:t>
      </w:r>
      <w:r>
        <w:rPr>
          <w:rFonts w:ascii="Times New Roman" w:eastAsia="仿宋_GB2312" w:hAnsi="Times New Roman" w:cs="Times New Roman"/>
          <w:color w:val="000000"/>
          <w:kern w:val="0"/>
          <w:szCs w:val="21"/>
        </w:rPr>
        <w:t xml:space="preserve">          </w:t>
      </w:r>
      <w:r w:rsidR="00B66A36">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16319D" w:rsidRDefault="00D72D56">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535" w:type="dxa"/>
        <w:jc w:val="center"/>
        <w:tblLayout w:type="fixed"/>
        <w:tblLook w:val="04A0" w:firstRow="1" w:lastRow="0" w:firstColumn="1" w:lastColumn="0" w:noHBand="0" w:noVBand="1"/>
      </w:tblPr>
      <w:tblGrid>
        <w:gridCol w:w="1849"/>
        <w:gridCol w:w="4371"/>
        <w:gridCol w:w="1678"/>
        <w:gridCol w:w="3569"/>
        <w:gridCol w:w="3068"/>
      </w:tblGrid>
      <w:tr w:rsidR="0016319D" w:rsidTr="005B7421">
        <w:trPr>
          <w:trHeight w:val="239"/>
          <w:jc w:val="center"/>
        </w:trPr>
        <w:tc>
          <w:tcPr>
            <w:tcW w:w="622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8315" w:type="dxa"/>
            <w:gridSpan w:val="3"/>
            <w:tcBorders>
              <w:top w:val="single" w:sz="8" w:space="0" w:color="auto"/>
              <w:left w:val="nil"/>
              <w:bottom w:val="single" w:sz="4" w:space="0" w:color="auto"/>
              <w:right w:val="single" w:sz="8" w:space="0" w:color="000000"/>
            </w:tcBorders>
            <w:shd w:val="clear" w:color="auto" w:fill="auto"/>
            <w:vAlign w:val="center"/>
          </w:tcPr>
          <w:p w:rsidR="0016319D" w:rsidRDefault="00D72D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5B7421" w:rsidTr="005B7421">
        <w:trPr>
          <w:trHeight w:hRule="exact" w:val="136"/>
          <w:jc w:val="center"/>
        </w:trPr>
        <w:tc>
          <w:tcPr>
            <w:tcW w:w="1849"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4371" w:type="dxa"/>
            <w:vMerge w:val="restart"/>
            <w:tcBorders>
              <w:top w:val="nil"/>
              <w:left w:val="single" w:sz="4" w:space="0" w:color="auto"/>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1678" w:type="dxa"/>
            <w:vMerge w:val="restart"/>
            <w:tcBorders>
              <w:top w:val="nil"/>
              <w:left w:val="single" w:sz="4" w:space="0" w:color="auto"/>
              <w:bottom w:val="single" w:sz="4" w:space="0" w:color="000000"/>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569" w:type="dxa"/>
            <w:vMerge w:val="restart"/>
            <w:tcBorders>
              <w:top w:val="nil"/>
              <w:left w:val="single" w:sz="4" w:space="0" w:color="auto"/>
              <w:bottom w:val="single" w:sz="4" w:space="0" w:color="000000"/>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68" w:type="dxa"/>
            <w:vMerge w:val="restart"/>
            <w:tcBorders>
              <w:top w:val="nil"/>
              <w:left w:val="single" w:sz="4" w:space="0" w:color="auto"/>
              <w:bottom w:val="single" w:sz="4" w:space="0" w:color="000000"/>
              <w:right w:val="single" w:sz="8" w:space="0" w:color="auto"/>
            </w:tcBorders>
            <w:shd w:val="clear" w:color="auto" w:fill="auto"/>
            <w:vAlign w:val="center"/>
          </w:tcPr>
          <w:p w:rsidR="0016319D" w:rsidRDefault="00D72D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5B7421" w:rsidTr="005B7421">
        <w:trPr>
          <w:trHeight w:val="312"/>
          <w:jc w:val="center"/>
        </w:trPr>
        <w:tc>
          <w:tcPr>
            <w:tcW w:w="1849" w:type="dxa"/>
            <w:vMerge/>
            <w:tcBorders>
              <w:top w:val="single" w:sz="4" w:space="0" w:color="auto"/>
              <w:left w:val="single" w:sz="8"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4371" w:type="dxa"/>
            <w:vMerge/>
            <w:tcBorders>
              <w:top w:val="nil"/>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1678" w:type="dxa"/>
            <w:vMerge/>
            <w:tcBorders>
              <w:top w:val="nil"/>
              <w:left w:val="single" w:sz="4" w:space="0" w:color="auto"/>
              <w:bottom w:val="single" w:sz="4" w:space="0" w:color="000000"/>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3569" w:type="dxa"/>
            <w:vMerge/>
            <w:tcBorders>
              <w:top w:val="nil"/>
              <w:left w:val="single" w:sz="4" w:space="0" w:color="auto"/>
              <w:bottom w:val="single" w:sz="4" w:space="0" w:color="000000"/>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3068" w:type="dxa"/>
            <w:vMerge/>
            <w:tcBorders>
              <w:top w:val="nil"/>
              <w:left w:val="single" w:sz="4" w:space="0" w:color="auto"/>
              <w:bottom w:val="single" w:sz="4" w:space="0" w:color="000000"/>
              <w:right w:val="single" w:sz="8" w:space="0" w:color="auto"/>
            </w:tcBorders>
            <w:vAlign w:val="center"/>
          </w:tcPr>
          <w:p w:rsidR="0016319D" w:rsidRDefault="0016319D">
            <w:pPr>
              <w:widowControl/>
              <w:jc w:val="left"/>
              <w:rPr>
                <w:rFonts w:ascii="Times New Roman" w:eastAsia="仿宋_GB2312" w:hAnsi="Times New Roman" w:cs="Times New Roman"/>
                <w:kern w:val="0"/>
                <w:szCs w:val="21"/>
              </w:rPr>
            </w:pPr>
          </w:p>
        </w:tc>
      </w:tr>
      <w:tr w:rsidR="005B7421" w:rsidTr="005B7421">
        <w:trPr>
          <w:trHeight w:val="312"/>
          <w:jc w:val="center"/>
        </w:trPr>
        <w:tc>
          <w:tcPr>
            <w:tcW w:w="1849" w:type="dxa"/>
            <w:vMerge/>
            <w:tcBorders>
              <w:top w:val="single" w:sz="4" w:space="0" w:color="auto"/>
              <w:left w:val="single" w:sz="8"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4371" w:type="dxa"/>
            <w:vMerge/>
            <w:tcBorders>
              <w:top w:val="nil"/>
              <w:left w:val="single" w:sz="4" w:space="0" w:color="auto"/>
              <w:bottom w:val="single" w:sz="4" w:space="0" w:color="auto"/>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1678" w:type="dxa"/>
            <w:vMerge/>
            <w:tcBorders>
              <w:top w:val="nil"/>
              <w:left w:val="single" w:sz="4" w:space="0" w:color="auto"/>
              <w:bottom w:val="single" w:sz="4" w:space="0" w:color="000000"/>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3569" w:type="dxa"/>
            <w:vMerge/>
            <w:tcBorders>
              <w:top w:val="nil"/>
              <w:left w:val="single" w:sz="4" w:space="0" w:color="auto"/>
              <w:bottom w:val="single" w:sz="4" w:space="0" w:color="000000"/>
              <w:right w:val="single" w:sz="4" w:space="0" w:color="auto"/>
            </w:tcBorders>
            <w:vAlign w:val="center"/>
          </w:tcPr>
          <w:p w:rsidR="0016319D" w:rsidRDefault="0016319D">
            <w:pPr>
              <w:widowControl/>
              <w:jc w:val="left"/>
              <w:rPr>
                <w:rFonts w:ascii="Times New Roman" w:eastAsia="仿宋_GB2312" w:hAnsi="Times New Roman" w:cs="Times New Roman"/>
                <w:kern w:val="0"/>
                <w:szCs w:val="21"/>
              </w:rPr>
            </w:pPr>
          </w:p>
        </w:tc>
        <w:tc>
          <w:tcPr>
            <w:tcW w:w="3068" w:type="dxa"/>
            <w:vMerge/>
            <w:tcBorders>
              <w:top w:val="nil"/>
              <w:left w:val="single" w:sz="4" w:space="0" w:color="auto"/>
              <w:bottom w:val="single" w:sz="4" w:space="0" w:color="000000"/>
              <w:right w:val="single" w:sz="8" w:space="0" w:color="auto"/>
            </w:tcBorders>
            <w:vAlign w:val="center"/>
          </w:tcPr>
          <w:p w:rsidR="0016319D" w:rsidRDefault="0016319D">
            <w:pPr>
              <w:widowControl/>
              <w:jc w:val="left"/>
              <w:rPr>
                <w:rFonts w:ascii="Times New Roman" w:eastAsia="仿宋_GB2312" w:hAnsi="Times New Roman" w:cs="Times New Roman"/>
                <w:kern w:val="0"/>
                <w:szCs w:val="21"/>
              </w:rPr>
            </w:pPr>
          </w:p>
        </w:tc>
      </w:tr>
      <w:tr w:rsidR="0016319D" w:rsidTr="005B7421">
        <w:trPr>
          <w:trHeight w:val="198"/>
          <w:jc w:val="center"/>
        </w:trPr>
        <w:tc>
          <w:tcPr>
            <w:tcW w:w="62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678" w:type="dxa"/>
            <w:tcBorders>
              <w:top w:val="nil"/>
              <w:left w:val="nil"/>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569" w:type="dxa"/>
            <w:tcBorders>
              <w:top w:val="nil"/>
              <w:left w:val="nil"/>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68" w:type="dxa"/>
            <w:tcBorders>
              <w:top w:val="nil"/>
              <w:left w:val="nil"/>
              <w:bottom w:val="single" w:sz="4" w:space="0" w:color="auto"/>
              <w:right w:val="single" w:sz="8"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16319D" w:rsidTr="005B7421">
        <w:trPr>
          <w:trHeight w:val="198"/>
          <w:jc w:val="center"/>
        </w:trPr>
        <w:tc>
          <w:tcPr>
            <w:tcW w:w="62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678" w:type="dxa"/>
            <w:tcBorders>
              <w:top w:val="nil"/>
              <w:left w:val="nil"/>
              <w:bottom w:val="single" w:sz="4" w:space="0" w:color="auto"/>
              <w:right w:val="single" w:sz="4" w:space="0" w:color="auto"/>
            </w:tcBorders>
            <w:shd w:val="clear" w:color="auto" w:fill="auto"/>
            <w:vAlign w:val="center"/>
          </w:tcPr>
          <w:p w:rsidR="0016319D" w:rsidRDefault="00D72D56" w:rsidP="0020635E">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20635E">
              <w:rPr>
                <w:rFonts w:ascii="Times New Roman" w:eastAsia="仿宋_GB2312" w:hAnsi="Times New Roman" w:cs="Times New Roman" w:hint="eastAsia"/>
                <w:kern w:val="0"/>
                <w:szCs w:val="21"/>
              </w:rPr>
              <w:t>202.22</w:t>
            </w:r>
          </w:p>
        </w:tc>
        <w:tc>
          <w:tcPr>
            <w:tcW w:w="3569" w:type="dxa"/>
            <w:tcBorders>
              <w:top w:val="nil"/>
              <w:left w:val="nil"/>
              <w:bottom w:val="single" w:sz="4" w:space="0" w:color="auto"/>
              <w:right w:val="single" w:sz="4" w:space="0" w:color="auto"/>
            </w:tcBorders>
            <w:shd w:val="clear" w:color="auto" w:fill="auto"/>
            <w:vAlign w:val="center"/>
          </w:tcPr>
          <w:p w:rsidR="0016319D" w:rsidRDefault="0020635E" w:rsidP="002063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202.22</w:t>
            </w:r>
            <w:r w:rsidR="00D72D56">
              <w:rPr>
                <w:rFonts w:ascii="Times New Roman" w:eastAsia="仿宋_GB2312" w:hAnsi="Times New Roman" w:cs="Times New Roman"/>
                <w:kern w:val="0"/>
                <w:szCs w:val="21"/>
              </w:rPr>
              <w:t xml:space="preserve">　</w:t>
            </w:r>
          </w:p>
        </w:tc>
        <w:tc>
          <w:tcPr>
            <w:tcW w:w="3068" w:type="dxa"/>
            <w:tcBorders>
              <w:top w:val="nil"/>
              <w:left w:val="nil"/>
              <w:bottom w:val="single" w:sz="4" w:space="0" w:color="auto"/>
              <w:right w:val="single" w:sz="8" w:space="0" w:color="auto"/>
            </w:tcBorders>
            <w:shd w:val="clear" w:color="auto" w:fill="auto"/>
            <w:vAlign w:val="center"/>
          </w:tcPr>
          <w:p w:rsidR="0016319D" w:rsidRDefault="00D72D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208</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社会保障和就业支出</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Pr="006C50AB">
              <w:rPr>
                <w:rFonts w:ascii="仿宋_GB2312" w:eastAsia="仿宋_GB2312" w:hAnsi="宋体" w:cs="宋体"/>
                <w:kern w:val="0"/>
                <w:sz w:val="24"/>
                <w:szCs w:val="24"/>
              </w:rPr>
              <w:t xml:space="preserve">　</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Pr="006C50AB">
              <w:rPr>
                <w:rFonts w:ascii="仿宋_GB2312" w:eastAsia="仿宋_GB2312" w:hAnsi="宋体" w:cs="宋体"/>
                <w:kern w:val="0"/>
                <w:sz w:val="24"/>
                <w:szCs w:val="24"/>
              </w:rPr>
              <w:t xml:space="preserve">　</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20805</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行政事业单位养老支出</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Pr="006C50AB">
              <w:rPr>
                <w:rFonts w:ascii="仿宋_GB2312" w:eastAsia="仿宋_GB2312" w:hAnsi="宋体" w:cs="宋体"/>
                <w:kern w:val="0"/>
                <w:sz w:val="24"/>
                <w:szCs w:val="24"/>
              </w:rPr>
              <w:t xml:space="preserve">　</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14.82</w:t>
            </w:r>
            <w:r w:rsidRPr="006C50AB">
              <w:rPr>
                <w:rFonts w:ascii="仿宋_GB2312" w:eastAsia="仿宋_GB2312" w:hAnsi="宋体" w:cs="宋体"/>
                <w:kern w:val="0"/>
                <w:sz w:val="24"/>
                <w:szCs w:val="24"/>
              </w:rPr>
              <w:t xml:space="preserve">　</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2080502</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事业单位离退休</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2.08</w:t>
            </w:r>
            <w:r w:rsidRPr="006C50AB">
              <w:rPr>
                <w:rFonts w:ascii="仿宋_GB2312" w:eastAsia="仿宋_GB2312" w:hAnsi="宋体" w:cs="宋体"/>
                <w:kern w:val="0"/>
                <w:sz w:val="24"/>
                <w:szCs w:val="24"/>
              </w:rPr>
              <w:t xml:space="preserve">　</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2.08</w:t>
            </w:r>
            <w:r w:rsidRPr="006C50AB">
              <w:rPr>
                <w:rFonts w:ascii="仿宋_GB2312" w:eastAsia="仿宋_GB2312" w:hAnsi="宋体" w:cs="宋体"/>
                <w:kern w:val="0"/>
                <w:sz w:val="24"/>
                <w:szCs w:val="24"/>
              </w:rPr>
              <w:t xml:space="preserve">　</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2080505</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机关事业单位基本养老保险缴费支出</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12.38</w:t>
            </w:r>
            <w:r w:rsidRPr="006C50AB">
              <w:rPr>
                <w:rFonts w:ascii="仿宋_GB2312" w:eastAsia="仿宋_GB2312" w:hAnsi="宋体" w:cs="宋体"/>
                <w:kern w:val="0"/>
                <w:sz w:val="24"/>
                <w:szCs w:val="24"/>
              </w:rPr>
              <w:t xml:space="preserve">　</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12.38</w:t>
            </w:r>
            <w:r w:rsidRPr="006C50AB">
              <w:rPr>
                <w:rFonts w:ascii="仿宋_GB2312" w:eastAsia="仿宋_GB2312" w:hAnsi="宋体" w:cs="宋体"/>
                <w:kern w:val="0"/>
                <w:sz w:val="24"/>
                <w:szCs w:val="24"/>
              </w:rPr>
              <w:t xml:space="preserve">　</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2080599</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 xml:space="preserve">　其他行政事业单位养老支出</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0.37</w:t>
            </w:r>
            <w:r w:rsidRPr="006C50AB">
              <w:rPr>
                <w:rFonts w:ascii="仿宋_GB2312" w:eastAsia="仿宋_GB2312" w:hAnsi="宋体" w:cs="宋体"/>
                <w:kern w:val="0"/>
                <w:sz w:val="24"/>
                <w:szCs w:val="24"/>
              </w:rPr>
              <w:t xml:space="preserve">　</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0.37</w:t>
            </w:r>
            <w:r w:rsidRPr="006C50AB">
              <w:rPr>
                <w:rFonts w:ascii="仿宋_GB2312" w:eastAsia="仿宋_GB2312" w:hAnsi="宋体" w:cs="宋体"/>
                <w:kern w:val="0"/>
                <w:sz w:val="24"/>
                <w:szCs w:val="24"/>
              </w:rPr>
              <w:t xml:space="preserve">　</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210</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卫生健康支出</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176.73</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125.09</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21001</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ind w:firstLineChars="50" w:firstLine="12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卫生健康管理事务</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F10FB1" w:rsidRPr="0048079A" w:rsidRDefault="00F10FB1" w:rsidP="00DF5200">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2100101</w:t>
            </w:r>
          </w:p>
        </w:tc>
        <w:tc>
          <w:tcPr>
            <w:tcW w:w="4371" w:type="dxa"/>
            <w:tcBorders>
              <w:top w:val="nil"/>
              <w:left w:val="nil"/>
              <w:bottom w:val="single" w:sz="4" w:space="0" w:color="auto"/>
              <w:right w:val="single" w:sz="4" w:space="0" w:color="auto"/>
            </w:tcBorders>
            <w:shd w:val="clear" w:color="auto" w:fill="auto"/>
            <w:vAlign w:val="center"/>
          </w:tcPr>
          <w:p w:rsidR="00F10FB1" w:rsidRPr="0048079A" w:rsidRDefault="00F10FB1" w:rsidP="00DF5200">
            <w:pPr>
              <w:widowControl/>
              <w:ind w:firstLineChars="100" w:firstLine="240"/>
              <w:jc w:val="left"/>
              <w:rPr>
                <w:rFonts w:ascii="仿宋_GB2312" w:eastAsia="仿宋_GB2312" w:hAnsi="宋体" w:cs="宋体" w:hint="eastAsia"/>
                <w:kern w:val="0"/>
                <w:sz w:val="24"/>
                <w:szCs w:val="24"/>
              </w:rPr>
            </w:pPr>
            <w:r w:rsidRPr="0048079A">
              <w:rPr>
                <w:rFonts w:ascii="仿宋_GB2312" w:eastAsia="仿宋_GB2312" w:hAnsi="宋体" w:cs="宋体" w:hint="eastAsia"/>
                <w:kern w:val="0"/>
                <w:sz w:val="24"/>
                <w:szCs w:val="24"/>
              </w:rPr>
              <w:t>行政运行</w:t>
            </w:r>
          </w:p>
        </w:tc>
        <w:tc>
          <w:tcPr>
            <w:tcW w:w="1678"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r w:rsidRPr="006C50AB">
              <w:rPr>
                <w:rFonts w:ascii="仿宋_GB2312" w:eastAsia="仿宋_GB2312" w:hAnsi="宋体" w:cs="宋体"/>
                <w:kern w:val="0"/>
                <w:sz w:val="24"/>
                <w:szCs w:val="24"/>
              </w:rPr>
              <w:t xml:space="preserve">　</w:t>
            </w:r>
          </w:p>
        </w:tc>
        <w:tc>
          <w:tcPr>
            <w:tcW w:w="3569" w:type="dxa"/>
            <w:tcBorders>
              <w:top w:val="nil"/>
              <w:left w:val="nil"/>
              <w:bottom w:val="single" w:sz="4" w:space="0" w:color="auto"/>
              <w:right w:val="single" w:sz="4" w:space="0" w:color="auto"/>
            </w:tcBorders>
            <w:shd w:val="clear" w:color="auto" w:fill="auto"/>
            <w:vAlign w:val="center"/>
          </w:tcPr>
          <w:p w:rsidR="00F10FB1" w:rsidRPr="006C50AB" w:rsidRDefault="00F10FB1" w:rsidP="00DF5200">
            <w:pPr>
              <w:widowControl/>
              <w:jc w:val="right"/>
              <w:rPr>
                <w:rFonts w:ascii="仿宋_GB2312" w:eastAsia="仿宋_GB2312" w:hAnsi="宋体" w:cs="宋体"/>
                <w:kern w:val="0"/>
                <w:sz w:val="24"/>
                <w:szCs w:val="24"/>
              </w:rPr>
            </w:pPr>
            <w:r w:rsidRPr="006C50AB">
              <w:rPr>
                <w:rFonts w:ascii="仿宋_GB2312" w:eastAsia="仿宋_GB2312" w:hAnsi="宋体" w:cs="宋体" w:hint="eastAsia"/>
                <w:kern w:val="0"/>
                <w:sz w:val="24"/>
                <w:szCs w:val="24"/>
              </w:rPr>
              <w:t>90.02</w:t>
            </w:r>
            <w:r w:rsidRPr="006C50AB">
              <w:rPr>
                <w:rFonts w:ascii="仿宋_GB2312" w:eastAsia="仿宋_GB2312" w:hAnsi="宋体" w:cs="宋体"/>
                <w:kern w:val="0"/>
                <w:sz w:val="24"/>
                <w:szCs w:val="24"/>
              </w:rPr>
              <w:t xml:space="preserve">　</w:t>
            </w:r>
          </w:p>
        </w:tc>
        <w:tc>
          <w:tcPr>
            <w:tcW w:w="3068" w:type="dxa"/>
            <w:tcBorders>
              <w:top w:val="nil"/>
              <w:left w:val="nil"/>
              <w:bottom w:val="single" w:sz="4" w:space="0" w:color="auto"/>
              <w:right w:val="single" w:sz="8" w:space="0" w:color="auto"/>
            </w:tcBorders>
            <w:shd w:val="clear" w:color="auto" w:fill="auto"/>
            <w:vAlign w:val="center"/>
          </w:tcPr>
          <w:p w:rsidR="00F10FB1" w:rsidRDefault="00F10F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D66902" w:rsidRDefault="00D66902">
            <w:pPr>
              <w:widowControl/>
              <w:ind w:firstLineChars="50" w:firstLine="12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21007</w:t>
            </w:r>
          </w:p>
        </w:tc>
        <w:tc>
          <w:tcPr>
            <w:tcW w:w="4371" w:type="dxa"/>
            <w:tcBorders>
              <w:top w:val="nil"/>
              <w:left w:val="nil"/>
              <w:bottom w:val="single" w:sz="4" w:space="0" w:color="auto"/>
              <w:right w:val="single" w:sz="4" w:space="0" w:color="auto"/>
            </w:tcBorders>
            <w:shd w:val="clear" w:color="auto" w:fill="auto"/>
            <w:vAlign w:val="center"/>
          </w:tcPr>
          <w:p w:rsidR="00D66902" w:rsidRDefault="00D66902">
            <w:pPr>
              <w:widowControl/>
              <w:ind w:firstLineChars="50" w:firstLine="12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计划生育事务</w:t>
            </w:r>
          </w:p>
        </w:tc>
        <w:tc>
          <w:tcPr>
            <w:tcW w:w="1678" w:type="dxa"/>
            <w:tcBorders>
              <w:top w:val="nil"/>
              <w:left w:val="nil"/>
              <w:bottom w:val="single" w:sz="4" w:space="0" w:color="auto"/>
              <w:right w:val="single" w:sz="4" w:space="0" w:color="auto"/>
            </w:tcBorders>
            <w:shd w:val="clear" w:color="auto" w:fill="auto"/>
            <w:vAlign w:val="center"/>
          </w:tcPr>
          <w:p w:rsidR="00D66902" w:rsidRDefault="00D66902" w:rsidP="00DF5200">
            <w:pPr>
              <w:jc w:val="right"/>
              <w:rPr>
                <w:rFonts w:ascii="Times New Roman" w:eastAsia="仿宋_GB2312" w:hAnsi="Times New Roman" w:cs="Times New Roman"/>
              </w:rPr>
            </w:pPr>
            <w:r>
              <w:rPr>
                <w:rFonts w:ascii="Times New Roman" w:eastAsia="仿宋_GB2312" w:hAnsi="Times New Roman" w:cs="Times New Roman" w:hint="eastAsia"/>
              </w:rPr>
              <w:t>81.63</w:t>
            </w:r>
          </w:p>
        </w:tc>
        <w:tc>
          <w:tcPr>
            <w:tcW w:w="3569" w:type="dxa"/>
            <w:tcBorders>
              <w:top w:val="nil"/>
              <w:left w:val="nil"/>
              <w:bottom w:val="single" w:sz="4" w:space="0" w:color="auto"/>
              <w:right w:val="single" w:sz="4" w:space="0" w:color="auto"/>
            </w:tcBorders>
            <w:shd w:val="clear" w:color="auto" w:fill="auto"/>
            <w:vAlign w:val="center"/>
          </w:tcPr>
          <w:p w:rsidR="00D66902" w:rsidRDefault="00D66902" w:rsidP="00DF5200">
            <w:pPr>
              <w:jc w:val="right"/>
              <w:rPr>
                <w:rFonts w:ascii="Times New Roman" w:eastAsia="仿宋_GB2312" w:hAnsi="Times New Roman" w:cs="Times New Roman"/>
              </w:rPr>
            </w:pPr>
            <w:r>
              <w:rPr>
                <w:rFonts w:ascii="Times New Roman" w:eastAsia="仿宋_GB2312" w:hAnsi="Times New Roman" w:cs="Times New Roman" w:hint="eastAsia"/>
              </w:rPr>
              <w:t>81.63</w:t>
            </w:r>
          </w:p>
        </w:tc>
        <w:tc>
          <w:tcPr>
            <w:tcW w:w="3068" w:type="dxa"/>
            <w:tcBorders>
              <w:top w:val="nil"/>
              <w:left w:val="nil"/>
              <w:bottom w:val="single" w:sz="4" w:space="0" w:color="auto"/>
              <w:right w:val="single" w:sz="8" w:space="0" w:color="auto"/>
            </w:tcBorders>
            <w:shd w:val="clear" w:color="auto" w:fill="auto"/>
            <w:vAlign w:val="center"/>
          </w:tcPr>
          <w:p w:rsidR="00D66902" w:rsidRDefault="00D6690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D66902" w:rsidRDefault="00D66902">
            <w:pPr>
              <w:widowControl/>
              <w:ind w:firstLineChars="100" w:firstLine="2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2100716</w:t>
            </w:r>
          </w:p>
        </w:tc>
        <w:tc>
          <w:tcPr>
            <w:tcW w:w="4371" w:type="dxa"/>
            <w:tcBorders>
              <w:top w:val="nil"/>
              <w:left w:val="nil"/>
              <w:bottom w:val="single" w:sz="4" w:space="0" w:color="auto"/>
              <w:right w:val="single" w:sz="4" w:space="0" w:color="auto"/>
            </w:tcBorders>
            <w:shd w:val="clear" w:color="auto" w:fill="auto"/>
            <w:vAlign w:val="center"/>
          </w:tcPr>
          <w:p w:rsidR="00D66902" w:rsidRDefault="00D66902">
            <w:pPr>
              <w:widowControl/>
              <w:ind w:firstLineChars="100" w:firstLine="2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计划生育机构</w:t>
            </w:r>
          </w:p>
        </w:tc>
        <w:tc>
          <w:tcPr>
            <w:tcW w:w="1678" w:type="dxa"/>
            <w:tcBorders>
              <w:top w:val="nil"/>
              <w:left w:val="nil"/>
              <w:bottom w:val="single" w:sz="4" w:space="0" w:color="auto"/>
              <w:right w:val="single" w:sz="4" w:space="0" w:color="auto"/>
            </w:tcBorders>
            <w:shd w:val="clear" w:color="auto" w:fill="auto"/>
            <w:vAlign w:val="center"/>
          </w:tcPr>
          <w:p w:rsidR="00D66902" w:rsidRDefault="00D66902" w:rsidP="00DF5200">
            <w:pPr>
              <w:jc w:val="right"/>
              <w:rPr>
                <w:rFonts w:ascii="Times New Roman" w:eastAsia="仿宋_GB2312" w:hAnsi="Times New Roman" w:cs="Times New Roman"/>
              </w:rPr>
            </w:pPr>
            <w:r>
              <w:rPr>
                <w:rFonts w:ascii="Times New Roman" w:eastAsia="仿宋_GB2312" w:hAnsi="Times New Roman" w:cs="Times New Roman" w:hint="eastAsia"/>
              </w:rPr>
              <w:t>29.90</w:t>
            </w:r>
          </w:p>
        </w:tc>
        <w:tc>
          <w:tcPr>
            <w:tcW w:w="3569" w:type="dxa"/>
            <w:tcBorders>
              <w:top w:val="nil"/>
              <w:left w:val="nil"/>
              <w:bottom w:val="single" w:sz="4" w:space="0" w:color="auto"/>
              <w:right w:val="single" w:sz="4" w:space="0" w:color="auto"/>
            </w:tcBorders>
            <w:shd w:val="clear" w:color="auto" w:fill="auto"/>
            <w:vAlign w:val="center"/>
          </w:tcPr>
          <w:p w:rsidR="00D66902" w:rsidRDefault="00D66902" w:rsidP="00DF5200">
            <w:pPr>
              <w:jc w:val="right"/>
              <w:rPr>
                <w:rFonts w:ascii="Times New Roman" w:eastAsia="仿宋_GB2312" w:hAnsi="Times New Roman" w:cs="Times New Roman"/>
              </w:rPr>
            </w:pPr>
            <w:r>
              <w:rPr>
                <w:rFonts w:ascii="Times New Roman" w:eastAsia="仿宋_GB2312" w:hAnsi="Times New Roman" w:cs="Times New Roman" w:hint="eastAsia"/>
              </w:rPr>
              <w:t>29.90</w:t>
            </w:r>
          </w:p>
        </w:tc>
        <w:tc>
          <w:tcPr>
            <w:tcW w:w="3068" w:type="dxa"/>
            <w:tcBorders>
              <w:top w:val="nil"/>
              <w:left w:val="nil"/>
              <w:bottom w:val="single" w:sz="4" w:space="0" w:color="auto"/>
              <w:right w:val="single" w:sz="8" w:space="0" w:color="auto"/>
            </w:tcBorders>
            <w:shd w:val="clear" w:color="auto" w:fill="auto"/>
            <w:vAlign w:val="center"/>
          </w:tcPr>
          <w:p w:rsidR="00D66902" w:rsidRDefault="00D66902">
            <w:pPr>
              <w:widowControl/>
              <w:jc w:val="left"/>
              <w:rPr>
                <w:rFonts w:ascii="Times New Roman" w:eastAsia="仿宋_GB2312" w:hAnsi="Times New Roman" w:cs="Times New Roman"/>
                <w:kern w:val="0"/>
                <w:szCs w:val="21"/>
              </w:rPr>
            </w:pP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D66902" w:rsidRDefault="00D6690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2100717</w:t>
            </w:r>
          </w:p>
        </w:tc>
        <w:tc>
          <w:tcPr>
            <w:tcW w:w="4371"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计划生育服务</w:t>
            </w:r>
          </w:p>
        </w:tc>
        <w:tc>
          <w:tcPr>
            <w:tcW w:w="1678" w:type="dxa"/>
            <w:tcBorders>
              <w:top w:val="single" w:sz="4" w:space="0" w:color="auto"/>
              <w:left w:val="nil"/>
              <w:bottom w:val="single" w:sz="4" w:space="0" w:color="auto"/>
              <w:right w:val="single" w:sz="4" w:space="0" w:color="auto"/>
            </w:tcBorders>
            <w:shd w:val="clear" w:color="auto" w:fill="auto"/>
            <w:vAlign w:val="center"/>
          </w:tcPr>
          <w:p w:rsidR="00D66902" w:rsidRDefault="00D66902" w:rsidP="00DF5200">
            <w:pPr>
              <w:jc w:val="right"/>
              <w:rPr>
                <w:rFonts w:ascii="Times New Roman" w:eastAsia="仿宋_GB2312" w:hAnsi="Times New Roman" w:cs="Times New Roman"/>
              </w:rPr>
            </w:pPr>
            <w:r>
              <w:rPr>
                <w:rFonts w:ascii="Times New Roman" w:eastAsia="仿宋_GB2312" w:hAnsi="Times New Roman" w:cs="Times New Roman" w:hint="eastAsia"/>
              </w:rPr>
              <w:t>51.73</w:t>
            </w:r>
          </w:p>
        </w:tc>
        <w:tc>
          <w:tcPr>
            <w:tcW w:w="3569" w:type="dxa"/>
            <w:tcBorders>
              <w:top w:val="single" w:sz="4" w:space="0" w:color="auto"/>
              <w:left w:val="nil"/>
              <w:bottom w:val="single" w:sz="4" w:space="0" w:color="auto"/>
              <w:right w:val="single" w:sz="4" w:space="0" w:color="auto"/>
            </w:tcBorders>
            <w:shd w:val="clear" w:color="auto" w:fill="auto"/>
            <w:vAlign w:val="center"/>
          </w:tcPr>
          <w:p w:rsidR="00D66902" w:rsidRDefault="00D66902" w:rsidP="00DF5200">
            <w:pPr>
              <w:jc w:val="right"/>
              <w:rPr>
                <w:rFonts w:ascii="Times New Roman" w:eastAsia="仿宋_GB2312" w:hAnsi="Times New Roman" w:cs="Times New Roman"/>
              </w:rPr>
            </w:pPr>
            <w:r>
              <w:rPr>
                <w:rFonts w:ascii="Times New Roman" w:eastAsia="仿宋_GB2312" w:hAnsi="Times New Roman" w:cs="Times New Roman" w:hint="eastAsia"/>
              </w:rPr>
              <w:t>51.73</w:t>
            </w:r>
          </w:p>
        </w:tc>
        <w:tc>
          <w:tcPr>
            <w:tcW w:w="3068"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left"/>
              <w:rPr>
                <w:rFonts w:ascii="Times New Roman" w:eastAsia="仿宋_GB2312" w:hAnsi="Times New Roman" w:cs="Times New Roman"/>
                <w:kern w:val="0"/>
                <w:szCs w:val="21"/>
              </w:rPr>
            </w:pPr>
          </w:p>
        </w:tc>
      </w:tr>
      <w:tr w:rsidR="005B7421"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D66902" w:rsidRDefault="00D66902">
            <w:pPr>
              <w:widowControl/>
              <w:ind w:firstLineChars="50" w:firstLine="12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21011</w:t>
            </w:r>
          </w:p>
        </w:tc>
        <w:tc>
          <w:tcPr>
            <w:tcW w:w="4371"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ind w:firstLineChars="50" w:firstLine="12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行政事业单位医疗</w:t>
            </w:r>
          </w:p>
        </w:tc>
        <w:tc>
          <w:tcPr>
            <w:tcW w:w="1678"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5.08</w:t>
            </w:r>
          </w:p>
        </w:tc>
        <w:tc>
          <w:tcPr>
            <w:tcW w:w="3569"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5.08</w:t>
            </w:r>
          </w:p>
        </w:tc>
        <w:tc>
          <w:tcPr>
            <w:tcW w:w="3068"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66902"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D66902" w:rsidRDefault="00D6690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2101101</w:t>
            </w:r>
          </w:p>
        </w:tc>
        <w:tc>
          <w:tcPr>
            <w:tcW w:w="4371"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行政单位医疗</w:t>
            </w:r>
          </w:p>
        </w:tc>
        <w:tc>
          <w:tcPr>
            <w:tcW w:w="1678"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5.08</w:t>
            </w:r>
          </w:p>
        </w:tc>
        <w:tc>
          <w:tcPr>
            <w:tcW w:w="3569"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5.08</w:t>
            </w:r>
          </w:p>
        </w:tc>
        <w:tc>
          <w:tcPr>
            <w:tcW w:w="3068" w:type="dxa"/>
            <w:tcBorders>
              <w:top w:val="single" w:sz="4" w:space="0" w:color="auto"/>
              <w:left w:val="nil"/>
              <w:bottom w:val="single" w:sz="4" w:space="0" w:color="auto"/>
              <w:right w:val="single" w:sz="4" w:space="0" w:color="auto"/>
            </w:tcBorders>
            <w:shd w:val="clear" w:color="auto" w:fill="auto"/>
            <w:vAlign w:val="center"/>
          </w:tcPr>
          <w:p w:rsidR="00D66902" w:rsidRDefault="00D66902">
            <w:pPr>
              <w:widowControl/>
              <w:jc w:val="left"/>
              <w:rPr>
                <w:rFonts w:ascii="Times New Roman" w:eastAsia="仿宋_GB2312" w:hAnsi="Times New Roman" w:cs="Times New Roman"/>
                <w:kern w:val="0"/>
                <w:szCs w:val="21"/>
              </w:rPr>
            </w:pPr>
          </w:p>
        </w:tc>
      </w:tr>
      <w:tr w:rsidR="00E91D02"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E91D02" w:rsidRDefault="00E91D0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221</w:t>
            </w:r>
          </w:p>
        </w:tc>
        <w:tc>
          <w:tcPr>
            <w:tcW w:w="4371"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住房保障支出</w:t>
            </w:r>
          </w:p>
        </w:tc>
        <w:tc>
          <w:tcPr>
            <w:tcW w:w="1678" w:type="dxa"/>
            <w:tcBorders>
              <w:top w:val="single" w:sz="4" w:space="0" w:color="auto"/>
              <w:left w:val="nil"/>
              <w:bottom w:val="single" w:sz="4" w:space="0" w:color="auto"/>
              <w:right w:val="single" w:sz="4" w:space="0" w:color="auto"/>
            </w:tcBorders>
            <w:shd w:val="clear" w:color="auto" w:fill="auto"/>
          </w:tcPr>
          <w:p w:rsidR="00E91D02" w:rsidRDefault="00E91D02">
            <w:pPr>
              <w:jc w:val="right"/>
              <w:rPr>
                <w:rFonts w:ascii="仿宋_GB2312" w:eastAsia="仿宋_GB2312" w:hAnsi="宋体" w:cs="宋体"/>
                <w:kern w:val="0"/>
                <w:sz w:val="24"/>
                <w:szCs w:val="24"/>
              </w:rPr>
            </w:pPr>
            <w:r>
              <w:rPr>
                <w:rFonts w:ascii="仿宋_GB2312" w:eastAsia="仿宋_GB2312" w:hAnsi="宋体" w:cs="宋体" w:hint="eastAsia"/>
                <w:kern w:val="0"/>
                <w:sz w:val="24"/>
                <w:szCs w:val="24"/>
              </w:rPr>
              <w:t>10.67</w:t>
            </w:r>
          </w:p>
        </w:tc>
        <w:tc>
          <w:tcPr>
            <w:tcW w:w="3569"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10.67</w:t>
            </w:r>
          </w:p>
        </w:tc>
        <w:tc>
          <w:tcPr>
            <w:tcW w:w="3068"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jc w:val="left"/>
              <w:rPr>
                <w:rFonts w:ascii="Times New Roman" w:eastAsia="仿宋_GB2312" w:hAnsi="Times New Roman" w:cs="Times New Roman"/>
                <w:kern w:val="0"/>
                <w:szCs w:val="21"/>
              </w:rPr>
            </w:pPr>
          </w:p>
        </w:tc>
      </w:tr>
      <w:tr w:rsidR="00E91D02" w:rsidTr="005B7421">
        <w:trPr>
          <w:trHeight w:val="198"/>
          <w:jc w:val="center"/>
        </w:trPr>
        <w:tc>
          <w:tcPr>
            <w:tcW w:w="1849" w:type="dxa"/>
            <w:tcBorders>
              <w:top w:val="single" w:sz="4" w:space="0" w:color="auto"/>
              <w:left w:val="single" w:sz="8" w:space="0" w:color="auto"/>
              <w:bottom w:val="single" w:sz="4" w:space="0" w:color="auto"/>
              <w:right w:val="single" w:sz="4" w:space="0" w:color="auto"/>
            </w:tcBorders>
            <w:shd w:val="clear" w:color="auto" w:fill="auto"/>
            <w:vAlign w:val="center"/>
          </w:tcPr>
          <w:p w:rsidR="00E91D02" w:rsidRDefault="00E91D02">
            <w:pPr>
              <w:widowControl/>
              <w:ind w:firstLineChars="100" w:firstLine="2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22102</w:t>
            </w:r>
          </w:p>
        </w:tc>
        <w:tc>
          <w:tcPr>
            <w:tcW w:w="4371"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ind w:firstLineChars="100" w:firstLine="240"/>
              <w:rPr>
                <w:rFonts w:ascii="仿宋_GB2312" w:eastAsia="仿宋_GB2312" w:hAnsi="宋体" w:cs="宋体"/>
                <w:kern w:val="0"/>
                <w:sz w:val="24"/>
                <w:szCs w:val="24"/>
              </w:rPr>
            </w:pPr>
            <w:r>
              <w:rPr>
                <w:rFonts w:ascii="仿宋_GB2312" w:eastAsia="仿宋_GB2312" w:hAnsi="宋体" w:cs="宋体" w:hint="eastAsia"/>
                <w:kern w:val="0"/>
                <w:sz w:val="24"/>
                <w:szCs w:val="24"/>
              </w:rPr>
              <w:t>住房改革支出</w:t>
            </w:r>
          </w:p>
        </w:tc>
        <w:tc>
          <w:tcPr>
            <w:tcW w:w="1678" w:type="dxa"/>
            <w:tcBorders>
              <w:top w:val="single" w:sz="4" w:space="0" w:color="auto"/>
              <w:left w:val="nil"/>
              <w:bottom w:val="single" w:sz="4" w:space="0" w:color="auto"/>
              <w:right w:val="single" w:sz="4" w:space="0" w:color="auto"/>
            </w:tcBorders>
            <w:shd w:val="clear" w:color="auto" w:fill="auto"/>
          </w:tcPr>
          <w:p w:rsidR="00E91D02" w:rsidRDefault="00E91D02">
            <w:pPr>
              <w:jc w:val="right"/>
              <w:rPr>
                <w:rFonts w:ascii="仿宋_GB2312" w:eastAsia="仿宋_GB2312" w:hAnsi="宋体" w:cs="宋体"/>
                <w:kern w:val="0"/>
                <w:sz w:val="24"/>
                <w:szCs w:val="24"/>
              </w:rPr>
            </w:pPr>
            <w:r>
              <w:rPr>
                <w:rFonts w:ascii="仿宋_GB2312" w:eastAsia="仿宋_GB2312" w:hAnsi="宋体" w:cs="宋体" w:hint="eastAsia"/>
                <w:kern w:val="0"/>
                <w:sz w:val="24"/>
                <w:szCs w:val="24"/>
              </w:rPr>
              <w:t>10.67</w:t>
            </w:r>
          </w:p>
        </w:tc>
        <w:tc>
          <w:tcPr>
            <w:tcW w:w="3569"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10.67</w:t>
            </w:r>
          </w:p>
        </w:tc>
        <w:tc>
          <w:tcPr>
            <w:tcW w:w="3068"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jc w:val="left"/>
              <w:rPr>
                <w:rFonts w:ascii="Times New Roman" w:eastAsia="仿宋_GB2312" w:hAnsi="Times New Roman" w:cs="Times New Roman"/>
                <w:kern w:val="0"/>
                <w:szCs w:val="21"/>
              </w:rPr>
            </w:pPr>
          </w:p>
        </w:tc>
      </w:tr>
      <w:tr w:rsidR="00E91D02" w:rsidTr="005B7421">
        <w:trPr>
          <w:trHeight w:val="198"/>
          <w:jc w:val="center"/>
        </w:trPr>
        <w:tc>
          <w:tcPr>
            <w:tcW w:w="1849" w:type="dxa"/>
            <w:tcBorders>
              <w:top w:val="single" w:sz="4" w:space="0" w:color="auto"/>
              <w:left w:val="single" w:sz="8" w:space="0" w:color="auto"/>
              <w:bottom w:val="single" w:sz="8" w:space="0" w:color="auto"/>
              <w:right w:val="single" w:sz="4" w:space="0" w:color="auto"/>
            </w:tcBorders>
            <w:shd w:val="clear" w:color="auto" w:fill="auto"/>
            <w:vAlign w:val="center"/>
          </w:tcPr>
          <w:p w:rsidR="00E91D02" w:rsidRDefault="00E91D02">
            <w:pPr>
              <w:widowControl/>
              <w:ind w:firstLineChars="100" w:firstLine="2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2210201</w:t>
            </w:r>
          </w:p>
        </w:tc>
        <w:tc>
          <w:tcPr>
            <w:tcW w:w="4371"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ind w:firstLineChars="100" w:firstLine="240"/>
              <w:rPr>
                <w:rFonts w:ascii="仿宋_GB2312" w:eastAsia="仿宋_GB2312" w:hAnsi="宋体" w:cs="宋体"/>
                <w:kern w:val="0"/>
                <w:sz w:val="24"/>
                <w:szCs w:val="24"/>
              </w:rPr>
            </w:pPr>
            <w:r>
              <w:rPr>
                <w:rFonts w:ascii="仿宋_GB2312" w:eastAsia="仿宋_GB2312" w:hAnsi="宋体" w:cs="宋体" w:hint="eastAsia"/>
                <w:kern w:val="0"/>
                <w:sz w:val="24"/>
                <w:szCs w:val="24"/>
              </w:rPr>
              <w:t>住房公积金</w:t>
            </w:r>
          </w:p>
        </w:tc>
        <w:tc>
          <w:tcPr>
            <w:tcW w:w="1678" w:type="dxa"/>
            <w:tcBorders>
              <w:top w:val="single" w:sz="4" w:space="0" w:color="auto"/>
              <w:left w:val="nil"/>
              <w:bottom w:val="single" w:sz="4" w:space="0" w:color="auto"/>
              <w:right w:val="single" w:sz="4" w:space="0" w:color="auto"/>
            </w:tcBorders>
            <w:shd w:val="clear" w:color="auto" w:fill="auto"/>
          </w:tcPr>
          <w:p w:rsidR="00E91D02" w:rsidRDefault="00E91D02">
            <w:pPr>
              <w:jc w:val="right"/>
              <w:rPr>
                <w:rFonts w:ascii="仿宋_GB2312" w:eastAsia="仿宋_GB2312" w:hAnsi="宋体" w:cs="宋体"/>
                <w:kern w:val="0"/>
                <w:sz w:val="24"/>
                <w:szCs w:val="24"/>
              </w:rPr>
            </w:pPr>
            <w:r>
              <w:rPr>
                <w:rFonts w:ascii="仿宋_GB2312" w:eastAsia="仿宋_GB2312" w:hAnsi="宋体" w:cs="宋体" w:hint="eastAsia"/>
                <w:kern w:val="0"/>
                <w:sz w:val="24"/>
                <w:szCs w:val="24"/>
              </w:rPr>
              <w:t>10.67</w:t>
            </w:r>
          </w:p>
        </w:tc>
        <w:tc>
          <w:tcPr>
            <w:tcW w:w="3569"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10.67</w:t>
            </w:r>
          </w:p>
        </w:tc>
        <w:tc>
          <w:tcPr>
            <w:tcW w:w="3068" w:type="dxa"/>
            <w:tcBorders>
              <w:top w:val="single" w:sz="4" w:space="0" w:color="auto"/>
              <w:left w:val="nil"/>
              <w:bottom w:val="single" w:sz="4" w:space="0" w:color="auto"/>
              <w:right w:val="single" w:sz="4" w:space="0" w:color="auto"/>
            </w:tcBorders>
            <w:shd w:val="clear" w:color="auto" w:fill="auto"/>
            <w:vAlign w:val="center"/>
          </w:tcPr>
          <w:p w:rsidR="00E91D02" w:rsidRDefault="00E91D02">
            <w:pPr>
              <w:widowControl/>
              <w:jc w:val="left"/>
              <w:rPr>
                <w:rFonts w:ascii="Times New Roman" w:eastAsia="仿宋_GB2312" w:hAnsi="Times New Roman" w:cs="Times New Roman"/>
                <w:kern w:val="0"/>
                <w:szCs w:val="21"/>
              </w:rPr>
            </w:pPr>
          </w:p>
        </w:tc>
      </w:tr>
    </w:tbl>
    <w:p w:rsidR="0016319D" w:rsidRDefault="00D72D56">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16319D" w:rsidRDefault="0016319D">
      <w:pPr>
        <w:widowControl/>
        <w:jc w:val="left"/>
        <w:rPr>
          <w:rFonts w:ascii="Times New Roman" w:eastAsia="仿宋_GB2312" w:hAnsi="Times New Roman" w:cs="Times New Roman"/>
          <w:bCs/>
          <w:kern w:val="0"/>
          <w:szCs w:val="21"/>
        </w:rPr>
      </w:pPr>
    </w:p>
    <w:p w:rsidR="00B138E3" w:rsidRDefault="00D72D56" w:rsidP="00B138E3">
      <w:pPr>
        <w:widowControl/>
        <w:jc w:val="center"/>
        <w:rPr>
          <w:rFonts w:ascii="Times New Roman" w:eastAsia="黑体" w:hAnsi="Times New Roman" w:cs="Times New Roman" w:hint="eastAsia"/>
          <w:color w:val="000000"/>
          <w:kern w:val="0"/>
          <w:sz w:val="36"/>
          <w:szCs w:val="36"/>
          <w:lang w:bidi="ar"/>
        </w:rPr>
      </w:pPr>
      <w:bookmarkStart w:id="16" w:name="RANGE!A1:I34"/>
      <w:r>
        <w:rPr>
          <w:rFonts w:ascii="Times New Roman" w:eastAsia="黑体" w:hAnsi="Times New Roman" w:cs="Times New Roman"/>
          <w:color w:val="000000"/>
          <w:kern w:val="0"/>
          <w:sz w:val="36"/>
          <w:szCs w:val="36"/>
          <w:lang w:bidi="ar"/>
        </w:rPr>
        <w:t>一般公共预算财政拨款基本支出决算明细表</w:t>
      </w:r>
      <w:bookmarkEnd w:id="16"/>
    </w:p>
    <w:p w:rsidR="0016319D" w:rsidRPr="00B138E3" w:rsidRDefault="00D72D56" w:rsidP="00B138E3">
      <w:pPr>
        <w:widowControl/>
        <w:jc w:val="center"/>
        <w:rPr>
          <w:rFonts w:ascii="Times New Roman" w:eastAsia="黑体" w:hAnsi="Times New Roman" w:cs="Times New Roman"/>
          <w:color w:val="000000"/>
          <w:kern w:val="0"/>
          <w:sz w:val="36"/>
          <w:szCs w:val="36"/>
          <w:lang w:bidi="ar"/>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sidR="00B138E3">
        <w:rPr>
          <w:rFonts w:ascii="Times New Roman" w:eastAsia="仿宋_GB2312" w:hAnsi="Times New Roman" w:cs="Times New Roman" w:hint="eastAsia"/>
          <w:color w:val="000000"/>
          <w:kern w:val="0"/>
          <w:szCs w:val="21"/>
        </w:rPr>
        <w:t>怀化市计划生育协会</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16319D" w:rsidRDefault="00D72D56">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16319D">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16319D" w:rsidRDefault="00D72D56">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16319D" w:rsidRPr="00893983" w:rsidRDefault="00381913">
            <w:pPr>
              <w:widowControl/>
              <w:jc w:val="left"/>
              <w:rPr>
                <w:rFonts w:ascii="Times New Roman" w:eastAsia="仿宋_GB2312" w:hAnsi="Times New Roman" w:cs="Times New Roman"/>
                <w:b/>
                <w:color w:val="000000"/>
                <w:kern w:val="0"/>
                <w:szCs w:val="20"/>
              </w:rPr>
            </w:pPr>
            <w:r w:rsidRPr="00893983">
              <w:rPr>
                <w:rFonts w:ascii="Times New Roman" w:eastAsia="仿宋_GB2312" w:hAnsi="Times New Roman" w:cs="Times New Roman" w:hint="eastAsia"/>
                <w:b/>
                <w:color w:val="000000"/>
                <w:kern w:val="0"/>
                <w:szCs w:val="20"/>
              </w:rPr>
              <w:t>118.94</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16319D" w:rsidRPr="00893983" w:rsidRDefault="00D72D56">
            <w:pPr>
              <w:widowControl/>
              <w:jc w:val="left"/>
              <w:rPr>
                <w:rFonts w:ascii="Times New Roman" w:eastAsia="仿宋_GB2312" w:hAnsi="Times New Roman" w:cs="Times New Roman"/>
                <w:b/>
                <w:color w:val="000000"/>
                <w:kern w:val="0"/>
                <w:szCs w:val="20"/>
              </w:rPr>
            </w:pPr>
            <w:r w:rsidRPr="00893983">
              <w:rPr>
                <w:rFonts w:ascii="Times New Roman" w:eastAsia="仿宋_GB2312" w:hAnsi="Times New Roman" w:cs="Times New Roman"/>
                <w:b/>
                <w:color w:val="000000"/>
                <w:kern w:val="0"/>
                <w:szCs w:val="20"/>
              </w:rPr>
              <w:t xml:space="preserve">　</w:t>
            </w:r>
            <w:r w:rsidR="00770180" w:rsidRPr="00893983">
              <w:rPr>
                <w:rFonts w:ascii="Times New Roman" w:eastAsia="仿宋_GB2312" w:hAnsi="Times New Roman" w:cs="Times New Roman" w:hint="eastAsia"/>
                <w:b/>
                <w:color w:val="000000"/>
                <w:kern w:val="0"/>
                <w:szCs w:val="20"/>
              </w:rPr>
              <w:t>29.78</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EF05CD">
              <w:rPr>
                <w:rFonts w:ascii="Times New Roman" w:eastAsia="仿宋_GB2312" w:hAnsi="Times New Roman" w:cs="Times New Roman" w:hint="eastAsia"/>
                <w:color w:val="000000"/>
                <w:kern w:val="0"/>
                <w:szCs w:val="20"/>
              </w:rPr>
              <w:t>24.60</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2.55</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16319D" w:rsidRDefault="00EF05CD" w:rsidP="00EF05CD">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22.24</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rsidP="00EF05CD">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EF05CD">
              <w:rPr>
                <w:rFonts w:ascii="Times New Roman" w:eastAsia="仿宋_GB2312" w:hAnsi="Times New Roman" w:cs="Times New Roman" w:hint="eastAsia"/>
                <w:color w:val="000000"/>
                <w:kern w:val="0"/>
                <w:szCs w:val="20"/>
              </w:rPr>
              <w:t>3.05</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27.00</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0205</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770180" w:rsidP="00770180">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18.57</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3.09</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6.40</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0.98</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0.54</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13.02</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16319D" w:rsidRPr="00893983" w:rsidRDefault="00770180">
            <w:pPr>
              <w:widowControl/>
              <w:jc w:val="left"/>
              <w:rPr>
                <w:rFonts w:ascii="Times New Roman" w:eastAsia="仿宋_GB2312" w:hAnsi="Times New Roman" w:cs="Times New Roman"/>
                <w:b/>
                <w:color w:val="000000"/>
                <w:kern w:val="0"/>
                <w:szCs w:val="20"/>
              </w:rPr>
            </w:pPr>
            <w:r w:rsidRPr="00893983">
              <w:rPr>
                <w:rFonts w:ascii="Times New Roman" w:eastAsia="仿宋_GB2312" w:hAnsi="Times New Roman" w:cs="Times New Roman" w:hint="eastAsia"/>
                <w:b/>
                <w:color w:val="000000"/>
                <w:kern w:val="0"/>
                <w:szCs w:val="20"/>
              </w:rPr>
              <w:t>1.86</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770180" w:rsidP="00770180">
            <w:pPr>
              <w:widowControl/>
              <w:jc w:val="righ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0.45</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6.48</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10.28</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16319D" w:rsidRDefault="0016319D">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16319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D72D56">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16319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D72D56">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16319D" w:rsidRDefault="0016319D">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16319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D72D56">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16319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19D" w:rsidRDefault="00D72D56">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16319D" w:rsidRDefault="0016319D">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2.47</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7.01</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770180">
              <w:rPr>
                <w:rFonts w:ascii="Times New Roman" w:eastAsia="仿宋_GB2312" w:hAnsi="Times New Roman" w:cs="Times New Roman" w:hint="eastAsia"/>
                <w:color w:val="000000"/>
                <w:kern w:val="0"/>
                <w:szCs w:val="20"/>
              </w:rPr>
              <w:t>1.86</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6319D">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16319D" w:rsidRDefault="0077018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120.80</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16319D" w:rsidRDefault="00D72D56">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16319D" w:rsidRDefault="00D72D56">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r w:rsidR="00770180">
              <w:rPr>
                <w:rFonts w:ascii="Times New Roman" w:eastAsia="仿宋_GB2312" w:hAnsi="Times New Roman" w:cs="Times New Roman" w:hint="eastAsia"/>
                <w:color w:val="000000"/>
                <w:kern w:val="0"/>
                <w:szCs w:val="18"/>
              </w:rPr>
              <w:t>29.78</w:t>
            </w:r>
          </w:p>
        </w:tc>
      </w:tr>
    </w:tbl>
    <w:p w:rsidR="0016319D" w:rsidRDefault="00D72D56">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lastRenderedPageBreak/>
        <w:t>注：本表反映部门本年度一般公共预算财政拨款基本支出明细情况。</w:t>
      </w:r>
    </w:p>
    <w:p w:rsidR="0016319D" w:rsidRDefault="0016319D">
      <w:pPr>
        <w:widowControl/>
        <w:spacing w:line="400" w:lineRule="exact"/>
        <w:jc w:val="center"/>
        <w:textAlignment w:val="center"/>
        <w:rPr>
          <w:rFonts w:ascii="Times New Roman" w:eastAsia="仿宋_GB2312" w:hAnsi="Times New Roman" w:cs="Times New Roman"/>
          <w:color w:val="000000"/>
          <w:kern w:val="0"/>
          <w:sz w:val="32"/>
          <w:szCs w:val="32"/>
          <w:lang w:bidi="ar"/>
        </w:rPr>
      </w:pPr>
    </w:p>
    <w:p w:rsidR="0016319D" w:rsidRDefault="00D72D56">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政性基金预算财政拨款收入支出决算表</w:t>
      </w:r>
    </w:p>
    <w:p w:rsidR="0016319D" w:rsidRDefault="00D72D56">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16319D" w:rsidRDefault="00D72D56" w:rsidP="00B9665E">
      <w:pPr>
        <w:widowControl/>
        <w:tabs>
          <w:tab w:val="left" w:pos="920"/>
          <w:tab w:val="left" w:pos="1157"/>
          <w:tab w:val="left" w:pos="2434"/>
          <w:tab w:val="left" w:pos="4352"/>
          <w:tab w:val="left" w:pos="6295"/>
          <w:tab w:val="left" w:pos="8214"/>
          <w:tab w:val="left" w:pos="10149"/>
          <w:tab w:val="left" w:pos="12067"/>
        </w:tabs>
        <w:ind w:right="400"/>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color w:val="000000"/>
          <w:sz w:val="20"/>
          <w:szCs w:val="20"/>
        </w:rPr>
        <w:tab/>
      </w:r>
      <w:bookmarkStart w:id="17" w:name="OLE_LINK52"/>
      <w:bookmarkStart w:id="18" w:name="OLE_LINK53"/>
      <w:r w:rsidR="00B9665E">
        <w:rPr>
          <w:rFonts w:ascii="Times New Roman" w:eastAsia="仿宋_GB2312" w:hAnsi="Times New Roman" w:cs="Times New Roman" w:hint="eastAsia"/>
          <w:color w:val="000000"/>
          <w:sz w:val="20"/>
          <w:szCs w:val="20"/>
        </w:rPr>
        <w:t>怀化市计划生育协会</w:t>
      </w:r>
      <w:bookmarkEnd w:id="17"/>
      <w:bookmarkEnd w:id="18"/>
    </w:p>
    <w:tbl>
      <w:tblPr>
        <w:tblW w:w="14326" w:type="dxa"/>
        <w:jc w:val="center"/>
        <w:tblLayout w:type="fixed"/>
        <w:tblLook w:val="04A0" w:firstRow="1" w:lastRow="0" w:firstColumn="1" w:lastColumn="0" w:noHBand="0" w:noVBand="1"/>
      </w:tblPr>
      <w:tblGrid>
        <w:gridCol w:w="1497"/>
        <w:gridCol w:w="1277"/>
        <w:gridCol w:w="1918"/>
        <w:gridCol w:w="1943"/>
        <w:gridCol w:w="1919"/>
        <w:gridCol w:w="1935"/>
        <w:gridCol w:w="1918"/>
        <w:gridCol w:w="1919"/>
      </w:tblGrid>
      <w:tr w:rsidR="0016319D">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16319D">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widowControl/>
              <w:jc w:val="center"/>
              <w:rPr>
                <w:rFonts w:ascii="Times New Roman" w:eastAsia="仿宋_GB2312" w:hAnsi="Times New Roman" w:cs="Times New Roman"/>
                <w:color w:val="000000"/>
                <w:sz w:val="24"/>
                <w:szCs w:val="24"/>
              </w:rPr>
            </w:pPr>
          </w:p>
        </w:tc>
      </w:tr>
      <w:tr w:rsidR="0016319D">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r>
      <w:tr w:rsidR="0016319D">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r>
      <w:tr w:rsidR="0016319D">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16319D">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r>
      <w:tr w:rsidR="0016319D">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r w:rsidR="0016319D">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r w:rsidR="0016319D">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r w:rsidR="0016319D">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r w:rsidR="0016319D">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r w:rsidR="0016319D">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bl>
    <w:p w:rsidR="0016319D" w:rsidRDefault="00D72D56">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16319D" w:rsidRDefault="0016319D">
      <w:pPr>
        <w:widowControl/>
        <w:jc w:val="left"/>
        <w:textAlignment w:val="center"/>
        <w:rPr>
          <w:rFonts w:ascii="Times New Roman" w:eastAsia="仿宋_GB2312" w:hAnsi="Times New Roman" w:cs="Times New Roman"/>
          <w:color w:val="000000"/>
          <w:kern w:val="0"/>
          <w:sz w:val="24"/>
          <w:szCs w:val="24"/>
          <w:lang w:bidi="ar"/>
        </w:rPr>
      </w:pPr>
    </w:p>
    <w:p w:rsidR="0016319D" w:rsidRDefault="00D72D56">
      <w:pPr>
        <w:widowControl/>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b/>
          <w:bCs/>
          <w:kern w:val="0"/>
          <w:sz w:val="24"/>
          <w:szCs w:val="24"/>
          <w:lang w:bidi="ar"/>
        </w:rPr>
        <w:t>说明：我单位没有政府性基金收入，也没有使用政府性基金安排的支出，故本表无数据。（当表格数据为空时，应有此说明）</w:t>
      </w:r>
    </w:p>
    <w:p w:rsidR="0016319D" w:rsidRDefault="0016319D">
      <w:pPr>
        <w:widowControl/>
        <w:jc w:val="center"/>
        <w:rPr>
          <w:rFonts w:ascii="Times New Roman" w:eastAsia="方正小标宋_GBK" w:hAnsi="Times New Roman" w:cs="Times New Roman"/>
          <w:color w:val="000000"/>
          <w:kern w:val="0"/>
          <w:sz w:val="36"/>
          <w:szCs w:val="36"/>
        </w:rPr>
      </w:pPr>
    </w:p>
    <w:p w:rsidR="0016319D" w:rsidRDefault="0016319D">
      <w:pPr>
        <w:widowControl/>
        <w:spacing w:line="400" w:lineRule="exact"/>
        <w:textAlignment w:val="center"/>
        <w:rPr>
          <w:rFonts w:ascii="Times New Roman" w:eastAsia="黑体" w:hAnsi="Times New Roman" w:cs="Times New Roman"/>
          <w:color w:val="000000"/>
          <w:kern w:val="0"/>
          <w:sz w:val="36"/>
          <w:szCs w:val="36"/>
          <w:lang w:bidi="ar"/>
        </w:rPr>
      </w:pPr>
    </w:p>
    <w:p w:rsidR="0016319D" w:rsidRDefault="00D72D56">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国有资本经营预算财政拨款支出决算表</w:t>
      </w:r>
    </w:p>
    <w:p w:rsidR="0016319D" w:rsidRDefault="00D72D56">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16319D" w:rsidRDefault="00D72D56">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sidR="00DD239E">
        <w:rPr>
          <w:rFonts w:ascii="Times New Roman" w:eastAsia="仿宋_GB2312" w:hAnsi="Times New Roman" w:cs="Times New Roman" w:hint="eastAsia"/>
          <w:color w:val="000000"/>
          <w:sz w:val="20"/>
          <w:szCs w:val="20"/>
        </w:rPr>
        <w:t>怀化市计划生育协会</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14217" w:type="dxa"/>
        <w:tblLayout w:type="fixed"/>
        <w:tblLook w:val="04A0" w:firstRow="1" w:lastRow="0" w:firstColumn="1" w:lastColumn="0" w:noHBand="0" w:noVBand="1"/>
      </w:tblPr>
      <w:tblGrid>
        <w:gridCol w:w="3095"/>
        <w:gridCol w:w="3097"/>
        <w:gridCol w:w="1832"/>
        <w:gridCol w:w="3097"/>
        <w:gridCol w:w="3096"/>
      </w:tblGrid>
      <w:tr w:rsidR="0016319D">
        <w:trPr>
          <w:trHeight w:val="548"/>
        </w:trPr>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8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16319D">
        <w:trPr>
          <w:trHeight w:hRule="exact" w:val="312"/>
        </w:trPr>
        <w:tc>
          <w:tcPr>
            <w:tcW w:w="3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3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3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16319D">
        <w:trPr>
          <w:trHeight w:hRule="exact" w:val="312"/>
        </w:trPr>
        <w:tc>
          <w:tcPr>
            <w:tcW w:w="3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r>
      <w:tr w:rsidR="0016319D">
        <w:trPr>
          <w:trHeight w:val="312"/>
        </w:trPr>
        <w:tc>
          <w:tcPr>
            <w:tcW w:w="3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r>
      <w:tr w:rsidR="0016319D">
        <w:trPr>
          <w:trHeight w:val="548"/>
        </w:trPr>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16319D">
        <w:trPr>
          <w:trHeight w:val="548"/>
        </w:trPr>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r>
      <w:tr w:rsidR="0016319D">
        <w:trPr>
          <w:trHeight w:val="548"/>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0"/>
                <w:szCs w:val="2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r w:rsidR="0016319D">
        <w:trPr>
          <w:trHeight w:val="548"/>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仿宋_GB2312" w:hAnsi="Times New Roman" w:cs="Times New Roman"/>
                <w:color w:val="000000"/>
                <w:sz w:val="24"/>
                <w:szCs w:val="24"/>
              </w:rPr>
            </w:pPr>
          </w:p>
        </w:tc>
      </w:tr>
      <w:tr w:rsidR="0016319D">
        <w:trPr>
          <w:trHeight w:val="548"/>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0"/>
                <w:szCs w:val="2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r>
      <w:tr w:rsidR="0016319D">
        <w:trPr>
          <w:trHeight w:val="548"/>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r>
      <w:tr w:rsidR="0016319D">
        <w:trPr>
          <w:trHeight w:val="548"/>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r>
      <w:tr w:rsidR="0016319D">
        <w:trPr>
          <w:trHeight w:val="548"/>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rPr>
                <w:rFonts w:ascii="Times New Roman" w:eastAsia="宋体" w:hAnsi="Times New Roman" w:cs="Times New Roman"/>
                <w:color w:val="000000"/>
                <w:sz w:val="24"/>
                <w:szCs w:val="24"/>
              </w:rPr>
            </w:pPr>
          </w:p>
        </w:tc>
      </w:tr>
    </w:tbl>
    <w:p w:rsidR="0016319D" w:rsidRDefault="00D72D56">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16319D" w:rsidRDefault="0016319D">
      <w:pPr>
        <w:widowControl/>
        <w:jc w:val="left"/>
        <w:textAlignment w:val="center"/>
        <w:rPr>
          <w:rFonts w:ascii="Times New Roman" w:eastAsia="宋体" w:hAnsi="Times New Roman" w:cs="Times New Roman"/>
          <w:color w:val="000000"/>
          <w:kern w:val="0"/>
          <w:sz w:val="24"/>
          <w:szCs w:val="24"/>
          <w:lang w:bidi="ar"/>
        </w:rPr>
      </w:pPr>
    </w:p>
    <w:p w:rsidR="0016319D" w:rsidRDefault="00D72D56">
      <w:pPr>
        <w:widowControl/>
        <w:jc w:val="left"/>
        <w:textAlignment w:val="center"/>
        <w:rPr>
          <w:rFonts w:ascii="Times New Roman" w:eastAsia="楷体_GB2312" w:hAnsi="Times New Roman" w:cs="Times New Roman"/>
          <w:color w:val="000000"/>
          <w:kern w:val="0"/>
          <w:sz w:val="24"/>
          <w:szCs w:val="24"/>
          <w:lang w:bidi="ar"/>
        </w:rPr>
      </w:pPr>
      <w:r>
        <w:rPr>
          <w:rFonts w:ascii="Times New Roman" w:eastAsia="楷体_GB2312" w:hAnsi="Times New Roman" w:cs="Times New Roman"/>
          <w:b/>
          <w:bCs/>
          <w:kern w:val="0"/>
          <w:sz w:val="24"/>
          <w:szCs w:val="24"/>
          <w:lang w:bidi="ar"/>
        </w:rPr>
        <w:t>说明：我单位没有使用国有资本经营预算安排的支出，故本表无数据。（当表格数据为空时，应有此说明）</w:t>
      </w:r>
    </w:p>
    <w:p w:rsidR="0016319D" w:rsidRDefault="0016319D">
      <w:pPr>
        <w:widowControl/>
        <w:jc w:val="center"/>
        <w:rPr>
          <w:rFonts w:ascii="Times New Roman" w:eastAsia="方正小标宋_GBK" w:hAnsi="Times New Roman" w:cs="Times New Roman"/>
          <w:color w:val="000000"/>
          <w:kern w:val="0"/>
          <w:sz w:val="36"/>
          <w:szCs w:val="36"/>
        </w:rPr>
      </w:pPr>
    </w:p>
    <w:p w:rsidR="0016319D" w:rsidRDefault="0016319D">
      <w:pPr>
        <w:pStyle w:val="a0"/>
        <w:spacing w:line="400" w:lineRule="exact"/>
        <w:rPr>
          <w:rFonts w:ascii="Times New Roman" w:eastAsia="华文中宋" w:hAnsi="Times New Roman" w:cs="Times New Roman"/>
          <w:color w:val="000000"/>
          <w:kern w:val="0"/>
          <w:sz w:val="32"/>
          <w:szCs w:val="32"/>
          <w:lang w:bidi="ar"/>
        </w:rPr>
      </w:pPr>
    </w:p>
    <w:p w:rsidR="0016319D" w:rsidRDefault="00D72D56">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16319D" w:rsidRDefault="008B5BA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sidR="00D72D56">
        <w:rPr>
          <w:rFonts w:ascii="Times New Roman" w:eastAsia="楷体_GB2312" w:hAnsi="Times New Roman" w:cs="Times New Roman"/>
          <w:color w:val="000000"/>
          <w:sz w:val="20"/>
          <w:szCs w:val="20"/>
        </w:rPr>
        <w:tab/>
      </w:r>
      <w:r w:rsidR="00D72D56">
        <w:rPr>
          <w:rFonts w:ascii="Times New Roman" w:eastAsia="楷体_GB2312" w:hAnsi="Times New Roman" w:cs="Times New Roman"/>
          <w:color w:val="000000"/>
          <w:kern w:val="0"/>
          <w:sz w:val="20"/>
          <w:szCs w:val="20"/>
          <w:lang w:bidi="ar"/>
        </w:rPr>
        <w:t>公开</w:t>
      </w:r>
      <w:r w:rsidR="00D72D56">
        <w:rPr>
          <w:rFonts w:ascii="Times New Roman" w:eastAsia="楷体_GB2312" w:hAnsi="Times New Roman" w:cs="Times New Roman"/>
          <w:color w:val="000000"/>
          <w:kern w:val="0"/>
          <w:sz w:val="20"/>
          <w:szCs w:val="20"/>
          <w:lang w:bidi="ar"/>
        </w:rPr>
        <w:t>09</w:t>
      </w:r>
      <w:r w:rsidR="00D72D56">
        <w:rPr>
          <w:rFonts w:ascii="Times New Roman" w:eastAsia="楷体_GB2312" w:hAnsi="Times New Roman" w:cs="Times New Roman"/>
          <w:color w:val="000000"/>
          <w:kern w:val="0"/>
          <w:sz w:val="20"/>
          <w:szCs w:val="20"/>
          <w:lang w:bidi="ar"/>
        </w:rPr>
        <w:t>表</w:t>
      </w:r>
    </w:p>
    <w:p w:rsidR="0016319D" w:rsidRDefault="00D72D56" w:rsidP="008B5BA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ind w:right="600"/>
        <w:jc w:val="lef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sidR="008B5BA4">
        <w:rPr>
          <w:rFonts w:ascii="Times New Roman" w:eastAsia="楷体_GB2312" w:hAnsi="Times New Roman" w:cs="Times New Roman" w:hint="eastAsia"/>
          <w:color w:val="000000"/>
          <w:kern w:val="0"/>
          <w:sz w:val="20"/>
          <w:szCs w:val="20"/>
          <w:lang w:bidi="ar"/>
        </w:rPr>
        <w:t>怀化市计划生育协会</w:t>
      </w:r>
      <w:r w:rsidR="008B5BA4">
        <w:rPr>
          <w:rFonts w:ascii="Times New Roman" w:eastAsia="楷体_GB2312" w:hAnsi="Times New Roman" w:cs="Times New Roman" w:hint="eastAsia"/>
          <w:color w:val="000000"/>
          <w:kern w:val="0"/>
          <w:sz w:val="20"/>
          <w:szCs w:val="20"/>
          <w:lang w:bidi="ar"/>
        </w:rPr>
        <w:t xml:space="preserve">                                                                                                     </w:t>
      </w:r>
      <w:r w:rsidR="008B5BA4">
        <w:rPr>
          <w:rFonts w:ascii="Times New Roman" w:eastAsia="楷体_GB2312" w:hAnsi="Times New Roman" w:cs="Times New Roman" w:hint="eastAsia"/>
          <w:color w:val="000000"/>
          <w:kern w:val="0"/>
          <w:sz w:val="20"/>
          <w:szCs w:val="20"/>
          <w:lang w:bidi="ar"/>
        </w:rPr>
        <w:t>单位：万元</w:t>
      </w:r>
    </w:p>
    <w:tbl>
      <w:tblPr>
        <w:tblW w:w="14544" w:type="dxa"/>
        <w:jc w:val="center"/>
        <w:tblLayout w:type="fixed"/>
        <w:tblLook w:val="04A0" w:firstRow="1" w:lastRow="0" w:firstColumn="1" w:lastColumn="0" w:noHBand="0" w:noVBand="1"/>
      </w:tblPr>
      <w:tblGrid>
        <w:gridCol w:w="935"/>
        <w:gridCol w:w="1229"/>
        <w:gridCol w:w="1086"/>
        <w:gridCol w:w="1188"/>
        <w:gridCol w:w="1425"/>
        <w:gridCol w:w="1373"/>
        <w:gridCol w:w="1050"/>
        <w:gridCol w:w="1166"/>
        <w:gridCol w:w="1166"/>
        <w:gridCol w:w="1166"/>
        <w:gridCol w:w="1358"/>
        <w:gridCol w:w="1402"/>
      </w:tblGrid>
      <w:tr w:rsidR="0016319D">
        <w:trPr>
          <w:trHeight w:val="606"/>
          <w:jc w:val="center"/>
        </w:trPr>
        <w:tc>
          <w:tcPr>
            <w:tcW w:w="7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73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16319D">
        <w:trPr>
          <w:trHeight w:val="495"/>
          <w:jc w:val="center"/>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16319D">
        <w:trPr>
          <w:trHeight w:val="864"/>
          <w:jc w:val="center"/>
        </w:trPr>
        <w:tc>
          <w:tcPr>
            <w:tcW w:w="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2"/>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2"/>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16319D">
            <w:pPr>
              <w:jc w:val="center"/>
              <w:rPr>
                <w:rFonts w:ascii="Times New Roman" w:eastAsia="仿宋_GB2312" w:hAnsi="Times New Roman" w:cs="Times New Roman"/>
                <w:color w:val="000000"/>
                <w:sz w:val="22"/>
              </w:rPr>
            </w:pPr>
          </w:p>
        </w:tc>
      </w:tr>
      <w:tr w:rsidR="0016319D">
        <w:trPr>
          <w:trHeight w:val="614"/>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D72D56">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16319D">
        <w:trPr>
          <w:trHeight w:val="579"/>
          <w:jc w:val="center"/>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2.92</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2.47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2.47</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0.45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2.92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2.47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2.47</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D" w:rsidRDefault="00AB56E4" w:rsidP="00AB56E4">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0.45</w:t>
            </w:r>
          </w:p>
        </w:tc>
      </w:tr>
    </w:tbl>
    <w:p w:rsidR="0016319D" w:rsidRDefault="00D72D56">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16319D" w:rsidRDefault="0016319D">
      <w:pPr>
        <w:autoSpaceDE w:val="0"/>
        <w:autoSpaceDN w:val="0"/>
        <w:adjustRightInd w:val="0"/>
        <w:ind w:leftChars="150" w:left="315"/>
        <w:jc w:val="left"/>
        <w:rPr>
          <w:rFonts w:ascii="Times New Roman" w:eastAsia="宋体" w:hAnsi="Times New Roman" w:cs="Times New Roman"/>
          <w:kern w:val="0"/>
          <w:sz w:val="24"/>
          <w:szCs w:val="24"/>
        </w:rPr>
      </w:pPr>
    </w:p>
    <w:p w:rsidR="0016319D" w:rsidRDefault="0016319D">
      <w:pPr>
        <w:autoSpaceDE w:val="0"/>
        <w:autoSpaceDN w:val="0"/>
        <w:adjustRightInd w:val="0"/>
        <w:ind w:leftChars="150" w:left="315"/>
        <w:jc w:val="left"/>
        <w:rPr>
          <w:rFonts w:ascii="Times New Roman" w:eastAsia="宋体" w:hAnsi="Times New Roman" w:cs="Times New Roman"/>
          <w:kern w:val="0"/>
          <w:sz w:val="24"/>
          <w:szCs w:val="24"/>
        </w:rPr>
      </w:pPr>
    </w:p>
    <w:p w:rsidR="0016319D" w:rsidRDefault="0016319D">
      <w:pPr>
        <w:autoSpaceDE w:val="0"/>
        <w:autoSpaceDN w:val="0"/>
        <w:adjustRightInd w:val="0"/>
        <w:ind w:leftChars="150" w:left="315"/>
        <w:jc w:val="left"/>
        <w:rPr>
          <w:rFonts w:ascii="Times New Roman" w:eastAsia="宋体" w:hAnsi="Times New Roman" w:cs="Times New Roman"/>
          <w:kern w:val="0"/>
          <w:sz w:val="24"/>
          <w:szCs w:val="24"/>
        </w:rPr>
      </w:pPr>
    </w:p>
    <w:p w:rsidR="0016319D" w:rsidRDefault="0016319D">
      <w:pPr>
        <w:autoSpaceDE w:val="0"/>
        <w:autoSpaceDN w:val="0"/>
        <w:adjustRightInd w:val="0"/>
        <w:ind w:leftChars="150" w:left="315"/>
        <w:jc w:val="left"/>
        <w:rPr>
          <w:rFonts w:ascii="Times New Roman" w:eastAsia="宋体" w:hAnsi="Times New Roman" w:cs="Times New Roman"/>
          <w:kern w:val="0"/>
          <w:sz w:val="24"/>
          <w:szCs w:val="24"/>
        </w:rPr>
      </w:pPr>
    </w:p>
    <w:p w:rsidR="0016319D" w:rsidRDefault="0016319D">
      <w:pPr>
        <w:autoSpaceDE w:val="0"/>
        <w:autoSpaceDN w:val="0"/>
        <w:adjustRightInd w:val="0"/>
        <w:ind w:leftChars="150" w:left="315"/>
        <w:jc w:val="left"/>
        <w:rPr>
          <w:rFonts w:ascii="Times New Roman" w:eastAsia="宋体" w:hAnsi="Times New Roman" w:cs="Times New Roman"/>
          <w:kern w:val="0"/>
          <w:sz w:val="24"/>
          <w:szCs w:val="24"/>
        </w:rPr>
      </w:pPr>
    </w:p>
    <w:p w:rsidR="0016319D" w:rsidRDefault="00D72D56">
      <w:pPr>
        <w:widowControl/>
        <w:rPr>
          <w:rFonts w:ascii="Times New Roman" w:hAnsi="Times New Roman" w:cs="Times New Roman"/>
          <w:sz w:val="72"/>
          <w:szCs w:val="72"/>
        </w:rPr>
        <w:sectPr w:rsidR="0016319D">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16319D" w:rsidRDefault="00D72D5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第三部分</w:t>
      </w:r>
    </w:p>
    <w:p w:rsidR="0016319D" w:rsidRDefault="00D72D5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3C024C" w:rsidRDefault="003C024C" w:rsidP="003C024C">
      <w:pPr>
        <w:widowControl/>
        <w:jc w:val="left"/>
        <w:rPr>
          <w:rFonts w:ascii="Times New Roman" w:hAnsi="Times New Roman" w:cs="Times New Roman" w:hint="eastAsia"/>
          <w:bCs/>
          <w:sz w:val="32"/>
          <w:szCs w:val="32"/>
        </w:rPr>
      </w:pPr>
    </w:p>
    <w:p w:rsidR="0016319D" w:rsidRDefault="00D72D56" w:rsidP="003C024C">
      <w:pPr>
        <w:widowControl/>
        <w:jc w:val="left"/>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sidR="00E17D72">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万元。与上年相比，</w:t>
      </w:r>
      <w:bookmarkStart w:id="19" w:name="OLE_LINK54"/>
      <w:bookmarkStart w:id="20" w:name="OLE_LINK55"/>
      <w:r>
        <w:rPr>
          <w:rFonts w:ascii="Times New Roman" w:eastAsia="仿宋_GB2312" w:hAnsi="Times New Roman" w:cs="Times New Roman"/>
          <w:sz w:val="32"/>
          <w:szCs w:val="32"/>
        </w:rPr>
        <w:t>增加</w:t>
      </w:r>
      <w:r w:rsidR="00E17D72">
        <w:rPr>
          <w:rFonts w:ascii="Times New Roman" w:eastAsia="仿宋_GB2312" w:hAnsi="Times New Roman" w:cs="Times New Roman" w:hint="eastAsia"/>
          <w:sz w:val="32"/>
          <w:szCs w:val="32"/>
        </w:rPr>
        <w:t>5.85</w:t>
      </w:r>
      <w:r w:rsidR="00E17D72">
        <w:rPr>
          <w:rFonts w:ascii="Times New Roman" w:eastAsia="仿宋_GB2312" w:hAnsi="Times New Roman" w:cs="Times New Roman"/>
          <w:sz w:val="32"/>
          <w:szCs w:val="32"/>
        </w:rPr>
        <w:t>万元，增长</w:t>
      </w:r>
      <w:r w:rsidR="00444633">
        <w:rPr>
          <w:rFonts w:ascii="Times New Roman" w:eastAsia="仿宋_GB2312" w:hAnsi="Times New Roman" w:cs="Times New Roman" w:hint="eastAsia"/>
          <w:sz w:val="32"/>
          <w:szCs w:val="32"/>
        </w:rPr>
        <w:t>2.98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5D39D2">
        <w:rPr>
          <w:rFonts w:ascii="Times New Roman" w:eastAsia="仿宋_GB2312" w:hAnsi="Times New Roman" w:cs="Times New Roman" w:hint="eastAsia"/>
          <w:sz w:val="32"/>
          <w:szCs w:val="32"/>
        </w:rPr>
        <w:t>工资普调及人员职务晋升增加了工资福利支出。</w:t>
      </w:r>
    </w:p>
    <w:bookmarkEnd w:id="19"/>
    <w:bookmarkEnd w:id="20"/>
    <w:p w:rsidR="0016319D" w:rsidRDefault="00D72D5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sidR="00694A2D">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万元，其中：财政拨款收入</w:t>
      </w:r>
      <w:r w:rsidR="00694A2D">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万元，占</w:t>
      </w:r>
      <w:r w:rsidR="00694A2D">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694A2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6319D" w:rsidRDefault="00D72D5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sidR="00A74D8E">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万元，其中：基本支出</w:t>
      </w:r>
      <w:r w:rsidR="00A74D8E">
        <w:rPr>
          <w:rFonts w:ascii="Times New Roman" w:eastAsia="仿宋_GB2312" w:hAnsi="Times New Roman" w:cs="Times New Roman" w:hint="eastAsia"/>
          <w:sz w:val="32"/>
          <w:szCs w:val="32"/>
        </w:rPr>
        <w:t>150.58</w:t>
      </w:r>
      <w:r>
        <w:rPr>
          <w:rFonts w:ascii="Times New Roman" w:eastAsia="仿宋_GB2312" w:hAnsi="Times New Roman" w:cs="Times New Roman"/>
          <w:sz w:val="32"/>
          <w:szCs w:val="32"/>
        </w:rPr>
        <w:t>万元，占</w:t>
      </w:r>
      <w:r w:rsidR="00A74D8E">
        <w:rPr>
          <w:rFonts w:ascii="Times New Roman" w:eastAsia="仿宋_GB2312" w:hAnsi="Times New Roman" w:cs="Times New Roman" w:hint="eastAsia"/>
          <w:sz w:val="32"/>
          <w:szCs w:val="32"/>
        </w:rPr>
        <w:t>74.46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sidR="00A74D8E">
        <w:rPr>
          <w:rFonts w:ascii="Times New Roman" w:eastAsia="仿宋_GB2312" w:hAnsi="Times New Roman" w:cs="Times New Roman" w:hint="eastAsia"/>
          <w:sz w:val="32"/>
          <w:szCs w:val="32"/>
        </w:rPr>
        <w:t>51.64</w:t>
      </w:r>
      <w:r>
        <w:rPr>
          <w:rFonts w:ascii="Times New Roman" w:eastAsia="仿宋_GB2312" w:hAnsi="Times New Roman" w:cs="Times New Roman"/>
          <w:sz w:val="32"/>
          <w:szCs w:val="32"/>
        </w:rPr>
        <w:t>万元，占</w:t>
      </w:r>
      <w:r w:rsidR="00A74D8E">
        <w:rPr>
          <w:rFonts w:ascii="Times New Roman" w:eastAsia="仿宋_GB2312" w:hAnsi="Times New Roman" w:cs="Times New Roman" w:hint="eastAsia"/>
          <w:sz w:val="32"/>
          <w:szCs w:val="32"/>
        </w:rPr>
        <w:t>25.54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sidR="00A74D8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A74D8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sidR="00A74D8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A74D8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sidR="00A74D8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A74D8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6319D" w:rsidRDefault="00D72D5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8E7512" w:rsidRDefault="00D72D56" w:rsidP="008E7512">
      <w:pPr>
        <w:pStyle w:val="Default"/>
        <w:overflowPunct w:val="0"/>
        <w:autoSpaceDE/>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sidR="008E7512">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万元，与上年相比，</w:t>
      </w:r>
      <w:r w:rsidR="008E7512">
        <w:rPr>
          <w:rFonts w:ascii="Times New Roman" w:eastAsia="仿宋_GB2312" w:hAnsi="Times New Roman" w:cs="Times New Roman" w:hint="eastAsia"/>
          <w:sz w:val="32"/>
          <w:szCs w:val="32"/>
        </w:rPr>
        <w:t>增加</w:t>
      </w:r>
      <w:r w:rsidR="008E7512">
        <w:rPr>
          <w:rFonts w:ascii="Times New Roman" w:eastAsia="仿宋_GB2312" w:hAnsi="Times New Roman" w:cs="Times New Roman"/>
          <w:sz w:val="32"/>
          <w:szCs w:val="32"/>
        </w:rPr>
        <w:t>5.85</w:t>
      </w:r>
      <w:r w:rsidR="008E7512">
        <w:rPr>
          <w:rFonts w:ascii="Times New Roman" w:eastAsia="仿宋_GB2312" w:hAnsi="Times New Roman" w:cs="Times New Roman" w:hint="eastAsia"/>
          <w:sz w:val="32"/>
          <w:szCs w:val="32"/>
        </w:rPr>
        <w:t>万元，增长</w:t>
      </w:r>
      <w:r w:rsidR="008E7512">
        <w:rPr>
          <w:rFonts w:ascii="Times New Roman" w:eastAsia="仿宋_GB2312" w:hAnsi="Times New Roman" w:cs="Times New Roman"/>
          <w:sz w:val="32"/>
          <w:szCs w:val="32"/>
        </w:rPr>
        <w:t>2.98%</w:t>
      </w:r>
      <w:r w:rsidR="008E7512">
        <w:rPr>
          <w:rFonts w:ascii="Times New Roman" w:eastAsia="仿宋_GB2312" w:hAnsi="Times New Roman" w:cs="Times New Roman" w:hint="eastAsia"/>
          <w:sz w:val="32"/>
          <w:szCs w:val="32"/>
        </w:rPr>
        <w:t>，主要是因为</w:t>
      </w:r>
      <w:bookmarkStart w:id="21" w:name="OLE_LINK56"/>
      <w:bookmarkStart w:id="22" w:name="OLE_LINK57"/>
      <w:r w:rsidR="008E7512">
        <w:rPr>
          <w:rFonts w:ascii="Times New Roman" w:eastAsia="仿宋_GB2312" w:hAnsi="Times New Roman" w:cs="Times New Roman" w:hint="eastAsia"/>
          <w:sz w:val="32"/>
          <w:szCs w:val="32"/>
        </w:rPr>
        <w:t>工资普调及人员职务晋升增加了工资福利支出。</w:t>
      </w:r>
    </w:p>
    <w:bookmarkEnd w:id="21"/>
    <w:bookmarkEnd w:id="22"/>
    <w:p w:rsidR="0016319D" w:rsidRDefault="00D72D5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16319D" w:rsidRDefault="00D72D56" w:rsidP="0010624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（一）一般公共预算财政拨款支出决算总体情况</w:t>
      </w:r>
    </w:p>
    <w:p w:rsidR="00571F9E" w:rsidRDefault="00D72D56" w:rsidP="00571F9E">
      <w:pPr>
        <w:pStyle w:val="Default"/>
        <w:overflowPunct w:val="0"/>
        <w:autoSpaceDE/>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571F9E">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万元，占本年支出合计的</w:t>
      </w:r>
      <w:r w:rsidR="00571F9E">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，与上年相比，财政拨款支出增加</w:t>
      </w:r>
      <w:r w:rsidR="00571F9E">
        <w:rPr>
          <w:rFonts w:ascii="Times New Roman" w:eastAsia="仿宋_GB2312" w:hAnsi="Times New Roman" w:cs="Times New Roman" w:hint="eastAsia"/>
          <w:sz w:val="32"/>
          <w:szCs w:val="32"/>
        </w:rPr>
        <w:t>5.85</w:t>
      </w:r>
      <w:r>
        <w:rPr>
          <w:rFonts w:ascii="Times New Roman" w:eastAsia="仿宋_GB2312" w:hAnsi="Times New Roman" w:cs="Times New Roman"/>
          <w:sz w:val="32"/>
          <w:szCs w:val="32"/>
        </w:rPr>
        <w:t>万元，增长</w:t>
      </w:r>
      <w:r w:rsidR="00571F9E">
        <w:rPr>
          <w:rFonts w:ascii="Times New Roman" w:eastAsia="仿宋_GB2312" w:hAnsi="Times New Roman" w:cs="Times New Roman" w:hint="eastAsia"/>
          <w:sz w:val="32"/>
          <w:szCs w:val="32"/>
        </w:rPr>
        <w:t>2.98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571F9E">
        <w:rPr>
          <w:rFonts w:ascii="Times New Roman" w:eastAsia="仿宋_GB2312" w:hAnsi="Times New Roman" w:cs="Times New Roman" w:hint="eastAsia"/>
          <w:sz w:val="32"/>
          <w:szCs w:val="32"/>
        </w:rPr>
        <w:t>工资普调及人员职务晋升增加了工资福利支出。</w:t>
      </w:r>
    </w:p>
    <w:p w:rsidR="0016319D" w:rsidRDefault="00D72D56" w:rsidP="0010624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CD1461" w:rsidRDefault="00D72D56" w:rsidP="00CD146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A03357">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万元，主要用于以下方面：</w:t>
      </w:r>
      <w:r w:rsidR="00CD1461">
        <w:rPr>
          <w:rFonts w:ascii="Times New Roman" w:eastAsia="仿宋_GB2312" w:hAnsi="Times New Roman" w:hint="eastAsia"/>
          <w:sz w:val="32"/>
          <w:szCs w:val="32"/>
        </w:rPr>
        <w:t>社会保障和就业（类）支出</w:t>
      </w:r>
      <w:r w:rsidR="00CD1461">
        <w:rPr>
          <w:rFonts w:ascii="Times New Roman" w:eastAsia="仿宋_GB2312" w:hAnsi="Times New Roman"/>
          <w:sz w:val="32"/>
          <w:szCs w:val="32"/>
        </w:rPr>
        <w:t>14.</w:t>
      </w:r>
      <w:r w:rsidR="00CD1461">
        <w:rPr>
          <w:rFonts w:ascii="Times New Roman" w:eastAsia="仿宋_GB2312" w:hAnsi="Times New Roman" w:hint="eastAsia"/>
          <w:sz w:val="32"/>
          <w:szCs w:val="32"/>
        </w:rPr>
        <w:t>82</w:t>
      </w:r>
      <w:r w:rsidR="00CD1461">
        <w:rPr>
          <w:rFonts w:ascii="Times New Roman" w:eastAsia="仿宋_GB2312" w:hAnsi="Times New Roman" w:hint="eastAsia"/>
          <w:sz w:val="32"/>
          <w:szCs w:val="32"/>
        </w:rPr>
        <w:t>万元，占</w:t>
      </w:r>
      <w:r w:rsidR="00CD1461">
        <w:rPr>
          <w:rFonts w:ascii="Times New Roman" w:eastAsia="仿宋_GB2312" w:hAnsi="Times New Roman" w:hint="eastAsia"/>
          <w:sz w:val="32"/>
          <w:szCs w:val="32"/>
        </w:rPr>
        <w:t>7.33</w:t>
      </w:r>
      <w:r w:rsidR="00CD1461">
        <w:rPr>
          <w:rFonts w:ascii="Times New Roman" w:eastAsia="仿宋_GB2312" w:hAnsi="Times New Roman"/>
          <w:sz w:val="32"/>
          <w:szCs w:val="32"/>
        </w:rPr>
        <w:t>%</w:t>
      </w:r>
      <w:r w:rsidR="00CD1461">
        <w:rPr>
          <w:rFonts w:ascii="Times New Roman" w:eastAsia="仿宋_GB2312" w:hAnsi="Times New Roman" w:hint="eastAsia"/>
          <w:sz w:val="32"/>
          <w:szCs w:val="32"/>
        </w:rPr>
        <w:t>；卫生健康（类）支出</w:t>
      </w:r>
      <w:r w:rsidR="00CD1461">
        <w:rPr>
          <w:rFonts w:ascii="Times New Roman" w:eastAsia="仿宋_GB2312" w:hAnsi="Times New Roman" w:hint="eastAsia"/>
          <w:sz w:val="32"/>
          <w:szCs w:val="32"/>
        </w:rPr>
        <w:t>176.73</w:t>
      </w:r>
      <w:r w:rsidR="00CD1461">
        <w:rPr>
          <w:rFonts w:ascii="Times New Roman" w:eastAsia="仿宋_GB2312" w:hAnsi="Times New Roman" w:hint="eastAsia"/>
          <w:sz w:val="32"/>
          <w:szCs w:val="32"/>
        </w:rPr>
        <w:t>万元，占</w:t>
      </w:r>
      <w:r w:rsidR="00CD1461">
        <w:rPr>
          <w:rFonts w:ascii="Times New Roman" w:eastAsia="仿宋_GB2312" w:hAnsi="Times New Roman" w:hint="eastAsia"/>
          <w:sz w:val="32"/>
          <w:szCs w:val="32"/>
        </w:rPr>
        <w:t>87.39</w:t>
      </w:r>
      <w:r w:rsidR="00CD1461">
        <w:rPr>
          <w:rFonts w:ascii="Times New Roman" w:eastAsia="仿宋_GB2312" w:hAnsi="Times New Roman"/>
          <w:sz w:val="32"/>
          <w:szCs w:val="32"/>
        </w:rPr>
        <w:t>%</w:t>
      </w:r>
      <w:r w:rsidR="00CD1461">
        <w:rPr>
          <w:rFonts w:ascii="Times New Roman" w:eastAsia="仿宋_GB2312" w:hAnsi="Times New Roman" w:hint="eastAsia"/>
          <w:sz w:val="32"/>
          <w:szCs w:val="32"/>
        </w:rPr>
        <w:t>，住房保障支出</w:t>
      </w:r>
      <w:r w:rsidR="00CD1461">
        <w:rPr>
          <w:rFonts w:ascii="Times New Roman" w:eastAsia="仿宋_GB2312" w:hAnsi="Times New Roman" w:hint="eastAsia"/>
          <w:sz w:val="32"/>
          <w:szCs w:val="32"/>
        </w:rPr>
        <w:t>10.67</w:t>
      </w:r>
      <w:r w:rsidR="00CD1461">
        <w:rPr>
          <w:rFonts w:ascii="Times New Roman" w:eastAsia="仿宋_GB2312" w:hAnsi="Times New Roman" w:hint="eastAsia"/>
          <w:sz w:val="32"/>
          <w:szCs w:val="32"/>
        </w:rPr>
        <w:t>万元，占</w:t>
      </w:r>
      <w:r w:rsidR="00CD1461">
        <w:rPr>
          <w:rFonts w:ascii="Times New Roman" w:eastAsia="仿宋_GB2312" w:hAnsi="Times New Roman" w:hint="eastAsia"/>
          <w:sz w:val="32"/>
          <w:szCs w:val="32"/>
        </w:rPr>
        <w:t>5.28%</w:t>
      </w:r>
      <w:r w:rsidR="00CD1461">
        <w:rPr>
          <w:rFonts w:ascii="Times New Roman" w:eastAsia="仿宋_GB2312" w:hAnsi="Times New Roman" w:hint="eastAsia"/>
          <w:sz w:val="32"/>
          <w:szCs w:val="32"/>
        </w:rPr>
        <w:t>。</w:t>
      </w:r>
    </w:p>
    <w:p w:rsidR="0016319D" w:rsidRDefault="00D72D56" w:rsidP="00CD1461">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sidR="00A150D3">
        <w:rPr>
          <w:rFonts w:ascii="Times New Roman" w:eastAsia="仿宋_GB2312" w:hAnsi="Times New Roman" w:cs="Times New Roman" w:hint="eastAsia"/>
          <w:sz w:val="32"/>
          <w:szCs w:val="32"/>
        </w:rPr>
        <w:t>194.01</w:t>
      </w:r>
      <w:r>
        <w:rPr>
          <w:rFonts w:ascii="Times New Roman" w:eastAsia="仿宋_GB2312" w:hAnsi="Times New Roman" w:cs="Times New Roman"/>
          <w:sz w:val="32"/>
          <w:szCs w:val="32"/>
        </w:rPr>
        <w:t>万元，支出决算数为</w:t>
      </w:r>
      <w:r w:rsidR="00A150D3">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万元，完成年初预算的</w:t>
      </w:r>
      <w:r w:rsidR="00A150D3">
        <w:rPr>
          <w:rFonts w:ascii="Times New Roman" w:eastAsia="仿宋_GB2312" w:hAnsi="Times New Roman" w:cs="Times New Roman" w:hint="eastAsia"/>
          <w:sz w:val="32"/>
          <w:szCs w:val="32"/>
        </w:rPr>
        <w:t>104.23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2D0D71" w:rsidRDefault="002D0D71" w:rsidP="002D0D71">
      <w:pPr>
        <w:spacing w:line="560" w:lineRule="exact"/>
        <w:ind w:firstLine="800"/>
        <w:jc w:val="left"/>
        <w:rPr>
          <w:rFonts w:ascii="仿宋_GB2312" w:eastAsia="仿宋_GB2312" w:hAnsi="黑体" w:cs="黑体"/>
          <w:b/>
          <w:color w:val="000000" w:themeColor="text1"/>
          <w:sz w:val="32"/>
        </w:rPr>
      </w:pPr>
      <w:r>
        <w:rPr>
          <w:rFonts w:ascii="仿宋_GB2312" w:eastAsia="仿宋_GB2312" w:hAnsi="黑体" w:cs="黑体" w:hint="eastAsia"/>
          <w:b/>
          <w:color w:val="000000" w:themeColor="text1"/>
          <w:sz w:val="32"/>
        </w:rPr>
        <w:t>1、一般公共服务（类）社会保障和就业支出（款）</w:t>
      </w:r>
      <w:r>
        <w:rPr>
          <w:rFonts w:ascii="仿宋_GB2312" w:eastAsia="仿宋_GB2312" w:hAnsi="宋体" w:cs="宋体" w:hint="eastAsia"/>
          <w:b/>
          <w:color w:val="000000" w:themeColor="text1"/>
          <w:sz w:val="32"/>
        </w:rPr>
        <w:t>事业单位离退休</w:t>
      </w:r>
      <w:r>
        <w:rPr>
          <w:rFonts w:ascii="仿宋_GB2312" w:eastAsia="仿宋_GB2312" w:hAnsi="黑体" w:cs="黑体" w:hint="eastAsia"/>
          <w:b/>
          <w:color w:val="000000" w:themeColor="text1"/>
          <w:sz w:val="32"/>
        </w:rPr>
        <w:t>（项）</w:t>
      </w:r>
    </w:p>
    <w:p w:rsidR="002D0D71" w:rsidRPr="003A7B75" w:rsidRDefault="002D0D71" w:rsidP="002D0D71">
      <w:pPr>
        <w:spacing w:line="560" w:lineRule="exact"/>
        <w:ind w:firstLine="800"/>
        <w:jc w:val="left"/>
        <w:rPr>
          <w:rFonts w:ascii="仿宋_GB2312" w:eastAsia="仿宋_GB2312" w:hAnsi="黑体" w:cs="黑体" w:hint="eastAsia"/>
          <w:sz w:val="32"/>
        </w:rPr>
      </w:pPr>
      <w:r>
        <w:rPr>
          <w:rFonts w:ascii="仿宋_GB2312" w:eastAsia="仿宋_GB2312" w:hAnsi="黑体" w:cs="黑体" w:hint="eastAsia"/>
          <w:sz w:val="32"/>
        </w:rPr>
        <w:t>年初预算为</w:t>
      </w:r>
      <w:r w:rsidR="00812520">
        <w:rPr>
          <w:rFonts w:ascii="仿宋_GB2312" w:eastAsia="仿宋_GB2312" w:hAnsi="黑体" w:cs="黑体" w:hint="eastAsia"/>
          <w:sz w:val="32"/>
        </w:rPr>
        <w:t>2.08</w:t>
      </w:r>
      <w:r>
        <w:rPr>
          <w:rFonts w:ascii="仿宋_GB2312" w:eastAsia="仿宋_GB2312" w:hAnsi="黑体" w:cs="黑体" w:hint="eastAsia"/>
          <w:sz w:val="32"/>
        </w:rPr>
        <w:t>万元，支出决算</w:t>
      </w:r>
      <w:r w:rsidRPr="003A7B75">
        <w:rPr>
          <w:rFonts w:ascii="仿宋_GB2312" w:eastAsia="仿宋_GB2312" w:hAnsi="黑体" w:cs="黑体" w:hint="eastAsia"/>
          <w:sz w:val="32"/>
        </w:rPr>
        <w:t>为</w:t>
      </w:r>
      <w:r w:rsidR="00557807" w:rsidRPr="003A7B75">
        <w:rPr>
          <w:rFonts w:ascii="仿宋_GB2312" w:eastAsia="仿宋_GB2312" w:hAnsi="黑体" w:cs="黑体" w:hint="eastAsia"/>
          <w:sz w:val="32"/>
        </w:rPr>
        <w:t>2.08</w:t>
      </w:r>
      <w:r w:rsidRPr="003A7B75">
        <w:rPr>
          <w:rFonts w:ascii="仿宋_GB2312" w:eastAsia="仿宋_GB2312" w:hAnsi="黑体" w:cs="黑体" w:hint="eastAsia"/>
          <w:sz w:val="32"/>
        </w:rPr>
        <w:t>万元，完成年初预算的</w:t>
      </w:r>
      <w:r w:rsidR="00557807" w:rsidRPr="003A7B75">
        <w:rPr>
          <w:rFonts w:ascii="仿宋_GB2312" w:eastAsia="仿宋_GB2312" w:hAnsi="黑体" w:cs="黑体" w:hint="eastAsia"/>
          <w:sz w:val="32"/>
        </w:rPr>
        <w:t>100</w:t>
      </w:r>
      <w:r w:rsidRPr="003A7B75">
        <w:rPr>
          <w:rFonts w:ascii="仿宋_GB2312" w:eastAsia="仿宋_GB2312" w:hAnsi="黑体" w:cs="黑体" w:hint="eastAsia"/>
          <w:sz w:val="32"/>
        </w:rPr>
        <w:t>%。</w:t>
      </w:r>
    </w:p>
    <w:p w:rsidR="002D0D71" w:rsidRDefault="002D0D71" w:rsidP="002D0D71">
      <w:pPr>
        <w:spacing w:line="560" w:lineRule="exact"/>
        <w:ind w:firstLineChars="200" w:firstLine="643"/>
        <w:jc w:val="left"/>
        <w:rPr>
          <w:rFonts w:ascii="仿宋_GB2312" w:eastAsia="仿宋_GB2312" w:hAnsi="黑体" w:cs="黑体" w:hint="eastAsia"/>
          <w:b/>
          <w:sz w:val="32"/>
        </w:rPr>
      </w:pPr>
      <w:r>
        <w:rPr>
          <w:rFonts w:ascii="仿宋_GB2312" w:eastAsia="仿宋_GB2312" w:hAnsi="黑体" w:cs="黑体" w:hint="eastAsia"/>
          <w:b/>
          <w:sz w:val="32"/>
        </w:rPr>
        <w:t>2、一般公共服务（类）社会保障和就业支出（款）机关事业单位养老保险缴费支出（项）</w:t>
      </w:r>
    </w:p>
    <w:p w:rsidR="002D0D71" w:rsidRDefault="002D0D71" w:rsidP="002D0D71">
      <w:pPr>
        <w:spacing w:line="560" w:lineRule="exact"/>
        <w:ind w:firstLineChars="200" w:firstLine="640"/>
        <w:jc w:val="left"/>
        <w:rPr>
          <w:rFonts w:ascii="仿宋_GB2312" w:eastAsia="仿宋_GB2312" w:hAnsi="黑体" w:cs="黑体" w:hint="eastAsia"/>
          <w:color w:val="FF0000"/>
          <w:sz w:val="32"/>
        </w:rPr>
      </w:pPr>
      <w:r>
        <w:rPr>
          <w:rFonts w:ascii="仿宋_GB2312" w:eastAsia="仿宋_GB2312" w:hAnsi="黑体" w:cs="黑体" w:hint="eastAsia"/>
          <w:sz w:val="32"/>
        </w:rPr>
        <w:t>年初预算</w:t>
      </w:r>
      <w:r w:rsidR="00812520">
        <w:rPr>
          <w:rFonts w:ascii="仿宋_GB2312" w:eastAsia="仿宋_GB2312" w:hAnsi="黑体" w:cs="黑体" w:hint="eastAsia"/>
          <w:sz w:val="32"/>
        </w:rPr>
        <w:t>13.02</w:t>
      </w:r>
      <w:r>
        <w:rPr>
          <w:rFonts w:ascii="仿宋_GB2312" w:eastAsia="仿宋_GB2312" w:hAnsi="黑体" w:cs="黑体" w:hint="eastAsia"/>
          <w:sz w:val="32"/>
        </w:rPr>
        <w:t>万元，支出决算为</w:t>
      </w:r>
      <w:r w:rsidR="00B7429E">
        <w:rPr>
          <w:rFonts w:ascii="仿宋_GB2312" w:eastAsia="仿宋_GB2312" w:hAnsi="黑体" w:cs="黑体" w:hint="eastAsia"/>
          <w:sz w:val="32"/>
        </w:rPr>
        <w:t>12.38</w:t>
      </w:r>
      <w:r>
        <w:rPr>
          <w:rFonts w:ascii="仿宋_GB2312" w:eastAsia="仿宋_GB2312" w:hAnsi="黑体" w:cs="黑体" w:hint="eastAsia"/>
          <w:sz w:val="32"/>
        </w:rPr>
        <w:t>万元，完成年初预算的</w:t>
      </w:r>
      <w:r w:rsidR="00B7429E">
        <w:rPr>
          <w:rFonts w:ascii="仿宋_GB2312" w:eastAsia="仿宋_GB2312" w:hAnsi="黑体" w:cs="黑体" w:hint="eastAsia"/>
          <w:sz w:val="32"/>
        </w:rPr>
        <w:t>95.08</w:t>
      </w:r>
      <w:r>
        <w:rPr>
          <w:rFonts w:ascii="仿宋_GB2312" w:eastAsia="仿宋_GB2312" w:hAnsi="黑体" w:cs="黑体" w:hint="eastAsia"/>
          <w:sz w:val="32"/>
        </w:rPr>
        <w:t>%，决算数</w:t>
      </w:r>
      <w:r w:rsidR="00B7429E">
        <w:rPr>
          <w:rFonts w:ascii="仿宋_GB2312" w:eastAsia="仿宋_GB2312" w:hAnsi="黑体" w:cs="黑体" w:hint="eastAsia"/>
          <w:sz w:val="32"/>
        </w:rPr>
        <w:t>小</w:t>
      </w:r>
      <w:r>
        <w:rPr>
          <w:rFonts w:ascii="仿宋_GB2312" w:eastAsia="仿宋_GB2312" w:hAnsi="黑体" w:cs="黑体" w:hint="eastAsia"/>
          <w:sz w:val="32"/>
        </w:rPr>
        <w:t>于年初预算数的主要原因是</w:t>
      </w:r>
      <w:r w:rsidR="000467E1">
        <w:rPr>
          <w:rFonts w:ascii="仿宋_GB2312" w:eastAsia="仿宋_GB2312" w:hAnsi="黑体" w:cs="黑体" w:hint="eastAsia"/>
          <w:sz w:val="32"/>
        </w:rPr>
        <w:t>人员工资变动</w:t>
      </w:r>
      <w:r w:rsidR="00743672">
        <w:rPr>
          <w:rFonts w:ascii="仿宋_GB2312" w:eastAsia="仿宋_GB2312" w:hAnsi="黑体" w:cs="黑体" w:hint="eastAsia"/>
          <w:sz w:val="32"/>
        </w:rPr>
        <w:t>导致</w:t>
      </w:r>
      <w:r w:rsidR="000467E1">
        <w:rPr>
          <w:rFonts w:ascii="仿宋_GB2312" w:eastAsia="仿宋_GB2312" w:hAnsi="黑体" w:cs="黑体" w:hint="eastAsia"/>
          <w:sz w:val="32"/>
        </w:rPr>
        <w:t>的正常差异</w:t>
      </w:r>
      <w:r>
        <w:rPr>
          <w:rFonts w:ascii="仿宋_GB2312" w:eastAsia="仿宋_GB2312" w:hAnsi="黑体" w:cs="黑体" w:hint="eastAsia"/>
          <w:sz w:val="32"/>
        </w:rPr>
        <w:t>。</w:t>
      </w:r>
    </w:p>
    <w:p w:rsidR="00C62F91" w:rsidRDefault="00C62F91" w:rsidP="00C62F91">
      <w:pPr>
        <w:spacing w:line="560" w:lineRule="exact"/>
        <w:ind w:firstLineChars="200" w:firstLine="643"/>
        <w:jc w:val="left"/>
        <w:rPr>
          <w:rFonts w:ascii="仿宋_GB2312" w:eastAsia="仿宋_GB2312" w:hAnsi="黑体" w:cs="黑体" w:hint="eastAsia"/>
          <w:b/>
          <w:sz w:val="32"/>
        </w:rPr>
      </w:pPr>
      <w:r>
        <w:rPr>
          <w:rFonts w:ascii="仿宋_GB2312" w:eastAsia="仿宋_GB2312" w:hAnsi="黑体" w:cs="黑体" w:hint="eastAsia"/>
          <w:b/>
          <w:sz w:val="32"/>
        </w:rPr>
        <w:t>3、一般公共服务（类）社会保障和就业支出（款）其他行政都是为单位养老支出（项）</w:t>
      </w:r>
    </w:p>
    <w:p w:rsidR="00C62F91" w:rsidRPr="00C62F91" w:rsidRDefault="00C62F91" w:rsidP="00C62F91">
      <w:pPr>
        <w:spacing w:line="560" w:lineRule="exact"/>
        <w:ind w:firstLineChars="200" w:firstLine="640"/>
        <w:jc w:val="left"/>
        <w:rPr>
          <w:rFonts w:ascii="仿宋_GB2312" w:eastAsia="仿宋_GB2312" w:hAnsi="黑体" w:cs="黑体" w:hint="eastAsia"/>
          <w:color w:val="FF0000"/>
          <w:sz w:val="32"/>
        </w:rPr>
      </w:pPr>
      <w:r>
        <w:rPr>
          <w:rFonts w:ascii="仿宋_GB2312" w:eastAsia="仿宋_GB2312" w:hAnsi="黑体" w:cs="黑体" w:hint="eastAsia"/>
          <w:sz w:val="32"/>
        </w:rPr>
        <w:t>年初预算0万元，支出决算为0.37万元，决算数</w:t>
      </w:r>
      <w:r w:rsidR="00405F28">
        <w:rPr>
          <w:rFonts w:ascii="仿宋_GB2312" w:eastAsia="仿宋_GB2312" w:hAnsi="黑体" w:cs="黑体" w:hint="eastAsia"/>
          <w:sz w:val="32"/>
        </w:rPr>
        <w:t>大</w:t>
      </w:r>
      <w:r>
        <w:rPr>
          <w:rFonts w:ascii="仿宋_GB2312" w:eastAsia="仿宋_GB2312" w:hAnsi="黑体" w:cs="黑体" w:hint="eastAsia"/>
          <w:sz w:val="32"/>
        </w:rPr>
        <w:t>于年初预算数的主要原因是</w:t>
      </w:r>
      <w:r w:rsidR="00B95862">
        <w:rPr>
          <w:rFonts w:ascii="仿宋_GB2312" w:eastAsia="仿宋_GB2312" w:hAnsi="黑体" w:cs="黑体" w:hint="eastAsia"/>
          <w:sz w:val="32"/>
        </w:rPr>
        <w:t>年初无预算，</w:t>
      </w:r>
      <w:bookmarkStart w:id="23" w:name="OLE_LINK61"/>
      <w:bookmarkStart w:id="24" w:name="OLE_LINK62"/>
      <w:r>
        <w:rPr>
          <w:rFonts w:ascii="仿宋_GB2312" w:eastAsia="仿宋_GB2312" w:hAnsi="黑体" w:cs="黑体" w:hint="eastAsia"/>
          <w:sz w:val="32"/>
        </w:rPr>
        <w:t>人员工资变动导致的正常</w:t>
      </w:r>
      <w:r>
        <w:rPr>
          <w:rFonts w:ascii="仿宋_GB2312" w:eastAsia="仿宋_GB2312" w:hAnsi="黑体" w:cs="黑体" w:hint="eastAsia"/>
          <w:sz w:val="32"/>
        </w:rPr>
        <w:lastRenderedPageBreak/>
        <w:t>差异。</w:t>
      </w:r>
    </w:p>
    <w:bookmarkEnd w:id="23"/>
    <w:bookmarkEnd w:id="24"/>
    <w:p w:rsidR="002D0D71" w:rsidRDefault="00504FAE" w:rsidP="002D0D71">
      <w:pPr>
        <w:pStyle w:val="a8"/>
        <w:spacing w:line="560" w:lineRule="exact"/>
        <w:ind w:firstLine="643"/>
        <w:jc w:val="left"/>
        <w:rPr>
          <w:rFonts w:ascii="仿宋_GB2312" w:eastAsia="仿宋_GB2312" w:hAnsi="黑体" w:cs="黑体" w:hint="eastAsia"/>
          <w:b/>
          <w:sz w:val="32"/>
        </w:rPr>
      </w:pPr>
      <w:r>
        <w:rPr>
          <w:rFonts w:ascii="仿宋_GB2312" w:eastAsia="仿宋_GB2312" w:hAnsi="黑体" w:cs="黑体" w:hint="eastAsia"/>
          <w:b/>
          <w:sz w:val="32"/>
        </w:rPr>
        <w:t>4</w:t>
      </w:r>
      <w:r w:rsidR="002D0D71">
        <w:rPr>
          <w:rFonts w:ascii="仿宋_GB2312" w:eastAsia="仿宋_GB2312" w:hAnsi="黑体" w:cs="黑体" w:hint="eastAsia"/>
          <w:b/>
          <w:sz w:val="32"/>
        </w:rPr>
        <w:t>.一般公共服务支出（类）卫生健康支出（款）行政运行（项）</w:t>
      </w:r>
    </w:p>
    <w:p w:rsidR="002D0D71" w:rsidRDefault="002D0D71" w:rsidP="002D0D71">
      <w:pPr>
        <w:spacing w:line="560" w:lineRule="exact"/>
        <w:ind w:firstLineChars="200" w:firstLine="640"/>
        <w:jc w:val="left"/>
        <w:rPr>
          <w:rFonts w:ascii="仿宋_GB2312" w:eastAsia="仿宋_GB2312" w:hAnsi="黑体" w:cs="黑体" w:hint="eastAsia"/>
          <w:color w:val="FF0000"/>
          <w:sz w:val="32"/>
        </w:rPr>
      </w:pPr>
      <w:r>
        <w:rPr>
          <w:rFonts w:ascii="仿宋_GB2312" w:eastAsia="仿宋_GB2312" w:hAnsi="黑体" w:cs="黑体" w:hint="eastAsia"/>
          <w:sz w:val="32"/>
        </w:rPr>
        <w:t>年初预算为</w:t>
      </w:r>
      <w:r w:rsidR="00812520">
        <w:rPr>
          <w:rFonts w:ascii="仿宋_GB2312" w:eastAsia="仿宋_GB2312" w:hAnsi="黑体" w:cs="黑体" w:hint="eastAsia"/>
          <w:sz w:val="32"/>
        </w:rPr>
        <w:t>91.37</w:t>
      </w:r>
      <w:r>
        <w:rPr>
          <w:rFonts w:ascii="仿宋_GB2312" w:eastAsia="仿宋_GB2312" w:hAnsi="黑体" w:cs="黑体" w:hint="eastAsia"/>
          <w:sz w:val="32"/>
        </w:rPr>
        <w:t xml:space="preserve">万元，支出决算为 </w:t>
      </w:r>
      <w:r w:rsidR="003D7599">
        <w:rPr>
          <w:rFonts w:ascii="仿宋_GB2312" w:eastAsia="仿宋_GB2312" w:hAnsi="黑体" w:cs="黑体" w:hint="eastAsia"/>
          <w:sz w:val="32"/>
        </w:rPr>
        <w:t>90.02</w:t>
      </w:r>
      <w:r>
        <w:rPr>
          <w:rFonts w:ascii="仿宋_GB2312" w:eastAsia="仿宋_GB2312" w:hAnsi="黑体" w:cs="黑体" w:hint="eastAsia"/>
          <w:sz w:val="32"/>
        </w:rPr>
        <w:t>万元，完成预算数的</w:t>
      </w:r>
      <w:r w:rsidR="003D7599">
        <w:rPr>
          <w:rFonts w:ascii="仿宋_GB2312" w:eastAsia="仿宋_GB2312" w:hAnsi="黑体" w:cs="黑体" w:hint="eastAsia"/>
          <w:sz w:val="32"/>
        </w:rPr>
        <w:t>98.52</w:t>
      </w:r>
      <w:r>
        <w:rPr>
          <w:rFonts w:ascii="仿宋_GB2312" w:eastAsia="仿宋_GB2312" w:hAnsi="黑体" w:cs="黑体" w:hint="eastAsia"/>
          <w:sz w:val="32"/>
        </w:rPr>
        <w:t>%，决算数小于年初预算数的主要原因是严格控制经费支出。</w:t>
      </w:r>
    </w:p>
    <w:p w:rsidR="002D0D71" w:rsidRDefault="00885561" w:rsidP="002D0D71">
      <w:pPr>
        <w:pStyle w:val="a8"/>
        <w:spacing w:line="560" w:lineRule="exact"/>
        <w:ind w:firstLine="640"/>
        <w:jc w:val="left"/>
        <w:rPr>
          <w:rFonts w:ascii="仿宋_GB2312" w:eastAsia="仿宋_GB2312" w:hAnsi="黑体" w:cs="黑体" w:hint="eastAsia"/>
          <w:b/>
          <w:sz w:val="32"/>
        </w:rPr>
      </w:pPr>
      <w:r>
        <w:rPr>
          <w:rFonts w:ascii="仿宋_GB2312" w:eastAsia="仿宋_GB2312" w:hAnsi="黑体" w:cs="黑体" w:hint="eastAsia"/>
          <w:sz w:val="32"/>
        </w:rPr>
        <w:t>5</w:t>
      </w:r>
      <w:r w:rsidR="002D0D71">
        <w:rPr>
          <w:rFonts w:ascii="仿宋_GB2312" w:eastAsia="仿宋_GB2312" w:hAnsi="黑体" w:cs="黑体" w:hint="eastAsia"/>
          <w:sz w:val="32"/>
        </w:rPr>
        <w:t>.</w:t>
      </w:r>
      <w:r w:rsidR="002D0D71">
        <w:rPr>
          <w:rFonts w:ascii="仿宋_GB2312" w:eastAsia="仿宋_GB2312" w:hAnsi="黑体" w:cs="黑体" w:hint="eastAsia"/>
          <w:b/>
          <w:sz w:val="32"/>
        </w:rPr>
        <w:t>一般公共服务支出（类）医疗卫生和计划生育支出（款）行政单位医疗（项）</w:t>
      </w:r>
    </w:p>
    <w:p w:rsidR="00504FAE" w:rsidRDefault="002D0D71" w:rsidP="00504FAE">
      <w:pPr>
        <w:spacing w:line="560" w:lineRule="exact"/>
        <w:ind w:firstLineChars="200" w:firstLine="640"/>
        <w:jc w:val="left"/>
        <w:rPr>
          <w:rFonts w:ascii="仿宋_GB2312" w:eastAsia="仿宋_GB2312" w:hAnsi="黑体" w:cs="黑体"/>
          <w:color w:val="FF0000"/>
          <w:sz w:val="32"/>
        </w:rPr>
      </w:pPr>
      <w:r>
        <w:rPr>
          <w:rFonts w:ascii="仿宋_GB2312" w:eastAsia="仿宋_GB2312" w:hAnsi="黑体" w:cs="黑体" w:hint="eastAsia"/>
          <w:sz w:val="32"/>
        </w:rPr>
        <w:t>年初预算为</w:t>
      </w:r>
      <w:r w:rsidR="00B908F9">
        <w:rPr>
          <w:rFonts w:ascii="仿宋_GB2312" w:eastAsia="仿宋_GB2312" w:hAnsi="黑体" w:cs="黑体" w:hint="eastAsia"/>
          <w:sz w:val="32"/>
        </w:rPr>
        <w:t>5.26</w:t>
      </w:r>
      <w:r>
        <w:rPr>
          <w:rFonts w:ascii="仿宋_GB2312" w:eastAsia="仿宋_GB2312" w:hAnsi="黑体" w:cs="黑体" w:hint="eastAsia"/>
          <w:sz w:val="32"/>
        </w:rPr>
        <w:t>万元，支出决算为</w:t>
      </w:r>
      <w:r w:rsidR="00504FAE">
        <w:rPr>
          <w:rFonts w:ascii="仿宋_GB2312" w:eastAsia="仿宋_GB2312" w:hAnsi="黑体" w:cs="黑体" w:hint="eastAsia"/>
          <w:sz w:val="32"/>
        </w:rPr>
        <w:t>5.08</w:t>
      </w:r>
      <w:r>
        <w:rPr>
          <w:rFonts w:ascii="仿宋_GB2312" w:eastAsia="仿宋_GB2312" w:hAnsi="黑体" w:cs="黑体" w:hint="eastAsia"/>
          <w:sz w:val="32"/>
        </w:rPr>
        <w:t>万元，完成年初预算的</w:t>
      </w:r>
      <w:r w:rsidR="00504FAE">
        <w:rPr>
          <w:rFonts w:ascii="仿宋_GB2312" w:eastAsia="仿宋_GB2312" w:hAnsi="黑体" w:cs="黑体" w:hint="eastAsia"/>
          <w:sz w:val="32"/>
        </w:rPr>
        <w:t>96.58</w:t>
      </w:r>
      <w:r>
        <w:rPr>
          <w:rFonts w:ascii="仿宋_GB2312" w:eastAsia="仿宋_GB2312" w:hAnsi="黑体" w:cs="黑体" w:hint="eastAsia"/>
          <w:sz w:val="32"/>
        </w:rPr>
        <w:t>% ，决算数小于年初预算数的主要原因是</w:t>
      </w:r>
      <w:r w:rsidR="00504FAE">
        <w:rPr>
          <w:rFonts w:ascii="仿宋_GB2312" w:eastAsia="仿宋_GB2312" w:hAnsi="黑体" w:cs="黑体" w:hint="eastAsia"/>
          <w:sz w:val="32"/>
        </w:rPr>
        <w:t>人员工资变动导致的正常差异。</w:t>
      </w:r>
    </w:p>
    <w:p w:rsidR="002D0D71" w:rsidRDefault="00885561" w:rsidP="00885561">
      <w:pPr>
        <w:spacing w:line="560" w:lineRule="exact"/>
        <w:ind w:firstLineChars="200" w:firstLine="643"/>
        <w:jc w:val="left"/>
        <w:rPr>
          <w:rFonts w:ascii="仿宋_GB2312" w:eastAsia="仿宋_GB2312" w:hAnsi="黑体" w:cs="黑体" w:hint="eastAsia"/>
          <w:b/>
          <w:sz w:val="32"/>
        </w:rPr>
      </w:pPr>
      <w:r>
        <w:rPr>
          <w:rFonts w:ascii="仿宋_GB2312" w:eastAsia="仿宋_GB2312" w:hAnsi="黑体" w:cs="黑体" w:hint="eastAsia"/>
          <w:b/>
          <w:sz w:val="32"/>
        </w:rPr>
        <w:t>6</w:t>
      </w:r>
      <w:r w:rsidR="002D0D71">
        <w:rPr>
          <w:rFonts w:ascii="仿宋_GB2312" w:eastAsia="仿宋_GB2312" w:hAnsi="黑体" w:cs="黑体" w:hint="eastAsia"/>
          <w:b/>
          <w:sz w:val="32"/>
        </w:rPr>
        <w:t>.一般公共服务支出（类）卫生健康支出（款）计划生育机构（项）</w:t>
      </w:r>
    </w:p>
    <w:p w:rsidR="002D0D71" w:rsidRDefault="002D0D71" w:rsidP="002D0D71">
      <w:pPr>
        <w:spacing w:line="560" w:lineRule="exact"/>
        <w:ind w:firstLine="800"/>
        <w:jc w:val="left"/>
        <w:rPr>
          <w:rFonts w:ascii="仿宋_GB2312" w:eastAsia="仿宋_GB2312" w:hAnsi="黑体" w:cs="黑体" w:hint="eastAsia"/>
          <w:color w:val="FF0000"/>
          <w:sz w:val="32"/>
        </w:rPr>
      </w:pPr>
      <w:r>
        <w:rPr>
          <w:rFonts w:ascii="仿宋_GB2312" w:eastAsia="仿宋_GB2312" w:hAnsi="黑体" w:cs="黑体" w:hint="eastAsia"/>
          <w:sz w:val="32"/>
        </w:rPr>
        <w:t>年初预算为</w:t>
      </w:r>
      <w:r w:rsidR="00B908F9">
        <w:rPr>
          <w:rFonts w:ascii="仿宋_GB2312" w:eastAsia="仿宋_GB2312" w:hAnsi="黑体" w:cs="黑体" w:hint="eastAsia"/>
          <w:sz w:val="32"/>
        </w:rPr>
        <w:t>31.62</w:t>
      </w:r>
      <w:r>
        <w:rPr>
          <w:rFonts w:ascii="仿宋_GB2312" w:eastAsia="仿宋_GB2312" w:hAnsi="黑体" w:cs="黑体" w:hint="eastAsia"/>
          <w:sz w:val="32"/>
        </w:rPr>
        <w:t>万元，支出决算为</w:t>
      </w:r>
      <w:r w:rsidR="00673B7B">
        <w:rPr>
          <w:rFonts w:ascii="仿宋_GB2312" w:eastAsia="仿宋_GB2312" w:hAnsi="黑体" w:cs="黑体" w:hint="eastAsia"/>
          <w:sz w:val="32"/>
        </w:rPr>
        <w:t>29.90</w:t>
      </w:r>
      <w:r>
        <w:rPr>
          <w:rFonts w:ascii="仿宋_GB2312" w:eastAsia="仿宋_GB2312" w:hAnsi="黑体" w:cs="黑体" w:hint="eastAsia"/>
          <w:sz w:val="32"/>
        </w:rPr>
        <w:t>万元，完成年初预算</w:t>
      </w:r>
      <w:r w:rsidR="00673B7B">
        <w:rPr>
          <w:rFonts w:ascii="仿宋_GB2312" w:eastAsia="仿宋_GB2312" w:hAnsi="黑体" w:cs="黑体" w:hint="eastAsia"/>
          <w:sz w:val="32"/>
        </w:rPr>
        <w:t>94.56</w:t>
      </w:r>
      <w:r>
        <w:rPr>
          <w:rFonts w:ascii="仿宋_GB2312" w:eastAsia="仿宋_GB2312" w:hAnsi="黑体" w:cs="黑体" w:hint="eastAsia"/>
          <w:sz w:val="32"/>
        </w:rPr>
        <w:t>%，决算数小于年初预算数的主要原因是严格控制经费支出。</w:t>
      </w:r>
    </w:p>
    <w:p w:rsidR="002D0D71" w:rsidRDefault="00885561" w:rsidP="002D0D71">
      <w:pPr>
        <w:spacing w:line="560" w:lineRule="exact"/>
        <w:ind w:firstLineChars="200" w:firstLine="643"/>
        <w:jc w:val="left"/>
        <w:rPr>
          <w:rFonts w:ascii="仿宋_GB2312" w:eastAsia="仿宋_GB2312" w:hAnsi="黑体" w:cs="黑体" w:hint="eastAsia"/>
          <w:b/>
          <w:sz w:val="32"/>
        </w:rPr>
      </w:pPr>
      <w:r>
        <w:rPr>
          <w:rFonts w:ascii="仿宋_GB2312" w:eastAsia="仿宋_GB2312" w:hAnsi="黑体" w:cs="黑体" w:hint="eastAsia"/>
          <w:b/>
          <w:sz w:val="32"/>
        </w:rPr>
        <w:t>7</w:t>
      </w:r>
      <w:r w:rsidR="002D0D71">
        <w:rPr>
          <w:rFonts w:ascii="仿宋_GB2312" w:eastAsia="仿宋_GB2312" w:hAnsi="黑体" w:cs="黑体" w:hint="eastAsia"/>
          <w:b/>
          <w:sz w:val="32"/>
        </w:rPr>
        <w:t>.一般公共服务支出（类）卫生健康支出（款）计划生育服务（项）</w:t>
      </w:r>
    </w:p>
    <w:p w:rsidR="002D0D71" w:rsidRDefault="002D0D71" w:rsidP="002D0D71">
      <w:pPr>
        <w:spacing w:line="560" w:lineRule="exact"/>
        <w:ind w:firstLine="800"/>
        <w:jc w:val="left"/>
        <w:rPr>
          <w:rFonts w:ascii="仿宋_GB2312" w:eastAsia="仿宋_GB2312" w:hAnsi="黑体" w:cs="黑体" w:hint="eastAsia"/>
          <w:color w:val="FF0000"/>
          <w:sz w:val="32"/>
        </w:rPr>
      </w:pPr>
      <w:r>
        <w:rPr>
          <w:rFonts w:ascii="仿宋_GB2312" w:eastAsia="仿宋_GB2312" w:hAnsi="黑体" w:cs="黑体" w:hint="eastAsia"/>
          <w:sz w:val="32"/>
        </w:rPr>
        <w:t>年初预算为</w:t>
      </w:r>
      <w:r w:rsidR="00B908F9">
        <w:rPr>
          <w:rFonts w:ascii="仿宋_GB2312" w:eastAsia="仿宋_GB2312" w:hAnsi="黑体" w:cs="黑体" w:hint="eastAsia"/>
          <w:sz w:val="32"/>
        </w:rPr>
        <w:t>40</w:t>
      </w:r>
      <w:r>
        <w:rPr>
          <w:rFonts w:ascii="仿宋_GB2312" w:eastAsia="仿宋_GB2312" w:hAnsi="黑体" w:cs="黑体" w:hint="eastAsia"/>
          <w:sz w:val="32"/>
        </w:rPr>
        <w:t>万元，支出决算为</w:t>
      </w:r>
      <w:r w:rsidR="00F6348C">
        <w:rPr>
          <w:rFonts w:ascii="仿宋_GB2312" w:eastAsia="仿宋_GB2312" w:hAnsi="黑体" w:cs="黑体" w:hint="eastAsia"/>
          <w:sz w:val="32"/>
        </w:rPr>
        <w:t>51.73</w:t>
      </w:r>
      <w:r>
        <w:rPr>
          <w:rFonts w:ascii="仿宋_GB2312" w:eastAsia="仿宋_GB2312" w:hAnsi="黑体" w:cs="黑体" w:hint="eastAsia"/>
          <w:sz w:val="32"/>
        </w:rPr>
        <w:t>万元，完成年初预算的</w:t>
      </w:r>
      <w:r w:rsidR="00F6348C">
        <w:rPr>
          <w:rFonts w:ascii="仿宋_GB2312" w:eastAsia="仿宋_GB2312" w:hAnsi="黑体" w:cs="黑体" w:hint="eastAsia"/>
          <w:sz w:val="32"/>
        </w:rPr>
        <w:t>129.33</w:t>
      </w:r>
      <w:r>
        <w:rPr>
          <w:rFonts w:ascii="仿宋_GB2312" w:eastAsia="仿宋_GB2312" w:hAnsi="黑体" w:cs="黑体" w:hint="eastAsia"/>
          <w:sz w:val="32"/>
        </w:rPr>
        <w:t>%，决算数大于年初预算数的主要原因是省计生协奖励了</w:t>
      </w:r>
      <w:r w:rsidR="00F6348C">
        <w:rPr>
          <w:rFonts w:ascii="仿宋_GB2312" w:eastAsia="仿宋_GB2312" w:hAnsi="黑体" w:cs="黑体" w:hint="eastAsia"/>
          <w:sz w:val="32"/>
        </w:rPr>
        <w:t>1</w:t>
      </w:r>
      <w:r w:rsidR="00963EAF">
        <w:rPr>
          <w:rFonts w:ascii="仿宋_GB2312" w:eastAsia="仿宋_GB2312" w:hAnsi="黑体" w:cs="黑体" w:hint="eastAsia"/>
          <w:sz w:val="32"/>
        </w:rPr>
        <w:t>3</w:t>
      </w:r>
      <w:r>
        <w:rPr>
          <w:rFonts w:ascii="仿宋_GB2312" w:eastAsia="仿宋_GB2312" w:hAnsi="黑体" w:cs="黑体" w:hint="eastAsia"/>
          <w:sz w:val="32"/>
        </w:rPr>
        <w:t>万元能力建设资金。</w:t>
      </w:r>
    </w:p>
    <w:p w:rsidR="002D0D71" w:rsidRDefault="00885561" w:rsidP="002D0D71">
      <w:pPr>
        <w:spacing w:line="560" w:lineRule="exact"/>
        <w:ind w:firstLine="800"/>
        <w:jc w:val="left"/>
        <w:rPr>
          <w:rFonts w:ascii="仿宋_GB2312" w:eastAsia="仿宋_GB2312" w:hAnsi="黑体" w:cs="黑体" w:hint="eastAsia"/>
          <w:b/>
          <w:sz w:val="32"/>
        </w:rPr>
      </w:pPr>
      <w:r>
        <w:rPr>
          <w:rFonts w:ascii="仿宋_GB2312" w:eastAsia="仿宋_GB2312" w:hAnsi="黑体" w:cs="黑体" w:hint="eastAsia"/>
          <w:b/>
          <w:sz w:val="32"/>
        </w:rPr>
        <w:t>8</w:t>
      </w:r>
      <w:r w:rsidR="002D0D71" w:rsidRPr="00B908F9">
        <w:rPr>
          <w:rFonts w:ascii="仿宋_GB2312" w:eastAsia="仿宋_GB2312" w:hAnsi="黑体" w:cs="黑体" w:hint="eastAsia"/>
          <w:b/>
          <w:sz w:val="32"/>
        </w:rPr>
        <w:t>.</w:t>
      </w:r>
      <w:r w:rsidR="002D0D71">
        <w:rPr>
          <w:rFonts w:ascii="仿宋_GB2312" w:eastAsia="仿宋_GB2312" w:hAnsi="黑体" w:cs="黑体" w:hint="eastAsia"/>
          <w:b/>
          <w:sz w:val="32"/>
        </w:rPr>
        <w:t xml:space="preserve"> 一般公共服务支出（类）住房保障支出（款）住房改革支出（项）</w:t>
      </w:r>
    </w:p>
    <w:p w:rsidR="002D0D71" w:rsidRDefault="002D0D71" w:rsidP="002D0D71">
      <w:pPr>
        <w:spacing w:line="560" w:lineRule="exact"/>
        <w:ind w:firstLine="800"/>
        <w:jc w:val="left"/>
        <w:rPr>
          <w:rFonts w:ascii="仿宋_GB2312" w:eastAsia="仿宋_GB2312" w:hAnsi="黑体" w:cs="黑体" w:hint="eastAsia"/>
          <w:color w:val="FF0000"/>
          <w:sz w:val="32"/>
        </w:rPr>
      </w:pPr>
      <w:r>
        <w:rPr>
          <w:rFonts w:ascii="仿宋_GB2312" w:eastAsia="仿宋_GB2312" w:hAnsi="黑体" w:cs="黑体" w:hint="eastAsia"/>
          <w:sz w:val="32"/>
        </w:rPr>
        <w:t>年初预算为</w:t>
      </w:r>
      <w:r w:rsidR="0077695A">
        <w:rPr>
          <w:rFonts w:ascii="仿宋_GB2312" w:eastAsia="仿宋_GB2312" w:hAnsi="黑体" w:cs="黑体" w:hint="eastAsia"/>
          <w:sz w:val="32"/>
        </w:rPr>
        <w:t>10.67</w:t>
      </w:r>
      <w:r>
        <w:rPr>
          <w:rFonts w:ascii="仿宋_GB2312" w:eastAsia="仿宋_GB2312" w:hAnsi="黑体" w:cs="黑体" w:hint="eastAsia"/>
          <w:sz w:val="32"/>
        </w:rPr>
        <w:t>万元，支出决算为</w:t>
      </w:r>
      <w:r w:rsidR="003A7B75">
        <w:rPr>
          <w:rFonts w:ascii="仿宋_GB2312" w:eastAsia="仿宋_GB2312" w:hAnsi="黑体" w:cs="黑体" w:hint="eastAsia"/>
          <w:sz w:val="32"/>
        </w:rPr>
        <w:t>10.67万元</w:t>
      </w:r>
      <w:r>
        <w:rPr>
          <w:rFonts w:ascii="仿宋_GB2312" w:eastAsia="仿宋_GB2312" w:hAnsi="黑体" w:cs="黑体" w:hint="eastAsia"/>
          <w:sz w:val="32"/>
        </w:rPr>
        <w:t>。</w:t>
      </w:r>
    </w:p>
    <w:p w:rsidR="0016319D" w:rsidRDefault="00D72D5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六、一般公共预算财政拨款基本支出决算情况说明</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BD20F4">
        <w:rPr>
          <w:rFonts w:ascii="Times New Roman" w:eastAsia="仿宋_GB2312" w:hAnsi="Times New Roman" w:cs="Times New Roman" w:hint="eastAsia"/>
          <w:sz w:val="32"/>
          <w:szCs w:val="32"/>
        </w:rPr>
        <w:t>150.58</w:t>
      </w:r>
      <w:r>
        <w:rPr>
          <w:rFonts w:ascii="Times New Roman" w:eastAsia="仿宋_GB2312" w:hAnsi="Times New Roman" w:cs="Times New Roman"/>
          <w:sz w:val="32"/>
          <w:szCs w:val="32"/>
        </w:rPr>
        <w:t>万元，其中：</w:t>
      </w:r>
    </w:p>
    <w:p w:rsidR="0016319D" w:rsidRDefault="00D72D56" w:rsidP="0010624A">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sidR="00BD20F4">
        <w:rPr>
          <w:rFonts w:ascii="Times New Roman" w:eastAsia="仿宋_GB2312" w:hAnsi="Times New Roman" w:cs="Times New Roman" w:hint="eastAsia"/>
          <w:sz w:val="32"/>
          <w:szCs w:val="32"/>
        </w:rPr>
        <w:t>120.80</w:t>
      </w:r>
      <w:r>
        <w:rPr>
          <w:rFonts w:ascii="Times New Roman" w:eastAsia="仿宋_GB2312" w:hAnsi="Times New Roman" w:cs="Times New Roman"/>
          <w:sz w:val="32"/>
          <w:szCs w:val="32"/>
        </w:rPr>
        <w:t>万元，占基本支出的</w:t>
      </w:r>
      <w:r w:rsidR="00BD20F4">
        <w:rPr>
          <w:rFonts w:ascii="Times New Roman" w:eastAsia="仿宋_GB2312" w:hAnsi="Times New Roman" w:cs="Times New Roman" w:hint="eastAsia"/>
          <w:sz w:val="32"/>
          <w:szCs w:val="32"/>
        </w:rPr>
        <w:t>80.22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w:t>
      </w:r>
      <w:r w:rsidR="00BD20F4">
        <w:rPr>
          <w:rFonts w:ascii="Times New Roman" w:eastAsia="仿宋_GB2312" w:hAnsi="Times New Roman" w:cs="Times New Roman" w:hint="eastAsia"/>
          <w:sz w:val="32"/>
          <w:szCs w:val="32"/>
        </w:rPr>
        <w:t>24.60</w:t>
      </w:r>
      <w:r w:rsidR="00BD20F4">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、津贴补贴</w:t>
      </w:r>
      <w:r w:rsidR="00BD20F4">
        <w:rPr>
          <w:rFonts w:ascii="Times New Roman" w:eastAsia="仿宋_GB2312" w:hAnsi="Times New Roman" w:cs="Times New Roman" w:hint="eastAsia"/>
          <w:sz w:val="32"/>
          <w:szCs w:val="32"/>
        </w:rPr>
        <w:t>22.24</w:t>
      </w:r>
      <w:r w:rsidR="00BD20F4">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sidR="00BD20F4">
        <w:rPr>
          <w:rFonts w:ascii="Times New Roman" w:eastAsia="仿宋_GB2312" w:hAnsi="Times New Roman" w:cs="Times New Roman" w:hint="eastAsia"/>
          <w:sz w:val="32"/>
          <w:szCs w:val="32"/>
        </w:rPr>
        <w:t>奖金</w:t>
      </w:r>
      <w:r w:rsidR="00BD20F4">
        <w:rPr>
          <w:rFonts w:ascii="Times New Roman" w:eastAsia="仿宋_GB2312" w:hAnsi="Times New Roman" w:cs="Times New Roman" w:hint="eastAsia"/>
          <w:sz w:val="32"/>
          <w:szCs w:val="32"/>
        </w:rPr>
        <w:t>2.05</w:t>
      </w:r>
      <w:r w:rsidR="00BD20F4">
        <w:rPr>
          <w:rFonts w:ascii="Times New Roman" w:eastAsia="仿宋_GB2312" w:hAnsi="Times New Roman" w:cs="Times New Roman" w:hint="eastAsia"/>
          <w:sz w:val="32"/>
          <w:szCs w:val="32"/>
        </w:rPr>
        <w:t>万元、绩效工资</w:t>
      </w:r>
      <w:r w:rsidR="00BD20F4">
        <w:rPr>
          <w:rFonts w:ascii="Times New Roman" w:eastAsia="仿宋_GB2312" w:hAnsi="Times New Roman" w:cs="Times New Roman" w:hint="eastAsia"/>
          <w:sz w:val="32"/>
          <w:szCs w:val="32"/>
        </w:rPr>
        <w:t>27</w:t>
      </w:r>
      <w:r w:rsidR="00BD20F4">
        <w:rPr>
          <w:rFonts w:ascii="Times New Roman" w:eastAsia="仿宋_GB2312" w:hAnsi="Times New Roman" w:cs="Times New Roman" w:hint="eastAsia"/>
          <w:sz w:val="32"/>
          <w:szCs w:val="32"/>
        </w:rPr>
        <w:t>万元、机关事业单位基本养老保险缴费</w:t>
      </w:r>
      <w:r w:rsidR="00BD20F4">
        <w:rPr>
          <w:rFonts w:ascii="Times New Roman" w:eastAsia="仿宋_GB2312" w:hAnsi="Times New Roman" w:cs="Times New Roman" w:hint="eastAsia"/>
          <w:sz w:val="32"/>
          <w:szCs w:val="32"/>
        </w:rPr>
        <w:t>18.57</w:t>
      </w:r>
      <w:r w:rsidR="00BD20F4">
        <w:rPr>
          <w:rFonts w:ascii="Times New Roman" w:eastAsia="仿宋_GB2312" w:hAnsi="Times New Roman" w:cs="Times New Roman" w:hint="eastAsia"/>
          <w:sz w:val="32"/>
          <w:szCs w:val="32"/>
        </w:rPr>
        <w:t>万元、职业年金缴费</w:t>
      </w:r>
      <w:r w:rsidR="00BD20F4">
        <w:rPr>
          <w:rFonts w:ascii="Times New Roman" w:eastAsia="仿宋_GB2312" w:hAnsi="Times New Roman" w:cs="Times New Roman" w:hint="eastAsia"/>
          <w:sz w:val="32"/>
          <w:szCs w:val="32"/>
        </w:rPr>
        <w:t>3.09</w:t>
      </w:r>
      <w:r w:rsidR="00BD20F4">
        <w:rPr>
          <w:rFonts w:ascii="Times New Roman" w:eastAsia="仿宋_GB2312" w:hAnsi="Times New Roman" w:cs="Times New Roman" w:hint="eastAsia"/>
          <w:sz w:val="32"/>
          <w:szCs w:val="32"/>
        </w:rPr>
        <w:t>万元、职工基本医疗保险缴费</w:t>
      </w:r>
      <w:r w:rsidR="00BD20F4">
        <w:rPr>
          <w:rFonts w:ascii="Times New Roman" w:eastAsia="仿宋_GB2312" w:hAnsi="Times New Roman" w:cs="Times New Roman" w:hint="eastAsia"/>
          <w:sz w:val="32"/>
          <w:szCs w:val="32"/>
        </w:rPr>
        <w:t>6.40</w:t>
      </w:r>
      <w:r w:rsidR="00BD20F4">
        <w:rPr>
          <w:rFonts w:ascii="Times New Roman" w:eastAsia="仿宋_GB2312" w:hAnsi="Times New Roman" w:cs="Times New Roman" w:hint="eastAsia"/>
          <w:sz w:val="32"/>
          <w:szCs w:val="32"/>
        </w:rPr>
        <w:t>万元、其他社会保障缴费</w:t>
      </w:r>
      <w:r w:rsidR="00BD20F4">
        <w:rPr>
          <w:rFonts w:ascii="Times New Roman" w:eastAsia="仿宋_GB2312" w:hAnsi="Times New Roman" w:cs="Times New Roman" w:hint="eastAsia"/>
          <w:sz w:val="32"/>
          <w:szCs w:val="32"/>
        </w:rPr>
        <w:t>0.98</w:t>
      </w:r>
      <w:r w:rsidR="00BD20F4">
        <w:rPr>
          <w:rFonts w:ascii="Times New Roman" w:eastAsia="仿宋_GB2312" w:hAnsi="Times New Roman" w:cs="Times New Roman" w:hint="eastAsia"/>
          <w:sz w:val="32"/>
          <w:szCs w:val="32"/>
        </w:rPr>
        <w:t>万元、住房公积金</w:t>
      </w:r>
      <w:r w:rsidR="00BD20F4">
        <w:rPr>
          <w:rFonts w:ascii="Times New Roman" w:eastAsia="仿宋_GB2312" w:hAnsi="Times New Roman" w:cs="Times New Roman" w:hint="eastAsia"/>
          <w:sz w:val="32"/>
          <w:szCs w:val="32"/>
        </w:rPr>
        <w:t>13.02</w:t>
      </w:r>
      <w:r w:rsidR="00BD20F4">
        <w:rPr>
          <w:rFonts w:ascii="Times New Roman" w:eastAsia="仿宋_GB2312" w:hAnsi="Times New Roman" w:cs="Times New Roman" w:hint="eastAsia"/>
          <w:sz w:val="32"/>
          <w:szCs w:val="32"/>
        </w:rPr>
        <w:t>万元、对个人和家庭的补助</w:t>
      </w:r>
      <w:r w:rsidR="00BD20F4">
        <w:rPr>
          <w:rFonts w:ascii="Times New Roman" w:eastAsia="仿宋_GB2312" w:hAnsi="Times New Roman" w:cs="Times New Roman" w:hint="eastAsia"/>
          <w:sz w:val="32"/>
          <w:szCs w:val="32"/>
        </w:rPr>
        <w:t>1.86</w:t>
      </w:r>
      <w:r w:rsidR="00BD20F4">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16319D" w:rsidRDefault="00D72D56" w:rsidP="0010624A">
      <w:pPr>
        <w:pStyle w:val="Default"/>
        <w:overflowPunct w:val="0"/>
        <w:autoSpaceDE/>
        <w:autoSpaceDN/>
        <w:spacing w:line="60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bCs/>
          <w:sz w:val="32"/>
          <w:szCs w:val="32"/>
        </w:rPr>
        <w:t>公用经费</w:t>
      </w:r>
      <w:r w:rsidR="00BD20F4">
        <w:rPr>
          <w:rFonts w:ascii="Times New Roman" w:eastAsia="仿宋_GB2312" w:hAnsi="Times New Roman" w:cs="Times New Roman" w:hint="eastAsia"/>
          <w:sz w:val="32"/>
          <w:szCs w:val="32"/>
        </w:rPr>
        <w:t>29.78</w:t>
      </w:r>
      <w:r>
        <w:rPr>
          <w:rFonts w:ascii="Times New Roman" w:eastAsia="仿宋_GB2312" w:hAnsi="Times New Roman" w:cs="Times New Roman"/>
          <w:sz w:val="32"/>
          <w:szCs w:val="32"/>
        </w:rPr>
        <w:t>万元，占基本支出的</w:t>
      </w:r>
      <w:r w:rsidR="00BD20F4">
        <w:rPr>
          <w:rFonts w:ascii="Times New Roman" w:eastAsia="仿宋_GB2312" w:hAnsi="Times New Roman" w:cs="Times New Roman" w:hint="eastAsia"/>
          <w:sz w:val="32"/>
          <w:szCs w:val="32"/>
        </w:rPr>
        <w:t>19.78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w:t>
      </w:r>
      <w:r w:rsidR="00BD20F4">
        <w:rPr>
          <w:rFonts w:ascii="Times New Roman" w:eastAsia="仿宋_GB2312" w:hAnsi="Times New Roman" w:cs="Times New Roman" w:hint="eastAsia"/>
          <w:sz w:val="32"/>
          <w:szCs w:val="32"/>
        </w:rPr>
        <w:t>办公费</w:t>
      </w:r>
      <w:r w:rsidR="00BD20F4">
        <w:rPr>
          <w:rFonts w:ascii="Times New Roman" w:eastAsia="仿宋_GB2312" w:hAnsi="Times New Roman" w:cs="Times New Roman" w:hint="eastAsia"/>
          <w:sz w:val="32"/>
          <w:szCs w:val="32"/>
        </w:rPr>
        <w:t>2.55</w:t>
      </w:r>
      <w:r w:rsidR="00BD20F4">
        <w:rPr>
          <w:rFonts w:ascii="Times New Roman" w:eastAsia="仿宋_GB2312" w:hAnsi="Times New Roman" w:cs="Times New Roman" w:hint="eastAsia"/>
          <w:sz w:val="32"/>
          <w:szCs w:val="32"/>
        </w:rPr>
        <w:t>万元、差旅费</w:t>
      </w:r>
      <w:r w:rsidR="00BD20F4">
        <w:rPr>
          <w:rFonts w:ascii="Times New Roman" w:eastAsia="仿宋_GB2312" w:hAnsi="Times New Roman" w:cs="Times New Roman" w:hint="eastAsia"/>
          <w:sz w:val="32"/>
          <w:szCs w:val="32"/>
        </w:rPr>
        <w:t>0.54</w:t>
      </w:r>
      <w:r w:rsidR="00BD20F4">
        <w:rPr>
          <w:rFonts w:ascii="Times New Roman" w:eastAsia="仿宋_GB2312" w:hAnsi="Times New Roman" w:cs="Times New Roman" w:hint="eastAsia"/>
          <w:sz w:val="32"/>
          <w:szCs w:val="32"/>
        </w:rPr>
        <w:t>万元、公务接待费</w:t>
      </w:r>
      <w:r w:rsidR="00BD20F4">
        <w:rPr>
          <w:rFonts w:ascii="Times New Roman" w:eastAsia="仿宋_GB2312" w:hAnsi="Times New Roman" w:cs="Times New Roman" w:hint="eastAsia"/>
          <w:sz w:val="32"/>
          <w:szCs w:val="32"/>
        </w:rPr>
        <w:t>0.45</w:t>
      </w:r>
      <w:r w:rsidR="00BD20F4">
        <w:rPr>
          <w:rFonts w:ascii="Times New Roman" w:eastAsia="仿宋_GB2312" w:hAnsi="Times New Roman" w:cs="Times New Roman" w:hint="eastAsia"/>
          <w:sz w:val="32"/>
          <w:szCs w:val="32"/>
        </w:rPr>
        <w:t>万元、工会经费</w:t>
      </w:r>
      <w:r w:rsidR="00BD20F4">
        <w:rPr>
          <w:rFonts w:ascii="Times New Roman" w:eastAsia="仿宋_GB2312" w:hAnsi="Times New Roman" w:cs="Times New Roman" w:hint="eastAsia"/>
          <w:sz w:val="32"/>
          <w:szCs w:val="32"/>
        </w:rPr>
        <w:t>6.48</w:t>
      </w:r>
      <w:r w:rsidR="00BD20F4">
        <w:rPr>
          <w:rFonts w:ascii="Times New Roman" w:eastAsia="仿宋_GB2312" w:hAnsi="Times New Roman" w:cs="Times New Roman" w:hint="eastAsia"/>
          <w:sz w:val="32"/>
          <w:szCs w:val="32"/>
        </w:rPr>
        <w:t>万元、福利费</w:t>
      </w:r>
      <w:r w:rsidR="00BD20F4">
        <w:rPr>
          <w:rFonts w:ascii="Times New Roman" w:eastAsia="仿宋_GB2312" w:hAnsi="Times New Roman" w:cs="Times New Roman" w:hint="eastAsia"/>
          <w:sz w:val="32"/>
          <w:szCs w:val="32"/>
        </w:rPr>
        <w:t>10.28</w:t>
      </w:r>
      <w:r w:rsidR="00BD20F4">
        <w:rPr>
          <w:rFonts w:ascii="Times New Roman" w:eastAsia="仿宋_GB2312" w:hAnsi="Times New Roman" w:cs="Times New Roman" w:hint="eastAsia"/>
          <w:sz w:val="32"/>
          <w:szCs w:val="32"/>
        </w:rPr>
        <w:t>万元、公务用车运行维护费</w:t>
      </w:r>
      <w:r w:rsidR="00BD20F4">
        <w:rPr>
          <w:rFonts w:ascii="Times New Roman" w:eastAsia="仿宋_GB2312" w:hAnsi="Times New Roman" w:cs="Times New Roman" w:hint="eastAsia"/>
          <w:sz w:val="32"/>
          <w:szCs w:val="32"/>
        </w:rPr>
        <w:t>2.47</w:t>
      </w:r>
      <w:r w:rsidR="00BD20F4">
        <w:rPr>
          <w:rFonts w:ascii="Times New Roman" w:eastAsia="仿宋_GB2312" w:hAnsi="Times New Roman" w:cs="Times New Roman" w:hint="eastAsia"/>
          <w:sz w:val="32"/>
          <w:szCs w:val="32"/>
        </w:rPr>
        <w:t>万元、其他交通费用</w:t>
      </w:r>
      <w:r w:rsidR="00BD20F4">
        <w:rPr>
          <w:rFonts w:ascii="Times New Roman" w:eastAsia="仿宋_GB2312" w:hAnsi="Times New Roman" w:cs="Times New Roman" w:hint="eastAsia"/>
          <w:sz w:val="32"/>
          <w:szCs w:val="32"/>
        </w:rPr>
        <w:t>7.02</w:t>
      </w:r>
      <w:r w:rsidR="00BD20F4">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16319D" w:rsidRDefault="00D72D56" w:rsidP="0010624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49661E">
        <w:rPr>
          <w:rFonts w:ascii="Times New Roman" w:eastAsia="仿宋_GB2312" w:hAnsi="Times New Roman" w:cs="Times New Roman" w:hint="eastAsia"/>
          <w:sz w:val="32"/>
          <w:szCs w:val="32"/>
        </w:rPr>
        <w:t>3.16</w:t>
      </w:r>
      <w:r>
        <w:rPr>
          <w:rFonts w:ascii="Times New Roman" w:eastAsia="仿宋_GB2312" w:hAnsi="Times New Roman" w:cs="Times New Roman"/>
          <w:sz w:val="32"/>
          <w:szCs w:val="32"/>
        </w:rPr>
        <w:t>万元，支出决算为</w:t>
      </w:r>
      <w:r w:rsidR="0049661E">
        <w:rPr>
          <w:rFonts w:ascii="Times New Roman" w:eastAsia="仿宋_GB2312" w:hAnsi="Times New Roman" w:cs="Times New Roman" w:hint="eastAsia"/>
          <w:sz w:val="32"/>
          <w:szCs w:val="32"/>
        </w:rPr>
        <w:t>2.92</w:t>
      </w:r>
      <w:r>
        <w:rPr>
          <w:rFonts w:ascii="Times New Roman" w:eastAsia="仿宋_GB2312" w:hAnsi="Times New Roman" w:cs="Times New Roman"/>
          <w:sz w:val="32"/>
          <w:szCs w:val="32"/>
        </w:rPr>
        <w:t>万元，完成预算的</w:t>
      </w:r>
      <w:r w:rsidR="0049661E">
        <w:rPr>
          <w:rFonts w:ascii="Times New Roman" w:eastAsia="仿宋_GB2312" w:hAnsi="Times New Roman" w:cs="Times New Roman" w:hint="eastAsia"/>
          <w:sz w:val="32"/>
          <w:szCs w:val="32"/>
        </w:rPr>
        <w:t>92.41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49661E">
        <w:rPr>
          <w:rFonts w:ascii="Times New Roman" w:eastAsia="仿宋_GB2312" w:hAnsi="Times New Roman" w:cs="Times New Roman" w:hint="eastAsia"/>
          <w:sz w:val="32"/>
          <w:szCs w:val="32"/>
        </w:rPr>
        <w:t>0.71</w:t>
      </w:r>
      <w:r>
        <w:rPr>
          <w:rFonts w:ascii="Times New Roman" w:eastAsia="仿宋_GB2312" w:hAnsi="Times New Roman" w:cs="Times New Roman"/>
          <w:sz w:val="32"/>
          <w:szCs w:val="32"/>
        </w:rPr>
        <w:t>万元，增长</w:t>
      </w:r>
      <w:r w:rsidR="0049661E">
        <w:rPr>
          <w:rFonts w:ascii="Times New Roman" w:eastAsia="仿宋_GB2312" w:hAnsi="Times New Roman" w:cs="Times New Roman" w:hint="eastAsia"/>
          <w:sz w:val="32"/>
          <w:szCs w:val="32"/>
        </w:rPr>
        <w:t>32.58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49661E">
        <w:rPr>
          <w:rFonts w:ascii="Times New Roman" w:eastAsia="仿宋_GB2312" w:hAnsi="Times New Roman" w:cs="Times New Roman" w:hint="eastAsia"/>
          <w:sz w:val="32"/>
          <w:szCs w:val="32"/>
        </w:rPr>
        <w:t>小</w:t>
      </w:r>
      <w:r>
        <w:rPr>
          <w:rFonts w:ascii="Times New Roman" w:eastAsia="仿宋_GB2312" w:hAnsi="Times New Roman" w:cs="Times New Roman"/>
          <w:sz w:val="32"/>
          <w:szCs w:val="32"/>
        </w:rPr>
        <w:t>于预算数的主要原因是</w:t>
      </w:r>
      <w:r w:rsidR="0049661E">
        <w:rPr>
          <w:rFonts w:ascii="Times New Roman" w:eastAsia="仿宋_GB2312" w:hAnsi="Times New Roman" w:cs="Times New Roman" w:hint="eastAsia"/>
          <w:sz w:val="32"/>
          <w:szCs w:val="32"/>
        </w:rPr>
        <w:t>严格控制经费支出</w:t>
      </w:r>
      <w:r>
        <w:rPr>
          <w:rFonts w:ascii="Times New Roman" w:eastAsia="仿宋_GB2312" w:hAnsi="Times New Roman" w:cs="Times New Roman"/>
          <w:sz w:val="32"/>
          <w:szCs w:val="32"/>
        </w:rPr>
        <w:t>。决算数上年数的主要原因是</w:t>
      </w:r>
      <w:r w:rsidR="00B374C6">
        <w:rPr>
          <w:rFonts w:ascii="Times New Roman" w:eastAsia="仿宋_GB2312" w:hAnsi="Times New Roman" w:cs="Times New Roman" w:hint="eastAsia"/>
          <w:sz w:val="32"/>
          <w:szCs w:val="32"/>
        </w:rPr>
        <w:t>增加了公务用车相关费用</w:t>
      </w:r>
      <w:r>
        <w:rPr>
          <w:rFonts w:ascii="Times New Roman" w:eastAsia="仿宋_GB2312" w:hAnsi="Times New Roman" w:cs="Times New Roman"/>
          <w:sz w:val="32"/>
          <w:szCs w:val="32"/>
        </w:rPr>
        <w:t>。</w:t>
      </w:r>
    </w:p>
    <w:p w:rsidR="0016319D" w:rsidRDefault="00D72D56" w:rsidP="0010624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16319D" w:rsidRPr="00A06791" w:rsidRDefault="00D72D56" w:rsidP="00A0679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sidR="00615C67">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615C67">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sidR="00615C67">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sidR="00615C67">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sidR="00615C67">
        <w:rPr>
          <w:rFonts w:ascii="Times New Roman" w:eastAsia="仿宋_GB2312" w:hAnsi="Times New Roman" w:cs="Times New Roman" w:hint="eastAsia"/>
          <w:sz w:val="32"/>
          <w:szCs w:val="32"/>
        </w:rPr>
        <w:lastRenderedPageBreak/>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615C67">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w:t>
      </w:r>
      <w:r w:rsidR="00615C67">
        <w:rPr>
          <w:rFonts w:ascii="Times New Roman" w:eastAsia="仿宋_GB2312" w:hAnsi="Times New Roman" w:cs="Times New Roman" w:hint="eastAsia"/>
          <w:sz w:val="32"/>
          <w:szCs w:val="32"/>
        </w:rPr>
        <w:t>，</w:t>
      </w:r>
      <w:r w:rsidR="00615C67">
        <w:rPr>
          <w:rFonts w:ascii="Times New Roman" w:eastAsia="仿宋_GB2312" w:hAnsi="Times New Roman" w:hint="eastAsia"/>
          <w:sz w:val="32"/>
          <w:szCs w:val="32"/>
        </w:rPr>
        <w:t>主要原因是上年也无因公出国（境）费用预算与支出。</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sidR="00671519">
        <w:rPr>
          <w:rFonts w:ascii="Times New Roman" w:eastAsia="仿宋_GB2312" w:hAnsi="Times New Roman" w:cs="Times New Roman" w:hint="eastAsia"/>
          <w:sz w:val="32"/>
          <w:szCs w:val="32"/>
        </w:rPr>
        <w:t>2.50</w:t>
      </w:r>
      <w:r>
        <w:rPr>
          <w:rFonts w:ascii="Times New Roman" w:eastAsia="仿宋_GB2312" w:hAnsi="Times New Roman" w:cs="Times New Roman"/>
          <w:sz w:val="32"/>
          <w:szCs w:val="32"/>
        </w:rPr>
        <w:t>万元，支出决算为</w:t>
      </w:r>
      <w:r w:rsidR="00671519">
        <w:rPr>
          <w:rFonts w:ascii="Times New Roman" w:eastAsia="仿宋_GB2312" w:hAnsi="Times New Roman" w:cs="Times New Roman" w:hint="eastAsia"/>
          <w:sz w:val="32"/>
          <w:szCs w:val="32"/>
        </w:rPr>
        <w:t>2.47</w:t>
      </w:r>
      <w:r>
        <w:rPr>
          <w:rFonts w:ascii="Times New Roman" w:eastAsia="仿宋_GB2312" w:hAnsi="Times New Roman" w:cs="Times New Roman"/>
          <w:sz w:val="32"/>
          <w:szCs w:val="32"/>
        </w:rPr>
        <w:t>万元，完成预算的</w:t>
      </w:r>
      <w:r w:rsidR="00671519">
        <w:rPr>
          <w:rFonts w:ascii="Times New Roman" w:eastAsia="仿宋_GB2312" w:hAnsi="Times New Roman" w:cs="Times New Roman" w:hint="eastAsia"/>
          <w:sz w:val="32"/>
          <w:szCs w:val="32"/>
        </w:rPr>
        <w:t>98.80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642D19">
        <w:rPr>
          <w:rFonts w:ascii="Times New Roman" w:eastAsia="仿宋_GB2312" w:hAnsi="Times New Roman" w:cs="Times New Roman" w:hint="eastAsia"/>
          <w:sz w:val="32"/>
          <w:szCs w:val="32"/>
        </w:rPr>
        <w:t>0.29</w:t>
      </w:r>
      <w:r>
        <w:rPr>
          <w:rFonts w:ascii="Times New Roman" w:eastAsia="仿宋_GB2312" w:hAnsi="Times New Roman" w:cs="Times New Roman"/>
          <w:sz w:val="32"/>
          <w:szCs w:val="32"/>
        </w:rPr>
        <w:t>万元，增长</w:t>
      </w:r>
      <w:r w:rsidR="00642D19">
        <w:rPr>
          <w:rFonts w:ascii="Times New Roman" w:eastAsia="仿宋_GB2312" w:hAnsi="Times New Roman" w:cs="Times New Roman" w:hint="eastAsia"/>
          <w:sz w:val="32"/>
          <w:szCs w:val="32"/>
        </w:rPr>
        <w:t>13.12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642D19" w:rsidRDefault="00D72D56">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公务用车购置费支出预算为</w:t>
      </w:r>
      <w:r w:rsidR="00642D1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642D1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sidR="00642D1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sidR="00642D1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sidR="00642D1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w:t>
      </w:r>
      <w:r w:rsidR="00642D19">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w:t>
      </w:r>
      <w:r w:rsidR="00642D19">
        <w:rPr>
          <w:rFonts w:ascii="Times New Roman" w:eastAsia="仿宋_GB2312" w:hAnsi="Times New Roman" w:cs="Times New Roman" w:hint="eastAsia"/>
          <w:sz w:val="32"/>
          <w:szCs w:val="32"/>
        </w:rPr>
        <w:t>。</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sidR="00642D19">
        <w:rPr>
          <w:rFonts w:ascii="Times New Roman" w:eastAsia="仿宋_GB2312" w:hAnsi="Times New Roman" w:cs="Times New Roman" w:hint="eastAsia"/>
          <w:sz w:val="32"/>
          <w:szCs w:val="32"/>
        </w:rPr>
        <w:t>2.50</w:t>
      </w:r>
      <w:r>
        <w:rPr>
          <w:rFonts w:ascii="Times New Roman" w:eastAsia="仿宋_GB2312" w:hAnsi="Times New Roman" w:cs="Times New Roman"/>
          <w:sz w:val="32"/>
          <w:szCs w:val="32"/>
        </w:rPr>
        <w:t>万元，支出决算为</w:t>
      </w:r>
      <w:r w:rsidR="00642D19">
        <w:rPr>
          <w:rFonts w:ascii="Times New Roman" w:eastAsia="仿宋_GB2312" w:hAnsi="Times New Roman" w:cs="Times New Roman" w:hint="eastAsia"/>
          <w:sz w:val="32"/>
          <w:szCs w:val="32"/>
        </w:rPr>
        <w:t>2.47</w:t>
      </w:r>
      <w:r>
        <w:rPr>
          <w:rFonts w:ascii="Times New Roman" w:eastAsia="仿宋_GB2312" w:hAnsi="Times New Roman" w:cs="Times New Roman"/>
          <w:sz w:val="32"/>
          <w:szCs w:val="32"/>
        </w:rPr>
        <w:t>万元，</w:t>
      </w:r>
    </w:p>
    <w:p w:rsidR="00BD4C06" w:rsidRDefault="00D72D56">
      <w:pPr>
        <w:pStyle w:val="Default"/>
        <w:overflowPunct w:val="0"/>
        <w:autoSpaceDE/>
        <w:autoSpaceDN/>
        <w:spacing w:line="600" w:lineRule="exact"/>
        <w:ind w:firstLineChars="200" w:firstLine="640"/>
        <w:jc w:val="both"/>
        <w:rPr>
          <w:rFonts w:ascii="Times New Roman" w:eastAsia="楷体_GB2312" w:hAnsi="Times New Roman" w:cs="Times New Roman" w:hint="eastAsia"/>
          <w:b/>
          <w:bCs/>
          <w:i/>
          <w:color w:val="auto"/>
          <w:sz w:val="32"/>
          <w:szCs w:val="32"/>
        </w:rPr>
      </w:pPr>
      <w:r>
        <w:rPr>
          <w:rFonts w:ascii="Times New Roman" w:eastAsia="仿宋_GB2312" w:hAnsi="Times New Roman" w:cs="Times New Roman"/>
          <w:sz w:val="32"/>
          <w:szCs w:val="32"/>
        </w:rPr>
        <w:t>主要是</w:t>
      </w:r>
      <w:r w:rsidR="005E280D">
        <w:rPr>
          <w:rFonts w:ascii="Times New Roman" w:eastAsia="仿宋_GB2312" w:hAnsi="Times New Roman" w:cs="Times New Roman" w:hint="eastAsia"/>
          <w:sz w:val="32"/>
          <w:szCs w:val="32"/>
        </w:rPr>
        <w:t>车辆燃油费、维修费、保险费、过路费</w:t>
      </w:r>
      <w:r>
        <w:rPr>
          <w:rFonts w:ascii="Times New Roman" w:eastAsia="仿宋_GB2312" w:hAnsi="Times New Roman" w:cs="Times New Roman"/>
          <w:sz w:val="32"/>
          <w:szCs w:val="32"/>
        </w:rPr>
        <w:t>支出，完成预算的</w:t>
      </w:r>
      <w:r w:rsidR="005E280D">
        <w:rPr>
          <w:rFonts w:ascii="Times New Roman" w:eastAsia="仿宋_GB2312" w:hAnsi="Times New Roman" w:cs="Times New Roman" w:hint="eastAsia"/>
          <w:sz w:val="32"/>
          <w:szCs w:val="32"/>
        </w:rPr>
        <w:t>98.80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5E280D">
        <w:rPr>
          <w:rFonts w:ascii="Times New Roman" w:eastAsia="仿宋_GB2312" w:hAnsi="Times New Roman" w:cs="Times New Roman" w:hint="eastAsia"/>
          <w:sz w:val="32"/>
          <w:szCs w:val="32"/>
        </w:rPr>
        <w:t>0.29</w:t>
      </w:r>
      <w:r>
        <w:rPr>
          <w:rFonts w:ascii="Times New Roman" w:eastAsia="仿宋_GB2312" w:hAnsi="Times New Roman" w:cs="Times New Roman"/>
          <w:sz w:val="32"/>
          <w:szCs w:val="32"/>
        </w:rPr>
        <w:t>万元，增长</w:t>
      </w:r>
      <w:r w:rsidR="005E280D">
        <w:rPr>
          <w:rFonts w:ascii="Times New Roman" w:eastAsia="仿宋_GB2312" w:hAnsi="Times New Roman" w:cs="Times New Roman" w:hint="eastAsia"/>
          <w:sz w:val="32"/>
          <w:szCs w:val="32"/>
        </w:rPr>
        <w:t>13.12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BD4C06">
        <w:rPr>
          <w:rFonts w:ascii="Times New Roman" w:eastAsia="仿宋_GB2312" w:hAnsi="Times New Roman" w:cs="Times New Roman"/>
          <w:sz w:val="32"/>
          <w:szCs w:val="32"/>
        </w:rPr>
        <w:t>小于</w:t>
      </w:r>
      <w:r>
        <w:rPr>
          <w:rFonts w:ascii="Times New Roman" w:eastAsia="仿宋_GB2312" w:hAnsi="Times New Roman" w:cs="Times New Roman"/>
          <w:sz w:val="32"/>
          <w:szCs w:val="32"/>
        </w:rPr>
        <w:t>预算数的主要原因是</w:t>
      </w:r>
      <w:r w:rsidR="00BD4C06">
        <w:rPr>
          <w:rFonts w:ascii="Times New Roman" w:eastAsia="仿宋_GB2312" w:hAnsi="Times New Roman" w:cs="Times New Roman" w:hint="eastAsia"/>
          <w:sz w:val="32"/>
          <w:szCs w:val="32"/>
        </w:rPr>
        <w:t>严格控制经费支出</w:t>
      </w:r>
      <w:r>
        <w:rPr>
          <w:rFonts w:ascii="Times New Roman" w:eastAsia="仿宋_GB2312" w:hAnsi="Times New Roman" w:cs="Times New Roman"/>
          <w:sz w:val="32"/>
          <w:szCs w:val="32"/>
        </w:rPr>
        <w:t>。决算数大于上年数的主要原因是</w:t>
      </w:r>
      <w:r w:rsidR="00BD4C06">
        <w:rPr>
          <w:rFonts w:ascii="Times New Roman" w:eastAsia="仿宋_GB2312" w:hAnsi="Times New Roman" w:cs="Times New Roman" w:hint="eastAsia"/>
          <w:sz w:val="32"/>
          <w:szCs w:val="32"/>
        </w:rPr>
        <w:t>2024</w:t>
      </w:r>
      <w:r w:rsidR="00BD4C06">
        <w:rPr>
          <w:rFonts w:ascii="Times New Roman" w:eastAsia="仿宋_GB2312" w:hAnsi="Times New Roman" w:cs="Times New Roman" w:hint="eastAsia"/>
          <w:sz w:val="32"/>
          <w:szCs w:val="32"/>
        </w:rPr>
        <w:t>年增加了去县市区调研的次数，导致车辆</w:t>
      </w:r>
      <w:r w:rsidR="00F32C1E">
        <w:rPr>
          <w:rFonts w:ascii="Times New Roman" w:eastAsia="仿宋_GB2312" w:hAnsi="Times New Roman" w:cs="Times New Roman" w:hint="eastAsia"/>
          <w:sz w:val="32"/>
          <w:szCs w:val="32"/>
        </w:rPr>
        <w:t>运行</w:t>
      </w:r>
      <w:r w:rsidR="00BD4C06">
        <w:rPr>
          <w:rFonts w:ascii="Times New Roman" w:eastAsia="仿宋_GB2312" w:hAnsi="Times New Roman" w:cs="Times New Roman" w:hint="eastAsia"/>
          <w:sz w:val="32"/>
          <w:szCs w:val="32"/>
        </w:rPr>
        <w:t>费用增加</w:t>
      </w: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sidR="00BD4C06">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辆。</w:t>
      </w:r>
    </w:p>
    <w:p w:rsidR="00220D45" w:rsidRDefault="00D72D56" w:rsidP="00220D45">
      <w:pPr>
        <w:pStyle w:val="Default"/>
        <w:spacing w:line="600" w:lineRule="exact"/>
        <w:ind w:firstLineChars="250" w:firstLine="800"/>
        <w:rPr>
          <w:rFonts w:ascii="Times New Roman" w:eastAsia="仿宋_GB2312" w:hAnsi="Times New Roman"/>
          <w:color w:val="FF0000"/>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w:t>
      </w:r>
      <w:r w:rsidR="00BD4C06">
        <w:rPr>
          <w:rFonts w:ascii="Times New Roman" w:eastAsia="仿宋_GB2312" w:hAnsi="Times New Roman" w:cs="Times New Roman" w:hint="eastAsia"/>
          <w:sz w:val="32"/>
          <w:szCs w:val="32"/>
        </w:rPr>
        <w:t>0.66</w:t>
      </w:r>
      <w:r>
        <w:rPr>
          <w:rFonts w:ascii="Times New Roman" w:eastAsia="仿宋_GB2312" w:hAnsi="Times New Roman" w:cs="Times New Roman"/>
          <w:sz w:val="32"/>
          <w:szCs w:val="32"/>
        </w:rPr>
        <w:t>万元，支出决算为</w:t>
      </w:r>
      <w:r w:rsidR="00BD4C06">
        <w:rPr>
          <w:rFonts w:ascii="Times New Roman" w:eastAsia="仿宋_GB2312" w:hAnsi="Times New Roman" w:cs="Times New Roman" w:hint="eastAsia"/>
          <w:sz w:val="32"/>
          <w:szCs w:val="32"/>
        </w:rPr>
        <w:t>0.45</w:t>
      </w:r>
      <w:r>
        <w:rPr>
          <w:rFonts w:ascii="Times New Roman" w:eastAsia="仿宋_GB2312" w:hAnsi="Times New Roman" w:cs="Times New Roman"/>
          <w:sz w:val="32"/>
          <w:szCs w:val="32"/>
        </w:rPr>
        <w:t>万元，完成预算的</w:t>
      </w:r>
      <w:r w:rsidR="00F32C1E">
        <w:rPr>
          <w:rFonts w:ascii="Times New Roman" w:eastAsia="仿宋_GB2312" w:hAnsi="Times New Roman" w:cs="Times New Roman" w:hint="eastAsia"/>
          <w:sz w:val="32"/>
          <w:szCs w:val="32"/>
        </w:rPr>
        <w:t>68.18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F32C1E">
        <w:rPr>
          <w:rFonts w:ascii="Times New Roman" w:eastAsia="仿宋_GB2312" w:hAnsi="Times New Roman" w:cs="Times New Roman" w:hint="eastAsia"/>
          <w:sz w:val="32"/>
          <w:szCs w:val="32"/>
        </w:rPr>
        <w:t>0.01</w:t>
      </w:r>
      <w:r>
        <w:rPr>
          <w:rFonts w:ascii="Times New Roman" w:eastAsia="仿宋_GB2312" w:hAnsi="Times New Roman" w:cs="Times New Roman"/>
          <w:sz w:val="32"/>
          <w:szCs w:val="32"/>
        </w:rPr>
        <w:t>万元，增长</w:t>
      </w:r>
      <w:r w:rsidR="00F32C1E">
        <w:rPr>
          <w:rFonts w:ascii="Times New Roman" w:eastAsia="仿宋_GB2312" w:hAnsi="Times New Roman" w:cs="Times New Roman" w:hint="eastAsia"/>
          <w:sz w:val="32"/>
          <w:szCs w:val="32"/>
        </w:rPr>
        <w:t>2.27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sidR="00F32C1E">
        <w:rPr>
          <w:rFonts w:ascii="Times New Roman" w:eastAsia="仿宋_GB2312" w:hAnsi="Times New Roman" w:cs="Times New Roman" w:hint="eastAsia"/>
          <w:sz w:val="32"/>
          <w:szCs w:val="32"/>
        </w:rPr>
        <w:t>严格控制经费支出</w:t>
      </w:r>
      <w:r>
        <w:rPr>
          <w:rFonts w:ascii="Times New Roman" w:eastAsia="仿宋_GB2312" w:hAnsi="Times New Roman" w:cs="Times New Roman"/>
          <w:sz w:val="32"/>
          <w:szCs w:val="32"/>
        </w:rPr>
        <w:t>。决算数大</w:t>
      </w:r>
      <w:r w:rsidR="00F32C1E">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上年数的主要原因是</w:t>
      </w:r>
      <w:r w:rsidR="00D8016D">
        <w:rPr>
          <w:rFonts w:ascii="Times New Roman" w:eastAsia="仿宋_GB2312" w:hAnsi="Times New Roman" w:cs="Times New Roman" w:hint="eastAsia"/>
          <w:sz w:val="32"/>
          <w:szCs w:val="32"/>
        </w:rPr>
        <w:t>正常变动</w:t>
      </w:r>
      <w:r w:rsidRPr="0029698C">
        <w:rPr>
          <w:rFonts w:ascii="Times New Roman" w:eastAsia="仿宋_GB2312" w:hAnsi="Times New Roman" w:cs="Times New Roman"/>
          <w:color w:val="auto"/>
          <w:sz w:val="32"/>
          <w:szCs w:val="32"/>
        </w:rPr>
        <w:t>。</w:t>
      </w:r>
      <w:r w:rsidRPr="0029698C">
        <w:rPr>
          <w:rFonts w:ascii="Times New Roman" w:eastAsia="仿宋_GB2312" w:hAnsi="Times New Roman" w:cs="Times New Roman"/>
          <w:color w:val="auto"/>
          <w:sz w:val="32"/>
          <w:szCs w:val="32"/>
        </w:rPr>
        <w:t>2024</w:t>
      </w:r>
      <w:r w:rsidRPr="0029698C">
        <w:rPr>
          <w:rFonts w:ascii="Times New Roman" w:eastAsia="仿宋_GB2312" w:hAnsi="Times New Roman" w:cs="Times New Roman"/>
          <w:color w:val="auto"/>
          <w:sz w:val="32"/>
          <w:szCs w:val="32"/>
        </w:rPr>
        <w:t>年度共接待来访团组</w:t>
      </w:r>
      <w:r w:rsidR="0029698C" w:rsidRPr="0029698C">
        <w:rPr>
          <w:rFonts w:ascii="Times New Roman" w:eastAsia="仿宋_GB2312" w:hAnsi="Times New Roman" w:cs="Times New Roman" w:hint="eastAsia"/>
          <w:color w:val="auto"/>
          <w:sz w:val="32"/>
          <w:szCs w:val="32"/>
        </w:rPr>
        <w:t>7</w:t>
      </w:r>
      <w:r w:rsidRPr="0029698C">
        <w:rPr>
          <w:rFonts w:ascii="Times New Roman" w:eastAsia="仿宋_GB2312" w:hAnsi="Times New Roman" w:cs="Times New Roman"/>
          <w:color w:val="auto"/>
          <w:sz w:val="32"/>
          <w:szCs w:val="32"/>
        </w:rPr>
        <w:t>个、来宾</w:t>
      </w:r>
      <w:r w:rsidR="0029698C" w:rsidRPr="0029698C">
        <w:rPr>
          <w:rFonts w:ascii="Times New Roman" w:eastAsia="仿宋_GB2312" w:hAnsi="Times New Roman" w:cs="Times New Roman" w:hint="eastAsia"/>
          <w:color w:val="auto"/>
          <w:sz w:val="32"/>
          <w:szCs w:val="32"/>
        </w:rPr>
        <w:t>3</w:t>
      </w:r>
      <w:r w:rsidR="00EE5AD0">
        <w:rPr>
          <w:rFonts w:ascii="Times New Roman" w:eastAsia="仿宋_GB2312" w:hAnsi="Times New Roman" w:cs="Times New Roman" w:hint="eastAsia"/>
          <w:color w:val="auto"/>
          <w:sz w:val="32"/>
          <w:szCs w:val="32"/>
        </w:rPr>
        <w:t>7</w:t>
      </w:r>
      <w:r w:rsidRPr="0029698C">
        <w:rPr>
          <w:rFonts w:ascii="Times New Roman" w:eastAsia="仿宋_GB2312" w:hAnsi="Times New Roman" w:cs="Times New Roman"/>
          <w:color w:val="auto"/>
          <w:sz w:val="32"/>
          <w:szCs w:val="32"/>
        </w:rPr>
        <w:t>人次，</w:t>
      </w:r>
      <w:r>
        <w:rPr>
          <w:rFonts w:ascii="Times New Roman" w:eastAsia="仿宋_GB2312" w:hAnsi="Times New Roman" w:cs="Times New Roman"/>
          <w:sz w:val="32"/>
          <w:szCs w:val="32"/>
        </w:rPr>
        <w:t>主要是</w:t>
      </w:r>
      <w:r w:rsidR="00220D45">
        <w:rPr>
          <w:rFonts w:ascii="Times New Roman" w:eastAsia="仿宋_GB2312" w:hAnsi="Times New Roman" w:hint="eastAsia"/>
          <w:color w:val="auto"/>
          <w:sz w:val="32"/>
          <w:szCs w:val="32"/>
        </w:rPr>
        <w:t>省领导来怀调研、指导工作及县市区计生协来怀汇报工作发生的接待支出。</w:t>
      </w:r>
    </w:p>
    <w:p w:rsidR="0016319D" w:rsidRDefault="00D72D5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16319D" w:rsidRDefault="00D72D56" w:rsidP="0092408F">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lastRenderedPageBreak/>
        <w:t>2024</w:t>
      </w:r>
      <w:r>
        <w:rPr>
          <w:rFonts w:ascii="Times New Roman" w:eastAsia="仿宋_GB2312" w:hAnsi="Times New Roman" w:cs="Times New Roman"/>
          <w:sz w:val="32"/>
          <w:szCs w:val="32"/>
        </w:rPr>
        <w:t>年度政府性基金预算财政拨款收入</w:t>
      </w:r>
      <w:r w:rsidR="0092408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万元；年初结转和结余</w:t>
      </w:r>
      <w:r w:rsidR="0092408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sidR="0092408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万元，其中基本支出</w:t>
      </w:r>
      <w:r w:rsidR="0092408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sidR="0092408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万元；年末结转和结余</w:t>
      </w:r>
      <w:r w:rsidR="0092408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8E06BD" w:rsidRDefault="008E06BD" w:rsidP="008E06BD">
      <w:pPr>
        <w:autoSpaceDE w:val="0"/>
        <w:autoSpaceDN w:val="0"/>
        <w:adjustRightInd w:val="0"/>
        <w:spacing w:line="480" w:lineRule="exact"/>
        <w:ind w:firstLineChars="200" w:firstLine="640"/>
        <w:jc w:val="left"/>
        <w:rPr>
          <w:rFonts w:ascii="黑体" w:eastAsia="黑体" w:hAnsi="黑体" w:cs="黑体"/>
          <w:bCs/>
          <w:color w:val="000000"/>
          <w:kern w:val="0"/>
          <w:sz w:val="32"/>
          <w:szCs w:val="32"/>
        </w:rPr>
      </w:pPr>
      <w:r w:rsidRPr="000765B0">
        <w:rPr>
          <w:rFonts w:ascii="黑体" w:eastAsia="黑体" w:hAnsi="黑体" w:cs="黑体" w:hint="eastAsia"/>
          <w:bCs/>
          <w:color w:val="000000"/>
          <w:kern w:val="0"/>
          <w:sz w:val="32"/>
          <w:szCs w:val="32"/>
        </w:rPr>
        <w:t>九、国有资本经营预算收入支出决算情况</w:t>
      </w:r>
    </w:p>
    <w:p w:rsidR="008E06BD" w:rsidRPr="008E06BD" w:rsidRDefault="008E06BD" w:rsidP="008E06BD">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w:t>
      </w:r>
      <w:r w:rsidRPr="000C5632">
        <w:rPr>
          <w:rFonts w:ascii="Times New Roman" w:eastAsia="仿宋_GB2312" w:hAnsi="Times New Roman" w:hint="eastAsia"/>
          <w:sz w:val="32"/>
          <w:szCs w:val="32"/>
        </w:rPr>
        <w:t>国有资本经营</w:t>
      </w:r>
      <w:r>
        <w:rPr>
          <w:rFonts w:ascii="Times New Roman" w:eastAsia="仿宋_GB2312" w:hAnsi="Times New Roman" w:hint="eastAsia"/>
          <w:sz w:val="32"/>
          <w:szCs w:val="32"/>
        </w:rPr>
        <w:t>预算财政拨款收入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万元；年末结转和结余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16319D" w:rsidRDefault="0046326B">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w:t>
      </w:r>
      <w:r w:rsidR="00D72D56">
        <w:rPr>
          <w:rFonts w:ascii="Times New Roman" w:hAnsi="Times New Roman" w:cs="Times New Roman"/>
          <w:bCs/>
          <w:sz w:val="32"/>
          <w:szCs w:val="32"/>
        </w:rPr>
        <w:t>、关于机关运行经费支出说明</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sidR="006D2258">
        <w:rPr>
          <w:rFonts w:ascii="Times New Roman" w:eastAsia="仿宋_GB2312" w:hAnsi="Times New Roman" w:cs="Times New Roman" w:hint="eastAsia"/>
          <w:sz w:val="32"/>
          <w:szCs w:val="32"/>
        </w:rPr>
        <w:t>29.78</w:t>
      </w:r>
      <w:r>
        <w:rPr>
          <w:rFonts w:ascii="Times New Roman" w:eastAsia="仿宋_GB2312" w:hAnsi="Times New Roman" w:cs="Times New Roman"/>
          <w:sz w:val="32"/>
          <w:szCs w:val="32"/>
        </w:rPr>
        <w:t>万元，比上年决算数增加</w:t>
      </w:r>
      <w:r w:rsidR="006D2258">
        <w:rPr>
          <w:rFonts w:ascii="Times New Roman" w:eastAsia="仿宋_GB2312" w:hAnsi="Times New Roman" w:cs="Times New Roman" w:hint="eastAsia"/>
          <w:sz w:val="32"/>
          <w:szCs w:val="32"/>
        </w:rPr>
        <w:t>5.06</w:t>
      </w:r>
      <w:r>
        <w:rPr>
          <w:rFonts w:ascii="Times New Roman" w:eastAsia="仿宋_GB2312" w:hAnsi="Times New Roman" w:cs="Times New Roman"/>
          <w:sz w:val="32"/>
          <w:szCs w:val="32"/>
        </w:rPr>
        <w:t>万元，增长</w:t>
      </w:r>
      <w:r w:rsidR="006D2258">
        <w:rPr>
          <w:rFonts w:ascii="Times New Roman" w:eastAsia="仿宋_GB2312" w:hAnsi="Times New Roman" w:cs="Times New Roman" w:hint="eastAsia"/>
          <w:sz w:val="32"/>
          <w:szCs w:val="32"/>
        </w:rPr>
        <w:t>20.47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w:t>
      </w:r>
      <w:r w:rsidR="000E1ABB">
        <w:rPr>
          <w:rFonts w:ascii="Times New Roman" w:eastAsia="仿宋_GB2312" w:hAnsi="Times New Roman" w:cs="Times New Roman" w:hint="eastAsia"/>
          <w:sz w:val="32"/>
          <w:szCs w:val="32"/>
        </w:rPr>
        <w:t>其他交通费用</w:t>
      </w:r>
      <w:r>
        <w:rPr>
          <w:rFonts w:ascii="Times New Roman" w:eastAsia="仿宋_GB2312" w:hAnsi="Times New Roman" w:cs="Times New Roman"/>
          <w:sz w:val="32"/>
          <w:szCs w:val="32"/>
        </w:rPr>
        <w:t>。</w:t>
      </w:r>
    </w:p>
    <w:p w:rsidR="0016319D" w:rsidRDefault="00D72D5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sidR="0046326B">
        <w:rPr>
          <w:rFonts w:ascii="Times New Roman" w:hAnsi="Times New Roman" w:cs="Times New Roman" w:hint="eastAsia"/>
          <w:bCs/>
          <w:sz w:val="32"/>
          <w:szCs w:val="32"/>
        </w:rPr>
        <w:t>一</w:t>
      </w:r>
      <w:r>
        <w:rPr>
          <w:rFonts w:ascii="Times New Roman" w:hAnsi="Times New Roman" w:cs="Times New Roman"/>
          <w:bCs/>
          <w:sz w:val="32"/>
          <w:szCs w:val="32"/>
        </w:rPr>
        <w:t>、一般性支出情况说明</w:t>
      </w:r>
    </w:p>
    <w:p w:rsidR="00E97AA1" w:rsidRDefault="00D72D56">
      <w:pPr>
        <w:pStyle w:val="Default"/>
        <w:overflowPunct w:val="0"/>
        <w:autoSpaceDE/>
        <w:autoSpaceDN/>
        <w:spacing w:line="600" w:lineRule="exact"/>
        <w:ind w:firstLineChars="200" w:firstLine="640"/>
        <w:jc w:val="both"/>
        <w:rPr>
          <w:rFonts w:ascii="Times New Roman" w:eastAsia="楷体" w:hAnsi="Times New Roman" w:cs="Times New Roman" w:hint="eastAsia"/>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w:t>
      </w:r>
      <w:r w:rsidR="00DD64D4">
        <w:rPr>
          <w:rFonts w:ascii="Times New Roman" w:eastAsia="仿宋_GB2312" w:hAnsi="Times New Roman" w:cs="Times New Roman" w:hint="eastAsia"/>
          <w:sz w:val="32"/>
          <w:szCs w:val="32"/>
        </w:rPr>
        <w:t>3.46</w:t>
      </w:r>
      <w:r>
        <w:rPr>
          <w:rFonts w:ascii="Times New Roman" w:eastAsia="仿宋_GB2312" w:hAnsi="Times New Roman" w:cs="Times New Roman"/>
          <w:sz w:val="32"/>
          <w:szCs w:val="32"/>
        </w:rPr>
        <w:t>万元，用于召开</w:t>
      </w:r>
      <w:r w:rsidR="00DD64D4">
        <w:rPr>
          <w:rFonts w:ascii="Times New Roman" w:eastAsia="仿宋_GB2312" w:hAnsi="Times New Roman" w:cs="Times New Roman" w:hint="eastAsia"/>
          <w:sz w:val="32"/>
          <w:szCs w:val="32"/>
        </w:rPr>
        <w:t>市计生协第四次代表大</w:t>
      </w:r>
      <w:r w:rsidR="00DD64D4">
        <w:rPr>
          <w:rFonts w:ascii="Times New Roman" w:eastAsia="仿宋_GB2312" w:hAnsi="Times New Roman" w:cs="Times New Roman"/>
          <w:sz w:val="32"/>
          <w:szCs w:val="32"/>
        </w:rPr>
        <w:t>会</w:t>
      </w:r>
      <w:r w:rsidR="00E2228E">
        <w:rPr>
          <w:rFonts w:ascii="Times New Roman" w:eastAsia="仿宋_GB2312" w:hAnsi="Times New Roman" w:cs="Times New Roman" w:hint="eastAsia"/>
          <w:sz w:val="32"/>
          <w:szCs w:val="32"/>
        </w:rPr>
        <w:t>暨四届一次理事会</w:t>
      </w:r>
      <w:r>
        <w:rPr>
          <w:rFonts w:ascii="Times New Roman" w:eastAsia="仿宋_GB2312" w:hAnsi="Times New Roman" w:cs="Times New Roman"/>
          <w:sz w:val="32"/>
          <w:szCs w:val="32"/>
        </w:rPr>
        <w:t>，人数</w:t>
      </w:r>
      <w:r w:rsidR="00142026">
        <w:rPr>
          <w:rFonts w:ascii="Times New Roman" w:eastAsia="仿宋_GB2312" w:hAnsi="Times New Roman" w:cs="Times New Roman" w:hint="eastAsia"/>
          <w:sz w:val="32"/>
          <w:szCs w:val="32"/>
        </w:rPr>
        <w:t>113</w:t>
      </w:r>
      <w:r>
        <w:rPr>
          <w:rFonts w:ascii="Times New Roman" w:eastAsia="仿宋_GB2312" w:hAnsi="Times New Roman" w:cs="Times New Roman"/>
          <w:sz w:val="32"/>
          <w:szCs w:val="32"/>
        </w:rPr>
        <w:t>人，内容为</w:t>
      </w:r>
      <w:r w:rsidR="00E2228E">
        <w:rPr>
          <w:rFonts w:ascii="Times New Roman" w:eastAsia="仿宋_GB2312" w:hAnsi="Times New Roman" w:cs="Times New Roman" w:hint="eastAsia"/>
          <w:sz w:val="32"/>
          <w:szCs w:val="32"/>
        </w:rPr>
        <w:t>第三届理事会作工作报告，选举第四届理事会领导班子及四届理事会理事</w:t>
      </w:r>
      <w:r>
        <w:rPr>
          <w:rFonts w:ascii="Times New Roman" w:eastAsia="仿宋_GB2312" w:hAnsi="Times New Roman" w:cs="Times New Roman"/>
          <w:sz w:val="32"/>
          <w:szCs w:val="32"/>
        </w:rPr>
        <w:t>；开支培训费</w:t>
      </w:r>
      <w:r w:rsidR="002760B0">
        <w:rPr>
          <w:rFonts w:ascii="Times New Roman" w:eastAsia="仿宋_GB2312" w:hAnsi="Times New Roman" w:cs="Times New Roman" w:hint="eastAsia"/>
          <w:sz w:val="32"/>
          <w:szCs w:val="32"/>
        </w:rPr>
        <w:t>3.00</w:t>
      </w:r>
      <w:r>
        <w:rPr>
          <w:rFonts w:ascii="Times New Roman" w:eastAsia="仿宋_GB2312" w:hAnsi="Times New Roman" w:cs="Times New Roman"/>
          <w:sz w:val="32"/>
          <w:szCs w:val="32"/>
        </w:rPr>
        <w:t>万元，用于开展</w:t>
      </w:r>
      <w:r w:rsidR="002760B0">
        <w:rPr>
          <w:rFonts w:ascii="Times New Roman" w:eastAsia="仿宋_GB2312" w:hAnsi="Times New Roman" w:cs="Times New Roman" w:hint="eastAsia"/>
          <w:sz w:val="32"/>
          <w:szCs w:val="32"/>
        </w:rPr>
        <w:t>全市计生协家庭健康指导员</w:t>
      </w:r>
      <w:r>
        <w:rPr>
          <w:rFonts w:ascii="Times New Roman" w:eastAsia="仿宋_GB2312" w:hAnsi="Times New Roman" w:cs="Times New Roman"/>
          <w:sz w:val="32"/>
          <w:szCs w:val="32"/>
        </w:rPr>
        <w:t>培训，人数</w:t>
      </w:r>
      <w:r w:rsidR="00BB01D6">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人，内容为</w:t>
      </w:r>
      <w:r w:rsidR="00BB01D6">
        <w:rPr>
          <w:rFonts w:ascii="Times New Roman" w:eastAsia="仿宋_GB2312" w:hAnsi="Times New Roman" w:cs="Times New Roman" w:hint="eastAsia"/>
          <w:sz w:val="32"/>
          <w:szCs w:val="32"/>
        </w:rPr>
        <w:t>增强全市家庭健康指导师了解掌握家庭健康指导员理论基础、指导要点和实用技能</w:t>
      </w:r>
      <w:r>
        <w:rPr>
          <w:rFonts w:ascii="Times New Roman" w:eastAsia="仿宋_GB2312" w:hAnsi="Times New Roman" w:cs="Times New Roman"/>
          <w:sz w:val="32"/>
          <w:szCs w:val="32"/>
        </w:rPr>
        <w:t>；举办节庆、晚会、论坛、赛事活动，开支</w:t>
      </w:r>
      <w:r w:rsidR="00E97AA1">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16319D" w:rsidRDefault="00E97AA1" w:rsidP="00E97AA1">
      <w:pPr>
        <w:pStyle w:val="Default"/>
        <w:overflowPunct w:val="0"/>
        <w:autoSpaceDE/>
        <w:autoSpaceDN/>
        <w:spacing w:line="600" w:lineRule="exact"/>
        <w:ind w:firstLineChars="200" w:firstLine="640"/>
        <w:jc w:val="both"/>
        <w:rPr>
          <w:rFonts w:ascii="Times New Roman" w:hAnsi="Times New Roman" w:cs="Times New Roman"/>
          <w:bCs/>
          <w:sz w:val="32"/>
          <w:szCs w:val="32"/>
        </w:rPr>
      </w:pPr>
      <w:r w:rsidRPr="00E97AA1">
        <w:rPr>
          <w:rFonts w:ascii="Times New Roman" w:hAnsi="Times New Roman" w:cs="Times New Roman" w:hint="eastAsia"/>
          <w:bCs/>
          <w:sz w:val="32"/>
          <w:szCs w:val="32"/>
        </w:rPr>
        <w:t>十</w:t>
      </w:r>
      <w:r w:rsidR="0046326B">
        <w:rPr>
          <w:rFonts w:ascii="Times New Roman" w:hAnsi="Times New Roman" w:cs="Times New Roman" w:hint="eastAsia"/>
          <w:bCs/>
          <w:sz w:val="32"/>
          <w:szCs w:val="32"/>
        </w:rPr>
        <w:t>二</w:t>
      </w:r>
      <w:r w:rsidR="00D72D56">
        <w:rPr>
          <w:rFonts w:ascii="Times New Roman" w:hAnsi="Times New Roman" w:cs="Times New Roman"/>
          <w:bCs/>
          <w:sz w:val="32"/>
          <w:szCs w:val="32"/>
        </w:rPr>
        <w:t>、关于政府采购支出说明</w:t>
      </w:r>
    </w:p>
    <w:p w:rsidR="0016319D" w:rsidRDefault="00D72D56">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71591B">
        <w:rPr>
          <w:rFonts w:ascii="Times New Roman" w:eastAsia="仿宋_GB2312" w:hAnsi="Times New Roman" w:cs="Times New Roman" w:hint="eastAsia"/>
          <w:sz w:val="32"/>
          <w:szCs w:val="32"/>
        </w:rPr>
        <w:t>14.68</w:t>
      </w:r>
      <w:r>
        <w:rPr>
          <w:rFonts w:ascii="Times New Roman" w:eastAsia="仿宋_GB2312" w:hAnsi="Times New Roman" w:cs="Times New Roman"/>
          <w:sz w:val="32"/>
          <w:szCs w:val="32"/>
        </w:rPr>
        <w:t>万元，其中：政府采购货物支出</w:t>
      </w:r>
      <w:r w:rsidR="0071591B">
        <w:rPr>
          <w:rFonts w:ascii="Times New Roman" w:eastAsia="仿宋_GB2312" w:hAnsi="Times New Roman" w:cs="Times New Roman" w:hint="eastAsia"/>
          <w:sz w:val="32"/>
          <w:szCs w:val="32"/>
        </w:rPr>
        <w:t>5.75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万元、政府采购工程支出</w:t>
      </w:r>
      <w:r w:rsidR="0071591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sidR="0071591B">
        <w:rPr>
          <w:rFonts w:ascii="Times New Roman" w:eastAsia="仿宋_GB2312" w:hAnsi="Times New Roman" w:cs="Times New Roman" w:hint="eastAsia"/>
          <w:sz w:val="32"/>
          <w:szCs w:val="32"/>
        </w:rPr>
        <w:t>8.93</w:t>
      </w:r>
      <w:r>
        <w:rPr>
          <w:rFonts w:ascii="Times New Roman" w:eastAsia="仿宋_GB2312" w:hAnsi="Times New Roman" w:cs="Times New Roman"/>
          <w:sz w:val="32"/>
          <w:szCs w:val="32"/>
        </w:rPr>
        <w:t>万元。授予中小企业合同金额</w:t>
      </w:r>
      <w:r w:rsidR="0071591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万元，占政府采购支出总额的</w:t>
      </w:r>
      <w:r w:rsidR="0071591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71591B">
        <w:rPr>
          <w:rFonts w:ascii="Times New Roman" w:eastAsia="仿宋_GB2312" w:hAnsi="Times New Roman" w:cs="Times New Roman" w:hint="eastAsia"/>
          <w:sz w:val="32"/>
          <w:szCs w:val="32"/>
        </w:rPr>
        <w:t>14.68</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lastRenderedPageBreak/>
        <w:t>占授予中小企业合同金额的</w:t>
      </w:r>
      <w:r w:rsidR="0071591B">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71591B">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sidR="0071591B">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sidR="0071591B">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16319D" w:rsidRDefault="00D72D56">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sidR="0046326B">
        <w:rPr>
          <w:rFonts w:ascii="Times New Roman" w:hAnsi="Times New Roman" w:cs="Times New Roman" w:hint="eastAsia"/>
          <w:bCs/>
          <w:color w:val="auto"/>
          <w:sz w:val="32"/>
          <w:szCs w:val="32"/>
        </w:rPr>
        <w:t>三</w:t>
      </w:r>
      <w:r>
        <w:rPr>
          <w:rFonts w:ascii="Times New Roman" w:hAnsi="Times New Roman" w:cs="Times New Roman"/>
          <w:bCs/>
          <w:color w:val="auto"/>
          <w:sz w:val="32"/>
          <w:szCs w:val="32"/>
        </w:rPr>
        <w:t>、关于国有资产占用情况说明</w:t>
      </w:r>
    </w:p>
    <w:p w:rsidR="0016319D" w:rsidRDefault="00D72D56">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sidR="0066144C">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辆，其中，副部（省）级及以上领导用车</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sidR="0066144C">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辆，其他用车主要是</w:t>
      </w:r>
      <w:r w:rsidR="0066144C">
        <w:rPr>
          <w:rFonts w:ascii="Times New Roman" w:eastAsia="仿宋_GB2312" w:hAnsi="Times New Roman" w:cs="Times New Roman" w:hint="eastAsia"/>
          <w:color w:val="auto"/>
          <w:sz w:val="32"/>
          <w:szCs w:val="32"/>
        </w:rPr>
        <w:t>日常公务活动用车</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sidR="0066144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16319D" w:rsidRDefault="00D72D56">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sidR="0046326B">
        <w:rPr>
          <w:rFonts w:ascii="Times New Roman" w:hAnsi="Times New Roman" w:cs="Times New Roman" w:hint="eastAsia"/>
          <w:bCs/>
          <w:color w:val="auto"/>
          <w:sz w:val="32"/>
          <w:szCs w:val="32"/>
        </w:rPr>
        <w:t>四</w:t>
      </w:r>
      <w:r>
        <w:rPr>
          <w:rFonts w:ascii="Times New Roman" w:hAnsi="Times New Roman" w:cs="Times New Roman"/>
          <w:bCs/>
          <w:color w:val="auto"/>
          <w:sz w:val="32"/>
          <w:szCs w:val="32"/>
        </w:rPr>
        <w:t>、关于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16319D" w:rsidRDefault="00D72D56" w:rsidP="00810B87">
      <w:pPr>
        <w:overflowPunct w:val="0"/>
        <w:spacing w:line="600" w:lineRule="exact"/>
        <w:ind w:firstLineChars="200" w:firstLine="643"/>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年度本部门（单位）整体支出开展绩效自评，涉及项目</w:t>
      </w:r>
      <w:r w:rsidR="0096259A">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个，共涉及资金</w:t>
      </w:r>
      <w:r w:rsidR="004B191C">
        <w:rPr>
          <w:rFonts w:ascii="Times New Roman" w:eastAsia="仿宋_GB2312" w:hAnsi="Times New Roman" w:cs="Times New Roman" w:hint="eastAsia"/>
          <w:kern w:val="0"/>
          <w:sz w:val="32"/>
          <w:szCs w:val="32"/>
        </w:rPr>
        <w:t>39.90</w:t>
      </w:r>
      <w:r>
        <w:rPr>
          <w:rFonts w:ascii="Times New Roman" w:eastAsia="仿宋_GB2312" w:hAnsi="Times New Roman" w:cs="Times New Roman"/>
          <w:kern w:val="0"/>
          <w:sz w:val="32"/>
          <w:szCs w:val="32"/>
        </w:rPr>
        <w:t>万元。其中，一般公共预算项目</w:t>
      </w:r>
      <w:r w:rsidR="004B191C">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4B191C">
        <w:rPr>
          <w:rFonts w:ascii="Times New Roman" w:eastAsia="仿宋_GB2312" w:hAnsi="Times New Roman" w:cs="Times New Roman" w:hint="eastAsia"/>
          <w:kern w:val="0"/>
          <w:sz w:val="32"/>
          <w:szCs w:val="32"/>
        </w:rPr>
        <w:t>39.90</w:t>
      </w:r>
      <w:r>
        <w:rPr>
          <w:rFonts w:ascii="Times New Roman" w:eastAsia="仿宋_GB2312" w:hAnsi="Times New Roman" w:cs="Times New Roman"/>
          <w:kern w:val="0"/>
          <w:sz w:val="32"/>
          <w:szCs w:val="32"/>
        </w:rPr>
        <w:t>万元，占一般公共预算支出总额的</w:t>
      </w:r>
      <w:r w:rsidR="00BD6BEA">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万元，占政府性基金预算支出总额的</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；国有资本经营预算项目</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万元，占国有资本经营预算支出总额的</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万元，占社会保险基金预算支出总额的</w:t>
      </w:r>
      <w:r w:rsidR="00BD6BE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二是部门评价开展情况。</w:t>
      </w:r>
      <w:r>
        <w:rPr>
          <w:rFonts w:ascii="Times New Roman" w:eastAsia="仿宋_GB2312" w:hAnsi="Times New Roman" w:cs="Times New Roman"/>
          <w:kern w:val="0"/>
          <w:sz w:val="32"/>
          <w:szCs w:val="32"/>
        </w:rPr>
        <w:t>组织对所属单位</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kern w:val="0"/>
          <w:sz w:val="32"/>
          <w:szCs w:val="32"/>
        </w:rPr>
        <w:t>“</w:t>
      </w:r>
      <w:r w:rsidR="00BD6BEA">
        <w:rPr>
          <w:rFonts w:ascii="Times New Roman" w:eastAsia="仿宋_GB2312" w:hAnsi="Times New Roman" w:cs="Times New Roman" w:hint="eastAsia"/>
          <w:sz w:val="32"/>
          <w:szCs w:val="32"/>
        </w:rPr>
        <w:t>生育关怀</w:t>
      </w:r>
      <w:r>
        <w:rPr>
          <w:rFonts w:ascii="Times New Roman" w:eastAsia="仿宋_GB2312" w:hAnsi="Times New Roman" w:cs="Times New Roman"/>
          <w:kern w:val="0"/>
          <w:sz w:val="32"/>
          <w:szCs w:val="32"/>
        </w:rPr>
        <w:t>”“</w:t>
      </w:r>
      <w:r w:rsidR="00BD6BEA">
        <w:rPr>
          <w:rFonts w:ascii="Times New Roman" w:eastAsia="仿宋_GB2312" w:hAnsi="Times New Roman" w:cs="Times New Roman" w:hint="eastAsia"/>
          <w:sz w:val="32"/>
          <w:szCs w:val="32"/>
        </w:rPr>
        <w:t>优生优育指导中心、托幼所、暖心家园</w:t>
      </w:r>
      <w:r>
        <w:rPr>
          <w:rFonts w:ascii="Times New Roman" w:eastAsia="仿宋_GB2312" w:hAnsi="Times New Roman" w:cs="Times New Roman"/>
          <w:kern w:val="0"/>
          <w:sz w:val="32"/>
          <w:szCs w:val="32"/>
        </w:rPr>
        <w:t>”</w:t>
      </w:r>
      <w:r w:rsidR="00BD6BEA">
        <w:rPr>
          <w:rFonts w:ascii="Times New Roman" w:eastAsia="仿宋_GB2312" w:hAnsi="Times New Roman" w:cs="Times New Roman" w:hint="eastAsia"/>
          <w:kern w:val="0"/>
          <w:sz w:val="32"/>
          <w:szCs w:val="32"/>
        </w:rPr>
        <w:t>、“专项业务经费”</w:t>
      </w:r>
      <w:r w:rsidR="00FD4745">
        <w:rPr>
          <w:rFonts w:ascii="Times New Roman" w:eastAsia="仿宋_GB2312" w:hAnsi="Times New Roman" w:cs="Times New Roman" w:hint="eastAsia"/>
          <w:sz w:val="32"/>
          <w:szCs w:val="32"/>
        </w:rPr>
        <w:t>3</w:t>
      </w:r>
      <w:r>
        <w:rPr>
          <w:rFonts w:ascii="Times New Roman" w:eastAsia="仿宋_GB2312" w:hAnsi="Times New Roman" w:cs="Times New Roman"/>
          <w:kern w:val="0"/>
          <w:sz w:val="32"/>
          <w:szCs w:val="32"/>
        </w:rPr>
        <w:t>个项目开展了部门评价，涉及一般公共预算支出</w:t>
      </w:r>
      <w:r w:rsidR="00FD4745">
        <w:rPr>
          <w:rFonts w:ascii="Times New Roman" w:eastAsia="仿宋_GB2312" w:hAnsi="Times New Roman" w:cs="Times New Roman" w:hint="eastAsia"/>
          <w:sz w:val="32"/>
          <w:szCs w:val="32"/>
        </w:rPr>
        <w:t>39.90</w:t>
      </w:r>
      <w:r>
        <w:rPr>
          <w:rFonts w:ascii="Times New Roman" w:eastAsia="仿宋_GB2312" w:hAnsi="Times New Roman" w:cs="Times New Roman"/>
          <w:kern w:val="0"/>
          <w:sz w:val="32"/>
          <w:szCs w:val="32"/>
        </w:rPr>
        <w:t>万元，政府性基金预算支出</w:t>
      </w:r>
      <w:r w:rsidR="00BD6BEA">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w:t>
      </w:r>
      <w:r>
        <w:rPr>
          <w:rFonts w:ascii="Times New Roman" w:eastAsia="仿宋_GB2312" w:hAnsi="Times New Roman" w:cs="Times New Roman"/>
          <w:kern w:val="0"/>
          <w:sz w:val="32"/>
          <w:szCs w:val="32"/>
        </w:rPr>
        <w:lastRenderedPageBreak/>
        <w:t>元，国有资本经营预算支出</w:t>
      </w:r>
      <w:r w:rsidR="00BD6BEA">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万元，社会保险基金预算支出</w:t>
      </w:r>
      <w:r w:rsidR="00BD6BEA">
        <w:rPr>
          <w:rFonts w:ascii="Times New Roman" w:eastAsia="仿宋_GB2312" w:hAnsi="Times New Roman" w:cs="Times New Roman" w:hint="eastAsia"/>
          <w:sz w:val="32"/>
          <w:szCs w:val="32"/>
        </w:rPr>
        <w:t>0</w:t>
      </w:r>
      <w:r w:rsidR="007B2644">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w:t>
      </w:r>
    </w:p>
    <w:p w:rsidR="0016319D" w:rsidRPr="009368E6" w:rsidRDefault="00D72D56" w:rsidP="009368E6">
      <w:pPr>
        <w:ind w:firstLine="560"/>
        <w:rPr>
          <w:rFonts w:ascii="Times New Roman" w:eastAsia="仿宋_GB2312" w:hAnsi="Times New Roman" w:cs="Times New Roman"/>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sidR="00566AFE">
        <w:rPr>
          <w:rFonts w:ascii="Times New Roman" w:eastAsia="仿宋_GB2312" w:hAnsi="Times New Roman" w:cs="Times New Roman" w:hint="eastAsia"/>
          <w:sz w:val="32"/>
          <w:szCs w:val="32"/>
        </w:rPr>
        <w:t>194.01</w:t>
      </w:r>
      <w:r>
        <w:rPr>
          <w:rFonts w:ascii="Times New Roman" w:eastAsia="仿宋_GB2312" w:hAnsi="Times New Roman" w:cs="Times New Roman"/>
          <w:sz w:val="32"/>
          <w:szCs w:val="32"/>
        </w:rPr>
        <w:t>万元，执行数</w:t>
      </w:r>
      <w:r w:rsidR="00566AFE">
        <w:rPr>
          <w:rFonts w:ascii="Times New Roman" w:eastAsia="仿宋_GB2312" w:hAnsi="Times New Roman" w:cs="Times New Roman" w:hint="eastAsia"/>
          <w:sz w:val="32"/>
          <w:szCs w:val="32"/>
        </w:rPr>
        <w:t>202.22</w:t>
      </w:r>
      <w:r>
        <w:rPr>
          <w:rFonts w:ascii="Times New Roman" w:eastAsia="仿宋_GB2312" w:hAnsi="Times New Roman" w:cs="Times New Roman"/>
          <w:sz w:val="32"/>
          <w:szCs w:val="32"/>
        </w:rPr>
        <w:t>万元，完成预算的</w:t>
      </w:r>
      <w:r w:rsidR="00E87FA3">
        <w:rPr>
          <w:rFonts w:ascii="Times New Roman" w:eastAsia="仿宋_GB2312" w:hAnsi="Times New Roman" w:cs="Times New Roman" w:hint="eastAsia"/>
          <w:sz w:val="32"/>
          <w:szCs w:val="32"/>
        </w:rPr>
        <w:t>104.23</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sidR="00006FA1">
        <w:rPr>
          <w:rFonts w:ascii="Times New Roman" w:eastAsia="仿宋_GB2312" w:hAnsi="Times New Roman" w:cs="Times New Roman" w:hint="eastAsia"/>
          <w:sz w:val="32"/>
          <w:szCs w:val="32"/>
        </w:rPr>
        <w:t>9.81</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sidR="00006FA1">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w:t>
      </w:r>
      <w:r w:rsidR="00006FA1" w:rsidRPr="00006FA1">
        <w:rPr>
          <w:rFonts w:ascii="Times New Roman" w:eastAsia="仿宋_GB2312" w:hAnsi="Times New Roman" w:cs="Times New Roman" w:hint="eastAsia"/>
          <w:sz w:val="32"/>
          <w:szCs w:val="32"/>
        </w:rPr>
        <w:t>一是强化组织建设。</w:t>
      </w:r>
      <w:r w:rsidR="00006FA1" w:rsidRPr="00006FA1">
        <w:rPr>
          <w:rFonts w:ascii="Times New Roman" w:eastAsia="仿宋_GB2312" w:hAnsi="Times New Roman" w:cs="Times New Roman" w:hint="eastAsia"/>
          <w:sz w:val="32"/>
          <w:szCs w:val="32"/>
        </w:rPr>
        <w:t>3</w:t>
      </w:r>
      <w:r w:rsidR="00006FA1" w:rsidRPr="00006FA1">
        <w:rPr>
          <w:rFonts w:ascii="Times New Roman" w:eastAsia="仿宋_GB2312" w:hAnsi="Times New Roman" w:cs="Times New Roman" w:hint="eastAsia"/>
          <w:sz w:val="32"/>
          <w:szCs w:val="32"/>
        </w:rPr>
        <w:t>月，市计生协召开全市计生协第四次代表大会暨四届一次理事会，市长黎春秋、省计生协常务副会长梁文明出席并讲话，召开完成换届选举，优化领导班子，提升组织效能。推进基层服务阵地建设，实现县市区“暖心家园”“会员之家”示范点全覆盖，完善服务体系。二是提升服务能力。全年开展</w:t>
      </w:r>
      <w:r w:rsidR="00006FA1" w:rsidRPr="00006FA1">
        <w:rPr>
          <w:rFonts w:ascii="Times New Roman" w:eastAsia="仿宋_GB2312" w:hAnsi="Times New Roman" w:cs="Times New Roman" w:hint="eastAsia"/>
          <w:sz w:val="32"/>
          <w:szCs w:val="32"/>
        </w:rPr>
        <w:t>3</w:t>
      </w:r>
      <w:r w:rsidR="00006FA1" w:rsidRPr="00006FA1">
        <w:rPr>
          <w:rFonts w:ascii="Times New Roman" w:eastAsia="仿宋_GB2312" w:hAnsi="Times New Roman" w:cs="Times New Roman" w:hint="eastAsia"/>
          <w:sz w:val="32"/>
          <w:szCs w:val="32"/>
        </w:rPr>
        <w:t>次线下专题培训，覆盖</w:t>
      </w:r>
      <w:r w:rsidR="00006FA1" w:rsidRPr="00006FA1">
        <w:rPr>
          <w:rFonts w:ascii="Times New Roman" w:eastAsia="仿宋_GB2312" w:hAnsi="Times New Roman" w:cs="Times New Roman" w:hint="eastAsia"/>
          <w:sz w:val="32"/>
          <w:szCs w:val="32"/>
        </w:rPr>
        <w:t>1300</w:t>
      </w:r>
      <w:r w:rsidR="00006FA1" w:rsidRPr="00006FA1">
        <w:rPr>
          <w:rFonts w:ascii="Times New Roman" w:eastAsia="仿宋_GB2312" w:hAnsi="Times New Roman" w:cs="Times New Roman" w:hint="eastAsia"/>
          <w:sz w:val="32"/>
          <w:szCs w:val="32"/>
        </w:rPr>
        <w:t>余人次；组织线上国家级直播学习</w:t>
      </w:r>
      <w:r w:rsidR="00006FA1" w:rsidRPr="00006FA1">
        <w:rPr>
          <w:rFonts w:ascii="Times New Roman" w:eastAsia="仿宋_GB2312" w:hAnsi="Times New Roman" w:cs="Times New Roman" w:hint="eastAsia"/>
          <w:sz w:val="32"/>
          <w:szCs w:val="32"/>
        </w:rPr>
        <w:t>5</w:t>
      </w:r>
      <w:r w:rsidR="00006FA1" w:rsidRPr="00006FA1">
        <w:rPr>
          <w:rFonts w:ascii="Times New Roman" w:eastAsia="仿宋_GB2312" w:hAnsi="Times New Roman" w:cs="Times New Roman" w:hint="eastAsia"/>
          <w:sz w:val="32"/>
          <w:szCs w:val="32"/>
        </w:rPr>
        <w:t>场，参与超</w:t>
      </w:r>
      <w:r w:rsidR="00006FA1" w:rsidRPr="00006FA1">
        <w:rPr>
          <w:rFonts w:ascii="Times New Roman" w:eastAsia="仿宋_GB2312" w:hAnsi="Times New Roman" w:cs="Times New Roman" w:hint="eastAsia"/>
          <w:sz w:val="32"/>
          <w:szCs w:val="32"/>
        </w:rPr>
        <w:t>1</w:t>
      </w:r>
      <w:r w:rsidR="00006FA1" w:rsidRPr="00006FA1">
        <w:rPr>
          <w:rFonts w:ascii="Times New Roman" w:eastAsia="仿宋_GB2312" w:hAnsi="Times New Roman" w:cs="Times New Roman" w:hint="eastAsia"/>
          <w:sz w:val="32"/>
          <w:szCs w:val="32"/>
        </w:rPr>
        <w:t>万人次。创新“秘书长</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”乡村治理模式。三是深化民生服务。开展“小善举·大爱心”募捐</w:t>
      </w:r>
      <w:r w:rsidR="00006FA1" w:rsidRPr="00006FA1">
        <w:rPr>
          <w:rFonts w:ascii="Times New Roman" w:eastAsia="仿宋_GB2312" w:hAnsi="Times New Roman" w:cs="Times New Roman" w:hint="eastAsia"/>
          <w:sz w:val="32"/>
          <w:szCs w:val="32"/>
        </w:rPr>
        <w:t>116</w:t>
      </w:r>
      <w:r w:rsidR="00006FA1" w:rsidRPr="00006FA1">
        <w:rPr>
          <w:rFonts w:ascii="Times New Roman" w:eastAsia="仿宋_GB2312" w:hAnsi="Times New Roman" w:cs="Times New Roman" w:hint="eastAsia"/>
          <w:sz w:val="32"/>
          <w:szCs w:val="32"/>
        </w:rPr>
        <w:t>万元（全省第二），筹集生育关怀基金</w:t>
      </w:r>
      <w:r w:rsidR="00006FA1" w:rsidRPr="00006FA1">
        <w:rPr>
          <w:rFonts w:ascii="Times New Roman" w:eastAsia="仿宋_GB2312" w:hAnsi="Times New Roman" w:cs="Times New Roman" w:hint="eastAsia"/>
          <w:sz w:val="32"/>
          <w:szCs w:val="32"/>
        </w:rPr>
        <w:t>257</w:t>
      </w:r>
      <w:r w:rsidR="00006FA1" w:rsidRPr="00006FA1">
        <w:rPr>
          <w:rFonts w:ascii="Times New Roman" w:eastAsia="仿宋_GB2312" w:hAnsi="Times New Roman" w:cs="Times New Roman" w:hint="eastAsia"/>
          <w:sz w:val="32"/>
          <w:szCs w:val="32"/>
        </w:rPr>
        <w:t>万元（全省第三）。联合市妇幼为</w:t>
      </w:r>
      <w:r w:rsidR="00006FA1" w:rsidRPr="00006FA1">
        <w:rPr>
          <w:rFonts w:ascii="Times New Roman" w:eastAsia="仿宋_GB2312" w:hAnsi="Times New Roman" w:cs="Times New Roman" w:hint="eastAsia"/>
          <w:sz w:val="32"/>
          <w:szCs w:val="32"/>
        </w:rPr>
        <w:t>500</w:t>
      </w:r>
      <w:r w:rsidR="00006FA1" w:rsidRPr="00006FA1">
        <w:rPr>
          <w:rFonts w:ascii="Times New Roman" w:eastAsia="仿宋_GB2312" w:hAnsi="Times New Roman" w:cs="Times New Roman" w:hint="eastAsia"/>
          <w:sz w:val="32"/>
          <w:szCs w:val="32"/>
        </w:rPr>
        <w:t>余对不孕夫妇义诊，落实试管助孕补助</w:t>
      </w:r>
      <w:r w:rsidR="00006FA1" w:rsidRPr="00006FA1">
        <w:rPr>
          <w:rFonts w:ascii="Times New Roman" w:eastAsia="仿宋_GB2312" w:hAnsi="Times New Roman" w:cs="Times New Roman" w:hint="eastAsia"/>
          <w:sz w:val="32"/>
          <w:szCs w:val="32"/>
        </w:rPr>
        <w:t>3</w:t>
      </w:r>
      <w:r w:rsidR="00006FA1" w:rsidRPr="00006FA1">
        <w:rPr>
          <w:rFonts w:ascii="Times New Roman" w:eastAsia="仿宋_GB2312" w:hAnsi="Times New Roman" w:cs="Times New Roman" w:hint="eastAsia"/>
          <w:sz w:val="32"/>
          <w:szCs w:val="32"/>
        </w:rPr>
        <w:t>万元；发放特殊家庭护理补贴</w:t>
      </w:r>
      <w:r w:rsidR="00006FA1" w:rsidRPr="00006FA1">
        <w:rPr>
          <w:rFonts w:ascii="Times New Roman" w:eastAsia="仿宋_GB2312" w:hAnsi="Times New Roman" w:cs="Times New Roman" w:hint="eastAsia"/>
          <w:sz w:val="32"/>
          <w:szCs w:val="32"/>
        </w:rPr>
        <w:t>97.87</w:t>
      </w:r>
      <w:r w:rsidR="00006FA1" w:rsidRPr="00006FA1">
        <w:rPr>
          <w:rFonts w:ascii="Times New Roman" w:eastAsia="仿宋_GB2312" w:hAnsi="Times New Roman" w:cs="Times New Roman" w:hint="eastAsia"/>
          <w:sz w:val="32"/>
          <w:szCs w:val="32"/>
        </w:rPr>
        <w:t>万元，投保健康保险</w:t>
      </w:r>
      <w:r w:rsidR="00006FA1" w:rsidRPr="00006FA1">
        <w:rPr>
          <w:rFonts w:ascii="Times New Roman" w:eastAsia="仿宋_GB2312" w:hAnsi="Times New Roman" w:cs="Times New Roman" w:hint="eastAsia"/>
          <w:sz w:val="32"/>
          <w:szCs w:val="32"/>
        </w:rPr>
        <w:t>124.51</w:t>
      </w:r>
      <w:r w:rsidR="00006FA1" w:rsidRPr="00006FA1">
        <w:rPr>
          <w:rFonts w:ascii="Times New Roman" w:eastAsia="仿宋_GB2312" w:hAnsi="Times New Roman" w:cs="Times New Roman" w:hint="eastAsia"/>
          <w:sz w:val="32"/>
          <w:szCs w:val="32"/>
        </w:rPr>
        <w:t>万元，为</w:t>
      </w:r>
      <w:r w:rsidR="00006FA1" w:rsidRPr="00006FA1">
        <w:rPr>
          <w:rFonts w:ascii="Times New Roman" w:eastAsia="仿宋_GB2312" w:hAnsi="Times New Roman" w:cs="Times New Roman" w:hint="eastAsia"/>
          <w:sz w:val="32"/>
          <w:szCs w:val="32"/>
        </w:rPr>
        <w:t>23</w:t>
      </w:r>
      <w:r w:rsidR="00006FA1" w:rsidRPr="00006FA1">
        <w:rPr>
          <w:rFonts w:ascii="Times New Roman" w:eastAsia="仿宋_GB2312" w:hAnsi="Times New Roman" w:cs="Times New Roman" w:hint="eastAsia"/>
          <w:sz w:val="32"/>
          <w:szCs w:val="32"/>
        </w:rPr>
        <w:t>名患癌特困家庭发放扶助金</w:t>
      </w:r>
      <w:r w:rsidR="00006FA1" w:rsidRPr="00006FA1">
        <w:rPr>
          <w:rFonts w:ascii="Times New Roman" w:eastAsia="仿宋_GB2312" w:hAnsi="Times New Roman" w:cs="Times New Roman" w:hint="eastAsia"/>
          <w:sz w:val="32"/>
          <w:szCs w:val="32"/>
        </w:rPr>
        <w:t>11.5</w:t>
      </w:r>
      <w:r w:rsidR="00006FA1" w:rsidRPr="00006FA1">
        <w:rPr>
          <w:rFonts w:ascii="Times New Roman" w:eastAsia="仿宋_GB2312" w:hAnsi="Times New Roman" w:cs="Times New Roman" w:hint="eastAsia"/>
          <w:sz w:val="32"/>
          <w:szCs w:val="32"/>
        </w:rPr>
        <w:t>万元。联合上海医大医院免费救治</w:t>
      </w:r>
      <w:r w:rsidR="00006FA1" w:rsidRPr="00006FA1">
        <w:rPr>
          <w:rFonts w:ascii="Times New Roman" w:eastAsia="仿宋_GB2312" w:hAnsi="Times New Roman" w:cs="Times New Roman" w:hint="eastAsia"/>
          <w:sz w:val="32"/>
          <w:szCs w:val="32"/>
        </w:rPr>
        <w:t>54</w:t>
      </w:r>
      <w:r w:rsidR="00006FA1" w:rsidRPr="00006FA1">
        <w:rPr>
          <w:rFonts w:ascii="Times New Roman" w:eastAsia="仿宋_GB2312" w:hAnsi="Times New Roman" w:cs="Times New Roman" w:hint="eastAsia"/>
          <w:sz w:val="32"/>
          <w:szCs w:val="32"/>
        </w:rPr>
        <w:t>名先心病儿童，成功率</w:t>
      </w:r>
      <w:r w:rsidR="00006FA1" w:rsidRPr="00006FA1">
        <w:rPr>
          <w:rFonts w:ascii="Times New Roman" w:eastAsia="仿宋_GB2312" w:hAnsi="Times New Roman" w:cs="Times New Roman" w:hint="eastAsia"/>
          <w:sz w:val="32"/>
          <w:szCs w:val="32"/>
        </w:rPr>
        <w:t>100%</w:t>
      </w:r>
      <w:r w:rsidR="00006FA1" w:rsidRPr="00006FA1">
        <w:rPr>
          <w:rFonts w:ascii="Times New Roman" w:eastAsia="仿宋_GB2312" w:hAnsi="Times New Roman" w:cs="Times New Roman" w:hint="eastAsia"/>
          <w:sz w:val="32"/>
          <w:szCs w:val="32"/>
        </w:rPr>
        <w:t>。全年慰问特殊困难家庭超</w:t>
      </w:r>
      <w:r w:rsidR="00006FA1" w:rsidRPr="00006FA1">
        <w:rPr>
          <w:rFonts w:ascii="Times New Roman" w:eastAsia="仿宋_GB2312" w:hAnsi="Times New Roman" w:cs="Times New Roman" w:hint="eastAsia"/>
          <w:sz w:val="32"/>
          <w:szCs w:val="32"/>
        </w:rPr>
        <w:t>1</w:t>
      </w:r>
      <w:r w:rsidR="00006FA1" w:rsidRPr="00006FA1">
        <w:rPr>
          <w:rFonts w:ascii="Times New Roman" w:eastAsia="仿宋_GB2312" w:hAnsi="Times New Roman" w:cs="Times New Roman" w:hint="eastAsia"/>
          <w:sz w:val="32"/>
          <w:szCs w:val="32"/>
        </w:rPr>
        <w:t>万人次，发放物资</w:t>
      </w:r>
      <w:r w:rsidR="00006FA1" w:rsidRPr="00006FA1">
        <w:rPr>
          <w:rFonts w:ascii="Times New Roman" w:eastAsia="仿宋_GB2312" w:hAnsi="Times New Roman" w:cs="Times New Roman" w:hint="eastAsia"/>
          <w:sz w:val="32"/>
          <w:szCs w:val="32"/>
        </w:rPr>
        <w:t>100</w:t>
      </w:r>
      <w:r w:rsidR="00006FA1" w:rsidRPr="00006FA1">
        <w:rPr>
          <w:rFonts w:ascii="Times New Roman" w:eastAsia="仿宋_GB2312" w:hAnsi="Times New Roman" w:cs="Times New Roman" w:hint="eastAsia"/>
          <w:sz w:val="32"/>
          <w:szCs w:val="32"/>
        </w:rPr>
        <w:t>余万元。四是加强宣传引导</w:t>
      </w:r>
      <w:r w:rsidR="00006FA1" w:rsidRPr="00006FA1">
        <w:rPr>
          <w:rFonts w:ascii="Times New Roman" w:eastAsia="仿宋_GB2312" w:hAnsi="Times New Roman" w:cs="Times New Roman" w:hint="eastAsia"/>
          <w:sz w:val="32"/>
          <w:szCs w:val="32"/>
        </w:rPr>
        <w:t xml:space="preserve"> </w:t>
      </w:r>
      <w:r w:rsidR="00006FA1" w:rsidRPr="00006FA1">
        <w:rPr>
          <w:rFonts w:ascii="Times New Roman" w:eastAsia="仿宋_GB2312" w:hAnsi="Times New Roman" w:cs="Times New Roman" w:hint="eastAsia"/>
          <w:sz w:val="32"/>
          <w:szCs w:val="32"/>
        </w:rPr>
        <w:t>。开展“</w:t>
      </w:r>
      <w:r w:rsidR="00006FA1" w:rsidRPr="00006FA1">
        <w:rPr>
          <w:rFonts w:ascii="Times New Roman" w:eastAsia="仿宋_GB2312" w:hAnsi="Times New Roman" w:cs="Times New Roman" w:hint="eastAsia"/>
          <w:sz w:val="32"/>
          <w:szCs w:val="32"/>
        </w:rPr>
        <w:t>5</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29</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 xml:space="preserve"> </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7</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11</w:t>
      </w:r>
      <w:r w:rsidR="00006FA1" w:rsidRPr="00006FA1">
        <w:rPr>
          <w:rFonts w:ascii="Times New Roman" w:eastAsia="仿宋_GB2312" w:hAnsi="Times New Roman" w:cs="Times New Roman" w:hint="eastAsia"/>
          <w:sz w:val="32"/>
          <w:szCs w:val="32"/>
        </w:rPr>
        <w:t>”宣传活动</w:t>
      </w:r>
      <w:r w:rsidR="00006FA1" w:rsidRPr="00006FA1">
        <w:rPr>
          <w:rFonts w:ascii="Times New Roman" w:eastAsia="仿宋_GB2312" w:hAnsi="Times New Roman" w:cs="Times New Roman" w:hint="eastAsia"/>
          <w:sz w:val="32"/>
          <w:szCs w:val="32"/>
        </w:rPr>
        <w:t>1400</w:t>
      </w:r>
      <w:r w:rsidR="00006FA1" w:rsidRPr="00006FA1">
        <w:rPr>
          <w:rFonts w:ascii="Times New Roman" w:eastAsia="仿宋_GB2312" w:hAnsi="Times New Roman" w:cs="Times New Roman" w:hint="eastAsia"/>
          <w:sz w:val="32"/>
          <w:szCs w:val="32"/>
        </w:rPr>
        <w:t>余场，覆盖</w:t>
      </w:r>
      <w:r w:rsidR="00006FA1" w:rsidRPr="00006FA1">
        <w:rPr>
          <w:rFonts w:ascii="Times New Roman" w:eastAsia="仿宋_GB2312" w:hAnsi="Times New Roman" w:cs="Times New Roman" w:hint="eastAsia"/>
          <w:sz w:val="32"/>
          <w:szCs w:val="32"/>
        </w:rPr>
        <w:t>26</w:t>
      </w:r>
      <w:r w:rsidR="00006FA1" w:rsidRPr="00006FA1">
        <w:rPr>
          <w:rFonts w:ascii="Times New Roman" w:eastAsia="仿宋_GB2312" w:hAnsi="Times New Roman" w:cs="Times New Roman" w:hint="eastAsia"/>
          <w:sz w:val="32"/>
          <w:szCs w:val="32"/>
        </w:rPr>
        <w:t>万人；国家级媒体报道</w:t>
      </w:r>
      <w:r w:rsidR="00006FA1" w:rsidRPr="00006FA1">
        <w:rPr>
          <w:rFonts w:ascii="Times New Roman" w:eastAsia="仿宋_GB2312" w:hAnsi="Times New Roman" w:cs="Times New Roman" w:hint="eastAsia"/>
          <w:sz w:val="32"/>
          <w:szCs w:val="32"/>
        </w:rPr>
        <w:t>41</w:t>
      </w:r>
      <w:r w:rsidR="00006FA1" w:rsidRPr="00006FA1">
        <w:rPr>
          <w:rFonts w:ascii="Times New Roman" w:eastAsia="仿宋_GB2312" w:hAnsi="Times New Roman" w:cs="Times New Roman" w:hint="eastAsia"/>
          <w:sz w:val="32"/>
          <w:szCs w:val="32"/>
        </w:rPr>
        <w:t>篇，通道县苗乡特色活动获专题推介；建成</w:t>
      </w:r>
      <w:r w:rsidR="00006FA1" w:rsidRPr="00006FA1">
        <w:rPr>
          <w:rFonts w:ascii="Times New Roman" w:eastAsia="仿宋_GB2312" w:hAnsi="Times New Roman" w:cs="Times New Roman" w:hint="eastAsia"/>
          <w:sz w:val="32"/>
          <w:szCs w:val="32"/>
        </w:rPr>
        <w:t>3</w:t>
      </w:r>
      <w:r w:rsidR="00006FA1" w:rsidRPr="00006FA1">
        <w:rPr>
          <w:rFonts w:ascii="Times New Roman" w:eastAsia="仿宋_GB2312" w:hAnsi="Times New Roman" w:cs="Times New Roman" w:hint="eastAsia"/>
          <w:sz w:val="32"/>
          <w:szCs w:val="32"/>
        </w:rPr>
        <w:t>个青春健</w:t>
      </w:r>
      <w:r w:rsidR="00006FA1" w:rsidRPr="00006FA1">
        <w:rPr>
          <w:rFonts w:ascii="Times New Roman" w:eastAsia="仿宋_GB2312" w:hAnsi="Times New Roman" w:cs="Times New Roman" w:hint="eastAsia"/>
          <w:sz w:val="32"/>
          <w:szCs w:val="32"/>
        </w:rPr>
        <w:lastRenderedPageBreak/>
        <w:t>康教育示范基地，组建</w:t>
      </w:r>
      <w:r w:rsidR="00006FA1" w:rsidRPr="00006FA1">
        <w:rPr>
          <w:rFonts w:ascii="Times New Roman" w:eastAsia="仿宋_GB2312" w:hAnsi="Times New Roman" w:cs="Times New Roman" w:hint="eastAsia"/>
          <w:sz w:val="32"/>
          <w:szCs w:val="32"/>
        </w:rPr>
        <w:t>20</w:t>
      </w:r>
      <w:r w:rsidR="00006FA1" w:rsidRPr="00006FA1">
        <w:rPr>
          <w:rFonts w:ascii="Times New Roman" w:eastAsia="仿宋_GB2312" w:hAnsi="Times New Roman" w:cs="Times New Roman" w:hint="eastAsia"/>
          <w:sz w:val="32"/>
          <w:szCs w:val="32"/>
        </w:rPr>
        <w:t>人心理专家库，实现家庭健康指导员县乡村三级全覆盖；以</w:t>
      </w:r>
      <w:r w:rsidR="00006FA1" w:rsidRPr="00006FA1">
        <w:rPr>
          <w:rFonts w:ascii="Times New Roman" w:eastAsia="仿宋_GB2312" w:hAnsi="Times New Roman" w:cs="Times New Roman" w:hint="eastAsia"/>
          <w:sz w:val="32"/>
          <w:szCs w:val="32"/>
        </w:rPr>
        <w:t>19</w:t>
      </w:r>
      <w:r w:rsidR="00006FA1" w:rsidRPr="00006FA1">
        <w:rPr>
          <w:rFonts w:ascii="Times New Roman" w:eastAsia="仿宋_GB2312" w:hAnsi="Times New Roman" w:cs="Times New Roman" w:hint="eastAsia"/>
          <w:sz w:val="32"/>
          <w:szCs w:val="32"/>
        </w:rPr>
        <w:t>家</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暖心家园</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为阵地开展健康服务，推广</w:t>
      </w:r>
      <w:r w:rsidR="00006FA1" w:rsidRPr="00006FA1">
        <w:rPr>
          <w:rFonts w:ascii="Times New Roman" w:eastAsia="仿宋_GB2312" w:hAnsi="Times New Roman" w:cs="Times New Roman" w:hint="eastAsia"/>
          <w:sz w:val="32"/>
          <w:szCs w:val="32"/>
        </w:rPr>
        <w:t>12</w:t>
      </w:r>
      <w:r w:rsidR="00006FA1" w:rsidRPr="00006FA1">
        <w:rPr>
          <w:rFonts w:ascii="Times New Roman" w:eastAsia="仿宋_GB2312" w:hAnsi="Times New Roman" w:cs="Times New Roman" w:hint="eastAsia"/>
          <w:sz w:val="32"/>
          <w:szCs w:val="32"/>
        </w:rPr>
        <w:t>个</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健康家庭</w:t>
      </w:r>
      <w:r w:rsidR="00006FA1" w:rsidRPr="00006FA1">
        <w:rPr>
          <w:rFonts w:ascii="Times New Roman" w:eastAsia="仿宋_GB2312" w:hAnsi="Times New Roman" w:cs="Times New Roman" w:hint="eastAsia"/>
          <w:sz w:val="32"/>
          <w:szCs w:val="32"/>
        </w:rPr>
        <w:t>"</w:t>
      </w:r>
      <w:r w:rsidR="00006FA1" w:rsidRPr="00006FA1">
        <w:rPr>
          <w:rFonts w:ascii="Times New Roman" w:eastAsia="仿宋_GB2312" w:hAnsi="Times New Roman" w:cs="Times New Roman" w:hint="eastAsia"/>
          <w:sz w:val="32"/>
          <w:szCs w:val="32"/>
        </w:rPr>
        <w:t>典型案例。</w:t>
      </w:r>
      <w:r w:rsidR="00006FA1">
        <w:rPr>
          <w:rFonts w:ascii="Times New Roman" w:eastAsia="仿宋_GB2312" w:hAnsi="Times New Roman" w:cs="Times New Roman"/>
          <w:sz w:val="32"/>
          <w:szCs w:val="32"/>
        </w:rPr>
        <w:t>发现的主要问题及原因：</w:t>
      </w:r>
      <w:r w:rsidR="00006FA1" w:rsidRPr="00006FA1">
        <w:rPr>
          <w:rFonts w:ascii="Times New Roman" w:eastAsia="仿宋_GB2312" w:hAnsi="Times New Roman" w:cs="Times New Roman" w:hint="eastAsia"/>
          <w:sz w:val="32"/>
          <w:szCs w:val="32"/>
        </w:rPr>
        <w:t>全年经费开支存在预算执行进度不均衡的问题，业务经费及项目经费主要集中在下半年开支。原因主要是部门预算缺乏科学性和准确性，导致预算执行进度不均衡。</w:t>
      </w:r>
      <w:r>
        <w:rPr>
          <w:rFonts w:ascii="Times New Roman" w:eastAsia="仿宋_GB2312" w:hAnsi="Times New Roman" w:cs="Times New Roman"/>
          <w:sz w:val="32"/>
          <w:szCs w:val="32"/>
        </w:rPr>
        <w:t>下一步改进措施：</w:t>
      </w:r>
      <w:r w:rsidR="00006FA1" w:rsidRPr="00006FA1">
        <w:rPr>
          <w:rFonts w:ascii="Times New Roman" w:eastAsia="仿宋_GB2312" w:hAnsi="Times New Roman" w:cs="Times New Roman" w:hint="eastAsia"/>
          <w:sz w:val="32"/>
          <w:szCs w:val="32"/>
        </w:rPr>
        <w:t>一是加强预算编制的科学性和合理性。在预算编制阶段，充分考虑计生协实际开展的具体业务，结合往年的支出情况，合理设定绩效目标，确保预算支出与绩效目标相匹配。二是加强预算执行过程中的监管和控制。建立完善的预算执行监管机制，确保资金使用的合规性和有效性。特别是专项业务经费与项目经费，一定要确保专项资金专款专用，切实有效的为计生困难（特殊）家庭做好服务。</w:t>
      </w:r>
      <w:r>
        <w:rPr>
          <w:rFonts w:ascii="Times New Roman" w:eastAsia="仿宋_GB2312" w:hAnsi="Times New Roman" w:cs="Times New Roman"/>
          <w:b/>
          <w:bCs/>
          <w:kern w:val="0"/>
          <w:sz w:val="32"/>
          <w:szCs w:val="32"/>
        </w:rPr>
        <w:t>二是部门评价结果。</w:t>
      </w:r>
      <w:r w:rsidR="00006FA1">
        <w:rPr>
          <w:rFonts w:ascii="Times New Roman" w:eastAsia="仿宋_GB2312" w:hAnsi="Times New Roman" w:cs="Times New Roman" w:hint="eastAsia"/>
          <w:sz w:val="32"/>
          <w:szCs w:val="32"/>
        </w:rPr>
        <w:t>生育关怀</w:t>
      </w:r>
      <w:r>
        <w:rPr>
          <w:rFonts w:ascii="Times New Roman" w:eastAsia="仿宋_GB2312" w:hAnsi="Times New Roman" w:cs="Times New Roman"/>
          <w:sz w:val="32"/>
          <w:szCs w:val="32"/>
        </w:rPr>
        <w:t>项目</w:t>
      </w:r>
      <w:bookmarkStart w:id="25" w:name="OLE_LINK76"/>
      <w:bookmarkStart w:id="26" w:name="OLE_LINK77"/>
      <w:r>
        <w:rPr>
          <w:rFonts w:ascii="Times New Roman" w:eastAsia="仿宋_GB2312" w:hAnsi="Times New Roman" w:cs="Times New Roman"/>
          <w:sz w:val="32"/>
          <w:szCs w:val="32"/>
        </w:rPr>
        <w:t>全年预算数</w:t>
      </w:r>
      <w:r w:rsidR="00006FA1">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万元，执行数</w:t>
      </w:r>
      <w:r w:rsidR="00006FA1">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万元，完成预算的</w:t>
      </w:r>
      <w:r w:rsidR="00006FA1">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sidR="00006FA1">
        <w:rPr>
          <w:rFonts w:ascii="Times New Roman" w:eastAsia="仿宋_GB2312" w:hAnsi="Times New Roman" w:cs="Times New Roman" w:hint="eastAsia"/>
          <w:sz w:val="32"/>
          <w:szCs w:val="32"/>
        </w:rPr>
        <w:t>97</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sidR="00006FA1">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Start w:id="27" w:name="OLE_LINK20"/>
      <w:bookmarkStart w:id="28" w:name="OLE_LINK19"/>
      <w:bookmarkStart w:id="29" w:name="OLE_LINK79"/>
      <w:bookmarkStart w:id="30" w:name="OLE_LINK80"/>
      <w:bookmarkStart w:id="31" w:name="OLE_LINK81"/>
      <w:bookmarkStart w:id="32" w:name="OLE_LINK82"/>
      <w:bookmarkEnd w:id="25"/>
      <w:bookmarkEnd w:id="26"/>
      <w:r w:rsidR="00006FA1">
        <w:rPr>
          <w:rFonts w:ascii="Times New Roman" w:eastAsia="仿宋_GB2312" w:hAnsi="Times New Roman" w:cs="Times New Roman"/>
          <w:sz w:val="32"/>
          <w:szCs w:val="32"/>
        </w:rPr>
        <w:t>发现的主要问题及原因：</w:t>
      </w:r>
      <w:bookmarkEnd w:id="31"/>
      <w:bookmarkEnd w:id="32"/>
      <w:r w:rsidR="00006FA1" w:rsidRPr="00006FA1">
        <w:rPr>
          <w:rFonts w:ascii="Times New Roman" w:eastAsia="仿宋_GB2312" w:hAnsi="Times New Roman" w:cs="Times New Roman" w:hint="eastAsia"/>
          <w:sz w:val="32"/>
          <w:szCs w:val="32"/>
        </w:rPr>
        <w:t>一是支付进度不均衡。根据工作安排，</w:t>
      </w:r>
      <w:r w:rsidR="00006FA1" w:rsidRPr="00006FA1">
        <w:rPr>
          <w:rFonts w:ascii="Times New Roman" w:eastAsia="仿宋_GB2312" w:hAnsi="Times New Roman" w:cs="Times New Roman"/>
          <w:sz w:val="32"/>
          <w:szCs w:val="32"/>
        </w:rPr>
        <w:t>11</w:t>
      </w:r>
      <w:r w:rsidR="00006FA1" w:rsidRPr="00006FA1">
        <w:rPr>
          <w:rFonts w:ascii="Times New Roman" w:eastAsia="仿宋_GB2312" w:hAnsi="Times New Roman" w:cs="Times New Roman" w:hint="eastAsia"/>
          <w:sz w:val="32"/>
          <w:szCs w:val="32"/>
        </w:rPr>
        <w:t>月份将项目经费下拨到各项目点，大部分项目点跨年度支出项目经费。二是对项目点资金使用督查力度不够。主要进行绩效管理、查验佐证资料，没有实地督查资金的使用。</w:t>
      </w:r>
      <w:bookmarkEnd w:id="27"/>
      <w:bookmarkEnd w:id="28"/>
      <w:r>
        <w:rPr>
          <w:rFonts w:ascii="Times New Roman" w:eastAsia="仿宋_GB2312" w:hAnsi="Times New Roman" w:cs="Times New Roman"/>
          <w:sz w:val="32"/>
          <w:szCs w:val="32"/>
        </w:rPr>
        <w:t>下一步改进措施：</w:t>
      </w:r>
      <w:bookmarkStart w:id="33" w:name="OLE_LINK22"/>
      <w:bookmarkStart w:id="34" w:name="OLE_LINK21"/>
      <w:r w:rsidR="00006FA1" w:rsidRPr="00006FA1">
        <w:rPr>
          <w:rFonts w:ascii="Times New Roman" w:eastAsia="仿宋_GB2312" w:hAnsi="Times New Roman" w:cs="Times New Roman" w:hint="eastAsia"/>
          <w:sz w:val="32"/>
          <w:szCs w:val="32"/>
        </w:rPr>
        <w:t>一是尽量年中对项目资金进行安排，督促各项目点年内将项目资金惠及计生群众。二是不定期到各个项目点实地督导，确保资金使用合法、程序合规</w:t>
      </w:r>
      <w:bookmarkEnd w:id="33"/>
      <w:bookmarkEnd w:id="34"/>
      <w:r w:rsidRPr="00006FA1">
        <w:rPr>
          <w:rFonts w:ascii="Times New Roman" w:eastAsia="仿宋_GB2312" w:hAnsi="Times New Roman" w:cs="Times New Roman"/>
          <w:sz w:val="32"/>
          <w:szCs w:val="32"/>
        </w:rPr>
        <w:t>。</w:t>
      </w:r>
      <w:bookmarkEnd w:id="29"/>
      <w:bookmarkEnd w:id="30"/>
      <w:r w:rsidR="00006FA1" w:rsidRPr="00006FA1">
        <w:rPr>
          <w:rFonts w:ascii="Times New Roman" w:eastAsia="仿宋_GB2312" w:hAnsi="Times New Roman" w:cs="Times New Roman" w:hint="eastAsia"/>
          <w:sz w:val="32"/>
          <w:szCs w:val="32"/>
        </w:rPr>
        <w:t>优生优育指导中心、托幼所、暖心家园项目</w:t>
      </w:r>
      <w:r w:rsidR="00006FA1" w:rsidRPr="00006FA1">
        <w:rPr>
          <w:rFonts w:ascii="Times New Roman" w:eastAsia="仿宋_GB2312" w:hAnsi="Times New Roman" w:cs="Times New Roman" w:hint="eastAsia"/>
          <w:sz w:val="32"/>
          <w:szCs w:val="32"/>
        </w:rPr>
        <w:t>全年预</w:t>
      </w:r>
      <w:r w:rsidR="00006FA1" w:rsidRPr="00006FA1">
        <w:rPr>
          <w:rFonts w:ascii="Times New Roman" w:eastAsia="仿宋_GB2312" w:hAnsi="Times New Roman" w:cs="Times New Roman" w:hint="eastAsia"/>
          <w:sz w:val="32"/>
          <w:szCs w:val="32"/>
        </w:rPr>
        <w:lastRenderedPageBreak/>
        <w:t>算数</w:t>
      </w:r>
      <w:r w:rsidR="00006FA1" w:rsidRPr="00006FA1">
        <w:rPr>
          <w:rFonts w:ascii="Times New Roman" w:eastAsia="仿宋_GB2312" w:hAnsi="Times New Roman" w:cs="Times New Roman" w:hint="eastAsia"/>
          <w:sz w:val="32"/>
          <w:szCs w:val="32"/>
        </w:rPr>
        <w:t>10</w:t>
      </w:r>
      <w:r w:rsidR="00006FA1" w:rsidRPr="00006FA1">
        <w:rPr>
          <w:rFonts w:ascii="Times New Roman" w:eastAsia="仿宋_GB2312" w:hAnsi="Times New Roman" w:cs="Times New Roman" w:hint="eastAsia"/>
          <w:sz w:val="32"/>
          <w:szCs w:val="32"/>
        </w:rPr>
        <w:t>万元，执行数</w:t>
      </w:r>
      <w:r w:rsidR="00006FA1" w:rsidRPr="00006FA1">
        <w:rPr>
          <w:rFonts w:ascii="Times New Roman" w:eastAsia="仿宋_GB2312" w:hAnsi="Times New Roman" w:cs="Times New Roman" w:hint="eastAsia"/>
          <w:sz w:val="32"/>
          <w:szCs w:val="32"/>
        </w:rPr>
        <w:t>10</w:t>
      </w:r>
      <w:r w:rsidR="00006FA1" w:rsidRPr="00006FA1">
        <w:rPr>
          <w:rFonts w:ascii="Times New Roman" w:eastAsia="仿宋_GB2312" w:hAnsi="Times New Roman" w:cs="Times New Roman" w:hint="eastAsia"/>
          <w:sz w:val="32"/>
          <w:szCs w:val="32"/>
        </w:rPr>
        <w:t>万元，完成预算的</w:t>
      </w:r>
      <w:r w:rsidR="00006FA1" w:rsidRPr="00006FA1">
        <w:rPr>
          <w:rFonts w:ascii="Times New Roman" w:eastAsia="仿宋_GB2312" w:hAnsi="Times New Roman" w:cs="Times New Roman" w:hint="eastAsia"/>
          <w:sz w:val="32"/>
          <w:szCs w:val="32"/>
        </w:rPr>
        <w:t>100%</w:t>
      </w:r>
      <w:r w:rsidR="00006FA1" w:rsidRPr="00006FA1">
        <w:rPr>
          <w:rFonts w:ascii="Times New Roman" w:eastAsia="仿宋_GB2312" w:hAnsi="Times New Roman" w:cs="Times New Roman" w:hint="eastAsia"/>
          <w:sz w:val="32"/>
          <w:szCs w:val="32"/>
        </w:rPr>
        <w:t>。</w:t>
      </w:r>
      <w:r w:rsidR="00006FA1">
        <w:rPr>
          <w:rFonts w:ascii="Times New Roman" w:eastAsia="仿宋_GB2312" w:hAnsi="Times New Roman" w:cs="Times New Roman"/>
          <w:sz w:val="32"/>
          <w:szCs w:val="32"/>
        </w:rPr>
        <w:t>发现的主要问题及原因：</w:t>
      </w:r>
      <w:r w:rsidR="00006FA1" w:rsidRPr="00006FA1">
        <w:rPr>
          <w:rFonts w:ascii="Times New Roman" w:eastAsia="仿宋_GB2312" w:hAnsi="Times New Roman" w:cs="Times New Roman" w:hint="eastAsia"/>
          <w:sz w:val="32"/>
          <w:szCs w:val="32"/>
        </w:rPr>
        <w:t>一是支付进度不均衡。根据工作安排，</w:t>
      </w:r>
      <w:r w:rsidR="00006FA1" w:rsidRPr="00006FA1">
        <w:rPr>
          <w:rFonts w:ascii="Times New Roman" w:eastAsia="仿宋_GB2312" w:hAnsi="Times New Roman" w:cs="Times New Roman"/>
          <w:sz w:val="32"/>
          <w:szCs w:val="32"/>
        </w:rPr>
        <w:t>11</w:t>
      </w:r>
      <w:r w:rsidR="00006FA1" w:rsidRPr="00006FA1">
        <w:rPr>
          <w:rFonts w:ascii="Times New Roman" w:eastAsia="仿宋_GB2312" w:hAnsi="Times New Roman" w:cs="Times New Roman" w:hint="eastAsia"/>
          <w:sz w:val="32"/>
          <w:szCs w:val="32"/>
        </w:rPr>
        <w:t>月份将项目经费下拨到各项目点，大部分项目点跨年度支出项目经费。二是对项目点资金使用督查力度不够。主要进行绩效管理、查验佐证资料，没有实地督查资金的使用。</w:t>
      </w:r>
      <w:r w:rsidR="00006FA1">
        <w:rPr>
          <w:rFonts w:ascii="Times New Roman" w:eastAsia="仿宋_GB2312" w:hAnsi="Times New Roman" w:cs="Times New Roman"/>
          <w:sz w:val="32"/>
          <w:szCs w:val="32"/>
        </w:rPr>
        <w:t>下一步改进措施：</w:t>
      </w:r>
      <w:r w:rsidR="00006FA1" w:rsidRPr="00006FA1">
        <w:rPr>
          <w:rFonts w:ascii="Times New Roman" w:eastAsia="仿宋_GB2312" w:hAnsi="Times New Roman" w:cs="Times New Roman" w:hint="eastAsia"/>
          <w:sz w:val="32"/>
          <w:szCs w:val="32"/>
        </w:rPr>
        <w:t>一是尽量年中对项目资金进行安排，督促各项目点年内将项目资金惠及计生群众。二是不定期到各个项目点实地督导，确保资金使用合法、程序合规</w:t>
      </w:r>
      <w:r w:rsidR="00006FA1" w:rsidRPr="00006FA1">
        <w:rPr>
          <w:rFonts w:ascii="Times New Roman" w:eastAsia="仿宋_GB2312" w:hAnsi="Times New Roman" w:cs="Times New Roman"/>
          <w:sz w:val="32"/>
          <w:szCs w:val="32"/>
        </w:rPr>
        <w:t>。</w:t>
      </w:r>
      <w:r w:rsidR="00006FA1">
        <w:rPr>
          <w:rFonts w:ascii="Times New Roman" w:eastAsia="仿宋_GB2312" w:hAnsi="Times New Roman" w:cs="Times New Roman" w:hint="eastAsia"/>
          <w:sz w:val="32"/>
          <w:szCs w:val="32"/>
        </w:rPr>
        <w:t>专项业务经费</w:t>
      </w:r>
      <w:r w:rsidR="00006FA1">
        <w:rPr>
          <w:rFonts w:ascii="Times New Roman" w:eastAsia="仿宋_GB2312" w:hAnsi="Times New Roman" w:cs="Times New Roman"/>
          <w:sz w:val="32"/>
          <w:szCs w:val="32"/>
        </w:rPr>
        <w:t>全年预算数</w:t>
      </w:r>
      <w:r w:rsidR="00006FA1">
        <w:rPr>
          <w:rFonts w:ascii="Times New Roman" w:eastAsia="仿宋_GB2312" w:hAnsi="Times New Roman" w:cs="Times New Roman" w:hint="eastAsia"/>
          <w:sz w:val="32"/>
          <w:szCs w:val="32"/>
        </w:rPr>
        <w:t>10</w:t>
      </w:r>
      <w:r w:rsidR="00006FA1">
        <w:rPr>
          <w:rFonts w:ascii="Times New Roman" w:eastAsia="仿宋_GB2312" w:hAnsi="Times New Roman" w:cs="Times New Roman"/>
          <w:sz w:val="32"/>
          <w:szCs w:val="32"/>
        </w:rPr>
        <w:t>万元，执行数</w:t>
      </w:r>
      <w:r w:rsidR="00006FA1">
        <w:rPr>
          <w:rFonts w:ascii="Times New Roman" w:eastAsia="仿宋_GB2312" w:hAnsi="Times New Roman" w:cs="Times New Roman" w:hint="eastAsia"/>
          <w:sz w:val="32"/>
          <w:szCs w:val="32"/>
        </w:rPr>
        <w:t>10</w:t>
      </w:r>
      <w:r w:rsidR="00006FA1">
        <w:rPr>
          <w:rFonts w:ascii="Times New Roman" w:eastAsia="仿宋_GB2312" w:hAnsi="Times New Roman" w:cs="Times New Roman"/>
          <w:sz w:val="32"/>
          <w:szCs w:val="32"/>
        </w:rPr>
        <w:t>万元，完成预算的</w:t>
      </w:r>
      <w:r w:rsidR="00006FA1">
        <w:rPr>
          <w:rFonts w:ascii="Times New Roman" w:eastAsia="仿宋_GB2312" w:hAnsi="Times New Roman" w:cs="Times New Roman" w:hint="eastAsia"/>
          <w:sz w:val="32"/>
          <w:szCs w:val="32"/>
        </w:rPr>
        <w:t>100</w:t>
      </w:r>
      <w:r w:rsidR="00006FA1">
        <w:rPr>
          <w:rFonts w:ascii="Times New Roman" w:eastAsia="仿宋_GB2312" w:hAnsi="Times New Roman" w:cs="Times New Roman"/>
          <w:sz w:val="32"/>
          <w:szCs w:val="32"/>
        </w:rPr>
        <w:t>%</w:t>
      </w:r>
      <w:r w:rsidR="00006FA1">
        <w:rPr>
          <w:rFonts w:ascii="Times New Roman" w:eastAsia="仿宋_GB2312" w:hAnsi="Times New Roman" w:cs="Times New Roman"/>
          <w:kern w:val="0"/>
          <w:sz w:val="32"/>
          <w:szCs w:val="32"/>
        </w:rPr>
        <w:t>，</w:t>
      </w:r>
      <w:r w:rsidR="00006FA1">
        <w:rPr>
          <w:rFonts w:ascii="Times New Roman" w:eastAsia="仿宋_GB2312" w:hAnsi="Times New Roman" w:cs="Times New Roman"/>
          <w:sz w:val="32"/>
          <w:szCs w:val="32"/>
        </w:rPr>
        <w:t>部门评价得分</w:t>
      </w:r>
      <w:r w:rsidR="00006FA1">
        <w:rPr>
          <w:rFonts w:ascii="Times New Roman" w:eastAsia="仿宋_GB2312" w:hAnsi="Times New Roman" w:cs="Times New Roman" w:hint="eastAsia"/>
          <w:sz w:val="32"/>
          <w:szCs w:val="32"/>
        </w:rPr>
        <w:t>96.95</w:t>
      </w:r>
      <w:r w:rsidR="00006FA1">
        <w:rPr>
          <w:rFonts w:ascii="Times New Roman" w:eastAsia="仿宋_GB2312" w:hAnsi="Times New Roman" w:cs="Times New Roman"/>
          <w:sz w:val="32"/>
          <w:szCs w:val="32"/>
        </w:rPr>
        <w:t>分，评价等级为</w:t>
      </w:r>
      <w:r w:rsidR="00006FA1">
        <w:rPr>
          <w:rFonts w:ascii="Times New Roman" w:eastAsia="仿宋_GB2312" w:hAnsi="Times New Roman" w:cs="Times New Roman"/>
          <w:sz w:val="32"/>
          <w:szCs w:val="32"/>
        </w:rPr>
        <w:t>“</w:t>
      </w:r>
      <w:r w:rsidR="00006FA1">
        <w:rPr>
          <w:rFonts w:ascii="Times New Roman" w:eastAsia="仿宋_GB2312" w:hAnsi="Times New Roman" w:cs="Times New Roman" w:hint="eastAsia"/>
          <w:sz w:val="32"/>
          <w:szCs w:val="32"/>
        </w:rPr>
        <w:t>优秀</w:t>
      </w:r>
      <w:r w:rsidR="00006FA1">
        <w:rPr>
          <w:rFonts w:ascii="Times New Roman" w:eastAsia="仿宋_GB2312" w:hAnsi="Times New Roman" w:cs="Times New Roman"/>
          <w:sz w:val="32"/>
          <w:szCs w:val="32"/>
        </w:rPr>
        <w:t>”</w:t>
      </w:r>
      <w:r w:rsidR="00006FA1">
        <w:rPr>
          <w:rFonts w:ascii="Times New Roman" w:eastAsia="仿宋_GB2312" w:hAnsi="Times New Roman" w:cs="Times New Roman"/>
          <w:sz w:val="32"/>
          <w:szCs w:val="32"/>
        </w:rPr>
        <w:t>。</w:t>
      </w:r>
      <w:r w:rsidR="00522E38">
        <w:rPr>
          <w:rFonts w:ascii="Times New Roman" w:eastAsia="仿宋_GB2312" w:hAnsi="Times New Roman" w:cs="Times New Roman"/>
          <w:sz w:val="32"/>
          <w:szCs w:val="32"/>
        </w:rPr>
        <w:t>发现的主要问题及原因：</w:t>
      </w:r>
      <w:r w:rsidR="003825A2">
        <w:rPr>
          <w:rFonts w:ascii="Times New Roman" w:eastAsia="仿宋_GB2312" w:hAnsi="Times New Roman" w:cs="Times New Roman" w:hint="eastAsia"/>
          <w:sz w:val="32"/>
          <w:szCs w:val="32"/>
        </w:rPr>
        <w:t>产出的影响力有限，可持续影响及社会效益影响方面效果有限。主要原因是</w:t>
      </w:r>
      <w:r w:rsidR="003333BD">
        <w:rPr>
          <w:rFonts w:ascii="Times New Roman" w:eastAsia="仿宋_GB2312" w:hAnsi="Times New Roman" w:cs="Times New Roman" w:hint="eastAsia"/>
          <w:sz w:val="32"/>
          <w:szCs w:val="32"/>
        </w:rPr>
        <w:t>经费有限，难以在全市形成规模效应。</w:t>
      </w:r>
    </w:p>
    <w:p w:rsidR="0016319D" w:rsidRDefault="00D72D56" w:rsidP="0010624A">
      <w:pPr>
        <w:pStyle w:val="Default"/>
        <w:overflowPunct w:val="0"/>
        <w:autoSpaceDE/>
        <w:autoSpaceDN/>
        <w:spacing w:line="600" w:lineRule="exact"/>
        <w:ind w:firstLineChars="200" w:firstLine="643"/>
        <w:jc w:val="both"/>
        <w:rPr>
          <w:rFonts w:ascii="Times New Roman" w:eastAsia="仿宋_GB2312" w:hAnsi="Times New Roman" w:cs="Times New Roman"/>
          <w:color w:val="auto"/>
          <w:sz w:val="72"/>
          <w:szCs w:val="72"/>
        </w:rPr>
      </w:pPr>
      <w:r>
        <w:rPr>
          <w:rFonts w:ascii="Times New Roman" w:eastAsia="楷体_GB2312" w:hAnsi="Times New Roman" w:cs="Times New Roman"/>
          <w:b/>
          <w:bCs/>
          <w:color w:val="auto"/>
          <w:kern w:val="2"/>
          <w:sz w:val="32"/>
          <w:szCs w:val="32"/>
        </w:rPr>
        <w:t>（三）评价结果应用情况。</w:t>
      </w:r>
      <w:r>
        <w:rPr>
          <w:rFonts w:ascii="Times New Roman" w:eastAsia="仿宋_GB2312" w:hAnsi="Times New Roman" w:cs="Times New Roman"/>
          <w:color w:val="auto"/>
          <w:sz w:val="32"/>
          <w:szCs w:val="32"/>
        </w:rPr>
        <w:t>请根据</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年度绩效自评结果、部门评价结果、财政评价结果对本部门</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rPr>
        <w:t>年度预算安排，支出结构调整，资金管理，制度建设等方面结果运用进行简要说明。</w:t>
      </w:r>
    </w:p>
    <w:p w:rsidR="0016319D" w:rsidRDefault="0016319D">
      <w:pPr>
        <w:pStyle w:val="Default"/>
        <w:jc w:val="center"/>
        <w:rPr>
          <w:rFonts w:ascii="Times New Roman" w:hAnsi="Times New Roman" w:cs="Times New Roman"/>
          <w:sz w:val="72"/>
          <w:szCs w:val="72"/>
        </w:rPr>
      </w:pPr>
    </w:p>
    <w:p w:rsidR="0016319D" w:rsidRDefault="0016319D">
      <w:pPr>
        <w:pStyle w:val="Default"/>
        <w:jc w:val="center"/>
        <w:rPr>
          <w:rFonts w:ascii="Times New Roman" w:hAnsi="Times New Roman" w:cs="Times New Roman" w:hint="eastAsia"/>
          <w:sz w:val="72"/>
          <w:szCs w:val="72"/>
        </w:rPr>
      </w:pPr>
    </w:p>
    <w:p w:rsidR="00585C1B" w:rsidRDefault="00585C1B">
      <w:pPr>
        <w:pStyle w:val="Default"/>
        <w:jc w:val="center"/>
        <w:rPr>
          <w:rFonts w:ascii="Times New Roman" w:hAnsi="Times New Roman" w:cs="Times New Roman"/>
          <w:sz w:val="72"/>
          <w:szCs w:val="72"/>
        </w:rPr>
      </w:pPr>
    </w:p>
    <w:p w:rsidR="0016319D" w:rsidRDefault="0016319D">
      <w:pPr>
        <w:pStyle w:val="Default"/>
        <w:jc w:val="center"/>
        <w:rPr>
          <w:rFonts w:ascii="Times New Roman" w:hAnsi="Times New Roman" w:cs="Times New Roman"/>
          <w:sz w:val="72"/>
          <w:szCs w:val="72"/>
        </w:rPr>
      </w:pPr>
    </w:p>
    <w:p w:rsidR="0016319D" w:rsidRDefault="00D72D5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FB5D8F" w:rsidRDefault="00FB5D8F" w:rsidP="00FB5D8F">
      <w:pPr>
        <w:spacing w:before="360" w:after="510" w:line="560" w:lineRule="exact"/>
        <w:ind w:firstLine="643"/>
        <w:jc w:val="left"/>
        <w:rPr>
          <w:rFonts w:ascii="Calibri" w:eastAsia="Calibri" w:hAnsi="Calibri" w:cs="Calibri"/>
          <w:color w:val="000000" w:themeColor="text1"/>
        </w:rPr>
      </w:pPr>
      <w:r>
        <w:rPr>
          <w:rFonts w:ascii="楷体" w:eastAsia="楷体" w:hAnsi="楷体" w:cs="楷体" w:hint="eastAsia"/>
          <w:b/>
          <w:color w:val="000000" w:themeColor="text1"/>
          <w:sz w:val="32"/>
        </w:rPr>
        <w:t>一.机关运行经费：</w:t>
      </w:r>
      <w:r>
        <w:rPr>
          <w:rFonts w:ascii="仿宋_GB2312" w:eastAsia="仿宋_GB2312" w:hAnsi="仿宋_GB2312" w:cs="仿宋_GB2312" w:hint="eastAsia"/>
          <w:color w:val="000000" w:themeColor="text1"/>
          <w:sz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FB5D8F" w:rsidRDefault="00FB5D8F" w:rsidP="00FB5D8F">
      <w:pPr>
        <w:spacing w:before="360" w:after="510" w:line="560" w:lineRule="exact"/>
        <w:ind w:firstLine="643"/>
        <w:jc w:val="left"/>
        <w:rPr>
          <w:rFonts w:ascii="仿宋" w:eastAsia="仿宋" w:hAnsi="仿宋" w:cs="仿宋"/>
          <w:color w:val="000000" w:themeColor="text1"/>
          <w:sz w:val="32"/>
        </w:rPr>
      </w:pPr>
      <w:r>
        <w:rPr>
          <w:rFonts w:ascii="楷体" w:eastAsia="楷体" w:hAnsi="楷体" w:cs="楷体" w:hint="eastAsia"/>
          <w:b/>
          <w:color w:val="000000" w:themeColor="text1"/>
          <w:sz w:val="32"/>
        </w:rPr>
        <w:t>二.“三公”经费：</w:t>
      </w:r>
      <w:r>
        <w:rPr>
          <w:rFonts w:ascii="仿宋_GB2312" w:eastAsia="仿宋_GB2312" w:hAnsi="仿宋_GB2312" w:cs="仿宋_GB2312" w:hint="eastAsia"/>
          <w:color w:val="000000" w:themeColor="text1"/>
          <w:sz w:val="32"/>
        </w:rPr>
        <w:t>纳入财政预算管理的</w:t>
      </w:r>
      <w:r>
        <w:rPr>
          <w:rFonts w:ascii="仿宋" w:eastAsia="仿宋" w:hAnsi="仿宋" w:cs="仿宋" w:hint="eastAsia"/>
          <w:color w:val="000000" w:themeColor="text1"/>
          <w:sz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16319D" w:rsidRDefault="0016319D">
      <w:pPr>
        <w:pStyle w:val="Default"/>
        <w:jc w:val="center"/>
        <w:rPr>
          <w:rFonts w:ascii="Times New Roman" w:hAnsi="Times New Roman" w:cs="Times New Roman"/>
          <w:sz w:val="72"/>
          <w:szCs w:val="72"/>
        </w:rPr>
      </w:pPr>
    </w:p>
    <w:p w:rsidR="0016319D" w:rsidRDefault="0016319D">
      <w:pPr>
        <w:pStyle w:val="Default"/>
        <w:jc w:val="center"/>
        <w:rPr>
          <w:rFonts w:ascii="Times New Roman" w:hAnsi="Times New Roman" w:cs="Times New Roman"/>
          <w:sz w:val="72"/>
          <w:szCs w:val="72"/>
        </w:rPr>
      </w:pPr>
    </w:p>
    <w:p w:rsidR="0016319D" w:rsidRDefault="0016319D">
      <w:pPr>
        <w:pStyle w:val="Default"/>
        <w:jc w:val="center"/>
        <w:rPr>
          <w:rFonts w:ascii="Times New Roman" w:hAnsi="Times New Roman" w:cs="Times New Roman"/>
          <w:sz w:val="72"/>
          <w:szCs w:val="72"/>
        </w:rPr>
      </w:pPr>
    </w:p>
    <w:p w:rsidR="0016319D" w:rsidRDefault="0016319D">
      <w:pPr>
        <w:pStyle w:val="Default"/>
        <w:jc w:val="both"/>
        <w:rPr>
          <w:rFonts w:ascii="Times New Roman" w:hAnsi="Times New Roman" w:cs="Times New Roman"/>
          <w:sz w:val="72"/>
          <w:szCs w:val="72"/>
        </w:rPr>
      </w:pPr>
    </w:p>
    <w:p w:rsidR="0016319D" w:rsidRPr="00AF75EE" w:rsidRDefault="00D72D56" w:rsidP="00AF75EE">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bookmarkStart w:id="35" w:name="_GoBack"/>
      <w:bookmarkEnd w:id="35"/>
    </w:p>
    <w:p w:rsidR="0016319D" w:rsidRDefault="00D72D56" w:rsidP="0010624A">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p>
    <w:p w:rsidR="0016319D" w:rsidRDefault="0016319D">
      <w:pPr>
        <w:pStyle w:val="Default"/>
        <w:spacing w:line="600" w:lineRule="exact"/>
        <w:ind w:firstLineChars="200" w:firstLine="640"/>
        <w:rPr>
          <w:rFonts w:ascii="Times New Roman" w:eastAsia="仿宋_GB2312" w:hAnsi="Times New Roman" w:cs="Times New Roman"/>
          <w:sz w:val="32"/>
          <w:szCs w:val="32"/>
        </w:rPr>
      </w:pPr>
    </w:p>
    <w:p w:rsidR="0016319D" w:rsidRDefault="00893983">
      <w:pPr>
        <w:pStyle w:val="Default"/>
        <w:jc w:val="center"/>
        <w:rPr>
          <w:rFonts w:ascii="Times New Roman" w:hAnsi="Times New Roman" w:cs="Times New Roman"/>
          <w:sz w:val="72"/>
          <w:szCs w:val="72"/>
        </w:rPr>
      </w:pPr>
      <w:r>
        <w:rPr>
          <w:rFonts w:ascii="Times New Roman" w:hAnsi="Times New Roman" w:cs="Times New Roman" w:hint="eastAsia"/>
          <w:sz w:val="72"/>
          <w:szCs w:val="72"/>
        </w:rPr>
        <w:t xml:space="preserve"> </w:t>
      </w:r>
    </w:p>
    <w:sectPr w:rsidR="0016319D">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8B" w:rsidRDefault="00507F8B">
      <w:r>
        <w:separator/>
      </w:r>
    </w:p>
  </w:endnote>
  <w:endnote w:type="continuationSeparator" w:id="0">
    <w:p w:rsidR="00507F8B" w:rsidRDefault="0050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00" w:rsidRDefault="00DF52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00" w:rsidRDefault="00DF52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200" w:rsidRDefault="00DF52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5200" w:rsidRDefault="00DF5200">
                          <w:pPr>
                            <w:pStyle w:val="a6"/>
                          </w:pPr>
                          <w:r>
                            <w:fldChar w:fldCharType="begin"/>
                          </w:r>
                          <w:r>
                            <w:instrText xml:space="preserve"> PAGE  \* MERGEFORMAT </w:instrText>
                          </w:r>
                          <w:r>
                            <w:fldChar w:fldCharType="separate"/>
                          </w:r>
                          <w:r w:rsidR="00AF75EE">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F5200" w:rsidRDefault="00DF5200">
                    <w:pPr>
                      <w:pStyle w:val="a6"/>
                    </w:pPr>
                    <w:r>
                      <w:fldChar w:fldCharType="begin"/>
                    </w:r>
                    <w:r>
                      <w:instrText xml:space="preserve"> PAGE  \* MERGEFORMAT </w:instrText>
                    </w:r>
                    <w:r>
                      <w:fldChar w:fldCharType="separate"/>
                    </w:r>
                    <w:r w:rsidR="00AF75EE">
                      <w:rPr>
                        <w:noProof/>
                      </w:rP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8B" w:rsidRDefault="00507F8B">
      <w:r>
        <w:separator/>
      </w:r>
    </w:p>
  </w:footnote>
  <w:footnote w:type="continuationSeparator" w:id="0">
    <w:p w:rsidR="00507F8B" w:rsidRDefault="00507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86C8"/>
    <w:multiLevelType w:val="singleLevel"/>
    <w:tmpl w:val="1AF686C8"/>
    <w:lvl w:ilvl="0">
      <w:start w:val="3"/>
      <w:numFmt w:val="decimal"/>
      <w:lvlText w:val="%1."/>
      <w:lvlJc w:val="left"/>
      <w:pPr>
        <w:tabs>
          <w:tab w:val="left" w:pos="312"/>
        </w:tabs>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06FA1"/>
    <w:rsid w:val="00020891"/>
    <w:rsid w:val="000217C2"/>
    <w:rsid w:val="0002229B"/>
    <w:rsid w:val="000273BD"/>
    <w:rsid w:val="0003620C"/>
    <w:rsid w:val="00040CBC"/>
    <w:rsid w:val="000415B7"/>
    <w:rsid w:val="00041E3F"/>
    <w:rsid w:val="000467E1"/>
    <w:rsid w:val="00050384"/>
    <w:rsid w:val="00055DAA"/>
    <w:rsid w:val="00061F7B"/>
    <w:rsid w:val="000658A3"/>
    <w:rsid w:val="00074155"/>
    <w:rsid w:val="00080785"/>
    <w:rsid w:val="00096CAD"/>
    <w:rsid w:val="000A3F69"/>
    <w:rsid w:val="000A621F"/>
    <w:rsid w:val="000B20F1"/>
    <w:rsid w:val="000C5742"/>
    <w:rsid w:val="000C7B93"/>
    <w:rsid w:val="000E1ABB"/>
    <w:rsid w:val="00103957"/>
    <w:rsid w:val="0010624A"/>
    <w:rsid w:val="001260B2"/>
    <w:rsid w:val="00142026"/>
    <w:rsid w:val="00152C6D"/>
    <w:rsid w:val="00162D39"/>
    <w:rsid w:val="0016319D"/>
    <w:rsid w:val="001678BD"/>
    <w:rsid w:val="00182373"/>
    <w:rsid w:val="001A5267"/>
    <w:rsid w:val="001A67DB"/>
    <w:rsid w:val="001B67D1"/>
    <w:rsid w:val="001B71DA"/>
    <w:rsid w:val="001C3C29"/>
    <w:rsid w:val="001D2B79"/>
    <w:rsid w:val="001D51E5"/>
    <w:rsid w:val="001E080D"/>
    <w:rsid w:val="001E53D0"/>
    <w:rsid w:val="001F0C3B"/>
    <w:rsid w:val="00202C82"/>
    <w:rsid w:val="00204BE1"/>
    <w:rsid w:val="0020635E"/>
    <w:rsid w:val="002075A3"/>
    <w:rsid w:val="00214427"/>
    <w:rsid w:val="00220689"/>
    <w:rsid w:val="00220D45"/>
    <w:rsid w:val="00221AFD"/>
    <w:rsid w:val="00223D69"/>
    <w:rsid w:val="00226CB7"/>
    <w:rsid w:val="00245637"/>
    <w:rsid w:val="002469FA"/>
    <w:rsid w:val="00247EC4"/>
    <w:rsid w:val="00252450"/>
    <w:rsid w:val="00264552"/>
    <w:rsid w:val="00264EF9"/>
    <w:rsid w:val="00265724"/>
    <w:rsid w:val="0027426B"/>
    <w:rsid w:val="002760B0"/>
    <w:rsid w:val="00282AEA"/>
    <w:rsid w:val="0029698C"/>
    <w:rsid w:val="00296D60"/>
    <w:rsid w:val="002B1C01"/>
    <w:rsid w:val="002C67A5"/>
    <w:rsid w:val="002D0D71"/>
    <w:rsid w:val="002E0A30"/>
    <w:rsid w:val="0030077D"/>
    <w:rsid w:val="003130C4"/>
    <w:rsid w:val="00316C4B"/>
    <w:rsid w:val="0032192B"/>
    <w:rsid w:val="0033283E"/>
    <w:rsid w:val="003333BD"/>
    <w:rsid w:val="00341360"/>
    <w:rsid w:val="00342626"/>
    <w:rsid w:val="0034372F"/>
    <w:rsid w:val="00344A13"/>
    <w:rsid w:val="003479BD"/>
    <w:rsid w:val="00361ABC"/>
    <w:rsid w:val="0037197D"/>
    <w:rsid w:val="003768D5"/>
    <w:rsid w:val="00381913"/>
    <w:rsid w:val="003825A2"/>
    <w:rsid w:val="003926B9"/>
    <w:rsid w:val="00394F97"/>
    <w:rsid w:val="003A7B75"/>
    <w:rsid w:val="003C024C"/>
    <w:rsid w:val="003C2E17"/>
    <w:rsid w:val="003C47E6"/>
    <w:rsid w:val="003C4FC2"/>
    <w:rsid w:val="003D7599"/>
    <w:rsid w:val="00401F9A"/>
    <w:rsid w:val="00405F28"/>
    <w:rsid w:val="00416E61"/>
    <w:rsid w:val="00426C26"/>
    <w:rsid w:val="0042790C"/>
    <w:rsid w:val="00431AAB"/>
    <w:rsid w:val="004365CA"/>
    <w:rsid w:val="00444633"/>
    <w:rsid w:val="004506F9"/>
    <w:rsid w:val="00462315"/>
    <w:rsid w:val="0046326B"/>
    <w:rsid w:val="00470AF9"/>
    <w:rsid w:val="004717A2"/>
    <w:rsid w:val="00473659"/>
    <w:rsid w:val="00473DF3"/>
    <w:rsid w:val="0048079A"/>
    <w:rsid w:val="00482788"/>
    <w:rsid w:val="00487911"/>
    <w:rsid w:val="00487C25"/>
    <w:rsid w:val="00490F48"/>
    <w:rsid w:val="00491741"/>
    <w:rsid w:val="00492DF6"/>
    <w:rsid w:val="0049661E"/>
    <w:rsid w:val="004B0CEE"/>
    <w:rsid w:val="004B191C"/>
    <w:rsid w:val="004C2A0A"/>
    <w:rsid w:val="004F5EFB"/>
    <w:rsid w:val="00500E5F"/>
    <w:rsid w:val="00504FAE"/>
    <w:rsid w:val="005064A1"/>
    <w:rsid w:val="00507F8B"/>
    <w:rsid w:val="005122EF"/>
    <w:rsid w:val="0051441A"/>
    <w:rsid w:val="00517C33"/>
    <w:rsid w:val="00517D5F"/>
    <w:rsid w:val="00522E38"/>
    <w:rsid w:val="00523644"/>
    <w:rsid w:val="0054069E"/>
    <w:rsid w:val="005414C3"/>
    <w:rsid w:val="00544866"/>
    <w:rsid w:val="00552A3D"/>
    <w:rsid w:val="00557807"/>
    <w:rsid w:val="00566AFE"/>
    <w:rsid w:val="00571F9E"/>
    <w:rsid w:val="00574CC8"/>
    <w:rsid w:val="005767CC"/>
    <w:rsid w:val="00585C1B"/>
    <w:rsid w:val="00590D9F"/>
    <w:rsid w:val="00595D26"/>
    <w:rsid w:val="005968B3"/>
    <w:rsid w:val="005A2F1D"/>
    <w:rsid w:val="005A74E6"/>
    <w:rsid w:val="005B404E"/>
    <w:rsid w:val="005B7421"/>
    <w:rsid w:val="005C08D5"/>
    <w:rsid w:val="005D39D2"/>
    <w:rsid w:val="005D4D55"/>
    <w:rsid w:val="005E0E6C"/>
    <w:rsid w:val="005E280D"/>
    <w:rsid w:val="005E2CFB"/>
    <w:rsid w:val="005E5518"/>
    <w:rsid w:val="005F2103"/>
    <w:rsid w:val="005F3D1C"/>
    <w:rsid w:val="005F4189"/>
    <w:rsid w:val="00615C67"/>
    <w:rsid w:val="006171EE"/>
    <w:rsid w:val="0062378F"/>
    <w:rsid w:val="00641842"/>
    <w:rsid w:val="00642D19"/>
    <w:rsid w:val="006455BF"/>
    <w:rsid w:val="00651EEC"/>
    <w:rsid w:val="0066144C"/>
    <w:rsid w:val="00671519"/>
    <w:rsid w:val="00673B7B"/>
    <w:rsid w:val="00686673"/>
    <w:rsid w:val="00691E8C"/>
    <w:rsid w:val="00694A2D"/>
    <w:rsid w:val="006A22C4"/>
    <w:rsid w:val="006A351B"/>
    <w:rsid w:val="006B0422"/>
    <w:rsid w:val="006B408F"/>
    <w:rsid w:val="006C1B53"/>
    <w:rsid w:val="006C50AB"/>
    <w:rsid w:val="006D2258"/>
    <w:rsid w:val="006D7730"/>
    <w:rsid w:val="006E5284"/>
    <w:rsid w:val="006F3657"/>
    <w:rsid w:val="006F3EB5"/>
    <w:rsid w:val="006F56C8"/>
    <w:rsid w:val="00702E34"/>
    <w:rsid w:val="00704395"/>
    <w:rsid w:val="00710FE7"/>
    <w:rsid w:val="0071591B"/>
    <w:rsid w:val="00717621"/>
    <w:rsid w:val="00720FF1"/>
    <w:rsid w:val="00727A53"/>
    <w:rsid w:val="00743672"/>
    <w:rsid w:val="007502DE"/>
    <w:rsid w:val="00770180"/>
    <w:rsid w:val="0077695A"/>
    <w:rsid w:val="00777107"/>
    <w:rsid w:val="00787B42"/>
    <w:rsid w:val="00797F3E"/>
    <w:rsid w:val="007B1D13"/>
    <w:rsid w:val="007B2644"/>
    <w:rsid w:val="007C4539"/>
    <w:rsid w:val="007F3657"/>
    <w:rsid w:val="0080537E"/>
    <w:rsid w:val="00810B87"/>
    <w:rsid w:val="00810F0C"/>
    <w:rsid w:val="00811AA2"/>
    <w:rsid w:val="00812520"/>
    <w:rsid w:val="00812ED5"/>
    <w:rsid w:val="008277D9"/>
    <w:rsid w:val="0084478C"/>
    <w:rsid w:val="00856410"/>
    <w:rsid w:val="0086638C"/>
    <w:rsid w:val="008764FA"/>
    <w:rsid w:val="00885561"/>
    <w:rsid w:val="00893983"/>
    <w:rsid w:val="008A1079"/>
    <w:rsid w:val="008A3E8D"/>
    <w:rsid w:val="008A5055"/>
    <w:rsid w:val="008B5BA4"/>
    <w:rsid w:val="008C55AF"/>
    <w:rsid w:val="008D17F4"/>
    <w:rsid w:val="008E06BD"/>
    <w:rsid w:val="008E7512"/>
    <w:rsid w:val="00911710"/>
    <w:rsid w:val="009237C4"/>
    <w:rsid w:val="0092408F"/>
    <w:rsid w:val="009368E6"/>
    <w:rsid w:val="00944C48"/>
    <w:rsid w:val="00950252"/>
    <w:rsid w:val="0096259A"/>
    <w:rsid w:val="00963EAF"/>
    <w:rsid w:val="00967F5D"/>
    <w:rsid w:val="00995073"/>
    <w:rsid w:val="009A0F95"/>
    <w:rsid w:val="009B3ADF"/>
    <w:rsid w:val="009C31C5"/>
    <w:rsid w:val="009C36D3"/>
    <w:rsid w:val="009C3B52"/>
    <w:rsid w:val="009E6817"/>
    <w:rsid w:val="009E6E9A"/>
    <w:rsid w:val="009F3290"/>
    <w:rsid w:val="00A01D2B"/>
    <w:rsid w:val="00A03357"/>
    <w:rsid w:val="00A03D55"/>
    <w:rsid w:val="00A06791"/>
    <w:rsid w:val="00A1392A"/>
    <w:rsid w:val="00A150D3"/>
    <w:rsid w:val="00A163EF"/>
    <w:rsid w:val="00A16FB5"/>
    <w:rsid w:val="00A42218"/>
    <w:rsid w:val="00A57E9D"/>
    <w:rsid w:val="00A70249"/>
    <w:rsid w:val="00A70B02"/>
    <w:rsid w:val="00A71D9F"/>
    <w:rsid w:val="00A72A7F"/>
    <w:rsid w:val="00A74D8E"/>
    <w:rsid w:val="00A92E9F"/>
    <w:rsid w:val="00AB18FF"/>
    <w:rsid w:val="00AB56E4"/>
    <w:rsid w:val="00AE3269"/>
    <w:rsid w:val="00AE647F"/>
    <w:rsid w:val="00AF75EE"/>
    <w:rsid w:val="00B03EFE"/>
    <w:rsid w:val="00B138E3"/>
    <w:rsid w:val="00B238F8"/>
    <w:rsid w:val="00B26269"/>
    <w:rsid w:val="00B33BEA"/>
    <w:rsid w:val="00B374C6"/>
    <w:rsid w:val="00B42166"/>
    <w:rsid w:val="00B57C9F"/>
    <w:rsid w:val="00B63572"/>
    <w:rsid w:val="00B66A36"/>
    <w:rsid w:val="00B7429E"/>
    <w:rsid w:val="00B845B3"/>
    <w:rsid w:val="00B85D8B"/>
    <w:rsid w:val="00B908F9"/>
    <w:rsid w:val="00B95862"/>
    <w:rsid w:val="00B9665E"/>
    <w:rsid w:val="00BB01D6"/>
    <w:rsid w:val="00BB4A40"/>
    <w:rsid w:val="00BD20F4"/>
    <w:rsid w:val="00BD28DC"/>
    <w:rsid w:val="00BD4C06"/>
    <w:rsid w:val="00BD6022"/>
    <w:rsid w:val="00BD6BEA"/>
    <w:rsid w:val="00BD6C3E"/>
    <w:rsid w:val="00BE3674"/>
    <w:rsid w:val="00C024CA"/>
    <w:rsid w:val="00C04223"/>
    <w:rsid w:val="00C10681"/>
    <w:rsid w:val="00C10822"/>
    <w:rsid w:val="00C15C89"/>
    <w:rsid w:val="00C219C3"/>
    <w:rsid w:val="00C27C0D"/>
    <w:rsid w:val="00C3049A"/>
    <w:rsid w:val="00C31B1E"/>
    <w:rsid w:val="00C32F2E"/>
    <w:rsid w:val="00C62F91"/>
    <w:rsid w:val="00C73888"/>
    <w:rsid w:val="00C77645"/>
    <w:rsid w:val="00CA31C0"/>
    <w:rsid w:val="00CB2766"/>
    <w:rsid w:val="00CD1461"/>
    <w:rsid w:val="00CD3551"/>
    <w:rsid w:val="00CD6658"/>
    <w:rsid w:val="00CE04C3"/>
    <w:rsid w:val="00CE34BE"/>
    <w:rsid w:val="00CE76A0"/>
    <w:rsid w:val="00D148C6"/>
    <w:rsid w:val="00D17A8A"/>
    <w:rsid w:val="00D35613"/>
    <w:rsid w:val="00D415BA"/>
    <w:rsid w:val="00D53FA7"/>
    <w:rsid w:val="00D63780"/>
    <w:rsid w:val="00D644EE"/>
    <w:rsid w:val="00D66902"/>
    <w:rsid w:val="00D72D56"/>
    <w:rsid w:val="00D8016D"/>
    <w:rsid w:val="00DC7D39"/>
    <w:rsid w:val="00DD06FF"/>
    <w:rsid w:val="00DD239E"/>
    <w:rsid w:val="00DD5FE9"/>
    <w:rsid w:val="00DD64D4"/>
    <w:rsid w:val="00DF5200"/>
    <w:rsid w:val="00DF6468"/>
    <w:rsid w:val="00E00C7A"/>
    <w:rsid w:val="00E038BC"/>
    <w:rsid w:val="00E15D7A"/>
    <w:rsid w:val="00E17D72"/>
    <w:rsid w:val="00E2228E"/>
    <w:rsid w:val="00E37D6C"/>
    <w:rsid w:val="00E47487"/>
    <w:rsid w:val="00E5392A"/>
    <w:rsid w:val="00E55B68"/>
    <w:rsid w:val="00E561AE"/>
    <w:rsid w:val="00E67BE6"/>
    <w:rsid w:val="00E81BBA"/>
    <w:rsid w:val="00E832A8"/>
    <w:rsid w:val="00E8683C"/>
    <w:rsid w:val="00E87FA3"/>
    <w:rsid w:val="00E91D02"/>
    <w:rsid w:val="00E97AA1"/>
    <w:rsid w:val="00EA2B72"/>
    <w:rsid w:val="00EB462D"/>
    <w:rsid w:val="00ED086C"/>
    <w:rsid w:val="00EE5AD0"/>
    <w:rsid w:val="00EF0135"/>
    <w:rsid w:val="00EF05CD"/>
    <w:rsid w:val="00F10FB1"/>
    <w:rsid w:val="00F15EF7"/>
    <w:rsid w:val="00F32C1E"/>
    <w:rsid w:val="00F41003"/>
    <w:rsid w:val="00F6348C"/>
    <w:rsid w:val="00F74360"/>
    <w:rsid w:val="00F808D7"/>
    <w:rsid w:val="00F91CAB"/>
    <w:rsid w:val="00FB462F"/>
    <w:rsid w:val="00FB5D8F"/>
    <w:rsid w:val="00FD4745"/>
    <w:rsid w:val="00FE16FA"/>
    <w:rsid w:val="00FE328A"/>
    <w:rsid w:val="00FE6269"/>
    <w:rsid w:val="00FF5CD6"/>
    <w:rsid w:val="12F97A2D"/>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1294">
      <w:bodyDiv w:val="1"/>
      <w:marLeft w:val="0"/>
      <w:marRight w:val="0"/>
      <w:marTop w:val="0"/>
      <w:marBottom w:val="0"/>
      <w:divBdr>
        <w:top w:val="none" w:sz="0" w:space="0" w:color="auto"/>
        <w:left w:val="none" w:sz="0" w:space="0" w:color="auto"/>
        <w:bottom w:val="none" w:sz="0" w:space="0" w:color="auto"/>
        <w:right w:val="none" w:sz="0" w:space="0" w:color="auto"/>
      </w:divBdr>
    </w:div>
    <w:div w:id="171844880">
      <w:bodyDiv w:val="1"/>
      <w:marLeft w:val="0"/>
      <w:marRight w:val="0"/>
      <w:marTop w:val="0"/>
      <w:marBottom w:val="0"/>
      <w:divBdr>
        <w:top w:val="none" w:sz="0" w:space="0" w:color="auto"/>
        <w:left w:val="none" w:sz="0" w:space="0" w:color="auto"/>
        <w:bottom w:val="none" w:sz="0" w:space="0" w:color="auto"/>
        <w:right w:val="none" w:sz="0" w:space="0" w:color="auto"/>
      </w:divBdr>
    </w:div>
    <w:div w:id="193537818">
      <w:bodyDiv w:val="1"/>
      <w:marLeft w:val="0"/>
      <w:marRight w:val="0"/>
      <w:marTop w:val="0"/>
      <w:marBottom w:val="0"/>
      <w:divBdr>
        <w:top w:val="none" w:sz="0" w:space="0" w:color="auto"/>
        <w:left w:val="none" w:sz="0" w:space="0" w:color="auto"/>
        <w:bottom w:val="none" w:sz="0" w:space="0" w:color="auto"/>
        <w:right w:val="none" w:sz="0" w:space="0" w:color="auto"/>
      </w:divBdr>
    </w:div>
    <w:div w:id="308441290">
      <w:bodyDiv w:val="1"/>
      <w:marLeft w:val="0"/>
      <w:marRight w:val="0"/>
      <w:marTop w:val="0"/>
      <w:marBottom w:val="0"/>
      <w:divBdr>
        <w:top w:val="none" w:sz="0" w:space="0" w:color="auto"/>
        <w:left w:val="none" w:sz="0" w:space="0" w:color="auto"/>
        <w:bottom w:val="none" w:sz="0" w:space="0" w:color="auto"/>
        <w:right w:val="none" w:sz="0" w:space="0" w:color="auto"/>
      </w:divBdr>
    </w:div>
    <w:div w:id="465585002">
      <w:bodyDiv w:val="1"/>
      <w:marLeft w:val="0"/>
      <w:marRight w:val="0"/>
      <w:marTop w:val="0"/>
      <w:marBottom w:val="0"/>
      <w:divBdr>
        <w:top w:val="none" w:sz="0" w:space="0" w:color="auto"/>
        <w:left w:val="none" w:sz="0" w:space="0" w:color="auto"/>
        <w:bottom w:val="none" w:sz="0" w:space="0" w:color="auto"/>
        <w:right w:val="none" w:sz="0" w:space="0" w:color="auto"/>
      </w:divBdr>
    </w:div>
    <w:div w:id="645204104">
      <w:bodyDiv w:val="1"/>
      <w:marLeft w:val="0"/>
      <w:marRight w:val="0"/>
      <w:marTop w:val="0"/>
      <w:marBottom w:val="0"/>
      <w:divBdr>
        <w:top w:val="none" w:sz="0" w:space="0" w:color="auto"/>
        <w:left w:val="none" w:sz="0" w:space="0" w:color="auto"/>
        <w:bottom w:val="none" w:sz="0" w:space="0" w:color="auto"/>
        <w:right w:val="none" w:sz="0" w:space="0" w:color="auto"/>
      </w:divBdr>
    </w:div>
    <w:div w:id="688526013">
      <w:bodyDiv w:val="1"/>
      <w:marLeft w:val="0"/>
      <w:marRight w:val="0"/>
      <w:marTop w:val="0"/>
      <w:marBottom w:val="0"/>
      <w:divBdr>
        <w:top w:val="none" w:sz="0" w:space="0" w:color="auto"/>
        <w:left w:val="none" w:sz="0" w:space="0" w:color="auto"/>
        <w:bottom w:val="none" w:sz="0" w:space="0" w:color="auto"/>
        <w:right w:val="none" w:sz="0" w:space="0" w:color="auto"/>
      </w:divBdr>
    </w:div>
    <w:div w:id="739906134">
      <w:bodyDiv w:val="1"/>
      <w:marLeft w:val="0"/>
      <w:marRight w:val="0"/>
      <w:marTop w:val="0"/>
      <w:marBottom w:val="0"/>
      <w:divBdr>
        <w:top w:val="none" w:sz="0" w:space="0" w:color="auto"/>
        <w:left w:val="none" w:sz="0" w:space="0" w:color="auto"/>
        <w:bottom w:val="none" w:sz="0" w:space="0" w:color="auto"/>
        <w:right w:val="none" w:sz="0" w:space="0" w:color="auto"/>
      </w:divBdr>
    </w:div>
    <w:div w:id="862550833">
      <w:bodyDiv w:val="1"/>
      <w:marLeft w:val="0"/>
      <w:marRight w:val="0"/>
      <w:marTop w:val="0"/>
      <w:marBottom w:val="0"/>
      <w:divBdr>
        <w:top w:val="none" w:sz="0" w:space="0" w:color="auto"/>
        <w:left w:val="none" w:sz="0" w:space="0" w:color="auto"/>
        <w:bottom w:val="none" w:sz="0" w:space="0" w:color="auto"/>
        <w:right w:val="none" w:sz="0" w:space="0" w:color="auto"/>
      </w:divBdr>
    </w:div>
    <w:div w:id="1112748921">
      <w:bodyDiv w:val="1"/>
      <w:marLeft w:val="0"/>
      <w:marRight w:val="0"/>
      <w:marTop w:val="0"/>
      <w:marBottom w:val="0"/>
      <w:divBdr>
        <w:top w:val="none" w:sz="0" w:space="0" w:color="auto"/>
        <w:left w:val="none" w:sz="0" w:space="0" w:color="auto"/>
        <w:bottom w:val="none" w:sz="0" w:space="0" w:color="auto"/>
        <w:right w:val="none" w:sz="0" w:space="0" w:color="auto"/>
      </w:divBdr>
    </w:div>
    <w:div w:id="1152603120">
      <w:bodyDiv w:val="1"/>
      <w:marLeft w:val="0"/>
      <w:marRight w:val="0"/>
      <w:marTop w:val="0"/>
      <w:marBottom w:val="0"/>
      <w:divBdr>
        <w:top w:val="none" w:sz="0" w:space="0" w:color="auto"/>
        <w:left w:val="none" w:sz="0" w:space="0" w:color="auto"/>
        <w:bottom w:val="none" w:sz="0" w:space="0" w:color="auto"/>
        <w:right w:val="none" w:sz="0" w:space="0" w:color="auto"/>
      </w:divBdr>
    </w:div>
    <w:div w:id="1187668974">
      <w:bodyDiv w:val="1"/>
      <w:marLeft w:val="0"/>
      <w:marRight w:val="0"/>
      <w:marTop w:val="0"/>
      <w:marBottom w:val="0"/>
      <w:divBdr>
        <w:top w:val="none" w:sz="0" w:space="0" w:color="auto"/>
        <w:left w:val="none" w:sz="0" w:space="0" w:color="auto"/>
        <w:bottom w:val="none" w:sz="0" w:space="0" w:color="auto"/>
        <w:right w:val="none" w:sz="0" w:space="0" w:color="auto"/>
      </w:divBdr>
    </w:div>
    <w:div w:id="1192911744">
      <w:bodyDiv w:val="1"/>
      <w:marLeft w:val="0"/>
      <w:marRight w:val="0"/>
      <w:marTop w:val="0"/>
      <w:marBottom w:val="0"/>
      <w:divBdr>
        <w:top w:val="none" w:sz="0" w:space="0" w:color="auto"/>
        <w:left w:val="none" w:sz="0" w:space="0" w:color="auto"/>
        <w:bottom w:val="none" w:sz="0" w:space="0" w:color="auto"/>
        <w:right w:val="none" w:sz="0" w:space="0" w:color="auto"/>
      </w:divBdr>
    </w:div>
    <w:div w:id="1218660558">
      <w:bodyDiv w:val="1"/>
      <w:marLeft w:val="0"/>
      <w:marRight w:val="0"/>
      <w:marTop w:val="0"/>
      <w:marBottom w:val="0"/>
      <w:divBdr>
        <w:top w:val="none" w:sz="0" w:space="0" w:color="auto"/>
        <w:left w:val="none" w:sz="0" w:space="0" w:color="auto"/>
        <w:bottom w:val="none" w:sz="0" w:space="0" w:color="auto"/>
        <w:right w:val="none" w:sz="0" w:space="0" w:color="auto"/>
      </w:divBdr>
    </w:div>
    <w:div w:id="1331254400">
      <w:bodyDiv w:val="1"/>
      <w:marLeft w:val="0"/>
      <w:marRight w:val="0"/>
      <w:marTop w:val="0"/>
      <w:marBottom w:val="0"/>
      <w:divBdr>
        <w:top w:val="none" w:sz="0" w:space="0" w:color="auto"/>
        <w:left w:val="none" w:sz="0" w:space="0" w:color="auto"/>
        <w:bottom w:val="none" w:sz="0" w:space="0" w:color="auto"/>
        <w:right w:val="none" w:sz="0" w:space="0" w:color="auto"/>
      </w:divBdr>
    </w:div>
    <w:div w:id="1930652101">
      <w:bodyDiv w:val="1"/>
      <w:marLeft w:val="0"/>
      <w:marRight w:val="0"/>
      <w:marTop w:val="0"/>
      <w:marBottom w:val="0"/>
      <w:divBdr>
        <w:top w:val="none" w:sz="0" w:space="0" w:color="auto"/>
        <w:left w:val="none" w:sz="0" w:space="0" w:color="auto"/>
        <w:bottom w:val="none" w:sz="0" w:space="0" w:color="auto"/>
        <w:right w:val="none" w:sz="0" w:space="0" w:color="auto"/>
      </w:divBdr>
    </w:div>
    <w:div w:id="1952586291">
      <w:bodyDiv w:val="1"/>
      <w:marLeft w:val="0"/>
      <w:marRight w:val="0"/>
      <w:marTop w:val="0"/>
      <w:marBottom w:val="0"/>
      <w:divBdr>
        <w:top w:val="none" w:sz="0" w:space="0" w:color="auto"/>
        <w:left w:val="none" w:sz="0" w:space="0" w:color="auto"/>
        <w:bottom w:val="none" w:sz="0" w:space="0" w:color="auto"/>
        <w:right w:val="none" w:sz="0" w:space="0" w:color="auto"/>
      </w:divBdr>
    </w:div>
    <w:div w:id="200153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26</Pages>
  <Words>2026</Words>
  <Characters>11551</Characters>
  <Application>Microsoft Office Word</Application>
  <DocSecurity>0</DocSecurity>
  <Lines>96</Lines>
  <Paragraphs>27</Paragraphs>
  <ScaleCrop>false</ScaleCrop>
  <Company>Microsoft</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xb21cn</cp:lastModifiedBy>
  <cp:revision>686</cp:revision>
  <cp:lastPrinted>2024-08-08T18:20:00Z</cp:lastPrinted>
  <dcterms:created xsi:type="dcterms:W3CDTF">2025-08-18T10:17:00Z</dcterms:created>
  <dcterms:modified xsi:type="dcterms:W3CDTF">2025-09-28T03:24:00Z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BB7B6AA21D207914D6FDA268992A22D6</vt:lpwstr>
  </property>
</Properties>
</file>