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CE431">
      <w:pPr>
        <w:pStyle w:val="14"/>
        <w:jc w:val="both"/>
        <w:rPr>
          <w:rFonts w:hAnsi="黑体"/>
          <w:sz w:val="36"/>
          <w:szCs w:val="36"/>
        </w:rPr>
      </w:pPr>
      <w:r>
        <w:rPr>
          <w:rFonts w:hint="eastAsia" w:hAnsi="黑体"/>
          <w:sz w:val="36"/>
          <w:szCs w:val="36"/>
        </w:rPr>
        <w:t>附件1</w:t>
      </w:r>
    </w:p>
    <w:p w14:paraId="3F3EC933">
      <w:pPr>
        <w:pStyle w:val="14"/>
        <w:jc w:val="center"/>
        <w:rPr>
          <w:rFonts w:ascii="Times New Roman" w:hAnsi="Times New Roman" w:cs="Times New Roman"/>
          <w:sz w:val="56"/>
          <w:szCs w:val="56"/>
        </w:rPr>
      </w:pPr>
    </w:p>
    <w:p w14:paraId="6DDC2227">
      <w:pPr>
        <w:pStyle w:val="14"/>
        <w:jc w:val="center"/>
        <w:rPr>
          <w:rFonts w:ascii="Times New Roman" w:hAnsi="Times New Roman" w:cs="Times New Roman"/>
          <w:sz w:val="84"/>
          <w:szCs w:val="84"/>
        </w:rPr>
      </w:pPr>
    </w:p>
    <w:p w14:paraId="25F9E965">
      <w:pPr>
        <w:pStyle w:val="14"/>
        <w:jc w:val="center"/>
        <w:rPr>
          <w:rFonts w:ascii="Times New Roman" w:hAnsi="Times New Roman" w:cs="Times New Roman"/>
          <w:sz w:val="84"/>
          <w:szCs w:val="84"/>
        </w:rPr>
      </w:pPr>
    </w:p>
    <w:p w14:paraId="3DA68D61">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64CAD4D">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怀化市卫生计生综合监督执法局</w:t>
      </w:r>
      <w:r>
        <w:rPr>
          <w:rFonts w:ascii="Times New Roman" w:hAnsi="Times New Roman" w:eastAsia="方正小标宋简体" w:cs="Times New Roman"/>
          <w:sz w:val="72"/>
          <w:szCs w:val="72"/>
        </w:rPr>
        <w:t>部门（单位）部门决算</w:t>
      </w:r>
    </w:p>
    <w:p w14:paraId="130373C1">
      <w:pPr>
        <w:pStyle w:val="14"/>
        <w:jc w:val="center"/>
        <w:rPr>
          <w:rFonts w:ascii="Times New Roman" w:hAnsi="Times New Roman" w:eastAsia="方正小标宋_GBK" w:cs="Times New Roman"/>
          <w:sz w:val="56"/>
          <w:szCs w:val="56"/>
        </w:rPr>
      </w:pPr>
    </w:p>
    <w:p w14:paraId="5B897222">
      <w:pPr>
        <w:pStyle w:val="14"/>
        <w:jc w:val="center"/>
        <w:rPr>
          <w:rFonts w:ascii="Times New Roman" w:hAnsi="Times New Roman" w:cs="Times New Roman"/>
          <w:sz w:val="56"/>
          <w:szCs w:val="56"/>
        </w:rPr>
      </w:pPr>
    </w:p>
    <w:p w14:paraId="56AC1C11">
      <w:pPr>
        <w:pStyle w:val="14"/>
        <w:rPr>
          <w:rFonts w:ascii="Times New Roman" w:hAnsi="Times New Roman" w:cs="Times New Roman"/>
          <w:sz w:val="56"/>
          <w:szCs w:val="56"/>
        </w:rPr>
      </w:pPr>
    </w:p>
    <w:p w14:paraId="3D103546">
      <w:pPr>
        <w:pStyle w:val="14"/>
        <w:jc w:val="center"/>
        <w:rPr>
          <w:rFonts w:ascii="Times New Roman" w:hAnsi="Times New Roman" w:cs="Times New Roman"/>
          <w:sz w:val="32"/>
          <w:szCs w:val="32"/>
        </w:rPr>
      </w:pPr>
    </w:p>
    <w:p w14:paraId="4AD6B210">
      <w:pPr>
        <w:pStyle w:val="14"/>
        <w:jc w:val="center"/>
        <w:rPr>
          <w:rFonts w:ascii="Times New Roman" w:hAnsi="Times New Roman" w:cs="Times New Roman"/>
          <w:sz w:val="32"/>
          <w:szCs w:val="32"/>
        </w:rPr>
      </w:pPr>
    </w:p>
    <w:p w14:paraId="7C16BD04">
      <w:pPr>
        <w:pStyle w:val="14"/>
        <w:jc w:val="center"/>
        <w:rPr>
          <w:rFonts w:ascii="Times New Roman" w:hAnsi="Times New Roman" w:cs="Times New Roman"/>
          <w:sz w:val="32"/>
          <w:szCs w:val="32"/>
        </w:rPr>
      </w:pPr>
    </w:p>
    <w:p w14:paraId="41DFD2A7">
      <w:pPr>
        <w:rPr>
          <w:rFonts w:ascii="Times New Roman" w:hAnsi="Times New Roman" w:cs="Times New Roman"/>
          <w:b/>
          <w:sz w:val="36"/>
          <w:szCs w:val="28"/>
        </w:rPr>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 w:linePitch="312" w:charSpace="0"/>
        </w:sectPr>
      </w:pPr>
    </w:p>
    <w:p w14:paraId="4211B498">
      <w:pPr>
        <w:pStyle w:val="14"/>
        <w:spacing w:line="600" w:lineRule="exact"/>
        <w:jc w:val="both"/>
        <w:rPr>
          <w:rFonts w:ascii="Times New Roman" w:hAnsi="Times New Roman" w:cs="Times New Roman"/>
          <w:b/>
          <w:sz w:val="36"/>
          <w:szCs w:val="28"/>
        </w:rPr>
      </w:pPr>
    </w:p>
    <w:p w14:paraId="73B10563">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B81DD60">
      <w:pPr>
        <w:pStyle w:val="14"/>
        <w:spacing w:line="600" w:lineRule="exact"/>
        <w:jc w:val="center"/>
        <w:rPr>
          <w:rFonts w:ascii="Times New Roman" w:hAnsi="Times New Roman" w:cs="Times New Roman"/>
          <w:b/>
          <w:sz w:val="36"/>
          <w:szCs w:val="28"/>
        </w:rPr>
      </w:pPr>
    </w:p>
    <w:p w14:paraId="54EE74EC">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怀化市卫生计生综合监督执法局</w:t>
      </w:r>
      <w:r>
        <w:rPr>
          <w:rFonts w:ascii="Times New Roman" w:hAnsi="Times New Roman" w:cs="Times New Roman"/>
          <w:bCs/>
          <w:sz w:val="32"/>
          <w:szCs w:val="32"/>
        </w:rPr>
        <w:t>部门（单位）概况</w:t>
      </w:r>
    </w:p>
    <w:p w14:paraId="606CCEC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9951D3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5F594F3">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2BE3465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E359BE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C56322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70A9EA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281772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524F9E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84FFC8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E4D5E5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343FB8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D904202">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7C518D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74041F9">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3B95E4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F119C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0CD7B9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00D695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B2898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04AA4D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28B78B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78B85D2">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45C18D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5B980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3CEFC4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三</w:t>
      </w:r>
      <w:r>
        <w:rPr>
          <w:rFonts w:ascii="Times New Roman" w:hAnsi="Times New Roman" w:eastAsia="仿宋_GB2312" w:cs="Times New Roman"/>
          <w:color w:val="000000"/>
          <w:kern w:val="0"/>
          <w:sz w:val="32"/>
          <w:szCs w:val="32"/>
        </w:rPr>
        <w:t>、关于政府采购支出说明</w:t>
      </w:r>
    </w:p>
    <w:p w14:paraId="4DB8FFF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、关于国有资产占用情况说明</w:t>
      </w:r>
    </w:p>
    <w:p w14:paraId="7199605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、关于2024年度预算绩效管理情况的说明</w:t>
      </w:r>
    </w:p>
    <w:p w14:paraId="4A331544">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787B6DF">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8EC20AC">
      <w:pPr>
        <w:pStyle w:val="14"/>
        <w:spacing w:line="600" w:lineRule="exact"/>
        <w:rPr>
          <w:rFonts w:ascii="Times New Roman" w:hAnsi="Times New Roman" w:cs="Times New Roman"/>
          <w:bCs/>
          <w:sz w:val="28"/>
          <w:szCs w:val="28"/>
        </w:rPr>
      </w:pPr>
    </w:p>
    <w:p w14:paraId="09980388">
      <w:pPr>
        <w:jc w:val="center"/>
        <w:rPr>
          <w:rFonts w:ascii="Times New Roman" w:hAnsi="Times New Roman" w:cs="Times New Roman"/>
          <w:sz w:val="72"/>
          <w:szCs w:val="72"/>
        </w:rPr>
      </w:pPr>
    </w:p>
    <w:p w14:paraId="40FFFD5F">
      <w:pPr>
        <w:jc w:val="center"/>
        <w:rPr>
          <w:rFonts w:ascii="Times New Roman" w:hAnsi="Times New Roman" w:cs="Times New Roman"/>
          <w:sz w:val="72"/>
          <w:szCs w:val="72"/>
        </w:rPr>
      </w:pPr>
    </w:p>
    <w:p w14:paraId="0116235B">
      <w:pPr>
        <w:jc w:val="center"/>
        <w:rPr>
          <w:rFonts w:ascii="Times New Roman" w:hAnsi="Times New Roman" w:cs="Times New Roman"/>
          <w:sz w:val="72"/>
          <w:szCs w:val="72"/>
        </w:rPr>
      </w:pPr>
    </w:p>
    <w:p w14:paraId="2AB4978B">
      <w:pPr>
        <w:pStyle w:val="9"/>
        <w:rPr>
          <w:rFonts w:ascii="Times New Roman" w:hAnsi="Times New Roman" w:cs="Times New Roman"/>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7B542BB">
      <w:pPr>
        <w:rPr>
          <w:rFonts w:ascii="Times New Roman" w:hAnsi="Times New Roman" w:eastAsia="方正小标宋_GBK" w:cs="Times New Roman"/>
          <w:sz w:val="72"/>
          <w:szCs w:val="72"/>
        </w:rPr>
      </w:pPr>
    </w:p>
    <w:p w14:paraId="40B1AD9B">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2DCACD2">
      <w:pPr>
        <w:pStyle w:val="14"/>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怀化市卫生计生综合监督执法局</w:t>
      </w:r>
    </w:p>
    <w:p w14:paraId="7968FE82">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部门（单位）概况</w:t>
      </w:r>
    </w:p>
    <w:p w14:paraId="283B68F3">
      <w:pPr>
        <w:pStyle w:val="5"/>
        <w:ind w:left="0" w:leftChars="0" w:firstLine="0" w:firstLineChars="0"/>
        <w:rPr>
          <w:rFonts w:ascii="Times New Roman" w:hAnsi="Times New Roman" w:cs="Times New Roman"/>
        </w:rPr>
      </w:pPr>
    </w:p>
    <w:p w14:paraId="1CFD7C6D">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BEAACAA">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（一）实施卫生计生专项整治和日常监督检查。</w:t>
      </w:r>
    </w:p>
    <w:p w14:paraId="50FB9E77">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（二）对公共场所卫生、生活饮用水卫生、学校卫生及消毒产品和涉及饮用水卫生安全产品进行监督检查。</w:t>
      </w:r>
    </w:p>
    <w:p w14:paraId="6318142D">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（三）对医疗机构、采供血机构及其从业人员的执业活动进行监督检查，查处违法行为。</w:t>
      </w:r>
    </w:p>
    <w:p w14:paraId="097BA996">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（四）打击非法行医和非法采供血。</w:t>
      </w:r>
    </w:p>
    <w:p w14:paraId="2128C636">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（五）整顿和规范医疗服务秩序。</w:t>
      </w:r>
    </w:p>
    <w:p w14:paraId="5BE7B1CC">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（六）对医疗卫生机构的放射诊疗、职业健康检查和职业病诊断工作进行监督检查，查处违法行为。</w:t>
      </w:r>
    </w:p>
    <w:p w14:paraId="2E635002">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（七）对医疗机构、采供血机构、疾病预防控制机构的传染病疫情报告、疫情控制措施、消毒隔离制度执行情况、医疗废物处置情况和菌（毒）种管理情况等进行监督检查，查处违法行为。</w:t>
      </w:r>
    </w:p>
    <w:p w14:paraId="2040125B">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（八）对母婴保健机构、计划生育技术服务机构服务内容和从业人员的行为规范进行监督，依法打击“两非”行为，做好计划生育违法违纪案件的督查督办。</w:t>
      </w:r>
    </w:p>
    <w:p w14:paraId="31B7F2A8">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（九）行政区域内卫生计生监督信息的收集、核实和上报。</w:t>
      </w:r>
    </w:p>
    <w:p w14:paraId="61085780">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（十）受理对违法行为的投诉、举报。</w:t>
      </w:r>
    </w:p>
    <w:p w14:paraId="4097CA3D">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（十一）开展卫生计生法律法规宣传教育和执法检查。</w:t>
      </w:r>
    </w:p>
    <w:p w14:paraId="7DC553AE">
      <w:pPr>
        <w:ind w:firstLine="800" w:firstLineChars="25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（十二）完成卫生计生行政部门、中医药管理部门交办的食品安全、中医药监督等相关工作及职责范围内的工作。</w:t>
      </w:r>
    </w:p>
    <w:p w14:paraId="3BE87568">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6BAAB39">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怀化市卫生计生综合监督执法局作为二级部门预算单位，内设科室为：办公室、人事科、稽查科、受理发证科、公共场所卫生监督科、传染病防治与学校卫生监督科、食品安全科、职业与放射卫生监督科、医疗机构执业监督科。</w:t>
      </w:r>
    </w:p>
    <w:p w14:paraId="1A4F2437">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怀化市卫生计生综合监督执法局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怀化市卫生计生综合监督执法局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无二级预算单位。</w:t>
      </w:r>
    </w:p>
    <w:p w14:paraId="664628BD">
      <w:pPr>
        <w:widowControl/>
        <w:spacing w:line="600" w:lineRule="exact"/>
        <w:rPr>
          <w:rFonts w:ascii="Times New Roman" w:hAnsi="Times New Roman" w:eastAsia="仿宋_GB2312" w:cs="Times New Roman"/>
          <w:bCs/>
          <w:kern w:val="0"/>
          <w:sz w:val="32"/>
          <w:szCs w:val="32"/>
        </w:rPr>
      </w:pPr>
    </w:p>
    <w:p w14:paraId="573EA53A">
      <w:pPr>
        <w:jc w:val="left"/>
        <w:rPr>
          <w:rFonts w:ascii="Times New Roman" w:hAnsi="Times New Roman" w:eastAsia="仿宋_GB2312" w:cs="Times New Roman"/>
          <w:sz w:val="28"/>
          <w:szCs w:val="32"/>
        </w:rPr>
      </w:pPr>
    </w:p>
    <w:p w14:paraId="3888394D">
      <w:pPr>
        <w:jc w:val="center"/>
        <w:rPr>
          <w:rFonts w:ascii="Times New Roman" w:hAnsi="Times New Roman" w:eastAsia="黑体" w:cs="Times New Roman"/>
          <w:sz w:val="28"/>
          <w:szCs w:val="28"/>
        </w:rPr>
      </w:pPr>
    </w:p>
    <w:p w14:paraId="54E71E22">
      <w:pPr>
        <w:jc w:val="center"/>
        <w:rPr>
          <w:rFonts w:ascii="Times New Roman" w:hAnsi="Times New Roman" w:eastAsia="黑体" w:cs="Times New Roman"/>
          <w:sz w:val="28"/>
          <w:szCs w:val="28"/>
        </w:rPr>
      </w:pPr>
    </w:p>
    <w:p w14:paraId="2567DD22">
      <w:pPr>
        <w:jc w:val="center"/>
        <w:rPr>
          <w:rFonts w:ascii="Times New Roman" w:hAnsi="Times New Roman" w:eastAsia="黑体" w:cs="Times New Roman"/>
          <w:sz w:val="28"/>
          <w:szCs w:val="28"/>
        </w:rPr>
      </w:pPr>
    </w:p>
    <w:p w14:paraId="5E9F2013">
      <w:pPr>
        <w:jc w:val="center"/>
        <w:rPr>
          <w:rFonts w:ascii="Times New Roman" w:hAnsi="Times New Roman" w:eastAsia="黑体" w:cs="Times New Roman"/>
          <w:sz w:val="28"/>
          <w:szCs w:val="28"/>
        </w:rPr>
      </w:pPr>
    </w:p>
    <w:p w14:paraId="2DFEB208">
      <w:pPr>
        <w:jc w:val="center"/>
        <w:rPr>
          <w:rFonts w:ascii="Times New Roman" w:hAnsi="Times New Roman" w:eastAsia="黑体" w:cs="Times New Roman"/>
          <w:sz w:val="28"/>
          <w:szCs w:val="28"/>
        </w:rPr>
      </w:pPr>
    </w:p>
    <w:p w14:paraId="08B996D4">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7A41623D">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BB094CB">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01DA1E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039B80D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怀化市卫生计生综合监督执法局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1"/>
        <w:gridCol w:w="850"/>
        <w:gridCol w:w="1292"/>
        <w:gridCol w:w="4851"/>
        <w:gridCol w:w="850"/>
        <w:gridCol w:w="1292"/>
      </w:tblGrid>
      <w:tr w14:paraId="05C6DE79">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1A5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A2C2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337A03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928E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B5D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E9DE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1A2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D83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EF5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2F8BD636">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06D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4A72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DDA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8113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6284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04B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6FC7AB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A6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F63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4F0E">
            <w:pPr>
              <w:jc w:val="right"/>
              <w:rPr>
                <w:rFonts w:hint="default"/>
                <w:lang w:val="en-US" w:eastAsia="zh-CN"/>
              </w:rPr>
            </w:pPr>
            <w:r>
              <w:rPr>
                <w:rFonts w:hint="eastAsia" w:ascii="Times New Roman" w:hAnsi="Times New Roman" w:eastAsia="仿宋_GB2312" w:cs="Times New Roman"/>
                <w:color w:val="000000"/>
                <w:sz w:val="22"/>
                <w:lang w:val="en-US" w:eastAsia="zh-CN"/>
              </w:rPr>
              <w:t>888.86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31A5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02B0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7A3">
            <w:pPr>
              <w:jc w:val="right"/>
              <w:rPr>
                <w:rFonts w:ascii="Times New Roman" w:hAnsi="Times New Roman" w:eastAsia="仿宋_GB2312" w:cs="Times New Roman"/>
                <w:color w:val="000000"/>
                <w:sz w:val="22"/>
              </w:rPr>
            </w:pPr>
          </w:p>
        </w:tc>
      </w:tr>
      <w:tr w14:paraId="17163B1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EEE1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B88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39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10A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3AA25">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86B1">
            <w:pPr>
              <w:jc w:val="right"/>
              <w:rPr>
                <w:rFonts w:ascii="Times New Roman" w:hAnsi="Times New Roman" w:eastAsia="仿宋_GB2312" w:cs="Times New Roman"/>
                <w:color w:val="000000"/>
                <w:sz w:val="22"/>
              </w:rPr>
            </w:pPr>
          </w:p>
        </w:tc>
      </w:tr>
      <w:tr w14:paraId="61FF042C">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95C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243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89D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04A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1854A">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26EC">
            <w:pPr>
              <w:jc w:val="right"/>
              <w:rPr>
                <w:rFonts w:ascii="Times New Roman" w:hAnsi="Times New Roman" w:eastAsia="仿宋_GB2312" w:cs="Times New Roman"/>
                <w:color w:val="000000"/>
                <w:sz w:val="22"/>
              </w:rPr>
            </w:pPr>
          </w:p>
        </w:tc>
      </w:tr>
      <w:tr w14:paraId="170A7A6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B6D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9C1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4B9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DD0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28F9">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8D65">
            <w:pPr>
              <w:jc w:val="right"/>
              <w:rPr>
                <w:rFonts w:ascii="Times New Roman" w:hAnsi="Times New Roman" w:eastAsia="仿宋_GB2312" w:cs="Times New Roman"/>
                <w:color w:val="000000"/>
                <w:sz w:val="22"/>
              </w:rPr>
            </w:pPr>
          </w:p>
        </w:tc>
      </w:tr>
      <w:tr w14:paraId="77522BD3">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A47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0E6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F73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E1CC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5F64E">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CED9">
            <w:pPr>
              <w:jc w:val="right"/>
              <w:rPr>
                <w:rFonts w:ascii="Times New Roman" w:hAnsi="Times New Roman" w:eastAsia="仿宋_GB2312" w:cs="Times New Roman"/>
                <w:color w:val="000000"/>
                <w:sz w:val="22"/>
              </w:rPr>
            </w:pPr>
          </w:p>
        </w:tc>
      </w:tr>
      <w:tr w14:paraId="6AB3FDA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A5B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CC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7E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A65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0175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1B46">
            <w:pPr>
              <w:jc w:val="right"/>
              <w:rPr>
                <w:rFonts w:ascii="Times New Roman" w:hAnsi="Times New Roman" w:eastAsia="仿宋_GB2312" w:cs="Times New Roman"/>
                <w:color w:val="000000"/>
                <w:sz w:val="22"/>
              </w:rPr>
            </w:pPr>
          </w:p>
        </w:tc>
      </w:tr>
      <w:tr w14:paraId="7F9F61C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9B09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3D4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7D9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7BB2">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6186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E469">
            <w:pPr>
              <w:jc w:val="right"/>
              <w:rPr>
                <w:rFonts w:ascii="Times New Roman" w:hAnsi="Times New Roman" w:eastAsia="仿宋_GB2312" w:cs="Times New Roman"/>
                <w:color w:val="000000"/>
                <w:sz w:val="22"/>
              </w:rPr>
            </w:pPr>
          </w:p>
        </w:tc>
      </w:tr>
      <w:tr w14:paraId="5B3AE96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42EF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8C7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359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DF37">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F672A">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55A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0.54</w:t>
            </w:r>
          </w:p>
        </w:tc>
      </w:tr>
      <w:tr w14:paraId="3060D6B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A9C">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D7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74F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0735">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F4A14">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1561">
            <w:pPr>
              <w:jc w:val="right"/>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888.31</w:t>
            </w:r>
          </w:p>
        </w:tc>
      </w:tr>
      <w:tr w14:paraId="50E6C3F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3D65">
            <w:pPr>
              <w:jc w:val="right"/>
              <w:rPr>
                <w:rFonts w:ascii="Times New Roman" w:hAnsi="Times New Roman" w:eastAsia="仿宋_GB2312" w:cs="Times New Roman"/>
                <w:color w:val="000000"/>
                <w:sz w:val="20"/>
                <w:szCs w:val="20"/>
              </w:rPr>
            </w:pPr>
          </w:p>
          <w:p w14:paraId="642FA67C">
            <w:pPr>
              <w:pStyle w:val="9"/>
              <w:rPr>
                <w:rFonts w:ascii="Times New Roman" w:hAnsi="Times New Roman" w:eastAsia="仿宋_GB2312" w:cs="Times New Roman"/>
                <w:color w:val="000000"/>
                <w:sz w:val="20"/>
                <w:szCs w:val="20"/>
              </w:rPr>
            </w:pPr>
          </w:p>
          <w:p w14:paraId="72487733">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06A2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60F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A091">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5AD2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97FF">
            <w:pPr>
              <w:jc w:val="right"/>
              <w:rPr>
                <w:rFonts w:hint="eastAsia" w:ascii="Times New Roman" w:hAnsi="Times New Roman" w:eastAsia="仿宋_GB2312" w:cs="Times New Roman"/>
                <w:b w:val="0"/>
                <w:bCs/>
                <w:color w:val="000000"/>
                <w:sz w:val="22"/>
                <w:lang w:val="en-US" w:eastAsia="zh-CN"/>
              </w:rPr>
            </w:pPr>
          </w:p>
        </w:tc>
      </w:tr>
      <w:tr w14:paraId="0FE49F2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06E7">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72622">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05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0100">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E9F5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C27A">
            <w:pPr>
              <w:jc w:val="right"/>
              <w:rPr>
                <w:rFonts w:hint="eastAsia" w:ascii="Times New Roman" w:hAnsi="Times New Roman" w:eastAsia="仿宋_GB2312" w:cs="Times New Roman"/>
                <w:b w:val="0"/>
                <w:bCs/>
                <w:color w:val="000000"/>
                <w:sz w:val="22"/>
                <w:lang w:val="en-US" w:eastAsia="zh-CN"/>
              </w:rPr>
            </w:pPr>
          </w:p>
        </w:tc>
      </w:tr>
      <w:tr w14:paraId="5C38258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7FFC">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891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F8A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F456">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58A6">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9899">
            <w:pPr>
              <w:jc w:val="right"/>
              <w:rPr>
                <w:rFonts w:hint="eastAsia" w:ascii="Times New Roman" w:hAnsi="Times New Roman" w:eastAsia="仿宋_GB2312" w:cs="Times New Roman"/>
                <w:b w:val="0"/>
                <w:bCs/>
                <w:color w:val="000000"/>
                <w:sz w:val="22"/>
                <w:lang w:val="en-US" w:eastAsia="zh-CN"/>
              </w:rPr>
            </w:pPr>
          </w:p>
        </w:tc>
      </w:tr>
      <w:tr w14:paraId="64D399C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ED04">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C159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0F4C">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2D8">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DCE6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825E">
            <w:pPr>
              <w:jc w:val="right"/>
              <w:rPr>
                <w:rFonts w:hint="eastAsia" w:ascii="Times New Roman" w:hAnsi="Times New Roman" w:eastAsia="仿宋_GB2312" w:cs="Times New Roman"/>
                <w:b w:val="0"/>
                <w:bCs/>
                <w:color w:val="000000"/>
                <w:sz w:val="22"/>
                <w:lang w:val="en-US" w:eastAsia="zh-CN"/>
              </w:rPr>
            </w:pPr>
          </w:p>
        </w:tc>
      </w:tr>
      <w:tr w14:paraId="4718CA3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528A">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12AC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006F">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3F09">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4F091">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AC0A">
            <w:pPr>
              <w:jc w:val="right"/>
              <w:rPr>
                <w:rFonts w:hint="eastAsia" w:ascii="Times New Roman" w:hAnsi="Times New Roman" w:eastAsia="仿宋_GB2312" w:cs="Times New Roman"/>
                <w:b w:val="0"/>
                <w:bCs/>
                <w:color w:val="000000"/>
                <w:sz w:val="22"/>
                <w:lang w:val="en-US" w:eastAsia="zh-CN"/>
              </w:rPr>
            </w:pPr>
          </w:p>
        </w:tc>
      </w:tr>
      <w:tr w14:paraId="172DD55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B83">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1F3FB">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0742">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5BBA">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8FA8F">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408E">
            <w:pPr>
              <w:jc w:val="right"/>
              <w:rPr>
                <w:rFonts w:hint="eastAsia" w:ascii="Times New Roman" w:hAnsi="Times New Roman" w:eastAsia="仿宋_GB2312" w:cs="Times New Roman"/>
                <w:b w:val="0"/>
                <w:bCs/>
                <w:color w:val="000000"/>
                <w:sz w:val="22"/>
                <w:lang w:val="en-US" w:eastAsia="zh-CN"/>
              </w:rPr>
            </w:pPr>
          </w:p>
        </w:tc>
      </w:tr>
      <w:tr w14:paraId="2FB6991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1601">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F5192">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F86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AB5">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154A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BE71">
            <w:pPr>
              <w:jc w:val="right"/>
              <w:rPr>
                <w:rFonts w:hint="eastAsia" w:ascii="Times New Roman" w:hAnsi="Times New Roman" w:eastAsia="仿宋_GB2312" w:cs="Times New Roman"/>
                <w:b w:val="0"/>
                <w:bCs/>
                <w:color w:val="000000"/>
                <w:sz w:val="22"/>
                <w:lang w:val="en-US" w:eastAsia="zh-CN"/>
              </w:rPr>
            </w:pPr>
          </w:p>
        </w:tc>
      </w:tr>
      <w:tr w14:paraId="3EE0477E">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01DD">
            <w:pPr>
              <w:pStyle w:val="5"/>
            </w:pPr>
          </w:p>
          <w:p w14:paraId="61A36F12"/>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DF7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A1F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EA9F">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A79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A8D6">
            <w:pPr>
              <w:jc w:val="right"/>
              <w:rPr>
                <w:rFonts w:hint="eastAsia" w:ascii="Times New Roman" w:hAnsi="Times New Roman" w:eastAsia="仿宋_GB2312" w:cs="Times New Roman"/>
                <w:b w:val="0"/>
                <w:bCs/>
                <w:color w:val="000000"/>
                <w:sz w:val="22"/>
                <w:lang w:val="en-US" w:eastAsia="zh-CN"/>
              </w:rPr>
            </w:pPr>
          </w:p>
        </w:tc>
      </w:tr>
      <w:tr w14:paraId="374D1C3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13F">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4D5AE">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C99A">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82F0">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B88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916C">
            <w:pPr>
              <w:jc w:val="right"/>
              <w:rPr>
                <w:rFonts w:hint="eastAsia" w:ascii="Times New Roman" w:hAnsi="Times New Roman" w:eastAsia="仿宋_GB2312" w:cs="Times New Roman"/>
                <w:b w:val="0"/>
                <w:bCs/>
                <w:color w:val="000000"/>
                <w:sz w:val="22"/>
                <w:lang w:val="en-US" w:eastAsia="zh-CN"/>
              </w:rPr>
            </w:pPr>
          </w:p>
        </w:tc>
      </w:tr>
      <w:tr w14:paraId="2AD1EF6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C889">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5B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E35C">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E89F">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922E5">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FE8">
            <w:pPr>
              <w:jc w:val="right"/>
              <w:rPr>
                <w:rFonts w:hint="eastAsia" w:ascii="Times New Roman" w:hAnsi="Times New Roman" w:eastAsia="仿宋_GB2312" w:cs="Times New Roman"/>
                <w:b w:val="0"/>
                <w:bCs/>
                <w:color w:val="000000"/>
                <w:sz w:val="22"/>
                <w:lang w:val="en-US" w:eastAsia="zh-CN"/>
              </w:rPr>
            </w:pPr>
          </w:p>
        </w:tc>
      </w:tr>
      <w:tr w14:paraId="7220753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4F1C">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5D6C3">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249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47CB">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6204">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96CF">
            <w:pPr>
              <w:jc w:val="right"/>
              <w:rPr>
                <w:rFonts w:hint="eastAsia" w:ascii="Times New Roman" w:hAnsi="Times New Roman" w:eastAsia="仿宋_GB2312" w:cs="Times New Roman"/>
                <w:b w:val="0"/>
                <w:bCs/>
                <w:color w:val="000000"/>
                <w:sz w:val="22"/>
                <w:lang w:val="en-US" w:eastAsia="zh-CN"/>
              </w:rPr>
            </w:pPr>
          </w:p>
        </w:tc>
      </w:tr>
      <w:tr w14:paraId="60700EE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76E">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766B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FF1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17E1">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7C20">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5AB7">
            <w:pPr>
              <w:jc w:val="right"/>
              <w:rPr>
                <w:rFonts w:hint="eastAsia" w:ascii="Times New Roman" w:hAnsi="Times New Roman" w:eastAsia="仿宋_GB2312" w:cs="Times New Roman"/>
                <w:b w:val="0"/>
                <w:bCs/>
                <w:color w:val="000000"/>
                <w:sz w:val="22"/>
                <w:lang w:val="en-US" w:eastAsia="zh-CN"/>
              </w:rPr>
            </w:pPr>
          </w:p>
        </w:tc>
      </w:tr>
      <w:tr w14:paraId="07761863">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ACC0">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775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C90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25B6">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CB8A7">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2041">
            <w:pPr>
              <w:jc w:val="right"/>
              <w:rPr>
                <w:rFonts w:hint="eastAsia" w:ascii="Times New Roman" w:hAnsi="Times New Roman" w:eastAsia="仿宋_GB2312" w:cs="Times New Roman"/>
                <w:b w:val="0"/>
                <w:bCs/>
                <w:color w:val="000000"/>
                <w:sz w:val="22"/>
                <w:lang w:val="en-US" w:eastAsia="zh-CN"/>
              </w:rPr>
            </w:pPr>
          </w:p>
        </w:tc>
      </w:tr>
      <w:tr w14:paraId="64DB2D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6407">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5030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3DC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0FB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C6DD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C4F1">
            <w:pPr>
              <w:jc w:val="right"/>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2.68</w:t>
            </w:r>
          </w:p>
        </w:tc>
      </w:tr>
      <w:tr w14:paraId="67EB674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C5E7">
            <w:pPr>
              <w:pStyle w:val="5"/>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E0A2D">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B87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7BCE">
            <w:pPr>
              <w:widowControl/>
              <w:jc w:val="left"/>
              <w:textAlignment w:val="center"/>
              <w:rPr>
                <w:rFonts w:hint="eastAsia" w:ascii="Times New Roman" w:hAnsi="Times New Roman" w:eastAsia="仿宋_GB2312" w:cs="Times New Roman"/>
                <w:color w:val="000000"/>
                <w:kern w:val="0"/>
                <w:sz w:val="22"/>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EDAB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F225">
            <w:pPr>
              <w:jc w:val="right"/>
              <w:rPr>
                <w:rFonts w:hint="eastAsia" w:ascii="Times New Roman" w:hAnsi="Times New Roman" w:eastAsia="仿宋_GB2312" w:cs="Times New Roman"/>
                <w:b w:val="0"/>
                <w:bCs/>
                <w:color w:val="000000"/>
                <w:sz w:val="22"/>
                <w:lang w:val="en-US" w:eastAsia="zh-CN"/>
              </w:rPr>
            </w:pPr>
          </w:p>
        </w:tc>
      </w:tr>
      <w:tr w14:paraId="359F576C">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786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A52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28E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EAF">
            <w:pPr>
              <w:widowControl/>
              <w:jc w:val="left"/>
              <w:textAlignment w:val="center"/>
              <w:rPr>
                <w:rFonts w:hint="eastAsia" w:ascii="Times New Roman" w:hAnsi="Times New Roman" w:eastAsia="仿宋_GB2312" w:cs="Times New Roman"/>
                <w:color w:val="000000"/>
                <w:kern w:val="0"/>
                <w:sz w:val="22"/>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A18F9">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9C20">
            <w:pPr>
              <w:jc w:val="right"/>
              <w:rPr>
                <w:rFonts w:hint="eastAsia" w:ascii="Times New Roman" w:hAnsi="Times New Roman" w:eastAsia="仿宋_GB2312" w:cs="Times New Roman"/>
                <w:b w:val="0"/>
                <w:bCs/>
                <w:color w:val="000000"/>
                <w:sz w:val="22"/>
                <w:lang w:val="en-US" w:eastAsia="zh-CN"/>
              </w:rPr>
            </w:pPr>
          </w:p>
        </w:tc>
      </w:tr>
      <w:tr w14:paraId="456F4F3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35F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9808">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673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CB11">
            <w:pPr>
              <w:widowControl/>
              <w:jc w:val="left"/>
              <w:textAlignment w:val="center"/>
              <w:rPr>
                <w:rFonts w:hint="eastAsia" w:ascii="Times New Roman" w:hAnsi="Times New Roman" w:eastAsia="仿宋_GB2312" w:cs="Times New Roman"/>
                <w:color w:val="000000"/>
                <w:kern w:val="0"/>
                <w:sz w:val="22"/>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3BA4C">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7360">
            <w:pPr>
              <w:jc w:val="right"/>
              <w:rPr>
                <w:rFonts w:hint="eastAsia" w:ascii="Times New Roman" w:hAnsi="Times New Roman" w:eastAsia="仿宋_GB2312" w:cs="Times New Roman"/>
                <w:b w:val="0"/>
                <w:bCs/>
                <w:color w:val="000000"/>
                <w:sz w:val="22"/>
                <w:lang w:val="en-US" w:eastAsia="zh-CN"/>
              </w:rPr>
            </w:pPr>
          </w:p>
        </w:tc>
      </w:tr>
      <w:tr w14:paraId="7E6610A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559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B225B">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D63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891.54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9F2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DE9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B1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891.54</w:t>
            </w:r>
          </w:p>
        </w:tc>
      </w:tr>
      <w:tr w14:paraId="72A29AD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DA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9B76C">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B9C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205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B9617">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069">
            <w:pPr>
              <w:rPr>
                <w:rFonts w:ascii="Times New Roman" w:hAnsi="Times New Roman" w:eastAsia="仿宋_GB2312" w:cs="Times New Roman"/>
                <w:color w:val="000000"/>
                <w:sz w:val="22"/>
              </w:rPr>
            </w:pPr>
          </w:p>
        </w:tc>
      </w:tr>
      <w:tr w14:paraId="39EC3A8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5C5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C2E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0E2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E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FCE60">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9E80">
            <w:pPr>
              <w:rPr>
                <w:rFonts w:ascii="Times New Roman" w:hAnsi="Times New Roman" w:eastAsia="仿宋_GB2312" w:cs="Times New Roman"/>
                <w:color w:val="000000"/>
                <w:sz w:val="22"/>
              </w:rPr>
            </w:pPr>
          </w:p>
        </w:tc>
      </w:tr>
      <w:tr w14:paraId="668DADB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891F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E0081">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B6D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891.54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E6D6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5E65">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963">
            <w:pPr>
              <w:jc w:val="right"/>
              <w:rPr>
                <w:rFonts w:hint="eastAsia"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891.54</w:t>
            </w:r>
            <w:r>
              <w:rPr>
                <w:rFonts w:hint="eastAsia" w:ascii="Times New Roman" w:hAnsi="Times New Roman" w:eastAsia="仿宋_GB2312" w:cs="Times New Roman"/>
                <w:b/>
                <w:color w:val="000000"/>
                <w:sz w:val="22"/>
                <w:lang w:val="en-US" w:eastAsia="zh-CN"/>
              </w:rPr>
              <w:t xml:space="preserve"> </w:t>
            </w:r>
          </w:p>
        </w:tc>
      </w:tr>
    </w:tbl>
    <w:p w14:paraId="74A4ED74">
      <w:pPr>
        <w:widowControl/>
        <w:jc w:val="left"/>
        <w:textAlignment w:val="center"/>
        <w:rPr>
          <w:rFonts w:ascii="Times New Roman" w:hAnsi="Times New Roman" w:eastAsia="宋体" w:cs="Times New Roman"/>
          <w:color w:val="000000"/>
          <w:kern w:val="0"/>
          <w:sz w:val="24"/>
          <w:szCs w:val="24"/>
          <w:lang w:bidi="ar"/>
        </w:rPr>
      </w:pPr>
    </w:p>
    <w:p w14:paraId="311F02E3">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6B0E1E5">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0E93F924">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63FDCA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4475DE3E">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6AF048EC">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怀化市卫生计生综合监督执法局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38255FB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F6CBA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1661C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C4BCB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26A3D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18A0A5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941965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DD5ED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394A6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678A6AA3">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91CE6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34A5E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A7ADA3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6C74FB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779533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CAA019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5B56CC6">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BAE7CD6">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E817147">
            <w:pPr>
              <w:rPr>
                <w:rFonts w:ascii="Times New Roman" w:hAnsi="Times New Roman" w:eastAsia="仿宋_GB2312" w:cs="Times New Roman"/>
                <w:sz w:val="24"/>
                <w:szCs w:val="24"/>
              </w:rPr>
            </w:pPr>
          </w:p>
        </w:tc>
      </w:tr>
      <w:tr w14:paraId="60886BBD">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0CBED496">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6A35BEB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8DA0F3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72DACA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902653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2A815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CB00A60">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B9AF79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4255EF82">
            <w:pPr>
              <w:rPr>
                <w:rFonts w:ascii="Times New Roman" w:hAnsi="Times New Roman" w:eastAsia="仿宋_GB2312" w:cs="Times New Roman"/>
                <w:sz w:val="24"/>
                <w:szCs w:val="24"/>
              </w:rPr>
            </w:pPr>
          </w:p>
        </w:tc>
      </w:tr>
      <w:tr w14:paraId="3B00EB75">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099DF1">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966CB">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2123C">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37AC33">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FE178">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5C8156">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D5A11">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479635">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A672E28">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768F51">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4568F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891.54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6DA1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888.86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F0EEF">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76334">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7290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9599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AC88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2.68</w:t>
            </w:r>
          </w:p>
        </w:tc>
      </w:tr>
      <w:tr w14:paraId="62F7448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00A0B">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208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1C7F2">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E13C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C29B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6E29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99A1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3BD82B">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1218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93665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1DD23B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37970C">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20805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070FF">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12410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4602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E20D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9644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D6359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9AD0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70D5A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D5316A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4A0914">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2080599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802917">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0FC6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0594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F021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28BA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D788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5B51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8D84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CBA297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0E903D">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A9788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6C08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888.31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BC8D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888.31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9ABB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56324">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6493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4C5AC5">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71CA8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D96F66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2B5A1">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D1D05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公立医院</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94C3B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968BC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FC1BF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D769B">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EF07C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EE519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32F8A4">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1543BCD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AFE0C">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2100299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671428">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其他公立医院支出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76732B">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42298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B18F7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8549F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60CB8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301CC7F">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662732">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7511A8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13CD18">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21003</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0B54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基层医疗卫生机构</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43FF9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491E2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FD21F5">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6AA38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9435F2">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BECB60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4774A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FCC01C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77ACA">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2100399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B02149">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其他基层医疗卫生机构支出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8E3A4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07D79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5DE4F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1D4C3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0FF44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33D56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F920A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BAF913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C1ABA">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21004</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29CFCE">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公共卫生</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5902D2">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853.46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CB52C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853.46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753B9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509BA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DE536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92CDA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05F14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ADE312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71069F">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2100402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3F90A">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卫生监督机构</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47D9D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816.46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7F805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816.46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9A697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F4096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54D0C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9259BF">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A2213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22F3D55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AA170">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2100499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6CAC7B">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其他公共卫生支出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66069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37.00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251CCEE">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37.00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440802">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BEA50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6D1A2B">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1D073C">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6D5E32">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1F0439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BF3A5B">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229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1A0208">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E4C5B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1AA29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6DF465">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E0AC08">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BB70E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0E36AB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F0677D">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r>
      <w:tr w14:paraId="2C05A9A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823175">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22999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DCB3FB">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17B4F1">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BB6DC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6C58F6">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64BA3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F7CEF9A">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311EF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4D7C54">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r>
      <w:tr w14:paraId="192B9A0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821581">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2299999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641AB5">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3816CF">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F144C97">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9AC850">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2E84B3">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BC0E89">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BE06AB">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95C454">
            <w:pPr>
              <w:keepNext w:val="0"/>
              <w:keepLines w:val="0"/>
              <w:widowControl/>
              <w:suppressLineNumbers w:val="0"/>
              <w:jc w:val="righ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2.68</w:t>
            </w:r>
          </w:p>
        </w:tc>
      </w:tr>
    </w:tbl>
    <w:p w14:paraId="6BA662B5">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38859AD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51FFD5D">
      <w:pPr>
        <w:widowControl/>
        <w:jc w:val="center"/>
        <w:textAlignment w:val="center"/>
        <w:rPr>
          <w:rFonts w:ascii="Times New Roman" w:hAnsi="Times New Roman" w:eastAsia="黑体" w:cs="Times New Roman"/>
          <w:color w:val="000000"/>
          <w:kern w:val="0"/>
          <w:sz w:val="32"/>
          <w:szCs w:val="32"/>
          <w:lang w:bidi="ar"/>
        </w:rPr>
      </w:pPr>
    </w:p>
    <w:p w14:paraId="426A554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454AB0BE">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3AEB08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怀化市卫生计生综合监督执法局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8" w:type="pct"/>
        <w:jc w:val="center"/>
        <w:tblLayout w:type="autofit"/>
        <w:tblCellMar>
          <w:top w:w="0" w:type="dxa"/>
          <w:left w:w="108" w:type="dxa"/>
          <w:bottom w:w="0" w:type="dxa"/>
          <w:right w:w="108" w:type="dxa"/>
        </w:tblCellMar>
      </w:tblPr>
      <w:tblGrid>
        <w:gridCol w:w="2426"/>
        <w:gridCol w:w="1337"/>
        <w:gridCol w:w="1877"/>
        <w:gridCol w:w="1334"/>
        <w:gridCol w:w="1333"/>
        <w:gridCol w:w="1876"/>
        <w:gridCol w:w="1333"/>
        <w:gridCol w:w="2698"/>
      </w:tblGrid>
      <w:tr w14:paraId="05F9E594">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FDF27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9C8D9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893706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492D9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80F01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690D3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31A2E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03A1F633">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D55FA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69" w:type="pct"/>
            <w:vMerge w:val="restart"/>
            <w:tcBorders>
              <w:top w:val="nil"/>
              <w:left w:val="single" w:color="auto" w:sz="4" w:space="0"/>
              <w:bottom w:val="single" w:color="auto" w:sz="4" w:space="0"/>
              <w:right w:val="single" w:color="auto" w:sz="4" w:space="0"/>
            </w:tcBorders>
            <w:shd w:val="clear" w:color="000000" w:fill="FFFFFF"/>
            <w:vAlign w:val="center"/>
          </w:tcPr>
          <w:p w14:paraId="2306F9D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3E11D15">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C8D393C">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337438D">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84D9BE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3506394">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F5F56A1">
            <w:pPr>
              <w:widowControl/>
              <w:jc w:val="left"/>
              <w:rPr>
                <w:rFonts w:ascii="Times New Roman" w:hAnsi="Times New Roman" w:eastAsia="仿宋_GB2312" w:cs="Times New Roman"/>
                <w:b/>
                <w:bCs/>
                <w:kern w:val="0"/>
                <w:sz w:val="24"/>
                <w:szCs w:val="24"/>
              </w:rPr>
            </w:pPr>
          </w:p>
        </w:tc>
      </w:tr>
      <w:tr w14:paraId="0367B3A8">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124EC251">
            <w:pPr>
              <w:widowControl/>
              <w:jc w:val="left"/>
              <w:rPr>
                <w:rFonts w:ascii="Times New Roman" w:hAnsi="Times New Roman" w:eastAsia="仿宋_GB2312" w:cs="Times New Roman"/>
                <w:kern w:val="0"/>
                <w:sz w:val="24"/>
                <w:szCs w:val="24"/>
              </w:rPr>
            </w:pPr>
          </w:p>
        </w:tc>
        <w:tc>
          <w:tcPr>
            <w:tcW w:w="469" w:type="pct"/>
            <w:vMerge w:val="continue"/>
            <w:tcBorders>
              <w:top w:val="nil"/>
              <w:left w:val="single" w:color="auto" w:sz="4" w:space="0"/>
              <w:bottom w:val="single" w:color="auto" w:sz="4" w:space="0"/>
              <w:right w:val="single" w:color="auto" w:sz="4" w:space="0"/>
            </w:tcBorders>
            <w:vAlign w:val="center"/>
          </w:tcPr>
          <w:p w14:paraId="3C91E6EF">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453D3BD">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238FBAC">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866E1A8">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4201714">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0039DD9">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3FC0CD94">
            <w:pPr>
              <w:widowControl/>
              <w:jc w:val="left"/>
              <w:rPr>
                <w:rFonts w:ascii="Times New Roman" w:hAnsi="Times New Roman" w:eastAsia="仿宋_GB2312" w:cs="Times New Roman"/>
                <w:kern w:val="0"/>
                <w:sz w:val="24"/>
                <w:szCs w:val="24"/>
              </w:rPr>
            </w:pPr>
          </w:p>
        </w:tc>
      </w:tr>
      <w:tr w14:paraId="74C5D832">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DC92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3C0489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10F7CDB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32FAC8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63C9F8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3B261E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BBEF3B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57D2B795">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8A116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31A24B9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891.54</w:t>
            </w:r>
          </w:p>
        </w:tc>
        <w:tc>
          <w:tcPr>
            <w:tcW w:w="1334" w:type="dxa"/>
            <w:tcBorders>
              <w:top w:val="nil"/>
              <w:left w:val="nil"/>
              <w:bottom w:val="single" w:color="auto" w:sz="4" w:space="0"/>
              <w:right w:val="single" w:color="auto" w:sz="4" w:space="0"/>
            </w:tcBorders>
            <w:shd w:val="clear" w:color="auto" w:fill="auto"/>
            <w:noWrap/>
            <w:vAlign w:val="center"/>
          </w:tcPr>
          <w:p w14:paraId="18E46656">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759.35</w:t>
            </w:r>
          </w:p>
        </w:tc>
        <w:tc>
          <w:tcPr>
            <w:tcW w:w="1333" w:type="dxa"/>
            <w:tcBorders>
              <w:top w:val="nil"/>
              <w:left w:val="nil"/>
              <w:bottom w:val="single" w:color="auto" w:sz="4" w:space="0"/>
              <w:right w:val="single" w:color="auto" w:sz="4" w:space="0"/>
            </w:tcBorders>
            <w:shd w:val="clear" w:color="auto" w:fill="auto"/>
            <w:noWrap/>
            <w:vAlign w:val="center"/>
          </w:tcPr>
          <w:p w14:paraId="272DDA5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132.19</w:t>
            </w:r>
          </w:p>
        </w:tc>
        <w:tc>
          <w:tcPr>
            <w:tcW w:w="1876" w:type="dxa"/>
            <w:tcBorders>
              <w:top w:val="nil"/>
              <w:left w:val="nil"/>
              <w:bottom w:val="single" w:color="auto" w:sz="4" w:space="0"/>
              <w:right w:val="single" w:color="auto" w:sz="4" w:space="0"/>
            </w:tcBorders>
            <w:shd w:val="clear" w:color="auto" w:fill="auto"/>
            <w:noWrap/>
            <w:vAlign w:val="center"/>
          </w:tcPr>
          <w:p w14:paraId="4A19046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0.00</w:t>
            </w:r>
          </w:p>
        </w:tc>
        <w:tc>
          <w:tcPr>
            <w:tcW w:w="1333" w:type="dxa"/>
            <w:tcBorders>
              <w:top w:val="nil"/>
              <w:left w:val="nil"/>
              <w:bottom w:val="single" w:color="auto" w:sz="4" w:space="0"/>
              <w:right w:val="single" w:color="auto" w:sz="4" w:space="0"/>
            </w:tcBorders>
            <w:shd w:val="clear" w:color="auto" w:fill="auto"/>
            <w:noWrap/>
            <w:vAlign w:val="center"/>
          </w:tcPr>
          <w:p w14:paraId="7F19967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0.00</w:t>
            </w:r>
          </w:p>
        </w:tc>
        <w:tc>
          <w:tcPr>
            <w:tcW w:w="2698" w:type="dxa"/>
            <w:tcBorders>
              <w:top w:val="nil"/>
              <w:left w:val="nil"/>
              <w:bottom w:val="single" w:color="auto" w:sz="4" w:space="0"/>
              <w:right w:val="single" w:color="auto" w:sz="4" w:space="0"/>
            </w:tcBorders>
            <w:shd w:val="clear" w:color="auto" w:fill="auto"/>
            <w:noWrap/>
            <w:vAlign w:val="center"/>
          </w:tcPr>
          <w:p w14:paraId="1D0B132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b/>
                <w:bCs/>
                <w:i w:val="0"/>
                <w:iCs w:val="0"/>
                <w:color w:val="000000"/>
                <w:kern w:val="0"/>
                <w:sz w:val="24"/>
                <w:szCs w:val="24"/>
                <w:u w:val="none"/>
                <w:lang w:val="en-US" w:eastAsia="zh-CN" w:bidi="ar"/>
              </w:rPr>
              <w:t>0.00</w:t>
            </w:r>
          </w:p>
        </w:tc>
      </w:tr>
      <w:tr w14:paraId="112A56D5">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0E4B9F">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208</w:t>
            </w:r>
          </w:p>
        </w:tc>
        <w:tc>
          <w:tcPr>
            <w:tcW w:w="1337" w:type="dxa"/>
            <w:tcBorders>
              <w:top w:val="nil"/>
              <w:left w:val="nil"/>
              <w:bottom w:val="single" w:color="auto" w:sz="4" w:space="0"/>
              <w:right w:val="single" w:color="auto" w:sz="4" w:space="0"/>
            </w:tcBorders>
            <w:shd w:val="clear" w:color="000000" w:fill="FFFFFF"/>
            <w:noWrap/>
            <w:vAlign w:val="center"/>
          </w:tcPr>
          <w:p w14:paraId="548796F9">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社会保障和就业支出</w:t>
            </w:r>
          </w:p>
        </w:tc>
        <w:tc>
          <w:tcPr>
            <w:tcW w:w="1877" w:type="dxa"/>
            <w:tcBorders>
              <w:top w:val="nil"/>
              <w:left w:val="nil"/>
              <w:bottom w:val="single" w:color="auto" w:sz="4" w:space="0"/>
              <w:right w:val="single" w:color="auto" w:sz="4" w:space="0"/>
            </w:tcBorders>
            <w:shd w:val="clear" w:color="auto" w:fill="auto"/>
            <w:noWrap/>
            <w:vAlign w:val="center"/>
          </w:tcPr>
          <w:p w14:paraId="07F561C4">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4" w:type="dxa"/>
            <w:tcBorders>
              <w:top w:val="nil"/>
              <w:left w:val="nil"/>
              <w:bottom w:val="single" w:color="auto" w:sz="4" w:space="0"/>
              <w:right w:val="single" w:color="auto" w:sz="4" w:space="0"/>
            </w:tcBorders>
            <w:shd w:val="clear" w:color="auto" w:fill="auto"/>
            <w:noWrap/>
            <w:vAlign w:val="center"/>
          </w:tcPr>
          <w:p w14:paraId="541F9A4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3" w:type="dxa"/>
            <w:tcBorders>
              <w:top w:val="nil"/>
              <w:left w:val="nil"/>
              <w:bottom w:val="single" w:color="auto" w:sz="4" w:space="0"/>
              <w:right w:val="single" w:color="auto" w:sz="4" w:space="0"/>
            </w:tcBorders>
            <w:shd w:val="clear" w:color="auto" w:fill="auto"/>
            <w:noWrap/>
            <w:vAlign w:val="center"/>
          </w:tcPr>
          <w:p w14:paraId="2AE9117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nil"/>
              <w:left w:val="nil"/>
              <w:bottom w:val="single" w:color="auto" w:sz="4" w:space="0"/>
              <w:right w:val="single" w:color="auto" w:sz="4" w:space="0"/>
            </w:tcBorders>
            <w:shd w:val="clear" w:color="auto" w:fill="auto"/>
            <w:noWrap/>
            <w:vAlign w:val="center"/>
          </w:tcPr>
          <w:p w14:paraId="0A7E54B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nil"/>
              <w:left w:val="nil"/>
              <w:bottom w:val="single" w:color="auto" w:sz="4" w:space="0"/>
              <w:right w:val="single" w:color="auto" w:sz="4" w:space="0"/>
            </w:tcBorders>
            <w:shd w:val="clear" w:color="auto" w:fill="auto"/>
            <w:noWrap/>
            <w:vAlign w:val="center"/>
          </w:tcPr>
          <w:p w14:paraId="2F5AB51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nil"/>
              <w:left w:val="nil"/>
              <w:bottom w:val="single" w:color="auto" w:sz="4" w:space="0"/>
              <w:right w:val="single" w:color="auto" w:sz="4" w:space="0"/>
            </w:tcBorders>
            <w:shd w:val="clear" w:color="auto" w:fill="auto"/>
            <w:noWrap/>
            <w:vAlign w:val="center"/>
          </w:tcPr>
          <w:p w14:paraId="70ED886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600700DE">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EB8FFE">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20805</w:t>
            </w:r>
          </w:p>
        </w:tc>
        <w:tc>
          <w:tcPr>
            <w:tcW w:w="1337" w:type="dxa"/>
            <w:tcBorders>
              <w:top w:val="nil"/>
              <w:left w:val="nil"/>
              <w:bottom w:val="single" w:color="auto" w:sz="4" w:space="0"/>
              <w:right w:val="single" w:color="auto" w:sz="4" w:space="0"/>
            </w:tcBorders>
            <w:shd w:val="clear" w:color="000000" w:fill="FFFFFF"/>
            <w:noWrap/>
            <w:vAlign w:val="center"/>
          </w:tcPr>
          <w:p w14:paraId="20BEC17B">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24F1B9F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4" w:type="dxa"/>
            <w:tcBorders>
              <w:top w:val="nil"/>
              <w:left w:val="nil"/>
              <w:bottom w:val="single" w:color="auto" w:sz="4" w:space="0"/>
              <w:right w:val="single" w:color="auto" w:sz="4" w:space="0"/>
            </w:tcBorders>
            <w:shd w:val="clear" w:color="auto" w:fill="auto"/>
            <w:noWrap/>
            <w:vAlign w:val="center"/>
          </w:tcPr>
          <w:p w14:paraId="1F10B68C">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3" w:type="dxa"/>
            <w:tcBorders>
              <w:top w:val="nil"/>
              <w:left w:val="nil"/>
              <w:bottom w:val="single" w:color="auto" w:sz="4" w:space="0"/>
              <w:right w:val="single" w:color="auto" w:sz="4" w:space="0"/>
            </w:tcBorders>
            <w:shd w:val="clear" w:color="auto" w:fill="auto"/>
            <w:noWrap/>
            <w:vAlign w:val="center"/>
          </w:tcPr>
          <w:p w14:paraId="47594C6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nil"/>
              <w:left w:val="nil"/>
              <w:bottom w:val="single" w:color="auto" w:sz="4" w:space="0"/>
              <w:right w:val="single" w:color="auto" w:sz="4" w:space="0"/>
            </w:tcBorders>
            <w:shd w:val="clear" w:color="auto" w:fill="auto"/>
            <w:noWrap/>
            <w:vAlign w:val="center"/>
          </w:tcPr>
          <w:p w14:paraId="2A520DE7">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nil"/>
              <w:left w:val="nil"/>
              <w:bottom w:val="single" w:color="auto" w:sz="4" w:space="0"/>
              <w:right w:val="single" w:color="auto" w:sz="4" w:space="0"/>
            </w:tcBorders>
            <w:shd w:val="clear" w:color="auto" w:fill="auto"/>
            <w:noWrap/>
            <w:vAlign w:val="center"/>
          </w:tcPr>
          <w:p w14:paraId="75EC805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nil"/>
              <w:left w:val="nil"/>
              <w:bottom w:val="single" w:color="auto" w:sz="4" w:space="0"/>
              <w:right w:val="single" w:color="auto" w:sz="4" w:space="0"/>
            </w:tcBorders>
            <w:shd w:val="clear" w:color="auto" w:fill="auto"/>
            <w:noWrap/>
            <w:vAlign w:val="center"/>
          </w:tcPr>
          <w:p w14:paraId="6859B5A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3CDF3C3C">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1F2DB4">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2080599</w:t>
            </w:r>
          </w:p>
        </w:tc>
        <w:tc>
          <w:tcPr>
            <w:tcW w:w="1337" w:type="dxa"/>
            <w:tcBorders>
              <w:top w:val="nil"/>
              <w:left w:val="nil"/>
              <w:bottom w:val="single" w:color="auto" w:sz="4" w:space="0"/>
              <w:right w:val="single" w:color="auto" w:sz="4" w:space="0"/>
            </w:tcBorders>
            <w:shd w:val="clear" w:color="000000" w:fill="FFFFFF"/>
            <w:noWrap/>
            <w:vAlign w:val="center"/>
          </w:tcPr>
          <w:p w14:paraId="49C3FF47">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其他行政事业单位养老支出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176C65F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4" w:type="dxa"/>
            <w:tcBorders>
              <w:top w:val="nil"/>
              <w:left w:val="nil"/>
              <w:bottom w:val="single" w:color="auto" w:sz="4" w:space="0"/>
              <w:right w:val="single" w:color="auto" w:sz="4" w:space="0"/>
            </w:tcBorders>
            <w:shd w:val="clear" w:color="auto" w:fill="auto"/>
            <w:noWrap/>
            <w:vAlign w:val="center"/>
          </w:tcPr>
          <w:p w14:paraId="1E65934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0.54</w:t>
            </w:r>
          </w:p>
        </w:tc>
        <w:tc>
          <w:tcPr>
            <w:tcW w:w="1333" w:type="dxa"/>
            <w:tcBorders>
              <w:top w:val="nil"/>
              <w:left w:val="nil"/>
              <w:bottom w:val="single" w:color="auto" w:sz="4" w:space="0"/>
              <w:right w:val="single" w:color="auto" w:sz="4" w:space="0"/>
            </w:tcBorders>
            <w:shd w:val="clear" w:color="auto" w:fill="auto"/>
            <w:noWrap/>
            <w:vAlign w:val="center"/>
          </w:tcPr>
          <w:p w14:paraId="3B9CCE3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nil"/>
              <w:left w:val="nil"/>
              <w:bottom w:val="single" w:color="auto" w:sz="4" w:space="0"/>
              <w:right w:val="single" w:color="auto" w:sz="4" w:space="0"/>
            </w:tcBorders>
            <w:shd w:val="clear" w:color="auto" w:fill="auto"/>
            <w:noWrap/>
            <w:vAlign w:val="center"/>
          </w:tcPr>
          <w:p w14:paraId="50636AAE">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nil"/>
              <w:left w:val="nil"/>
              <w:bottom w:val="single" w:color="auto" w:sz="4" w:space="0"/>
              <w:right w:val="single" w:color="auto" w:sz="4" w:space="0"/>
            </w:tcBorders>
            <w:shd w:val="clear" w:color="auto" w:fill="auto"/>
            <w:noWrap/>
            <w:vAlign w:val="center"/>
          </w:tcPr>
          <w:p w14:paraId="6473B6D4">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nil"/>
              <w:left w:val="nil"/>
              <w:bottom w:val="single" w:color="auto" w:sz="4" w:space="0"/>
              <w:right w:val="single" w:color="auto" w:sz="4" w:space="0"/>
            </w:tcBorders>
            <w:shd w:val="clear" w:color="auto" w:fill="auto"/>
            <w:noWrap/>
            <w:vAlign w:val="center"/>
          </w:tcPr>
          <w:p w14:paraId="0CE1C0F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2A436445">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8A2F70">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719BF8">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卫生健康支出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A7FA4">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888.31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BC5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756.13</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41067">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132.19</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B5EC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6FDF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A211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1687864E">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0E64AA">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21002</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8C93F5">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公立医院</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7ED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3.35</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23C4C">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7B34E">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3.35</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1350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B76A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1F6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52A15724">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5C4D6F">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2100299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FBC46">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其他公立医院支出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4278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3.35</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2C82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CB10D">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3.35</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159F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EDD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93C6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6D6EDA60">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0E41B1">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21003</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E7361">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基层医疗卫生机构</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9AA1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31.50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9FBFC">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9C2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31.50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A6C4E">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F286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0AD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387606ED">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2D97AF">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2100399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560275">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其他基层医疗卫生机构支出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44B2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31.50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0718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AC4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31.50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9529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43F4E">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5DEFB">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25E921F7">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82840F">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21004</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2A34F3">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公共卫生</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4D84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853.46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3248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756.13</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5E5A4">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97.34</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9F91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6E65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AA3AC">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391C3B8D">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16E4B5">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2100402</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DA9823">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卫生监督机构</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D2C1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816.46</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688A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756.13</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09AD8">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60.33</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5205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85599">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2725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31497B3E">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9D457">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2100499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FA7FF3">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其他公共卫生支出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D0C6F">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37.00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D85B0">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F15B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37.00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D9749">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E722E">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DFED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2096939B">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0D5F5D">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B9F1E">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其他支出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46C19">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08F64">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C4B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BAA0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A89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54DC7">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76A9B3C2">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04C7CB">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22999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7F0168">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其他支出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3F96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4F6B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F7D9C">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E48C5">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C35B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7E1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r w14:paraId="4A0EDF3F">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6DB5BA">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2299999</w:t>
            </w:r>
          </w:p>
        </w:tc>
        <w:tc>
          <w:tcPr>
            <w:tcW w:w="133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E91907">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  其他支出</w:t>
            </w:r>
          </w:p>
        </w:tc>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1BE93">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21D31">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253B7">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0B80A">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4207D">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54FA2">
            <w:pPr>
              <w:keepNext w:val="0"/>
              <w:keepLines w:val="0"/>
              <w:widowControl/>
              <w:suppressLineNumbers w:val="0"/>
              <w:jc w:val="righ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0.00</w:t>
            </w:r>
          </w:p>
        </w:tc>
      </w:tr>
    </w:tbl>
    <w:p w14:paraId="64FDFEBB">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790162C9">
      <w:pPr>
        <w:pStyle w:val="9"/>
        <w:rPr>
          <w:rFonts w:ascii="Times New Roman" w:hAnsi="Times New Roman" w:eastAsia="仿宋_GB2312" w:cs="Times New Roman"/>
          <w:kern w:val="0"/>
          <w:sz w:val="24"/>
          <w:szCs w:val="24"/>
        </w:rPr>
      </w:pPr>
    </w:p>
    <w:p w14:paraId="06F180A6">
      <w:pPr>
        <w:pStyle w:val="5"/>
        <w:rPr>
          <w:rFonts w:ascii="Times New Roman" w:hAnsi="Times New Roman" w:eastAsia="仿宋_GB2312" w:cs="Times New Roman"/>
          <w:kern w:val="0"/>
          <w:sz w:val="24"/>
          <w:szCs w:val="24"/>
        </w:rPr>
      </w:pPr>
    </w:p>
    <w:p w14:paraId="52402F46"/>
    <w:p w14:paraId="685E69E6">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6BFAF8B">
      <w:pPr>
        <w:widowControl/>
        <w:spacing w:line="400" w:lineRule="exact"/>
        <w:jc w:val="center"/>
        <w:textAlignment w:val="center"/>
        <w:rPr>
          <w:rFonts w:ascii="Times New Roman" w:hAnsi="Times New Roman" w:eastAsia="黑体" w:cs="Times New Roman"/>
          <w:color w:val="000000"/>
          <w:kern w:val="0"/>
          <w:sz w:val="32"/>
          <w:szCs w:val="32"/>
          <w:lang w:bidi="ar"/>
        </w:rPr>
      </w:pPr>
    </w:p>
    <w:p w14:paraId="7A92D910">
      <w:pPr>
        <w:pStyle w:val="9"/>
      </w:pPr>
    </w:p>
    <w:p w14:paraId="05D9B092">
      <w:pPr>
        <w:widowControl/>
        <w:spacing w:after="156" w:afterLines="50"/>
        <w:jc w:val="both"/>
        <w:textAlignment w:val="center"/>
        <w:rPr>
          <w:rFonts w:ascii="Times New Roman" w:hAnsi="Times New Roman" w:eastAsia="黑体" w:cs="Times New Roman"/>
          <w:color w:val="000000"/>
          <w:kern w:val="0"/>
          <w:sz w:val="32"/>
          <w:szCs w:val="32"/>
          <w:lang w:bidi="ar"/>
        </w:rPr>
      </w:pPr>
    </w:p>
    <w:p w14:paraId="6861846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8967311">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61C8A9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怀化市卫生计生综合监督执法局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0" w:type="auto"/>
        <w:jc w:val="center"/>
        <w:tblLayout w:type="autofit"/>
        <w:tblCellMar>
          <w:top w:w="0" w:type="dxa"/>
          <w:left w:w="108" w:type="dxa"/>
          <w:bottom w:w="0" w:type="dxa"/>
          <w:right w:w="108" w:type="dxa"/>
        </w:tblCellMar>
      </w:tblPr>
      <w:tblGrid>
        <w:gridCol w:w="3516"/>
        <w:gridCol w:w="616"/>
        <w:gridCol w:w="821"/>
        <w:gridCol w:w="3336"/>
        <w:gridCol w:w="616"/>
        <w:gridCol w:w="821"/>
        <w:gridCol w:w="1546"/>
        <w:gridCol w:w="1425"/>
        <w:gridCol w:w="1523"/>
      </w:tblGrid>
      <w:tr w14:paraId="7146DE04">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D953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30E4A98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97AC95D">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28E94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842E38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09D8CB4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7C2BBBC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24A15D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C02F0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72F929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2DB40A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179B6F7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E769F7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4AE3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F47E2F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D883F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430767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D46130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1DE2BC0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6F66F8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20A0538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4AA7423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FD8FBF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24926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0FE5F82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5EFB0F9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167199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5020EF2A">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254DC2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A83D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60B9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128FCA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51E2EF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35E95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2884E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30B3584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67BA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6DE3D17">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14:paraId="60C75B2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4FE3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80636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AAA1D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0DED8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EA7D4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113A96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7C2D48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81C6B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12794B72">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3A2235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507C3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6968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1CD4A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0259A7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7F45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D981E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682E0D8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E0425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195CDEA">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78C7F5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8094E8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B5D1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C78AA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C8873A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92232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D516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0F17C39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C860DC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3E8E911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0" w:type="auto"/>
            <w:tcBorders>
              <w:top w:val="nil"/>
              <w:left w:val="nil"/>
              <w:bottom w:val="single" w:color="auto" w:sz="4" w:space="0"/>
              <w:right w:val="single" w:color="auto" w:sz="4" w:space="0"/>
            </w:tcBorders>
            <w:shd w:val="clear" w:color="auto" w:fill="auto"/>
            <w:noWrap/>
            <w:vAlign w:val="center"/>
          </w:tcPr>
          <w:p w14:paraId="3C83EA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3546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BC0E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43D42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020D6C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A5FB7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8DFD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27E11B9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F1CDA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00EF27C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14:paraId="6FBC5B8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FEC2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098A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9778C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5092AC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C73C4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4407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5A6D895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383A8E">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73AD62E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14:paraId="6F0FD9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B4710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A228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8E65D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00D529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3123312">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0C20AD8">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4C62BA7E">
            <w:pPr>
              <w:widowControl/>
              <w:jc w:val="righ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B94FA45">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14:paraId="2B63F1A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14:paraId="4EB4EFCC">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0.54</w:t>
            </w:r>
          </w:p>
        </w:tc>
        <w:tc>
          <w:tcPr>
            <w:tcW w:w="0" w:type="auto"/>
            <w:tcBorders>
              <w:top w:val="nil"/>
              <w:left w:val="nil"/>
              <w:bottom w:val="single" w:color="auto" w:sz="4" w:space="0"/>
              <w:right w:val="single" w:color="auto" w:sz="4" w:space="0"/>
            </w:tcBorders>
            <w:shd w:val="clear" w:color="auto" w:fill="auto"/>
            <w:noWrap/>
            <w:vAlign w:val="center"/>
          </w:tcPr>
          <w:p w14:paraId="64922A64">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0.54</w:t>
            </w:r>
          </w:p>
        </w:tc>
        <w:tc>
          <w:tcPr>
            <w:tcW w:w="0" w:type="auto"/>
            <w:tcBorders>
              <w:top w:val="nil"/>
              <w:left w:val="nil"/>
              <w:bottom w:val="single" w:color="auto" w:sz="4" w:space="0"/>
              <w:right w:val="single" w:color="auto" w:sz="4" w:space="0"/>
            </w:tcBorders>
            <w:shd w:val="clear" w:color="auto" w:fill="auto"/>
            <w:noWrap/>
            <w:vAlign w:val="center"/>
          </w:tcPr>
          <w:p w14:paraId="0FE3C068">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D40B533">
            <w:pPr>
              <w:widowControl/>
              <w:jc w:val="right"/>
              <w:rPr>
                <w:rFonts w:ascii="Times New Roman" w:hAnsi="Times New Roman" w:eastAsia="仿宋_GB2312" w:cs="Times New Roman"/>
                <w:kern w:val="0"/>
                <w:sz w:val="22"/>
              </w:rPr>
            </w:pPr>
          </w:p>
        </w:tc>
      </w:tr>
      <w:tr w14:paraId="5D2B410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D81FA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3B4845">
            <w:pPr>
              <w:widowControl/>
              <w:jc w:val="center"/>
              <w:rPr>
                <w:rFonts w:hint="eastAsia" w:ascii="Times New Roman" w:hAnsi="Times New Roman" w:eastAsia="仿宋_GB2312" w:cs="Times New Roman"/>
                <w:kern w:val="0"/>
                <w:sz w:val="22"/>
                <w:lang w:eastAsia="zh-CN"/>
              </w:rPr>
            </w:pP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14A4DD9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D51C84">
            <w:pPr>
              <w:widowControl/>
              <w:jc w:val="lef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九、卫生健康支出</w:t>
            </w:r>
          </w:p>
        </w:tc>
        <w:tc>
          <w:tcPr>
            <w:tcW w:w="0" w:type="auto"/>
            <w:tcBorders>
              <w:top w:val="nil"/>
              <w:left w:val="nil"/>
              <w:bottom w:val="single" w:color="auto" w:sz="4" w:space="0"/>
              <w:right w:val="single" w:color="auto" w:sz="4" w:space="0"/>
            </w:tcBorders>
            <w:shd w:val="clear" w:color="auto" w:fill="auto"/>
            <w:noWrap/>
            <w:vAlign w:val="center"/>
          </w:tcPr>
          <w:p w14:paraId="3F980E4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0" w:type="auto"/>
            <w:tcBorders>
              <w:top w:val="nil"/>
              <w:left w:val="nil"/>
              <w:bottom w:val="single" w:color="auto" w:sz="4" w:space="0"/>
              <w:right w:val="single" w:color="auto" w:sz="4" w:space="0"/>
            </w:tcBorders>
            <w:shd w:val="clear" w:color="auto" w:fill="auto"/>
            <w:noWrap/>
            <w:vAlign w:val="center"/>
          </w:tcPr>
          <w:p w14:paraId="6CC88D8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888.31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BA50A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888.31</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A3BB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C9FA9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003187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840E49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1CA119E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10</w:t>
            </w:r>
          </w:p>
        </w:tc>
        <w:tc>
          <w:tcPr>
            <w:tcW w:w="0" w:type="auto"/>
            <w:tcBorders>
              <w:top w:val="nil"/>
              <w:left w:val="nil"/>
              <w:bottom w:val="single" w:color="auto" w:sz="4" w:space="0"/>
              <w:right w:val="single" w:color="auto" w:sz="4" w:space="0"/>
            </w:tcBorders>
            <w:shd w:val="clear" w:color="auto" w:fill="auto"/>
            <w:noWrap/>
            <w:vAlign w:val="center"/>
          </w:tcPr>
          <w:p w14:paraId="496CEAC3">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C208DC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2BA0F5EB">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0" w:type="auto"/>
            <w:tcBorders>
              <w:top w:val="nil"/>
              <w:left w:val="nil"/>
              <w:bottom w:val="single" w:color="auto" w:sz="4" w:space="0"/>
              <w:right w:val="single" w:color="auto" w:sz="4" w:space="0"/>
            </w:tcBorders>
            <w:shd w:val="clear" w:color="auto" w:fill="auto"/>
            <w:noWrap/>
            <w:vAlign w:val="center"/>
          </w:tcPr>
          <w:p w14:paraId="14DB6D5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7C271E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0840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D32F26">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12DD9B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FF56B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E6ECCB6">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1</w:t>
            </w:r>
          </w:p>
        </w:tc>
        <w:tc>
          <w:tcPr>
            <w:tcW w:w="0" w:type="auto"/>
            <w:tcBorders>
              <w:top w:val="nil"/>
              <w:left w:val="nil"/>
              <w:bottom w:val="single" w:color="auto" w:sz="4" w:space="0"/>
              <w:right w:val="single" w:color="auto" w:sz="4" w:space="0"/>
            </w:tcBorders>
            <w:shd w:val="clear" w:color="auto" w:fill="auto"/>
            <w:noWrap/>
            <w:vAlign w:val="center"/>
          </w:tcPr>
          <w:p w14:paraId="2D845AF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F6EBD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F4BAFCD">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48BE4E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2575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D838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0989E0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1F61D3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B376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31F761D5">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2</w:t>
            </w:r>
          </w:p>
        </w:tc>
        <w:tc>
          <w:tcPr>
            <w:tcW w:w="0" w:type="auto"/>
            <w:tcBorders>
              <w:top w:val="nil"/>
              <w:left w:val="nil"/>
              <w:bottom w:val="single" w:color="auto" w:sz="4" w:space="0"/>
              <w:right w:val="single" w:color="auto" w:sz="4" w:space="0"/>
            </w:tcBorders>
            <w:shd w:val="clear" w:color="auto" w:fill="auto"/>
            <w:noWrap/>
            <w:vAlign w:val="center"/>
          </w:tcPr>
          <w:p w14:paraId="67C7F70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EB6CBC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0FEDD6">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14:paraId="3D7844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644DE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A727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CEB13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D2225C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09E5D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4122A9BE">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lang w:val="en-US" w:eastAsia="zh-CN"/>
              </w:rPr>
              <w:t>3</w:t>
            </w:r>
          </w:p>
        </w:tc>
        <w:tc>
          <w:tcPr>
            <w:tcW w:w="0" w:type="auto"/>
            <w:tcBorders>
              <w:top w:val="nil"/>
              <w:left w:val="nil"/>
              <w:bottom w:val="single" w:color="auto" w:sz="4" w:space="0"/>
              <w:right w:val="single" w:color="auto" w:sz="4" w:space="0"/>
            </w:tcBorders>
            <w:shd w:val="clear" w:color="auto" w:fill="auto"/>
            <w:noWrap/>
            <w:vAlign w:val="center"/>
          </w:tcPr>
          <w:p w14:paraId="1556D49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11193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85B41F">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2803A1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A0D4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6125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939BBA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52C716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2C000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4735E265">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14</w:t>
            </w:r>
          </w:p>
        </w:tc>
        <w:tc>
          <w:tcPr>
            <w:tcW w:w="0" w:type="auto"/>
            <w:tcBorders>
              <w:top w:val="nil"/>
              <w:left w:val="nil"/>
              <w:bottom w:val="single" w:color="auto" w:sz="4" w:space="0"/>
              <w:right w:val="single" w:color="auto" w:sz="4" w:space="0"/>
            </w:tcBorders>
            <w:shd w:val="clear" w:color="auto" w:fill="auto"/>
            <w:noWrap/>
            <w:vAlign w:val="center"/>
          </w:tcPr>
          <w:p w14:paraId="079299E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83420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A87502">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9</w:t>
            </w:r>
          </w:p>
        </w:tc>
        <w:tc>
          <w:tcPr>
            <w:tcW w:w="0" w:type="auto"/>
            <w:tcBorders>
              <w:top w:val="nil"/>
              <w:left w:val="nil"/>
              <w:bottom w:val="single" w:color="auto" w:sz="4" w:space="0"/>
              <w:right w:val="single" w:color="auto" w:sz="4" w:space="0"/>
            </w:tcBorders>
            <w:shd w:val="clear" w:color="auto" w:fill="auto"/>
            <w:noWrap/>
            <w:vAlign w:val="center"/>
          </w:tcPr>
          <w:p w14:paraId="74D73C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6E75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E723F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0F65F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378491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20E892F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3F39517">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0" w:type="auto"/>
            <w:tcBorders>
              <w:top w:val="nil"/>
              <w:left w:val="nil"/>
              <w:bottom w:val="single" w:color="auto" w:sz="4" w:space="0"/>
              <w:right w:val="single" w:color="auto" w:sz="4" w:space="0"/>
            </w:tcBorders>
            <w:shd w:val="clear" w:color="auto" w:fill="auto"/>
            <w:noWrap/>
            <w:vAlign w:val="center"/>
          </w:tcPr>
          <w:p w14:paraId="2D5E2D78">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6D72E8A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9FFCFC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0" w:type="auto"/>
            <w:tcBorders>
              <w:top w:val="nil"/>
              <w:left w:val="nil"/>
              <w:bottom w:val="single" w:color="auto" w:sz="4" w:space="0"/>
              <w:right w:val="single" w:color="auto" w:sz="4" w:space="0"/>
            </w:tcBorders>
            <w:shd w:val="clear" w:color="000000" w:fill="FFFFFF"/>
            <w:noWrap/>
            <w:vAlign w:val="center"/>
          </w:tcPr>
          <w:p w14:paraId="7AC77E4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1811F45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888.86</w:t>
            </w: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C2A0A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8E4535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63A4344D">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5670FBE">
      <w:pPr>
        <w:widowControl/>
        <w:jc w:val="center"/>
        <w:rPr>
          <w:rFonts w:ascii="Times New Roman" w:hAnsi="Times New Roman" w:eastAsia="方正小标宋_GBK" w:cs="Times New Roman"/>
          <w:kern w:val="0"/>
          <w:sz w:val="36"/>
          <w:szCs w:val="36"/>
        </w:rPr>
      </w:pPr>
    </w:p>
    <w:p w14:paraId="3F5F333E">
      <w:pPr>
        <w:pStyle w:val="9"/>
        <w:rPr>
          <w:rFonts w:ascii="Times New Roman" w:hAnsi="Times New Roman" w:eastAsia="方正小标宋_GBK" w:cs="Times New Roman"/>
          <w:kern w:val="0"/>
          <w:sz w:val="36"/>
          <w:szCs w:val="36"/>
        </w:rPr>
      </w:pPr>
    </w:p>
    <w:p w14:paraId="47C7F876">
      <w:pPr>
        <w:pStyle w:val="5"/>
        <w:rPr>
          <w:rFonts w:ascii="Times New Roman" w:hAnsi="Times New Roman" w:eastAsia="方正小标宋_GBK" w:cs="Times New Roman"/>
          <w:kern w:val="0"/>
          <w:sz w:val="36"/>
          <w:szCs w:val="36"/>
        </w:rPr>
      </w:pPr>
    </w:p>
    <w:p w14:paraId="4F381AB3">
      <w:pPr>
        <w:rPr>
          <w:rFonts w:ascii="Times New Roman" w:hAnsi="Times New Roman" w:eastAsia="方正小标宋_GBK" w:cs="Times New Roman"/>
          <w:kern w:val="0"/>
          <w:sz w:val="36"/>
          <w:szCs w:val="36"/>
        </w:rPr>
      </w:pPr>
    </w:p>
    <w:p w14:paraId="07095ABC">
      <w:pPr>
        <w:pStyle w:val="9"/>
        <w:rPr>
          <w:rFonts w:ascii="Times New Roman" w:hAnsi="Times New Roman" w:eastAsia="方正小标宋_GBK" w:cs="Times New Roman"/>
          <w:kern w:val="0"/>
          <w:sz w:val="36"/>
          <w:szCs w:val="36"/>
        </w:rPr>
      </w:pPr>
    </w:p>
    <w:p w14:paraId="74B02C98">
      <w:pPr>
        <w:pStyle w:val="5"/>
        <w:rPr>
          <w:rFonts w:ascii="Times New Roman" w:hAnsi="Times New Roman" w:eastAsia="方正小标宋_GBK" w:cs="Times New Roman"/>
          <w:kern w:val="0"/>
          <w:sz w:val="36"/>
          <w:szCs w:val="36"/>
        </w:rPr>
      </w:pPr>
    </w:p>
    <w:p w14:paraId="2DDB425E">
      <w:pPr>
        <w:rPr>
          <w:rFonts w:ascii="Times New Roman" w:hAnsi="Times New Roman" w:eastAsia="方正小标宋_GBK" w:cs="Times New Roman"/>
          <w:kern w:val="0"/>
          <w:sz w:val="36"/>
          <w:szCs w:val="36"/>
        </w:rPr>
      </w:pPr>
    </w:p>
    <w:p w14:paraId="7B1E68E7">
      <w:pPr>
        <w:pStyle w:val="9"/>
        <w:rPr>
          <w:rFonts w:ascii="Times New Roman" w:hAnsi="Times New Roman" w:eastAsia="方正小标宋_GBK" w:cs="Times New Roman"/>
          <w:kern w:val="0"/>
          <w:sz w:val="36"/>
          <w:szCs w:val="36"/>
        </w:rPr>
      </w:pPr>
    </w:p>
    <w:p w14:paraId="7A8000F8">
      <w:pPr>
        <w:pStyle w:val="5"/>
        <w:rPr>
          <w:rFonts w:ascii="Times New Roman" w:hAnsi="Times New Roman" w:eastAsia="方正小标宋_GBK" w:cs="Times New Roman"/>
          <w:kern w:val="0"/>
          <w:sz w:val="36"/>
          <w:szCs w:val="36"/>
        </w:rPr>
      </w:pPr>
    </w:p>
    <w:p w14:paraId="353E952F">
      <w:pPr>
        <w:rPr>
          <w:rFonts w:ascii="Times New Roman" w:hAnsi="Times New Roman" w:eastAsia="方正小标宋_GBK" w:cs="Times New Roman"/>
          <w:kern w:val="0"/>
          <w:sz w:val="36"/>
          <w:szCs w:val="36"/>
        </w:rPr>
      </w:pPr>
    </w:p>
    <w:p w14:paraId="501BE55D">
      <w:pPr>
        <w:pStyle w:val="9"/>
        <w:rPr>
          <w:rFonts w:ascii="Times New Roman" w:hAnsi="Times New Roman" w:eastAsia="方正小标宋_GBK" w:cs="Times New Roman"/>
          <w:kern w:val="0"/>
          <w:sz w:val="36"/>
          <w:szCs w:val="36"/>
        </w:rPr>
      </w:pPr>
    </w:p>
    <w:p w14:paraId="5F57CB3F">
      <w:pPr>
        <w:pStyle w:val="5"/>
        <w:rPr>
          <w:rFonts w:ascii="Times New Roman" w:hAnsi="Times New Roman" w:eastAsia="方正小标宋_GBK" w:cs="Times New Roman"/>
          <w:kern w:val="0"/>
          <w:sz w:val="36"/>
          <w:szCs w:val="36"/>
        </w:rPr>
      </w:pPr>
    </w:p>
    <w:p w14:paraId="26FF47AE">
      <w:pPr>
        <w:rPr>
          <w:rFonts w:ascii="Times New Roman" w:hAnsi="Times New Roman" w:eastAsia="方正小标宋_GBK" w:cs="Times New Roman"/>
          <w:kern w:val="0"/>
          <w:sz w:val="36"/>
          <w:szCs w:val="36"/>
        </w:rPr>
      </w:pPr>
    </w:p>
    <w:p w14:paraId="007DF401">
      <w:pPr>
        <w:pStyle w:val="5"/>
        <w:ind w:left="0" w:leftChars="0" w:firstLine="0" w:firstLineChars="0"/>
      </w:pPr>
    </w:p>
    <w:p w14:paraId="148A252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5EE83A1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怀化市卫生计生综合监督执法局</w:t>
      </w:r>
      <w:r>
        <w:rPr>
          <w:rFonts w:ascii="Times New Roman" w:hAnsi="Times New Roman" w:eastAsia="仿宋_GB2312" w:cs="Times New Roman"/>
          <w:color w:val="000000"/>
          <w:kern w:val="0"/>
          <w:szCs w:val="21"/>
        </w:rPr>
        <w:t xml:space="preserve">                                                                              公开05表</w:t>
      </w:r>
    </w:p>
    <w:p w14:paraId="3FB4F7F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C2725AE">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4677C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9A947F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7EEE11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B6D645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FF9327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F3FDEB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40BDE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6F5508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43E955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35A6C0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6BAB6F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4F8C89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AD61D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06C4969">
            <w:pPr>
              <w:widowControl/>
              <w:jc w:val="left"/>
              <w:rPr>
                <w:rFonts w:ascii="Times New Roman" w:hAnsi="Times New Roman" w:eastAsia="仿宋_GB2312" w:cs="Times New Roman"/>
                <w:kern w:val="0"/>
                <w:szCs w:val="21"/>
              </w:rPr>
            </w:pPr>
          </w:p>
        </w:tc>
      </w:tr>
      <w:tr w14:paraId="61746A45">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F3C6AB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22847D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36C2B6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6E4EDD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92E461F">
            <w:pPr>
              <w:widowControl/>
              <w:jc w:val="left"/>
              <w:rPr>
                <w:rFonts w:ascii="Times New Roman" w:hAnsi="Times New Roman" w:eastAsia="仿宋_GB2312" w:cs="Times New Roman"/>
                <w:kern w:val="0"/>
                <w:szCs w:val="21"/>
              </w:rPr>
            </w:pPr>
          </w:p>
        </w:tc>
      </w:tr>
      <w:tr w14:paraId="50E58C3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A5DC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52938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B486A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C98ED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49E4F1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9E00D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F31DD31">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888.86</w:t>
            </w:r>
          </w:p>
        </w:tc>
        <w:tc>
          <w:tcPr>
            <w:tcW w:w="3492" w:type="dxa"/>
            <w:tcBorders>
              <w:top w:val="nil"/>
              <w:left w:val="nil"/>
              <w:bottom w:val="single" w:color="auto" w:sz="4" w:space="0"/>
              <w:right w:val="single" w:color="auto" w:sz="4" w:space="0"/>
            </w:tcBorders>
            <w:shd w:val="clear" w:color="auto" w:fill="auto"/>
            <w:vAlign w:val="center"/>
          </w:tcPr>
          <w:p w14:paraId="642579C3">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756.67</w:t>
            </w:r>
          </w:p>
        </w:tc>
        <w:tc>
          <w:tcPr>
            <w:tcW w:w="3000" w:type="dxa"/>
            <w:tcBorders>
              <w:top w:val="nil"/>
              <w:left w:val="nil"/>
              <w:bottom w:val="single" w:color="auto" w:sz="4" w:space="0"/>
              <w:right w:val="single" w:color="auto" w:sz="8" w:space="0"/>
            </w:tcBorders>
            <w:shd w:val="clear" w:color="auto" w:fill="auto"/>
            <w:vAlign w:val="center"/>
          </w:tcPr>
          <w:p w14:paraId="3E4D568D">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bCs/>
                <w:i w:val="0"/>
                <w:iCs w:val="0"/>
                <w:color w:val="000000"/>
                <w:kern w:val="0"/>
                <w:sz w:val="21"/>
                <w:szCs w:val="21"/>
                <w:u w:val="none"/>
                <w:lang w:val="en-US" w:eastAsia="zh-CN" w:bidi="ar"/>
              </w:rPr>
              <w:t>132.19</w:t>
            </w:r>
          </w:p>
        </w:tc>
      </w:tr>
      <w:tr w14:paraId="7F3DEC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7CFD24">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513B8198">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1365DF1">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492" w:type="dxa"/>
            <w:tcBorders>
              <w:top w:val="nil"/>
              <w:left w:val="nil"/>
              <w:bottom w:val="single" w:color="auto" w:sz="4" w:space="0"/>
              <w:right w:val="single" w:color="auto" w:sz="4" w:space="0"/>
            </w:tcBorders>
            <w:shd w:val="clear" w:color="auto" w:fill="auto"/>
            <w:vAlign w:val="center"/>
          </w:tcPr>
          <w:p w14:paraId="595D24E5">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000" w:type="dxa"/>
            <w:tcBorders>
              <w:top w:val="nil"/>
              <w:left w:val="nil"/>
              <w:bottom w:val="single" w:color="auto" w:sz="4" w:space="0"/>
              <w:right w:val="single" w:color="auto" w:sz="8" w:space="0"/>
            </w:tcBorders>
            <w:shd w:val="clear" w:color="auto" w:fill="auto"/>
            <w:vAlign w:val="center"/>
          </w:tcPr>
          <w:p w14:paraId="51E4D01A">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39D66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73FC63">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5C1A4954">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3233B0C2">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492" w:type="dxa"/>
            <w:tcBorders>
              <w:top w:val="nil"/>
              <w:left w:val="nil"/>
              <w:bottom w:val="single" w:color="auto" w:sz="4" w:space="0"/>
              <w:right w:val="single" w:color="auto" w:sz="4" w:space="0"/>
            </w:tcBorders>
            <w:shd w:val="clear" w:color="auto" w:fill="auto"/>
            <w:vAlign w:val="center"/>
          </w:tcPr>
          <w:p w14:paraId="072D6709">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000" w:type="dxa"/>
            <w:tcBorders>
              <w:top w:val="nil"/>
              <w:left w:val="nil"/>
              <w:bottom w:val="single" w:color="auto" w:sz="4" w:space="0"/>
              <w:right w:val="single" w:color="auto" w:sz="8" w:space="0"/>
            </w:tcBorders>
            <w:shd w:val="clear" w:color="auto" w:fill="auto"/>
            <w:vAlign w:val="center"/>
          </w:tcPr>
          <w:p w14:paraId="57AEB45A">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77915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72E6E8">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687CD3E9">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A8665D6">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492" w:type="dxa"/>
            <w:tcBorders>
              <w:top w:val="nil"/>
              <w:left w:val="nil"/>
              <w:bottom w:val="single" w:color="auto" w:sz="4" w:space="0"/>
              <w:right w:val="single" w:color="auto" w:sz="4" w:space="0"/>
            </w:tcBorders>
            <w:shd w:val="clear" w:color="auto" w:fill="auto"/>
            <w:vAlign w:val="center"/>
          </w:tcPr>
          <w:p w14:paraId="10F9FF0B">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3000" w:type="dxa"/>
            <w:tcBorders>
              <w:top w:val="nil"/>
              <w:left w:val="nil"/>
              <w:bottom w:val="single" w:color="auto" w:sz="4" w:space="0"/>
              <w:right w:val="single" w:color="auto" w:sz="8" w:space="0"/>
            </w:tcBorders>
            <w:shd w:val="clear" w:color="auto" w:fill="auto"/>
            <w:vAlign w:val="center"/>
          </w:tcPr>
          <w:p w14:paraId="2C80EB74">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6EEE7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6C367B">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69BDF37E">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495BD214">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888.31</w:t>
            </w:r>
          </w:p>
        </w:tc>
        <w:tc>
          <w:tcPr>
            <w:tcW w:w="3492" w:type="dxa"/>
            <w:tcBorders>
              <w:top w:val="nil"/>
              <w:left w:val="nil"/>
              <w:bottom w:val="single" w:color="auto" w:sz="4" w:space="0"/>
              <w:right w:val="single" w:color="auto" w:sz="4" w:space="0"/>
            </w:tcBorders>
            <w:shd w:val="clear" w:color="auto" w:fill="auto"/>
            <w:vAlign w:val="center"/>
          </w:tcPr>
          <w:p w14:paraId="066C5778">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756.13</w:t>
            </w:r>
          </w:p>
        </w:tc>
        <w:tc>
          <w:tcPr>
            <w:tcW w:w="3000" w:type="dxa"/>
            <w:tcBorders>
              <w:top w:val="nil"/>
              <w:left w:val="nil"/>
              <w:bottom w:val="single" w:color="auto" w:sz="4" w:space="0"/>
              <w:right w:val="single" w:color="auto" w:sz="8" w:space="0"/>
            </w:tcBorders>
            <w:shd w:val="clear" w:color="auto" w:fill="auto"/>
            <w:vAlign w:val="center"/>
          </w:tcPr>
          <w:p w14:paraId="6ED3A8CD">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132.19</w:t>
            </w:r>
          </w:p>
        </w:tc>
      </w:tr>
      <w:tr w14:paraId="65F675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BBAA27">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21002</w:t>
            </w:r>
          </w:p>
        </w:tc>
        <w:tc>
          <w:tcPr>
            <w:tcW w:w="3527" w:type="dxa"/>
            <w:tcBorders>
              <w:top w:val="nil"/>
              <w:left w:val="nil"/>
              <w:bottom w:val="single" w:color="auto" w:sz="4" w:space="0"/>
              <w:right w:val="single" w:color="auto" w:sz="4" w:space="0"/>
            </w:tcBorders>
            <w:shd w:val="clear" w:color="auto" w:fill="auto"/>
            <w:vAlign w:val="center"/>
          </w:tcPr>
          <w:p w14:paraId="773EE2BE">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公立医院</w:t>
            </w:r>
          </w:p>
        </w:tc>
        <w:tc>
          <w:tcPr>
            <w:tcW w:w="3000" w:type="dxa"/>
            <w:tcBorders>
              <w:top w:val="nil"/>
              <w:left w:val="nil"/>
              <w:bottom w:val="single" w:color="auto" w:sz="4" w:space="0"/>
              <w:right w:val="single" w:color="auto" w:sz="4" w:space="0"/>
            </w:tcBorders>
            <w:shd w:val="clear" w:color="auto" w:fill="auto"/>
            <w:vAlign w:val="center"/>
          </w:tcPr>
          <w:p w14:paraId="5B6F3F98">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3492" w:type="dxa"/>
            <w:tcBorders>
              <w:top w:val="nil"/>
              <w:left w:val="nil"/>
              <w:bottom w:val="single" w:color="auto" w:sz="4" w:space="0"/>
              <w:right w:val="single" w:color="auto" w:sz="4" w:space="0"/>
            </w:tcBorders>
            <w:shd w:val="clear" w:color="auto" w:fill="auto"/>
            <w:vAlign w:val="center"/>
          </w:tcPr>
          <w:p w14:paraId="5EDC4F98">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CA49F56">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r>
      <w:tr w14:paraId="052EE5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E9CD06">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2100299</w:t>
            </w:r>
          </w:p>
        </w:tc>
        <w:tc>
          <w:tcPr>
            <w:tcW w:w="3527" w:type="dxa"/>
            <w:tcBorders>
              <w:top w:val="nil"/>
              <w:left w:val="nil"/>
              <w:bottom w:val="single" w:color="auto" w:sz="4" w:space="0"/>
              <w:right w:val="single" w:color="auto" w:sz="4" w:space="0"/>
            </w:tcBorders>
            <w:shd w:val="clear" w:color="auto" w:fill="auto"/>
            <w:vAlign w:val="center"/>
          </w:tcPr>
          <w:p w14:paraId="02578E0D">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其他公立医院支出</w:t>
            </w:r>
          </w:p>
        </w:tc>
        <w:tc>
          <w:tcPr>
            <w:tcW w:w="3000" w:type="dxa"/>
            <w:tcBorders>
              <w:top w:val="nil"/>
              <w:left w:val="nil"/>
              <w:bottom w:val="single" w:color="auto" w:sz="4" w:space="0"/>
              <w:right w:val="single" w:color="auto" w:sz="4" w:space="0"/>
            </w:tcBorders>
            <w:shd w:val="clear" w:color="auto" w:fill="auto"/>
            <w:vAlign w:val="center"/>
          </w:tcPr>
          <w:p w14:paraId="6AC83342">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c>
          <w:tcPr>
            <w:tcW w:w="3492" w:type="dxa"/>
            <w:tcBorders>
              <w:top w:val="nil"/>
              <w:left w:val="nil"/>
              <w:bottom w:val="single" w:color="auto" w:sz="4" w:space="0"/>
              <w:right w:val="single" w:color="auto" w:sz="4" w:space="0"/>
            </w:tcBorders>
            <w:shd w:val="clear" w:color="auto" w:fill="auto"/>
            <w:vAlign w:val="center"/>
          </w:tcPr>
          <w:p w14:paraId="5F27881A">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FDA240E">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3.35</w:t>
            </w:r>
          </w:p>
        </w:tc>
      </w:tr>
      <w:tr w14:paraId="22C91F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630CE2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21003</w:t>
            </w:r>
          </w:p>
        </w:tc>
        <w:tc>
          <w:tcPr>
            <w:tcW w:w="3527" w:type="dxa"/>
            <w:tcBorders>
              <w:top w:val="nil"/>
              <w:left w:val="nil"/>
              <w:bottom w:val="single" w:color="auto" w:sz="4" w:space="0"/>
              <w:right w:val="single" w:color="auto" w:sz="4" w:space="0"/>
            </w:tcBorders>
            <w:shd w:val="clear" w:color="auto" w:fill="auto"/>
            <w:vAlign w:val="center"/>
          </w:tcPr>
          <w:p w14:paraId="6BE328F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基层医疗卫生机构</w:t>
            </w:r>
          </w:p>
        </w:tc>
        <w:tc>
          <w:tcPr>
            <w:tcW w:w="3000" w:type="dxa"/>
            <w:tcBorders>
              <w:top w:val="nil"/>
              <w:left w:val="nil"/>
              <w:bottom w:val="single" w:color="auto" w:sz="4" w:space="0"/>
              <w:right w:val="single" w:color="auto" w:sz="4" w:space="0"/>
            </w:tcBorders>
            <w:shd w:val="clear" w:color="auto" w:fill="auto"/>
            <w:vAlign w:val="center"/>
          </w:tcPr>
          <w:p w14:paraId="19F5FD43">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3492" w:type="dxa"/>
            <w:tcBorders>
              <w:top w:val="nil"/>
              <w:left w:val="nil"/>
              <w:bottom w:val="single" w:color="auto" w:sz="4" w:space="0"/>
              <w:right w:val="single" w:color="auto" w:sz="4" w:space="0"/>
            </w:tcBorders>
            <w:shd w:val="clear" w:color="auto" w:fill="auto"/>
            <w:vAlign w:val="center"/>
          </w:tcPr>
          <w:p w14:paraId="19166115">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99AA91E">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r>
      <w:tr w14:paraId="4A696D6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8573D0C">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2100399</w:t>
            </w:r>
          </w:p>
        </w:tc>
        <w:tc>
          <w:tcPr>
            <w:tcW w:w="3527" w:type="dxa"/>
            <w:tcBorders>
              <w:top w:val="nil"/>
              <w:left w:val="nil"/>
              <w:bottom w:val="single" w:color="auto" w:sz="8" w:space="0"/>
              <w:right w:val="single" w:color="auto" w:sz="4" w:space="0"/>
            </w:tcBorders>
            <w:shd w:val="clear" w:color="auto" w:fill="auto"/>
            <w:vAlign w:val="center"/>
          </w:tcPr>
          <w:p w14:paraId="365253F1">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其他基层医疗卫生机构支出</w:t>
            </w:r>
          </w:p>
        </w:tc>
        <w:tc>
          <w:tcPr>
            <w:tcW w:w="3000" w:type="dxa"/>
            <w:tcBorders>
              <w:top w:val="nil"/>
              <w:left w:val="nil"/>
              <w:bottom w:val="single" w:color="auto" w:sz="8" w:space="0"/>
              <w:right w:val="single" w:color="auto" w:sz="4" w:space="0"/>
            </w:tcBorders>
            <w:shd w:val="clear" w:color="auto" w:fill="auto"/>
            <w:vAlign w:val="center"/>
          </w:tcPr>
          <w:p w14:paraId="3ED0F495">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c>
          <w:tcPr>
            <w:tcW w:w="3492" w:type="dxa"/>
            <w:tcBorders>
              <w:top w:val="nil"/>
              <w:left w:val="nil"/>
              <w:bottom w:val="single" w:color="auto" w:sz="8" w:space="0"/>
              <w:right w:val="single" w:color="auto" w:sz="4" w:space="0"/>
            </w:tcBorders>
            <w:shd w:val="clear" w:color="auto" w:fill="auto"/>
            <w:vAlign w:val="center"/>
          </w:tcPr>
          <w:p w14:paraId="375CF2C7">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14:paraId="197044E1">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31.50</w:t>
            </w:r>
          </w:p>
        </w:tc>
      </w:tr>
      <w:tr w14:paraId="60100FF9">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2C6EAED2">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21004</w:t>
            </w:r>
          </w:p>
        </w:tc>
        <w:tc>
          <w:tcPr>
            <w:tcW w:w="3527" w:type="dxa"/>
            <w:tcBorders>
              <w:top w:val="single" w:color="auto" w:sz="8" w:space="0"/>
              <w:left w:val="single" w:color="auto" w:sz="8" w:space="0"/>
              <w:bottom w:val="single" w:color="auto" w:sz="8" w:space="0"/>
              <w:right w:val="single" w:color="auto" w:sz="8" w:space="0"/>
            </w:tcBorders>
            <w:shd w:val="clear" w:color="auto" w:fill="auto"/>
            <w:vAlign w:val="center"/>
          </w:tcPr>
          <w:p w14:paraId="63DEA959">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公共卫生</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7207DEFC">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853.46</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71C2C6C8">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756.13</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10665FBE">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97.34</w:t>
            </w:r>
          </w:p>
        </w:tc>
      </w:tr>
      <w:tr w14:paraId="5C82C027">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6647C4AF">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2100402</w:t>
            </w:r>
          </w:p>
        </w:tc>
        <w:tc>
          <w:tcPr>
            <w:tcW w:w="3527" w:type="dxa"/>
            <w:tcBorders>
              <w:top w:val="single" w:color="auto" w:sz="8" w:space="0"/>
              <w:left w:val="single" w:color="auto" w:sz="8" w:space="0"/>
              <w:bottom w:val="single" w:color="auto" w:sz="8" w:space="0"/>
              <w:right w:val="single" w:color="auto" w:sz="8" w:space="0"/>
            </w:tcBorders>
            <w:shd w:val="clear" w:color="auto" w:fill="auto"/>
            <w:vAlign w:val="center"/>
          </w:tcPr>
          <w:p w14:paraId="6F1C21AA">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卫生监督机构</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56DE1465">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816.46</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052F2C54">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756.13</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064E8879">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60.33</w:t>
            </w:r>
          </w:p>
        </w:tc>
      </w:tr>
      <w:tr w14:paraId="1514D7BB">
        <w:tblPrEx>
          <w:tblCellMar>
            <w:top w:w="0" w:type="dxa"/>
            <w:left w:w="108" w:type="dxa"/>
            <w:bottom w:w="0" w:type="dxa"/>
            <w:right w:w="108" w:type="dxa"/>
          </w:tblCellMar>
        </w:tblPrEx>
        <w:trPr>
          <w:trHeight w:val="450" w:hRule="atLeast"/>
          <w:jc w:val="center"/>
        </w:trPr>
        <w:tc>
          <w:tcPr>
            <w:tcW w:w="1200" w:type="dxa"/>
            <w:tcBorders>
              <w:top w:val="single" w:color="auto" w:sz="8" w:space="0"/>
              <w:left w:val="single" w:color="auto" w:sz="8" w:space="0"/>
              <w:bottom w:val="single" w:color="auto" w:sz="8" w:space="0"/>
              <w:right w:val="single" w:color="auto" w:sz="8" w:space="0"/>
            </w:tcBorders>
            <w:shd w:val="clear" w:color="auto" w:fill="auto"/>
            <w:vAlign w:val="center"/>
          </w:tcPr>
          <w:p w14:paraId="6F10BA52">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2100499</w:t>
            </w:r>
          </w:p>
        </w:tc>
        <w:tc>
          <w:tcPr>
            <w:tcW w:w="3527" w:type="dxa"/>
            <w:tcBorders>
              <w:top w:val="single" w:color="auto" w:sz="8" w:space="0"/>
              <w:left w:val="single" w:color="auto" w:sz="8" w:space="0"/>
              <w:bottom w:val="single" w:color="auto" w:sz="8" w:space="0"/>
              <w:right w:val="single" w:color="auto" w:sz="8" w:space="0"/>
            </w:tcBorders>
            <w:shd w:val="clear" w:color="auto" w:fill="auto"/>
            <w:vAlign w:val="center"/>
          </w:tcPr>
          <w:p w14:paraId="7A24D3BA">
            <w:pPr>
              <w:keepNext w:val="0"/>
              <w:keepLines w:val="0"/>
              <w:widowControl/>
              <w:suppressLineNumbers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其他公共卫生支出</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0A10B69E">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37.00</w:t>
            </w:r>
          </w:p>
        </w:tc>
        <w:tc>
          <w:tcPr>
            <w:tcW w:w="3492" w:type="dxa"/>
            <w:tcBorders>
              <w:top w:val="single" w:color="auto" w:sz="8" w:space="0"/>
              <w:left w:val="single" w:color="auto" w:sz="8" w:space="0"/>
              <w:bottom w:val="single" w:color="auto" w:sz="8" w:space="0"/>
              <w:right w:val="single" w:color="auto" w:sz="8" w:space="0"/>
            </w:tcBorders>
            <w:shd w:val="clear" w:color="auto" w:fill="auto"/>
            <w:vAlign w:val="center"/>
          </w:tcPr>
          <w:p w14:paraId="2671B6B8">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3000" w:type="dxa"/>
            <w:tcBorders>
              <w:top w:val="single" w:color="auto" w:sz="8" w:space="0"/>
              <w:left w:val="single" w:color="auto" w:sz="8" w:space="0"/>
              <w:bottom w:val="single" w:color="auto" w:sz="8" w:space="0"/>
              <w:right w:val="single" w:color="auto" w:sz="8" w:space="0"/>
            </w:tcBorders>
            <w:shd w:val="clear" w:color="auto" w:fill="auto"/>
            <w:vAlign w:val="center"/>
          </w:tcPr>
          <w:p w14:paraId="4A1DF8D9">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37.00</w:t>
            </w:r>
          </w:p>
        </w:tc>
      </w:tr>
    </w:tbl>
    <w:p w14:paraId="45ACD3AA">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54925BD3">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11EDB89E">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怀化市卫生计生综合监督执法局</w:t>
      </w:r>
      <w:r>
        <w:rPr>
          <w:rFonts w:ascii="Times New Roman" w:hAnsi="Times New Roman" w:eastAsia="仿宋_GB2312" w:cs="Times New Roman"/>
          <w:color w:val="000000"/>
          <w:kern w:val="0"/>
          <w:szCs w:val="21"/>
        </w:rPr>
        <w:t xml:space="preserve">                                                                                                                公开06表</w:t>
      </w:r>
    </w:p>
    <w:p w14:paraId="1AA039FE">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706C1CF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6131B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2179DFF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6915B2B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2510F7E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D44A6F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E4B2F7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3BBF80D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8CC891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AB00E0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03362B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9A3B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1177F1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88E07A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623.57</w:t>
            </w:r>
          </w:p>
        </w:tc>
        <w:tc>
          <w:tcPr>
            <w:tcW w:w="1116" w:type="dxa"/>
            <w:tcBorders>
              <w:top w:val="nil"/>
              <w:left w:val="nil"/>
              <w:bottom w:val="single" w:color="auto" w:sz="4" w:space="0"/>
              <w:right w:val="single" w:color="auto" w:sz="4" w:space="0"/>
            </w:tcBorders>
            <w:shd w:val="clear" w:color="auto" w:fill="auto"/>
            <w:noWrap/>
            <w:vAlign w:val="center"/>
          </w:tcPr>
          <w:p w14:paraId="0F8CC1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EB60B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5CA3969">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73.20</w:t>
            </w:r>
          </w:p>
        </w:tc>
        <w:tc>
          <w:tcPr>
            <w:tcW w:w="1217" w:type="dxa"/>
            <w:tcBorders>
              <w:top w:val="nil"/>
              <w:left w:val="nil"/>
              <w:bottom w:val="single" w:color="auto" w:sz="4" w:space="0"/>
              <w:right w:val="single" w:color="auto" w:sz="4" w:space="0"/>
            </w:tcBorders>
            <w:shd w:val="clear" w:color="auto" w:fill="auto"/>
            <w:noWrap/>
            <w:vAlign w:val="center"/>
          </w:tcPr>
          <w:p w14:paraId="45F953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3204B3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0D9AA90">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C3023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A09E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3BD2B2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0A000BB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175.44</w:t>
            </w:r>
          </w:p>
        </w:tc>
        <w:tc>
          <w:tcPr>
            <w:tcW w:w="1116" w:type="dxa"/>
            <w:tcBorders>
              <w:top w:val="nil"/>
              <w:left w:val="nil"/>
              <w:bottom w:val="single" w:color="auto" w:sz="4" w:space="0"/>
              <w:right w:val="single" w:color="auto" w:sz="4" w:space="0"/>
            </w:tcBorders>
            <w:shd w:val="clear" w:color="auto" w:fill="auto"/>
            <w:noWrap/>
            <w:vAlign w:val="center"/>
          </w:tcPr>
          <w:p w14:paraId="6D88AB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76205F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1BE68901">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1.98</w:t>
            </w:r>
          </w:p>
        </w:tc>
        <w:tc>
          <w:tcPr>
            <w:tcW w:w="1217" w:type="dxa"/>
            <w:tcBorders>
              <w:top w:val="nil"/>
              <w:left w:val="nil"/>
              <w:bottom w:val="single" w:color="auto" w:sz="4" w:space="0"/>
              <w:right w:val="single" w:color="auto" w:sz="4" w:space="0"/>
            </w:tcBorders>
            <w:shd w:val="clear" w:color="auto" w:fill="auto"/>
            <w:noWrap/>
            <w:vAlign w:val="center"/>
          </w:tcPr>
          <w:p w14:paraId="7A6059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17F672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73B8D204">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DCF00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734D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296555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2055332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107.51</w:t>
            </w:r>
          </w:p>
        </w:tc>
        <w:tc>
          <w:tcPr>
            <w:tcW w:w="1116" w:type="dxa"/>
            <w:tcBorders>
              <w:top w:val="nil"/>
              <w:left w:val="nil"/>
              <w:bottom w:val="single" w:color="auto" w:sz="4" w:space="0"/>
              <w:right w:val="single" w:color="auto" w:sz="4" w:space="0"/>
            </w:tcBorders>
            <w:shd w:val="clear" w:color="auto" w:fill="auto"/>
            <w:noWrap/>
            <w:vAlign w:val="center"/>
          </w:tcPr>
          <w:p w14:paraId="1E7D5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2BFB9B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250B207">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7EB7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7F0A94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C2FDFCE">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0E84AD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3E38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014776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2BD3641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148.60</w:t>
            </w:r>
          </w:p>
        </w:tc>
        <w:tc>
          <w:tcPr>
            <w:tcW w:w="1116" w:type="dxa"/>
            <w:tcBorders>
              <w:top w:val="nil"/>
              <w:left w:val="nil"/>
              <w:bottom w:val="single" w:color="auto" w:sz="4" w:space="0"/>
              <w:right w:val="single" w:color="auto" w:sz="4" w:space="0"/>
            </w:tcBorders>
            <w:shd w:val="clear" w:color="auto" w:fill="auto"/>
            <w:noWrap/>
            <w:vAlign w:val="center"/>
          </w:tcPr>
          <w:p w14:paraId="08AF11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19E326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9BF7605">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7033A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380CD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0229152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0BAB3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96A3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3FAD07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4C6F70C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12.31</w:t>
            </w:r>
          </w:p>
        </w:tc>
        <w:tc>
          <w:tcPr>
            <w:tcW w:w="1116" w:type="dxa"/>
            <w:tcBorders>
              <w:top w:val="nil"/>
              <w:left w:val="nil"/>
              <w:bottom w:val="single" w:color="auto" w:sz="4" w:space="0"/>
              <w:right w:val="single" w:color="auto" w:sz="4" w:space="0"/>
            </w:tcBorders>
            <w:shd w:val="clear" w:color="auto" w:fill="auto"/>
            <w:noWrap/>
            <w:vAlign w:val="center"/>
          </w:tcPr>
          <w:p w14:paraId="3CD043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FFC7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764C3AFC">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B33C2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73E63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0129AF9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E50A6B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3BA7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10F7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120BBD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E6B04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A9CB4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14AD2B1">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3ADDB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9B9D9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49119F1C">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BFDEB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7319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55F688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03AC2B2">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60.44</w:t>
            </w:r>
          </w:p>
        </w:tc>
        <w:tc>
          <w:tcPr>
            <w:tcW w:w="1116" w:type="dxa"/>
            <w:tcBorders>
              <w:top w:val="nil"/>
              <w:left w:val="nil"/>
              <w:bottom w:val="single" w:color="auto" w:sz="4" w:space="0"/>
              <w:right w:val="single" w:color="auto" w:sz="4" w:space="0"/>
            </w:tcBorders>
            <w:shd w:val="clear" w:color="auto" w:fill="auto"/>
            <w:noWrap/>
            <w:vAlign w:val="center"/>
          </w:tcPr>
          <w:p w14:paraId="56741F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71427D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1A5FEE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2.29</w:t>
            </w:r>
          </w:p>
        </w:tc>
        <w:tc>
          <w:tcPr>
            <w:tcW w:w="1217" w:type="dxa"/>
            <w:tcBorders>
              <w:top w:val="nil"/>
              <w:left w:val="nil"/>
              <w:bottom w:val="single" w:color="auto" w:sz="4" w:space="0"/>
              <w:right w:val="single" w:color="auto" w:sz="4" w:space="0"/>
            </w:tcBorders>
            <w:shd w:val="clear" w:color="auto" w:fill="auto"/>
            <w:noWrap/>
            <w:vAlign w:val="center"/>
          </w:tcPr>
          <w:p w14:paraId="26A02E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44B93E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6021354">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0BFC9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3489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75F2C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7FBA97EE">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227FD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032B5B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383646B9">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0.41</w:t>
            </w:r>
          </w:p>
        </w:tc>
        <w:tc>
          <w:tcPr>
            <w:tcW w:w="1217" w:type="dxa"/>
            <w:tcBorders>
              <w:top w:val="nil"/>
              <w:left w:val="nil"/>
              <w:bottom w:val="single" w:color="auto" w:sz="4" w:space="0"/>
              <w:right w:val="single" w:color="auto" w:sz="4" w:space="0"/>
            </w:tcBorders>
            <w:shd w:val="clear" w:color="auto" w:fill="auto"/>
            <w:noWrap/>
            <w:vAlign w:val="center"/>
          </w:tcPr>
          <w:p w14:paraId="31B0B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0889A1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001BE4BF">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C26BB1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33EB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93482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767CB3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23.14</w:t>
            </w:r>
          </w:p>
        </w:tc>
        <w:tc>
          <w:tcPr>
            <w:tcW w:w="1116" w:type="dxa"/>
            <w:tcBorders>
              <w:top w:val="nil"/>
              <w:left w:val="nil"/>
              <w:bottom w:val="single" w:color="auto" w:sz="4" w:space="0"/>
              <w:right w:val="single" w:color="auto" w:sz="4" w:space="0"/>
            </w:tcBorders>
            <w:shd w:val="clear" w:color="auto" w:fill="auto"/>
            <w:noWrap/>
            <w:vAlign w:val="center"/>
          </w:tcPr>
          <w:p w14:paraId="7AA2EF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64E158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F0E185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BF0BB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20CA5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A4B5112">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558FF2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4DC2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6567BB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0C21404">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1627C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4C5C0F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692E8FC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007B8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6F37B2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31A0B4EE">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E9D7B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0723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3A3970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4E30762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46.00</w:t>
            </w:r>
          </w:p>
        </w:tc>
        <w:tc>
          <w:tcPr>
            <w:tcW w:w="1116" w:type="dxa"/>
            <w:tcBorders>
              <w:top w:val="nil"/>
              <w:left w:val="nil"/>
              <w:bottom w:val="single" w:color="auto" w:sz="4" w:space="0"/>
              <w:right w:val="single" w:color="auto" w:sz="4" w:space="0"/>
            </w:tcBorders>
            <w:shd w:val="clear" w:color="auto" w:fill="auto"/>
            <w:noWrap/>
            <w:vAlign w:val="center"/>
          </w:tcPr>
          <w:p w14:paraId="0E5223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8B9B6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178C34B0">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0.63</w:t>
            </w:r>
          </w:p>
        </w:tc>
        <w:tc>
          <w:tcPr>
            <w:tcW w:w="1217" w:type="dxa"/>
            <w:tcBorders>
              <w:top w:val="nil"/>
              <w:left w:val="nil"/>
              <w:bottom w:val="single" w:color="auto" w:sz="4" w:space="0"/>
              <w:right w:val="single" w:color="auto" w:sz="4" w:space="0"/>
            </w:tcBorders>
            <w:shd w:val="clear" w:color="auto" w:fill="auto"/>
            <w:noWrap/>
            <w:vAlign w:val="center"/>
          </w:tcPr>
          <w:p w14:paraId="5845A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43AE3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4F5E3C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9F206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0382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109D64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081EE9B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50.12</w:t>
            </w:r>
          </w:p>
        </w:tc>
        <w:tc>
          <w:tcPr>
            <w:tcW w:w="1116" w:type="dxa"/>
            <w:tcBorders>
              <w:top w:val="nil"/>
              <w:left w:val="nil"/>
              <w:bottom w:val="single" w:color="auto" w:sz="4" w:space="0"/>
              <w:right w:val="single" w:color="auto" w:sz="4" w:space="0"/>
            </w:tcBorders>
            <w:shd w:val="clear" w:color="auto" w:fill="auto"/>
            <w:noWrap/>
            <w:vAlign w:val="center"/>
          </w:tcPr>
          <w:p w14:paraId="24C7A5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361283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52232D2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C190F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FA7D0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354F86D2">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6F6EB81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6279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4BC6D3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1BF75966">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0BDFEE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4E56A0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3DAC276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0.23</w:t>
            </w:r>
          </w:p>
        </w:tc>
        <w:tc>
          <w:tcPr>
            <w:tcW w:w="1217" w:type="dxa"/>
            <w:tcBorders>
              <w:top w:val="nil"/>
              <w:left w:val="nil"/>
              <w:bottom w:val="single" w:color="auto" w:sz="4" w:space="0"/>
              <w:right w:val="single" w:color="auto" w:sz="4" w:space="0"/>
            </w:tcBorders>
            <w:shd w:val="clear" w:color="auto" w:fill="auto"/>
            <w:noWrap/>
            <w:vAlign w:val="center"/>
          </w:tcPr>
          <w:p w14:paraId="2436B7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4483F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DFD474C">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F6B5E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5529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2B9DDC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1F690FF9">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F5BC4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B0F86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A3A4BB2">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18710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1F2B6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5C0A7219">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4AECF7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E9B7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74078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1EA55ED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59.90</w:t>
            </w:r>
          </w:p>
        </w:tc>
        <w:tc>
          <w:tcPr>
            <w:tcW w:w="1116" w:type="dxa"/>
            <w:tcBorders>
              <w:top w:val="nil"/>
              <w:left w:val="nil"/>
              <w:bottom w:val="single" w:color="auto" w:sz="4" w:space="0"/>
              <w:right w:val="single" w:color="auto" w:sz="4" w:space="0"/>
            </w:tcBorders>
            <w:shd w:val="clear" w:color="auto" w:fill="auto"/>
            <w:noWrap/>
            <w:vAlign w:val="center"/>
          </w:tcPr>
          <w:p w14:paraId="23F35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08789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5359C61E">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9A062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723C9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36D71C0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7C7A62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E6B5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23B08F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A133257">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3263B6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4A9120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0D2820D">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B69AA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319E9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26577C0B">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3C7F7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8A39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9890C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52F991B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C30B8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6A937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0775214">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0.63</w:t>
            </w:r>
          </w:p>
        </w:tc>
        <w:tc>
          <w:tcPr>
            <w:tcW w:w="1217" w:type="dxa"/>
            <w:tcBorders>
              <w:top w:val="nil"/>
              <w:left w:val="nil"/>
              <w:bottom w:val="single" w:color="auto" w:sz="4" w:space="0"/>
              <w:right w:val="single" w:color="auto" w:sz="4" w:space="0"/>
            </w:tcBorders>
            <w:shd w:val="clear" w:color="auto" w:fill="auto"/>
            <w:noWrap/>
            <w:vAlign w:val="center"/>
          </w:tcPr>
          <w:p w14:paraId="68D3EF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9D3DD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8326A70">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63DDC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5D89D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11ADC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0933CB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192A8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8C1A7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6FA3EFE0">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F4CF9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716231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1F9731B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20B678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578A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6FAC43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57160DE8">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5C368A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183A93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40223CA">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A17CC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1AB52A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2E67CAF">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33EADF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3B7E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01654C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7986F365">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57.25</w:t>
            </w:r>
          </w:p>
        </w:tc>
        <w:tc>
          <w:tcPr>
            <w:tcW w:w="1116" w:type="dxa"/>
            <w:tcBorders>
              <w:top w:val="nil"/>
              <w:left w:val="nil"/>
              <w:bottom w:val="single" w:color="auto" w:sz="4" w:space="0"/>
              <w:right w:val="single" w:color="auto" w:sz="4" w:space="0"/>
            </w:tcBorders>
            <w:shd w:val="clear" w:color="auto" w:fill="auto"/>
            <w:noWrap/>
            <w:vAlign w:val="center"/>
          </w:tcPr>
          <w:p w14:paraId="3B91B0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81E3B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01E10121">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A07DB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766BB0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5E5F205">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B2E1EC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2722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553C4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4CBA93E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7C7A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948D1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AED9507">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3F43B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207E2C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7042C75">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2FA34E7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16CD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A83BD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632CD0F3">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1915F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C0EA8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F02D7CC">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2D881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5F4EA6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DCB0F6B">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8B99E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344B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0D4E62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53A126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0DDB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437C7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5F83C90">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21.48</w:t>
            </w:r>
          </w:p>
        </w:tc>
        <w:tc>
          <w:tcPr>
            <w:tcW w:w="1217" w:type="dxa"/>
            <w:tcBorders>
              <w:top w:val="nil"/>
              <w:left w:val="nil"/>
              <w:bottom w:val="single" w:color="auto" w:sz="4" w:space="0"/>
              <w:right w:val="single" w:color="auto" w:sz="4" w:space="0"/>
            </w:tcBorders>
            <w:shd w:val="clear" w:color="auto" w:fill="auto"/>
            <w:noWrap/>
            <w:vAlign w:val="center"/>
          </w:tcPr>
          <w:p w14:paraId="049167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2442E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CC6231B">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04FDDB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595D4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266DBF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14BA995B">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2.65</w:t>
            </w:r>
          </w:p>
        </w:tc>
        <w:tc>
          <w:tcPr>
            <w:tcW w:w="1116" w:type="dxa"/>
            <w:tcBorders>
              <w:top w:val="nil"/>
              <w:left w:val="nil"/>
              <w:bottom w:val="single" w:color="auto" w:sz="4" w:space="0"/>
              <w:right w:val="single" w:color="auto" w:sz="4" w:space="0"/>
            </w:tcBorders>
            <w:shd w:val="clear" w:color="auto" w:fill="auto"/>
            <w:noWrap/>
            <w:vAlign w:val="center"/>
          </w:tcPr>
          <w:p w14:paraId="56926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2A24C4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D74F4D4">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4.65</w:t>
            </w:r>
          </w:p>
        </w:tc>
        <w:tc>
          <w:tcPr>
            <w:tcW w:w="1217" w:type="dxa"/>
            <w:tcBorders>
              <w:top w:val="nil"/>
              <w:left w:val="nil"/>
              <w:bottom w:val="single" w:color="auto" w:sz="4" w:space="0"/>
              <w:right w:val="single" w:color="auto" w:sz="4" w:space="0"/>
            </w:tcBorders>
            <w:shd w:val="clear" w:color="auto" w:fill="auto"/>
            <w:noWrap/>
            <w:vAlign w:val="center"/>
          </w:tcPr>
          <w:p w14:paraId="7F620A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21A2B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0BF5A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3945C972">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FB26E6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0BF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14FE3A8F">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163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B82064D">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190F98D7">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17E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0FF92B4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F6F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D13037B">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21A44108">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F5AF2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01BF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28285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2C6B9431">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25E9B0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552A1E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2347838F">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217" w:type="dxa"/>
            <w:tcBorders>
              <w:top w:val="nil"/>
              <w:left w:val="nil"/>
              <w:bottom w:val="single" w:color="auto" w:sz="4" w:space="0"/>
              <w:right w:val="single" w:color="auto" w:sz="4" w:space="0"/>
            </w:tcBorders>
            <w:shd w:val="clear" w:color="auto" w:fill="auto"/>
            <w:noWrap/>
            <w:vAlign w:val="center"/>
          </w:tcPr>
          <w:p w14:paraId="03D67C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9F0CA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56089C68">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11C77A1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B21A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5B774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49D1F76D">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7B30C8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4E4471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414CED5">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34.20</w:t>
            </w:r>
          </w:p>
        </w:tc>
        <w:tc>
          <w:tcPr>
            <w:tcW w:w="1217" w:type="dxa"/>
            <w:tcBorders>
              <w:top w:val="nil"/>
              <w:left w:val="nil"/>
              <w:bottom w:val="single" w:color="auto" w:sz="4" w:space="0"/>
              <w:right w:val="single" w:color="auto" w:sz="4" w:space="0"/>
            </w:tcBorders>
            <w:shd w:val="clear" w:color="auto" w:fill="auto"/>
            <w:noWrap/>
            <w:vAlign w:val="center"/>
          </w:tcPr>
          <w:p w14:paraId="444B7F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7C3B7E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9491D3E">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r>
      <w:tr w14:paraId="59AD68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2406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BC08E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25F8FECC">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14:paraId="668E4E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21D6AB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397E75B">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6986B8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9001AF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0572B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B99DF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3735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7C719E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400E8630">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43188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F03C8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E708F03">
            <w:pPr>
              <w:keepNext w:val="0"/>
              <w:keepLines w:val="0"/>
              <w:widowControl/>
              <w:suppressLineNumbers w:val="0"/>
              <w:jc w:val="righ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5.70</w:t>
            </w:r>
          </w:p>
        </w:tc>
        <w:tc>
          <w:tcPr>
            <w:tcW w:w="1217" w:type="dxa"/>
            <w:tcBorders>
              <w:top w:val="nil"/>
              <w:left w:val="nil"/>
              <w:bottom w:val="single" w:color="auto" w:sz="4" w:space="0"/>
              <w:right w:val="single" w:color="auto" w:sz="4" w:space="0"/>
            </w:tcBorders>
            <w:shd w:val="clear" w:color="auto" w:fill="auto"/>
            <w:noWrap/>
            <w:vAlign w:val="center"/>
          </w:tcPr>
          <w:p w14:paraId="6FD8F3B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3023B8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CCAAF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14337AD">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5479DA">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03BD6E4">
            <w:pPr>
              <w:widowControl/>
              <w:jc w:val="left"/>
              <w:rPr>
                <w:rFonts w:hint="eastAsia" w:ascii="仿宋_GB2312" w:hAnsi="仿宋_GB2312" w:eastAsia="仿宋_GB2312" w:cs="仿宋_GB2312"/>
                <w:color w:val="000000"/>
                <w:kern w:val="0"/>
                <w:szCs w:val="20"/>
                <w:lang w:val="en-US" w:eastAsia="zh-CN"/>
              </w:rPr>
            </w:pPr>
            <w:r>
              <w:rPr>
                <w:rFonts w:hint="eastAsia" w:ascii="仿宋_GB2312" w:hAnsi="仿宋_GB2312" w:eastAsia="仿宋_GB2312" w:cs="仿宋_GB2312"/>
                <w:color w:val="000000"/>
                <w:kern w:val="0"/>
                <w:szCs w:val="20"/>
                <w:lang w:val="en-US" w:eastAsia="zh-CN"/>
              </w:rPr>
              <w:t>683.47</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E12259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A7F7845">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73.20</w:t>
            </w:r>
          </w:p>
        </w:tc>
      </w:tr>
    </w:tbl>
    <w:p w14:paraId="0C5A7D8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9D12FC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AAB3C2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786E26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83242E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1C7ACE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2745F7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04067D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685B7F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AAA99B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1F96F6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3B4718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368F16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970928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9202DC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2FF7D328">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怀化市卫生计生综合监督执法局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F76AEBB">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61E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BB9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94A8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95E6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7D32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1C7208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706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8885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A489">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0FE6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4DC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CFBD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87F7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1556">
            <w:pPr>
              <w:widowControl/>
              <w:jc w:val="center"/>
              <w:rPr>
                <w:rFonts w:ascii="Times New Roman" w:hAnsi="Times New Roman" w:eastAsia="仿宋_GB2312" w:cs="Times New Roman"/>
                <w:color w:val="000000"/>
                <w:sz w:val="24"/>
                <w:szCs w:val="24"/>
              </w:rPr>
            </w:pPr>
          </w:p>
        </w:tc>
      </w:tr>
      <w:tr w14:paraId="4198C7DF">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605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932E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FD08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360A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8F16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598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C11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FCA6">
            <w:pPr>
              <w:jc w:val="center"/>
              <w:rPr>
                <w:rFonts w:ascii="Times New Roman" w:hAnsi="Times New Roman" w:eastAsia="仿宋_GB2312" w:cs="Times New Roman"/>
                <w:color w:val="000000"/>
                <w:sz w:val="24"/>
                <w:szCs w:val="24"/>
              </w:rPr>
            </w:pPr>
          </w:p>
        </w:tc>
      </w:tr>
      <w:tr w14:paraId="4C2CF497">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0C5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2086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BFD2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22A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63F6">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266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E333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9F0B">
            <w:pPr>
              <w:jc w:val="center"/>
              <w:rPr>
                <w:rFonts w:ascii="Times New Roman" w:hAnsi="Times New Roman" w:eastAsia="仿宋_GB2312" w:cs="Times New Roman"/>
                <w:color w:val="000000"/>
                <w:sz w:val="24"/>
                <w:szCs w:val="24"/>
              </w:rPr>
            </w:pPr>
          </w:p>
        </w:tc>
      </w:tr>
      <w:tr w14:paraId="202CEFC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14E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B11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9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5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83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25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2A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59FDB5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B86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ACDE">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92E">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03C1">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0FB3">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A95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190D">
            <w:pPr>
              <w:jc w:val="center"/>
              <w:rPr>
                <w:rFonts w:ascii="Times New Roman" w:hAnsi="Times New Roman" w:eastAsia="仿宋_GB2312" w:cs="Times New Roman"/>
                <w:color w:val="000000"/>
                <w:sz w:val="24"/>
                <w:szCs w:val="24"/>
              </w:rPr>
            </w:pPr>
          </w:p>
        </w:tc>
      </w:tr>
      <w:tr w14:paraId="5DF7809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D7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A5B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DDA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2B5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D4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2BC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40C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D4C5">
            <w:pPr>
              <w:rPr>
                <w:rFonts w:ascii="Times New Roman" w:hAnsi="Times New Roman" w:eastAsia="仿宋_GB2312" w:cs="Times New Roman"/>
                <w:color w:val="000000"/>
                <w:sz w:val="24"/>
                <w:szCs w:val="24"/>
              </w:rPr>
            </w:pPr>
          </w:p>
        </w:tc>
      </w:tr>
      <w:tr w14:paraId="73D5A76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092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F6D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F39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AB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9E9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32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FE5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ABB">
            <w:pPr>
              <w:rPr>
                <w:rFonts w:ascii="Times New Roman" w:hAnsi="Times New Roman" w:eastAsia="仿宋_GB2312" w:cs="Times New Roman"/>
                <w:color w:val="000000"/>
                <w:sz w:val="24"/>
                <w:szCs w:val="24"/>
              </w:rPr>
            </w:pPr>
          </w:p>
        </w:tc>
      </w:tr>
      <w:tr w14:paraId="5C6FE52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E3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A45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1D8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D5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C0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FB3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B40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C0BD">
            <w:pPr>
              <w:rPr>
                <w:rFonts w:ascii="Times New Roman" w:hAnsi="Times New Roman" w:eastAsia="仿宋_GB2312" w:cs="Times New Roman"/>
                <w:color w:val="000000"/>
                <w:sz w:val="24"/>
                <w:szCs w:val="24"/>
              </w:rPr>
            </w:pPr>
          </w:p>
        </w:tc>
      </w:tr>
      <w:tr w14:paraId="52193B6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444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FC7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ADD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C43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80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73E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6DA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1AF">
            <w:pPr>
              <w:rPr>
                <w:rFonts w:ascii="Times New Roman" w:hAnsi="Times New Roman" w:eastAsia="仿宋_GB2312" w:cs="Times New Roman"/>
                <w:color w:val="000000"/>
                <w:sz w:val="24"/>
                <w:szCs w:val="24"/>
              </w:rPr>
            </w:pPr>
          </w:p>
        </w:tc>
      </w:tr>
      <w:tr w14:paraId="7E0AC73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7E7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DC3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7C5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F74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C2A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783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5A0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F1FB">
            <w:pPr>
              <w:rPr>
                <w:rFonts w:ascii="Times New Roman" w:hAnsi="Times New Roman" w:eastAsia="仿宋_GB2312" w:cs="Times New Roman"/>
                <w:color w:val="000000"/>
                <w:sz w:val="24"/>
                <w:szCs w:val="24"/>
              </w:rPr>
            </w:pPr>
          </w:p>
        </w:tc>
      </w:tr>
      <w:tr w14:paraId="6E96685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BAC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7B3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97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0B3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87A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EAB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C68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64F5">
            <w:pPr>
              <w:rPr>
                <w:rFonts w:ascii="Times New Roman" w:hAnsi="Times New Roman" w:eastAsia="仿宋_GB2312" w:cs="Times New Roman"/>
                <w:color w:val="000000"/>
                <w:sz w:val="24"/>
                <w:szCs w:val="24"/>
              </w:rPr>
            </w:pPr>
          </w:p>
        </w:tc>
      </w:tr>
    </w:tbl>
    <w:p w14:paraId="7BE8E8E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4D5B115">
      <w:pPr>
        <w:widowControl/>
        <w:jc w:val="left"/>
        <w:textAlignment w:val="center"/>
        <w:rPr>
          <w:rFonts w:ascii="Times New Roman" w:hAnsi="Times New Roman" w:eastAsia="仿宋_GB2312" w:cs="Times New Roman"/>
          <w:color w:val="000000"/>
          <w:kern w:val="0"/>
          <w:sz w:val="24"/>
          <w:szCs w:val="24"/>
          <w:lang w:bidi="ar"/>
        </w:rPr>
      </w:pPr>
    </w:p>
    <w:p w14:paraId="73ABD3C4">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280625A5">
      <w:pPr>
        <w:widowControl/>
        <w:jc w:val="center"/>
        <w:rPr>
          <w:rFonts w:ascii="Times New Roman" w:hAnsi="Times New Roman" w:eastAsia="方正小标宋_GBK" w:cs="Times New Roman"/>
          <w:color w:val="000000"/>
          <w:kern w:val="0"/>
          <w:sz w:val="36"/>
          <w:szCs w:val="36"/>
        </w:rPr>
      </w:pPr>
    </w:p>
    <w:p w14:paraId="65A91261">
      <w:pPr>
        <w:widowControl/>
        <w:spacing w:line="400" w:lineRule="exact"/>
        <w:textAlignment w:val="center"/>
        <w:rPr>
          <w:rFonts w:ascii="Times New Roman" w:hAnsi="Times New Roman" w:eastAsia="黑体" w:cs="Times New Roman"/>
          <w:color w:val="000000"/>
          <w:kern w:val="0"/>
          <w:sz w:val="36"/>
          <w:szCs w:val="36"/>
          <w:lang w:bidi="ar"/>
        </w:rPr>
      </w:pPr>
    </w:p>
    <w:p w14:paraId="0212C0F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E33736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1616E2D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怀化市卫生计生综合监督执法局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96769E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EA8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B824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D473893">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F41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7B1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96D2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A1C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265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2CFC2575">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339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F8C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AA6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D5D2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AD096">
            <w:pPr>
              <w:jc w:val="center"/>
              <w:rPr>
                <w:rFonts w:ascii="Times New Roman" w:hAnsi="Times New Roman" w:eastAsia="仿宋_GB2312" w:cs="Times New Roman"/>
                <w:color w:val="000000"/>
                <w:sz w:val="24"/>
                <w:szCs w:val="24"/>
              </w:rPr>
            </w:pPr>
          </w:p>
        </w:tc>
      </w:tr>
      <w:tr w14:paraId="6A9AC7F5">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CB9B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6CF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A0E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E83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5373">
            <w:pPr>
              <w:jc w:val="center"/>
              <w:rPr>
                <w:rFonts w:ascii="Times New Roman" w:hAnsi="Times New Roman" w:eastAsia="仿宋_GB2312" w:cs="Times New Roman"/>
                <w:color w:val="000000"/>
                <w:sz w:val="24"/>
                <w:szCs w:val="24"/>
              </w:rPr>
            </w:pPr>
          </w:p>
        </w:tc>
      </w:tr>
      <w:tr w14:paraId="144A044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3D0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473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A9A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2E1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679B716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BB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3AE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DDD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1775">
            <w:pPr>
              <w:jc w:val="center"/>
              <w:rPr>
                <w:rFonts w:ascii="Times New Roman" w:hAnsi="Times New Roman" w:eastAsia="仿宋_GB2312" w:cs="Times New Roman"/>
                <w:color w:val="000000"/>
                <w:sz w:val="24"/>
                <w:szCs w:val="24"/>
              </w:rPr>
            </w:pPr>
          </w:p>
        </w:tc>
      </w:tr>
      <w:tr w14:paraId="7FA623B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437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570A">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7CB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5C8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9CFC">
            <w:pPr>
              <w:rPr>
                <w:rFonts w:ascii="Times New Roman" w:hAnsi="Times New Roman" w:eastAsia="仿宋_GB2312" w:cs="Times New Roman"/>
                <w:color w:val="000000"/>
                <w:sz w:val="24"/>
                <w:szCs w:val="24"/>
              </w:rPr>
            </w:pPr>
          </w:p>
        </w:tc>
      </w:tr>
      <w:tr w14:paraId="1542743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896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A456">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31CB">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BA43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EE54">
            <w:pPr>
              <w:rPr>
                <w:rFonts w:ascii="Times New Roman" w:hAnsi="Times New Roman" w:eastAsia="仿宋_GB2312" w:cs="Times New Roman"/>
                <w:color w:val="000000"/>
                <w:sz w:val="24"/>
                <w:szCs w:val="24"/>
              </w:rPr>
            </w:pPr>
          </w:p>
        </w:tc>
      </w:tr>
      <w:tr w14:paraId="43A3915F">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854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31CF">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8D5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C073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A216">
            <w:pPr>
              <w:rPr>
                <w:rFonts w:ascii="Times New Roman" w:hAnsi="Times New Roman" w:eastAsia="宋体" w:cs="Times New Roman"/>
                <w:color w:val="000000"/>
                <w:sz w:val="24"/>
                <w:szCs w:val="24"/>
              </w:rPr>
            </w:pPr>
          </w:p>
        </w:tc>
      </w:tr>
      <w:tr w14:paraId="5159606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347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15F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052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3E0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9BB5">
            <w:pPr>
              <w:rPr>
                <w:rFonts w:ascii="Times New Roman" w:hAnsi="Times New Roman" w:eastAsia="宋体" w:cs="Times New Roman"/>
                <w:color w:val="000000"/>
                <w:sz w:val="24"/>
                <w:szCs w:val="24"/>
              </w:rPr>
            </w:pPr>
          </w:p>
        </w:tc>
      </w:tr>
      <w:tr w14:paraId="53788E9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9C9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EE6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11A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980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883D">
            <w:pPr>
              <w:rPr>
                <w:rFonts w:ascii="Times New Roman" w:hAnsi="Times New Roman" w:eastAsia="宋体" w:cs="Times New Roman"/>
                <w:color w:val="000000"/>
                <w:sz w:val="24"/>
                <w:szCs w:val="24"/>
              </w:rPr>
            </w:pPr>
          </w:p>
        </w:tc>
      </w:tr>
      <w:tr w14:paraId="2363699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8A8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5CE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994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9B5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2C6C">
            <w:pPr>
              <w:rPr>
                <w:rFonts w:ascii="Times New Roman" w:hAnsi="Times New Roman" w:eastAsia="宋体" w:cs="Times New Roman"/>
                <w:color w:val="000000"/>
                <w:sz w:val="24"/>
                <w:szCs w:val="24"/>
              </w:rPr>
            </w:pPr>
          </w:p>
        </w:tc>
      </w:tr>
    </w:tbl>
    <w:p w14:paraId="0DE61DAB">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288006B8">
      <w:pPr>
        <w:widowControl/>
        <w:jc w:val="left"/>
        <w:textAlignment w:val="center"/>
        <w:rPr>
          <w:rFonts w:ascii="Times New Roman" w:hAnsi="Times New Roman" w:eastAsia="宋体" w:cs="Times New Roman"/>
          <w:color w:val="000000"/>
          <w:kern w:val="0"/>
          <w:sz w:val="24"/>
          <w:szCs w:val="24"/>
          <w:lang w:bidi="ar"/>
        </w:rPr>
      </w:pPr>
    </w:p>
    <w:p w14:paraId="3348588A">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497B5912">
      <w:pPr>
        <w:widowControl/>
        <w:jc w:val="center"/>
        <w:rPr>
          <w:rFonts w:ascii="Times New Roman" w:hAnsi="Times New Roman" w:eastAsia="方正小标宋_GBK" w:cs="Times New Roman"/>
          <w:color w:val="000000"/>
          <w:kern w:val="0"/>
          <w:sz w:val="36"/>
          <w:szCs w:val="36"/>
        </w:rPr>
      </w:pPr>
    </w:p>
    <w:p w14:paraId="2014493A">
      <w:pPr>
        <w:pStyle w:val="9"/>
        <w:spacing w:line="400" w:lineRule="exact"/>
        <w:rPr>
          <w:rFonts w:ascii="Times New Roman" w:hAnsi="Times New Roman" w:eastAsia="华文中宋" w:cs="Times New Roman"/>
          <w:color w:val="000000"/>
          <w:kern w:val="0"/>
          <w:sz w:val="32"/>
          <w:szCs w:val="32"/>
          <w:lang w:bidi="ar"/>
        </w:rPr>
      </w:pPr>
    </w:p>
    <w:p w14:paraId="72F18C1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D16466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F668F5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怀化市卫生计生综合监督执法局</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72741D07">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75B41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2860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2E94CF6">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8756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B21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CAD0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CE8D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C43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C048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E2FA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E8D1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3546E0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4C27">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431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95C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D5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68DA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ABDF">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C714">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C47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834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EA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CCF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4555">
            <w:pPr>
              <w:jc w:val="center"/>
              <w:rPr>
                <w:rFonts w:ascii="Times New Roman" w:hAnsi="Times New Roman" w:eastAsia="仿宋_GB2312" w:cs="Times New Roman"/>
                <w:color w:val="000000"/>
                <w:sz w:val="22"/>
              </w:rPr>
            </w:pPr>
          </w:p>
        </w:tc>
      </w:tr>
      <w:tr w14:paraId="09C9E6A5">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48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72E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BC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0B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9A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ED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50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07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A7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53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5E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AE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24505102">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DFB">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8.65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51A9">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2E30">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8.02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F64">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5AA">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8.02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60B4">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B0B">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8.65</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302">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B98">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8.02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F38">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4092">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8.02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D4D">
            <w:pPr>
              <w:keepNext w:val="0"/>
              <w:keepLines w:val="0"/>
              <w:widowControl/>
              <w:suppressLineNumbers w:val="0"/>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i w:val="0"/>
                <w:iCs w:val="0"/>
                <w:color w:val="000000"/>
                <w:kern w:val="0"/>
                <w:sz w:val="22"/>
                <w:szCs w:val="22"/>
                <w:u w:val="none"/>
                <w:lang w:val="en-US" w:eastAsia="zh-CN" w:bidi="ar"/>
              </w:rPr>
              <w:t>0.63</w:t>
            </w:r>
          </w:p>
        </w:tc>
      </w:tr>
    </w:tbl>
    <w:p w14:paraId="23C8AAD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3DA621BA">
      <w:pPr>
        <w:autoSpaceDE w:val="0"/>
        <w:autoSpaceDN w:val="0"/>
        <w:adjustRightInd w:val="0"/>
        <w:ind w:left="315" w:leftChars="150"/>
        <w:jc w:val="left"/>
        <w:rPr>
          <w:rFonts w:ascii="Times New Roman" w:hAnsi="Times New Roman" w:eastAsia="宋体" w:cs="Times New Roman"/>
          <w:kern w:val="0"/>
          <w:sz w:val="24"/>
          <w:szCs w:val="24"/>
        </w:rPr>
      </w:pPr>
    </w:p>
    <w:p w14:paraId="3D75F568">
      <w:pPr>
        <w:autoSpaceDE w:val="0"/>
        <w:autoSpaceDN w:val="0"/>
        <w:adjustRightInd w:val="0"/>
        <w:ind w:left="315" w:leftChars="150"/>
        <w:jc w:val="left"/>
        <w:rPr>
          <w:rFonts w:ascii="Times New Roman" w:hAnsi="Times New Roman" w:eastAsia="宋体" w:cs="Times New Roman"/>
          <w:kern w:val="0"/>
          <w:sz w:val="24"/>
          <w:szCs w:val="24"/>
        </w:rPr>
      </w:pPr>
    </w:p>
    <w:p w14:paraId="70B7B39D">
      <w:pPr>
        <w:autoSpaceDE w:val="0"/>
        <w:autoSpaceDN w:val="0"/>
        <w:adjustRightInd w:val="0"/>
        <w:ind w:left="315" w:leftChars="150"/>
        <w:jc w:val="left"/>
        <w:rPr>
          <w:rFonts w:ascii="Times New Roman" w:hAnsi="Times New Roman" w:eastAsia="宋体" w:cs="Times New Roman"/>
          <w:kern w:val="0"/>
          <w:sz w:val="24"/>
          <w:szCs w:val="24"/>
        </w:rPr>
      </w:pPr>
    </w:p>
    <w:p w14:paraId="394FAC8C">
      <w:pPr>
        <w:autoSpaceDE w:val="0"/>
        <w:autoSpaceDN w:val="0"/>
        <w:adjustRightInd w:val="0"/>
        <w:ind w:left="315" w:leftChars="150"/>
        <w:jc w:val="left"/>
        <w:rPr>
          <w:rFonts w:ascii="Times New Roman" w:hAnsi="Times New Roman" w:eastAsia="宋体" w:cs="Times New Roman"/>
          <w:kern w:val="0"/>
          <w:sz w:val="24"/>
          <w:szCs w:val="24"/>
        </w:rPr>
      </w:pPr>
    </w:p>
    <w:p w14:paraId="5882AC1C">
      <w:pPr>
        <w:autoSpaceDE w:val="0"/>
        <w:autoSpaceDN w:val="0"/>
        <w:adjustRightInd w:val="0"/>
        <w:ind w:left="315" w:leftChars="150"/>
        <w:jc w:val="left"/>
        <w:rPr>
          <w:rFonts w:ascii="Times New Roman" w:hAnsi="Times New Roman" w:eastAsia="宋体" w:cs="Times New Roman"/>
          <w:kern w:val="0"/>
          <w:sz w:val="24"/>
          <w:szCs w:val="24"/>
        </w:rPr>
      </w:pPr>
    </w:p>
    <w:p w14:paraId="7E08E190">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32BBD5DB">
      <w:pPr>
        <w:pStyle w:val="14"/>
        <w:rPr>
          <w:rFonts w:ascii="Times New Roman" w:hAnsi="Times New Roman" w:cs="Times New Roman"/>
          <w:sz w:val="72"/>
          <w:szCs w:val="72"/>
        </w:rPr>
      </w:pPr>
    </w:p>
    <w:p w14:paraId="22357812">
      <w:pPr>
        <w:pStyle w:val="14"/>
        <w:rPr>
          <w:rFonts w:ascii="Times New Roman" w:hAnsi="Times New Roman" w:cs="Times New Roman"/>
          <w:sz w:val="72"/>
          <w:szCs w:val="72"/>
        </w:rPr>
      </w:pPr>
    </w:p>
    <w:p w14:paraId="588E4174">
      <w:pPr>
        <w:pStyle w:val="14"/>
        <w:rPr>
          <w:rFonts w:ascii="Times New Roman" w:hAnsi="Times New Roman" w:cs="Times New Roman"/>
          <w:sz w:val="72"/>
          <w:szCs w:val="72"/>
        </w:rPr>
      </w:pPr>
    </w:p>
    <w:p w14:paraId="36CB7CD9">
      <w:pPr>
        <w:pStyle w:val="14"/>
        <w:jc w:val="center"/>
        <w:rPr>
          <w:rFonts w:ascii="Times New Roman" w:hAnsi="Times New Roman" w:cs="Times New Roman"/>
          <w:sz w:val="72"/>
          <w:szCs w:val="72"/>
        </w:rPr>
      </w:pPr>
    </w:p>
    <w:p w14:paraId="5EEFF5E1">
      <w:pPr>
        <w:pStyle w:val="14"/>
        <w:jc w:val="center"/>
        <w:rPr>
          <w:rFonts w:ascii="Times New Roman" w:hAnsi="Times New Roman" w:eastAsia="方正小标宋_GBK" w:cs="Times New Roman"/>
          <w:sz w:val="72"/>
          <w:szCs w:val="72"/>
        </w:rPr>
      </w:pPr>
    </w:p>
    <w:p w14:paraId="11ACC68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7A5BB77">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18D3847">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33981A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AEA9042">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891.54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51.53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613.45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一是工资性收入增加；二是工会经费上年财政拨至市总工会，本年拨至单位；三是项目资金增加；四是上年收到养老保险原试点期间个人缴费本息一次性退还款290567.45元。</w:t>
      </w:r>
    </w:p>
    <w:p w14:paraId="5DFDAF6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F4C077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891.54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888.86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99.7</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w:t>
      </w:r>
    </w:p>
    <w:p w14:paraId="5537674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078145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891.54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759.35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85.17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132.19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14.83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A56C79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3F3C687">
      <w:pPr>
        <w:ind w:firstLine="709"/>
        <w:rPr>
          <w:rFonts w:hint="eastAsia" w:ascii="仿宋_GB2312" w:eastAsia="仿宋_GB2312" w:cs="Times New Roman"/>
          <w:color w:val="000000"/>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888.86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81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10.03</w:t>
      </w:r>
      <w:r>
        <w:rPr>
          <w:rFonts w:ascii="Times New Roman" w:hAnsi="Times New Roman" w:eastAsia="仿宋_GB2312" w:cs="Times New Roman"/>
          <w:sz w:val="32"/>
          <w:szCs w:val="32"/>
        </w:rPr>
        <w:t>%，主要是因为</w:t>
      </w:r>
      <w:r>
        <w:rPr>
          <w:rFonts w:hint="eastAsia" w:ascii="仿宋_GB2312" w:eastAsia="仿宋_GB2312" w:cs="Times New Roman"/>
          <w:color w:val="000000"/>
          <w:sz w:val="32"/>
          <w:szCs w:val="32"/>
          <w:lang w:val="en-US" w:eastAsia="zh-CN"/>
        </w:rPr>
        <w:t>一是工资性收入增加；二是工会经费上年财政拨至市总工会，本年拨至单位；三是项目资金增加。</w:t>
      </w:r>
    </w:p>
    <w:p w14:paraId="65F3044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D0F326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C03FF27">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888.86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99.7</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81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一是本年工会经费财政拨至单位，上年直接拨至市总工会；二是本年新增项目支出678561.77元，其中：中央医疗服务与保障能力提升项目348532元、创卫专项330029.77元；三是本年与上年均有的6个特定类项目支出增加91975.68元；四是本年减少项目支出627744.27元，其中：新冠肺炎疫情防控支出69402.77元、省级公共卫生项目支出110000元、运转类项目经费支出448341.5元。</w:t>
      </w:r>
    </w:p>
    <w:p w14:paraId="71149C89">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EB110A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888.86</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0.54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888.31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42A88972">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BC8D3D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833.71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888.86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106.62</w:t>
      </w:r>
      <w:r>
        <w:rPr>
          <w:rFonts w:ascii="Times New Roman" w:hAnsi="Times New Roman" w:eastAsia="仿宋_GB2312" w:cs="Times New Roman"/>
          <w:sz w:val="32"/>
          <w:szCs w:val="32"/>
        </w:rPr>
        <w:t>%，其中：</w:t>
      </w:r>
    </w:p>
    <w:p w14:paraId="2B7379E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其他行政事业单位养老支出</w:t>
      </w:r>
      <w:r>
        <w:rPr>
          <w:rFonts w:ascii="Times New Roman" w:hAnsi="Times New Roman" w:eastAsia="仿宋_GB2312" w:cs="Times New Roman"/>
          <w:sz w:val="32"/>
          <w:szCs w:val="32"/>
        </w:rPr>
        <w:t>（项）。</w:t>
      </w:r>
    </w:p>
    <w:p w14:paraId="5891A4FD">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无年初预算无法比对</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退休人员春节一次性补助补差。</w:t>
      </w:r>
    </w:p>
    <w:p w14:paraId="5A6F069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公立医院</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其他公立医院支出</w:t>
      </w:r>
      <w:r>
        <w:rPr>
          <w:rFonts w:ascii="Times New Roman" w:hAnsi="Times New Roman" w:eastAsia="仿宋_GB2312" w:cs="Times New Roman"/>
          <w:sz w:val="32"/>
          <w:szCs w:val="32"/>
        </w:rPr>
        <w:t>（项）。</w:t>
      </w:r>
    </w:p>
    <w:p w14:paraId="7B16754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无年初预算无法比对</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上级专项资金未纳入年初预算。</w:t>
      </w:r>
    </w:p>
    <w:p w14:paraId="41CA692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基层医疗卫生机构</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其他基层医疗卫生机构支出</w:t>
      </w:r>
      <w:r>
        <w:rPr>
          <w:rFonts w:ascii="Times New Roman" w:hAnsi="Times New Roman" w:eastAsia="仿宋_GB2312" w:cs="Times New Roman"/>
          <w:sz w:val="32"/>
          <w:szCs w:val="32"/>
        </w:rPr>
        <w:t>（项）。</w:t>
      </w:r>
    </w:p>
    <w:p w14:paraId="70DE09DA">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无年初预算无法比对</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上级专项资金未纳入年初预算。</w:t>
      </w:r>
    </w:p>
    <w:p w14:paraId="40AA593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卫生监督机构</w:t>
      </w:r>
      <w:r>
        <w:rPr>
          <w:rFonts w:ascii="Times New Roman" w:hAnsi="Times New Roman" w:eastAsia="仿宋_GB2312" w:cs="Times New Roman"/>
          <w:sz w:val="32"/>
          <w:szCs w:val="32"/>
        </w:rPr>
        <w:t>（项）。</w:t>
      </w:r>
    </w:p>
    <w:p w14:paraId="185AE0D7">
      <w:pPr>
        <w:pStyle w:val="14"/>
        <w:overflowPunct w:val="0"/>
        <w:autoSpaceDE/>
        <w:autoSpaceDN/>
        <w:spacing w:line="600" w:lineRule="exact"/>
        <w:ind w:firstLine="640" w:firstLineChars="200"/>
        <w:jc w:val="both"/>
        <w:rPr>
          <w:rFonts w:hint="default" w:ascii="Times New Roman" w:hAnsi="Times New Roman" w:eastAsia="仿宋_GB2312"/>
          <w:color w:val="auto"/>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833.71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816.46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97.93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部分年初预算中的项目资金指标额度未解冻，未能发生支出。</w:t>
      </w:r>
    </w:p>
    <w:p w14:paraId="5ECB49BF">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公共卫生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其他公共卫生支出</w:t>
      </w:r>
      <w:r>
        <w:rPr>
          <w:rFonts w:ascii="Times New Roman" w:hAnsi="Times New Roman" w:eastAsia="仿宋_GB2312" w:cs="Times New Roman"/>
          <w:sz w:val="32"/>
          <w:szCs w:val="32"/>
        </w:rPr>
        <w:t>（项）。</w:t>
      </w:r>
    </w:p>
    <w:p w14:paraId="28A0D523">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无年初预算无法比对</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创卫专项经费、公共卫生项目未纳入年初预算。</w:t>
      </w:r>
    </w:p>
    <w:p w14:paraId="02D33AB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2746AB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756.67</w:t>
      </w:r>
      <w:r>
        <w:rPr>
          <w:rFonts w:ascii="Times New Roman" w:hAnsi="Times New Roman" w:eastAsia="仿宋_GB2312" w:cs="Times New Roman"/>
          <w:sz w:val="32"/>
          <w:szCs w:val="32"/>
        </w:rPr>
        <w:t>万元，其中：</w:t>
      </w:r>
    </w:p>
    <w:p w14:paraId="6960F174">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683.47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90.33</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机关事业单位基本养老保险缴费、职工基本医疗保险缴费、其他社会保障缴费、住房公积金、生活补助、奖励金</w:t>
      </w:r>
      <w:r>
        <w:rPr>
          <w:rFonts w:ascii="Times New Roman" w:hAnsi="Times New Roman" w:eastAsia="仿宋_GB2312" w:cs="Times New Roman"/>
          <w:sz w:val="32"/>
          <w:szCs w:val="32"/>
        </w:rPr>
        <w:t>。</w:t>
      </w:r>
    </w:p>
    <w:p w14:paraId="541AE67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73.2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9.67</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电费、邮电费、差旅费、维修（护）费、公务接待费、工会经费、福利费、公务用车运行维护费、其他交通费用、其他商品和服务支出。</w:t>
      </w:r>
    </w:p>
    <w:p w14:paraId="46668A6C">
      <w:pPr>
        <w:pStyle w:val="14"/>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7D40379A">
      <w:pPr>
        <w:pStyle w:val="14"/>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3CE902F">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8.65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8.65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10.18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严格控制公务接待支出、</w:t>
      </w:r>
      <w:r>
        <w:rPr>
          <w:rFonts w:hint="eastAsia" w:ascii="仿宋_GB2312" w:hAnsi="仿宋" w:eastAsia="仿宋_GB2312"/>
          <w:color w:val="auto"/>
          <w:sz w:val="32"/>
          <w:szCs w:val="32"/>
        </w:rPr>
        <w:t>单位加强了公车管理。</w:t>
      </w:r>
    </w:p>
    <w:p w14:paraId="32CD226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EA593B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无预算无法比对</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严格按照预算执行</w:t>
      </w:r>
      <w:r>
        <w:rPr>
          <w:rFonts w:hint="eastAsia"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w:t>
      </w:r>
      <w:r>
        <w:rPr>
          <w:rFonts w:hint="eastAsia" w:ascii="Times New Roman" w:hAnsi="Times New Roman" w:eastAsia="仿宋_GB2312" w:cs="Times New Roman"/>
          <w:sz w:val="32"/>
          <w:szCs w:val="32"/>
        </w:rPr>
        <w:t>因公出国（境）费。</w:t>
      </w:r>
    </w:p>
    <w:p w14:paraId="7194865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10.19</w:t>
      </w:r>
      <w:r>
        <w:rPr>
          <w:rFonts w:ascii="Times New Roman" w:hAnsi="Times New Roman" w:eastAsia="仿宋_GB2312" w:cs="Times New Roman"/>
          <w:sz w:val="32"/>
          <w:szCs w:val="32"/>
        </w:rPr>
        <w:t>%。其中：</w:t>
      </w:r>
    </w:p>
    <w:p w14:paraId="28448EA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无预算无法比对</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hint="eastAsia"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严格按照预算执行</w:t>
      </w:r>
      <w:r>
        <w:rPr>
          <w:rFonts w:hint="eastAsia"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上年未购置公务用车</w:t>
      </w:r>
      <w:r>
        <w:rPr>
          <w:rFonts w:hint="eastAsia" w:ascii="Times New Roman" w:hAnsi="Times New Roman" w:eastAsia="仿宋_GB2312" w:cs="Times New Roman"/>
          <w:sz w:val="32"/>
          <w:szCs w:val="32"/>
        </w:rPr>
        <w:t>。</w:t>
      </w:r>
    </w:p>
    <w:p w14:paraId="7DB9475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车辆维修、过路费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10.19</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严格按照预算执行</w:t>
      </w:r>
      <w:r>
        <w:rPr>
          <w:rFonts w:ascii="Times New Roman" w:hAnsi="Times New Roman" w:eastAsia="仿宋_GB2312" w:cs="Times New Roman"/>
          <w:sz w:val="32"/>
          <w:szCs w:val="32"/>
        </w:rPr>
        <w:t>。决算数小于上年数的主要原因是</w:t>
      </w:r>
      <w:r>
        <w:rPr>
          <w:rFonts w:hint="eastAsia" w:ascii="仿宋_GB2312" w:hAnsi="仿宋" w:eastAsia="仿宋_GB2312"/>
          <w:color w:val="auto"/>
          <w:sz w:val="32"/>
          <w:szCs w:val="32"/>
        </w:rPr>
        <w:t>单位加强了公车管理</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14:paraId="421263B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0.63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严格控制公务接待支出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51</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县监督局汇报工作</w:t>
      </w:r>
      <w:r>
        <w:rPr>
          <w:rFonts w:ascii="Times New Roman" w:hAnsi="Times New Roman" w:eastAsia="仿宋_GB2312" w:cs="Times New Roman"/>
          <w:sz w:val="32"/>
          <w:szCs w:val="32"/>
        </w:rPr>
        <w:t>发生的接待支出。</w:t>
      </w:r>
    </w:p>
    <w:p w14:paraId="6D1C041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2BDEDA7">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本单位无政府性基金收支。</w:t>
      </w:r>
    </w:p>
    <w:p w14:paraId="5F7EA323">
      <w:pPr>
        <w:pStyle w:val="14"/>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lang w:val="en-US" w:eastAsia="zh-CN"/>
        </w:rPr>
        <w:t>九、国有资本经营预算</w:t>
      </w:r>
      <w:r>
        <w:rPr>
          <w:rFonts w:hint="eastAsia" w:ascii="Times New Roman" w:hAnsi="Times New Roman" w:cs="Times New Roman"/>
          <w:bCs/>
          <w:sz w:val="32"/>
          <w:szCs w:val="32"/>
        </w:rPr>
        <w:t>收入支出决算情况</w:t>
      </w:r>
    </w:p>
    <w:p w14:paraId="12570927">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本单位无国有资本经营预算收支。</w:t>
      </w:r>
    </w:p>
    <w:p w14:paraId="7939FC5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7CD07FD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73.2</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7.35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11.16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部分办公费、电费、差旅费上年在运转类项目中支出。</w:t>
      </w:r>
    </w:p>
    <w:p w14:paraId="250F78D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8E8781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10.44</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val="en-US" w:eastAsia="zh-CN"/>
        </w:rPr>
        <w:t>参加市创卫办组织的新时代爱国卫生工作暨国家卫生城市（县城、乡镇）创建和复审</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国务院关于深入开展爱国卫生运动的意见》《国家卫生城市和国家卫生县标准》《国家卫生乡镇标准》及相关政策解读，爱国卫生中存在的短板、问题及新时代爱国卫生运动的工作部署和工作创新，国家卫生城市（县城、乡镇）创建申报资料工作材料、工作汇报的主要内容和撰写方法、创卫档案管理，国家卫生城市（县城、乡镇）创建（复审）难题解析，国家卫生城市（县城、乡镇）暗访主要内容及方法介绍，国家卫生城市（县城、乡镇）长效机制管理及创卫成果巩固发展措施，国家卫生城市（县城、乡镇）创建、复审病媒生物防治要点及考评内容，卫生优秀城市爱国卫生工作好经验、好做法及创卫工作经验交流</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全市公共场所卫生监督暨卫生城市创建工作</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国家卫生城市和国家卫生县标准》释义，《公共场所卫生管理规范》（GB37487-2019）、《公共场所卫生指标及限值要求》（GB37488-2019）、《公共场所设计卫生规范》（GB37489-2019）释义、创卫工作经验交流</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怀化市现制现售饮用水卫生管理知识</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现制现售饮用水卫生管理基本要求》、观看《现制现售饮用水卫生管理要点》、创建国家卫生城市相关标准解读</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住宿场所卫生管理培训和美容美发场所卫生知识</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242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解析住宿场所有关法律法规和卫生规范，解析当前住宿场所存在的主要问题、学习创建国家卫生城市对住宿场所的卫生要求，对培训人员进行培训效果测试，创建国家卫生城市对美容美发场所的卫生要求，美容美发场所有关法律法规和卫生规范，美容美发场所卫生管理示范</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怀化市农村生活饮用水卫生知识</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52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生活饮用水卫生标准（GB5749-2022）、涉水产品卫生监督、千吨万人以上农村集中式供水单位经验交流</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lang w:val="en-US" w:eastAsia="zh-CN"/>
        </w:rPr>
        <w:t>参加市司法局举办的2024年全市行政执法通用法律知识</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邀请有关行政法务专家就行政处罚、行政许可、行政检查、行政强制、行政诉讼实务等内容进行授课</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2024年全市依法执业、院感防控、职业（放射）卫生</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208</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医疗纠纷典型案例剖析、放射诊疗卫生监督管理、医疗用水的感控管理和监测、医疗卫生监督要点</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2024年怀化市“双随机、一公开”培训暨卫生健康执法案件评查</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学习“双随机、一公开”的工作事项及要点，学习卫生计生监督执法案例评查标准，对各县市区上报案卷开展评查、选出优秀案卷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w:t>
      </w:r>
    </w:p>
    <w:p w14:paraId="4205B26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11B0F2BE">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117.96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117.96</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117.96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117.96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无工程采购，</w:t>
      </w:r>
      <w:r>
        <w:rPr>
          <w:rFonts w:hint="eastAsia"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百分比无法计算</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无服务采购，</w:t>
      </w:r>
      <w:r>
        <w:rPr>
          <w:rFonts w:hint="eastAsia" w:ascii="Times New Roman" w:hAnsi="Times New Roman" w:eastAsia="仿宋_GB2312" w:cs="Times New Roman"/>
          <w:color w:val="auto"/>
          <w:sz w:val="32"/>
          <w:szCs w:val="32"/>
        </w:rPr>
        <w:t>服务采购授予中小企业合同金额占服务支出金额</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百分比无法计算</w:t>
      </w:r>
      <w:r>
        <w:rPr>
          <w:rFonts w:hint="eastAsia" w:ascii="Times New Roman" w:hAnsi="Times New Roman" w:eastAsia="仿宋_GB2312" w:cs="Times New Roman"/>
          <w:color w:val="auto"/>
          <w:sz w:val="32"/>
          <w:szCs w:val="32"/>
        </w:rPr>
        <w:t>。</w:t>
      </w:r>
    </w:p>
    <w:p w14:paraId="3F9FC6F5">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69098732">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A8439D8">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368C429">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360C5434">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132.19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132.19</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14.87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无政府性基金预算，无法计算</w:t>
      </w:r>
      <w:r>
        <w:rPr>
          <w:rFonts w:ascii="Times New Roman" w:hAnsi="Times New Roman" w:eastAsia="仿宋_GB2312" w:cs="Times New Roman"/>
          <w:kern w:val="0"/>
          <w:sz w:val="32"/>
          <w:szCs w:val="32"/>
        </w:rPr>
        <w:t>占政府性基金预算支出总额的</w:t>
      </w:r>
      <w:r>
        <w:rPr>
          <w:rFonts w:hint="eastAsia" w:ascii="Times New Roman" w:hAnsi="Times New Roman" w:eastAsia="仿宋_GB2312" w:cs="Times New Roman"/>
          <w:kern w:val="0"/>
          <w:sz w:val="32"/>
          <w:szCs w:val="32"/>
          <w:lang w:val="en-US" w:eastAsia="zh-CN"/>
        </w:rPr>
        <w:t>百分比</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cs="Times New Roman"/>
          <w:kern w:val="0"/>
          <w:sz w:val="32"/>
          <w:szCs w:val="32"/>
          <w:lang w:val="en-US" w:eastAsia="zh-CN"/>
        </w:rPr>
        <w:t>无国有资本经营预算，无法计算</w:t>
      </w:r>
      <w:r>
        <w:rPr>
          <w:rFonts w:ascii="Times New Roman" w:hAnsi="Times New Roman" w:eastAsia="仿宋_GB2312" w:cs="Times New Roman"/>
          <w:kern w:val="0"/>
          <w:sz w:val="32"/>
          <w:szCs w:val="32"/>
        </w:rPr>
        <w:t>占国有资本经营预算支出总额的</w:t>
      </w:r>
      <w:r>
        <w:rPr>
          <w:rFonts w:hint="eastAsia" w:ascii="Times New Roman" w:hAnsi="Times New Roman" w:eastAsia="仿宋_GB2312" w:cs="Times New Roman"/>
          <w:kern w:val="0"/>
          <w:sz w:val="32"/>
          <w:szCs w:val="32"/>
          <w:lang w:val="en-US" w:eastAsia="zh-CN"/>
        </w:rPr>
        <w:t>百分比</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w:t>
      </w:r>
      <w:r>
        <w:rPr>
          <w:rFonts w:hint="eastAsia" w:ascii="Times New Roman" w:hAnsi="Times New Roman" w:eastAsia="仿宋_GB2312" w:cs="Times New Roman"/>
          <w:kern w:val="0"/>
          <w:sz w:val="32"/>
          <w:szCs w:val="32"/>
          <w:lang w:val="en-US" w:eastAsia="zh-CN"/>
        </w:rPr>
        <w:t>无社会保险基金预算，无法计算</w:t>
      </w:r>
      <w:r>
        <w:rPr>
          <w:rFonts w:ascii="Times New Roman" w:hAnsi="Times New Roman" w:eastAsia="仿宋_GB2312" w:cs="Times New Roman"/>
          <w:kern w:val="0"/>
          <w:sz w:val="32"/>
          <w:szCs w:val="32"/>
        </w:rPr>
        <w:t>占社会保险基金预算支出总额的</w:t>
      </w:r>
      <w:r>
        <w:rPr>
          <w:rFonts w:hint="eastAsia" w:ascii="Times New Roman" w:hAnsi="Times New Roman" w:eastAsia="仿宋_GB2312" w:cs="Times New Roman"/>
          <w:kern w:val="0"/>
          <w:sz w:val="32"/>
          <w:szCs w:val="32"/>
          <w:lang w:val="en-US" w:eastAsia="zh-CN"/>
        </w:rPr>
        <w:t>百分比</w:t>
      </w:r>
      <w:r>
        <w:rPr>
          <w:rFonts w:ascii="Times New Roman" w:hAnsi="Times New Roman" w:eastAsia="仿宋_GB2312" w:cs="Times New Roman"/>
          <w:kern w:val="0"/>
          <w:sz w:val="32"/>
          <w:szCs w:val="32"/>
        </w:rPr>
        <w:t>。</w:t>
      </w:r>
    </w:p>
    <w:p w14:paraId="01F3953B">
      <w:pPr>
        <w:numPr>
          <w:ilvl w:val="0"/>
          <w:numId w:val="2"/>
        </w:num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楷体_GB2312" w:cs="Times New Roman"/>
          <w:b/>
          <w:bCs/>
          <w:sz w:val="32"/>
          <w:szCs w:val="32"/>
        </w:rPr>
        <w:t>绩效评价结果。</w:t>
      </w:r>
      <w:r>
        <w:rPr>
          <w:rFonts w:ascii="Times New Roman" w:hAnsi="Times New Roman" w:eastAsia="仿宋_GB2312" w:cs="Times New Roman"/>
          <w:b/>
          <w:bCs/>
          <w:kern w:val="0"/>
          <w:sz w:val="32"/>
          <w:szCs w:val="32"/>
        </w:rPr>
        <w:t>绩效自评结果。</w:t>
      </w:r>
    </w:p>
    <w:p w14:paraId="4503B564">
      <w:pPr>
        <w:numPr>
          <w:ilvl w:val="0"/>
          <w:numId w:val="0"/>
        </w:num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959.75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891.54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92.89</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99.29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以党的建设为统领，在激发干部动能上出实效</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有序推进医疗卫生监督、公共场所卫生监督、生活饮用水与学校卫生监督、传染病防治卫生监督以及职业与放射卫生监督等“六大”卫生监督工作，全面推行综合监督执法模式改革，突出科室整合、市县联合、专项和日常监督结合的沉浸式监督模式，做到了进一次门，办所有事，减少监督频次，减轻服务对象迎检负担；三是在日常工作业务培训会上，将普法宣传、法制培训列入必须的授课内容，不断强化广大卫生监督执法人员依法行政理念</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val="en-US" w:eastAsia="zh-CN"/>
        </w:rPr>
        <w:t>整体成本控制要不超过833.71万元，实际为891.54万元，产生的原因为中央、省级专项资金、财政代管资金等未纳入年初预算范围</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val="en-US" w:eastAsia="zh-CN"/>
        </w:rPr>
        <w:t>完善预算编制口径</w:t>
      </w:r>
      <w:r>
        <w:rPr>
          <w:rFonts w:ascii="Times New Roman" w:hAnsi="Times New Roman" w:eastAsia="仿宋_GB2312" w:cs="Times New Roman"/>
          <w:sz w:val="32"/>
          <w:szCs w:val="32"/>
        </w:rPr>
        <w:t>。</w:t>
      </w:r>
    </w:p>
    <w:p w14:paraId="32553EFD">
      <w:pPr>
        <w:pStyle w:val="14"/>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049C4F40">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2024 年度本部门整体支出绩效自评等级为 “优”，但也存在预算编制口径不完善导致实际支出超出成本控制目标的问题。为充分发挥绩效评价结果的导向作用，现结合自评结果，就 2025 年度预算安排、支出结构调整、资金管理及制度建设等方面的结果运用情况简要说明如下：​</w:t>
      </w:r>
    </w:p>
    <w:p w14:paraId="158963EA">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2025 年度预算安排：以精准编制为核心，覆盖全口径资金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参考 2024 年 92.89% 的预算执行率，优化预算编制精度，减少资金闲置或超支风险。​</w:t>
      </w:r>
    </w:p>
    <w:p w14:paraId="564B7C80">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2025 年度支出结构调整：以绩效优先为导向，聚焦核心业务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结合 2024 年绩效目标完成情况精简非必要行政运行支出，将节省资金用于强化卫生监督执法员的法治理念，进一步巩固绩效优势领域。​</w:t>
      </w:r>
    </w:p>
    <w:p w14:paraId="65305E0A">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2025 年度资金管理：以过程管控为重点，防范支出风险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针对 2024 年实际支出超出成本控制目标的问题，在预算执行过程中，对各业务板块支出进度、资金使用合规性进行核查，重点关注中央、省级专项资金及财政代管资金的使用情况，确保资金严格按预算用途支出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确保资金 “花得值、用得好”。​</w:t>
      </w:r>
    </w:p>
    <w:p w14:paraId="3FBAE678">
      <w:pPr>
        <w:pStyle w:val="14"/>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2025 年度制度建</w:t>
      </w:r>
      <w:bookmarkStart w:id="3" w:name="_GoBack"/>
      <w:bookmarkEnd w:id="3"/>
      <w:r>
        <w:rPr>
          <w:rFonts w:hint="default" w:ascii="Times New Roman" w:hAnsi="Times New Roman" w:eastAsia="仿宋_GB2312" w:cs="Times New Roman"/>
          <w:color w:val="auto"/>
          <w:sz w:val="32"/>
          <w:szCs w:val="32"/>
          <w:lang w:val="en-US" w:eastAsia="zh-CN"/>
        </w:rPr>
        <w:t>设：以完善机制为目标，夯实管理基础</w:t>
      </w:r>
      <w:r>
        <w:rPr>
          <w:rFonts w:hint="eastAsia" w:ascii="Times New Roman" w:hAnsi="Times New Roman" w:eastAsia="仿宋_GB2312" w:cs="Times New Roman"/>
          <w:color w:val="auto"/>
          <w:sz w:val="32"/>
          <w:szCs w:val="32"/>
          <w:lang w:val="en-US" w:eastAsia="zh-CN"/>
        </w:rPr>
        <w:t>。</w:t>
      </w:r>
    </w:p>
    <w:p w14:paraId="79010D27">
      <w:pPr>
        <w:pStyle w:val="14"/>
        <w:overflowPunct w:val="0"/>
        <w:autoSpaceDE/>
        <w:autoSpaceDN/>
        <w:spacing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建立绩效评价结果反馈机制，定期将绩效评价结果反馈至各业务科室，要求针对问题跟踪落实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推动绩效评价结果真正转化为管理效能。</w:t>
      </w:r>
    </w:p>
    <w:p w14:paraId="2543E7F2">
      <w:pPr>
        <w:pStyle w:val="14"/>
        <w:jc w:val="center"/>
        <w:rPr>
          <w:rFonts w:ascii="Times New Roman" w:hAnsi="Times New Roman" w:cs="Times New Roman"/>
          <w:sz w:val="72"/>
          <w:szCs w:val="72"/>
        </w:rPr>
      </w:pPr>
    </w:p>
    <w:p w14:paraId="1FE564F3">
      <w:pPr>
        <w:pStyle w:val="14"/>
        <w:jc w:val="center"/>
        <w:rPr>
          <w:rFonts w:ascii="Times New Roman" w:hAnsi="Times New Roman" w:cs="Times New Roman"/>
          <w:sz w:val="72"/>
          <w:szCs w:val="72"/>
        </w:rPr>
      </w:pPr>
    </w:p>
    <w:p w14:paraId="30D8CDB6">
      <w:pPr>
        <w:pStyle w:val="14"/>
        <w:jc w:val="center"/>
        <w:rPr>
          <w:rFonts w:ascii="Times New Roman" w:hAnsi="Times New Roman" w:cs="Times New Roman"/>
          <w:sz w:val="72"/>
          <w:szCs w:val="72"/>
        </w:rPr>
      </w:pPr>
    </w:p>
    <w:p w14:paraId="0401288E">
      <w:pPr>
        <w:pStyle w:val="14"/>
        <w:jc w:val="center"/>
        <w:rPr>
          <w:rFonts w:ascii="Times New Roman" w:hAnsi="Times New Roman" w:cs="Times New Roman"/>
          <w:sz w:val="72"/>
          <w:szCs w:val="72"/>
        </w:rPr>
      </w:pPr>
    </w:p>
    <w:p w14:paraId="319774CD">
      <w:pPr>
        <w:pStyle w:val="14"/>
        <w:jc w:val="center"/>
        <w:rPr>
          <w:rFonts w:ascii="Times New Roman" w:hAnsi="Times New Roman" w:cs="Times New Roman"/>
          <w:sz w:val="72"/>
          <w:szCs w:val="72"/>
        </w:rPr>
      </w:pPr>
    </w:p>
    <w:p w14:paraId="65B4C13F">
      <w:pPr>
        <w:pStyle w:val="14"/>
        <w:jc w:val="center"/>
        <w:rPr>
          <w:rFonts w:ascii="Times New Roman" w:hAnsi="Times New Roman" w:cs="Times New Roman"/>
          <w:sz w:val="72"/>
          <w:szCs w:val="72"/>
        </w:rPr>
      </w:pPr>
    </w:p>
    <w:p w14:paraId="1AEF9251">
      <w:pPr>
        <w:pStyle w:val="14"/>
        <w:jc w:val="both"/>
        <w:rPr>
          <w:rFonts w:ascii="Times New Roman" w:hAnsi="Times New Roman" w:cs="Times New Roman"/>
          <w:sz w:val="72"/>
          <w:szCs w:val="72"/>
        </w:rPr>
      </w:pPr>
    </w:p>
    <w:p w14:paraId="76C5A01C">
      <w:pPr>
        <w:pStyle w:val="14"/>
        <w:jc w:val="both"/>
        <w:rPr>
          <w:rFonts w:ascii="Times New Roman" w:hAnsi="Times New Roman" w:cs="Times New Roman"/>
          <w:sz w:val="72"/>
          <w:szCs w:val="72"/>
        </w:rPr>
      </w:pPr>
    </w:p>
    <w:p w14:paraId="2C89CBBE">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54553DB">
      <w:pPr>
        <w:widowControl/>
        <w:jc w:val="left"/>
        <w:rPr>
          <w:rFonts w:ascii="Times New Roman" w:hAnsi="Times New Roman" w:cs="Times New Roman"/>
          <w:color w:val="000000"/>
          <w:kern w:val="0"/>
          <w:sz w:val="32"/>
          <w:szCs w:val="32"/>
        </w:rPr>
      </w:pPr>
    </w:p>
    <w:p w14:paraId="185ACBB7">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一、</w:t>
      </w:r>
      <w:r>
        <w:rPr>
          <w:rFonts w:hint="eastAsia" w:ascii="Times New Roman" w:hAnsi="Times New Roman" w:eastAsia="仿宋_GB2312" w:cs="Times New Roman"/>
          <w:color w:val="000000"/>
          <w:kern w:val="0"/>
          <w:sz w:val="32"/>
          <w:szCs w:val="32"/>
        </w:rPr>
        <w:t xml:space="preserve">基本支出：指为保障机构正常运转、完成日常工作任务而发生的各项支出，包括人员支出和公用支出。  </w:t>
      </w:r>
    </w:p>
    <w:p w14:paraId="696162FE">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rPr>
        <w:t xml:space="preserve">项目支出：指在基本支出以外为完成相关行政任务和事业发展目标所发生的各项支出。  </w:t>
      </w:r>
    </w:p>
    <w:p w14:paraId="2584E2E2">
      <w:pPr>
        <w:widowControl/>
        <w:ind w:firstLine="640" w:firstLineChars="200"/>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三</w:t>
      </w:r>
      <w:r>
        <w:rPr>
          <w:rFonts w:hint="eastAsia" w:ascii="Times New Roman" w:hAnsi="Times New Roman" w:eastAsia="仿宋_GB2312" w:cs="Times New Roman"/>
          <w:color w:val="000000"/>
          <w:kern w:val="0"/>
          <w:sz w:val="32"/>
          <w:szCs w:val="32"/>
        </w:rPr>
        <w:t>、“三公”经费：</w:t>
      </w:r>
      <w:r>
        <w:rPr>
          <w:rFonts w:hint="eastAsia" w:ascii="Times New Roman" w:hAnsi="Times New Roman" w:eastAsia="仿宋_GB2312" w:cs="Times New Roman"/>
          <w:color w:val="000000"/>
          <w:kern w:val="0"/>
          <w:sz w:val="32"/>
          <w:szCs w:val="32"/>
          <w:lang w:eastAsia="zh-CN"/>
        </w:rPr>
        <w:t>往年为一般公共预算财政拨款口径，今年为财政拨款口径，</w:t>
      </w:r>
      <w:r>
        <w:rPr>
          <w:rFonts w:hint="eastAsia" w:ascii="Times New Roman" w:hAnsi="Times New Roman" w:eastAsia="仿宋_GB2312" w:cs="Times New Roman"/>
          <w:color w:val="000000"/>
          <w:kern w:val="0"/>
          <w:sz w:val="32"/>
          <w:szCs w:val="32"/>
        </w:rPr>
        <w:t>指通过</w:t>
      </w:r>
      <w:r>
        <w:rPr>
          <w:rFonts w:hint="eastAsia" w:ascii="Times New Roman" w:hAnsi="Times New Roman" w:eastAsia="仿宋_GB2312" w:cs="Times New Roman"/>
          <w:color w:val="000000"/>
          <w:kern w:val="0"/>
          <w:sz w:val="32"/>
          <w:szCs w:val="32"/>
          <w:lang w:val="en-US" w:eastAsia="zh-CN"/>
        </w:rPr>
        <w:t>财政</w:t>
      </w:r>
      <w:r>
        <w:rPr>
          <w:rFonts w:hint="eastAsia" w:ascii="Times New Roman" w:hAnsi="Times New Roman" w:eastAsia="仿宋_GB2312" w:cs="Times New Roman"/>
          <w:color w:val="000000"/>
          <w:kern w:val="0"/>
          <w:sz w:val="32"/>
          <w:szCs w:val="32"/>
        </w:rPr>
        <w:t>拨款资金安排的因公出国（境）费、公务用车购置及运行费和公务接待费支出</w:t>
      </w:r>
      <w:r>
        <w:rPr>
          <w:rFonts w:hint="eastAsia" w:ascii="Times New Roman" w:hAnsi="Times New Roman" w:eastAsia="仿宋_GB2312" w:cs="Times New Roman"/>
          <w:color w:val="000000"/>
          <w:kern w:val="0"/>
          <w:sz w:val="32"/>
          <w:szCs w:val="32"/>
          <w:lang w:eastAsia="zh-CN"/>
        </w:rPr>
        <w:t>。</w:t>
      </w:r>
    </w:p>
    <w:p w14:paraId="4D3FCC0A">
      <w:pPr>
        <w:widowControl/>
        <w:ind w:firstLine="640" w:firstLineChars="200"/>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rPr>
        <w:t>、机关运行经费：</w:t>
      </w:r>
      <w:r>
        <w:rPr>
          <w:rFonts w:hint="eastAsia" w:ascii="Times New Roman" w:hAnsi="Times New Roman" w:eastAsia="仿宋_GB2312" w:cs="Times New Roman"/>
          <w:color w:val="000000"/>
          <w:kern w:val="0"/>
          <w:sz w:val="32"/>
          <w:szCs w:val="32"/>
          <w:lang w:val="en-US" w:eastAsia="zh-CN"/>
        </w:rPr>
        <w:t>与部门决算中行政单位和参照公务员法管理事业单位一般公共预算财政拨款基本支出中公用经费之和一致，</w:t>
      </w:r>
      <w:r>
        <w:rPr>
          <w:rFonts w:hint="eastAsia" w:ascii="Times New Roman" w:hAnsi="Times New Roman" w:eastAsia="仿宋_GB2312" w:cs="Times New Roman"/>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cs="Times New Roman"/>
          <w:color w:val="000000"/>
          <w:kern w:val="0"/>
          <w:sz w:val="32"/>
          <w:szCs w:val="32"/>
          <w:lang w:eastAsia="zh-CN"/>
        </w:rPr>
        <w:t>。</w:t>
      </w:r>
    </w:p>
    <w:p w14:paraId="36A5A380">
      <w:pPr>
        <w:widowControl/>
        <w:ind w:firstLine="640"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五、年初预算：财务年度开始之前制定的预测数。</w:t>
      </w:r>
    </w:p>
    <w:p w14:paraId="237ECA5A">
      <w:pPr>
        <w:widowControl/>
        <w:ind w:firstLine="640" w:firstLineChars="200"/>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六、全年预算：反映按规定程序调整后的预算数。</w:t>
      </w:r>
    </w:p>
    <w:p w14:paraId="71E8018C">
      <w:pPr>
        <w:pStyle w:val="14"/>
        <w:jc w:val="both"/>
        <w:rPr>
          <w:rFonts w:ascii="Times New Roman" w:hAnsi="Times New Roman" w:cs="Times New Roman"/>
          <w:sz w:val="72"/>
          <w:szCs w:val="72"/>
        </w:rPr>
      </w:pPr>
    </w:p>
    <w:p w14:paraId="178DB779">
      <w:pPr>
        <w:pStyle w:val="14"/>
        <w:jc w:val="center"/>
        <w:rPr>
          <w:rFonts w:ascii="Times New Roman" w:hAnsi="Times New Roman" w:cs="Times New Roman"/>
          <w:sz w:val="72"/>
          <w:szCs w:val="72"/>
        </w:rPr>
      </w:pPr>
    </w:p>
    <w:p w14:paraId="7817E372">
      <w:pPr>
        <w:pStyle w:val="14"/>
        <w:spacing w:line="360" w:lineRule="auto"/>
        <w:jc w:val="center"/>
        <w:rPr>
          <w:rFonts w:ascii="Times New Roman" w:hAnsi="Times New Roman" w:eastAsia="方正小标宋_GBK" w:cs="Times New Roman"/>
          <w:sz w:val="52"/>
          <w:szCs w:val="52"/>
        </w:rPr>
      </w:pPr>
    </w:p>
    <w:p w14:paraId="243830A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554BF3D">
      <w:pPr>
        <w:rPr>
          <w:rFonts w:ascii="Times New Roman" w:hAnsi="Times New Roman" w:cs="Times New Roman"/>
          <w:sz w:val="72"/>
          <w:szCs w:val="72"/>
        </w:rPr>
      </w:pPr>
    </w:p>
    <w:p w14:paraId="1710EFA7">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FAEC5F8">
      <w:pPr>
        <w:pStyle w:val="14"/>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二、2024年度部门（单位）整体基础数据表。</w:t>
      </w:r>
    </w:p>
    <w:p w14:paraId="5CFCDD76">
      <w:pPr>
        <w:pStyle w:val="14"/>
        <w:ind w:firstLine="64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三、2024年度部门（单位）整体自评表。</w:t>
      </w:r>
    </w:p>
    <w:p w14:paraId="64FB9C05">
      <w:pPr>
        <w:pStyle w:val="14"/>
        <w:spacing w:line="600" w:lineRule="exact"/>
        <w:ind w:firstLine="640" w:firstLineChars="200"/>
        <w:rPr>
          <w:rFonts w:ascii="Times New Roman" w:hAnsi="Times New Roman" w:eastAsia="仿宋_GB2312" w:cs="Times New Roman"/>
          <w:sz w:val="32"/>
          <w:szCs w:val="32"/>
        </w:rPr>
      </w:pPr>
    </w:p>
    <w:p w14:paraId="6F61F9C2">
      <w:pPr>
        <w:pStyle w:val="14"/>
        <w:jc w:val="center"/>
        <w:rPr>
          <w:rFonts w:ascii="Times New Roman" w:hAnsi="Times New Roman" w:cs="Times New Roman"/>
          <w:sz w:val="72"/>
          <w:szCs w:val="72"/>
        </w:rPr>
      </w:pPr>
    </w:p>
    <w:p w14:paraId="0E75432D">
      <w:pPr>
        <w:pStyle w:val="14"/>
        <w:jc w:val="center"/>
        <w:rPr>
          <w:rFonts w:ascii="Times New Roman" w:hAnsi="Times New Roman" w:cs="Times New Roman"/>
          <w:sz w:val="72"/>
          <w:szCs w:val="72"/>
        </w:rPr>
      </w:pPr>
    </w:p>
    <w:p w14:paraId="7DE6339B">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E1E5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61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EC8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5192F">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405192F">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70902"/>
    <w:multiLevelType w:val="singleLevel"/>
    <w:tmpl w:val="A3E70902"/>
    <w:lvl w:ilvl="0" w:tentative="0">
      <w:start w:val="2"/>
      <w:numFmt w:val="chineseCounting"/>
      <w:suff w:val="nothing"/>
      <w:lvlText w:val="（%1）"/>
      <w:lvlJc w:val="left"/>
      <w:rPr>
        <w:rFonts w:hint="eastAsia"/>
      </w:rPr>
    </w:lvl>
  </w:abstractNum>
  <w:abstractNum w:abstractNumId="1">
    <w:nsid w:val="EFCBB95D"/>
    <w:multiLevelType w:val="singleLevel"/>
    <w:tmpl w:val="EFCBB95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50AB3"/>
    <w:rsid w:val="07E04497"/>
    <w:rsid w:val="0A133C6A"/>
    <w:rsid w:val="0A570314"/>
    <w:rsid w:val="0A747118"/>
    <w:rsid w:val="0AAE5E5A"/>
    <w:rsid w:val="0BF70001"/>
    <w:rsid w:val="0D215336"/>
    <w:rsid w:val="0F661726"/>
    <w:rsid w:val="0FB12275"/>
    <w:rsid w:val="0FF26B15"/>
    <w:rsid w:val="11840C8B"/>
    <w:rsid w:val="167E2300"/>
    <w:rsid w:val="1AFD0A64"/>
    <w:rsid w:val="1D0D641B"/>
    <w:rsid w:val="1D97DEFF"/>
    <w:rsid w:val="1DFF72E5"/>
    <w:rsid w:val="1EFC6F07"/>
    <w:rsid w:val="1F345CB8"/>
    <w:rsid w:val="20146634"/>
    <w:rsid w:val="24AB32DF"/>
    <w:rsid w:val="25AC5757"/>
    <w:rsid w:val="26325A66"/>
    <w:rsid w:val="28834C9E"/>
    <w:rsid w:val="28D750FB"/>
    <w:rsid w:val="2F9432ED"/>
    <w:rsid w:val="2FD858D0"/>
    <w:rsid w:val="2FDF85B8"/>
    <w:rsid w:val="2FFFEE04"/>
    <w:rsid w:val="32B83797"/>
    <w:rsid w:val="343C23E2"/>
    <w:rsid w:val="34DF85B0"/>
    <w:rsid w:val="34EE34A0"/>
    <w:rsid w:val="35C4545E"/>
    <w:rsid w:val="37695060"/>
    <w:rsid w:val="38C63620"/>
    <w:rsid w:val="39552AD9"/>
    <w:rsid w:val="3B8F36BC"/>
    <w:rsid w:val="3BA27D27"/>
    <w:rsid w:val="3E1321C9"/>
    <w:rsid w:val="3E1A0BD4"/>
    <w:rsid w:val="3F5D291C"/>
    <w:rsid w:val="40E340D5"/>
    <w:rsid w:val="43E51F12"/>
    <w:rsid w:val="457365CA"/>
    <w:rsid w:val="491FF225"/>
    <w:rsid w:val="4BA565EF"/>
    <w:rsid w:val="4C142B9D"/>
    <w:rsid w:val="4C983FC5"/>
    <w:rsid w:val="4E0538DC"/>
    <w:rsid w:val="4FFD214C"/>
    <w:rsid w:val="561D553B"/>
    <w:rsid w:val="5777D4F5"/>
    <w:rsid w:val="59DD8326"/>
    <w:rsid w:val="5AA75D1B"/>
    <w:rsid w:val="5AC661A1"/>
    <w:rsid w:val="5B184523"/>
    <w:rsid w:val="5CC61D78"/>
    <w:rsid w:val="5D1256CE"/>
    <w:rsid w:val="5DEF592A"/>
    <w:rsid w:val="5FC6BB1E"/>
    <w:rsid w:val="5FF720F1"/>
    <w:rsid w:val="607D37A6"/>
    <w:rsid w:val="64115B4C"/>
    <w:rsid w:val="65510D5D"/>
    <w:rsid w:val="65C85F28"/>
    <w:rsid w:val="67FF5C0B"/>
    <w:rsid w:val="6C967F0D"/>
    <w:rsid w:val="6EBF42F0"/>
    <w:rsid w:val="6EFC0924"/>
    <w:rsid w:val="6F3911E0"/>
    <w:rsid w:val="6FB74722"/>
    <w:rsid w:val="6FEF8B7E"/>
    <w:rsid w:val="70765B1C"/>
    <w:rsid w:val="71A6591B"/>
    <w:rsid w:val="737D59BA"/>
    <w:rsid w:val="74D028D6"/>
    <w:rsid w:val="770519A8"/>
    <w:rsid w:val="77C37683"/>
    <w:rsid w:val="79132AA2"/>
    <w:rsid w:val="79D19834"/>
    <w:rsid w:val="79FF515B"/>
    <w:rsid w:val="7C66738C"/>
    <w:rsid w:val="7E696DF4"/>
    <w:rsid w:val="7E9E1962"/>
    <w:rsid w:val="7E9F11B4"/>
    <w:rsid w:val="7F0A6D29"/>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qFormat/>
    <w:uiPriority w:val="0"/>
    <w:pPr>
      <w:ind w:left="2520"/>
    </w:pPr>
    <w:rPr>
      <w:rFonts w:ascii="Times New Roman" w:hAnsi="Times New Roman" w:eastAsia="宋体" w:cs="Times New Roman"/>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64</Words>
  <Characters>67</Characters>
  <Lines>69</Lines>
  <Paragraphs>19</Paragraphs>
  <TotalTime>27</TotalTime>
  <ScaleCrop>false</ScaleCrop>
  <LinksUpToDate>false</LinksUpToDate>
  <CharactersWithSpaces>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苓萱</cp:lastModifiedBy>
  <cp:lastPrinted>2024-08-08T18:20:00Z</cp:lastPrinted>
  <dcterms:modified xsi:type="dcterms:W3CDTF">2025-09-24T09:08:45Z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eyJoZGlkIjoiZjNlM2Y2YWE2NTE2MGRiNjk3MjIzM2MyYmY3MDUyMWIiLCJ1c2VySWQiOiIyMzQxMDc1MTEifQ==</vt:lpwstr>
  </property>
</Properties>
</file>