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eastAsia="黑体"/>
          <w:sz w:val="56"/>
          <w:szCs w:val="56"/>
          <w:lang w:eastAsia="zh-CN"/>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ascii="仿宋" w:hAnsi="仿宋" w:eastAsia="仿宋" w:cs="仿宋"/>
          <w:b/>
          <w:bCs/>
          <w:sz w:val="48"/>
          <w:szCs w:val="48"/>
        </w:rPr>
        <w:t>2021年度</w:t>
      </w:r>
      <w:r>
        <w:rPr>
          <w:rFonts w:hint="eastAsia" w:ascii="仿宋" w:hAnsi="仿宋" w:eastAsia="仿宋" w:cs="仿宋"/>
          <w:b/>
          <w:bCs/>
          <w:sz w:val="48"/>
          <w:szCs w:val="48"/>
          <w:lang w:val="en-US" w:eastAsia="zh-CN"/>
        </w:rPr>
        <w:t>怀化市卫生计生综合监督执法局</w:t>
      </w:r>
      <w:r>
        <w:rPr>
          <w:rFonts w:hint="eastAsia" w:ascii="仿宋" w:hAnsi="仿宋" w:eastAsia="仿宋" w:cs="仿宋"/>
          <w:b/>
          <w:bCs/>
          <w:sz w:val="48"/>
          <w:szCs w:val="48"/>
        </w:rPr>
        <w:t>部门（单位）部门决算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2"/>
          <w:szCs w:val="32"/>
        </w:rPr>
      </w:pPr>
      <w:r>
        <w:rPr>
          <w:rFonts w:hint="eastAsia"/>
          <w:b/>
          <w:sz w:val="32"/>
          <w:szCs w:val="32"/>
        </w:rPr>
        <w:t>目录</w:t>
      </w:r>
    </w:p>
    <w:p>
      <w:pPr>
        <w:pStyle w:val="12"/>
        <w:spacing w:line="500" w:lineRule="exact"/>
        <w:rPr>
          <w:rFonts w:ascii="仿宋_GB2312" w:hAnsi="仿宋_GB2312" w:cs="仿宋_GB2312"/>
          <w:b/>
          <w:sz w:val="28"/>
          <w:szCs w:val="28"/>
        </w:rPr>
      </w:pPr>
      <w:r>
        <w:rPr>
          <w:rFonts w:hint="eastAsia"/>
          <w:b/>
          <w:sz w:val="32"/>
          <w:szCs w:val="32"/>
        </w:rPr>
        <w:t>第一部分</w:t>
      </w:r>
      <w:r>
        <w:rPr>
          <w:rFonts w:hint="eastAsia"/>
          <w:b/>
          <w:sz w:val="32"/>
          <w:szCs w:val="32"/>
          <w:lang w:val="en-US" w:eastAsia="zh-CN"/>
        </w:rPr>
        <w:t>怀化市卫生计生综合监督执法局</w:t>
      </w:r>
      <w:r>
        <w:rPr>
          <w:rFonts w:hint="eastAsia"/>
          <w:b/>
          <w:sz w:val="32"/>
          <w:szCs w:val="32"/>
        </w:rPr>
        <w:t>单位概况</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一、部门职责</w:t>
      </w:r>
    </w:p>
    <w:p>
      <w:pPr>
        <w:pStyle w:val="12"/>
        <w:spacing w:line="500" w:lineRule="exact"/>
        <w:ind w:firstLine="800" w:firstLineChars="250"/>
        <w:rPr>
          <w:rFonts w:cs="仿宋_GB2312" w:asciiTheme="minorEastAsia" w:hAnsiTheme="minorEastAsia" w:eastAsiaTheme="minorEastAsia"/>
          <w:sz w:val="28"/>
          <w:szCs w:val="28"/>
        </w:rPr>
      </w:pPr>
      <w:r>
        <w:rPr>
          <w:rFonts w:hint="eastAsia" w:ascii="仿宋" w:hAnsi="仿宋" w:eastAsia="仿宋" w:cs="仿宋"/>
          <w:sz w:val="32"/>
          <w:szCs w:val="32"/>
        </w:rPr>
        <w:t>二、机构设置</w:t>
      </w:r>
    </w:p>
    <w:p>
      <w:pPr>
        <w:pStyle w:val="12"/>
        <w:spacing w:line="500" w:lineRule="exact"/>
        <w:rPr>
          <w:rFonts w:ascii="仿宋_GB2312" w:hAnsi="仿宋_GB2312" w:cs="仿宋_GB2312"/>
          <w:b/>
          <w:sz w:val="32"/>
          <w:szCs w:val="32"/>
        </w:rPr>
      </w:pPr>
      <w:r>
        <w:rPr>
          <w:rFonts w:hint="eastAsia" w:hAnsi="仿宋_GB2312"/>
          <w:b/>
          <w:sz w:val="32"/>
          <w:szCs w:val="32"/>
        </w:rPr>
        <w:t>第二部分</w:t>
      </w:r>
      <w:r>
        <w:rPr>
          <w:rFonts w:hAnsi="仿宋_GB2312"/>
          <w:b/>
          <w:sz w:val="32"/>
          <w:szCs w:val="32"/>
        </w:rPr>
        <w:t>20</w:t>
      </w:r>
      <w:r>
        <w:rPr>
          <w:rFonts w:hint="eastAsia" w:hAnsi="仿宋_GB2312"/>
          <w:b/>
          <w:sz w:val="32"/>
          <w:szCs w:val="32"/>
        </w:rPr>
        <w:t>21年度部门决算表</w:t>
      </w:r>
    </w:p>
    <w:p>
      <w:pPr>
        <w:pStyle w:val="12"/>
        <w:tabs>
          <w:tab w:val="left" w:pos="565"/>
        </w:tabs>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一、收入支出决算总表</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二、收入决算表</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三、支出决算表</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六、一般公共预算财政拨款基本支出决算明细表</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九、国有资本经营预算财政拨款支出决算表</w:t>
      </w:r>
    </w:p>
    <w:p>
      <w:pPr>
        <w:pStyle w:val="12"/>
        <w:spacing w:line="500" w:lineRule="exact"/>
        <w:rPr>
          <w:rFonts w:ascii="仿宋_GB2312" w:hAnsi="仿宋_GB2312" w:cs="仿宋_GB2312"/>
          <w:b/>
          <w:sz w:val="32"/>
          <w:szCs w:val="32"/>
        </w:rPr>
      </w:pPr>
      <w:r>
        <w:rPr>
          <w:rFonts w:hint="eastAsia" w:hAnsi="仿宋_GB2312"/>
          <w:b/>
          <w:sz w:val="32"/>
          <w:szCs w:val="32"/>
        </w:rPr>
        <w:t>第三部分</w:t>
      </w:r>
      <w:r>
        <w:rPr>
          <w:rFonts w:hAnsi="仿宋_GB2312"/>
          <w:b/>
          <w:sz w:val="32"/>
          <w:szCs w:val="32"/>
        </w:rPr>
        <w:t>20</w:t>
      </w:r>
      <w:r>
        <w:rPr>
          <w:rFonts w:hint="eastAsia" w:hAnsi="仿宋_GB2312"/>
          <w:b/>
          <w:sz w:val="32"/>
          <w:szCs w:val="32"/>
        </w:rPr>
        <w:t>21年度部门决算情况说明</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spacing w:line="500"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二、收入决算情况说明</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三、支出决算情况说明</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四、财政拨款收入支出决算总体情况说明</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五、一般公共预算财政拨款支出决算情况说明</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六、一般公共预算财政拨款基本支出决算情况说明</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七、一般公共预算财政拨款“三公”经费支出决算情况说明</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八、政府性基金预算收入支出决算情况</w:t>
      </w:r>
    </w:p>
    <w:p>
      <w:pPr>
        <w:pStyle w:val="12"/>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highlight w:val="none"/>
          <w:lang w:val="en-US" w:eastAsia="zh-CN"/>
        </w:rPr>
        <w:t>九、国有资本经营预算财政拨款支出</w:t>
      </w:r>
      <w:r>
        <w:rPr>
          <w:rFonts w:hint="eastAsia" w:ascii="仿宋" w:hAnsi="仿宋" w:eastAsia="仿宋" w:cs="仿宋"/>
          <w:sz w:val="32"/>
          <w:szCs w:val="32"/>
          <w:highlight w:val="none"/>
        </w:rPr>
        <w:t>决算情况</w:t>
      </w:r>
      <w:r>
        <w:rPr>
          <w:rFonts w:hint="eastAsia" w:ascii="仿宋" w:hAnsi="仿宋" w:eastAsia="仿宋" w:cs="仿宋"/>
          <w:sz w:val="32"/>
          <w:szCs w:val="32"/>
          <w:highlight w:val="none"/>
          <w:lang w:val="en-US" w:eastAsia="zh-CN"/>
        </w:rPr>
        <w:t>说明</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十</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关于</w:t>
      </w:r>
      <w:r>
        <w:rPr>
          <w:rFonts w:hint="eastAsia" w:ascii="仿宋" w:hAnsi="仿宋" w:eastAsia="仿宋" w:cs="仿宋"/>
          <w:color w:val="000000"/>
          <w:kern w:val="0"/>
          <w:sz w:val="32"/>
          <w:szCs w:val="32"/>
        </w:rPr>
        <w:t>机关运行经费支出说明</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w:t>
      </w:r>
      <w:r>
        <w:rPr>
          <w:rFonts w:hint="eastAsia" w:ascii="仿宋" w:hAnsi="仿宋" w:eastAsia="仿宋" w:cs="仿宋"/>
          <w:color w:val="000000"/>
          <w:kern w:val="0"/>
          <w:sz w:val="32"/>
          <w:szCs w:val="32"/>
          <w:lang w:val="en-US" w:eastAsia="zh-CN"/>
        </w:rPr>
        <w:t>一</w:t>
      </w:r>
      <w:r>
        <w:rPr>
          <w:rFonts w:hint="eastAsia" w:ascii="仿宋" w:hAnsi="仿宋" w:eastAsia="仿宋" w:cs="仿宋"/>
          <w:color w:val="000000"/>
          <w:kern w:val="0"/>
          <w:sz w:val="32"/>
          <w:szCs w:val="32"/>
        </w:rPr>
        <w:t>、一般性支出情况说明</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w:t>
      </w:r>
      <w:r>
        <w:rPr>
          <w:rFonts w:hint="eastAsia" w:ascii="仿宋" w:hAnsi="仿宋" w:eastAsia="仿宋" w:cs="仿宋"/>
          <w:color w:val="000000"/>
          <w:kern w:val="0"/>
          <w:sz w:val="32"/>
          <w:szCs w:val="32"/>
          <w:lang w:val="en-US" w:eastAsia="zh-CN"/>
        </w:rPr>
        <w:t>二</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关于</w:t>
      </w:r>
      <w:r>
        <w:rPr>
          <w:rFonts w:hint="eastAsia" w:ascii="仿宋" w:hAnsi="仿宋" w:eastAsia="仿宋" w:cs="仿宋"/>
          <w:color w:val="000000"/>
          <w:kern w:val="0"/>
          <w:sz w:val="32"/>
          <w:szCs w:val="32"/>
        </w:rPr>
        <w:t>政府采购支出说明</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关于</w:t>
      </w:r>
      <w:r>
        <w:rPr>
          <w:rFonts w:hint="eastAsia" w:ascii="仿宋" w:hAnsi="仿宋" w:eastAsia="仿宋" w:cs="仿宋"/>
          <w:sz w:val="32"/>
          <w:szCs w:val="32"/>
        </w:rPr>
        <w:t>国有资产占用情况说明</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四</w:t>
      </w:r>
      <w:r>
        <w:rPr>
          <w:rFonts w:hint="eastAsia" w:ascii="仿宋" w:hAnsi="仿宋" w:eastAsia="仿宋" w:cs="仿宋"/>
          <w:sz w:val="32"/>
          <w:szCs w:val="32"/>
        </w:rPr>
        <w:t>、</w:t>
      </w:r>
      <w:r>
        <w:rPr>
          <w:rFonts w:hint="eastAsia" w:ascii="仿宋" w:hAnsi="仿宋" w:eastAsia="仿宋" w:cs="仿宋"/>
          <w:sz w:val="32"/>
          <w:szCs w:val="32"/>
          <w:lang w:val="en-US" w:eastAsia="zh-CN"/>
        </w:rPr>
        <w:t>关于</w:t>
      </w:r>
      <w:r>
        <w:rPr>
          <w:rFonts w:hint="eastAsia" w:ascii="仿宋" w:hAnsi="仿宋" w:eastAsia="仿宋" w:cs="仿宋"/>
          <w:sz w:val="32"/>
          <w:szCs w:val="32"/>
        </w:rPr>
        <w:t>2021年度预算绩效情况</w:t>
      </w:r>
      <w:r>
        <w:rPr>
          <w:rFonts w:hint="eastAsia" w:ascii="仿宋" w:hAnsi="仿宋" w:eastAsia="仿宋" w:cs="仿宋"/>
          <w:sz w:val="32"/>
          <w:szCs w:val="32"/>
          <w:lang w:val="en-US" w:eastAsia="zh-CN"/>
        </w:rPr>
        <w:t>的</w:t>
      </w:r>
      <w:r>
        <w:rPr>
          <w:rFonts w:hint="eastAsia" w:ascii="仿宋" w:hAnsi="仿宋" w:eastAsia="仿宋" w:cs="仿宋"/>
          <w:sz w:val="32"/>
          <w:szCs w:val="32"/>
        </w:rPr>
        <w:t>说明</w:t>
      </w:r>
    </w:p>
    <w:p>
      <w:pPr>
        <w:autoSpaceDE w:val="0"/>
        <w:autoSpaceDN w:val="0"/>
        <w:adjustRightInd w:val="0"/>
        <w:spacing w:line="500" w:lineRule="exact"/>
        <w:jc w:val="left"/>
        <w:rPr>
          <w:rFonts w:ascii="黑体" w:hAnsi="黑体" w:eastAsia="黑体" w:cs="黑体"/>
          <w:b/>
          <w:color w:val="000000"/>
          <w:kern w:val="0"/>
          <w:sz w:val="32"/>
          <w:szCs w:val="32"/>
        </w:rPr>
      </w:pPr>
      <w:r>
        <w:rPr>
          <w:rFonts w:ascii="黑体" w:hAnsi="黑体" w:eastAsia="黑体" w:cs="黑体"/>
          <w:b/>
          <w:color w:val="000000"/>
          <w:kern w:val="0"/>
          <w:sz w:val="32"/>
          <w:szCs w:val="32"/>
        </w:rPr>
        <w:t>第四部分名词解释</w:t>
      </w:r>
    </w:p>
    <w:p>
      <w:pPr>
        <w:autoSpaceDE w:val="0"/>
        <w:autoSpaceDN w:val="0"/>
        <w:adjustRightInd w:val="0"/>
        <w:spacing w:line="500" w:lineRule="exact"/>
        <w:jc w:val="left"/>
        <w:rPr>
          <w:rFonts w:ascii="黑体" w:hAnsi="黑体" w:eastAsia="黑体" w:cs="仿宋_GB2312"/>
          <w:b/>
          <w:color w:val="000000"/>
          <w:kern w:val="0"/>
          <w:sz w:val="32"/>
          <w:szCs w:val="32"/>
        </w:rPr>
      </w:pPr>
      <w:r>
        <w:rPr>
          <w:rFonts w:hint="eastAsia" w:ascii="黑体" w:hAnsi="黑体" w:eastAsia="黑体" w:cs="黑体"/>
          <w:b/>
          <w:color w:val="000000"/>
          <w:kern w:val="0"/>
          <w:sz w:val="32"/>
          <w:szCs w:val="32"/>
        </w:rPr>
        <w:t>第五部分附件</w:t>
      </w:r>
    </w:p>
    <w:p>
      <w:pPr>
        <w:rPr>
          <w:sz w:val="72"/>
          <w:szCs w:val="72"/>
        </w:rPr>
      </w:pPr>
    </w:p>
    <w:p>
      <w:pPr>
        <w:rPr>
          <w:sz w:val="72"/>
          <w:szCs w:val="72"/>
        </w:rPr>
      </w:pPr>
    </w:p>
    <w:p>
      <w:pPr>
        <w:pStyle w:val="12"/>
        <w:jc w:val="center"/>
        <w:rPr>
          <w:rFonts w:hint="eastAsia" w:ascii="黑体" w:hAnsi="黑体" w:eastAsia="黑体" w:cs="黑体"/>
          <w:b/>
          <w:bCs/>
          <w:sz w:val="32"/>
          <w:szCs w:val="3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怀化市卫生计生综合监督执法局</w:t>
      </w:r>
      <w:r>
        <w:rPr>
          <w:rFonts w:hint="eastAsia" w:ascii="黑体" w:hAnsi="黑体" w:eastAsia="黑体" w:cs="黑体"/>
          <w:b/>
          <w:bCs/>
          <w:sz w:val="32"/>
          <w:szCs w:val="32"/>
        </w:rPr>
        <w:t>单位概况</w:t>
      </w:r>
    </w:p>
    <w:p>
      <w:pPr>
        <w:pStyle w:val="13"/>
        <w:ind w:left="0" w:leftChars="0" w:firstLine="0" w:firstLineChars="0"/>
        <w:jc w:val="left"/>
        <w:rPr>
          <w:rFonts w:ascii="黑体" w:hAnsi="黑体" w:eastAsia="黑体"/>
          <w:sz w:val="32"/>
          <w:szCs w:val="32"/>
        </w:rPr>
      </w:pPr>
    </w:p>
    <w:p>
      <w:pPr>
        <w:pStyle w:val="13"/>
        <w:numPr>
          <w:ilvl w:val="0"/>
          <w:numId w:val="1"/>
        </w:numPr>
        <w:ind w:firstLineChars="0"/>
        <w:jc w:val="left"/>
        <w:rPr>
          <w:rFonts w:ascii="黑体" w:hAnsi="黑体" w:eastAsia="黑体"/>
          <w:b/>
          <w:bCs/>
          <w:sz w:val="32"/>
          <w:szCs w:val="32"/>
        </w:rPr>
      </w:pPr>
      <w:r>
        <w:rPr>
          <w:rFonts w:ascii="黑体" w:hAnsi="黑体" w:eastAsia="黑体"/>
          <w:b/>
          <w:bCs/>
          <w:sz w:val="32"/>
          <w:szCs w:val="32"/>
        </w:rPr>
        <w:t>部门职责</w:t>
      </w:r>
    </w:p>
    <w:p>
      <w:pPr>
        <w:ind w:firstLine="800" w:firstLineChars="250"/>
        <w:jc w:val="left"/>
        <w:rPr>
          <w:rFonts w:hint="eastAsia" w:ascii="仿宋" w:hAnsi="仿宋" w:eastAsia="仿宋" w:cs="仿宋"/>
          <w:sz w:val="32"/>
          <w:szCs w:val="32"/>
        </w:rPr>
      </w:pPr>
      <w:r>
        <w:rPr>
          <w:rFonts w:hint="eastAsia" w:ascii="仿宋" w:hAnsi="仿宋" w:eastAsia="仿宋" w:cs="仿宋"/>
          <w:sz w:val="32"/>
          <w:szCs w:val="32"/>
        </w:rPr>
        <w:t>（一）实施卫生计生专项整治和日常监督检查。</w:t>
      </w:r>
    </w:p>
    <w:p>
      <w:pPr>
        <w:ind w:firstLine="800" w:firstLineChars="250"/>
        <w:jc w:val="left"/>
        <w:rPr>
          <w:rFonts w:hint="eastAsia" w:ascii="仿宋" w:hAnsi="仿宋" w:eastAsia="仿宋" w:cs="仿宋"/>
          <w:sz w:val="32"/>
          <w:szCs w:val="32"/>
        </w:rPr>
      </w:pPr>
      <w:r>
        <w:rPr>
          <w:rFonts w:hint="eastAsia" w:ascii="仿宋" w:hAnsi="仿宋" w:eastAsia="仿宋" w:cs="仿宋"/>
          <w:sz w:val="32"/>
          <w:szCs w:val="32"/>
        </w:rPr>
        <w:t>（二）对公共场所卫生、生活饮用水卫生、学校卫生及消毒产品和涉及饮用水卫生安全产品进行监督检查。</w:t>
      </w:r>
    </w:p>
    <w:p>
      <w:pPr>
        <w:ind w:firstLine="800" w:firstLineChars="250"/>
        <w:jc w:val="left"/>
        <w:rPr>
          <w:rFonts w:hint="eastAsia" w:ascii="仿宋" w:hAnsi="仿宋" w:eastAsia="仿宋" w:cs="仿宋"/>
          <w:sz w:val="32"/>
          <w:szCs w:val="32"/>
        </w:rPr>
      </w:pPr>
      <w:r>
        <w:rPr>
          <w:rFonts w:hint="eastAsia" w:ascii="仿宋" w:hAnsi="仿宋" w:eastAsia="仿宋" w:cs="仿宋"/>
          <w:sz w:val="32"/>
          <w:szCs w:val="32"/>
        </w:rPr>
        <w:t>（三）对医疗机构、采供血机构及其从业人员的执业活动进行监督检查，查处违法行为。</w:t>
      </w:r>
    </w:p>
    <w:p>
      <w:pPr>
        <w:ind w:firstLine="800" w:firstLineChars="250"/>
        <w:jc w:val="left"/>
        <w:rPr>
          <w:rFonts w:hint="eastAsia" w:ascii="仿宋" w:hAnsi="仿宋" w:eastAsia="仿宋" w:cs="仿宋"/>
          <w:sz w:val="32"/>
          <w:szCs w:val="32"/>
        </w:rPr>
      </w:pPr>
      <w:r>
        <w:rPr>
          <w:rFonts w:hint="eastAsia" w:ascii="仿宋" w:hAnsi="仿宋" w:eastAsia="仿宋" w:cs="仿宋"/>
          <w:sz w:val="32"/>
          <w:szCs w:val="32"/>
        </w:rPr>
        <w:t>（四）打击非法行医和非法采供血。</w:t>
      </w:r>
    </w:p>
    <w:p>
      <w:pPr>
        <w:ind w:firstLine="800" w:firstLineChars="250"/>
        <w:jc w:val="left"/>
        <w:rPr>
          <w:rFonts w:hint="eastAsia" w:ascii="仿宋" w:hAnsi="仿宋" w:eastAsia="仿宋" w:cs="仿宋"/>
          <w:sz w:val="32"/>
          <w:szCs w:val="32"/>
        </w:rPr>
      </w:pPr>
      <w:r>
        <w:rPr>
          <w:rFonts w:hint="eastAsia" w:ascii="仿宋" w:hAnsi="仿宋" w:eastAsia="仿宋" w:cs="仿宋"/>
          <w:sz w:val="32"/>
          <w:szCs w:val="32"/>
        </w:rPr>
        <w:t>（五）整顿和规范医疗服务秩序。</w:t>
      </w:r>
    </w:p>
    <w:p>
      <w:pPr>
        <w:ind w:firstLine="800" w:firstLineChars="250"/>
        <w:jc w:val="left"/>
        <w:rPr>
          <w:rFonts w:hint="eastAsia" w:ascii="仿宋" w:hAnsi="仿宋" w:eastAsia="仿宋" w:cs="仿宋"/>
          <w:sz w:val="32"/>
          <w:szCs w:val="32"/>
        </w:rPr>
      </w:pPr>
      <w:r>
        <w:rPr>
          <w:rFonts w:hint="eastAsia" w:ascii="仿宋" w:hAnsi="仿宋" w:eastAsia="仿宋" w:cs="仿宋"/>
          <w:sz w:val="32"/>
          <w:szCs w:val="32"/>
        </w:rPr>
        <w:t>（六）对医疗卫生机构的放射诊疗、职业健康检查和职业病诊断工作进行监督检查，查处违法行为。</w:t>
      </w:r>
    </w:p>
    <w:p>
      <w:pPr>
        <w:ind w:firstLine="800" w:firstLineChars="250"/>
        <w:jc w:val="left"/>
        <w:rPr>
          <w:rFonts w:hint="eastAsia" w:ascii="仿宋" w:hAnsi="仿宋" w:eastAsia="仿宋" w:cs="仿宋"/>
          <w:sz w:val="32"/>
          <w:szCs w:val="32"/>
        </w:rPr>
      </w:pPr>
      <w:r>
        <w:rPr>
          <w:rFonts w:hint="eastAsia" w:ascii="仿宋" w:hAnsi="仿宋" w:eastAsia="仿宋" w:cs="仿宋"/>
          <w:sz w:val="32"/>
          <w:szCs w:val="32"/>
        </w:rPr>
        <w:t>（七）对医疗机构、采供血机构、疾病预防控制机构的传染病疫情报告、疫情控制措施、消毒隔离制度执行情况、医疗废物处置情况和菌（毒）种管理情况等进行监督检查，查处违法行为。</w:t>
      </w:r>
    </w:p>
    <w:p>
      <w:pPr>
        <w:ind w:firstLine="800" w:firstLineChars="250"/>
        <w:jc w:val="left"/>
        <w:rPr>
          <w:rFonts w:hint="eastAsia" w:ascii="仿宋" w:hAnsi="仿宋" w:eastAsia="仿宋" w:cs="仿宋"/>
          <w:sz w:val="32"/>
          <w:szCs w:val="32"/>
        </w:rPr>
      </w:pPr>
      <w:r>
        <w:rPr>
          <w:rFonts w:hint="eastAsia" w:ascii="仿宋" w:hAnsi="仿宋" w:eastAsia="仿宋" w:cs="仿宋"/>
          <w:sz w:val="32"/>
          <w:szCs w:val="32"/>
        </w:rPr>
        <w:t>（八）对母婴保健机构、计划生育技术服务机构服务内容和从业人员的行为规范进行监督，依法打击“两非”行为，做好计划生育违法违纪案件的督查督办。</w:t>
      </w:r>
    </w:p>
    <w:p>
      <w:pPr>
        <w:ind w:firstLine="800" w:firstLineChars="250"/>
        <w:jc w:val="left"/>
        <w:rPr>
          <w:rFonts w:hint="eastAsia" w:ascii="仿宋" w:hAnsi="仿宋" w:eastAsia="仿宋" w:cs="仿宋"/>
          <w:sz w:val="32"/>
          <w:szCs w:val="32"/>
        </w:rPr>
      </w:pPr>
      <w:r>
        <w:rPr>
          <w:rFonts w:hint="eastAsia" w:ascii="仿宋" w:hAnsi="仿宋" w:eastAsia="仿宋" w:cs="仿宋"/>
          <w:sz w:val="32"/>
          <w:szCs w:val="32"/>
        </w:rPr>
        <w:t>（九）行政区域内卫生计生监督信息的收集、核实和上报。</w:t>
      </w:r>
    </w:p>
    <w:p>
      <w:pPr>
        <w:ind w:firstLine="800" w:firstLineChars="250"/>
        <w:jc w:val="left"/>
        <w:rPr>
          <w:rFonts w:hint="eastAsia" w:ascii="仿宋" w:hAnsi="仿宋" w:eastAsia="仿宋" w:cs="仿宋"/>
          <w:sz w:val="32"/>
          <w:szCs w:val="32"/>
        </w:rPr>
      </w:pPr>
      <w:r>
        <w:rPr>
          <w:rFonts w:hint="eastAsia" w:ascii="仿宋" w:hAnsi="仿宋" w:eastAsia="仿宋" w:cs="仿宋"/>
          <w:sz w:val="32"/>
          <w:szCs w:val="32"/>
        </w:rPr>
        <w:t>（十）受理对违法行为的投诉、举报。</w:t>
      </w:r>
    </w:p>
    <w:p>
      <w:pPr>
        <w:ind w:firstLine="800" w:firstLineChars="250"/>
        <w:jc w:val="left"/>
        <w:rPr>
          <w:rFonts w:hint="eastAsia" w:ascii="仿宋" w:hAnsi="仿宋" w:eastAsia="仿宋" w:cs="仿宋"/>
          <w:sz w:val="32"/>
          <w:szCs w:val="32"/>
        </w:rPr>
      </w:pPr>
      <w:r>
        <w:rPr>
          <w:rFonts w:hint="eastAsia" w:ascii="仿宋" w:hAnsi="仿宋" w:eastAsia="仿宋" w:cs="仿宋"/>
          <w:sz w:val="32"/>
          <w:szCs w:val="32"/>
        </w:rPr>
        <w:t>（十一）开展卫生计生法律法规宣传教育和执法检查。</w:t>
      </w:r>
    </w:p>
    <w:p>
      <w:pPr>
        <w:ind w:firstLine="800" w:firstLineChars="250"/>
        <w:jc w:val="left"/>
        <w:rPr>
          <w:rFonts w:asciiTheme="minorEastAsia" w:hAnsiTheme="minorEastAsia"/>
          <w:sz w:val="32"/>
          <w:szCs w:val="32"/>
        </w:rPr>
      </w:pPr>
      <w:r>
        <w:rPr>
          <w:rFonts w:hint="eastAsia" w:ascii="仿宋" w:hAnsi="仿宋" w:eastAsia="仿宋" w:cs="仿宋"/>
          <w:sz w:val="32"/>
          <w:szCs w:val="32"/>
        </w:rPr>
        <w:t>（十二）完成卫生计生行政部门、中医药管理部门交办的食品安全、中医药监督等相关工作及职责范围内的工作。</w:t>
      </w:r>
    </w:p>
    <w:p>
      <w:pPr>
        <w:widowControl/>
        <w:spacing w:line="600" w:lineRule="exact"/>
        <w:rPr>
          <w:rFonts w:ascii="黑体" w:hAnsi="黑体" w:eastAsia="黑体"/>
          <w:b/>
          <w:bCs w:val="0"/>
          <w:kern w:val="0"/>
          <w:sz w:val="32"/>
          <w:szCs w:val="32"/>
        </w:rPr>
      </w:pPr>
      <w:r>
        <w:rPr>
          <w:rFonts w:hint="eastAsia" w:ascii="黑体" w:hAnsi="黑体" w:eastAsia="黑体"/>
          <w:b/>
          <w:bCs w:val="0"/>
          <w:kern w:val="0"/>
          <w:sz w:val="32"/>
          <w:szCs w:val="32"/>
        </w:rPr>
        <w:t>二、机构设置及决算单位构成</w:t>
      </w:r>
    </w:p>
    <w:p>
      <w:pPr>
        <w:widowControl/>
        <w:spacing w:line="600" w:lineRule="exact"/>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rPr>
        <w:t>（一）内设机构设置。</w:t>
      </w:r>
      <w:r>
        <w:rPr>
          <w:rFonts w:hint="eastAsia" w:ascii="仿宋" w:hAnsi="仿宋" w:eastAsia="仿宋" w:cs="仿宋"/>
          <w:bCs/>
          <w:kern w:val="0"/>
          <w:sz w:val="32"/>
          <w:szCs w:val="32"/>
          <w:lang w:val="en-US" w:eastAsia="zh-CN"/>
        </w:rPr>
        <w:t>怀化市卫生计生综合监督执法局作为二级部门预算单位，内设科室为：办公室、人事科、稽查科、受理发证科、公共场所卫生监督科、传染病防治与学校卫生监督科、食品安全科、职业与放射卫生监督科、医疗机构执业监督科。</w:t>
      </w:r>
    </w:p>
    <w:p>
      <w:pPr>
        <w:widowControl/>
        <w:spacing w:line="600" w:lineRule="exact"/>
        <w:ind w:firstLine="640" w:firstLineChars="2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（二）决算单位构成。</w:t>
      </w:r>
      <w:r>
        <w:rPr>
          <w:rFonts w:hint="eastAsia" w:ascii="仿宋" w:hAnsi="仿宋" w:eastAsia="仿宋" w:cs="仿宋"/>
          <w:bCs/>
          <w:kern w:val="0"/>
          <w:sz w:val="32"/>
          <w:szCs w:val="32"/>
          <w:lang w:val="en-US" w:eastAsia="zh-CN"/>
        </w:rPr>
        <w:t>怀化市卫生计生综合监督执法局</w:t>
      </w:r>
      <w:r>
        <w:rPr>
          <w:rFonts w:hint="eastAsia" w:ascii="仿宋" w:hAnsi="仿宋" w:eastAsia="仿宋" w:cs="仿宋"/>
          <w:bCs/>
          <w:kern w:val="0"/>
          <w:sz w:val="32"/>
          <w:szCs w:val="32"/>
        </w:rPr>
        <w:t>单位2021年部门决算汇总公开单位构成包括：</w:t>
      </w:r>
      <w:r>
        <w:rPr>
          <w:rFonts w:hint="eastAsia" w:ascii="仿宋" w:hAnsi="仿宋" w:eastAsia="仿宋" w:cs="仿宋"/>
          <w:bCs/>
          <w:kern w:val="0"/>
          <w:sz w:val="32"/>
          <w:szCs w:val="32"/>
          <w:lang w:val="en-US" w:eastAsia="zh-CN"/>
        </w:rPr>
        <w:t>怀化市卫生计生综合监督执法局</w:t>
      </w:r>
      <w:r>
        <w:rPr>
          <w:rFonts w:hint="eastAsia" w:ascii="仿宋" w:hAnsi="仿宋" w:eastAsia="仿宋" w:cs="仿宋"/>
          <w:bCs/>
          <w:kern w:val="0"/>
          <w:sz w:val="32"/>
          <w:szCs w:val="32"/>
        </w:rPr>
        <w:t>单位本级</w:t>
      </w:r>
      <w:r>
        <w:rPr>
          <w:rFonts w:hint="eastAsia" w:ascii="仿宋" w:hAnsi="仿宋" w:eastAsia="仿宋" w:cs="仿宋"/>
          <w:bCs/>
          <w:kern w:val="0"/>
          <w:sz w:val="32"/>
          <w:szCs w:val="32"/>
          <w:lang w:eastAsia="zh-CN"/>
        </w:rPr>
        <w:t>，没有二级预算单位。</w:t>
      </w:r>
    </w:p>
    <w:p>
      <w:pPr>
        <w:widowControl/>
        <w:spacing w:line="600" w:lineRule="exact"/>
        <w:ind w:firstLine="640" w:firstLineChars="200"/>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sz w:val="32"/>
          <w:szCs w:val="32"/>
        </w:rPr>
      </w:pPr>
      <w:r>
        <w:rPr>
          <w:rFonts w:hint="eastAsia" w:ascii="黑体" w:hAnsi="黑体" w:eastAsia="黑体" w:cs="黑体"/>
          <w:b/>
          <w:bCs/>
          <w:sz w:val="48"/>
          <w:szCs w:val="48"/>
        </w:rPr>
        <w:t>第二部分</w:t>
      </w:r>
      <w:r>
        <w:rPr>
          <w:rFonts w:hint="eastAsia" w:ascii="黑体" w:hAnsi="黑体" w:eastAsia="黑体" w:cs="黑体"/>
          <w:b/>
          <w:bCs/>
          <w:sz w:val="48"/>
          <w:szCs w:val="48"/>
          <w:lang w:val="en-US" w:eastAsia="zh-CN"/>
        </w:rPr>
        <w:t xml:space="preserve">  </w:t>
      </w:r>
      <w:r>
        <w:rPr>
          <w:rFonts w:hint="eastAsia" w:ascii="黑体" w:hAnsi="黑体" w:eastAsia="黑体" w:cs="黑体"/>
          <w:b/>
          <w:bCs/>
          <w:sz w:val="48"/>
          <w:szCs w:val="48"/>
        </w:rPr>
        <w:t>部门决算表</w:t>
      </w:r>
    </w:p>
    <w:p>
      <w:pPr>
        <w:pStyle w:val="2"/>
        <w:jc w:val="center"/>
        <w:rPr>
          <w:rFonts w:hint="default" w:eastAsia="黑体"/>
          <w:lang w:val="en-US" w:eastAsia="zh-CN"/>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怀化市卫生计生综合监督执法局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706.79</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109.49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2"/>
                <w:szCs w:val="22"/>
              </w:rPr>
              <w:t>九、卫生健康支出</w:t>
            </w: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597.30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b/>
                <w:bCs/>
                <w:kern w:val="0"/>
                <w:sz w:val="22"/>
                <w:lang w:val="en-US" w:eastAsia="zh-CN"/>
              </w:rPr>
              <w:t>706.79</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706.79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b/>
                <w:bCs/>
                <w:kern w:val="0"/>
                <w:sz w:val="22"/>
                <w:lang w:val="en-US" w:eastAsia="zh-CN"/>
              </w:rPr>
              <w:t>706.79</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706.79</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8"/>
        <w:tblW w:w="14808" w:type="dxa"/>
        <w:tblInd w:w="0" w:type="dxa"/>
        <w:tblLayout w:type="fixed"/>
        <w:tblCellMar>
          <w:top w:w="0" w:type="dxa"/>
          <w:left w:w="0" w:type="dxa"/>
          <w:bottom w:w="0" w:type="dxa"/>
          <w:right w:w="0" w:type="dxa"/>
        </w:tblCellMar>
      </w:tblPr>
      <w:tblGrid>
        <w:gridCol w:w="358"/>
        <w:gridCol w:w="530"/>
        <w:gridCol w:w="3810"/>
        <w:gridCol w:w="1683"/>
        <w:gridCol w:w="1395"/>
        <w:gridCol w:w="1485"/>
        <w:gridCol w:w="959"/>
        <w:gridCol w:w="1208"/>
        <w:gridCol w:w="1835"/>
        <w:gridCol w:w="1545"/>
      </w:tblGrid>
      <w:tr>
        <w:tblPrEx>
          <w:tblCellMar>
            <w:top w:w="0" w:type="dxa"/>
            <w:left w:w="0" w:type="dxa"/>
            <w:bottom w:w="0" w:type="dxa"/>
            <w:right w:w="0" w:type="dxa"/>
          </w:tblCellMar>
        </w:tblPrEx>
        <w:trPr>
          <w:trHeight w:val="435" w:hRule="atLeast"/>
        </w:trPr>
        <w:tc>
          <w:tcPr>
            <w:tcW w:w="1480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3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8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5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6381"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color w:val="000000"/>
                <w:sz w:val="20"/>
                <w:szCs w:val="20"/>
                <w:lang w:val="en-US" w:eastAsia="zh-CN"/>
              </w:rPr>
              <w:t>怀化市卫生计生综合监督执法局</w:t>
            </w:r>
            <w:r>
              <w:rPr>
                <w:rFonts w:hint="eastAsia"/>
              </w:rPr>
              <w:t>　　</w:t>
            </w:r>
          </w:p>
        </w:tc>
        <w:tc>
          <w:tcPr>
            <w:tcW w:w="13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95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69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1"/>
                <w:szCs w:val="21"/>
              </w:rPr>
            </w:pPr>
            <w:r>
              <w:rPr>
                <w:rFonts w:hint="eastAsia"/>
                <w:sz w:val="21"/>
                <w:szCs w:val="21"/>
              </w:rPr>
              <w:t>项    目</w:t>
            </w:r>
          </w:p>
        </w:tc>
        <w:tc>
          <w:tcPr>
            <w:tcW w:w="16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1"/>
                <w:szCs w:val="21"/>
              </w:rPr>
            </w:pPr>
            <w:r>
              <w:rPr>
                <w:rFonts w:hint="eastAsia"/>
                <w:sz w:val="21"/>
                <w:szCs w:val="21"/>
              </w:rPr>
              <w:t>本年收入合计</w:t>
            </w:r>
          </w:p>
        </w:tc>
        <w:tc>
          <w:tcPr>
            <w:tcW w:w="13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1"/>
                <w:szCs w:val="21"/>
              </w:rPr>
            </w:pPr>
            <w:r>
              <w:rPr>
                <w:rFonts w:hint="eastAsia"/>
                <w:sz w:val="21"/>
                <w:szCs w:val="21"/>
              </w:rPr>
              <w:t>财政拨款收入</w:t>
            </w:r>
          </w:p>
        </w:tc>
        <w:tc>
          <w:tcPr>
            <w:tcW w:w="14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1"/>
                <w:szCs w:val="21"/>
              </w:rPr>
            </w:pPr>
            <w:r>
              <w:rPr>
                <w:rFonts w:hint="eastAsia"/>
                <w:sz w:val="21"/>
                <w:szCs w:val="21"/>
              </w:rPr>
              <w:t>上级补助收入</w:t>
            </w:r>
          </w:p>
        </w:tc>
        <w:tc>
          <w:tcPr>
            <w:tcW w:w="95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1"/>
                <w:szCs w:val="21"/>
              </w:rPr>
            </w:pPr>
            <w:r>
              <w:rPr>
                <w:rFonts w:hint="eastAsia"/>
                <w:sz w:val="21"/>
                <w:szCs w:val="21"/>
              </w:rPr>
              <w:t>事业收入</w:t>
            </w:r>
          </w:p>
        </w:tc>
        <w:tc>
          <w:tcPr>
            <w:tcW w:w="12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1"/>
                <w:szCs w:val="21"/>
              </w:rPr>
            </w:pPr>
            <w:r>
              <w:rPr>
                <w:rFonts w:hint="eastAsia"/>
                <w:sz w:val="21"/>
                <w:szCs w:val="21"/>
              </w:rPr>
              <w:t>经营收入</w:t>
            </w:r>
          </w:p>
        </w:tc>
        <w:tc>
          <w:tcPr>
            <w:tcW w:w="183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1"/>
                <w:szCs w:val="21"/>
              </w:rPr>
            </w:pPr>
            <w:r>
              <w:rPr>
                <w:rFonts w:hint="eastAsia"/>
                <w:sz w:val="21"/>
                <w:szCs w:val="21"/>
              </w:rPr>
              <w:t>附属单位上缴收入</w:t>
            </w:r>
          </w:p>
        </w:tc>
        <w:tc>
          <w:tcPr>
            <w:tcW w:w="15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1"/>
                <w:szCs w:val="21"/>
              </w:rPr>
            </w:pPr>
            <w:r>
              <w:rPr>
                <w:rFonts w:hint="eastAsia"/>
                <w:sz w:val="21"/>
                <w:szCs w:val="21"/>
              </w:rPr>
              <w:t>其他收入</w:t>
            </w:r>
          </w:p>
        </w:tc>
      </w:tr>
      <w:tr>
        <w:tblPrEx>
          <w:tblCellMar>
            <w:top w:w="0" w:type="dxa"/>
            <w:left w:w="0" w:type="dxa"/>
            <w:bottom w:w="0" w:type="dxa"/>
            <w:right w:w="0" w:type="dxa"/>
          </w:tblCellMar>
        </w:tblPrEx>
        <w:trPr>
          <w:trHeight w:val="450" w:hRule="atLeast"/>
        </w:trPr>
        <w:tc>
          <w:tcPr>
            <w:tcW w:w="88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1"/>
                <w:szCs w:val="21"/>
              </w:rPr>
            </w:pPr>
            <w:r>
              <w:rPr>
                <w:rFonts w:hint="eastAsia"/>
                <w:sz w:val="21"/>
                <w:szCs w:val="21"/>
              </w:rPr>
              <w:t>功能分类科目编码</w:t>
            </w:r>
          </w:p>
        </w:tc>
        <w:tc>
          <w:tcPr>
            <w:tcW w:w="381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1"/>
                <w:szCs w:val="21"/>
              </w:rPr>
            </w:pPr>
            <w:r>
              <w:rPr>
                <w:rFonts w:hint="eastAsia"/>
                <w:sz w:val="21"/>
                <w:szCs w:val="21"/>
              </w:rPr>
              <w:t>科目名称</w:t>
            </w:r>
          </w:p>
        </w:tc>
        <w:tc>
          <w:tcPr>
            <w:tcW w:w="168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8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0" w:type="dxa"/>
            <w:bottom w:w="0" w:type="dxa"/>
            <w:right w:w="0" w:type="dxa"/>
          </w:tblCellMar>
        </w:tblPrEx>
        <w:trPr>
          <w:trHeight w:val="450" w:hRule="atLeast"/>
        </w:trPr>
        <w:tc>
          <w:tcPr>
            <w:tcW w:w="88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381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9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8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0" w:type="dxa"/>
            <w:bottom w:w="0" w:type="dxa"/>
            <w:right w:w="0" w:type="dxa"/>
          </w:tblCellMar>
        </w:tblPrEx>
        <w:trPr>
          <w:trHeight w:val="397" w:hRule="atLeast"/>
        </w:trPr>
        <w:tc>
          <w:tcPr>
            <w:tcW w:w="469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1"/>
                <w:szCs w:val="21"/>
              </w:rPr>
            </w:pPr>
            <w:r>
              <w:rPr>
                <w:rFonts w:hint="eastAsia"/>
                <w:sz w:val="21"/>
                <w:szCs w:val="21"/>
              </w:rPr>
              <w:t>栏次</w:t>
            </w:r>
          </w:p>
        </w:tc>
        <w:tc>
          <w:tcPr>
            <w:tcW w:w="16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1"/>
                <w:szCs w:val="21"/>
              </w:rPr>
            </w:pPr>
            <w:r>
              <w:rPr>
                <w:rFonts w:hint="eastAsia"/>
                <w:sz w:val="21"/>
                <w:szCs w:val="21"/>
              </w:rPr>
              <w:t>1</w:t>
            </w:r>
          </w:p>
        </w:tc>
        <w:tc>
          <w:tcPr>
            <w:tcW w:w="1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1"/>
                <w:szCs w:val="21"/>
              </w:rPr>
            </w:pPr>
            <w:r>
              <w:rPr>
                <w:rFonts w:hint="eastAsia"/>
                <w:sz w:val="21"/>
                <w:szCs w:val="21"/>
              </w:rPr>
              <w:t>2</w:t>
            </w:r>
          </w:p>
        </w:tc>
        <w:tc>
          <w:tcPr>
            <w:tcW w:w="14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1"/>
                <w:szCs w:val="21"/>
              </w:rPr>
            </w:pPr>
            <w:r>
              <w:rPr>
                <w:rFonts w:hint="eastAsia"/>
                <w:sz w:val="21"/>
                <w:szCs w:val="21"/>
              </w:rPr>
              <w:t>3</w:t>
            </w:r>
          </w:p>
        </w:tc>
        <w:tc>
          <w:tcPr>
            <w:tcW w:w="9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1"/>
                <w:szCs w:val="21"/>
              </w:rPr>
            </w:pPr>
            <w:r>
              <w:rPr>
                <w:rFonts w:hint="eastAsia"/>
                <w:sz w:val="21"/>
                <w:szCs w:val="21"/>
              </w:rPr>
              <w:t>4</w:t>
            </w:r>
          </w:p>
        </w:tc>
        <w:tc>
          <w:tcPr>
            <w:tcW w:w="12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1"/>
                <w:szCs w:val="21"/>
              </w:rPr>
            </w:pPr>
            <w:r>
              <w:rPr>
                <w:rFonts w:hint="eastAsia"/>
                <w:sz w:val="21"/>
                <w:szCs w:val="21"/>
              </w:rPr>
              <w:t>5</w:t>
            </w:r>
          </w:p>
        </w:tc>
        <w:tc>
          <w:tcPr>
            <w:tcW w:w="18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1"/>
                <w:szCs w:val="21"/>
              </w:rPr>
            </w:pPr>
            <w:r>
              <w:rPr>
                <w:rFonts w:hint="eastAsia"/>
                <w:sz w:val="21"/>
                <w:szCs w:val="21"/>
              </w:rPr>
              <w:t>6</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1"/>
                <w:szCs w:val="21"/>
              </w:rPr>
            </w:pPr>
            <w:r>
              <w:rPr>
                <w:rFonts w:hint="eastAsia"/>
                <w:sz w:val="21"/>
                <w:szCs w:val="21"/>
              </w:rPr>
              <w:t>7</w:t>
            </w:r>
          </w:p>
        </w:tc>
      </w:tr>
      <w:tr>
        <w:tblPrEx>
          <w:tblCellMar>
            <w:top w:w="0" w:type="dxa"/>
            <w:left w:w="0" w:type="dxa"/>
            <w:bottom w:w="0" w:type="dxa"/>
            <w:right w:w="0" w:type="dxa"/>
          </w:tblCellMar>
        </w:tblPrEx>
        <w:trPr>
          <w:trHeight w:val="397" w:hRule="atLeast"/>
        </w:trPr>
        <w:tc>
          <w:tcPr>
            <w:tcW w:w="469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1"/>
                <w:szCs w:val="21"/>
              </w:rPr>
            </w:pPr>
            <w:r>
              <w:rPr>
                <w:rFonts w:hint="eastAsia"/>
                <w:sz w:val="21"/>
                <w:szCs w:val="21"/>
              </w:rPr>
              <w:t>合计</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宋体" w:cs="宋体" w:asciiTheme="minorAscii" w:hAnsiTheme="minorAscii"/>
                <w:sz w:val="21"/>
                <w:szCs w:val="21"/>
              </w:rPr>
            </w:pPr>
            <w:r>
              <w:rPr>
                <w:rFonts w:hint="default" w:asciiTheme="minorAscii" w:hAnsiTheme="minorAscii"/>
                <w:sz w:val="21"/>
                <w:szCs w:val="21"/>
                <w:lang w:val="en-US" w:eastAsia="zh-CN"/>
              </w:rPr>
              <w:t>706.79</w:t>
            </w:r>
            <w:r>
              <w:rPr>
                <w:rFonts w:hint="default" w:asciiTheme="minorAscii" w:hAnsiTheme="minorAscii"/>
                <w:sz w:val="21"/>
                <w:szCs w:val="21"/>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default" w:asciiTheme="minorAscii" w:hAnsiTheme="minorAscii"/>
                <w:sz w:val="21"/>
                <w:szCs w:val="21"/>
                <w:lang w:val="en-US" w:eastAsia="zh-CN"/>
              </w:rPr>
              <w:t>706.79</w:t>
            </w:r>
            <w:r>
              <w:rPr>
                <w:rFonts w:hint="default" w:asciiTheme="minorAscii" w:hAnsiTheme="minorAscii"/>
                <w:sz w:val="21"/>
                <w:szCs w:val="21"/>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9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8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r>
      <w:tr>
        <w:tblPrEx>
          <w:tblCellMar>
            <w:top w:w="0" w:type="dxa"/>
            <w:left w:w="0" w:type="dxa"/>
            <w:bottom w:w="0" w:type="dxa"/>
            <w:right w:w="0" w:type="dxa"/>
          </w:tblCellMar>
        </w:tblPrEx>
        <w:trPr>
          <w:trHeight w:val="397"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1"/>
                <w:szCs w:val="21"/>
              </w:rPr>
            </w:pPr>
            <w:r>
              <w:rPr>
                <w:rFonts w:hint="eastAsia" w:ascii="宋体" w:hAnsi="宋体" w:eastAsia="宋体" w:cs="宋体"/>
                <w:b/>
                <w:bCs/>
                <w:i w:val="0"/>
                <w:iCs w:val="0"/>
                <w:color w:val="000000"/>
                <w:kern w:val="0"/>
                <w:sz w:val="21"/>
                <w:szCs w:val="21"/>
                <w:u w:val="none"/>
                <w:lang w:val="en-US" w:eastAsia="zh-CN" w:bidi="ar"/>
              </w:rPr>
              <w:t>208</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1"/>
                <w:szCs w:val="21"/>
              </w:rPr>
            </w:pPr>
            <w:r>
              <w:rPr>
                <w:rFonts w:hint="eastAsia" w:ascii="宋体" w:hAnsi="宋体" w:eastAsia="宋体" w:cs="宋体"/>
                <w:b/>
                <w:bCs/>
                <w:i w:val="0"/>
                <w:iCs w:val="0"/>
                <w:color w:val="000000"/>
                <w:kern w:val="0"/>
                <w:sz w:val="21"/>
                <w:szCs w:val="21"/>
                <w:u w:val="none"/>
                <w:lang w:val="en-US" w:eastAsia="zh-CN" w:bidi="ar"/>
              </w:rPr>
              <w:t>社会保障和就业支出</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宋体" w:cs="宋体" w:asciiTheme="minorAscii" w:hAnsiTheme="minorAscii"/>
                <w:b/>
                <w:bCs/>
                <w:sz w:val="21"/>
                <w:szCs w:val="21"/>
              </w:rPr>
            </w:pPr>
            <w:r>
              <w:rPr>
                <w:rFonts w:hint="default" w:asciiTheme="minorAscii" w:hAnsiTheme="minorAscii"/>
                <w:b/>
                <w:bCs/>
                <w:sz w:val="21"/>
                <w:szCs w:val="21"/>
                <w:lang w:val="en-US" w:eastAsia="zh-CN"/>
              </w:rPr>
              <w:t>109.49</w:t>
            </w:r>
            <w:r>
              <w:rPr>
                <w:rFonts w:hint="default" w:asciiTheme="minorAscii" w:hAnsiTheme="minorAscii"/>
                <w:b/>
                <w:bCs/>
                <w:sz w:val="21"/>
                <w:szCs w:val="21"/>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bCs/>
                <w:sz w:val="21"/>
                <w:szCs w:val="21"/>
              </w:rPr>
            </w:pPr>
            <w:r>
              <w:rPr>
                <w:rFonts w:hint="default" w:asciiTheme="minorAscii" w:hAnsiTheme="minorAscii"/>
                <w:b/>
                <w:bCs/>
                <w:sz w:val="21"/>
                <w:szCs w:val="21"/>
                <w:lang w:val="en-US" w:eastAsia="zh-CN"/>
              </w:rPr>
              <w:t>109.49</w:t>
            </w:r>
            <w:r>
              <w:rPr>
                <w:rFonts w:hint="default" w:asciiTheme="minorAscii" w:hAnsiTheme="minorAscii"/>
                <w:b/>
                <w:bCs/>
                <w:sz w:val="21"/>
                <w:szCs w:val="21"/>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9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8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r>
      <w:tr>
        <w:tblPrEx>
          <w:tblCellMar>
            <w:top w:w="0" w:type="dxa"/>
            <w:left w:w="0" w:type="dxa"/>
            <w:bottom w:w="0" w:type="dxa"/>
            <w:right w:w="0" w:type="dxa"/>
          </w:tblCellMar>
        </w:tblPrEx>
        <w:trPr>
          <w:trHeight w:val="397"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1"/>
                <w:szCs w:val="21"/>
              </w:rPr>
            </w:pPr>
            <w:r>
              <w:rPr>
                <w:rFonts w:hint="eastAsia" w:ascii="宋体" w:hAnsi="宋体" w:eastAsia="宋体" w:cs="宋体"/>
                <w:b/>
                <w:bCs/>
                <w:i w:val="0"/>
                <w:iCs w:val="0"/>
                <w:color w:val="000000"/>
                <w:kern w:val="0"/>
                <w:sz w:val="21"/>
                <w:szCs w:val="21"/>
                <w:u w:val="none"/>
                <w:lang w:val="en-US" w:eastAsia="zh-CN" w:bidi="ar"/>
              </w:rPr>
              <w:t>20805</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1"/>
                <w:szCs w:val="21"/>
              </w:rPr>
            </w:pPr>
            <w:r>
              <w:rPr>
                <w:rFonts w:hint="eastAsia" w:ascii="宋体" w:hAnsi="宋体" w:eastAsia="宋体" w:cs="宋体"/>
                <w:b/>
                <w:bCs/>
                <w:i w:val="0"/>
                <w:iCs w:val="0"/>
                <w:color w:val="000000"/>
                <w:kern w:val="0"/>
                <w:sz w:val="21"/>
                <w:szCs w:val="21"/>
                <w:u w:val="none"/>
                <w:lang w:val="en-US" w:eastAsia="zh-CN" w:bidi="ar"/>
              </w:rPr>
              <w:t>行政事业单位养老支出</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华文中宋" w:cs="宋体" w:asciiTheme="minorAscii" w:hAnsiTheme="minorAscii"/>
                <w:b/>
                <w:bCs/>
                <w:sz w:val="21"/>
                <w:szCs w:val="21"/>
              </w:rPr>
            </w:pPr>
            <w:r>
              <w:rPr>
                <w:rFonts w:hint="default" w:eastAsia="华文中宋" w:asciiTheme="minorAscii" w:hAnsiTheme="minorAscii"/>
                <w:b/>
                <w:bCs/>
                <w:sz w:val="21"/>
                <w:szCs w:val="21"/>
                <w:lang w:val="en-US" w:eastAsia="zh-CN"/>
              </w:rPr>
              <w:t>109.49</w:t>
            </w:r>
            <w:r>
              <w:rPr>
                <w:rFonts w:hint="default" w:eastAsia="华文中宋" w:asciiTheme="minorAscii" w:hAnsiTheme="minorAscii"/>
                <w:b/>
                <w:bCs/>
                <w:sz w:val="21"/>
                <w:szCs w:val="21"/>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bCs/>
                <w:sz w:val="21"/>
                <w:szCs w:val="21"/>
              </w:rPr>
            </w:pPr>
            <w:r>
              <w:rPr>
                <w:rFonts w:hint="default" w:eastAsia="华文中宋" w:asciiTheme="minorAscii" w:hAnsiTheme="minorAscii"/>
                <w:b/>
                <w:bCs/>
                <w:sz w:val="21"/>
                <w:szCs w:val="21"/>
                <w:lang w:val="en-US" w:eastAsia="zh-CN"/>
              </w:rPr>
              <w:t>109.49</w:t>
            </w:r>
            <w:r>
              <w:rPr>
                <w:rFonts w:hint="default" w:eastAsia="华文中宋" w:asciiTheme="minorAscii" w:hAnsiTheme="minorAscii"/>
                <w:b/>
                <w:bCs/>
                <w:sz w:val="21"/>
                <w:szCs w:val="21"/>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9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8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r>
      <w:tr>
        <w:tblPrEx>
          <w:tblCellMar>
            <w:top w:w="0" w:type="dxa"/>
            <w:left w:w="0" w:type="dxa"/>
            <w:bottom w:w="0" w:type="dxa"/>
            <w:right w:w="0" w:type="dxa"/>
          </w:tblCellMar>
        </w:tblPrEx>
        <w:trPr>
          <w:trHeight w:val="397"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2080502</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  事业单位离退休</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宋体" w:cs="宋体" w:asciiTheme="minorAscii" w:hAnsiTheme="minorAscii"/>
                <w:sz w:val="21"/>
                <w:szCs w:val="21"/>
              </w:rPr>
            </w:pPr>
            <w:r>
              <w:rPr>
                <w:rFonts w:hint="default" w:asciiTheme="minorAscii" w:hAnsiTheme="minorAscii"/>
                <w:sz w:val="21"/>
                <w:szCs w:val="21"/>
                <w:lang w:val="en-US" w:eastAsia="zh-CN"/>
              </w:rPr>
              <w:t>17.78</w:t>
            </w:r>
            <w:r>
              <w:rPr>
                <w:rFonts w:hint="default" w:asciiTheme="minorAscii" w:hAnsiTheme="minorAscii"/>
                <w:sz w:val="21"/>
                <w:szCs w:val="21"/>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default" w:asciiTheme="minorAscii" w:hAnsiTheme="minorAscii"/>
                <w:sz w:val="21"/>
                <w:szCs w:val="21"/>
                <w:lang w:val="en-US" w:eastAsia="zh-CN"/>
              </w:rPr>
              <w:t>17.78</w:t>
            </w:r>
            <w:r>
              <w:rPr>
                <w:rFonts w:hint="default" w:asciiTheme="minorAscii" w:hAnsiTheme="minorAscii"/>
                <w:sz w:val="21"/>
                <w:szCs w:val="21"/>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9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8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r>
      <w:tr>
        <w:tblPrEx>
          <w:tblCellMar>
            <w:top w:w="0" w:type="dxa"/>
            <w:left w:w="0" w:type="dxa"/>
            <w:bottom w:w="0" w:type="dxa"/>
            <w:right w:w="0" w:type="dxa"/>
          </w:tblCellMar>
        </w:tblPrEx>
        <w:trPr>
          <w:trHeight w:val="397"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2080505</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 xml:space="preserve">  机关事业单位基本养老保险缴费支出</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Ascii" w:hAnsiTheme="minorAscii" w:eastAsiaTheme="minorEastAsia"/>
                <w:sz w:val="21"/>
                <w:szCs w:val="21"/>
                <w:lang w:val="en-US" w:eastAsia="zh-CN"/>
              </w:rPr>
            </w:pPr>
            <w:r>
              <w:rPr>
                <w:rFonts w:hint="default" w:asciiTheme="minorAscii" w:hAnsiTheme="minorAscii"/>
                <w:sz w:val="21"/>
                <w:szCs w:val="21"/>
                <w:lang w:val="en-US" w:eastAsia="zh-CN"/>
              </w:rPr>
              <w:t>42.90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r>
              <w:rPr>
                <w:rFonts w:hint="default" w:asciiTheme="minorAscii" w:hAnsiTheme="minorAscii"/>
                <w:sz w:val="21"/>
                <w:szCs w:val="21"/>
                <w:lang w:val="en-US" w:eastAsia="zh-CN"/>
              </w:rPr>
              <w:t>42.90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9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8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r>
      <w:tr>
        <w:tblPrEx>
          <w:tblCellMar>
            <w:top w:w="0" w:type="dxa"/>
            <w:left w:w="0" w:type="dxa"/>
            <w:bottom w:w="0" w:type="dxa"/>
            <w:right w:w="0" w:type="dxa"/>
          </w:tblCellMar>
        </w:tblPrEx>
        <w:trPr>
          <w:trHeight w:val="397"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2080599</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  其他行政事业单位养老支出</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宋体" w:cs="宋体" w:asciiTheme="minorAscii" w:hAnsiTheme="minorAscii"/>
                <w:sz w:val="21"/>
                <w:szCs w:val="21"/>
              </w:rPr>
            </w:pPr>
            <w:r>
              <w:rPr>
                <w:rFonts w:hint="default" w:asciiTheme="minorAscii" w:hAnsiTheme="minorAscii"/>
                <w:sz w:val="21"/>
                <w:szCs w:val="21"/>
                <w:lang w:val="en-US" w:eastAsia="zh-CN"/>
              </w:rPr>
              <w:t>48.81</w:t>
            </w:r>
            <w:r>
              <w:rPr>
                <w:rFonts w:hint="default" w:asciiTheme="minorAscii" w:hAnsiTheme="minorAscii"/>
                <w:sz w:val="21"/>
                <w:szCs w:val="21"/>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default" w:asciiTheme="minorAscii" w:hAnsiTheme="minorAscii"/>
                <w:sz w:val="21"/>
                <w:szCs w:val="21"/>
                <w:lang w:val="en-US" w:eastAsia="zh-CN"/>
              </w:rPr>
              <w:t>48.81</w:t>
            </w:r>
            <w:r>
              <w:rPr>
                <w:rFonts w:hint="default" w:asciiTheme="minorAscii" w:hAnsiTheme="minorAscii"/>
                <w:sz w:val="21"/>
                <w:szCs w:val="21"/>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9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8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r>
      <w:tr>
        <w:tblPrEx>
          <w:tblCellMar>
            <w:top w:w="0" w:type="dxa"/>
            <w:left w:w="0" w:type="dxa"/>
            <w:bottom w:w="0" w:type="dxa"/>
            <w:right w:w="0" w:type="dxa"/>
          </w:tblCellMar>
        </w:tblPrEx>
        <w:trPr>
          <w:trHeight w:val="397"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b/>
                <w:bCs/>
                <w:i w:val="0"/>
                <w:iCs w:val="0"/>
                <w:color w:val="000000"/>
                <w:kern w:val="0"/>
                <w:sz w:val="21"/>
                <w:szCs w:val="21"/>
                <w:u w:val="none"/>
                <w:lang w:val="en-US" w:eastAsia="zh-CN" w:bidi="ar"/>
              </w:rPr>
              <w:t>210</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b/>
                <w:bCs/>
                <w:i w:val="0"/>
                <w:iCs w:val="0"/>
                <w:color w:val="000000"/>
                <w:kern w:val="0"/>
                <w:sz w:val="21"/>
                <w:szCs w:val="21"/>
                <w:u w:val="none"/>
                <w:lang w:val="en-US" w:eastAsia="zh-CN" w:bidi="ar"/>
              </w:rPr>
              <w:t>卫生健康支出</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Ascii" w:hAnsiTheme="minorAscii" w:eastAsiaTheme="minorEastAsia"/>
                <w:b/>
                <w:bCs/>
                <w:sz w:val="21"/>
                <w:szCs w:val="21"/>
                <w:lang w:val="en-US" w:eastAsia="zh-CN"/>
              </w:rPr>
            </w:pPr>
            <w:r>
              <w:rPr>
                <w:rFonts w:hint="default" w:asciiTheme="minorAscii" w:hAnsiTheme="minorAscii"/>
                <w:b/>
                <w:bCs/>
                <w:sz w:val="21"/>
                <w:szCs w:val="21"/>
                <w:lang w:val="en-US" w:eastAsia="zh-CN"/>
              </w:rPr>
              <w:t>597.30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b/>
                <w:bCs/>
                <w:sz w:val="21"/>
                <w:szCs w:val="21"/>
              </w:rPr>
            </w:pPr>
            <w:r>
              <w:rPr>
                <w:rFonts w:hint="default" w:asciiTheme="minorAscii" w:hAnsiTheme="minorAscii"/>
                <w:b/>
                <w:bCs/>
                <w:sz w:val="21"/>
                <w:szCs w:val="21"/>
                <w:lang w:val="en-US" w:eastAsia="zh-CN"/>
              </w:rPr>
              <w:t>597.30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9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8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r>
      <w:tr>
        <w:tblPrEx>
          <w:tblCellMar>
            <w:top w:w="0" w:type="dxa"/>
            <w:left w:w="0" w:type="dxa"/>
            <w:bottom w:w="0" w:type="dxa"/>
            <w:right w:w="0" w:type="dxa"/>
          </w:tblCellMar>
        </w:tblPrEx>
        <w:trPr>
          <w:trHeight w:val="397"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b/>
                <w:bCs/>
                <w:i w:val="0"/>
                <w:iCs w:val="0"/>
                <w:color w:val="000000"/>
                <w:kern w:val="0"/>
                <w:sz w:val="21"/>
                <w:szCs w:val="21"/>
                <w:u w:val="none"/>
                <w:lang w:val="en-US" w:eastAsia="zh-CN" w:bidi="ar"/>
              </w:rPr>
              <w:t>21001</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b/>
                <w:bCs/>
                <w:i w:val="0"/>
                <w:iCs w:val="0"/>
                <w:color w:val="000000"/>
                <w:kern w:val="0"/>
                <w:sz w:val="21"/>
                <w:szCs w:val="21"/>
                <w:u w:val="none"/>
                <w:lang w:val="en-US" w:eastAsia="zh-CN" w:bidi="ar"/>
              </w:rPr>
              <w:t>卫生健康管理事务</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Ascii" w:hAnsiTheme="minorAscii" w:eastAsiaTheme="minorEastAsia"/>
                <w:b/>
                <w:bCs/>
                <w:sz w:val="21"/>
                <w:szCs w:val="21"/>
                <w:lang w:val="en-US" w:eastAsia="zh-CN"/>
              </w:rPr>
            </w:pPr>
            <w:r>
              <w:rPr>
                <w:rFonts w:hint="default" w:asciiTheme="minorAscii" w:hAnsiTheme="minorAscii"/>
                <w:b/>
                <w:bCs/>
                <w:sz w:val="21"/>
                <w:szCs w:val="21"/>
                <w:lang w:val="en-US" w:eastAsia="zh-CN"/>
              </w:rPr>
              <w:t>78.01</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b/>
                <w:bCs/>
                <w:sz w:val="21"/>
                <w:szCs w:val="21"/>
              </w:rPr>
            </w:pPr>
            <w:r>
              <w:rPr>
                <w:rFonts w:hint="default" w:asciiTheme="minorAscii" w:hAnsiTheme="minorAscii"/>
                <w:b/>
                <w:bCs/>
                <w:sz w:val="21"/>
                <w:szCs w:val="21"/>
                <w:lang w:val="en-US" w:eastAsia="zh-CN"/>
              </w:rPr>
              <w:t>78.01</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9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8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r>
      <w:tr>
        <w:tblPrEx>
          <w:tblCellMar>
            <w:top w:w="0" w:type="dxa"/>
            <w:left w:w="0" w:type="dxa"/>
            <w:bottom w:w="0" w:type="dxa"/>
            <w:right w:w="0" w:type="dxa"/>
          </w:tblCellMar>
        </w:tblPrEx>
        <w:trPr>
          <w:trHeight w:val="397"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2100199</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 xml:space="preserve">  其他卫生健康管理事务支出</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Ascii" w:hAnsiTheme="minorAscii" w:eastAsiaTheme="minorEastAsia"/>
                <w:sz w:val="21"/>
                <w:szCs w:val="21"/>
                <w:lang w:val="en-US" w:eastAsia="zh-CN"/>
              </w:rPr>
            </w:pPr>
            <w:r>
              <w:rPr>
                <w:rFonts w:hint="default" w:asciiTheme="minorAscii" w:hAnsiTheme="minorAscii"/>
                <w:sz w:val="21"/>
                <w:szCs w:val="21"/>
                <w:lang w:val="en-US" w:eastAsia="zh-CN"/>
              </w:rPr>
              <w:t>78.01</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r>
              <w:rPr>
                <w:rFonts w:hint="default" w:asciiTheme="minorAscii" w:hAnsiTheme="minorAscii"/>
                <w:sz w:val="21"/>
                <w:szCs w:val="21"/>
                <w:lang w:val="en-US" w:eastAsia="zh-CN"/>
              </w:rPr>
              <w:t>78.01</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9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8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r>
      <w:tr>
        <w:tblPrEx>
          <w:tblCellMar>
            <w:top w:w="0" w:type="dxa"/>
            <w:left w:w="0" w:type="dxa"/>
            <w:bottom w:w="0" w:type="dxa"/>
            <w:right w:w="0" w:type="dxa"/>
          </w:tblCellMar>
        </w:tblPrEx>
        <w:trPr>
          <w:trHeight w:val="397"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b/>
                <w:bCs/>
                <w:i w:val="0"/>
                <w:iCs w:val="0"/>
                <w:color w:val="000000"/>
                <w:kern w:val="0"/>
                <w:sz w:val="21"/>
                <w:szCs w:val="21"/>
                <w:u w:val="none"/>
                <w:lang w:val="en-US" w:eastAsia="zh-CN" w:bidi="ar"/>
              </w:rPr>
              <w:t>21004</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b/>
                <w:bCs/>
                <w:i w:val="0"/>
                <w:iCs w:val="0"/>
                <w:color w:val="000000"/>
                <w:kern w:val="0"/>
                <w:sz w:val="21"/>
                <w:szCs w:val="21"/>
                <w:u w:val="none"/>
                <w:lang w:val="en-US" w:eastAsia="zh-CN" w:bidi="ar"/>
              </w:rPr>
              <w:t>公共卫生</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Ascii" w:hAnsiTheme="minorAscii" w:eastAsiaTheme="minorEastAsia"/>
                <w:b/>
                <w:bCs/>
                <w:sz w:val="21"/>
                <w:szCs w:val="21"/>
                <w:lang w:val="en-US" w:eastAsia="zh-CN"/>
              </w:rPr>
            </w:pPr>
            <w:r>
              <w:rPr>
                <w:rFonts w:hint="default" w:asciiTheme="minorAscii" w:hAnsiTheme="minorAscii"/>
                <w:b/>
                <w:bCs/>
                <w:sz w:val="21"/>
                <w:szCs w:val="21"/>
                <w:lang w:val="en-US" w:eastAsia="zh-CN"/>
              </w:rPr>
              <w:t>498.5</w:t>
            </w:r>
            <w:r>
              <w:rPr>
                <w:rFonts w:hint="eastAsia" w:asciiTheme="minorAscii" w:hAnsiTheme="minorAscii"/>
                <w:b/>
                <w:bCs/>
                <w:sz w:val="21"/>
                <w:szCs w:val="21"/>
                <w:lang w:val="en-US" w:eastAsia="zh-CN"/>
              </w:rPr>
              <w:t>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b/>
                <w:bCs/>
                <w:sz w:val="21"/>
                <w:szCs w:val="21"/>
              </w:rPr>
            </w:pPr>
            <w:r>
              <w:rPr>
                <w:rFonts w:hint="default" w:asciiTheme="minorAscii" w:hAnsiTheme="minorAscii"/>
                <w:b/>
                <w:bCs/>
                <w:sz w:val="21"/>
                <w:szCs w:val="21"/>
                <w:lang w:val="en-US" w:eastAsia="zh-CN"/>
              </w:rPr>
              <w:t>498.5</w:t>
            </w:r>
            <w:r>
              <w:rPr>
                <w:rFonts w:hint="eastAsia" w:asciiTheme="minorAscii" w:hAnsiTheme="minorAscii"/>
                <w:b/>
                <w:bCs/>
                <w:sz w:val="21"/>
                <w:szCs w:val="21"/>
                <w:lang w:val="en-US" w:eastAsia="zh-CN"/>
              </w:rPr>
              <w:t>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9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8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r>
      <w:tr>
        <w:tblPrEx>
          <w:tblCellMar>
            <w:top w:w="0" w:type="dxa"/>
            <w:left w:w="0" w:type="dxa"/>
            <w:bottom w:w="0" w:type="dxa"/>
            <w:right w:w="0" w:type="dxa"/>
          </w:tblCellMar>
        </w:tblPrEx>
        <w:trPr>
          <w:trHeight w:val="397"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2100402</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 xml:space="preserve">  卫生监督机构</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Ascii" w:hAnsiTheme="minorAscii" w:eastAsiaTheme="minorEastAsia"/>
                <w:sz w:val="21"/>
                <w:szCs w:val="21"/>
                <w:lang w:val="en-US" w:eastAsia="zh-CN"/>
              </w:rPr>
            </w:pPr>
            <w:r>
              <w:rPr>
                <w:rFonts w:hint="default" w:asciiTheme="minorAscii" w:hAnsiTheme="minorAscii"/>
                <w:sz w:val="21"/>
                <w:szCs w:val="21"/>
                <w:lang w:val="en-US" w:eastAsia="zh-CN"/>
              </w:rPr>
              <w:t>481.3</w:t>
            </w:r>
            <w:r>
              <w:rPr>
                <w:rFonts w:hint="eastAsia" w:asciiTheme="minorAscii" w:hAnsiTheme="minorAscii"/>
                <w:sz w:val="21"/>
                <w:szCs w:val="21"/>
                <w:lang w:val="en-US" w:eastAsia="zh-CN"/>
              </w:rPr>
              <w:t>2</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sz w:val="21"/>
                <w:szCs w:val="21"/>
                <w:lang w:val="en-US"/>
              </w:rPr>
            </w:pPr>
            <w:r>
              <w:rPr>
                <w:rFonts w:hint="default" w:asciiTheme="minorAscii" w:hAnsiTheme="minorAscii"/>
                <w:sz w:val="21"/>
                <w:szCs w:val="21"/>
                <w:lang w:val="en-US" w:eastAsia="zh-CN"/>
              </w:rPr>
              <w:t>481.3</w:t>
            </w:r>
            <w:r>
              <w:rPr>
                <w:rFonts w:hint="eastAsia" w:asciiTheme="minorAscii" w:hAnsiTheme="minorAscii"/>
                <w:sz w:val="21"/>
                <w:szCs w:val="21"/>
                <w:lang w:val="en-US" w:eastAsia="zh-CN"/>
              </w:rPr>
              <w:t>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9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8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r>
      <w:tr>
        <w:tblPrEx>
          <w:tblCellMar>
            <w:top w:w="0" w:type="dxa"/>
            <w:left w:w="0" w:type="dxa"/>
            <w:bottom w:w="0" w:type="dxa"/>
            <w:right w:w="0" w:type="dxa"/>
          </w:tblCellMar>
        </w:tblPrEx>
        <w:trPr>
          <w:trHeight w:val="397"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2100409</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 xml:space="preserve">  重大公共卫生服务</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Ascii" w:hAnsiTheme="minorAscii" w:eastAsiaTheme="minorEastAsia"/>
                <w:sz w:val="21"/>
                <w:szCs w:val="21"/>
                <w:lang w:val="en-US" w:eastAsia="zh-CN"/>
              </w:rPr>
            </w:pPr>
            <w:r>
              <w:rPr>
                <w:rFonts w:hint="default" w:asciiTheme="minorAscii" w:hAnsiTheme="minorAscii"/>
                <w:sz w:val="21"/>
                <w:szCs w:val="21"/>
                <w:lang w:val="en-US" w:eastAsia="zh-CN"/>
              </w:rPr>
              <w:t>9.18</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r>
              <w:rPr>
                <w:rFonts w:hint="default" w:asciiTheme="minorAscii" w:hAnsiTheme="minorAscii"/>
                <w:sz w:val="21"/>
                <w:szCs w:val="21"/>
                <w:lang w:val="en-US" w:eastAsia="zh-CN"/>
              </w:rPr>
              <w:t>9.18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9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8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r>
      <w:tr>
        <w:tblPrEx>
          <w:tblCellMar>
            <w:top w:w="0" w:type="dxa"/>
            <w:left w:w="0" w:type="dxa"/>
            <w:bottom w:w="0" w:type="dxa"/>
            <w:right w:w="0" w:type="dxa"/>
          </w:tblCellMar>
        </w:tblPrEx>
        <w:trPr>
          <w:trHeight w:val="397"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2100499</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 xml:space="preserve">  其他公共卫生支出</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Ascii" w:hAnsiTheme="minorAscii" w:eastAsiaTheme="minorEastAsia"/>
                <w:sz w:val="21"/>
                <w:szCs w:val="21"/>
                <w:lang w:val="en-US" w:eastAsia="zh-CN"/>
              </w:rPr>
            </w:pPr>
            <w:r>
              <w:rPr>
                <w:rFonts w:hint="default" w:asciiTheme="minorAscii" w:hAnsiTheme="minorAscii"/>
                <w:sz w:val="21"/>
                <w:szCs w:val="21"/>
                <w:lang w:val="en-US" w:eastAsia="zh-CN"/>
              </w:rPr>
              <w:t>8.00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r>
              <w:rPr>
                <w:rFonts w:hint="default" w:asciiTheme="minorAscii" w:hAnsiTheme="minorAscii"/>
                <w:sz w:val="21"/>
                <w:szCs w:val="21"/>
                <w:lang w:val="en-US" w:eastAsia="zh-CN"/>
              </w:rPr>
              <w:t>8.00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9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8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r>
      <w:tr>
        <w:tblPrEx>
          <w:tblCellMar>
            <w:top w:w="0" w:type="dxa"/>
            <w:left w:w="0" w:type="dxa"/>
            <w:bottom w:w="0" w:type="dxa"/>
            <w:right w:w="0" w:type="dxa"/>
          </w:tblCellMar>
        </w:tblPrEx>
        <w:trPr>
          <w:trHeight w:val="397"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b/>
                <w:bCs/>
                <w:i w:val="0"/>
                <w:iCs w:val="0"/>
                <w:color w:val="000000"/>
                <w:kern w:val="0"/>
                <w:sz w:val="21"/>
                <w:szCs w:val="21"/>
                <w:u w:val="none"/>
                <w:lang w:val="en-US" w:eastAsia="zh-CN" w:bidi="ar"/>
              </w:rPr>
              <w:t>21011</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b/>
                <w:bCs/>
                <w:i w:val="0"/>
                <w:iCs w:val="0"/>
                <w:color w:val="000000"/>
                <w:kern w:val="0"/>
                <w:sz w:val="21"/>
                <w:szCs w:val="21"/>
                <w:u w:val="none"/>
                <w:lang w:val="en-US" w:eastAsia="zh-CN" w:bidi="ar"/>
              </w:rPr>
              <w:t>行政事业单位医疗</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Ascii" w:hAnsiTheme="minorAscii" w:eastAsiaTheme="minorEastAsia"/>
                <w:b/>
                <w:bCs/>
                <w:sz w:val="21"/>
                <w:szCs w:val="21"/>
                <w:lang w:val="en-US" w:eastAsia="zh-CN"/>
              </w:rPr>
            </w:pPr>
            <w:r>
              <w:rPr>
                <w:rFonts w:hint="default" w:asciiTheme="minorAscii" w:hAnsiTheme="minorAscii"/>
                <w:b/>
                <w:bCs/>
                <w:sz w:val="21"/>
                <w:szCs w:val="21"/>
                <w:lang w:val="en-US" w:eastAsia="zh-CN"/>
              </w:rPr>
              <w:t>20.79</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b/>
                <w:bCs/>
                <w:sz w:val="21"/>
                <w:szCs w:val="21"/>
              </w:rPr>
            </w:pPr>
            <w:r>
              <w:rPr>
                <w:rFonts w:hint="default" w:asciiTheme="minorAscii" w:hAnsiTheme="minorAscii"/>
                <w:b/>
                <w:bCs/>
                <w:sz w:val="21"/>
                <w:szCs w:val="21"/>
                <w:lang w:val="en-US" w:eastAsia="zh-CN"/>
              </w:rPr>
              <w:t>20.79</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9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8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r>
      <w:tr>
        <w:tblPrEx>
          <w:tblCellMar>
            <w:top w:w="0" w:type="dxa"/>
            <w:left w:w="0" w:type="dxa"/>
            <w:bottom w:w="0" w:type="dxa"/>
            <w:right w:w="0" w:type="dxa"/>
          </w:tblCellMar>
        </w:tblPrEx>
        <w:trPr>
          <w:trHeight w:val="397"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2101101</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 xml:space="preserve">  行政单位医疗</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Ascii" w:hAnsiTheme="minorAscii" w:eastAsiaTheme="minorEastAsia"/>
                <w:sz w:val="21"/>
                <w:szCs w:val="21"/>
                <w:lang w:val="en-US" w:eastAsia="zh-CN"/>
              </w:rPr>
            </w:pPr>
            <w:r>
              <w:rPr>
                <w:rFonts w:hint="default" w:asciiTheme="minorAscii" w:hAnsiTheme="minorAscii"/>
                <w:sz w:val="21"/>
                <w:szCs w:val="21"/>
                <w:lang w:val="en-US" w:eastAsia="zh-CN"/>
              </w:rPr>
              <w:t>19.34</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r>
              <w:rPr>
                <w:rFonts w:hint="default" w:asciiTheme="minorAscii" w:hAnsiTheme="minorAscii"/>
                <w:sz w:val="21"/>
                <w:szCs w:val="21"/>
                <w:lang w:val="en-US" w:eastAsia="zh-CN"/>
              </w:rPr>
              <w:t>19.34</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9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8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r>
      <w:tr>
        <w:tblPrEx>
          <w:tblCellMar>
            <w:top w:w="0" w:type="dxa"/>
            <w:left w:w="0" w:type="dxa"/>
            <w:bottom w:w="0" w:type="dxa"/>
            <w:right w:w="0" w:type="dxa"/>
          </w:tblCellMar>
        </w:tblPrEx>
        <w:trPr>
          <w:trHeight w:val="397" w:hRule="atLeast"/>
        </w:trPr>
        <w:tc>
          <w:tcPr>
            <w:tcW w:w="8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2101199</w:t>
            </w:r>
          </w:p>
        </w:tc>
        <w:tc>
          <w:tcPr>
            <w:tcW w:w="3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  其他行政事业单位医疗支出</w:t>
            </w:r>
          </w:p>
        </w:tc>
        <w:tc>
          <w:tcPr>
            <w:tcW w:w="16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宋体" w:cs="宋体" w:asciiTheme="minorAscii" w:hAnsiTheme="minorAscii"/>
                <w:sz w:val="21"/>
                <w:szCs w:val="21"/>
              </w:rPr>
            </w:pPr>
            <w:r>
              <w:rPr>
                <w:rFonts w:hint="default" w:asciiTheme="minorAscii" w:hAnsiTheme="minorAscii"/>
                <w:sz w:val="21"/>
                <w:szCs w:val="21"/>
                <w:lang w:val="en-US" w:eastAsia="zh-CN"/>
              </w:rPr>
              <w:t>1.45</w:t>
            </w:r>
            <w:r>
              <w:rPr>
                <w:rFonts w:hint="default" w:asciiTheme="minorAscii" w:hAnsiTheme="minorAscii"/>
                <w:sz w:val="21"/>
                <w:szCs w:val="21"/>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default" w:asciiTheme="minorAscii" w:hAnsiTheme="minorAscii"/>
                <w:sz w:val="21"/>
                <w:szCs w:val="21"/>
                <w:lang w:val="en-US" w:eastAsia="zh-CN"/>
              </w:rPr>
              <w:t>1.45</w:t>
            </w:r>
            <w:r>
              <w:rPr>
                <w:rFonts w:hint="default" w:asciiTheme="minorAscii" w:hAnsiTheme="minorAscii"/>
                <w:sz w:val="21"/>
                <w:szCs w:val="21"/>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9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8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r>
      <w:tr>
        <w:tblPrEx>
          <w:tblCellMar>
            <w:top w:w="0" w:type="dxa"/>
            <w:left w:w="0" w:type="dxa"/>
            <w:bottom w:w="0" w:type="dxa"/>
            <w:right w:w="0" w:type="dxa"/>
          </w:tblCellMar>
        </w:tblPrEx>
        <w:trPr>
          <w:trHeight w:val="567" w:hRule="atLeast"/>
        </w:trPr>
        <w:tc>
          <w:tcPr>
            <w:tcW w:w="1480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br w:type="page"/>
      </w:r>
    </w:p>
    <w:tbl>
      <w:tblPr>
        <w:tblStyle w:val="8"/>
        <w:tblW w:w="15523" w:type="dxa"/>
        <w:tblInd w:w="91" w:type="dxa"/>
        <w:tblLayout w:type="fixed"/>
        <w:tblCellMar>
          <w:top w:w="0" w:type="dxa"/>
          <w:left w:w="108" w:type="dxa"/>
          <w:bottom w:w="0" w:type="dxa"/>
          <w:right w:w="108" w:type="dxa"/>
        </w:tblCellMar>
      </w:tblPr>
      <w:tblGrid>
        <w:gridCol w:w="2"/>
        <w:gridCol w:w="978"/>
        <w:gridCol w:w="62"/>
        <w:gridCol w:w="240"/>
        <w:gridCol w:w="2315"/>
        <w:gridCol w:w="436"/>
        <w:gridCol w:w="682"/>
        <w:gridCol w:w="396"/>
        <w:gridCol w:w="1134"/>
        <w:gridCol w:w="1170"/>
        <w:gridCol w:w="1107"/>
        <w:gridCol w:w="211"/>
        <w:gridCol w:w="421"/>
        <w:gridCol w:w="435"/>
        <w:gridCol w:w="929"/>
        <w:gridCol w:w="644"/>
        <w:gridCol w:w="556"/>
        <w:gridCol w:w="838"/>
        <w:gridCol w:w="1394"/>
        <w:gridCol w:w="875"/>
        <w:gridCol w:w="698"/>
      </w:tblGrid>
      <w:tr>
        <w:tblPrEx>
          <w:tblCellMar>
            <w:top w:w="0" w:type="dxa"/>
            <w:left w:w="108" w:type="dxa"/>
            <w:bottom w:w="0" w:type="dxa"/>
            <w:right w:w="108" w:type="dxa"/>
          </w:tblCellMar>
        </w:tblPrEx>
        <w:trPr>
          <w:gridAfter w:val="1"/>
          <w:wAfter w:w="698" w:type="dxa"/>
          <w:trHeight w:val="435" w:hRule="atLeast"/>
        </w:trPr>
        <w:tc>
          <w:tcPr>
            <w:tcW w:w="14825" w:type="dxa"/>
            <w:gridSpan w:val="2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698" w:type="dxa"/>
          <w:trHeight w:val="285" w:hRule="atLeast"/>
        </w:trPr>
        <w:tc>
          <w:tcPr>
            <w:tcW w:w="104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43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1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8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
          <w:wAfter w:w="698" w:type="dxa"/>
          <w:trHeight w:val="285" w:hRule="atLeast"/>
        </w:trPr>
        <w:tc>
          <w:tcPr>
            <w:tcW w:w="6245" w:type="dxa"/>
            <w:gridSpan w:val="9"/>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怀化市卫生计生综合监督执法局</w:t>
            </w:r>
            <w:r>
              <w:rPr>
                <w:rFonts w:hint="eastAsia" w:ascii="宋体" w:hAnsi="宋体" w:eastAsia="宋体" w:cs="宋体"/>
                <w:kern w:val="0"/>
                <w:sz w:val="24"/>
                <w:szCs w:val="24"/>
              </w:rPr>
              <w:t>　</w:t>
            </w:r>
          </w:p>
        </w:tc>
        <w:tc>
          <w:tcPr>
            <w:tcW w:w="11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18"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698" w:type="dxa"/>
          <w:trHeight w:val="450" w:hRule="atLeast"/>
        </w:trPr>
        <w:tc>
          <w:tcPr>
            <w:tcW w:w="4715"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项    目</w:t>
            </w:r>
          </w:p>
        </w:tc>
        <w:tc>
          <w:tcPr>
            <w:tcW w:w="153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本年支出合计</w:t>
            </w:r>
          </w:p>
        </w:tc>
        <w:tc>
          <w:tcPr>
            <w:tcW w:w="11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基本支出</w:t>
            </w:r>
          </w:p>
        </w:tc>
        <w:tc>
          <w:tcPr>
            <w:tcW w:w="131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项目支出</w:t>
            </w:r>
          </w:p>
        </w:tc>
        <w:tc>
          <w:tcPr>
            <w:tcW w:w="178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上缴上级支出</w:t>
            </w:r>
          </w:p>
        </w:tc>
        <w:tc>
          <w:tcPr>
            <w:tcW w:w="120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经营支出</w:t>
            </w:r>
          </w:p>
        </w:tc>
        <w:tc>
          <w:tcPr>
            <w:tcW w:w="3107"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对附属单位补助支出</w:t>
            </w:r>
          </w:p>
        </w:tc>
      </w:tr>
      <w:tr>
        <w:tblPrEx>
          <w:tblCellMar>
            <w:top w:w="0" w:type="dxa"/>
            <w:left w:w="108" w:type="dxa"/>
            <w:bottom w:w="0" w:type="dxa"/>
            <w:right w:w="108" w:type="dxa"/>
          </w:tblCellMar>
        </w:tblPrEx>
        <w:trPr>
          <w:gridAfter w:val="1"/>
          <w:wAfter w:w="698" w:type="dxa"/>
          <w:trHeight w:val="450" w:hRule="atLeast"/>
        </w:trPr>
        <w:tc>
          <w:tcPr>
            <w:tcW w:w="98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功能分类科目编码</w:t>
            </w:r>
          </w:p>
        </w:tc>
        <w:tc>
          <w:tcPr>
            <w:tcW w:w="3735" w:type="dxa"/>
            <w:gridSpan w:val="5"/>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科目名称</w:t>
            </w:r>
          </w:p>
        </w:tc>
        <w:tc>
          <w:tcPr>
            <w:tcW w:w="15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3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8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2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310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r>
      <w:tr>
        <w:tblPrEx>
          <w:tblCellMar>
            <w:top w:w="0" w:type="dxa"/>
            <w:left w:w="108" w:type="dxa"/>
            <w:bottom w:w="0" w:type="dxa"/>
            <w:right w:w="108" w:type="dxa"/>
          </w:tblCellMar>
        </w:tblPrEx>
        <w:trPr>
          <w:gridAfter w:val="1"/>
          <w:wAfter w:w="698" w:type="dxa"/>
          <w:trHeight w:val="450" w:hRule="atLeast"/>
        </w:trPr>
        <w:tc>
          <w:tcPr>
            <w:tcW w:w="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3735"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5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3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78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2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310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r>
      <w:tr>
        <w:tblPrEx>
          <w:tblCellMar>
            <w:top w:w="0" w:type="dxa"/>
            <w:left w:w="108" w:type="dxa"/>
            <w:bottom w:w="0" w:type="dxa"/>
            <w:right w:w="108" w:type="dxa"/>
          </w:tblCellMar>
        </w:tblPrEx>
        <w:trPr>
          <w:gridAfter w:val="1"/>
          <w:wAfter w:w="698" w:type="dxa"/>
          <w:trHeight w:val="397" w:hRule="atLeast"/>
        </w:trPr>
        <w:tc>
          <w:tcPr>
            <w:tcW w:w="4715"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栏次</w:t>
            </w:r>
          </w:p>
        </w:tc>
        <w:tc>
          <w:tcPr>
            <w:tcW w:w="15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11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131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178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120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310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6</w:t>
            </w:r>
          </w:p>
        </w:tc>
      </w:tr>
      <w:tr>
        <w:tblPrEx>
          <w:tblCellMar>
            <w:top w:w="0" w:type="dxa"/>
            <w:left w:w="108" w:type="dxa"/>
            <w:bottom w:w="0" w:type="dxa"/>
            <w:right w:w="108" w:type="dxa"/>
          </w:tblCellMar>
        </w:tblPrEx>
        <w:trPr>
          <w:gridAfter w:val="1"/>
          <w:wAfter w:w="698" w:type="dxa"/>
          <w:trHeight w:val="397" w:hRule="atLeast"/>
        </w:trPr>
        <w:tc>
          <w:tcPr>
            <w:tcW w:w="4715"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rPr>
            </w:pPr>
            <w:r>
              <w:rPr>
                <w:rFonts w:hint="eastAsia" w:ascii="宋体" w:hAnsi="宋体" w:eastAsia="宋体" w:cs="宋体"/>
                <w:b/>
                <w:bCs/>
                <w:i w:val="0"/>
                <w:iCs w:val="0"/>
                <w:color w:val="000000"/>
                <w:kern w:val="0"/>
                <w:sz w:val="20"/>
                <w:szCs w:val="20"/>
                <w:u w:val="none"/>
                <w:lang w:val="en-US" w:eastAsia="zh-CN" w:bidi="ar"/>
              </w:rPr>
              <w:t>706.79</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rPr>
            </w:pPr>
            <w:r>
              <w:rPr>
                <w:rFonts w:hint="eastAsia" w:ascii="宋体" w:hAnsi="宋体" w:eastAsia="宋体" w:cs="宋体"/>
                <w:b/>
                <w:bCs/>
                <w:i w:val="0"/>
                <w:iCs w:val="0"/>
                <w:color w:val="000000"/>
                <w:kern w:val="0"/>
                <w:sz w:val="20"/>
                <w:szCs w:val="20"/>
                <w:u w:val="none"/>
                <w:lang w:val="en-US" w:eastAsia="zh-CN" w:bidi="ar"/>
              </w:rPr>
              <w:t>627.61</w:t>
            </w:r>
          </w:p>
        </w:tc>
        <w:tc>
          <w:tcPr>
            <w:tcW w:w="131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rPr>
            </w:pPr>
            <w:r>
              <w:rPr>
                <w:rFonts w:hint="eastAsia" w:ascii="宋体" w:hAnsi="宋体" w:eastAsia="宋体" w:cs="宋体"/>
                <w:b/>
                <w:bCs/>
                <w:i w:val="0"/>
                <w:iCs w:val="0"/>
                <w:color w:val="000000"/>
                <w:kern w:val="0"/>
                <w:sz w:val="20"/>
                <w:szCs w:val="20"/>
                <w:u w:val="none"/>
                <w:lang w:val="en-US" w:eastAsia="zh-CN" w:bidi="ar"/>
              </w:rPr>
              <w:t>79.18</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698" w:type="dxa"/>
          <w:trHeight w:val="397" w:hRule="atLeast"/>
        </w:trPr>
        <w:tc>
          <w:tcPr>
            <w:tcW w:w="98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208</w:t>
            </w:r>
          </w:p>
        </w:tc>
        <w:tc>
          <w:tcPr>
            <w:tcW w:w="3735"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b/>
                <w:bCs/>
                <w:kern w:val="0"/>
                <w:sz w:val="21"/>
                <w:szCs w:val="21"/>
              </w:rPr>
            </w:pPr>
            <w:r>
              <w:rPr>
                <w:rFonts w:hint="eastAsia" w:ascii="宋体" w:hAnsi="宋体" w:eastAsia="宋体" w:cs="宋体"/>
                <w:b/>
                <w:bCs/>
                <w:i w:val="0"/>
                <w:iCs w:val="0"/>
                <w:color w:val="000000"/>
                <w:kern w:val="0"/>
                <w:sz w:val="20"/>
                <w:szCs w:val="20"/>
                <w:u w:val="none"/>
                <w:lang w:val="en-US" w:eastAsia="zh-CN" w:bidi="ar"/>
              </w:rPr>
              <w:t>109.49</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b/>
                <w:bCs/>
                <w:kern w:val="0"/>
                <w:sz w:val="21"/>
                <w:szCs w:val="21"/>
              </w:rPr>
            </w:pPr>
            <w:r>
              <w:rPr>
                <w:rFonts w:hint="eastAsia" w:ascii="宋体" w:hAnsi="宋体" w:eastAsia="宋体" w:cs="宋体"/>
                <w:b/>
                <w:bCs/>
                <w:i w:val="0"/>
                <w:iCs w:val="0"/>
                <w:color w:val="000000"/>
                <w:kern w:val="0"/>
                <w:sz w:val="20"/>
                <w:szCs w:val="20"/>
                <w:u w:val="none"/>
                <w:lang w:val="en-US" w:eastAsia="zh-CN" w:bidi="ar"/>
              </w:rPr>
              <w:t>109.49</w:t>
            </w:r>
          </w:p>
        </w:tc>
        <w:tc>
          <w:tcPr>
            <w:tcW w:w="131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b/>
                <w:bCs/>
                <w:kern w:val="0"/>
                <w:sz w:val="21"/>
                <w:szCs w:val="21"/>
              </w:rPr>
            </w:pPr>
            <w:r>
              <w:rPr>
                <w:rFonts w:hint="eastAsia" w:ascii="宋体" w:hAnsi="宋体" w:eastAsia="宋体" w:cs="宋体"/>
                <w:b/>
                <w:bCs/>
                <w:i w:val="0"/>
                <w:iCs w:val="0"/>
                <w:color w:val="000000"/>
                <w:kern w:val="0"/>
                <w:sz w:val="20"/>
                <w:szCs w:val="20"/>
                <w:u w:val="none"/>
                <w:lang w:val="en-US" w:eastAsia="zh-CN" w:bidi="ar"/>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698" w:type="dxa"/>
          <w:trHeight w:val="397" w:hRule="atLeast"/>
        </w:trPr>
        <w:tc>
          <w:tcPr>
            <w:tcW w:w="98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20805</w:t>
            </w:r>
          </w:p>
        </w:tc>
        <w:tc>
          <w:tcPr>
            <w:tcW w:w="3735"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b/>
                <w:bCs/>
                <w:kern w:val="0"/>
                <w:sz w:val="21"/>
                <w:szCs w:val="21"/>
              </w:rPr>
            </w:pPr>
            <w:r>
              <w:rPr>
                <w:rFonts w:hint="eastAsia" w:ascii="宋体" w:hAnsi="宋体" w:eastAsia="宋体" w:cs="宋体"/>
                <w:b/>
                <w:bCs/>
                <w:i w:val="0"/>
                <w:iCs w:val="0"/>
                <w:color w:val="000000"/>
                <w:kern w:val="0"/>
                <w:sz w:val="20"/>
                <w:szCs w:val="20"/>
                <w:u w:val="none"/>
                <w:lang w:val="en-US" w:eastAsia="zh-CN" w:bidi="ar"/>
              </w:rPr>
              <w:t>109.49</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b/>
                <w:bCs/>
                <w:kern w:val="0"/>
                <w:sz w:val="21"/>
                <w:szCs w:val="21"/>
              </w:rPr>
            </w:pPr>
            <w:r>
              <w:rPr>
                <w:rFonts w:hint="eastAsia" w:ascii="宋体" w:hAnsi="宋体" w:eastAsia="宋体" w:cs="宋体"/>
                <w:b/>
                <w:bCs/>
                <w:i w:val="0"/>
                <w:iCs w:val="0"/>
                <w:color w:val="000000"/>
                <w:kern w:val="0"/>
                <w:sz w:val="20"/>
                <w:szCs w:val="20"/>
                <w:u w:val="none"/>
                <w:lang w:val="en-US" w:eastAsia="zh-CN" w:bidi="ar"/>
              </w:rPr>
              <w:t>109.49</w:t>
            </w:r>
          </w:p>
        </w:tc>
        <w:tc>
          <w:tcPr>
            <w:tcW w:w="131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b/>
                <w:bCs/>
                <w:kern w:val="0"/>
                <w:sz w:val="21"/>
                <w:szCs w:val="21"/>
              </w:rPr>
            </w:pPr>
            <w:r>
              <w:rPr>
                <w:rFonts w:hint="eastAsia" w:ascii="宋体" w:hAnsi="宋体" w:eastAsia="宋体" w:cs="宋体"/>
                <w:b/>
                <w:bCs/>
                <w:i w:val="0"/>
                <w:iCs w:val="0"/>
                <w:color w:val="000000"/>
                <w:kern w:val="0"/>
                <w:sz w:val="20"/>
                <w:szCs w:val="20"/>
                <w:u w:val="none"/>
                <w:lang w:val="en-US" w:eastAsia="zh-CN" w:bidi="ar"/>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698" w:type="dxa"/>
          <w:trHeight w:val="397" w:hRule="atLeast"/>
        </w:trPr>
        <w:tc>
          <w:tcPr>
            <w:tcW w:w="98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2080502</w:t>
            </w:r>
          </w:p>
        </w:tc>
        <w:tc>
          <w:tcPr>
            <w:tcW w:w="3735"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rPr>
            </w:pPr>
            <w:r>
              <w:rPr>
                <w:rFonts w:hint="eastAsia" w:ascii="宋体" w:hAnsi="宋体" w:eastAsia="宋体" w:cs="宋体"/>
                <w:i w:val="0"/>
                <w:iCs w:val="0"/>
                <w:color w:val="000000"/>
                <w:kern w:val="0"/>
                <w:sz w:val="20"/>
                <w:szCs w:val="20"/>
                <w:u w:val="none"/>
                <w:lang w:val="en-US" w:eastAsia="zh-CN" w:bidi="ar"/>
              </w:rPr>
              <w:t>17.78</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rPr>
            </w:pPr>
            <w:r>
              <w:rPr>
                <w:rFonts w:hint="eastAsia" w:ascii="宋体" w:hAnsi="宋体" w:eastAsia="宋体" w:cs="宋体"/>
                <w:i w:val="0"/>
                <w:iCs w:val="0"/>
                <w:color w:val="000000"/>
                <w:kern w:val="0"/>
                <w:sz w:val="20"/>
                <w:szCs w:val="20"/>
                <w:u w:val="none"/>
                <w:lang w:val="en-US" w:eastAsia="zh-CN" w:bidi="ar"/>
              </w:rPr>
              <w:t>17.78</w:t>
            </w:r>
          </w:p>
        </w:tc>
        <w:tc>
          <w:tcPr>
            <w:tcW w:w="131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698" w:type="dxa"/>
          <w:trHeight w:val="397" w:hRule="atLeast"/>
        </w:trPr>
        <w:tc>
          <w:tcPr>
            <w:tcW w:w="98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2080505</w:t>
            </w:r>
          </w:p>
        </w:tc>
        <w:tc>
          <w:tcPr>
            <w:tcW w:w="3735"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rPr>
            </w:pPr>
            <w:r>
              <w:rPr>
                <w:rFonts w:hint="eastAsia" w:ascii="宋体" w:hAnsi="宋体" w:eastAsia="宋体" w:cs="宋体"/>
                <w:i w:val="0"/>
                <w:iCs w:val="0"/>
                <w:color w:val="000000"/>
                <w:kern w:val="0"/>
                <w:sz w:val="20"/>
                <w:szCs w:val="20"/>
                <w:u w:val="none"/>
                <w:lang w:val="en-US" w:eastAsia="zh-CN" w:bidi="ar"/>
              </w:rPr>
              <w:t>42.90</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42.90</w:t>
            </w:r>
          </w:p>
        </w:tc>
        <w:tc>
          <w:tcPr>
            <w:tcW w:w="131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98" w:type="dxa"/>
          <w:trHeight w:val="397" w:hRule="atLeast"/>
        </w:trPr>
        <w:tc>
          <w:tcPr>
            <w:tcW w:w="98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2080599</w:t>
            </w:r>
          </w:p>
        </w:tc>
        <w:tc>
          <w:tcPr>
            <w:tcW w:w="3735"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 xml:space="preserve">  其他行政事业单位养老支出</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rPr>
            </w:pPr>
            <w:r>
              <w:rPr>
                <w:rFonts w:hint="eastAsia" w:ascii="宋体" w:hAnsi="宋体" w:eastAsia="宋体" w:cs="宋体"/>
                <w:i w:val="0"/>
                <w:iCs w:val="0"/>
                <w:color w:val="000000"/>
                <w:kern w:val="0"/>
                <w:sz w:val="20"/>
                <w:szCs w:val="20"/>
                <w:u w:val="none"/>
                <w:lang w:val="en-US" w:eastAsia="zh-CN" w:bidi="ar"/>
              </w:rPr>
              <w:t>48.81</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48.81</w:t>
            </w:r>
          </w:p>
        </w:tc>
        <w:tc>
          <w:tcPr>
            <w:tcW w:w="131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98" w:type="dxa"/>
          <w:trHeight w:val="397" w:hRule="atLeast"/>
        </w:trPr>
        <w:tc>
          <w:tcPr>
            <w:tcW w:w="98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210</w:t>
            </w:r>
          </w:p>
        </w:tc>
        <w:tc>
          <w:tcPr>
            <w:tcW w:w="3735"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b/>
                <w:bCs/>
                <w:kern w:val="0"/>
                <w:sz w:val="21"/>
                <w:szCs w:val="21"/>
              </w:rPr>
            </w:pPr>
            <w:r>
              <w:rPr>
                <w:rFonts w:hint="eastAsia" w:ascii="宋体" w:hAnsi="宋体" w:eastAsia="宋体" w:cs="宋体"/>
                <w:b/>
                <w:bCs/>
                <w:i w:val="0"/>
                <w:iCs w:val="0"/>
                <w:color w:val="000000"/>
                <w:kern w:val="0"/>
                <w:sz w:val="20"/>
                <w:szCs w:val="20"/>
                <w:u w:val="none"/>
                <w:lang w:val="en-US" w:eastAsia="zh-CN" w:bidi="ar"/>
              </w:rPr>
              <w:t>597.30</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b/>
                <w:bCs/>
                <w:kern w:val="0"/>
                <w:sz w:val="21"/>
                <w:szCs w:val="21"/>
                <w:lang w:val="en-US" w:eastAsia="zh-CN"/>
              </w:rPr>
            </w:pPr>
            <w:r>
              <w:rPr>
                <w:rFonts w:hint="eastAsia" w:ascii="宋体" w:hAnsi="宋体" w:eastAsia="宋体" w:cs="宋体"/>
                <w:b/>
                <w:bCs/>
                <w:i w:val="0"/>
                <w:iCs w:val="0"/>
                <w:color w:val="000000"/>
                <w:kern w:val="0"/>
                <w:sz w:val="20"/>
                <w:szCs w:val="20"/>
                <w:u w:val="none"/>
                <w:lang w:val="en-US" w:eastAsia="zh-CN" w:bidi="ar"/>
              </w:rPr>
              <w:t>518.12</w:t>
            </w:r>
          </w:p>
        </w:tc>
        <w:tc>
          <w:tcPr>
            <w:tcW w:w="131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b/>
                <w:bCs/>
                <w:kern w:val="0"/>
                <w:sz w:val="21"/>
                <w:szCs w:val="21"/>
                <w:lang w:val="en-US" w:eastAsia="zh-CN"/>
              </w:rPr>
            </w:pPr>
            <w:r>
              <w:rPr>
                <w:rFonts w:hint="eastAsia" w:ascii="宋体" w:hAnsi="宋体" w:eastAsia="宋体" w:cs="宋体"/>
                <w:b/>
                <w:bCs/>
                <w:i w:val="0"/>
                <w:iCs w:val="0"/>
                <w:color w:val="000000"/>
                <w:kern w:val="0"/>
                <w:sz w:val="20"/>
                <w:szCs w:val="20"/>
                <w:u w:val="none"/>
                <w:lang w:val="en-US" w:eastAsia="zh-CN" w:bidi="ar"/>
              </w:rPr>
              <w:t>79.18</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98" w:type="dxa"/>
          <w:trHeight w:val="397" w:hRule="atLeast"/>
        </w:trPr>
        <w:tc>
          <w:tcPr>
            <w:tcW w:w="98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21001</w:t>
            </w:r>
          </w:p>
        </w:tc>
        <w:tc>
          <w:tcPr>
            <w:tcW w:w="3735"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卫生健康管理事务</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b/>
                <w:bCs/>
                <w:kern w:val="0"/>
                <w:sz w:val="21"/>
                <w:szCs w:val="21"/>
              </w:rPr>
            </w:pPr>
            <w:r>
              <w:rPr>
                <w:rFonts w:hint="eastAsia" w:ascii="宋体" w:hAnsi="宋体" w:eastAsia="宋体" w:cs="宋体"/>
                <w:b/>
                <w:bCs/>
                <w:i w:val="0"/>
                <w:iCs w:val="0"/>
                <w:color w:val="000000"/>
                <w:kern w:val="0"/>
                <w:sz w:val="20"/>
                <w:szCs w:val="20"/>
                <w:u w:val="none"/>
                <w:lang w:val="en-US" w:eastAsia="zh-CN" w:bidi="ar"/>
              </w:rPr>
              <w:t>78.01</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b/>
                <w:bCs/>
                <w:kern w:val="0"/>
                <w:sz w:val="21"/>
                <w:szCs w:val="21"/>
                <w:lang w:val="en-US" w:eastAsia="zh-CN"/>
              </w:rPr>
            </w:pPr>
            <w:r>
              <w:rPr>
                <w:rFonts w:hint="eastAsia" w:ascii="宋体" w:hAnsi="宋体" w:eastAsia="宋体" w:cs="宋体"/>
                <w:b/>
                <w:bCs/>
                <w:i w:val="0"/>
                <w:iCs w:val="0"/>
                <w:color w:val="000000"/>
                <w:kern w:val="0"/>
                <w:sz w:val="20"/>
                <w:szCs w:val="20"/>
                <w:u w:val="none"/>
                <w:lang w:val="en-US" w:eastAsia="zh-CN" w:bidi="ar"/>
              </w:rPr>
              <w:t>16.01</w:t>
            </w:r>
          </w:p>
        </w:tc>
        <w:tc>
          <w:tcPr>
            <w:tcW w:w="131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b/>
                <w:bCs/>
                <w:kern w:val="0"/>
                <w:sz w:val="21"/>
                <w:szCs w:val="21"/>
                <w:lang w:val="en-US" w:eastAsia="zh-CN"/>
              </w:rPr>
            </w:pPr>
            <w:r>
              <w:rPr>
                <w:rFonts w:hint="eastAsia" w:ascii="宋体" w:hAnsi="宋体" w:eastAsia="宋体" w:cs="宋体"/>
                <w:b/>
                <w:bCs/>
                <w:i w:val="0"/>
                <w:iCs w:val="0"/>
                <w:color w:val="000000"/>
                <w:kern w:val="0"/>
                <w:sz w:val="20"/>
                <w:szCs w:val="20"/>
                <w:u w:val="none"/>
                <w:lang w:val="en-US" w:eastAsia="zh-CN" w:bidi="ar"/>
              </w:rPr>
              <w:t>62.00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98" w:type="dxa"/>
          <w:trHeight w:val="397" w:hRule="atLeast"/>
        </w:trPr>
        <w:tc>
          <w:tcPr>
            <w:tcW w:w="98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2100199</w:t>
            </w:r>
          </w:p>
        </w:tc>
        <w:tc>
          <w:tcPr>
            <w:tcW w:w="3735"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 xml:space="preserve">  其他卫生健康管理事务支出</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rPr>
            </w:pPr>
            <w:r>
              <w:rPr>
                <w:rFonts w:hint="eastAsia" w:ascii="宋体" w:hAnsi="宋体" w:eastAsia="宋体" w:cs="宋体"/>
                <w:i w:val="0"/>
                <w:iCs w:val="0"/>
                <w:color w:val="000000"/>
                <w:kern w:val="0"/>
                <w:sz w:val="20"/>
                <w:szCs w:val="20"/>
                <w:u w:val="none"/>
                <w:lang w:val="en-US" w:eastAsia="zh-CN" w:bidi="ar"/>
              </w:rPr>
              <w:t>78.01</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16.01</w:t>
            </w:r>
          </w:p>
        </w:tc>
        <w:tc>
          <w:tcPr>
            <w:tcW w:w="131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62.00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98" w:type="dxa"/>
          <w:trHeight w:val="397" w:hRule="atLeast"/>
        </w:trPr>
        <w:tc>
          <w:tcPr>
            <w:tcW w:w="98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21004</w:t>
            </w:r>
          </w:p>
        </w:tc>
        <w:tc>
          <w:tcPr>
            <w:tcW w:w="3735"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公共卫生</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b/>
                <w:bCs/>
                <w:kern w:val="0"/>
                <w:sz w:val="21"/>
                <w:szCs w:val="21"/>
              </w:rPr>
            </w:pPr>
            <w:r>
              <w:rPr>
                <w:rFonts w:hint="eastAsia" w:ascii="宋体" w:hAnsi="宋体" w:eastAsia="宋体" w:cs="宋体"/>
                <w:b/>
                <w:bCs/>
                <w:i w:val="0"/>
                <w:iCs w:val="0"/>
                <w:color w:val="000000"/>
                <w:kern w:val="0"/>
                <w:sz w:val="20"/>
                <w:szCs w:val="20"/>
                <w:u w:val="none"/>
                <w:lang w:val="en-US" w:eastAsia="zh-CN" w:bidi="ar"/>
              </w:rPr>
              <w:t>498.50</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b/>
                <w:bCs/>
                <w:kern w:val="0"/>
                <w:sz w:val="21"/>
                <w:szCs w:val="21"/>
                <w:lang w:val="en-US" w:eastAsia="zh-CN"/>
              </w:rPr>
            </w:pPr>
            <w:r>
              <w:rPr>
                <w:rFonts w:hint="eastAsia" w:ascii="宋体" w:hAnsi="宋体" w:eastAsia="宋体" w:cs="宋体"/>
                <w:b/>
                <w:bCs/>
                <w:i w:val="0"/>
                <w:iCs w:val="0"/>
                <w:color w:val="000000"/>
                <w:kern w:val="0"/>
                <w:sz w:val="20"/>
                <w:szCs w:val="20"/>
                <w:u w:val="none"/>
                <w:lang w:val="en-US" w:eastAsia="zh-CN" w:bidi="ar"/>
              </w:rPr>
              <w:t>481.32</w:t>
            </w:r>
          </w:p>
        </w:tc>
        <w:tc>
          <w:tcPr>
            <w:tcW w:w="131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b/>
                <w:bCs/>
                <w:kern w:val="0"/>
                <w:sz w:val="21"/>
                <w:szCs w:val="21"/>
                <w:lang w:val="en-US" w:eastAsia="zh-CN"/>
              </w:rPr>
            </w:pPr>
            <w:r>
              <w:rPr>
                <w:rFonts w:hint="eastAsia" w:ascii="宋体" w:hAnsi="宋体" w:eastAsia="宋体" w:cs="宋体"/>
                <w:b/>
                <w:bCs/>
                <w:i w:val="0"/>
                <w:iCs w:val="0"/>
                <w:color w:val="000000"/>
                <w:kern w:val="0"/>
                <w:sz w:val="20"/>
                <w:szCs w:val="20"/>
                <w:u w:val="none"/>
                <w:lang w:val="en-US" w:eastAsia="zh-CN" w:bidi="ar"/>
              </w:rPr>
              <w:t>17.18</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98" w:type="dxa"/>
          <w:trHeight w:val="397" w:hRule="atLeast"/>
        </w:trPr>
        <w:tc>
          <w:tcPr>
            <w:tcW w:w="98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2100402</w:t>
            </w:r>
          </w:p>
        </w:tc>
        <w:tc>
          <w:tcPr>
            <w:tcW w:w="3735"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 xml:space="preserve">  卫生监督机构</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rPr>
            </w:pPr>
            <w:r>
              <w:rPr>
                <w:rFonts w:hint="eastAsia" w:ascii="宋体" w:hAnsi="宋体" w:eastAsia="宋体" w:cs="宋体"/>
                <w:i w:val="0"/>
                <w:iCs w:val="0"/>
                <w:color w:val="000000"/>
                <w:kern w:val="0"/>
                <w:sz w:val="20"/>
                <w:szCs w:val="20"/>
                <w:u w:val="none"/>
                <w:lang w:val="en-US" w:eastAsia="zh-CN" w:bidi="ar"/>
              </w:rPr>
              <w:t>481.32</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481.32</w:t>
            </w:r>
          </w:p>
        </w:tc>
        <w:tc>
          <w:tcPr>
            <w:tcW w:w="131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98" w:type="dxa"/>
          <w:trHeight w:val="397" w:hRule="atLeast"/>
        </w:trPr>
        <w:tc>
          <w:tcPr>
            <w:tcW w:w="98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2100409</w:t>
            </w:r>
          </w:p>
        </w:tc>
        <w:tc>
          <w:tcPr>
            <w:tcW w:w="3735"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 xml:space="preserve">  重大公共卫生服务</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rPr>
            </w:pPr>
            <w:r>
              <w:rPr>
                <w:rFonts w:hint="eastAsia" w:ascii="宋体" w:hAnsi="宋体" w:eastAsia="宋体" w:cs="宋体"/>
                <w:i w:val="0"/>
                <w:iCs w:val="0"/>
                <w:color w:val="000000"/>
                <w:kern w:val="0"/>
                <w:sz w:val="20"/>
                <w:szCs w:val="20"/>
                <w:u w:val="none"/>
                <w:lang w:val="en-US" w:eastAsia="zh-CN" w:bidi="ar"/>
              </w:rPr>
              <w:t>9.18</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31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9.18</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98" w:type="dxa"/>
          <w:trHeight w:val="397" w:hRule="atLeast"/>
        </w:trPr>
        <w:tc>
          <w:tcPr>
            <w:tcW w:w="98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2100499</w:t>
            </w:r>
          </w:p>
        </w:tc>
        <w:tc>
          <w:tcPr>
            <w:tcW w:w="3735"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 xml:space="preserve">  其他公共卫生支出</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rPr>
            </w:pPr>
            <w:r>
              <w:rPr>
                <w:rFonts w:hint="eastAsia" w:ascii="宋体" w:hAnsi="宋体" w:eastAsia="宋体" w:cs="宋体"/>
                <w:i w:val="0"/>
                <w:iCs w:val="0"/>
                <w:color w:val="000000"/>
                <w:kern w:val="0"/>
                <w:sz w:val="20"/>
                <w:szCs w:val="20"/>
                <w:u w:val="none"/>
                <w:lang w:val="en-US" w:eastAsia="zh-CN" w:bidi="ar"/>
              </w:rPr>
              <w:t>8.00</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31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8.00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98" w:type="dxa"/>
          <w:trHeight w:val="397" w:hRule="atLeast"/>
        </w:trPr>
        <w:tc>
          <w:tcPr>
            <w:tcW w:w="98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21011</w:t>
            </w:r>
          </w:p>
        </w:tc>
        <w:tc>
          <w:tcPr>
            <w:tcW w:w="3735"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b/>
                <w:bCs/>
                <w:kern w:val="0"/>
                <w:sz w:val="21"/>
                <w:szCs w:val="21"/>
              </w:rPr>
            </w:pPr>
            <w:r>
              <w:rPr>
                <w:rFonts w:hint="eastAsia" w:ascii="宋体" w:hAnsi="宋体" w:eastAsia="宋体" w:cs="宋体"/>
                <w:b/>
                <w:bCs/>
                <w:i w:val="0"/>
                <w:iCs w:val="0"/>
                <w:color w:val="000000"/>
                <w:kern w:val="0"/>
                <w:sz w:val="20"/>
                <w:szCs w:val="20"/>
                <w:u w:val="none"/>
                <w:lang w:val="en-US" w:eastAsia="zh-CN" w:bidi="ar"/>
              </w:rPr>
              <w:t>20.79</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b/>
                <w:bCs/>
                <w:kern w:val="0"/>
                <w:sz w:val="21"/>
                <w:szCs w:val="21"/>
              </w:rPr>
            </w:pPr>
            <w:r>
              <w:rPr>
                <w:rFonts w:hint="eastAsia" w:ascii="宋体" w:hAnsi="宋体" w:eastAsia="宋体" w:cs="宋体"/>
                <w:b/>
                <w:bCs/>
                <w:i w:val="0"/>
                <w:iCs w:val="0"/>
                <w:color w:val="000000"/>
                <w:kern w:val="0"/>
                <w:sz w:val="20"/>
                <w:szCs w:val="20"/>
                <w:u w:val="none"/>
                <w:lang w:val="en-US" w:eastAsia="zh-CN" w:bidi="ar"/>
              </w:rPr>
              <w:t>20.79</w:t>
            </w:r>
          </w:p>
        </w:tc>
        <w:tc>
          <w:tcPr>
            <w:tcW w:w="131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b/>
                <w:bCs/>
                <w:kern w:val="0"/>
                <w:sz w:val="21"/>
                <w:szCs w:val="21"/>
              </w:rPr>
            </w:pPr>
            <w:r>
              <w:rPr>
                <w:rFonts w:hint="eastAsia" w:ascii="宋体" w:hAnsi="宋体" w:eastAsia="宋体" w:cs="宋体"/>
                <w:b/>
                <w:bCs/>
                <w:i w:val="0"/>
                <w:iCs w:val="0"/>
                <w:color w:val="000000"/>
                <w:kern w:val="0"/>
                <w:sz w:val="20"/>
                <w:szCs w:val="20"/>
                <w:u w:val="none"/>
                <w:lang w:val="en-US" w:eastAsia="zh-CN" w:bidi="ar"/>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698" w:type="dxa"/>
          <w:trHeight w:val="397" w:hRule="atLeast"/>
        </w:trPr>
        <w:tc>
          <w:tcPr>
            <w:tcW w:w="98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2101101</w:t>
            </w:r>
          </w:p>
        </w:tc>
        <w:tc>
          <w:tcPr>
            <w:tcW w:w="3735"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rPr>
            </w:pPr>
            <w:r>
              <w:rPr>
                <w:rFonts w:hint="eastAsia" w:ascii="宋体" w:hAnsi="宋体" w:eastAsia="宋体" w:cs="宋体"/>
                <w:i w:val="0"/>
                <w:iCs w:val="0"/>
                <w:color w:val="000000"/>
                <w:kern w:val="0"/>
                <w:sz w:val="20"/>
                <w:szCs w:val="20"/>
                <w:u w:val="none"/>
                <w:lang w:val="en-US" w:eastAsia="zh-CN" w:bidi="ar"/>
              </w:rPr>
              <w:t>19.34</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rPr>
            </w:pPr>
            <w:r>
              <w:rPr>
                <w:rFonts w:hint="eastAsia" w:ascii="宋体" w:hAnsi="宋体" w:eastAsia="宋体" w:cs="宋体"/>
                <w:i w:val="0"/>
                <w:iCs w:val="0"/>
                <w:color w:val="000000"/>
                <w:kern w:val="0"/>
                <w:sz w:val="20"/>
                <w:szCs w:val="20"/>
                <w:u w:val="none"/>
                <w:lang w:val="en-US" w:eastAsia="zh-CN" w:bidi="ar"/>
              </w:rPr>
              <w:t>19.34</w:t>
            </w:r>
          </w:p>
        </w:tc>
        <w:tc>
          <w:tcPr>
            <w:tcW w:w="131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698" w:type="dxa"/>
          <w:trHeight w:val="397" w:hRule="atLeast"/>
        </w:trPr>
        <w:tc>
          <w:tcPr>
            <w:tcW w:w="98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2101199</w:t>
            </w:r>
          </w:p>
        </w:tc>
        <w:tc>
          <w:tcPr>
            <w:tcW w:w="3735"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rPr>
            </w:pPr>
            <w:r>
              <w:rPr>
                <w:rFonts w:hint="eastAsia" w:ascii="宋体" w:hAnsi="宋体" w:eastAsia="宋体" w:cs="宋体"/>
                <w:i w:val="0"/>
                <w:iCs w:val="0"/>
                <w:color w:val="000000"/>
                <w:kern w:val="0"/>
                <w:sz w:val="20"/>
                <w:szCs w:val="20"/>
                <w:u w:val="none"/>
                <w:lang w:val="en-US" w:eastAsia="zh-CN" w:bidi="ar"/>
              </w:rPr>
              <w:t>1.45</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rPr>
            </w:pPr>
            <w:r>
              <w:rPr>
                <w:rFonts w:hint="eastAsia" w:ascii="宋体" w:hAnsi="宋体" w:eastAsia="宋体" w:cs="宋体"/>
                <w:i w:val="0"/>
                <w:iCs w:val="0"/>
                <w:color w:val="000000"/>
                <w:kern w:val="0"/>
                <w:sz w:val="20"/>
                <w:szCs w:val="20"/>
                <w:u w:val="none"/>
                <w:lang w:val="en-US" w:eastAsia="zh-CN" w:bidi="ar"/>
              </w:rPr>
              <w:t>1.45</w:t>
            </w:r>
          </w:p>
        </w:tc>
        <w:tc>
          <w:tcPr>
            <w:tcW w:w="131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eastAsia="宋体" w:cs="宋体" w:asciiTheme="minorAscii" w:hAnsiTheme="minorAscii"/>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8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698" w:type="dxa"/>
          <w:trHeight w:val="397" w:hRule="atLeast"/>
        </w:trPr>
        <w:tc>
          <w:tcPr>
            <w:tcW w:w="14825" w:type="dxa"/>
            <w:gridSpan w:val="20"/>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gridBefore w:val="1"/>
          <w:wBefore w:w="2" w:type="dxa"/>
          <w:trHeight w:val="360" w:hRule="atLeast"/>
        </w:trPr>
        <w:tc>
          <w:tcPr>
            <w:tcW w:w="15521" w:type="dxa"/>
            <w:gridSpan w:val="2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gridBefore w:val="1"/>
          <w:wBefore w:w="2" w:type="dxa"/>
          <w:trHeight w:val="199" w:hRule="atLeast"/>
        </w:trPr>
        <w:tc>
          <w:tcPr>
            <w:tcW w:w="359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gridBefore w:val="1"/>
          <w:wBefore w:w="2" w:type="dxa"/>
          <w:trHeight w:val="300" w:hRule="atLeast"/>
        </w:trPr>
        <w:tc>
          <w:tcPr>
            <w:tcW w:w="3595" w:type="dxa"/>
            <w:gridSpan w:val="4"/>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怀化市卫生计生综合监督执法局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Before w:val="1"/>
          <w:wBefore w:w="2" w:type="dxa"/>
          <w:trHeight w:val="402" w:hRule="atLeast"/>
        </w:trPr>
        <w:tc>
          <w:tcPr>
            <w:tcW w:w="510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gridBefore w:val="1"/>
          <w:wBefore w:w="2" w:type="dxa"/>
          <w:trHeight w:val="630"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gridBefore w:val="1"/>
          <w:wBefore w:w="2" w:type="dxa"/>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wBefore w:w="2" w:type="dxa"/>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706.79</w:t>
            </w: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6</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7</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8</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9</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1</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7</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七、文化旅游体育与传媒支出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gridBefore w:val="1"/>
          <w:wBefore w:w="2" w:type="dxa"/>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lang w:val="en-US" w:eastAsia="zh-CN"/>
              </w:rPr>
              <w:t>8</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八、社会保障和就业支出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3</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109.49</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lang w:val="en-US" w:eastAsia="zh-CN"/>
              </w:rPr>
              <w:t>9</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4"/>
                <w:szCs w:val="24"/>
              </w:rPr>
              <w:t>九、卫生健康支出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4</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597.30</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b/>
                <w:bCs/>
                <w:kern w:val="0"/>
                <w:sz w:val="22"/>
                <w:lang w:val="en-US" w:eastAsia="zh-CN"/>
              </w:rPr>
              <w:t>706.79</w:t>
            </w: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5</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b/>
                <w:bCs/>
                <w:kern w:val="0"/>
                <w:sz w:val="22"/>
                <w:lang w:val="en-US" w:eastAsia="zh-CN"/>
              </w:rPr>
              <w:t>706.79</w:t>
            </w:r>
            <w:r>
              <w:rPr>
                <w:rFonts w:hint="eastAsia" w:ascii="宋体" w:hAnsi="宋体" w:eastAsia="宋体" w:cs="宋体"/>
                <w:b/>
                <w:bCs/>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gridBefore w:val="1"/>
          <w:wBefore w:w="2" w:type="dxa"/>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6</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7</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3</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4</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trHeight w:val="402" w:hRule="atLeast"/>
        </w:trPr>
        <w:tc>
          <w:tcPr>
            <w:tcW w:w="3595"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5</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b/>
                <w:bCs/>
                <w:kern w:val="0"/>
                <w:sz w:val="22"/>
                <w:lang w:val="en-US" w:eastAsia="zh-CN"/>
              </w:rPr>
              <w:t>706.79</w:t>
            </w: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7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b/>
                <w:bCs/>
                <w:kern w:val="0"/>
                <w:sz w:val="22"/>
                <w:lang w:val="en-US" w:eastAsia="zh-CN"/>
              </w:rPr>
              <w:t>706.79</w:t>
            </w:r>
            <w:r>
              <w:rPr>
                <w:rFonts w:hint="eastAsia" w:ascii="宋体" w:hAnsi="宋体" w:eastAsia="宋体" w:cs="宋体"/>
                <w:b/>
                <w:bCs/>
                <w:kern w:val="0"/>
                <w:sz w:val="22"/>
              </w:rPr>
              <w:t>　</w:t>
            </w:r>
          </w:p>
        </w:tc>
        <w:tc>
          <w:tcPr>
            <w:tcW w:w="1394"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gridBefore w:val="1"/>
          <w:wBefore w:w="2" w:type="dxa"/>
          <w:trHeight w:val="585" w:hRule="atLeast"/>
        </w:trPr>
        <w:tc>
          <w:tcPr>
            <w:tcW w:w="15521" w:type="dxa"/>
            <w:gridSpan w:val="2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val="en-US" w:eastAsia="zh-CN"/>
        </w:rPr>
        <w:t xml:space="preserve">怀化市卫生计生综合监督执法局                                                                                          </w:t>
      </w:r>
      <w:r>
        <w:rPr>
          <w:rFonts w:ascii="Times New Roman" w:hAnsi="Times New Roman" w:eastAsia="仿宋_GB2312" w:cs="Times New Roman"/>
          <w:color w:val="000000"/>
          <w:kern w:val="0"/>
          <w:szCs w:val="21"/>
        </w:rPr>
        <w:t>单位：万元</w:t>
      </w:r>
    </w:p>
    <w:tbl>
      <w:tblPr>
        <w:tblStyle w:val="8"/>
        <w:tblW w:w="14219" w:type="dxa"/>
        <w:jc w:val="center"/>
        <w:tblLayout w:type="autofit"/>
        <w:tblCellMar>
          <w:top w:w="0" w:type="dxa"/>
          <w:left w:w="108" w:type="dxa"/>
          <w:bottom w:w="0" w:type="dxa"/>
          <w:right w:w="108" w:type="dxa"/>
        </w:tblCellMar>
      </w:tblPr>
      <w:tblGrid>
        <w:gridCol w:w="1200"/>
        <w:gridCol w:w="3632"/>
        <w:gridCol w:w="2895"/>
        <w:gridCol w:w="3492"/>
        <w:gridCol w:w="3000"/>
      </w:tblGrid>
      <w:tr>
        <w:tblPrEx>
          <w:tblCellMar>
            <w:top w:w="0" w:type="dxa"/>
            <w:left w:w="108" w:type="dxa"/>
            <w:bottom w:w="0" w:type="dxa"/>
            <w:right w:w="108" w:type="dxa"/>
          </w:tblCellMar>
        </w:tblPrEx>
        <w:trPr>
          <w:trHeight w:val="397" w:hRule="atLeast"/>
          <w:jc w:val="center"/>
        </w:trPr>
        <w:tc>
          <w:tcPr>
            <w:tcW w:w="4832"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387"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97"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63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9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97"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6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63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483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397" w:hRule="atLeast"/>
          <w:jc w:val="center"/>
        </w:trPr>
        <w:tc>
          <w:tcPr>
            <w:tcW w:w="483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89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default" w:asciiTheme="minorAscii" w:hAnsiTheme="minorAscii"/>
                <w:sz w:val="21"/>
                <w:szCs w:val="21"/>
                <w:lang w:val="en-US" w:eastAsia="zh-CN"/>
              </w:rPr>
              <w:t>706.79</w:t>
            </w:r>
            <w:r>
              <w:rPr>
                <w:rFonts w:hint="default" w:asciiTheme="minorAscii" w:hAnsiTheme="minorAscii"/>
                <w:sz w:val="21"/>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default" w:eastAsia="宋体" w:cs="宋体" w:asciiTheme="minorAscii" w:hAnsiTheme="minorAscii"/>
                <w:kern w:val="0"/>
                <w:sz w:val="21"/>
                <w:szCs w:val="21"/>
                <w:lang w:val="en-US" w:eastAsia="zh-CN"/>
              </w:rPr>
              <w:t>627.61</w:t>
            </w:r>
            <w:r>
              <w:rPr>
                <w:rFonts w:hint="default" w:eastAsia="宋体" w:cs="宋体" w:asciiTheme="minorAscii" w:hAnsiTheme="minorAscii"/>
                <w:kern w:val="0"/>
                <w:sz w:val="21"/>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kern w:val="0"/>
                <w:sz w:val="21"/>
                <w:szCs w:val="21"/>
                <w:lang w:val="en-US" w:eastAsia="zh-CN"/>
              </w:rPr>
              <w:t>79.18</w:t>
            </w:r>
            <w:r>
              <w:rPr>
                <w:rFonts w:hint="default" w:eastAsia="宋体" w:cs="宋体" w:asciiTheme="minorAscii" w:hAnsiTheme="minorAscii"/>
                <w:kern w:val="0"/>
                <w:sz w:val="21"/>
                <w:szCs w:val="21"/>
              </w:rPr>
              <w:t>　</w:t>
            </w: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208</w:t>
            </w:r>
          </w:p>
        </w:tc>
        <w:tc>
          <w:tcPr>
            <w:tcW w:w="3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289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default" w:asciiTheme="minorAscii" w:hAnsiTheme="minorAscii"/>
                <w:b/>
                <w:bCs/>
                <w:sz w:val="21"/>
                <w:szCs w:val="21"/>
                <w:lang w:val="en-US" w:eastAsia="zh-CN"/>
              </w:rPr>
              <w:t>109.49</w:t>
            </w:r>
            <w:r>
              <w:rPr>
                <w:rFonts w:hint="default" w:asciiTheme="minorAscii" w:hAnsiTheme="minorAscii"/>
                <w:b/>
                <w:bCs/>
                <w:sz w:val="21"/>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b/>
                <w:bCs/>
                <w:kern w:val="0"/>
                <w:sz w:val="21"/>
                <w:szCs w:val="21"/>
                <w:lang w:val="en-US" w:eastAsia="zh-CN"/>
              </w:rPr>
              <w:t>109.49</w:t>
            </w:r>
            <w:r>
              <w:rPr>
                <w:rFonts w:hint="default" w:eastAsia="宋体" w:cs="宋体" w:asciiTheme="minorAscii" w:hAnsiTheme="minorAscii"/>
                <w:b/>
                <w:bCs/>
                <w:kern w:val="0"/>
                <w:sz w:val="21"/>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b/>
                <w:bCs/>
                <w:kern w:val="0"/>
                <w:sz w:val="21"/>
                <w:szCs w:val="21"/>
                <w:lang w:val="en-US" w:eastAsia="zh-CN"/>
              </w:rPr>
              <w:t>0.00</w:t>
            </w:r>
            <w:r>
              <w:rPr>
                <w:rFonts w:hint="default" w:eastAsia="宋体" w:cs="宋体" w:asciiTheme="minorAscii" w:hAnsiTheme="minorAscii"/>
                <w:b/>
                <w:bCs/>
                <w:kern w:val="0"/>
                <w:sz w:val="21"/>
                <w:szCs w:val="21"/>
              </w:rPr>
              <w:t>　</w:t>
            </w: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20805</w:t>
            </w:r>
          </w:p>
        </w:tc>
        <w:tc>
          <w:tcPr>
            <w:tcW w:w="3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289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default" w:eastAsia="华文中宋" w:asciiTheme="minorAscii" w:hAnsiTheme="minorAscii"/>
                <w:b/>
                <w:bCs/>
                <w:sz w:val="21"/>
                <w:szCs w:val="21"/>
                <w:lang w:val="en-US" w:eastAsia="zh-CN"/>
              </w:rPr>
              <w:t>109.49</w:t>
            </w:r>
            <w:r>
              <w:rPr>
                <w:rFonts w:hint="default" w:eastAsia="华文中宋" w:asciiTheme="minorAscii" w:hAnsiTheme="minorAscii"/>
                <w:b/>
                <w:bCs/>
                <w:sz w:val="21"/>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b/>
                <w:bCs/>
                <w:kern w:val="0"/>
                <w:sz w:val="21"/>
                <w:szCs w:val="21"/>
                <w:lang w:val="en-US" w:eastAsia="zh-CN"/>
              </w:rPr>
              <w:t>109.49</w:t>
            </w:r>
            <w:r>
              <w:rPr>
                <w:rFonts w:hint="default" w:eastAsia="宋体" w:cs="宋体" w:asciiTheme="minorAscii" w:hAnsiTheme="minorAscii"/>
                <w:b/>
                <w:bCs/>
                <w:kern w:val="0"/>
                <w:sz w:val="21"/>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b/>
                <w:bCs/>
                <w:kern w:val="0"/>
                <w:sz w:val="21"/>
                <w:szCs w:val="21"/>
                <w:lang w:val="en-US" w:eastAsia="zh-CN"/>
              </w:rPr>
              <w:t>0.00</w:t>
            </w:r>
            <w:r>
              <w:rPr>
                <w:rFonts w:hint="default" w:eastAsia="宋体" w:cs="宋体" w:asciiTheme="minorAscii" w:hAnsiTheme="minorAscii"/>
                <w:b/>
                <w:bCs/>
                <w:kern w:val="0"/>
                <w:sz w:val="21"/>
                <w:szCs w:val="21"/>
              </w:rPr>
              <w:t>　</w:t>
            </w: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2080502</w:t>
            </w:r>
          </w:p>
        </w:tc>
        <w:tc>
          <w:tcPr>
            <w:tcW w:w="3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289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default" w:asciiTheme="minorAscii" w:hAnsiTheme="minorAscii"/>
                <w:sz w:val="21"/>
                <w:szCs w:val="21"/>
                <w:lang w:val="en-US" w:eastAsia="zh-CN"/>
              </w:rPr>
              <w:t>17.78</w:t>
            </w:r>
            <w:r>
              <w:rPr>
                <w:rFonts w:hint="default" w:asciiTheme="minorAscii" w:hAnsiTheme="minorAscii"/>
                <w:sz w:val="21"/>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kern w:val="0"/>
                <w:sz w:val="21"/>
                <w:szCs w:val="21"/>
                <w:lang w:val="en-US" w:eastAsia="zh-CN"/>
              </w:rPr>
              <w:t>17.78</w:t>
            </w:r>
            <w:r>
              <w:rPr>
                <w:rFonts w:hint="default" w:eastAsia="宋体" w:cs="宋体" w:asciiTheme="minorAscii" w:hAnsiTheme="minorAscii"/>
                <w:kern w:val="0"/>
                <w:sz w:val="21"/>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kern w:val="0"/>
                <w:sz w:val="21"/>
                <w:szCs w:val="21"/>
                <w:lang w:val="en-US" w:eastAsia="zh-CN"/>
              </w:rPr>
              <w:t>0.00</w:t>
            </w:r>
            <w:r>
              <w:rPr>
                <w:rFonts w:hint="default" w:eastAsia="宋体" w:cs="宋体" w:asciiTheme="minorAscii" w:hAnsiTheme="minorAscii"/>
                <w:kern w:val="0"/>
                <w:sz w:val="21"/>
                <w:szCs w:val="21"/>
              </w:rPr>
              <w:t>　</w:t>
            </w: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2080505</w:t>
            </w:r>
          </w:p>
        </w:tc>
        <w:tc>
          <w:tcPr>
            <w:tcW w:w="3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289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default" w:asciiTheme="minorAscii" w:hAnsiTheme="minorAscii"/>
                <w:sz w:val="21"/>
                <w:szCs w:val="21"/>
                <w:lang w:val="en-US" w:eastAsia="zh-CN"/>
              </w:rPr>
              <w:t>42.90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kern w:val="0"/>
                <w:sz w:val="21"/>
                <w:szCs w:val="21"/>
                <w:lang w:val="en-US" w:eastAsia="zh-CN"/>
              </w:rPr>
              <w:t>42.90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kern w:val="0"/>
                <w:sz w:val="21"/>
                <w:szCs w:val="21"/>
                <w:lang w:val="en-US" w:eastAsia="zh-CN"/>
              </w:rPr>
              <w:t>0.00</w:t>
            </w: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2080599</w:t>
            </w:r>
          </w:p>
        </w:tc>
        <w:tc>
          <w:tcPr>
            <w:tcW w:w="3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 xml:space="preserve">  其他行政事业单位养老支出</w:t>
            </w:r>
          </w:p>
        </w:tc>
        <w:tc>
          <w:tcPr>
            <w:tcW w:w="289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default" w:asciiTheme="minorAscii" w:hAnsiTheme="minorAscii"/>
                <w:sz w:val="21"/>
                <w:szCs w:val="21"/>
                <w:lang w:val="en-US" w:eastAsia="zh-CN"/>
              </w:rPr>
              <w:t>48.81</w:t>
            </w:r>
            <w:r>
              <w:rPr>
                <w:rFonts w:hint="default" w:asciiTheme="minorAscii" w:hAnsiTheme="minorAscii"/>
                <w:sz w:val="21"/>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kern w:val="0"/>
                <w:sz w:val="21"/>
                <w:szCs w:val="21"/>
                <w:lang w:val="en-US" w:eastAsia="zh-CN"/>
              </w:rPr>
              <w:t>48.81</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kern w:val="0"/>
                <w:sz w:val="21"/>
                <w:szCs w:val="21"/>
                <w:lang w:val="en-US" w:eastAsia="zh-CN"/>
              </w:rPr>
              <w:t>0.00</w:t>
            </w: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210</w:t>
            </w:r>
          </w:p>
        </w:tc>
        <w:tc>
          <w:tcPr>
            <w:tcW w:w="3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卫生健康支出</w:t>
            </w:r>
          </w:p>
        </w:tc>
        <w:tc>
          <w:tcPr>
            <w:tcW w:w="289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default" w:asciiTheme="minorAscii" w:hAnsiTheme="minorAscii"/>
                <w:b/>
                <w:bCs/>
                <w:sz w:val="21"/>
                <w:szCs w:val="21"/>
                <w:lang w:val="en-US" w:eastAsia="zh-CN"/>
              </w:rPr>
              <w:t>597.30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b/>
                <w:bCs/>
                <w:kern w:val="0"/>
                <w:sz w:val="21"/>
                <w:szCs w:val="21"/>
                <w:lang w:val="en-US" w:eastAsia="zh-CN"/>
              </w:rPr>
              <w:t>518.12</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b/>
                <w:bCs/>
                <w:kern w:val="0"/>
                <w:sz w:val="21"/>
                <w:szCs w:val="21"/>
                <w:lang w:val="en-US" w:eastAsia="zh-CN"/>
              </w:rPr>
              <w:t>79.18</w:t>
            </w: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21001</w:t>
            </w:r>
          </w:p>
        </w:tc>
        <w:tc>
          <w:tcPr>
            <w:tcW w:w="3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卫生健康管理事务</w:t>
            </w:r>
          </w:p>
        </w:tc>
        <w:tc>
          <w:tcPr>
            <w:tcW w:w="289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default" w:asciiTheme="minorAscii" w:hAnsiTheme="minorAscii"/>
                <w:b/>
                <w:bCs/>
                <w:sz w:val="21"/>
                <w:szCs w:val="21"/>
                <w:lang w:val="en-US" w:eastAsia="zh-CN"/>
              </w:rPr>
              <w:t>78.01</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b/>
                <w:bCs/>
                <w:kern w:val="0"/>
                <w:sz w:val="21"/>
                <w:szCs w:val="21"/>
                <w:lang w:val="en-US" w:eastAsia="zh-CN"/>
              </w:rPr>
              <w:t>16.01</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b/>
                <w:bCs/>
                <w:kern w:val="0"/>
                <w:sz w:val="21"/>
                <w:szCs w:val="21"/>
                <w:lang w:val="en-US" w:eastAsia="zh-CN"/>
              </w:rPr>
              <w:t>62.00</w:t>
            </w: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2100199</w:t>
            </w:r>
          </w:p>
        </w:tc>
        <w:tc>
          <w:tcPr>
            <w:tcW w:w="3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 xml:space="preserve">  其他卫生健康管理事务支出</w:t>
            </w:r>
          </w:p>
        </w:tc>
        <w:tc>
          <w:tcPr>
            <w:tcW w:w="289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default" w:asciiTheme="minorAscii" w:hAnsiTheme="minorAscii"/>
                <w:sz w:val="21"/>
                <w:szCs w:val="21"/>
                <w:lang w:val="en-US" w:eastAsia="zh-CN"/>
              </w:rPr>
              <w:t>78.01</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kern w:val="0"/>
                <w:sz w:val="21"/>
                <w:szCs w:val="21"/>
                <w:lang w:val="en-US" w:eastAsia="zh-CN"/>
              </w:rPr>
              <w:t>16.01</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kern w:val="0"/>
                <w:sz w:val="21"/>
                <w:szCs w:val="21"/>
                <w:lang w:val="en-US" w:eastAsia="zh-CN"/>
              </w:rPr>
              <w:t>62.00</w:t>
            </w: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21004</w:t>
            </w:r>
          </w:p>
        </w:tc>
        <w:tc>
          <w:tcPr>
            <w:tcW w:w="3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公共卫生</w:t>
            </w:r>
          </w:p>
        </w:tc>
        <w:tc>
          <w:tcPr>
            <w:tcW w:w="289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default" w:asciiTheme="minorAscii" w:hAnsiTheme="minorAscii"/>
                <w:b/>
                <w:bCs/>
                <w:sz w:val="21"/>
                <w:szCs w:val="21"/>
                <w:lang w:val="en-US" w:eastAsia="zh-CN"/>
              </w:rPr>
              <w:t>498.5</w:t>
            </w:r>
            <w:r>
              <w:rPr>
                <w:rFonts w:hint="eastAsia" w:asciiTheme="minorAscii" w:hAnsiTheme="minorAscii"/>
                <w:b/>
                <w:bCs/>
                <w:sz w:val="21"/>
                <w:szCs w:val="21"/>
                <w:lang w:val="en-US" w:eastAsia="zh-CN"/>
              </w:rPr>
              <w:t>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b/>
                <w:bCs/>
                <w:kern w:val="0"/>
                <w:sz w:val="21"/>
                <w:szCs w:val="21"/>
                <w:lang w:val="en-US" w:eastAsia="zh-CN"/>
              </w:rPr>
              <w:t>481.32</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b/>
                <w:bCs/>
                <w:kern w:val="0"/>
                <w:sz w:val="21"/>
                <w:szCs w:val="21"/>
                <w:lang w:val="en-US" w:eastAsia="zh-CN"/>
              </w:rPr>
              <w:t>17.18</w:t>
            </w: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2100402</w:t>
            </w:r>
          </w:p>
        </w:tc>
        <w:tc>
          <w:tcPr>
            <w:tcW w:w="3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 xml:space="preserve">  卫生监督机构</w:t>
            </w:r>
          </w:p>
        </w:tc>
        <w:tc>
          <w:tcPr>
            <w:tcW w:w="289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rPr>
            </w:pPr>
            <w:r>
              <w:rPr>
                <w:rFonts w:hint="default" w:asciiTheme="minorAscii" w:hAnsiTheme="minorAscii"/>
                <w:sz w:val="21"/>
                <w:szCs w:val="21"/>
                <w:lang w:val="en-US" w:eastAsia="zh-CN"/>
              </w:rPr>
              <w:t>481.</w:t>
            </w:r>
            <w:r>
              <w:rPr>
                <w:rFonts w:hint="eastAsia" w:asciiTheme="minorAscii" w:hAnsiTheme="minorAscii"/>
                <w:sz w:val="21"/>
                <w:szCs w:val="21"/>
                <w:lang w:val="en-US" w:eastAsia="zh-CN"/>
              </w:rPr>
              <w:t>32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kern w:val="0"/>
                <w:sz w:val="21"/>
                <w:szCs w:val="21"/>
                <w:lang w:val="en-US" w:eastAsia="zh-CN"/>
              </w:rPr>
              <w:t>481.32</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kern w:val="0"/>
                <w:sz w:val="21"/>
                <w:szCs w:val="21"/>
                <w:lang w:val="en-US" w:eastAsia="zh-CN"/>
              </w:rPr>
              <w:t>0.00</w:t>
            </w: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2100409</w:t>
            </w:r>
          </w:p>
        </w:tc>
        <w:tc>
          <w:tcPr>
            <w:tcW w:w="3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 xml:space="preserve">  重大公共卫生服务</w:t>
            </w:r>
          </w:p>
        </w:tc>
        <w:tc>
          <w:tcPr>
            <w:tcW w:w="289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default" w:asciiTheme="minorAscii" w:hAnsiTheme="minorAscii"/>
                <w:sz w:val="21"/>
                <w:szCs w:val="21"/>
                <w:lang w:val="en-US" w:eastAsia="zh-CN"/>
              </w:rPr>
              <w:t>9.18</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kern w:val="0"/>
                <w:sz w:val="21"/>
                <w:szCs w:val="21"/>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kern w:val="0"/>
                <w:sz w:val="21"/>
                <w:szCs w:val="21"/>
                <w:lang w:val="en-US" w:eastAsia="zh-CN"/>
              </w:rPr>
              <w:t>9.18</w:t>
            </w: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2100499</w:t>
            </w:r>
          </w:p>
        </w:tc>
        <w:tc>
          <w:tcPr>
            <w:tcW w:w="3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 xml:space="preserve">  其他公共卫生支出</w:t>
            </w:r>
          </w:p>
        </w:tc>
        <w:tc>
          <w:tcPr>
            <w:tcW w:w="289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default" w:asciiTheme="minorAscii" w:hAnsiTheme="minorAscii"/>
                <w:sz w:val="21"/>
                <w:szCs w:val="21"/>
                <w:lang w:val="en-US" w:eastAsia="zh-CN"/>
              </w:rPr>
              <w:t>8.00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kern w:val="0"/>
                <w:sz w:val="21"/>
                <w:szCs w:val="21"/>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kern w:val="0"/>
                <w:sz w:val="21"/>
                <w:szCs w:val="21"/>
                <w:lang w:val="en-US" w:eastAsia="zh-CN"/>
              </w:rPr>
              <w:t>8.00</w:t>
            </w: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21011</w:t>
            </w:r>
          </w:p>
        </w:tc>
        <w:tc>
          <w:tcPr>
            <w:tcW w:w="3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289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default" w:asciiTheme="minorAscii" w:hAnsiTheme="minorAscii"/>
                <w:b/>
                <w:bCs/>
                <w:sz w:val="21"/>
                <w:szCs w:val="21"/>
                <w:lang w:val="en-US" w:eastAsia="zh-CN"/>
              </w:rPr>
              <w:t>20.79</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b/>
                <w:bCs/>
                <w:kern w:val="0"/>
                <w:sz w:val="21"/>
                <w:szCs w:val="21"/>
                <w:lang w:val="en-US" w:eastAsia="zh-CN"/>
              </w:rPr>
              <w:t>20.79</w:t>
            </w:r>
            <w:r>
              <w:rPr>
                <w:rFonts w:hint="default" w:eastAsia="宋体" w:cs="宋体" w:asciiTheme="minorAscii" w:hAnsiTheme="minorAscii"/>
                <w:b/>
                <w:bCs/>
                <w:kern w:val="0"/>
                <w:sz w:val="21"/>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b/>
                <w:bCs/>
                <w:kern w:val="0"/>
                <w:sz w:val="21"/>
                <w:szCs w:val="21"/>
                <w:lang w:val="en-US" w:eastAsia="zh-CN"/>
              </w:rPr>
              <w:t>0.00</w:t>
            </w:r>
            <w:r>
              <w:rPr>
                <w:rFonts w:hint="default" w:eastAsia="宋体" w:cs="宋体" w:asciiTheme="minorAscii" w:hAnsiTheme="minorAscii"/>
                <w:b/>
                <w:bCs/>
                <w:kern w:val="0"/>
                <w:sz w:val="21"/>
                <w:szCs w:val="21"/>
              </w:rPr>
              <w:t>　</w:t>
            </w: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2101101</w:t>
            </w:r>
          </w:p>
        </w:tc>
        <w:tc>
          <w:tcPr>
            <w:tcW w:w="3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289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default" w:asciiTheme="minorAscii" w:hAnsiTheme="minorAscii"/>
                <w:sz w:val="21"/>
                <w:szCs w:val="21"/>
                <w:lang w:val="en-US" w:eastAsia="zh-CN"/>
              </w:rPr>
              <w:t>19.34</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kern w:val="0"/>
                <w:sz w:val="21"/>
                <w:szCs w:val="21"/>
                <w:lang w:val="en-US" w:eastAsia="zh-CN"/>
              </w:rPr>
              <w:t>19.34</w:t>
            </w:r>
            <w:r>
              <w:rPr>
                <w:rFonts w:hint="default" w:eastAsia="宋体" w:cs="宋体" w:asciiTheme="minorAscii" w:hAnsiTheme="minorAscii"/>
                <w:kern w:val="0"/>
                <w:sz w:val="21"/>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kern w:val="0"/>
                <w:sz w:val="21"/>
                <w:szCs w:val="21"/>
                <w:lang w:val="en-US" w:eastAsia="zh-CN"/>
              </w:rPr>
              <w:t>0.00</w:t>
            </w:r>
            <w:r>
              <w:rPr>
                <w:rFonts w:hint="default" w:eastAsia="宋体" w:cs="宋体" w:asciiTheme="minorAscii" w:hAnsiTheme="minorAscii"/>
                <w:kern w:val="0"/>
                <w:sz w:val="21"/>
                <w:szCs w:val="21"/>
              </w:rPr>
              <w:t>　</w:t>
            </w: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2101199</w:t>
            </w:r>
          </w:p>
        </w:tc>
        <w:tc>
          <w:tcPr>
            <w:tcW w:w="363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2895"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default" w:asciiTheme="minorAscii" w:hAnsiTheme="minorAscii"/>
                <w:sz w:val="21"/>
                <w:szCs w:val="21"/>
                <w:lang w:val="en-US" w:eastAsia="zh-CN"/>
              </w:rPr>
              <w:t>1.45</w:t>
            </w:r>
            <w:r>
              <w:rPr>
                <w:rFonts w:hint="default" w:asciiTheme="minorAscii" w:hAnsiTheme="minorAscii"/>
                <w:sz w:val="21"/>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kern w:val="0"/>
                <w:sz w:val="21"/>
                <w:szCs w:val="21"/>
                <w:lang w:val="en-US" w:eastAsia="zh-CN"/>
              </w:rPr>
              <w:t>1.45</w:t>
            </w:r>
            <w:r>
              <w:rPr>
                <w:rFonts w:hint="default" w:eastAsia="宋体" w:cs="宋体" w:asciiTheme="minorAscii" w:hAnsiTheme="minorAscii"/>
                <w:kern w:val="0"/>
                <w:sz w:val="21"/>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eastAsia="宋体" w:cs="宋体" w:asciiTheme="minorAscii" w:hAnsiTheme="minorAscii"/>
                <w:kern w:val="0"/>
                <w:sz w:val="21"/>
                <w:szCs w:val="21"/>
                <w:lang w:val="en-US" w:eastAsia="zh-CN"/>
              </w:rPr>
              <w:t>0.00</w:t>
            </w:r>
            <w:r>
              <w:rPr>
                <w:rFonts w:hint="default" w:eastAsia="宋体" w:cs="宋体" w:asciiTheme="minorAscii" w:hAnsiTheme="minorAscii"/>
                <w:kern w:val="0"/>
                <w:sz w:val="21"/>
                <w:szCs w:val="21"/>
              </w:rPr>
              <w:t>　</w:t>
            </w:r>
          </w:p>
        </w:tc>
      </w:tr>
      <w:tr>
        <w:tblPrEx>
          <w:tblCellMar>
            <w:top w:w="0" w:type="dxa"/>
            <w:left w:w="108" w:type="dxa"/>
            <w:bottom w:w="0" w:type="dxa"/>
            <w:right w:w="108" w:type="dxa"/>
          </w:tblCellMar>
        </w:tblPrEx>
        <w:trPr>
          <w:trHeight w:val="397"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15637" w:type="dxa"/>
        <w:tblInd w:w="0" w:type="dxa"/>
        <w:tblLayout w:type="fixed"/>
        <w:tblCellMar>
          <w:top w:w="0" w:type="dxa"/>
          <w:left w:w="108" w:type="dxa"/>
          <w:bottom w:w="0" w:type="dxa"/>
          <w:right w:w="108" w:type="dxa"/>
        </w:tblCellMar>
      </w:tblPr>
      <w:tblGrid>
        <w:gridCol w:w="1335"/>
        <w:gridCol w:w="3263"/>
        <w:gridCol w:w="908"/>
        <w:gridCol w:w="1063"/>
        <w:gridCol w:w="2184"/>
        <w:gridCol w:w="940"/>
        <w:gridCol w:w="933"/>
        <w:gridCol w:w="4015"/>
        <w:gridCol w:w="996"/>
      </w:tblGrid>
      <w:tr>
        <w:tblPrEx>
          <w:tblCellMar>
            <w:top w:w="0" w:type="dxa"/>
            <w:left w:w="108" w:type="dxa"/>
            <w:bottom w:w="0" w:type="dxa"/>
            <w:right w:w="108" w:type="dxa"/>
          </w:tblCellMar>
        </w:tblPrEx>
        <w:trPr>
          <w:trHeight w:val="113" w:hRule="atLeast"/>
        </w:trPr>
        <w:tc>
          <w:tcPr>
            <w:tcW w:w="15637" w:type="dxa"/>
            <w:gridSpan w:val="9"/>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公开06表</w:t>
            </w:r>
          </w:p>
          <w:p>
            <w:pPr>
              <w:widowControl/>
              <w:jc w:val="lef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怀化市卫生计生综合监督执法局                                                                                                      </w:t>
            </w: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0"/>
                <w:szCs w:val="20"/>
                <w:u w:val="none"/>
                <w:lang w:val="en-US" w:eastAsia="zh-CN" w:bidi="ar"/>
              </w:rPr>
              <w:t>444.85</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112.58</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0"/>
                <w:szCs w:val="20"/>
                <w:u w:val="none"/>
                <w:lang w:val="en-US" w:eastAsia="zh-CN" w:bidi="ar"/>
              </w:rPr>
              <w:t>155.33</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4.38</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0"/>
                <w:szCs w:val="20"/>
                <w:u w:val="none"/>
                <w:lang w:val="en-US" w:eastAsia="zh-CN" w:bidi="ar"/>
              </w:rPr>
              <w:t>99.58</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108.61</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5.23</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5.42</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5.23</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42.91</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1.28</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0.57</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20.79</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6.00</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11.15</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1.64</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1.06</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0.47</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64.95</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0.92</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1.87</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2.01</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62.40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2.55</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9.40</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0.61</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30.77</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52.66</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9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5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509.80</w:t>
            </w:r>
          </w:p>
        </w:tc>
        <w:tc>
          <w:tcPr>
            <w:tcW w:w="913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0"/>
                <w:szCs w:val="20"/>
                <w:u w:val="none"/>
                <w:lang w:val="en-US" w:eastAsia="zh-CN" w:bidi="ar"/>
              </w:rPr>
              <w:t>117.81</w:t>
            </w:r>
          </w:p>
        </w:tc>
      </w:tr>
      <w:tr>
        <w:tblPrEx>
          <w:tblCellMar>
            <w:top w:w="0" w:type="dxa"/>
            <w:left w:w="108" w:type="dxa"/>
            <w:bottom w:w="0" w:type="dxa"/>
            <w:right w:w="108" w:type="dxa"/>
          </w:tblCellMar>
        </w:tblPrEx>
        <w:trPr>
          <w:trHeight w:val="284" w:hRule="exact"/>
        </w:trPr>
        <w:tc>
          <w:tcPr>
            <w:tcW w:w="15637"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怀化市卫生计生综合监督执法局                                                                                               </w:t>
      </w:r>
      <w:r>
        <w:rPr>
          <w:rFonts w:ascii="Times New Roman" w:hAnsi="Times New Roman" w:eastAsia="仿宋_GB2312" w:cs="Times New Roman"/>
          <w:color w:val="000000"/>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14.40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10.60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10.60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3.80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12.28</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10.41</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0.00</w:t>
            </w: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10.41</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1.87</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公开08表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怀化市卫生计生综合监督执法局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420" w:firstLineChars="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ind w:firstLine="420" w:firstLineChars="200"/>
        <w:jc w:val="left"/>
        <w:rPr>
          <w:rFonts w:ascii="黑体" w:hAnsi="黑体" w:eastAsia="黑体"/>
          <w:szCs w:val="21"/>
        </w:rPr>
      </w:pPr>
      <w:r>
        <w:rPr>
          <w:rFonts w:hint="eastAsia" w:ascii="Times New Roman" w:hAnsi="Times New Roman" w:eastAsia="仿宋_GB2312" w:cs="Times New Roman"/>
          <w:kern w:val="0"/>
          <w:szCs w:val="21"/>
          <w:lang w:val="en-US" w:eastAsia="zh-CN"/>
        </w:rPr>
        <w:t>说明：当此表数据为0或空时，即本部门无此项支出，因此表中无数据。</w:t>
      </w:r>
      <w:r>
        <w:rPr>
          <w:rFonts w:ascii="黑体" w:hAnsi="黑体" w:eastAsia="黑体"/>
          <w:szCs w:val="21"/>
        </w:rPr>
        <w:br w:type="page"/>
      </w:r>
    </w:p>
    <w:tbl>
      <w:tblPr>
        <w:tblStyle w:val="8"/>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怀化市卫生计生综合监督执法局</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说明：当此表数据为0或空时，即本部门无此项支出，因此表中无数据。</w:t>
            </w:r>
          </w:p>
          <w:p>
            <w:pPr>
              <w:widowControl/>
              <w:jc w:val="left"/>
              <w:rPr>
                <w:rFonts w:hint="default" w:ascii="宋体" w:hAnsi="宋体" w:eastAsia="宋体" w:cs="宋体"/>
                <w:kern w:val="0"/>
                <w:sz w:val="24"/>
                <w:szCs w:val="24"/>
                <w:lang w:val="en-US" w:eastAsia="zh-CN"/>
              </w:rPr>
            </w:pP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b/>
          <w:bCs/>
          <w:sz w:val="48"/>
          <w:szCs w:val="48"/>
        </w:rPr>
      </w:pPr>
      <w:r>
        <w:rPr>
          <w:rFonts w:hint="eastAsia"/>
          <w:b/>
          <w:bCs/>
          <w:sz w:val="48"/>
          <w:szCs w:val="48"/>
        </w:rPr>
        <w:t>第三部分</w:t>
      </w:r>
      <w:r>
        <w:rPr>
          <w:rFonts w:hint="eastAsia"/>
          <w:b/>
          <w:bCs/>
          <w:sz w:val="48"/>
          <w:szCs w:val="48"/>
          <w:lang w:val="en-US" w:eastAsia="zh-CN"/>
        </w:rPr>
        <w:t xml:space="preserve">  </w:t>
      </w:r>
      <w:r>
        <w:rPr>
          <w:b/>
          <w:bCs/>
          <w:sz w:val="48"/>
          <w:szCs w:val="48"/>
        </w:rPr>
        <w:t>20</w:t>
      </w:r>
      <w:r>
        <w:rPr>
          <w:rFonts w:hint="eastAsia"/>
          <w:b/>
          <w:bCs/>
          <w:sz w:val="48"/>
          <w:szCs w:val="48"/>
        </w:rPr>
        <w:t>21年度部门决算情况说明</w:t>
      </w:r>
    </w:p>
    <w:p>
      <w:pPr>
        <w:widowControl/>
        <w:jc w:val="left"/>
        <w:rPr>
          <w:rFonts w:asciiTheme="minorEastAsia" w:hAnsiTheme="minorEastAsia" w:eastAsiaTheme="minorEastAsia"/>
          <w:sz w:val="32"/>
          <w:szCs w:val="32"/>
        </w:rPr>
      </w:pPr>
      <w:r>
        <w:rPr>
          <w:sz w:val="70"/>
          <w:szCs w:val="70"/>
        </w:rPr>
        <w:br w:type="page"/>
      </w:r>
    </w:p>
    <w:p>
      <w:pPr>
        <w:pStyle w:val="12"/>
        <w:rPr>
          <w:rFonts w:hAnsi="黑体"/>
          <w:b/>
          <w:sz w:val="32"/>
          <w:szCs w:val="32"/>
        </w:rPr>
      </w:pPr>
      <w:r>
        <w:rPr>
          <w:rFonts w:hint="eastAsia" w:hAnsi="黑体"/>
          <w:b/>
          <w:sz w:val="32"/>
          <w:szCs w:val="32"/>
        </w:rPr>
        <w:t>一、收入支出决算总体情况说明</w:t>
      </w:r>
    </w:p>
    <w:p>
      <w:pPr>
        <w:pStyle w:val="1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2021年度收、支总计</w:t>
      </w:r>
      <w:r>
        <w:rPr>
          <w:rFonts w:hint="eastAsia" w:ascii="仿宋" w:hAnsi="仿宋" w:eastAsia="仿宋" w:cs="仿宋"/>
          <w:sz w:val="32"/>
          <w:szCs w:val="32"/>
          <w:lang w:val="en-US" w:eastAsia="zh-CN"/>
        </w:rPr>
        <w:t>各706.79</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16.81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2.44</w:t>
      </w:r>
      <w:r>
        <w:rPr>
          <w:rFonts w:hint="eastAsia" w:ascii="仿宋" w:hAnsi="仿宋" w:eastAsia="仿宋" w:cs="仿宋"/>
          <w:sz w:val="32"/>
          <w:szCs w:val="32"/>
        </w:rPr>
        <w:t>%，主要是因为上年年初有结转使用的资金</w:t>
      </w:r>
      <w:r>
        <w:rPr>
          <w:rFonts w:hint="eastAsia" w:ascii="仿宋" w:hAnsi="仿宋" w:eastAsia="仿宋" w:cs="仿宋"/>
          <w:sz w:val="32"/>
          <w:szCs w:val="32"/>
          <w:lang w:eastAsia="zh-CN"/>
        </w:rPr>
        <w:t>。</w:t>
      </w:r>
    </w:p>
    <w:p>
      <w:pPr>
        <w:pStyle w:val="12"/>
        <w:rPr>
          <w:rFonts w:hAnsi="黑体"/>
          <w:b/>
          <w:sz w:val="32"/>
          <w:szCs w:val="32"/>
        </w:rPr>
      </w:pPr>
      <w:r>
        <w:rPr>
          <w:rFonts w:hint="eastAsia" w:hAnsi="黑体"/>
          <w:b/>
          <w:sz w:val="32"/>
          <w:szCs w:val="32"/>
        </w:rPr>
        <w:t>二、收入决算情况说明</w:t>
      </w:r>
    </w:p>
    <w:p>
      <w:pPr>
        <w:pStyle w:val="12"/>
        <w:ind w:firstLine="640" w:firstLineChars="200"/>
        <w:rPr>
          <w:rFonts w:hint="eastAsia" w:ascii="仿宋" w:hAnsi="仿宋" w:eastAsia="仿宋" w:cs="仿宋"/>
          <w:sz w:val="32"/>
          <w:szCs w:val="32"/>
        </w:rPr>
      </w:pPr>
      <w:r>
        <w:rPr>
          <w:rFonts w:hint="eastAsia" w:ascii="仿宋" w:hAnsi="仿宋" w:eastAsia="仿宋" w:cs="仿宋"/>
          <w:sz w:val="32"/>
          <w:szCs w:val="32"/>
        </w:rPr>
        <w:t>2021年度收入合计</w:t>
      </w:r>
      <w:r>
        <w:rPr>
          <w:rFonts w:hint="eastAsia" w:ascii="仿宋" w:hAnsi="仿宋" w:eastAsia="仿宋" w:cs="仿宋"/>
          <w:sz w:val="32"/>
          <w:szCs w:val="32"/>
          <w:lang w:val="en-US" w:eastAsia="zh-CN"/>
        </w:rPr>
        <w:t>706.79</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706.79</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12"/>
        <w:rPr>
          <w:rFonts w:hAnsi="黑体"/>
          <w:b/>
          <w:sz w:val="32"/>
          <w:szCs w:val="32"/>
        </w:rPr>
      </w:pPr>
      <w:r>
        <w:rPr>
          <w:rFonts w:hint="eastAsia" w:hAnsi="黑体"/>
          <w:b/>
          <w:sz w:val="32"/>
          <w:szCs w:val="32"/>
        </w:rPr>
        <w:t>三、支出决算情况说明</w:t>
      </w:r>
    </w:p>
    <w:p>
      <w:pPr>
        <w:pStyle w:val="12"/>
        <w:ind w:firstLine="640" w:firstLineChars="200"/>
        <w:rPr>
          <w:rFonts w:hint="eastAsia" w:ascii="仿宋" w:hAnsi="仿宋" w:eastAsia="仿宋" w:cs="仿宋"/>
          <w:sz w:val="32"/>
          <w:szCs w:val="32"/>
        </w:rPr>
      </w:pPr>
      <w:r>
        <w:rPr>
          <w:rFonts w:hint="eastAsia" w:ascii="仿宋" w:hAnsi="仿宋" w:eastAsia="仿宋" w:cs="仿宋"/>
          <w:sz w:val="32"/>
          <w:szCs w:val="32"/>
        </w:rPr>
        <w:t>2021年度支出合计</w:t>
      </w:r>
      <w:r>
        <w:rPr>
          <w:rFonts w:hint="eastAsia" w:ascii="仿宋" w:hAnsi="仿宋" w:eastAsia="仿宋" w:cs="仿宋"/>
          <w:sz w:val="32"/>
          <w:szCs w:val="32"/>
          <w:lang w:val="en-US" w:eastAsia="zh-CN"/>
        </w:rPr>
        <w:t>706.79</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627.61</w:t>
      </w:r>
      <w:r>
        <w:rPr>
          <w:rFonts w:hint="eastAsia" w:ascii="仿宋" w:hAnsi="仿宋" w:eastAsia="仿宋" w:cs="仿宋"/>
          <w:sz w:val="32"/>
          <w:szCs w:val="32"/>
        </w:rPr>
        <w:t>万元，占</w:t>
      </w:r>
      <w:r>
        <w:rPr>
          <w:rFonts w:hint="eastAsia" w:ascii="仿宋" w:hAnsi="仿宋" w:eastAsia="仿宋" w:cs="仿宋"/>
          <w:sz w:val="32"/>
          <w:szCs w:val="32"/>
          <w:lang w:val="en-US" w:eastAsia="zh-CN"/>
        </w:rPr>
        <w:t>88.80</w:t>
      </w:r>
      <w:r>
        <w:rPr>
          <w:rFonts w:hint="eastAsia" w:ascii="仿宋" w:hAnsi="仿宋" w:eastAsia="仿宋" w:cs="仿宋"/>
          <w:sz w:val="32"/>
          <w:szCs w:val="32"/>
        </w:rPr>
        <w:t>%；项目支出</w:t>
      </w:r>
      <w:r>
        <w:rPr>
          <w:rFonts w:hint="eastAsia" w:ascii="仿宋" w:hAnsi="仿宋" w:eastAsia="仿宋" w:cs="仿宋"/>
          <w:sz w:val="32"/>
          <w:szCs w:val="32"/>
          <w:lang w:val="en-US" w:eastAsia="zh-CN"/>
        </w:rPr>
        <w:t>79.18</w:t>
      </w:r>
      <w:r>
        <w:rPr>
          <w:rFonts w:hint="eastAsia" w:ascii="仿宋" w:hAnsi="仿宋" w:eastAsia="仿宋" w:cs="仿宋"/>
          <w:sz w:val="32"/>
          <w:szCs w:val="32"/>
        </w:rPr>
        <w:t>万元，占</w:t>
      </w:r>
      <w:r>
        <w:rPr>
          <w:rFonts w:hint="eastAsia" w:ascii="仿宋" w:hAnsi="仿宋" w:eastAsia="仿宋" w:cs="仿宋"/>
          <w:sz w:val="32"/>
          <w:szCs w:val="32"/>
          <w:lang w:val="en-US" w:eastAsia="zh-CN"/>
        </w:rPr>
        <w:t>11.20</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12"/>
        <w:rPr>
          <w:rFonts w:hAnsi="黑体"/>
          <w:b/>
          <w:sz w:val="32"/>
          <w:szCs w:val="32"/>
        </w:rPr>
      </w:pPr>
      <w:r>
        <w:rPr>
          <w:rFonts w:hint="eastAsia" w:hAnsi="黑体"/>
          <w:b/>
          <w:sz w:val="32"/>
          <w:szCs w:val="32"/>
        </w:rPr>
        <w:t>四、财政拨款收入支出决算总体情况说明</w:t>
      </w:r>
    </w:p>
    <w:p>
      <w:pPr>
        <w:pStyle w:val="1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2021年度财政拨款收、支总计</w:t>
      </w:r>
      <w:r>
        <w:rPr>
          <w:rFonts w:hint="eastAsia" w:ascii="仿宋" w:hAnsi="仿宋" w:eastAsia="仿宋" w:cs="仿宋"/>
          <w:sz w:val="32"/>
          <w:szCs w:val="32"/>
          <w:lang w:val="en-US" w:eastAsia="zh-CN"/>
        </w:rPr>
        <w:t>各706.79</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16.81</w:t>
      </w:r>
      <w:r>
        <w:rPr>
          <w:rFonts w:hint="eastAsia" w:ascii="仿宋" w:hAnsi="仿宋" w:eastAsia="仿宋" w:cs="仿宋"/>
          <w:sz w:val="32"/>
          <w:szCs w:val="32"/>
        </w:rPr>
        <w:t>万元,</w:t>
      </w:r>
      <w:r>
        <w:rPr>
          <w:rFonts w:hint="eastAsia" w:ascii="仿宋" w:hAnsi="仿宋" w:eastAsia="仿宋" w:cs="仿宋"/>
          <w:sz w:val="32"/>
          <w:szCs w:val="32"/>
          <w:lang w:val="en-US" w:eastAsia="zh-CN"/>
        </w:rPr>
        <w:t>增长2.44</w:t>
      </w:r>
      <w:r>
        <w:rPr>
          <w:rFonts w:hint="eastAsia" w:ascii="仿宋" w:hAnsi="仿宋" w:eastAsia="仿宋" w:cs="仿宋"/>
          <w:sz w:val="32"/>
          <w:szCs w:val="32"/>
        </w:rPr>
        <w:t>%，主要是因为上年年初有结转使用的资金</w:t>
      </w:r>
      <w:r>
        <w:rPr>
          <w:rFonts w:hint="eastAsia" w:ascii="仿宋" w:hAnsi="仿宋" w:eastAsia="仿宋" w:cs="仿宋"/>
          <w:sz w:val="32"/>
          <w:szCs w:val="32"/>
          <w:lang w:val="en-US" w:eastAsia="zh-CN"/>
        </w:rPr>
        <w:t>。</w:t>
      </w:r>
    </w:p>
    <w:p>
      <w:pPr>
        <w:pStyle w:val="12"/>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hint="eastAsia" w:ascii="仿宋" w:hAnsi="仿宋" w:eastAsia="仿宋" w:cs="仿宋"/>
          <w:b/>
          <w:sz w:val="32"/>
          <w:szCs w:val="32"/>
        </w:rPr>
      </w:pPr>
      <w:r>
        <w:rPr>
          <w:rFonts w:hint="eastAsia" w:ascii="仿宋" w:hAnsi="仿宋" w:eastAsia="仿宋" w:cs="仿宋"/>
          <w:b/>
          <w:sz w:val="32"/>
          <w:szCs w:val="32"/>
        </w:rPr>
        <w:t>（一）财政拨款支出决算总体情况</w:t>
      </w:r>
    </w:p>
    <w:p>
      <w:pPr>
        <w:pStyle w:val="12"/>
        <w:ind w:firstLine="640" w:firstLineChars="200"/>
        <w:rPr>
          <w:rFonts w:hint="eastAsia" w:ascii="仿宋" w:hAnsi="仿宋" w:eastAsia="仿宋" w:cs="仿宋"/>
          <w:sz w:val="32"/>
          <w:szCs w:val="32"/>
        </w:rPr>
      </w:pPr>
      <w:r>
        <w:rPr>
          <w:rFonts w:hint="eastAsia" w:ascii="仿宋" w:hAnsi="仿宋" w:eastAsia="仿宋" w:cs="仿宋"/>
          <w:sz w:val="32"/>
          <w:szCs w:val="32"/>
        </w:rPr>
        <w:t>2021年度财政拨款支出</w:t>
      </w:r>
      <w:r>
        <w:rPr>
          <w:rFonts w:hint="eastAsia" w:ascii="仿宋" w:hAnsi="仿宋" w:eastAsia="仿宋" w:cs="仿宋"/>
          <w:sz w:val="32"/>
          <w:szCs w:val="32"/>
          <w:lang w:val="en-US" w:eastAsia="zh-CN"/>
        </w:rPr>
        <w:t>706.79</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%，与上年相比，财政拨款支出增加</w:t>
      </w:r>
      <w:r>
        <w:rPr>
          <w:rFonts w:hint="eastAsia" w:ascii="仿宋" w:hAnsi="仿宋" w:eastAsia="仿宋" w:cs="仿宋"/>
          <w:sz w:val="32"/>
          <w:szCs w:val="32"/>
          <w:lang w:val="en-US" w:eastAsia="zh-CN"/>
        </w:rPr>
        <w:t>43.13</w:t>
      </w:r>
      <w:r>
        <w:rPr>
          <w:rFonts w:hint="eastAsia" w:ascii="仿宋" w:hAnsi="仿宋" w:eastAsia="仿宋" w:cs="仿宋"/>
          <w:sz w:val="32"/>
          <w:szCs w:val="32"/>
        </w:rPr>
        <w:t>万元，增长</w:t>
      </w:r>
      <w:r>
        <w:rPr>
          <w:rFonts w:hint="eastAsia" w:ascii="仿宋" w:hAnsi="仿宋" w:eastAsia="仿宋" w:cs="仿宋"/>
          <w:sz w:val="32"/>
          <w:szCs w:val="32"/>
          <w:lang w:val="en-US" w:eastAsia="zh-CN"/>
        </w:rPr>
        <w:t>6.50</w:t>
      </w:r>
      <w:r>
        <w:rPr>
          <w:rFonts w:hint="eastAsia" w:ascii="仿宋" w:hAnsi="仿宋" w:eastAsia="仿宋" w:cs="仿宋"/>
          <w:sz w:val="32"/>
          <w:szCs w:val="32"/>
        </w:rPr>
        <w:t>%，主要是因为</w:t>
      </w:r>
      <w:r>
        <w:rPr>
          <w:rFonts w:hint="eastAsia" w:ascii="仿宋" w:hAnsi="仿宋" w:eastAsia="仿宋" w:cs="仿宋"/>
          <w:sz w:val="32"/>
          <w:szCs w:val="32"/>
          <w:lang w:val="en-US" w:eastAsia="zh-CN"/>
        </w:rPr>
        <w:t>项目数量增加，项目支出增加；职工体检费标准增加；退休职工节日慰问增加；党建活动经费支出增加。</w:t>
      </w:r>
    </w:p>
    <w:p>
      <w:pPr>
        <w:pStyle w:val="12"/>
        <w:ind w:firstLine="480" w:firstLineChars="150"/>
        <w:rPr>
          <w:rFonts w:hint="eastAsia" w:ascii="仿宋" w:hAnsi="仿宋" w:eastAsia="仿宋" w:cs="仿宋"/>
          <w:b/>
          <w:sz w:val="32"/>
          <w:szCs w:val="32"/>
        </w:rPr>
      </w:pPr>
      <w:r>
        <w:rPr>
          <w:rFonts w:hint="eastAsia" w:ascii="仿宋" w:hAnsi="仿宋" w:eastAsia="仿宋" w:cs="仿宋"/>
          <w:b/>
          <w:sz w:val="32"/>
          <w:szCs w:val="32"/>
        </w:rPr>
        <w:t>（二）财政拨款支出决算结构情况</w:t>
      </w:r>
    </w:p>
    <w:p>
      <w:pPr>
        <w:pStyle w:val="1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2021年度财政拨款支出</w:t>
      </w:r>
      <w:r>
        <w:rPr>
          <w:rFonts w:hint="eastAsia" w:ascii="仿宋" w:hAnsi="仿宋" w:eastAsia="仿宋" w:cs="仿宋"/>
          <w:sz w:val="32"/>
          <w:szCs w:val="32"/>
          <w:lang w:val="en-US" w:eastAsia="zh-CN"/>
        </w:rPr>
        <w:t>706.79</w:t>
      </w:r>
      <w:r>
        <w:rPr>
          <w:rFonts w:hint="eastAsia" w:ascii="仿宋" w:hAnsi="仿宋" w:eastAsia="仿宋" w:cs="仿宋"/>
          <w:sz w:val="32"/>
          <w:szCs w:val="32"/>
        </w:rPr>
        <w:t>万元，主要用于以下方面：</w:t>
      </w:r>
      <w:r>
        <w:rPr>
          <w:rFonts w:hint="eastAsia" w:ascii="仿宋" w:hAnsi="仿宋" w:eastAsia="仿宋" w:cs="仿宋"/>
          <w:sz w:val="32"/>
          <w:szCs w:val="32"/>
          <w:lang w:val="en-US" w:eastAsia="zh-CN"/>
        </w:rPr>
        <w:t>社会保障和就业</w:t>
      </w:r>
      <w:r>
        <w:rPr>
          <w:rFonts w:hint="eastAsia" w:ascii="仿宋" w:hAnsi="仿宋" w:eastAsia="仿宋" w:cs="仿宋"/>
          <w:sz w:val="32"/>
          <w:szCs w:val="32"/>
        </w:rPr>
        <w:t>（类）支出</w:t>
      </w:r>
      <w:r>
        <w:rPr>
          <w:rFonts w:hint="eastAsia" w:ascii="仿宋" w:hAnsi="仿宋" w:eastAsia="仿宋" w:cs="仿宋"/>
          <w:sz w:val="32"/>
          <w:szCs w:val="32"/>
          <w:lang w:val="en-US" w:eastAsia="zh-CN"/>
        </w:rPr>
        <w:t>109.49</w:t>
      </w:r>
      <w:r>
        <w:rPr>
          <w:rFonts w:hint="eastAsia" w:ascii="仿宋" w:hAnsi="仿宋" w:eastAsia="仿宋" w:cs="仿宋"/>
          <w:sz w:val="32"/>
          <w:szCs w:val="32"/>
        </w:rPr>
        <w:t>万元，占</w:t>
      </w:r>
      <w:r>
        <w:rPr>
          <w:rFonts w:hint="eastAsia" w:ascii="仿宋" w:hAnsi="仿宋" w:eastAsia="仿宋" w:cs="仿宋"/>
          <w:sz w:val="32"/>
          <w:szCs w:val="32"/>
          <w:lang w:val="en-US" w:eastAsia="zh-CN"/>
        </w:rPr>
        <w:t>15.49</w:t>
      </w:r>
      <w:r>
        <w:rPr>
          <w:rFonts w:hint="eastAsia" w:ascii="仿宋" w:hAnsi="仿宋" w:eastAsia="仿宋" w:cs="仿宋"/>
          <w:sz w:val="32"/>
          <w:szCs w:val="32"/>
        </w:rPr>
        <w:t>%；</w:t>
      </w:r>
      <w:r>
        <w:rPr>
          <w:rFonts w:hint="eastAsia" w:ascii="仿宋" w:hAnsi="仿宋" w:eastAsia="仿宋" w:cs="仿宋"/>
          <w:sz w:val="32"/>
          <w:szCs w:val="32"/>
          <w:lang w:val="en-US" w:eastAsia="zh-CN"/>
        </w:rPr>
        <w:t>卫生健康</w:t>
      </w:r>
      <w:r>
        <w:rPr>
          <w:rFonts w:hint="eastAsia" w:ascii="仿宋" w:hAnsi="仿宋" w:eastAsia="仿宋" w:cs="仿宋"/>
          <w:sz w:val="32"/>
          <w:szCs w:val="32"/>
        </w:rPr>
        <w:t>（类）支出</w:t>
      </w:r>
      <w:r>
        <w:rPr>
          <w:rFonts w:hint="eastAsia" w:ascii="仿宋" w:hAnsi="仿宋" w:eastAsia="仿宋" w:cs="仿宋"/>
          <w:sz w:val="32"/>
          <w:szCs w:val="32"/>
          <w:lang w:val="en-US" w:eastAsia="zh-CN"/>
        </w:rPr>
        <w:t>597.30</w:t>
      </w:r>
      <w:r>
        <w:rPr>
          <w:rFonts w:hint="eastAsia" w:ascii="仿宋" w:hAnsi="仿宋" w:eastAsia="仿宋" w:cs="仿宋"/>
          <w:sz w:val="32"/>
          <w:szCs w:val="32"/>
        </w:rPr>
        <w:t>万元，占</w:t>
      </w:r>
      <w:r>
        <w:rPr>
          <w:rFonts w:hint="eastAsia" w:ascii="仿宋" w:hAnsi="仿宋" w:eastAsia="仿宋" w:cs="仿宋"/>
          <w:sz w:val="32"/>
          <w:szCs w:val="32"/>
          <w:lang w:val="en-US" w:eastAsia="zh-CN"/>
        </w:rPr>
        <w:t>84.51</w:t>
      </w:r>
      <w:r>
        <w:rPr>
          <w:rFonts w:hint="eastAsia" w:ascii="仿宋" w:hAnsi="仿宋" w:eastAsia="仿宋" w:cs="仿宋"/>
          <w:sz w:val="32"/>
          <w:szCs w:val="32"/>
        </w:rPr>
        <w:t>%</w:t>
      </w:r>
      <w:r>
        <w:rPr>
          <w:rFonts w:hint="eastAsia" w:ascii="仿宋" w:hAnsi="仿宋" w:eastAsia="仿宋" w:cs="仿宋"/>
          <w:sz w:val="32"/>
          <w:szCs w:val="32"/>
          <w:lang w:eastAsia="zh-CN"/>
        </w:rPr>
        <w:t>。</w:t>
      </w:r>
    </w:p>
    <w:p>
      <w:pPr>
        <w:pStyle w:val="12"/>
        <w:ind w:firstLine="800" w:firstLineChars="250"/>
        <w:rPr>
          <w:rFonts w:hint="eastAsia" w:ascii="仿宋" w:hAnsi="仿宋" w:eastAsia="仿宋" w:cs="仿宋"/>
          <w:b/>
          <w:sz w:val="32"/>
          <w:szCs w:val="32"/>
        </w:rPr>
      </w:pPr>
      <w:r>
        <w:rPr>
          <w:rFonts w:hint="eastAsia" w:ascii="仿宋" w:hAnsi="仿宋" w:eastAsia="仿宋" w:cs="仿宋"/>
          <w:b/>
          <w:sz w:val="32"/>
          <w:szCs w:val="32"/>
        </w:rPr>
        <w:t>（三）财政拨款支出决算具体情况</w:t>
      </w:r>
    </w:p>
    <w:p>
      <w:pPr>
        <w:pStyle w:val="12"/>
        <w:ind w:firstLine="800" w:firstLineChars="250"/>
        <w:rPr>
          <w:rFonts w:hint="eastAsia" w:ascii="仿宋" w:hAnsi="仿宋" w:eastAsia="仿宋" w:cs="仿宋"/>
          <w:sz w:val="32"/>
          <w:szCs w:val="32"/>
        </w:rPr>
      </w:pPr>
      <w:r>
        <w:rPr>
          <w:rFonts w:hint="eastAsia" w:ascii="仿宋" w:hAnsi="仿宋" w:eastAsia="仿宋" w:cs="仿宋"/>
          <w:sz w:val="32"/>
          <w:szCs w:val="32"/>
        </w:rPr>
        <w:t>2021年度财政拨款支出年初预算数为</w:t>
      </w:r>
      <w:r>
        <w:rPr>
          <w:rFonts w:hint="eastAsia" w:ascii="仿宋" w:hAnsi="仿宋" w:eastAsia="仿宋" w:cs="仿宋"/>
          <w:sz w:val="32"/>
          <w:szCs w:val="32"/>
          <w:lang w:val="en-US" w:eastAsia="zh-CN"/>
        </w:rPr>
        <w:t>480.33</w:t>
      </w:r>
      <w:r>
        <w:rPr>
          <w:rFonts w:hint="eastAsia" w:ascii="仿宋" w:hAnsi="仿宋" w:eastAsia="仿宋" w:cs="仿宋"/>
          <w:sz w:val="32"/>
          <w:szCs w:val="32"/>
        </w:rPr>
        <w:t>万元，支出决算数</w:t>
      </w:r>
      <w:r>
        <w:rPr>
          <w:rFonts w:hint="eastAsia" w:ascii="仿宋" w:hAnsi="仿宋" w:eastAsia="仿宋" w:cs="仿宋"/>
          <w:sz w:val="32"/>
          <w:szCs w:val="32"/>
          <w:lang w:val="en-US" w:eastAsia="zh-CN"/>
        </w:rPr>
        <w:t>为706.79</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147.15</w:t>
      </w:r>
      <w:r>
        <w:rPr>
          <w:rFonts w:hint="eastAsia" w:ascii="仿宋" w:hAnsi="仿宋" w:eastAsia="仿宋" w:cs="仿宋"/>
          <w:sz w:val="32"/>
          <w:szCs w:val="32"/>
        </w:rPr>
        <w:t>%，其中：</w:t>
      </w:r>
    </w:p>
    <w:p>
      <w:pPr>
        <w:pStyle w:val="12"/>
        <w:ind w:firstLine="800" w:firstLineChars="25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val="en-US"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val="en-US" w:eastAsia="zh-CN"/>
        </w:rPr>
        <w:t>事业单位离退休</w:t>
      </w:r>
      <w:r>
        <w:rPr>
          <w:rFonts w:hint="eastAsia" w:ascii="仿宋" w:hAnsi="仿宋" w:eastAsia="仿宋" w:cs="仿宋"/>
          <w:sz w:val="32"/>
          <w:szCs w:val="32"/>
        </w:rPr>
        <w:t>（项）。</w:t>
      </w:r>
    </w:p>
    <w:p>
      <w:pPr>
        <w:pStyle w:val="12"/>
        <w:ind w:firstLine="800" w:firstLineChars="250"/>
        <w:rPr>
          <w:rFonts w:hint="eastAsia" w:ascii="仿宋" w:hAnsi="仿宋" w:eastAsia="仿宋" w:cs="仿宋"/>
          <w:sz w:val="32"/>
          <w:szCs w:val="32"/>
          <w:lang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12.92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17.78</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137.62</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退休人员春节一次性补助未纳入年初预算。</w:t>
      </w:r>
    </w:p>
    <w:p>
      <w:pPr>
        <w:pStyle w:val="12"/>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2、社会保障和就业支出（</w:t>
      </w:r>
      <w:r>
        <w:rPr>
          <w:rFonts w:hint="eastAsia" w:ascii="仿宋" w:hAnsi="仿宋" w:eastAsia="仿宋" w:cs="仿宋"/>
          <w:sz w:val="32"/>
          <w:szCs w:val="32"/>
        </w:rPr>
        <w:t>类）</w:t>
      </w:r>
      <w:r>
        <w:rPr>
          <w:rFonts w:hint="eastAsia" w:ascii="仿宋" w:hAnsi="仿宋" w:eastAsia="仿宋" w:cs="仿宋"/>
          <w:sz w:val="32"/>
          <w:szCs w:val="32"/>
          <w:lang w:val="en-US"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val="en-US" w:eastAsia="zh-CN"/>
        </w:rPr>
        <w:t>机关事业单位基本养老保险缴费支出</w:t>
      </w:r>
      <w:r>
        <w:rPr>
          <w:rFonts w:hint="eastAsia" w:ascii="仿宋" w:hAnsi="仿宋" w:eastAsia="仿宋" w:cs="仿宋"/>
          <w:sz w:val="32"/>
          <w:szCs w:val="32"/>
        </w:rPr>
        <w:t>（项）。</w:t>
      </w:r>
    </w:p>
    <w:p>
      <w:pPr>
        <w:pStyle w:val="12"/>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42.9</w:t>
      </w:r>
      <w:r>
        <w:rPr>
          <w:rFonts w:hint="eastAsia" w:ascii="仿宋" w:hAnsi="仿宋" w:eastAsia="仿宋" w:cs="仿宋"/>
          <w:sz w:val="32"/>
          <w:szCs w:val="32"/>
        </w:rPr>
        <w:t>万元，决算数大于年初预算数的主要原因是：</w:t>
      </w:r>
      <w:r>
        <w:rPr>
          <w:rFonts w:hint="eastAsia" w:ascii="仿宋" w:hAnsi="仿宋" w:eastAsia="仿宋" w:cs="仿宋"/>
          <w:sz w:val="32"/>
          <w:szCs w:val="32"/>
          <w:lang w:val="en-US" w:eastAsia="zh-CN"/>
        </w:rPr>
        <w:t>养老保险单位部分未纳入年初预算。</w:t>
      </w:r>
    </w:p>
    <w:p>
      <w:pPr>
        <w:pStyle w:val="12"/>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3、社会保障和就业支出（</w:t>
      </w:r>
      <w:r>
        <w:rPr>
          <w:rFonts w:hint="eastAsia" w:ascii="仿宋" w:hAnsi="仿宋" w:eastAsia="仿宋" w:cs="仿宋"/>
          <w:sz w:val="32"/>
          <w:szCs w:val="32"/>
        </w:rPr>
        <w:t>类）</w:t>
      </w:r>
      <w:r>
        <w:rPr>
          <w:rFonts w:hint="eastAsia" w:ascii="仿宋" w:hAnsi="仿宋" w:eastAsia="仿宋" w:cs="仿宋"/>
          <w:sz w:val="32"/>
          <w:szCs w:val="32"/>
          <w:lang w:val="en-US"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val="en-US" w:eastAsia="zh-CN"/>
        </w:rPr>
        <w:t>其他行政事业单位养老支出</w:t>
      </w:r>
      <w:r>
        <w:rPr>
          <w:rFonts w:hint="eastAsia" w:ascii="仿宋" w:hAnsi="仿宋" w:eastAsia="仿宋" w:cs="仿宋"/>
          <w:sz w:val="32"/>
          <w:szCs w:val="32"/>
        </w:rPr>
        <w:t>（项）。</w:t>
      </w:r>
    </w:p>
    <w:p>
      <w:pPr>
        <w:pStyle w:val="12"/>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48.81</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val="en-US" w:eastAsia="zh-CN"/>
        </w:rPr>
        <w:t>养老保险单位部分未纳入年初预算。</w:t>
      </w:r>
    </w:p>
    <w:p>
      <w:pPr>
        <w:pStyle w:val="12"/>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4、卫生健康支出（</w:t>
      </w:r>
      <w:r>
        <w:rPr>
          <w:rFonts w:hint="eastAsia" w:ascii="仿宋" w:hAnsi="仿宋" w:eastAsia="仿宋" w:cs="仿宋"/>
          <w:sz w:val="32"/>
          <w:szCs w:val="32"/>
        </w:rPr>
        <w:t>类）</w:t>
      </w:r>
      <w:r>
        <w:rPr>
          <w:rFonts w:hint="eastAsia" w:ascii="仿宋" w:hAnsi="仿宋" w:eastAsia="仿宋" w:cs="仿宋"/>
          <w:sz w:val="32"/>
          <w:szCs w:val="32"/>
          <w:lang w:val="en-US" w:eastAsia="zh-CN"/>
        </w:rPr>
        <w:t>卫生健康管理事务</w:t>
      </w:r>
      <w:r>
        <w:rPr>
          <w:rFonts w:hint="eastAsia" w:ascii="仿宋" w:hAnsi="仿宋" w:eastAsia="仿宋" w:cs="仿宋"/>
          <w:sz w:val="32"/>
          <w:szCs w:val="32"/>
        </w:rPr>
        <w:t>（款）</w:t>
      </w:r>
      <w:r>
        <w:rPr>
          <w:rFonts w:hint="eastAsia" w:ascii="仿宋" w:hAnsi="仿宋" w:eastAsia="仿宋" w:cs="仿宋"/>
          <w:sz w:val="32"/>
          <w:szCs w:val="32"/>
          <w:lang w:val="en-US" w:eastAsia="zh-CN"/>
        </w:rPr>
        <w:t>其他卫生健康管理事务支出</w:t>
      </w:r>
      <w:r>
        <w:rPr>
          <w:rFonts w:hint="eastAsia" w:ascii="仿宋" w:hAnsi="仿宋" w:eastAsia="仿宋" w:cs="仿宋"/>
          <w:sz w:val="32"/>
          <w:szCs w:val="32"/>
        </w:rPr>
        <w:t>（项）。</w:t>
      </w:r>
    </w:p>
    <w:p>
      <w:pPr>
        <w:pStyle w:val="12"/>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62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78.01</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125.82</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val="en-US" w:eastAsia="zh-CN"/>
        </w:rPr>
        <w:t>非税执收成本预算时为卫生健康支出（</w:t>
      </w:r>
      <w:r>
        <w:rPr>
          <w:rFonts w:hint="eastAsia" w:ascii="仿宋" w:hAnsi="仿宋" w:eastAsia="仿宋" w:cs="仿宋"/>
          <w:sz w:val="32"/>
          <w:szCs w:val="32"/>
        </w:rPr>
        <w:t>类）</w:t>
      </w:r>
      <w:r>
        <w:rPr>
          <w:rFonts w:hint="eastAsia" w:ascii="仿宋" w:hAnsi="仿宋" w:eastAsia="仿宋" w:cs="仿宋"/>
          <w:sz w:val="32"/>
          <w:szCs w:val="32"/>
          <w:lang w:val="en-US" w:eastAsia="zh-CN"/>
        </w:rPr>
        <w:t>公共卫生</w:t>
      </w:r>
      <w:r>
        <w:rPr>
          <w:rFonts w:hint="eastAsia" w:ascii="仿宋" w:hAnsi="仿宋" w:eastAsia="仿宋" w:cs="仿宋"/>
          <w:sz w:val="32"/>
          <w:szCs w:val="32"/>
        </w:rPr>
        <w:t>（款）</w:t>
      </w:r>
      <w:r>
        <w:rPr>
          <w:rFonts w:hint="eastAsia" w:ascii="仿宋" w:hAnsi="仿宋" w:eastAsia="仿宋" w:cs="仿宋"/>
          <w:sz w:val="32"/>
          <w:szCs w:val="32"/>
          <w:lang w:val="en-US" w:eastAsia="zh-CN"/>
        </w:rPr>
        <w:t>卫生监督机构</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实际收到时财政下到卫生健康支出（</w:t>
      </w:r>
      <w:r>
        <w:rPr>
          <w:rFonts w:hint="eastAsia" w:ascii="仿宋" w:hAnsi="仿宋" w:eastAsia="仿宋" w:cs="仿宋"/>
          <w:sz w:val="32"/>
          <w:szCs w:val="32"/>
        </w:rPr>
        <w:t>类）</w:t>
      </w:r>
      <w:r>
        <w:rPr>
          <w:rFonts w:hint="eastAsia" w:ascii="仿宋" w:hAnsi="仿宋" w:eastAsia="仿宋" w:cs="仿宋"/>
          <w:sz w:val="32"/>
          <w:szCs w:val="32"/>
          <w:lang w:val="en-US" w:eastAsia="zh-CN"/>
        </w:rPr>
        <w:t>卫生健康管理事务</w:t>
      </w:r>
      <w:r>
        <w:rPr>
          <w:rFonts w:hint="eastAsia" w:ascii="仿宋" w:hAnsi="仿宋" w:eastAsia="仿宋" w:cs="仿宋"/>
          <w:sz w:val="32"/>
          <w:szCs w:val="32"/>
        </w:rPr>
        <w:t>（款）</w:t>
      </w:r>
      <w:r>
        <w:rPr>
          <w:rFonts w:hint="eastAsia" w:ascii="仿宋" w:hAnsi="仿宋" w:eastAsia="仿宋" w:cs="仿宋"/>
          <w:sz w:val="32"/>
          <w:szCs w:val="32"/>
          <w:lang w:val="en-US" w:eastAsia="zh-CN"/>
        </w:rPr>
        <w:t>其他卫生健康管理事务支出</w:t>
      </w:r>
      <w:r>
        <w:rPr>
          <w:rFonts w:hint="eastAsia" w:ascii="仿宋" w:hAnsi="仿宋" w:eastAsia="仿宋" w:cs="仿宋"/>
          <w:sz w:val="32"/>
          <w:szCs w:val="32"/>
        </w:rPr>
        <w:t>（项）</w:t>
      </w:r>
      <w:r>
        <w:rPr>
          <w:rFonts w:hint="eastAsia" w:ascii="仿宋" w:hAnsi="仿宋" w:eastAsia="仿宋" w:cs="仿宋"/>
          <w:sz w:val="32"/>
          <w:szCs w:val="32"/>
          <w:lang w:val="en-US" w:eastAsia="zh-CN"/>
        </w:rPr>
        <w:t>。</w:t>
      </w:r>
    </w:p>
    <w:p>
      <w:pPr>
        <w:pStyle w:val="12"/>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5、卫生健康支出（</w:t>
      </w:r>
      <w:r>
        <w:rPr>
          <w:rFonts w:hint="eastAsia" w:ascii="仿宋" w:hAnsi="仿宋" w:eastAsia="仿宋" w:cs="仿宋"/>
          <w:sz w:val="32"/>
          <w:szCs w:val="32"/>
        </w:rPr>
        <w:t>类）</w:t>
      </w:r>
      <w:r>
        <w:rPr>
          <w:rFonts w:hint="eastAsia" w:ascii="仿宋" w:hAnsi="仿宋" w:eastAsia="仿宋" w:cs="仿宋"/>
          <w:sz w:val="32"/>
          <w:szCs w:val="32"/>
          <w:lang w:val="en-US" w:eastAsia="zh-CN"/>
        </w:rPr>
        <w:t>公共卫生</w:t>
      </w:r>
      <w:r>
        <w:rPr>
          <w:rFonts w:hint="eastAsia" w:ascii="仿宋" w:hAnsi="仿宋" w:eastAsia="仿宋" w:cs="仿宋"/>
          <w:sz w:val="32"/>
          <w:szCs w:val="32"/>
        </w:rPr>
        <w:t>（款）</w:t>
      </w:r>
      <w:r>
        <w:rPr>
          <w:rFonts w:hint="eastAsia" w:ascii="仿宋" w:hAnsi="仿宋" w:eastAsia="仿宋" w:cs="仿宋"/>
          <w:sz w:val="32"/>
          <w:szCs w:val="32"/>
          <w:lang w:val="en-US" w:eastAsia="zh-CN"/>
        </w:rPr>
        <w:t>卫生监督机构</w:t>
      </w:r>
      <w:r>
        <w:rPr>
          <w:rFonts w:hint="eastAsia" w:ascii="仿宋" w:hAnsi="仿宋" w:eastAsia="仿宋" w:cs="仿宋"/>
          <w:sz w:val="32"/>
          <w:szCs w:val="32"/>
        </w:rPr>
        <w:t>（项）。</w:t>
      </w:r>
    </w:p>
    <w:p>
      <w:pPr>
        <w:pStyle w:val="12"/>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405.41</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481.32</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118.72</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val="en-US" w:eastAsia="zh-CN"/>
        </w:rPr>
        <w:t>奖金未全额纳入年初预算。</w:t>
      </w:r>
    </w:p>
    <w:p>
      <w:pPr>
        <w:pStyle w:val="12"/>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6、卫生健康支出（</w:t>
      </w:r>
      <w:r>
        <w:rPr>
          <w:rFonts w:hint="eastAsia" w:ascii="仿宋" w:hAnsi="仿宋" w:eastAsia="仿宋" w:cs="仿宋"/>
          <w:sz w:val="32"/>
          <w:szCs w:val="32"/>
        </w:rPr>
        <w:t>类）</w:t>
      </w:r>
      <w:r>
        <w:rPr>
          <w:rFonts w:hint="eastAsia" w:ascii="仿宋" w:hAnsi="仿宋" w:eastAsia="仿宋" w:cs="仿宋"/>
          <w:sz w:val="32"/>
          <w:szCs w:val="32"/>
          <w:lang w:val="en-US" w:eastAsia="zh-CN"/>
        </w:rPr>
        <w:t>公共卫生</w:t>
      </w:r>
      <w:r>
        <w:rPr>
          <w:rFonts w:hint="eastAsia" w:ascii="仿宋" w:hAnsi="仿宋" w:eastAsia="仿宋" w:cs="仿宋"/>
          <w:sz w:val="32"/>
          <w:szCs w:val="32"/>
        </w:rPr>
        <w:t>（款）</w:t>
      </w:r>
      <w:r>
        <w:rPr>
          <w:rFonts w:hint="eastAsia" w:ascii="仿宋" w:hAnsi="仿宋" w:eastAsia="仿宋" w:cs="仿宋"/>
          <w:sz w:val="32"/>
          <w:szCs w:val="32"/>
          <w:lang w:val="en-US" w:eastAsia="zh-CN"/>
        </w:rPr>
        <w:t>重大公共卫生服务</w:t>
      </w:r>
      <w:r>
        <w:rPr>
          <w:rFonts w:hint="eastAsia" w:ascii="仿宋" w:hAnsi="仿宋" w:eastAsia="仿宋" w:cs="仿宋"/>
          <w:sz w:val="32"/>
          <w:szCs w:val="32"/>
        </w:rPr>
        <w:t>（项）。</w:t>
      </w:r>
    </w:p>
    <w:p>
      <w:pPr>
        <w:pStyle w:val="12"/>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9.18</w:t>
      </w:r>
      <w:r>
        <w:rPr>
          <w:rFonts w:hint="eastAsia" w:ascii="仿宋" w:hAnsi="仿宋" w:eastAsia="仿宋" w:cs="仿宋"/>
          <w:sz w:val="32"/>
          <w:szCs w:val="32"/>
        </w:rPr>
        <w:t>万元，决算数大于年初预算数的主要原因是：</w:t>
      </w:r>
      <w:r>
        <w:rPr>
          <w:rFonts w:hint="eastAsia" w:ascii="仿宋" w:hAnsi="仿宋" w:eastAsia="仿宋" w:cs="仿宋"/>
          <w:sz w:val="32"/>
          <w:szCs w:val="32"/>
          <w:lang w:val="en-US" w:eastAsia="zh-CN"/>
        </w:rPr>
        <w:t>中央补助专项资金未纳入年初预算。</w:t>
      </w:r>
    </w:p>
    <w:p>
      <w:pPr>
        <w:pStyle w:val="12"/>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7、卫生健康支出（</w:t>
      </w:r>
      <w:r>
        <w:rPr>
          <w:rFonts w:hint="eastAsia" w:ascii="仿宋" w:hAnsi="仿宋" w:eastAsia="仿宋" w:cs="仿宋"/>
          <w:sz w:val="32"/>
          <w:szCs w:val="32"/>
        </w:rPr>
        <w:t>类）</w:t>
      </w:r>
      <w:r>
        <w:rPr>
          <w:rFonts w:hint="eastAsia" w:ascii="仿宋" w:hAnsi="仿宋" w:eastAsia="仿宋" w:cs="仿宋"/>
          <w:sz w:val="32"/>
          <w:szCs w:val="32"/>
          <w:lang w:val="en-US" w:eastAsia="zh-CN"/>
        </w:rPr>
        <w:t>公共卫生</w:t>
      </w:r>
      <w:r>
        <w:rPr>
          <w:rFonts w:hint="eastAsia" w:ascii="仿宋" w:hAnsi="仿宋" w:eastAsia="仿宋" w:cs="仿宋"/>
          <w:sz w:val="32"/>
          <w:szCs w:val="32"/>
        </w:rPr>
        <w:t>（款）</w:t>
      </w:r>
      <w:r>
        <w:rPr>
          <w:rFonts w:hint="eastAsia" w:ascii="仿宋" w:hAnsi="仿宋" w:eastAsia="仿宋" w:cs="仿宋"/>
          <w:sz w:val="32"/>
          <w:szCs w:val="32"/>
          <w:lang w:val="en-US" w:eastAsia="zh-CN"/>
        </w:rPr>
        <w:t>其他公共卫生支出</w:t>
      </w:r>
      <w:r>
        <w:rPr>
          <w:rFonts w:hint="eastAsia" w:ascii="仿宋" w:hAnsi="仿宋" w:eastAsia="仿宋" w:cs="仿宋"/>
          <w:sz w:val="32"/>
          <w:szCs w:val="32"/>
        </w:rPr>
        <w:t>（项）。</w:t>
      </w:r>
    </w:p>
    <w:p>
      <w:pPr>
        <w:pStyle w:val="12"/>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8</w:t>
      </w:r>
      <w:r>
        <w:rPr>
          <w:rFonts w:hint="eastAsia" w:ascii="仿宋" w:hAnsi="仿宋" w:eastAsia="仿宋" w:cs="仿宋"/>
          <w:sz w:val="32"/>
          <w:szCs w:val="32"/>
        </w:rPr>
        <w:t>万元，决算数大于年初预算数的主要原因是：</w:t>
      </w:r>
      <w:r>
        <w:rPr>
          <w:rFonts w:hint="eastAsia" w:ascii="仿宋" w:hAnsi="仿宋" w:eastAsia="仿宋" w:cs="仿宋"/>
          <w:sz w:val="32"/>
          <w:szCs w:val="32"/>
          <w:lang w:val="en-US" w:eastAsia="zh-CN"/>
        </w:rPr>
        <w:t>省级专项资金未纳入年初预算。</w:t>
      </w:r>
    </w:p>
    <w:p>
      <w:pPr>
        <w:pStyle w:val="12"/>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8、卫生健康支出（</w:t>
      </w:r>
      <w:r>
        <w:rPr>
          <w:rFonts w:hint="eastAsia" w:ascii="仿宋" w:hAnsi="仿宋" w:eastAsia="仿宋" w:cs="仿宋"/>
          <w:sz w:val="32"/>
          <w:szCs w:val="32"/>
        </w:rPr>
        <w:t>类）</w:t>
      </w:r>
      <w:r>
        <w:rPr>
          <w:rFonts w:hint="eastAsia" w:ascii="仿宋" w:hAnsi="仿宋" w:eastAsia="仿宋" w:cs="仿宋"/>
          <w:sz w:val="32"/>
          <w:szCs w:val="32"/>
          <w:lang w:val="en-US" w:eastAsia="zh-CN"/>
        </w:rPr>
        <w:t>行政事业单位医疗</w:t>
      </w:r>
      <w:r>
        <w:rPr>
          <w:rFonts w:hint="eastAsia" w:ascii="仿宋" w:hAnsi="仿宋" w:eastAsia="仿宋" w:cs="仿宋"/>
          <w:sz w:val="32"/>
          <w:szCs w:val="32"/>
        </w:rPr>
        <w:t>（款）</w:t>
      </w:r>
      <w:r>
        <w:rPr>
          <w:rFonts w:hint="eastAsia" w:ascii="仿宋" w:hAnsi="仿宋" w:eastAsia="仿宋" w:cs="仿宋"/>
          <w:sz w:val="32"/>
          <w:szCs w:val="32"/>
          <w:lang w:val="en-US" w:eastAsia="zh-CN"/>
        </w:rPr>
        <w:t>行政单位医疗</w:t>
      </w:r>
      <w:r>
        <w:rPr>
          <w:rFonts w:hint="eastAsia" w:ascii="仿宋" w:hAnsi="仿宋" w:eastAsia="仿宋" w:cs="仿宋"/>
          <w:sz w:val="32"/>
          <w:szCs w:val="32"/>
        </w:rPr>
        <w:t>（项）。</w:t>
      </w:r>
    </w:p>
    <w:p>
      <w:pPr>
        <w:pStyle w:val="12"/>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19.34</w:t>
      </w:r>
      <w:r>
        <w:rPr>
          <w:rFonts w:hint="eastAsia" w:ascii="仿宋" w:hAnsi="仿宋" w:eastAsia="仿宋" w:cs="仿宋"/>
          <w:sz w:val="32"/>
          <w:szCs w:val="32"/>
        </w:rPr>
        <w:t>万元，决算数大于年初预算数的主要原因是：</w:t>
      </w:r>
      <w:r>
        <w:rPr>
          <w:rFonts w:hint="eastAsia" w:ascii="仿宋" w:hAnsi="仿宋" w:eastAsia="仿宋" w:cs="仿宋"/>
          <w:sz w:val="32"/>
          <w:szCs w:val="32"/>
          <w:lang w:val="en-US" w:eastAsia="zh-CN"/>
        </w:rPr>
        <w:t>基本医疗单位部分未纳入年初预算。</w:t>
      </w:r>
    </w:p>
    <w:p>
      <w:pPr>
        <w:pStyle w:val="12"/>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9、卫生健康支出（</w:t>
      </w:r>
      <w:r>
        <w:rPr>
          <w:rFonts w:hint="eastAsia" w:ascii="仿宋" w:hAnsi="仿宋" w:eastAsia="仿宋" w:cs="仿宋"/>
          <w:sz w:val="32"/>
          <w:szCs w:val="32"/>
        </w:rPr>
        <w:t>类）</w:t>
      </w:r>
      <w:r>
        <w:rPr>
          <w:rFonts w:hint="eastAsia" w:ascii="仿宋" w:hAnsi="仿宋" w:eastAsia="仿宋" w:cs="仿宋"/>
          <w:sz w:val="32"/>
          <w:szCs w:val="32"/>
          <w:lang w:val="en-US" w:eastAsia="zh-CN"/>
        </w:rPr>
        <w:t>行政事业单位医疗</w:t>
      </w:r>
      <w:r>
        <w:rPr>
          <w:rFonts w:hint="eastAsia" w:ascii="仿宋" w:hAnsi="仿宋" w:eastAsia="仿宋" w:cs="仿宋"/>
          <w:sz w:val="32"/>
          <w:szCs w:val="32"/>
        </w:rPr>
        <w:t>（款）</w:t>
      </w:r>
      <w:r>
        <w:rPr>
          <w:rFonts w:hint="eastAsia" w:ascii="仿宋" w:hAnsi="仿宋" w:eastAsia="仿宋" w:cs="仿宋"/>
          <w:sz w:val="32"/>
          <w:szCs w:val="32"/>
          <w:lang w:val="en-US" w:eastAsia="zh-CN"/>
        </w:rPr>
        <w:t>其他行政事业单位医疗支出</w:t>
      </w:r>
      <w:r>
        <w:rPr>
          <w:rFonts w:hint="eastAsia" w:ascii="仿宋" w:hAnsi="仿宋" w:eastAsia="仿宋" w:cs="仿宋"/>
          <w:sz w:val="32"/>
          <w:szCs w:val="32"/>
        </w:rPr>
        <w:t>（项）。</w:t>
      </w:r>
    </w:p>
    <w:p>
      <w:pPr>
        <w:pStyle w:val="12"/>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1.45</w:t>
      </w:r>
      <w:r>
        <w:rPr>
          <w:rFonts w:hint="eastAsia" w:ascii="仿宋" w:hAnsi="仿宋" w:eastAsia="仿宋" w:cs="仿宋"/>
          <w:sz w:val="32"/>
          <w:szCs w:val="32"/>
        </w:rPr>
        <w:t>万元，决算数大于年初预算数的主要原因是：</w:t>
      </w:r>
      <w:r>
        <w:rPr>
          <w:rFonts w:hint="eastAsia" w:ascii="仿宋" w:hAnsi="仿宋" w:eastAsia="仿宋" w:cs="仿宋"/>
          <w:sz w:val="32"/>
          <w:szCs w:val="32"/>
          <w:lang w:val="en-US" w:eastAsia="zh-CN"/>
        </w:rPr>
        <w:t>基本医疗单位部分未纳入年初预算。</w:t>
      </w:r>
    </w:p>
    <w:p>
      <w:pPr>
        <w:pStyle w:val="12"/>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asciiTheme="minorEastAsia" w:hAnsiTheme="minorEastAsia" w:eastAsiaTheme="minorEastAsia"/>
          <w:i/>
          <w:color w:val="FF0000"/>
          <w:sz w:val="32"/>
          <w:szCs w:val="32"/>
        </w:rPr>
      </w:pPr>
      <w:r>
        <w:rPr>
          <w:rFonts w:hint="eastAsia" w:ascii="仿宋" w:hAnsi="仿宋" w:eastAsia="仿宋" w:cs="仿宋"/>
          <w:sz w:val="32"/>
          <w:szCs w:val="32"/>
        </w:rPr>
        <w:t>2021年度财政拨款基本支出</w:t>
      </w:r>
      <w:r>
        <w:rPr>
          <w:rFonts w:hint="eastAsia" w:ascii="仿宋" w:hAnsi="仿宋" w:eastAsia="仿宋" w:cs="仿宋"/>
          <w:sz w:val="32"/>
          <w:szCs w:val="32"/>
          <w:lang w:val="en-US" w:eastAsia="zh-CN"/>
        </w:rPr>
        <w:t>627.61</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509.80</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81.23</w:t>
      </w:r>
      <w:r>
        <w:rPr>
          <w:rFonts w:hint="eastAsia" w:ascii="仿宋" w:hAnsi="仿宋" w:eastAsia="仿宋" w:cs="仿宋"/>
          <w:sz w:val="32"/>
          <w:szCs w:val="32"/>
        </w:rPr>
        <w:t>%,主要包括基本工资、津贴补贴、奖金、</w:t>
      </w:r>
      <w:r>
        <w:rPr>
          <w:rFonts w:hint="eastAsia" w:ascii="仿宋" w:hAnsi="仿宋" w:eastAsia="仿宋" w:cs="仿宋"/>
          <w:sz w:val="32"/>
          <w:szCs w:val="32"/>
          <w:lang w:val="en-US" w:eastAsia="zh-CN"/>
        </w:rPr>
        <w:t>绩效工资、机关事业单位基本养老保险缴费、职工基本医疗保险缴费、其他社会保障缴费、住房公积金、生活补助、奖励金</w:t>
      </w:r>
      <w:r>
        <w:rPr>
          <w:rFonts w:hint="eastAsia" w:ascii="仿宋" w:hAnsi="仿宋" w:eastAsia="仿宋" w:cs="仿宋"/>
          <w:sz w:val="32"/>
          <w:szCs w:val="32"/>
        </w:rPr>
        <w:t>；公用经费</w:t>
      </w:r>
      <w:r>
        <w:rPr>
          <w:rFonts w:hint="eastAsia" w:ascii="仿宋" w:hAnsi="仿宋" w:eastAsia="仿宋" w:cs="仿宋"/>
          <w:sz w:val="32"/>
          <w:szCs w:val="32"/>
          <w:lang w:val="en-US" w:eastAsia="zh-CN"/>
        </w:rPr>
        <w:t>117.81</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18.77</w:t>
      </w:r>
      <w:r>
        <w:rPr>
          <w:rFonts w:hint="eastAsia" w:ascii="仿宋" w:hAnsi="仿宋" w:eastAsia="仿宋" w:cs="仿宋"/>
          <w:sz w:val="32"/>
          <w:szCs w:val="32"/>
        </w:rPr>
        <w:t>%，主要包括办公费、</w:t>
      </w:r>
      <w:r>
        <w:rPr>
          <w:rFonts w:hint="eastAsia" w:ascii="仿宋" w:hAnsi="仿宋" w:eastAsia="仿宋" w:cs="仿宋"/>
          <w:sz w:val="32"/>
          <w:szCs w:val="32"/>
          <w:lang w:val="en-US" w:eastAsia="zh-CN"/>
        </w:rPr>
        <w:t>电费、邮电费、物业管理费、维修（护）费、培训费、公务接待费、被装购置费、福利费、公务用车运行维护费、其他交通费用、其他商品和服务支出、办公设备购置</w:t>
      </w:r>
      <w:r>
        <w:rPr>
          <w:rFonts w:hint="eastAsia" w:ascii="仿宋" w:hAnsi="仿宋" w:eastAsia="仿宋" w:cs="仿宋"/>
          <w:sz w:val="32"/>
          <w:szCs w:val="32"/>
        </w:rPr>
        <w:t>。</w:t>
      </w:r>
    </w:p>
    <w:p>
      <w:pPr>
        <w:pStyle w:val="12"/>
        <w:rPr>
          <w:rFonts w:hAnsi="黑体"/>
          <w:b/>
          <w:sz w:val="32"/>
          <w:szCs w:val="32"/>
        </w:rPr>
      </w:pPr>
      <w:r>
        <w:rPr>
          <w:rFonts w:hint="eastAsia" w:hAnsi="黑体"/>
          <w:b/>
          <w:sz w:val="32"/>
          <w:szCs w:val="32"/>
        </w:rPr>
        <w:t>七、一般公共预算财政拨款“三公”经费支出决算情况说明</w:t>
      </w:r>
    </w:p>
    <w:p>
      <w:pPr>
        <w:pStyle w:val="12"/>
        <w:ind w:firstLine="640" w:firstLineChars="200"/>
        <w:rPr>
          <w:rFonts w:hint="eastAsia" w:ascii="仿宋" w:hAnsi="仿宋" w:eastAsia="仿宋" w:cs="仿宋"/>
          <w:b/>
          <w:sz w:val="32"/>
          <w:szCs w:val="32"/>
        </w:rPr>
      </w:pPr>
      <w:r>
        <w:rPr>
          <w:rFonts w:hint="eastAsia" w:ascii="仿宋" w:hAnsi="仿宋" w:eastAsia="仿宋" w:cs="仿宋"/>
          <w:b/>
          <w:sz w:val="32"/>
          <w:szCs w:val="32"/>
        </w:rPr>
        <w:t>（一）“三公”经费财政拨款支出决算总体情况说明</w:t>
      </w:r>
    </w:p>
    <w:p>
      <w:pPr>
        <w:pStyle w:val="12"/>
        <w:ind w:firstLine="800" w:firstLineChars="250"/>
        <w:rPr>
          <w:rFonts w:hint="eastAsia" w:ascii="仿宋" w:hAnsi="仿宋" w:eastAsia="仿宋" w:cs="仿宋"/>
          <w:sz w:val="32"/>
          <w:szCs w:val="32"/>
        </w:rPr>
      </w:pPr>
      <w:r>
        <w:rPr>
          <w:rFonts w:hint="eastAsia" w:ascii="仿宋" w:hAnsi="仿宋" w:eastAsia="仿宋" w:cs="仿宋"/>
          <w:sz w:val="32"/>
          <w:szCs w:val="32"/>
        </w:rPr>
        <w:t>2021年度“三公”经费财政拨款支出预算为</w:t>
      </w:r>
      <w:r>
        <w:rPr>
          <w:rFonts w:hint="eastAsia" w:ascii="仿宋" w:hAnsi="仿宋" w:eastAsia="仿宋" w:cs="仿宋"/>
          <w:sz w:val="32"/>
          <w:szCs w:val="32"/>
          <w:lang w:val="en-US" w:eastAsia="zh-CN"/>
        </w:rPr>
        <w:t>14.40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12.28</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85.28</w:t>
      </w:r>
      <w:r>
        <w:rPr>
          <w:rFonts w:hint="eastAsia" w:ascii="仿宋" w:hAnsi="仿宋" w:eastAsia="仿宋" w:cs="仿宋"/>
          <w:sz w:val="32"/>
          <w:szCs w:val="32"/>
        </w:rPr>
        <w:t>%，其中：</w:t>
      </w:r>
    </w:p>
    <w:p>
      <w:pPr>
        <w:pStyle w:val="12"/>
        <w:ind w:firstLine="800" w:firstLineChars="250"/>
        <w:rPr>
          <w:rFonts w:hint="eastAsia" w:ascii="仿宋" w:hAnsi="仿宋" w:eastAsia="仿宋" w:cs="仿宋"/>
          <w:sz w:val="32"/>
          <w:szCs w:val="32"/>
          <w:lang w:eastAsia="zh-CN"/>
        </w:rPr>
      </w:pPr>
      <w:r>
        <w:rPr>
          <w:rFonts w:hint="eastAsia" w:ascii="仿宋" w:hAnsi="仿宋" w:eastAsia="仿宋" w:cs="仿宋"/>
          <w:sz w:val="32"/>
          <w:szCs w:val="32"/>
        </w:rPr>
        <w:t>因公出国（境）费支出预算为0万元，支出决算为0万元，决算数与年初预算数持平，主要原因按预算执行，与上年数持平，主要原因本年度未安排因公出国（境）。</w:t>
      </w:r>
    </w:p>
    <w:p>
      <w:pPr>
        <w:pStyle w:val="12"/>
        <w:ind w:firstLine="800" w:firstLineChars="250"/>
        <w:rPr>
          <w:rFonts w:hint="eastAsia" w:ascii="仿宋" w:hAnsi="仿宋" w:eastAsia="仿宋" w:cs="仿宋"/>
          <w:sz w:val="32"/>
          <w:szCs w:val="32"/>
        </w:rPr>
      </w:pPr>
      <w:r>
        <w:rPr>
          <w:rFonts w:hint="eastAsia" w:ascii="仿宋" w:hAnsi="仿宋" w:eastAsia="仿宋" w:cs="仿宋"/>
          <w:sz w:val="32"/>
          <w:szCs w:val="32"/>
        </w:rPr>
        <w:t>公务接待费支出预算为</w:t>
      </w:r>
      <w:r>
        <w:rPr>
          <w:rFonts w:hint="eastAsia" w:ascii="仿宋" w:hAnsi="仿宋" w:eastAsia="仿宋" w:cs="仿宋"/>
          <w:sz w:val="32"/>
          <w:szCs w:val="32"/>
          <w:lang w:val="en-US" w:eastAsia="zh-CN"/>
        </w:rPr>
        <w:t>3.8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1.87</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49.21</w:t>
      </w:r>
      <w:r>
        <w:rPr>
          <w:rFonts w:hint="eastAsia" w:ascii="仿宋" w:hAnsi="仿宋" w:eastAsia="仿宋" w:cs="仿宋"/>
          <w:sz w:val="32"/>
          <w:szCs w:val="32"/>
        </w:rPr>
        <w:t>%，决算数小于预算数的主要原因是</w:t>
      </w:r>
      <w:r>
        <w:rPr>
          <w:rFonts w:hint="eastAsia" w:ascii="仿宋" w:hAnsi="仿宋" w:eastAsia="仿宋" w:cs="仿宋"/>
          <w:sz w:val="32"/>
          <w:szCs w:val="32"/>
          <w:lang w:val="en-US" w:eastAsia="zh-CN"/>
        </w:rPr>
        <w:t>来宾人次减少</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 xml:space="preserve">   0.53</w:t>
      </w:r>
      <w:r>
        <w:rPr>
          <w:rFonts w:hint="eastAsia" w:ascii="仿宋" w:hAnsi="仿宋" w:eastAsia="仿宋" w:cs="仿宋"/>
          <w:sz w:val="32"/>
          <w:szCs w:val="32"/>
        </w:rPr>
        <w:t>万元，减少</w:t>
      </w:r>
      <w:r>
        <w:rPr>
          <w:rFonts w:hint="eastAsia" w:ascii="仿宋" w:hAnsi="仿宋" w:eastAsia="仿宋" w:cs="仿宋"/>
          <w:sz w:val="32"/>
          <w:szCs w:val="32"/>
          <w:lang w:val="en-US" w:eastAsia="zh-CN"/>
        </w:rPr>
        <w:t>22.13</w:t>
      </w:r>
      <w:r>
        <w:rPr>
          <w:rFonts w:hint="eastAsia" w:ascii="仿宋" w:hAnsi="仿宋" w:eastAsia="仿宋" w:cs="仿宋"/>
          <w:sz w:val="32"/>
          <w:szCs w:val="32"/>
        </w:rPr>
        <w:t>%,减少的主要原因是</w:t>
      </w:r>
      <w:r>
        <w:rPr>
          <w:rFonts w:hint="eastAsia" w:ascii="仿宋" w:hAnsi="仿宋" w:eastAsia="仿宋" w:cs="仿宋"/>
          <w:sz w:val="32"/>
          <w:szCs w:val="32"/>
          <w:lang w:val="en-US" w:eastAsia="zh-CN"/>
        </w:rPr>
        <w:t>来宾人次减少</w:t>
      </w:r>
      <w:r>
        <w:rPr>
          <w:rFonts w:hint="eastAsia" w:ascii="仿宋" w:hAnsi="仿宋" w:eastAsia="仿宋" w:cs="仿宋"/>
          <w:sz w:val="32"/>
          <w:szCs w:val="32"/>
        </w:rPr>
        <w:t>。</w:t>
      </w:r>
    </w:p>
    <w:p>
      <w:pPr>
        <w:pStyle w:val="1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公务用车购置费支出预算为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决算数与年初预算数持平，主要原因按预算执行，与上年数持平，</w:t>
      </w:r>
      <w:r>
        <w:rPr>
          <w:rFonts w:hint="eastAsia" w:ascii="仿宋" w:hAnsi="仿宋" w:eastAsia="仿宋" w:cs="仿宋"/>
          <w:sz w:val="32"/>
          <w:szCs w:val="32"/>
          <w:lang w:val="en-US" w:eastAsia="zh-CN"/>
        </w:rPr>
        <w:t>主要原因厉行节约。</w:t>
      </w:r>
    </w:p>
    <w:p>
      <w:pPr>
        <w:pStyle w:val="12"/>
        <w:ind w:firstLine="640" w:firstLineChars="200"/>
        <w:rPr>
          <w:rFonts w:hint="eastAsia" w:ascii="仿宋" w:hAnsi="仿宋" w:eastAsia="仿宋" w:cs="仿宋"/>
          <w:sz w:val="32"/>
          <w:szCs w:val="32"/>
        </w:rPr>
      </w:pPr>
      <w:r>
        <w:rPr>
          <w:rFonts w:hint="eastAsia" w:ascii="仿宋" w:hAnsi="仿宋" w:eastAsia="仿宋" w:cs="仿宋"/>
          <w:sz w:val="32"/>
          <w:szCs w:val="32"/>
        </w:rPr>
        <w:t>公务用车运行维护费支出预算为</w:t>
      </w:r>
      <w:r>
        <w:rPr>
          <w:rFonts w:hint="eastAsia" w:ascii="仿宋" w:hAnsi="仿宋" w:eastAsia="仿宋" w:cs="仿宋"/>
          <w:sz w:val="32"/>
          <w:szCs w:val="32"/>
          <w:lang w:val="en-US" w:eastAsia="zh-CN"/>
        </w:rPr>
        <w:t>10.6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10.41</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98.21</w:t>
      </w:r>
      <w:r>
        <w:rPr>
          <w:rFonts w:hint="eastAsia" w:ascii="仿宋" w:hAnsi="仿宋" w:eastAsia="仿宋" w:cs="仿宋"/>
          <w:sz w:val="32"/>
          <w:szCs w:val="32"/>
        </w:rPr>
        <w:t>%，决算数小于预算数的主要原因是</w:t>
      </w:r>
      <w:r>
        <w:rPr>
          <w:rFonts w:hint="eastAsia" w:ascii="仿宋" w:hAnsi="仿宋" w:eastAsia="仿宋" w:cs="仿宋"/>
          <w:sz w:val="32"/>
          <w:szCs w:val="32"/>
          <w:lang w:val="en-US" w:eastAsia="zh-CN"/>
        </w:rPr>
        <w:t>加强了公务用车管理</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1.2</w:t>
      </w:r>
      <w:r>
        <w:rPr>
          <w:rFonts w:hint="eastAsia" w:ascii="仿宋" w:hAnsi="仿宋" w:eastAsia="仿宋" w:cs="仿宋"/>
          <w:sz w:val="32"/>
          <w:szCs w:val="32"/>
        </w:rPr>
        <w:t>万元，减少</w:t>
      </w:r>
      <w:r>
        <w:rPr>
          <w:rFonts w:hint="eastAsia" w:ascii="仿宋" w:hAnsi="仿宋" w:eastAsia="仿宋" w:cs="仿宋"/>
          <w:sz w:val="32"/>
          <w:szCs w:val="32"/>
          <w:lang w:val="en-US" w:eastAsia="zh-CN"/>
        </w:rPr>
        <w:t>10.36</w:t>
      </w:r>
      <w:r>
        <w:rPr>
          <w:rFonts w:hint="eastAsia" w:ascii="仿宋" w:hAnsi="仿宋" w:eastAsia="仿宋" w:cs="仿宋"/>
          <w:sz w:val="32"/>
          <w:szCs w:val="32"/>
        </w:rPr>
        <w:t>%,减少主要原因是</w:t>
      </w:r>
      <w:r>
        <w:rPr>
          <w:rFonts w:hint="eastAsia" w:ascii="仿宋" w:hAnsi="仿宋" w:eastAsia="仿宋" w:cs="仿宋"/>
          <w:sz w:val="32"/>
          <w:szCs w:val="32"/>
          <w:lang w:val="en-US" w:eastAsia="zh-CN"/>
        </w:rPr>
        <w:t>严格管理车辆维修</w:t>
      </w:r>
      <w:r>
        <w:rPr>
          <w:rFonts w:hint="eastAsia" w:ascii="仿宋" w:hAnsi="仿宋" w:eastAsia="仿宋" w:cs="仿宋"/>
          <w:sz w:val="32"/>
          <w:szCs w:val="32"/>
        </w:rPr>
        <w:t>。</w:t>
      </w:r>
    </w:p>
    <w:p>
      <w:pPr>
        <w:pStyle w:val="12"/>
        <w:ind w:firstLine="640" w:firstLineChars="200"/>
        <w:rPr>
          <w:rFonts w:hint="eastAsia" w:ascii="仿宋" w:hAnsi="仿宋" w:eastAsia="仿宋" w:cs="仿宋"/>
          <w:b/>
          <w:sz w:val="32"/>
          <w:szCs w:val="32"/>
        </w:rPr>
      </w:pPr>
      <w:r>
        <w:rPr>
          <w:rFonts w:hint="eastAsia" w:ascii="仿宋" w:hAnsi="仿宋" w:eastAsia="仿宋" w:cs="仿宋"/>
          <w:b/>
          <w:sz w:val="32"/>
          <w:szCs w:val="32"/>
        </w:rPr>
        <w:t>（二）“三公”经费财政拨款支出决算具体情况说明</w:t>
      </w:r>
    </w:p>
    <w:p>
      <w:pPr>
        <w:pStyle w:val="12"/>
        <w:ind w:firstLine="640" w:firstLineChars="200"/>
        <w:rPr>
          <w:rFonts w:hint="eastAsia" w:ascii="仿宋" w:hAnsi="仿宋" w:eastAsia="仿宋" w:cs="仿宋"/>
          <w:sz w:val="32"/>
          <w:szCs w:val="32"/>
        </w:rPr>
      </w:pPr>
      <w:r>
        <w:rPr>
          <w:rFonts w:hint="eastAsia" w:ascii="仿宋" w:hAnsi="仿宋" w:eastAsia="仿宋" w:cs="仿宋"/>
          <w:sz w:val="32"/>
          <w:szCs w:val="32"/>
        </w:rPr>
        <w:t>2021年度“三公”经费财政拨款支出决算中，公务接待费支出决算</w:t>
      </w:r>
      <w:r>
        <w:rPr>
          <w:rFonts w:hint="eastAsia" w:ascii="仿宋" w:hAnsi="仿宋" w:eastAsia="仿宋" w:cs="仿宋"/>
          <w:sz w:val="32"/>
          <w:szCs w:val="32"/>
          <w:lang w:val="en-US" w:eastAsia="zh-CN"/>
        </w:rPr>
        <w:t>1.87</w:t>
      </w:r>
      <w:r>
        <w:rPr>
          <w:rFonts w:hint="eastAsia" w:ascii="仿宋" w:hAnsi="仿宋" w:eastAsia="仿宋" w:cs="仿宋"/>
          <w:sz w:val="32"/>
          <w:szCs w:val="32"/>
        </w:rPr>
        <w:t>万元，占</w:t>
      </w:r>
      <w:r>
        <w:rPr>
          <w:rFonts w:hint="eastAsia" w:ascii="仿宋" w:hAnsi="仿宋" w:eastAsia="仿宋" w:cs="仿宋"/>
          <w:sz w:val="32"/>
          <w:szCs w:val="32"/>
          <w:lang w:val="en-US" w:eastAsia="zh-CN"/>
        </w:rPr>
        <w:t>15.23</w:t>
      </w:r>
      <w:r>
        <w:rPr>
          <w:rFonts w:hint="eastAsia" w:ascii="仿宋" w:hAnsi="仿宋" w:eastAsia="仿宋" w:cs="仿宋"/>
          <w:sz w:val="32"/>
          <w:szCs w:val="32"/>
        </w:rPr>
        <w:t>%,因公出国（境）费支出决算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%,公务用车购置费及运行维护费支出决算</w:t>
      </w:r>
      <w:r>
        <w:rPr>
          <w:rFonts w:hint="eastAsia" w:ascii="仿宋" w:hAnsi="仿宋" w:eastAsia="仿宋" w:cs="仿宋"/>
          <w:sz w:val="32"/>
          <w:szCs w:val="32"/>
          <w:lang w:val="en-US" w:eastAsia="zh-CN"/>
        </w:rPr>
        <w:t>10.41</w:t>
      </w:r>
      <w:r>
        <w:rPr>
          <w:rFonts w:hint="eastAsia" w:ascii="仿宋" w:hAnsi="仿宋" w:eastAsia="仿宋" w:cs="仿宋"/>
          <w:sz w:val="32"/>
          <w:szCs w:val="32"/>
        </w:rPr>
        <w:t>万元，占</w:t>
      </w:r>
      <w:r>
        <w:rPr>
          <w:rFonts w:hint="eastAsia" w:ascii="仿宋" w:hAnsi="仿宋" w:eastAsia="仿宋" w:cs="仿宋"/>
          <w:sz w:val="32"/>
          <w:szCs w:val="32"/>
          <w:lang w:val="en-US" w:eastAsia="zh-CN"/>
        </w:rPr>
        <w:t>84.77</w:t>
      </w:r>
      <w:r>
        <w:rPr>
          <w:rFonts w:hint="eastAsia" w:ascii="仿宋" w:hAnsi="仿宋" w:eastAsia="仿宋" w:cs="仿宋"/>
          <w:sz w:val="32"/>
          <w:szCs w:val="32"/>
        </w:rPr>
        <w:t>%。其中：</w:t>
      </w:r>
    </w:p>
    <w:p>
      <w:pPr>
        <w:pStyle w:val="1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万元，全年安排因公出国（境）团组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r>
        <w:rPr>
          <w:rFonts w:hint="eastAsia" w:ascii="仿宋" w:hAnsi="仿宋" w:eastAsia="仿宋" w:cs="仿宋"/>
          <w:sz w:val="32"/>
          <w:szCs w:val="32"/>
          <w:lang w:eastAsia="zh-CN"/>
        </w:rPr>
        <w:t>。</w:t>
      </w:r>
    </w:p>
    <w:p>
      <w:pPr>
        <w:pStyle w:val="12"/>
        <w:ind w:firstLine="640" w:firstLineChars="200"/>
        <w:rPr>
          <w:rFonts w:hint="eastAsia" w:ascii="仿宋" w:hAnsi="仿宋" w:eastAsia="仿宋" w:cs="仿宋"/>
          <w:sz w:val="32"/>
          <w:szCs w:val="32"/>
        </w:rPr>
      </w:pPr>
      <w:r>
        <w:rPr>
          <w:rFonts w:hint="eastAsia" w:ascii="仿宋" w:hAnsi="仿宋" w:eastAsia="仿宋" w:cs="仿宋"/>
          <w:sz w:val="32"/>
          <w:szCs w:val="32"/>
        </w:rPr>
        <w:t>公务接待费支出决算为</w:t>
      </w:r>
      <w:r>
        <w:rPr>
          <w:rFonts w:hint="eastAsia" w:ascii="仿宋" w:hAnsi="仿宋" w:eastAsia="仿宋" w:cs="仿宋"/>
          <w:sz w:val="32"/>
          <w:szCs w:val="32"/>
          <w:lang w:val="en-US" w:eastAsia="zh-CN"/>
        </w:rPr>
        <w:t>1.87</w:t>
      </w:r>
      <w:r>
        <w:rPr>
          <w:rFonts w:hint="eastAsia" w:ascii="仿宋" w:hAnsi="仿宋" w:eastAsia="仿宋" w:cs="仿宋"/>
          <w:sz w:val="32"/>
          <w:szCs w:val="32"/>
        </w:rPr>
        <w:t>万元，全年共接待来访团组</w:t>
      </w:r>
      <w:r>
        <w:rPr>
          <w:rFonts w:hint="eastAsia" w:ascii="仿宋" w:hAnsi="仿宋" w:eastAsia="仿宋" w:cs="仿宋"/>
          <w:sz w:val="32"/>
          <w:szCs w:val="32"/>
          <w:lang w:val="en-US" w:eastAsia="zh-CN"/>
        </w:rPr>
        <w:t>26</w:t>
      </w:r>
      <w:r>
        <w:rPr>
          <w:rFonts w:hint="eastAsia" w:ascii="仿宋" w:hAnsi="仿宋" w:eastAsia="仿宋" w:cs="仿宋"/>
          <w:sz w:val="32"/>
          <w:szCs w:val="32"/>
        </w:rPr>
        <w:t>个、来宾</w:t>
      </w:r>
      <w:r>
        <w:rPr>
          <w:rFonts w:hint="eastAsia" w:ascii="仿宋" w:hAnsi="仿宋" w:eastAsia="仿宋" w:cs="仿宋"/>
          <w:sz w:val="32"/>
          <w:szCs w:val="32"/>
          <w:lang w:val="en-US" w:eastAsia="zh-CN"/>
        </w:rPr>
        <w:t>119</w:t>
      </w:r>
      <w:r>
        <w:rPr>
          <w:rFonts w:hint="eastAsia" w:ascii="仿宋" w:hAnsi="仿宋" w:eastAsia="仿宋" w:cs="仿宋"/>
          <w:sz w:val="32"/>
          <w:szCs w:val="32"/>
        </w:rPr>
        <w:t>人次，主要是</w:t>
      </w:r>
      <w:r>
        <w:rPr>
          <w:rFonts w:hint="eastAsia" w:ascii="仿宋" w:hAnsi="仿宋" w:eastAsia="仿宋" w:cs="仿宋"/>
          <w:sz w:val="32"/>
          <w:szCs w:val="32"/>
          <w:lang w:val="en-US" w:eastAsia="zh-CN"/>
        </w:rPr>
        <w:t>接待省局检查和县局汇报工作</w:t>
      </w:r>
      <w:r>
        <w:rPr>
          <w:rFonts w:hint="eastAsia" w:ascii="仿宋" w:hAnsi="仿宋" w:eastAsia="仿宋" w:cs="仿宋"/>
          <w:sz w:val="32"/>
          <w:szCs w:val="32"/>
        </w:rPr>
        <w:t>发生的接待支出。</w:t>
      </w:r>
    </w:p>
    <w:p>
      <w:pPr>
        <w:ind w:firstLine="640" w:firstLineChars="200"/>
        <w:rPr>
          <w:rFonts w:cs="黑体" w:asciiTheme="minorEastAsia" w:hAnsiTheme="minorEastAsia"/>
          <w:color w:val="000000"/>
          <w:kern w:val="0"/>
          <w:sz w:val="32"/>
          <w:szCs w:val="32"/>
        </w:rPr>
      </w:pPr>
      <w:r>
        <w:rPr>
          <w:rFonts w:hint="eastAsia" w:ascii="仿宋" w:hAnsi="仿宋" w:eastAsia="仿宋" w:cs="仿宋"/>
          <w:sz w:val="32"/>
          <w:szCs w:val="32"/>
        </w:rPr>
        <w:t>公务用车购置费及运行维护费支出决算为</w:t>
      </w:r>
      <w:r>
        <w:rPr>
          <w:rFonts w:hint="eastAsia" w:ascii="仿宋" w:hAnsi="仿宋" w:eastAsia="仿宋" w:cs="仿宋"/>
          <w:sz w:val="32"/>
          <w:szCs w:val="32"/>
          <w:lang w:val="en-US" w:eastAsia="zh-CN"/>
        </w:rPr>
        <w:t>10.41</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i w:val="0"/>
          <w:iCs w:val="0"/>
          <w:caps w:val="0"/>
          <w:color w:val="auto"/>
          <w:spacing w:val="0"/>
          <w:sz w:val="32"/>
          <w:szCs w:val="32"/>
          <w:highlight w:val="none"/>
          <w:shd w:val="clear" w:color="auto" w:fill="FFFFFF"/>
        </w:rPr>
        <w:t>，更新公务用车</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辆</w:t>
      </w:r>
      <w:bookmarkStart w:id="3" w:name="_GoBack"/>
      <w:bookmarkEnd w:id="3"/>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10.41</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车辆油料费、维修费、保险费及其他</w:t>
      </w:r>
      <w:r>
        <w:rPr>
          <w:rFonts w:hint="eastAsia" w:ascii="仿宋" w:hAnsi="仿宋" w:eastAsia="仿宋" w:cs="仿宋"/>
          <w:sz w:val="32"/>
          <w:szCs w:val="32"/>
        </w:rPr>
        <w:t>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过路费）</w:t>
      </w:r>
      <w:r>
        <w:rPr>
          <w:rFonts w:hint="eastAsia" w:ascii="仿宋" w:hAnsi="仿宋" w:eastAsia="仿宋" w:cs="仿宋"/>
          <w:sz w:val="32"/>
          <w:szCs w:val="32"/>
        </w:rPr>
        <w:t>支出，截止2021年12月31日，我单位开支财政拨款的公务用车保有量为</w:t>
      </w:r>
      <w:r>
        <w:rPr>
          <w:rFonts w:hint="eastAsia" w:ascii="仿宋" w:hAnsi="仿宋" w:eastAsia="仿宋" w:cs="仿宋"/>
          <w:sz w:val="32"/>
          <w:szCs w:val="32"/>
          <w:lang w:val="en-US" w:eastAsia="zh-CN"/>
        </w:rPr>
        <w:t>3</w:t>
      </w:r>
      <w:r>
        <w:rPr>
          <w:rFonts w:hint="eastAsia" w:ascii="仿宋" w:hAnsi="仿宋" w:eastAsia="仿宋" w:cs="仿宋"/>
          <w:sz w:val="32"/>
          <w:szCs w:val="32"/>
        </w:rPr>
        <w:t>辆。</w:t>
      </w:r>
    </w:p>
    <w:p>
      <w:pPr>
        <w:pStyle w:val="12"/>
        <w:rPr>
          <w:rFonts w:hAnsi="黑体"/>
          <w:b/>
          <w:sz w:val="32"/>
          <w:szCs w:val="32"/>
        </w:rPr>
      </w:pPr>
      <w:r>
        <w:rPr>
          <w:rFonts w:hint="eastAsia" w:hAnsi="黑体"/>
          <w:b/>
          <w:sz w:val="32"/>
          <w:szCs w:val="32"/>
        </w:rPr>
        <w:t>八、政府性基金预算收入支出决算情况</w:t>
      </w:r>
    </w:p>
    <w:p>
      <w:pPr>
        <w:pStyle w:val="12"/>
        <w:ind w:firstLine="640"/>
        <w:rPr>
          <w:rFonts w:hint="eastAsia" w:asciiTheme="minorEastAsia" w:hAnsiTheme="minorEastAsia" w:eastAsiaTheme="minorEastAsia"/>
          <w:sz w:val="32"/>
          <w:szCs w:val="32"/>
          <w:lang w:val="en-US" w:eastAsia="zh-CN"/>
        </w:rPr>
      </w:pPr>
      <w:r>
        <w:rPr>
          <w:rFonts w:hint="eastAsia" w:ascii="仿宋" w:hAnsi="仿宋" w:eastAsia="仿宋" w:cs="仿宋"/>
          <w:sz w:val="32"/>
          <w:szCs w:val="32"/>
          <w:lang w:val="en-US" w:eastAsia="zh-CN"/>
        </w:rPr>
        <w:t>本单位无政府性基金收支</w:t>
      </w:r>
      <w:r>
        <w:rPr>
          <w:rFonts w:hint="eastAsia" w:asciiTheme="minorEastAsia" w:hAnsiTheme="minorEastAsia" w:eastAsiaTheme="minorEastAsia"/>
          <w:sz w:val="32"/>
          <w:szCs w:val="32"/>
          <w:lang w:val="en-US" w:eastAsia="zh-CN"/>
        </w:rPr>
        <w:t>。</w:t>
      </w:r>
    </w:p>
    <w:p>
      <w:pPr>
        <w:pStyle w:val="12"/>
        <w:keepNext w:val="0"/>
        <w:keepLines w:val="0"/>
        <w:pageBreakBefore w:val="0"/>
        <w:numPr>
          <w:ilvl w:val="0"/>
          <w:numId w:val="0"/>
        </w:numPr>
        <w:kinsoku/>
        <w:wordWrap/>
        <w:overflowPunct/>
        <w:topLinePunct w:val="0"/>
        <w:bidi w:val="0"/>
        <w:snapToGrid/>
        <w:spacing w:line="600" w:lineRule="exact"/>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sz w:val="32"/>
          <w:szCs w:val="32"/>
          <w:lang w:val="en-US" w:eastAsia="zh-CN"/>
        </w:rPr>
        <w:t>九、</w:t>
      </w:r>
      <w:r>
        <w:rPr>
          <w:rFonts w:hint="eastAsia" w:ascii="黑体" w:hAnsi="黑体" w:eastAsia="黑体" w:cs="黑体"/>
          <w:b/>
          <w:bCs/>
          <w:color w:val="auto"/>
          <w:sz w:val="32"/>
          <w:szCs w:val="32"/>
          <w:highlight w:val="none"/>
          <w:lang w:val="en-US" w:eastAsia="zh-CN"/>
        </w:rPr>
        <w:t>国有资本经营预算财政拨款支出</w:t>
      </w:r>
      <w:r>
        <w:rPr>
          <w:rFonts w:hint="eastAsia" w:ascii="黑体" w:hAnsi="黑体" w:eastAsia="黑体" w:cs="黑体"/>
          <w:b/>
          <w:bCs/>
          <w:color w:val="auto"/>
          <w:sz w:val="32"/>
          <w:szCs w:val="32"/>
          <w:highlight w:val="none"/>
        </w:rPr>
        <w:t>决算情况</w:t>
      </w:r>
      <w:r>
        <w:rPr>
          <w:rFonts w:hint="eastAsia" w:ascii="黑体" w:hAnsi="黑体" w:eastAsia="黑体" w:cs="黑体"/>
          <w:b/>
          <w:bCs/>
          <w:color w:val="auto"/>
          <w:sz w:val="32"/>
          <w:szCs w:val="32"/>
          <w:highlight w:val="none"/>
          <w:lang w:val="en-US" w:eastAsia="zh-CN"/>
        </w:rPr>
        <w:t>说明</w:t>
      </w:r>
    </w:p>
    <w:p>
      <w:pPr>
        <w:pStyle w:val="12"/>
        <w:keepNext w:val="0"/>
        <w:keepLines w:val="0"/>
        <w:pageBreakBefore w:val="0"/>
        <w:numPr>
          <w:ilvl w:val="0"/>
          <w:numId w:val="0"/>
        </w:numPr>
        <w:kinsoku/>
        <w:wordWrap/>
        <w:overflowPunct/>
        <w:topLinePunct w:val="0"/>
        <w:bidi w:val="0"/>
        <w:snapToGrid/>
        <w:spacing w:line="600" w:lineRule="exact"/>
        <w:ind w:firstLine="642"/>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highlight w:val="none"/>
        </w:rPr>
        <w:t>本单位无</w:t>
      </w:r>
      <w:r>
        <w:rPr>
          <w:rFonts w:hint="eastAsia" w:ascii="仿宋" w:hAnsi="仿宋" w:eastAsia="仿宋" w:cs="仿宋"/>
          <w:b w:val="0"/>
          <w:bCs w:val="0"/>
          <w:color w:val="auto"/>
          <w:sz w:val="32"/>
          <w:szCs w:val="32"/>
          <w:highlight w:val="none"/>
          <w:lang w:val="en-US" w:eastAsia="zh-CN"/>
        </w:rPr>
        <w:t>国有资本经营预算财政拨款支出</w:t>
      </w:r>
    </w:p>
    <w:p>
      <w:pPr>
        <w:pStyle w:val="12"/>
        <w:rPr>
          <w:rFonts w:hAnsi="黑体"/>
          <w:b/>
          <w:sz w:val="32"/>
          <w:szCs w:val="32"/>
        </w:rPr>
      </w:pPr>
      <w:r>
        <w:rPr>
          <w:rFonts w:hint="eastAsia" w:hAnsi="黑体"/>
          <w:b/>
          <w:sz w:val="32"/>
          <w:szCs w:val="32"/>
          <w:lang w:val="en-US" w:eastAsia="zh-CN"/>
        </w:rPr>
        <w:t>十、关于</w:t>
      </w:r>
      <w:r>
        <w:rPr>
          <w:rFonts w:hint="eastAsia" w:hAnsi="黑体"/>
          <w:b/>
          <w:sz w:val="32"/>
          <w:szCs w:val="32"/>
        </w:rPr>
        <w:t>机关运行经费支出说明</w:t>
      </w:r>
    </w:p>
    <w:p>
      <w:pPr>
        <w:pStyle w:val="12"/>
        <w:ind w:firstLine="640" w:firstLineChars="200"/>
        <w:rPr>
          <w:rFonts w:asciiTheme="minorEastAsia" w:hAnsiTheme="minorEastAsia" w:eastAsiaTheme="minorEastAsia"/>
          <w:sz w:val="32"/>
          <w:szCs w:val="32"/>
        </w:rPr>
      </w:pPr>
      <w:r>
        <w:rPr>
          <w:rFonts w:hint="eastAsia" w:ascii="仿宋" w:hAnsi="仿宋" w:eastAsia="仿宋" w:cs="仿宋"/>
          <w:sz w:val="32"/>
          <w:szCs w:val="32"/>
        </w:rPr>
        <w:t>本部门2021年度机关运行经费支出</w:t>
      </w:r>
      <w:r>
        <w:rPr>
          <w:rFonts w:hint="eastAsia" w:ascii="仿宋" w:hAnsi="仿宋" w:eastAsia="仿宋" w:cs="仿宋"/>
          <w:sz w:val="32"/>
          <w:szCs w:val="32"/>
          <w:lang w:val="en-US" w:eastAsia="zh-CN"/>
        </w:rPr>
        <w:t>117.81</w:t>
      </w:r>
      <w:r>
        <w:rPr>
          <w:rFonts w:hint="eastAsia" w:ascii="仿宋" w:hAnsi="仿宋" w:eastAsia="仿宋" w:cs="仿宋"/>
          <w:sz w:val="32"/>
          <w:szCs w:val="32"/>
        </w:rPr>
        <w:t>万元，比上年决算数增加</w:t>
      </w:r>
      <w:r>
        <w:rPr>
          <w:rFonts w:hint="eastAsia" w:ascii="仿宋" w:hAnsi="仿宋" w:eastAsia="仿宋" w:cs="仿宋"/>
          <w:sz w:val="32"/>
          <w:szCs w:val="32"/>
          <w:lang w:val="en-US" w:eastAsia="zh-CN"/>
        </w:rPr>
        <w:t>104.59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13.22</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党建经费增加及购置制服</w:t>
      </w:r>
      <w:r>
        <w:rPr>
          <w:rFonts w:hint="eastAsia" w:ascii="仿宋" w:hAnsi="仿宋" w:eastAsia="仿宋" w:cs="仿宋"/>
          <w:sz w:val="32"/>
          <w:szCs w:val="32"/>
        </w:rPr>
        <w:t>。</w:t>
      </w:r>
    </w:p>
    <w:p>
      <w:pPr>
        <w:pStyle w:val="12"/>
        <w:rPr>
          <w:rFonts w:hAnsi="黑体"/>
          <w:b/>
          <w:sz w:val="32"/>
          <w:szCs w:val="32"/>
        </w:rPr>
      </w:pPr>
      <w:r>
        <w:rPr>
          <w:rFonts w:hint="eastAsia" w:hAnsi="黑体"/>
          <w:b/>
          <w:sz w:val="32"/>
          <w:szCs w:val="32"/>
        </w:rPr>
        <w:t>十</w:t>
      </w:r>
      <w:r>
        <w:rPr>
          <w:rFonts w:hint="eastAsia" w:hAnsi="黑体"/>
          <w:b/>
          <w:sz w:val="32"/>
          <w:szCs w:val="32"/>
          <w:lang w:val="en-US" w:eastAsia="zh-CN"/>
        </w:rPr>
        <w:t>一</w:t>
      </w:r>
      <w:r>
        <w:rPr>
          <w:rFonts w:hint="eastAsia" w:hAnsi="黑体"/>
          <w:b/>
          <w:sz w:val="32"/>
          <w:szCs w:val="32"/>
        </w:rPr>
        <w:t>、一般性支出情况说明</w:t>
      </w:r>
    </w:p>
    <w:p>
      <w:pPr>
        <w:pStyle w:val="1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2021年本部门开支会议费</w:t>
      </w:r>
      <w:r>
        <w:rPr>
          <w:rFonts w:hint="eastAsia" w:ascii="仿宋" w:hAnsi="仿宋" w:eastAsia="仿宋" w:cs="仿宋"/>
          <w:sz w:val="32"/>
          <w:szCs w:val="32"/>
          <w:lang w:val="en-US" w:eastAsia="zh-CN"/>
        </w:rPr>
        <w:t>0</w:t>
      </w:r>
      <w:r>
        <w:rPr>
          <w:rFonts w:hint="eastAsia" w:ascii="仿宋" w:hAnsi="仿宋" w:eastAsia="仿宋" w:cs="仿宋"/>
          <w:sz w:val="32"/>
          <w:szCs w:val="32"/>
        </w:rPr>
        <w:t>万元；开支培训费</w:t>
      </w:r>
      <w:r>
        <w:rPr>
          <w:rFonts w:hint="eastAsia" w:ascii="仿宋" w:hAnsi="仿宋" w:eastAsia="仿宋" w:cs="仿宋"/>
          <w:sz w:val="32"/>
          <w:szCs w:val="32"/>
          <w:lang w:val="en-US" w:eastAsia="zh-CN"/>
        </w:rPr>
        <w:t>0.05</w:t>
      </w:r>
      <w:r>
        <w:rPr>
          <w:rFonts w:hint="eastAsia" w:ascii="仿宋" w:hAnsi="仿宋" w:eastAsia="仿宋" w:cs="仿宋"/>
          <w:sz w:val="32"/>
          <w:szCs w:val="32"/>
        </w:rPr>
        <w:t>万元，用于开展</w:t>
      </w:r>
      <w:r>
        <w:rPr>
          <w:rFonts w:hint="eastAsia" w:ascii="仿宋" w:hAnsi="仿宋" w:eastAsia="仿宋" w:cs="仿宋"/>
          <w:sz w:val="32"/>
          <w:szCs w:val="32"/>
          <w:lang w:val="en-US" w:eastAsia="zh-CN"/>
        </w:rPr>
        <w:t>全市民营医疗机构依法执业相关法律法规</w:t>
      </w:r>
      <w:r>
        <w:rPr>
          <w:rFonts w:hint="eastAsia" w:ascii="仿宋" w:hAnsi="仿宋" w:eastAsia="仿宋" w:cs="仿宋"/>
          <w:sz w:val="32"/>
          <w:szCs w:val="32"/>
        </w:rPr>
        <w:t>培训，人数</w:t>
      </w:r>
      <w:r>
        <w:rPr>
          <w:rFonts w:hint="eastAsia" w:ascii="仿宋" w:hAnsi="仿宋" w:eastAsia="仿宋" w:cs="仿宋"/>
          <w:sz w:val="32"/>
          <w:szCs w:val="32"/>
          <w:lang w:val="en-US" w:eastAsia="zh-CN"/>
        </w:rPr>
        <w:t>54</w:t>
      </w:r>
      <w:r>
        <w:rPr>
          <w:rFonts w:hint="eastAsia" w:ascii="仿宋" w:hAnsi="仿宋" w:eastAsia="仿宋" w:cs="仿宋"/>
          <w:sz w:val="32"/>
          <w:szCs w:val="32"/>
        </w:rPr>
        <w:t>人，内容为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医疗机构依法执业自查管理办法》、《医疗质量安全核心制度要点》、工作经验交流</w:t>
      </w:r>
      <w:r>
        <w:rPr>
          <w:rFonts w:hint="eastAsia" w:ascii="仿宋" w:hAnsi="仿宋" w:eastAsia="仿宋" w:cs="仿宋"/>
          <w:sz w:val="32"/>
          <w:szCs w:val="32"/>
        </w:rPr>
        <w:t>；</w:t>
      </w:r>
      <w:r>
        <w:rPr>
          <w:rFonts w:hint="eastAsia" w:ascii="仿宋" w:hAnsi="仿宋" w:eastAsia="仿宋" w:cs="仿宋"/>
          <w:sz w:val="32"/>
          <w:szCs w:val="32"/>
          <w:lang w:val="en-US" w:eastAsia="zh-CN"/>
        </w:rPr>
        <w:t>开支培训费0.67万元，用于开展国家卫生健康委监督局举办全国职业卫生监督执法线上培训，人数22人，内容为用人单位职业卫生监督执法实训（模拟执法）、煤矿冶金化工等行业职业卫生监督执法、用人单位职业卫生监督执法文书和案卷制作、职业卫生国家随机监督抽查工作、地方职业卫生随机监督抽查工作交流；开支培训费0.1万元，用于参加怀化市卫生健康行业安全生产工作专题培训班，人数1人，内容为习近总书记关于安全生产工作的重要讲话精神、当前卫生健康系统安全生产形势和任务、消防安全法律法规及消防日常管理、隐患排查及事故应急、医疗机构医疗安全等管控措施及督导检查、现代安全管理及安全文化建设、典型安全生产事故案例分析；开支0.11万元，用于开展2021年新《行政处罚法》培训，人数38人，内容为学习新《行政处罚法》；本部门无节庆、晚会、论坛、赛事等支出。</w:t>
      </w:r>
    </w:p>
    <w:p>
      <w:pPr>
        <w:pStyle w:val="12"/>
        <w:rPr>
          <w:rFonts w:hAnsi="黑体"/>
          <w:b/>
          <w:sz w:val="32"/>
          <w:szCs w:val="32"/>
        </w:rPr>
      </w:pPr>
      <w:r>
        <w:rPr>
          <w:rFonts w:hint="eastAsia" w:hAnsi="黑体"/>
          <w:b/>
          <w:sz w:val="32"/>
          <w:szCs w:val="32"/>
        </w:rPr>
        <w:t>十</w:t>
      </w:r>
      <w:r>
        <w:rPr>
          <w:rFonts w:hint="eastAsia" w:hAnsi="黑体"/>
          <w:b/>
          <w:sz w:val="32"/>
          <w:szCs w:val="32"/>
          <w:lang w:val="en-US" w:eastAsia="zh-CN"/>
        </w:rPr>
        <w:t>二</w:t>
      </w:r>
      <w:r>
        <w:rPr>
          <w:rFonts w:hint="eastAsia" w:hAnsi="黑体"/>
          <w:b/>
          <w:sz w:val="32"/>
          <w:szCs w:val="32"/>
        </w:rPr>
        <w:t>、</w:t>
      </w:r>
      <w:r>
        <w:rPr>
          <w:rFonts w:hint="eastAsia" w:hAnsi="黑体"/>
          <w:b/>
          <w:sz w:val="32"/>
          <w:szCs w:val="32"/>
          <w:lang w:val="en-US" w:eastAsia="zh-CN"/>
        </w:rPr>
        <w:t>关于</w:t>
      </w:r>
      <w:r>
        <w:rPr>
          <w:rFonts w:hint="eastAsia" w:hAnsi="黑体"/>
          <w:b/>
          <w:sz w:val="32"/>
          <w:szCs w:val="32"/>
        </w:rPr>
        <w:t>政府采购支出说明</w:t>
      </w:r>
    </w:p>
    <w:p>
      <w:pPr>
        <w:pStyle w:val="1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本部门2021年度政府采购支出总额</w:t>
      </w:r>
      <w:r>
        <w:rPr>
          <w:rFonts w:hint="eastAsia" w:ascii="仿宋" w:hAnsi="仿宋" w:eastAsia="仿宋" w:cs="仿宋"/>
          <w:sz w:val="32"/>
          <w:szCs w:val="32"/>
          <w:lang w:val="en-US" w:eastAsia="zh-CN"/>
        </w:rPr>
        <w:t>9.12</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9</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kern w:val="0"/>
          <w:sz w:val="32"/>
          <w:szCs w:val="32"/>
          <w:highlight w:val="none"/>
        </w:rPr>
        <w:t>政府采购工程支出</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rPr>
        <w:t>万元、政府采购服务支出</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rPr>
        <w:t>万元。</w:t>
      </w:r>
      <w:r>
        <w:rPr>
          <w:rFonts w:hint="eastAsia" w:ascii="仿宋" w:hAnsi="仿宋" w:eastAsia="仿宋" w:cs="仿宋"/>
          <w:sz w:val="32"/>
          <w:szCs w:val="32"/>
        </w:rPr>
        <w:t>授予中小企业合同金额</w:t>
      </w:r>
      <w:r>
        <w:rPr>
          <w:rFonts w:hint="eastAsia" w:ascii="仿宋" w:hAnsi="仿宋" w:eastAsia="仿宋" w:cs="仿宋"/>
          <w:sz w:val="32"/>
          <w:szCs w:val="32"/>
          <w:lang w:val="en-US" w:eastAsia="zh-CN"/>
        </w:rPr>
        <w:t>9.12</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100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9.12</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p>
    <w:p>
      <w:pPr>
        <w:pStyle w:val="12"/>
        <w:rPr>
          <w:rFonts w:hint="eastAsia" w:ascii="黑体" w:hAnsi="黑体" w:eastAsia="黑体" w:cs="黑体"/>
          <w:b/>
          <w:sz w:val="32"/>
          <w:szCs w:val="32"/>
        </w:rPr>
      </w:pPr>
      <w:r>
        <w:rPr>
          <w:rFonts w:hint="eastAsia" w:ascii="黑体" w:hAnsi="黑体" w:eastAsia="黑体" w:cs="黑体"/>
          <w:b/>
          <w:sz w:val="32"/>
          <w:szCs w:val="32"/>
        </w:rPr>
        <w:t>十</w:t>
      </w:r>
      <w:r>
        <w:rPr>
          <w:rFonts w:hint="eastAsia" w:ascii="黑体" w:hAnsi="黑体" w:eastAsia="黑体" w:cs="黑体"/>
          <w:b/>
          <w:sz w:val="32"/>
          <w:szCs w:val="32"/>
          <w:lang w:val="en-US" w:eastAsia="zh-CN"/>
        </w:rPr>
        <w:t>三</w:t>
      </w:r>
      <w:r>
        <w:rPr>
          <w:rFonts w:hint="eastAsia" w:ascii="黑体" w:hAnsi="黑体" w:eastAsia="黑体" w:cs="黑体"/>
          <w:b/>
          <w:sz w:val="32"/>
          <w:szCs w:val="32"/>
        </w:rPr>
        <w:t>、</w:t>
      </w:r>
      <w:r>
        <w:rPr>
          <w:rFonts w:hint="eastAsia" w:ascii="黑体" w:hAnsi="黑体" w:eastAsia="黑体" w:cs="黑体"/>
          <w:b/>
          <w:sz w:val="32"/>
          <w:szCs w:val="32"/>
          <w:lang w:val="en-US" w:eastAsia="zh-CN"/>
        </w:rPr>
        <w:t>关于</w:t>
      </w:r>
      <w:r>
        <w:rPr>
          <w:rFonts w:hint="eastAsia" w:ascii="黑体" w:hAnsi="黑体" w:eastAsia="黑体" w:cs="黑体"/>
          <w:b/>
          <w:sz w:val="32"/>
          <w:szCs w:val="32"/>
        </w:rPr>
        <w:t>国有资产占用情况说明</w:t>
      </w:r>
    </w:p>
    <w:p>
      <w:pPr>
        <w:pStyle w:val="12"/>
        <w:ind w:firstLine="640" w:firstLineChars="200"/>
        <w:rPr>
          <w:rFonts w:hint="eastAsia" w:ascii="仿宋" w:hAnsi="仿宋" w:eastAsia="仿宋" w:cs="仿宋"/>
          <w:sz w:val="32"/>
          <w:szCs w:val="32"/>
        </w:rPr>
      </w:pPr>
      <w:r>
        <w:rPr>
          <w:rFonts w:hint="eastAsia" w:ascii="仿宋" w:hAnsi="仿宋" w:eastAsia="仿宋" w:cs="仿宋"/>
          <w:sz w:val="32"/>
          <w:szCs w:val="32"/>
        </w:rPr>
        <w:t>截至2021年12月31日，部门（单位）共有车辆</w:t>
      </w:r>
      <w:r>
        <w:rPr>
          <w:rFonts w:hint="eastAsia" w:ascii="仿宋" w:hAnsi="仿宋" w:eastAsia="仿宋" w:cs="仿宋"/>
          <w:sz w:val="32"/>
          <w:szCs w:val="32"/>
          <w:lang w:val="en-US" w:eastAsia="zh-CN"/>
        </w:rPr>
        <w:t>3</w:t>
      </w:r>
      <w:r>
        <w:rPr>
          <w:rFonts w:hint="eastAsia" w:ascii="仿宋" w:hAnsi="仿宋" w:eastAsia="仿宋" w:cs="仿宋"/>
          <w:sz w:val="32"/>
          <w:szCs w:val="32"/>
        </w:rPr>
        <w:t>辆，其中，其他用车</w:t>
      </w:r>
      <w:r>
        <w:rPr>
          <w:rFonts w:hint="eastAsia" w:ascii="仿宋" w:hAnsi="仿宋" w:eastAsia="仿宋" w:cs="仿宋"/>
          <w:sz w:val="32"/>
          <w:szCs w:val="32"/>
          <w:lang w:val="en-US" w:eastAsia="zh-CN"/>
        </w:rPr>
        <w:t>3</w:t>
      </w:r>
      <w:r>
        <w:rPr>
          <w:rFonts w:hint="eastAsia" w:ascii="仿宋" w:hAnsi="仿宋" w:eastAsia="仿宋" w:cs="仿宋"/>
          <w:sz w:val="32"/>
          <w:szCs w:val="32"/>
        </w:rPr>
        <w:t>辆，其他用车主要是</w:t>
      </w:r>
      <w:r>
        <w:rPr>
          <w:rFonts w:hint="eastAsia" w:ascii="仿宋" w:hAnsi="仿宋" w:eastAsia="仿宋" w:cs="仿宋"/>
          <w:sz w:val="32"/>
          <w:szCs w:val="32"/>
          <w:lang w:val="en-US" w:eastAsia="zh-CN"/>
        </w:rPr>
        <w:t>卫生监督执法用车</w:t>
      </w:r>
      <w:r>
        <w:rPr>
          <w:rFonts w:hint="eastAsia" w:ascii="仿宋" w:hAnsi="仿宋" w:eastAsia="仿宋" w:cs="仿宋"/>
          <w:sz w:val="32"/>
          <w:szCs w:val="32"/>
        </w:rPr>
        <w:t>；单位价值50万元以上通用设备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台（套）；单位价值100万元以上专用设备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pStyle w:val="12"/>
        <w:rPr>
          <w:rFonts w:hAnsi="黑体"/>
          <w:b/>
          <w:sz w:val="32"/>
          <w:szCs w:val="32"/>
        </w:rPr>
      </w:pPr>
      <w:r>
        <w:rPr>
          <w:rFonts w:hint="eastAsia" w:hAnsi="黑体"/>
          <w:b/>
          <w:sz w:val="32"/>
          <w:szCs w:val="32"/>
        </w:rPr>
        <w:t>十</w:t>
      </w:r>
      <w:r>
        <w:rPr>
          <w:rFonts w:hint="eastAsia" w:hAnsi="黑体"/>
          <w:b/>
          <w:sz w:val="32"/>
          <w:szCs w:val="32"/>
          <w:lang w:val="en-US" w:eastAsia="zh-CN"/>
        </w:rPr>
        <w:t>四</w:t>
      </w:r>
      <w:r>
        <w:rPr>
          <w:rFonts w:hint="eastAsia" w:hAnsi="黑体"/>
          <w:b/>
          <w:sz w:val="32"/>
          <w:szCs w:val="32"/>
        </w:rPr>
        <w:t>、</w:t>
      </w:r>
      <w:r>
        <w:rPr>
          <w:rFonts w:hint="eastAsia" w:hAnsi="黑体"/>
          <w:b/>
          <w:sz w:val="32"/>
          <w:szCs w:val="32"/>
          <w:lang w:val="en-US" w:eastAsia="zh-CN"/>
        </w:rPr>
        <w:t>关于</w:t>
      </w:r>
      <w:r>
        <w:rPr>
          <w:rFonts w:hint="eastAsia" w:hAnsi="黑体"/>
          <w:b/>
          <w:sz w:val="32"/>
          <w:szCs w:val="32"/>
        </w:rPr>
        <w:t>2021年度预算绩效情况</w:t>
      </w:r>
      <w:r>
        <w:rPr>
          <w:rFonts w:hint="eastAsia" w:hAnsi="黑体"/>
          <w:b/>
          <w:sz w:val="32"/>
          <w:szCs w:val="32"/>
          <w:lang w:val="en-US" w:eastAsia="zh-CN"/>
        </w:rPr>
        <w:t>的</w:t>
      </w:r>
      <w:r>
        <w:rPr>
          <w:rFonts w:hint="eastAsia" w:hAnsi="黑体"/>
          <w:b/>
          <w:sz w:val="32"/>
          <w:szCs w:val="32"/>
        </w:rPr>
        <w:t>说明</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（1）绩效管理评价工作开展情况</w:t>
      </w:r>
      <w:r>
        <w:rPr>
          <w:rFonts w:hint="eastAsia" w:ascii="仿宋" w:hAnsi="仿宋" w:eastAsia="仿宋" w:cs="仿宋"/>
          <w:color w:val="000000"/>
          <w:kern w:val="0"/>
          <w:sz w:val="32"/>
          <w:szCs w:val="32"/>
        </w:rPr>
        <w:t>。</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根据预算绩效管理要求，我部门组织对2021年度一般公共预算项目支出全面开展绩效自评，其中，一级项目</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个，二级项目</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个，共涉及资金</w:t>
      </w:r>
      <w:r>
        <w:rPr>
          <w:rFonts w:hint="eastAsia" w:ascii="仿宋" w:hAnsi="仿宋" w:eastAsia="仿宋" w:cs="仿宋"/>
          <w:color w:val="000000"/>
          <w:kern w:val="0"/>
          <w:sz w:val="32"/>
          <w:szCs w:val="32"/>
          <w:lang w:val="en-US" w:eastAsia="zh-CN"/>
        </w:rPr>
        <w:t>79.18</w:t>
      </w:r>
      <w:r>
        <w:rPr>
          <w:rFonts w:hint="eastAsia" w:ascii="仿宋" w:hAnsi="仿宋" w:eastAsia="仿宋" w:cs="仿宋"/>
          <w:color w:val="000000"/>
          <w:kern w:val="0"/>
          <w:sz w:val="32"/>
          <w:szCs w:val="32"/>
        </w:rPr>
        <w:t>万元，占一般公共预算项目支出总额的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w:t>
      </w:r>
    </w:p>
    <w:p>
      <w:pPr>
        <w:autoSpaceDE w:val="0"/>
        <w:autoSpaceDN w:val="0"/>
        <w:adjustRightInd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组织对“</w:t>
      </w:r>
      <w:r>
        <w:rPr>
          <w:rFonts w:hint="eastAsia" w:ascii="仿宋" w:hAnsi="仿宋" w:eastAsia="仿宋" w:cs="仿宋"/>
          <w:color w:val="000000"/>
          <w:kern w:val="0"/>
          <w:sz w:val="32"/>
          <w:szCs w:val="32"/>
          <w:lang w:val="en-US" w:eastAsia="zh-CN"/>
        </w:rPr>
        <w:t>新冠肺炎疫情防控</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医疗卫生行业综合监督</w:t>
      </w:r>
      <w:r>
        <w:rPr>
          <w:rFonts w:hint="eastAsia" w:ascii="仿宋" w:hAnsi="仿宋" w:eastAsia="仿宋" w:cs="仿宋"/>
          <w:color w:val="000000"/>
          <w:kern w:val="0"/>
          <w:sz w:val="32"/>
          <w:szCs w:val="32"/>
        </w:rPr>
        <w:t>”等</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个项目开展了部门评价，涉及一般公共预算支出</w:t>
      </w:r>
      <w:r>
        <w:rPr>
          <w:rFonts w:hint="eastAsia" w:ascii="仿宋" w:hAnsi="仿宋" w:eastAsia="仿宋" w:cs="仿宋"/>
          <w:color w:val="000000"/>
          <w:kern w:val="0"/>
          <w:sz w:val="32"/>
          <w:szCs w:val="32"/>
          <w:lang w:val="en-US" w:eastAsia="zh-CN"/>
        </w:rPr>
        <w:t>79.18</w:t>
      </w:r>
      <w:r>
        <w:rPr>
          <w:rFonts w:hint="eastAsia" w:ascii="仿宋" w:hAnsi="仿宋" w:eastAsia="仿宋" w:cs="仿宋"/>
          <w:color w:val="000000"/>
          <w:kern w:val="0"/>
          <w:sz w:val="32"/>
          <w:szCs w:val="32"/>
        </w:rPr>
        <w:t>万元。从评价情况来看，</w:t>
      </w:r>
      <w:r>
        <w:rPr>
          <w:rFonts w:hint="eastAsia" w:ascii="仿宋" w:hAnsi="仿宋" w:eastAsia="仿宋" w:cs="仿宋"/>
          <w:color w:val="000000"/>
          <w:kern w:val="0"/>
          <w:sz w:val="32"/>
          <w:szCs w:val="32"/>
          <w:lang w:val="en-US" w:eastAsia="zh-CN"/>
        </w:rPr>
        <w:t>各</w:t>
      </w:r>
      <w:r>
        <w:rPr>
          <w:rFonts w:hint="eastAsia" w:ascii="仿宋" w:hAnsi="仿宋" w:eastAsia="仿宋" w:cs="仿宋"/>
          <w:color w:val="000000"/>
          <w:kern w:val="0"/>
          <w:sz w:val="32"/>
          <w:szCs w:val="32"/>
        </w:rPr>
        <w:t>指标</w:t>
      </w:r>
      <w:r>
        <w:rPr>
          <w:rFonts w:hint="eastAsia" w:ascii="仿宋" w:hAnsi="仿宋" w:eastAsia="仿宋" w:cs="仿宋"/>
          <w:color w:val="000000"/>
          <w:kern w:val="0"/>
          <w:sz w:val="32"/>
          <w:szCs w:val="32"/>
          <w:lang w:val="en-US" w:eastAsia="zh-CN"/>
        </w:rPr>
        <w:t>基本</w:t>
      </w:r>
      <w:r>
        <w:rPr>
          <w:rFonts w:hint="eastAsia" w:ascii="仿宋" w:hAnsi="仿宋" w:eastAsia="仿宋" w:cs="仿宋"/>
          <w:color w:val="000000"/>
          <w:kern w:val="0"/>
          <w:sz w:val="32"/>
          <w:szCs w:val="32"/>
        </w:rPr>
        <w:t>达到了项目的预期目标</w:t>
      </w:r>
      <w:r>
        <w:rPr>
          <w:rFonts w:hint="eastAsia" w:ascii="仿宋" w:hAnsi="仿宋" w:eastAsia="仿宋" w:cs="仿宋"/>
          <w:sz w:val="32"/>
          <w:szCs w:val="32"/>
          <w:lang w:val="en-US" w:eastAsia="zh-CN"/>
        </w:rPr>
        <w:t>。</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组织对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怀化市卫生计生综合监督执法局</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个单位开展整体支出绩效评价，涉及一般公共预算支出</w:t>
      </w:r>
      <w:r>
        <w:rPr>
          <w:rFonts w:hint="eastAsia" w:ascii="仿宋" w:hAnsi="仿宋" w:eastAsia="仿宋" w:cs="仿宋"/>
          <w:color w:val="000000"/>
          <w:kern w:val="0"/>
          <w:sz w:val="32"/>
          <w:szCs w:val="32"/>
          <w:lang w:val="en-US" w:eastAsia="zh-CN"/>
        </w:rPr>
        <w:t>706.79</w:t>
      </w:r>
      <w:r>
        <w:rPr>
          <w:rFonts w:hint="eastAsia" w:ascii="仿宋" w:hAnsi="仿宋" w:eastAsia="仿宋" w:cs="仿宋"/>
          <w:color w:val="000000"/>
          <w:kern w:val="0"/>
          <w:sz w:val="32"/>
          <w:szCs w:val="32"/>
        </w:rPr>
        <w:t>万元。从评价情况来看，</w:t>
      </w:r>
      <w:r>
        <w:rPr>
          <w:rFonts w:hint="eastAsia" w:ascii="仿宋" w:hAnsi="仿宋" w:eastAsia="仿宋" w:cs="仿宋"/>
          <w:sz w:val="32"/>
          <w:szCs w:val="32"/>
          <w:lang w:val="en-US" w:eastAsia="zh-CN"/>
        </w:rPr>
        <w:t>预算执行及时有效，绩效目标得到较好实现</w:t>
      </w:r>
      <w:r>
        <w:rPr>
          <w:rFonts w:hint="eastAsia" w:ascii="仿宋" w:hAnsi="仿宋" w:eastAsia="仿宋" w:cs="仿宋"/>
          <w:color w:val="000000"/>
          <w:kern w:val="0"/>
          <w:sz w:val="32"/>
          <w:szCs w:val="32"/>
        </w:rPr>
        <w:t>。</w:t>
      </w:r>
    </w:p>
    <w:p>
      <w:pPr>
        <w:autoSpaceDE w:val="0"/>
        <w:autoSpaceDN w:val="0"/>
        <w:adjustRightInd w:val="0"/>
        <w:ind w:firstLine="640"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（2）部门决算中项目绩效自评结果（如有）。</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双随机、一公开”监管</w:t>
      </w:r>
      <w:r>
        <w:rPr>
          <w:rFonts w:hint="eastAsia" w:ascii="仿宋" w:hAnsi="仿宋" w:eastAsia="仿宋" w:cs="仿宋"/>
          <w:color w:val="000000"/>
          <w:kern w:val="0"/>
          <w:sz w:val="32"/>
          <w:szCs w:val="32"/>
        </w:rPr>
        <w:t>项目绩效自评综述：项目全年预算数为</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万元，执行数为</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万元，完成预算的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%。项目绩效目标完成情况：</w:t>
      </w:r>
      <w:r>
        <w:rPr>
          <w:rFonts w:hint="eastAsia" w:ascii="仿宋" w:hAnsi="仿宋" w:eastAsia="仿宋" w:cs="仿宋"/>
          <w:color w:val="000000"/>
          <w:kern w:val="0"/>
          <w:sz w:val="32"/>
          <w:szCs w:val="32"/>
          <w:lang w:val="en-US" w:eastAsia="zh-CN"/>
        </w:rPr>
        <w:t>一是市本级共接收国家卫生健康监督中心分配的双随机抽检任务数187单，任务完成数181单，任务完结率100%，查处案件37起，立案率19.79%；二是所有的双随机抽检情况及行政处罚结果在国家卫生健康监督新型平台及怀化市卫健委、县（市、区卫健局）门户网站上进行了公示</w:t>
      </w:r>
      <w:r>
        <w:rPr>
          <w:rFonts w:hint="eastAsia" w:ascii="仿宋" w:hAnsi="仿宋" w:eastAsia="仿宋" w:cs="仿宋"/>
          <w:color w:val="000000"/>
          <w:kern w:val="0"/>
          <w:sz w:val="32"/>
          <w:szCs w:val="32"/>
        </w:rPr>
        <w:t>。发现的主要问题及原因：</w:t>
      </w:r>
      <w:r>
        <w:rPr>
          <w:rFonts w:hint="eastAsia" w:ascii="仿宋" w:hAnsi="仿宋" w:eastAsia="仿宋" w:cs="仿宋"/>
          <w:color w:val="000000"/>
          <w:kern w:val="0"/>
          <w:sz w:val="32"/>
          <w:szCs w:val="32"/>
          <w:lang w:val="en-US" w:eastAsia="zh-CN"/>
        </w:rPr>
        <w:t>被抽检单位6家单位关停，无法进行监督</w:t>
      </w:r>
      <w:r>
        <w:rPr>
          <w:rFonts w:hint="eastAsia" w:ascii="仿宋" w:hAnsi="仿宋" w:eastAsia="仿宋" w:cs="仿宋"/>
          <w:color w:val="000000"/>
          <w:kern w:val="0"/>
          <w:sz w:val="32"/>
          <w:szCs w:val="32"/>
        </w:rPr>
        <w:t>。下一步改进措施：</w:t>
      </w:r>
      <w:r>
        <w:rPr>
          <w:rFonts w:hint="eastAsia" w:ascii="仿宋" w:hAnsi="仿宋" w:eastAsia="仿宋" w:cs="仿宋"/>
          <w:color w:val="000000"/>
          <w:kern w:val="0"/>
          <w:sz w:val="32"/>
          <w:szCs w:val="32"/>
          <w:lang w:val="en-US" w:eastAsia="zh-CN"/>
        </w:rPr>
        <w:t>合理设置绩效目标，要考虑到监督对象有可能关停的问题</w:t>
      </w:r>
      <w:r>
        <w:rPr>
          <w:rFonts w:hint="eastAsia" w:ascii="仿宋" w:hAnsi="仿宋" w:eastAsia="仿宋" w:cs="仿宋"/>
          <w:color w:val="000000"/>
          <w:kern w:val="0"/>
          <w:sz w:val="32"/>
          <w:szCs w:val="32"/>
        </w:rPr>
        <w:t>。</w:t>
      </w:r>
    </w:p>
    <w:p>
      <w:pPr>
        <w:autoSpaceDE w:val="0"/>
        <w:autoSpaceDN w:val="0"/>
        <w:adjustRightInd w:val="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水污染防治监督执法</w:t>
      </w:r>
      <w:r>
        <w:rPr>
          <w:rFonts w:hint="eastAsia" w:ascii="仿宋" w:hAnsi="仿宋" w:eastAsia="仿宋" w:cs="仿宋"/>
          <w:color w:val="000000"/>
          <w:kern w:val="0"/>
          <w:sz w:val="32"/>
          <w:szCs w:val="32"/>
        </w:rPr>
        <w:t>项目绩效自评综述：</w:t>
      </w:r>
      <w:r>
        <w:rPr>
          <w:rFonts w:hint="eastAsia" w:ascii="仿宋" w:hAnsi="仿宋" w:eastAsia="仿宋" w:cs="仿宋"/>
          <w:color w:val="000000"/>
          <w:kern w:val="0"/>
          <w:sz w:val="32"/>
          <w:szCs w:val="32"/>
          <w:lang w:val="en-US" w:eastAsia="zh-CN"/>
        </w:rPr>
        <w:t>项目全年预算数为6万元，执行数为6万元，完成预算的100%</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项目绩效目标完成情况：一是全市医疗卫生机构医疗废物集中处置率100%；二是全市78家医疗卫生机构均有污水处理系统，其中22家安装了污水排放在线监控系统，部分正在安装中，307家乡镇卫生院医疗污水处理设施全部建成并使用；三是2021年专项行动共出动卫生监督员96人次，出示卫生监督意见书136份，处罚医疗废物违法行为单位12家，其中当场处罚3家，给予责任整改3家。未发现相关问题。</w:t>
      </w:r>
    </w:p>
    <w:p>
      <w:pPr>
        <w:autoSpaceDE w:val="0"/>
        <w:autoSpaceDN w:val="0"/>
        <w:adjustRightInd w:val="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医疗卫生行业综合监督项目绩效自评综述：项目全年预算数为6万元，执行数为6万元，完成预算的100%。项目绩效目标完成情况：一是共检查123家医疗机构，存在不良执业行为的医疗机构82家；二是组织职业健康执法检查，检查职业危害用人单位777家次。开展职业健康安全隐患专项督查，共督查企业41家（市直管24家，县管17家）；三是监督检查学校、托幼机构712家次，重点检查了学校传染病管理、生活饮用水卫生、教学环境卫生，对34所教学环境卫生不符合要求、2所未经卫健行政部门许可擅自供水的学校实施了行政处罚；四是对市政供水和二次供水单位进行了全面检查，经监督管理后管水人员持健康证和卫生知识培训证上岗率100%；五是监督覆盖率100%，违法行为查处率100%。未发现相关问题。</w:t>
      </w:r>
    </w:p>
    <w:p>
      <w:pPr>
        <w:pStyle w:val="2"/>
        <w:ind w:left="0" w:leftChars="0" w:firstLine="640" w:firstLineChars="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新冠肺炎疫情防控项目绩效自评综述：项目全年预算数为20万元，执行数为20万元，完成预算的100%。项目绩效目标完成情况：一是开展2021年春节期间新冠肺炎疫情防控督查，1月20日至29日抽调25名卫生监督员，分成5组对全市二级（含二级）以上医疗机构，部分乡镇卫生院、村卫生室、个体诊所、公共场所、学校（托幼机构）、养老机构、集中隔离点进行督导检查，共发现、交办问题248个；二是对集中隔离医学观察场所及医疗机构污水处理情况进行专项督查，4月25日至4月30 日，组织 6名卫生监督员，对全市12家集中隔离医学观察场所 、43家医疗机构进行暗访抽检，对所发现的19个问题均进行了现场交办并提出了具体整改意见；三是开展夏季新冠疫情常态化防控监督检查。8月2日至8月6日，组织6个检查组对各县市区78家二级以上医疗机构、13家乡镇卫生院、39家公共场所、17个集中隔离医学观察场所开展督导检查，下达监督意见128份，反馈、交办问题245个。未发现相关问题。</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创建经费项目绩效自评综述：项目全年预算数为24万元，执行数为24万元，完成预算的100%。项目绩效目标完成情况：一是明确责任，成立创建领导小组；二是公共场所卫生许可证实行承诺制提高办证率，办证率达95%；三是对辖区内七类二十八种公共场所经营单位的经营卫生情况进行了拉网式摸底；四是对212名公共场所负责人进行创卫生城市具体要求培训；五是发放承诺制卫生许可证182份，对不符合条件的86家公共场所提出了整改意见；六是公共场所量化分级率100%；七是加强“四小行业”的监督管理，对各经营单位发放了《创建国家卫生城市 加强城区公共场所卫生要求的通知》；八是督促128余家理发店针对消毒毛巾问题进行了整改，督促146家理发店剪刀消毒；九是结合住宿场所专项整治工作，对消毒间不合格的60家单位进行业务指导，达到国家卫生城市要求；十是从业人员持健康证明、卫生知识培训合格证上岗，“五病”调离率100%；十一是公共场所、直饮水、二次供水监督覆盖率100%；十二是稽查科每两个月抽查市局监管的公共场所10家，生活饮用水单位和医疗机构（检查传染病防治工作）各5家。</w:t>
      </w:r>
      <w:r>
        <w:rPr>
          <w:rFonts w:hint="eastAsia" w:ascii="仿宋" w:hAnsi="仿宋" w:eastAsia="仿宋" w:cs="仿宋"/>
          <w:color w:val="000000"/>
          <w:kern w:val="0"/>
          <w:sz w:val="32"/>
          <w:szCs w:val="32"/>
        </w:rPr>
        <w:t>发现的主要问题及原因：</w:t>
      </w:r>
      <w:r>
        <w:rPr>
          <w:rFonts w:hint="eastAsia" w:ascii="仿宋" w:hAnsi="仿宋" w:eastAsia="仿宋" w:cs="仿宋"/>
          <w:color w:val="000000"/>
          <w:kern w:val="0"/>
          <w:sz w:val="32"/>
          <w:szCs w:val="32"/>
          <w:lang w:val="en-US" w:eastAsia="zh-CN"/>
        </w:rPr>
        <w:t>达不到园林单位要求，未申报</w:t>
      </w:r>
      <w:r>
        <w:rPr>
          <w:rFonts w:hint="eastAsia" w:ascii="仿宋" w:hAnsi="仿宋" w:eastAsia="仿宋" w:cs="仿宋"/>
          <w:color w:val="000000"/>
          <w:kern w:val="0"/>
          <w:sz w:val="32"/>
          <w:szCs w:val="32"/>
        </w:rPr>
        <w:t>。下一步改进措施：</w:t>
      </w:r>
      <w:r>
        <w:rPr>
          <w:rFonts w:hint="eastAsia" w:ascii="仿宋" w:hAnsi="仿宋" w:eastAsia="仿宋" w:cs="仿宋"/>
          <w:color w:val="000000"/>
          <w:kern w:val="0"/>
          <w:sz w:val="32"/>
          <w:szCs w:val="32"/>
          <w:lang w:val="en-US" w:eastAsia="zh-CN"/>
        </w:rPr>
        <w:t>进一步加强园林单位建设，力争以后年度申报成功</w:t>
      </w:r>
      <w:r>
        <w:rPr>
          <w:rFonts w:hint="eastAsia" w:ascii="仿宋" w:hAnsi="仿宋" w:eastAsia="仿宋" w:cs="仿宋"/>
          <w:color w:val="000000"/>
          <w:kern w:val="0"/>
          <w:sz w:val="32"/>
          <w:szCs w:val="32"/>
        </w:rPr>
        <w:t>。</w:t>
      </w:r>
    </w:p>
    <w:p>
      <w:pPr>
        <w:pStyle w:val="2"/>
        <w:ind w:left="0" w:leftChars="0" w:firstLine="640" w:firstLineChars="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重大传染病防控经费项目绩效自评综述：项目全年预算数为9.18万元，执行数为9.18万元，完成预算的100%。项目绩效目标完成情况：一是开展了新冠疫情常态化防控监督检查；二是开展了新冠疫苗接种执法检查；三是组织编印了《新型冠状病毒感染肺炎疫情防控法律规范性文件汇编》，并分发至各县市区执法局及各被监督单位。未发现相关问题。</w:t>
      </w:r>
    </w:p>
    <w:p>
      <w:pPr>
        <w:pStyle w:val="2"/>
        <w:ind w:left="0" w:leftChars="0" w:firstLine="640" w:firstLineChars="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公共卫生项目经费项目绩效自评综述：项目全年预算数为8万元，执行数为8万元，完成预算的100%。项目绩效目标完成情况：一是监督覆盖率100%；二是对13个县（市、区）开展层级稽查及案卷评查；三是开展业务培训12次；四是2021年度行政处罚案件未被行政复议或诉讼；五是满意度100%；六是开展了怀化市医疗机构依法执业专项行动、打击非法医疗美容服务联合执业专项行动。未发现相关问题。</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pStyle w:val="16"/>
        <w:spacing w:line="360" w:lineRule="auto"/>
        <w:jc w:val="center"/>
        <w:rPr>
          <w:rFonts w:hint="eastAsia" w:ascii="黑体" w:eastAsia="黑体"/>
          <w:sz w:val="44"/>
          <w:szCs w:val="44"/>
        </w:rPr>
      </w:pPr>
      <w:r>
        <w:rPr>
          <w:rFonts w:hint="eastAsia" w:ascii="黑体" w:eastAsia="黑体"/>
          <w:sz w:val="32"/>
          <w:szCs w:val="32"/>
        </w:rPr>
        <w:t>专项资金绩效评价报告</w:t>
      </w:r>
    </w:p>
    <w:p>
      <w:pPr>
        <w:pStyle w:val="16"/>
        <w:spacing w:line="360" w:lineRule="auto"/>
        <w:ind w:firstLine="640" w:firstLineChars="200"/>
        <w:rPr>
          <w:rFonts w:hint="eastAsia" w:ascii="宋体" w:hAnsi="宋体" w:eastAsia="宋体" w:cs="宋体"/>
          <w:b/>
          <w:sz w:val="32"/>
          <w:szCs w:val="32"/>
        </w:rPr>
      </w:pPr>
      <w:r>
        <w:rPr>
          <w:rFonts w:hint="eastAsia" w:ascii="宋体" w:hAnsi="宋体" w:eastAsia="宋体" w:cs="宋体"/>
          <w:b/>
          <w:sz w:val="32"/>
          <w:szCs w:val="32"/>
        </w:rPr>
        <w:t>一、项目基本情况</w:t>
      </w:r>
    </w:p>
    <w:p>
      <w:pPr>
        <w:pStyle w:val="16"/>
        <w:spacing w:line="360" w:lineRule="auto"/>
        <w:ind w:firstLine="640" w:firstLineChars="200"/>
        <w:rPr>
          <w:rFonts w:hint="eastAsia" w:ascii="宋体" w:hAnsi="宋体" w:eastAsia="宋体" w:cs="宋体"/>
          <w:b/>
          <w:sz w:val="32"/>
          <w:szCs w:val="32"/>
        </w:rPr>
      </w:pPr>
      <w:r>
        <w:rPr>
          <w:rFonts w:hint="eastAsia" w:ascii="宋体" w:hAnsi="宋体" w:eastAsia="宋体" w:cs="宋体"/>
          <w:b/>
          <w:sz w:val="32"/>
          <w:szCs w:val="32"/>
        </w:rPr>
        <w:t>（一）项目概况</w:t>
      </w:r>
    </w:p>
    <w:p>
      <w:pPr>
        <w:pStyle w:val="16"/>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1、项目单位基本情况</w:t>
      </w:r>
    </w:p>
    <w:p>
      <w:pPr>
        <w:pStyle w:val="16"/>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部门主要职能：实施卫生计生专项整治和日常监督检查；对公共场所卫生、生活饮用水卫生、学校卫生及消毒产品和涉及饮用水卫生安全产品进行监督检查；对医疗机构、采供血机构及其从业人员的执业活动进行监督检查，查处违法行为；打击非法行医和非法采供血；整顿和规范医疗服务秩序；对医疗卫生机构的放射诊疗、职业健康检查和职业病诊断工作进行监督检查，查处违法行为；对医疗机构、采供血机构、疾病预防控制机构的传染病疫情报告、疫情控制措施、消毒隔离制度执行情况、医疗废物处置情况和菌（毒）种管理情况等进行监督检查，查处违法行为；对母婴保健机构、计划生育技术服务机构服务内容和从业人员的行为规范进行监督，依法打击“两非”行为，做好计划生育违法违纪案件的督查督办；行政区域内卫生计生监督信息的收集、核实和上报；受理对违法行为的投诉、举报；开展卫生计生法律法规宣传教育和执法检查；完成卫生计生行政部门、中医药管理部门交办的食品安全、中医药监督等相关工作及职责范围内的工作。</w:t>
      </w:r>
    </w:p>
    <w:p>
      <w:pPr>
        <w:pStyle w:val="16"/>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机构情况：设置公共场所卫生监督科、食品安全科、职业防治与放射卫生监督科、医疗机构执业监督科、传染病防治与学校监督科、稽查科、受理发证科、办公室、人事科9个职能科室。</w:t>
      </w:r>
    </w:p>
    <w:p>
      <w:pPr>
        <w:pStyle w:val="16"/>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人员情况：2021年末在职人员42人（含1个提前退休人员，提前退休人员由财政统发工资），退休人员31人，与上年一致。主要原因是：本年调入1人，军转安置1人，军转安置家属1人，1人退休，提前退休的1人2020年决算统计在退休人员中，2021年决算按要求统计在在职人员中。</w:t>
      </w:r>
    </w:p>
    <w:p>
      <w:pPr>
        <w:pStyle w:val="16"/>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2、项目的实施依据</w:t>
      </w:r>
    </w:p>
    <w:p>
      <w:pPr>
        <w:pStyle w:val="1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（1）“双随机、一公开”监管</w:t>
      </w:r>
    </w:p>
    <w:p>
      <w:pPr>
        <w:pStyle w:val="1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①《国务院关于在市场监管领域全面推行部门联合“双随机、一公开”监管的意见》（国发〔2019〕5号）</w:t>
      </w:r>
    </w:p>
    <w:p>
      <w:pPr>
        <w:pStyle w:val="1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②《湖南省人民政府关于印发&lt;湖南省市场监管领域全面推行部门联合“双随机、一公开”监管实施方案&gt;的通知》（湘政办飞〔2019〕10号）</w:t>
      </w:r>
    </w:p>
    <w:p>
      <w:pPr>
        <w:pStyle w:val="1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③《怀化市人民政府办公室关于印发&lt;怀化市推行跨部门“双随机、一公开”监管实施方案&gt;的通知》（怀政办发〔2019〕1号）</w:t>
      </w:r>
    </w:p>
    <w:p>
      <w:pPr>
        <w:pStyle w:val="15"/>
        <w:keepNext w:val="0"/>
        <w:keepLines w:val="0"/>
        <w:pageBreakBefore w:val="0"/>
        <w:numPr>
          <w:ilvl w:val="0"/>
          <w:numId w:val="2"/>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水污染防治监督执法</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①《医疗废物管理条例》。</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②《中共怀化市委办公室怀化市人民政府办公室印发&lt;关于省环保督查反馈问题和当前突出环境问题整改工作方案&gt;的通知》（怀办电发〔2018〕99号）。</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③《关于明确省级环保督查反馈意见整改工作有关事项的通知》（怀环整改办〔2019〕3号）</w:t>
      </w:r>
    </w:p>
    <w:p>
      <w:pPr>
        <w:pStyle w:val="15"/>
        <w:keepNext w:val="0"/>
        <w:keepLines w:val="0"/>
        <w:pageBreakBefore w:val="0"/>
        <w:numPr>
          <w:ilvl w:val="0"/>
          <w:numId w:val="2"/>
        </w:numPr>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医疗卫生行业综合监督</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①《湖南省人民政府办公厅关于改革完善医疗卫生行业综合监管制度的实施意见》</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②《湖南省贯彻落实2019年医疗卫生行业综合监督管理督察反馈意见整改方案》</w:t>
      </w:r>
    </w:p>
    <w:p>
      <w:pPr>
        <w:pStyle w:val="16"/>
        <w:numPr>
          <w:ilvl w:val="0"/>
          <w:numId w:val="2"/>
        </w:numPr>
        <w:spacing w:line="36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新冠肺炎疫情防控</w:t>
      </w:r>
    </w:p>
    <w:p>
      <w:pPr>
        <w:pStyle w:val="16"/>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①《湖南省应对新冠肺炎疫情联防联控机制转发国务院应对新型冠状病毒肺炎疫情联防联控机制关于做好新冠肺炎疫情常态化防控工作的指导意见的通知》（湘肺炎机制发〔2020〕342号）</w:t>
      </w:r>
    </w:p>
    <w:p>
      <w:pPr>
        <w:pStyle w:val="16"/>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②《怀化市应对秋冬季可能发生的新冠肺炎疫情防控工作方案》（怀防控发〔2020〕357号）</w:t>
      </w:r>
    </w:p>
    <w:p>
      <w:pPr>
        <w:pStyle w:val="15"/>
        <w:keepNext w:val="0"/>
        <w:keepLines w:val="0"/>
        <w:pageBreakBefore w:val="0"/>
        <w:numPr>
          <w:ilvl w:val="0"/>
          <w:numId w:val="2"/>
        </w:numPr>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创建经费</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①《怀化市人民政府办公室关于印发&lt;怀化市城区公共场所“四小”行业监督管理办法&gt;的通知》（怀政办发〔2019〕16号）</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②《关于印发&lt;怀化市创建国家卫生城市2019年度工作方案&gt;的通知》（怀创卫办发〔2019〕1号）    </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③《中共怀化市委办公室怀化市人民政府办公室关于印发&lt;怀化市“三城同创”实施方案&gt;的通知》（怀办电发〔2018〕41号）</w:t>
      </w:r>
    </w:p>
    <w:p>
      <w:pPr>
        <w:pStyle w:val="15"/>
        <w:keepNext w:val="0"/>
        <w:keepLines w:val="0"/>
        <w:pageBreakBefore w:val="0"/>
        <w:numPr>
          <w:ilvl w:val="0"/>
          <w:numId w:val="2"/>
        </w:numPr>
        <w:kinsoku/>
        <w:wordWrap/>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公共卫生项目</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湖南省财政厅关于提前下达2021年省补助公共卫生项目经费的通知》（湘财社指〔2020〕133号）</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②《怀化市财政局关于下达2021年省补助公共卫生项目经费的通知》（湘财社指〔2021〕5号）</w:t>
      </w:r>
    </w:p>
    <w:p>
      <w:pPr>
        <w:pStyle w:val="15"/>
        <w:keepNext w:val="0"/>
        <w:keepLines w:val="0"/>
        <w:pageBreakBefore w:val="0"/>
        <w:numPr>
          <w:ilvl w:val="0"/>
          <w:numId w:val="3"/>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重大传染病防控经费</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湖南省财政厅关于下达2021年中央补助重大传染病防控项目经费的通知》（湘财社指〔2021〕49号）</w:t>
      </w:r>
    </w:p>
    <w:p>
      <w:pPr>
        <w:pStyle w:val="16"/>
        <w:numPr>
          <w:ilvl w:val="0"/>
          <w:numId w:val="4"/>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项目基本性质、用途和主要内容、涉及范围</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“双随机、一公开”监管</w:t>
      </w:r>
    </w:p>
    <w:p>
      <w:pPr>
        <w:pStyle w:val="16"/>
        <w:widowControl w:val="0"/>
        <w:numPr>
          <w:ilvl w:val="0"/>
          <w:numId w:val="0"/>
        </w:numPr>
        <w:spacing w:line="36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“双随机、一公开”监管</w:t>
      </w:r>
      <w:r>
        <w:rPr>
          <w:rFonts w:hint="eastAsia" w:ascii="仿宋" w:hAnsi="仿宋" w:eastAsia="仿宋" w:cs="仿宋"/>
          <w:sz w:val="32"/>
          <w:szCs w:val="32"/>
          <w:lang w:val="en-US" w:eastAsia="zh-CN"/>
        </w:rPr>
        <w:t>项目经费由市财政拨付，用于完成国家</w:t>
      </w:r>
      <w:r>
        <w:rPr>
          <w:rFonts w:hint="eastAsia" w:ascii="仿宋" w:hAnsi="仿宋" w:eastAsia="仿宋" w:cs="仿宋"/>
          <w:sz w:val="32"/>
          <w:szCs w:val="32"/>
        </w:rPr>
        <w:t>“双随机、一公开”</w:t>
      </w:r>
      <w:r>
        <w:rPr>
          <w:rFonts w:hint="eastAsia" w:ascii="仿宋" w:hAnsi="仿宋" w:eastAsia="仿宋" w:cs="仿宋"/>
          <w:sz w:val="32"/>
          <w:szCs w:val="32"/>
          <w:lang w:val="en-US" w:eastAsia="zh-CN"/>
        </w:rPr>
        <w:t>抽检计划。主要用于：相关业务科室邮电费、差旅费、公务用车运行维护费等。涉及范围：本局相关业务科室。</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水污染防治监督执法</w:t>
      </w:r>
    </w:p>
    <w:p>
      <w:pPr>
        <w:pStyle w:val="16"/>
        <w:widowControl w:val="0"/>
        <w:numPr>
          <w:ilvl w:val="0"/>
          <w:numId w:val="0"/>
        </w:numPr>
        <w:spacing w:line="36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污染防治监督执法项目经费由市财政拨付，用于加强医疗机构医疗废物、医疗污水的安全管理，全面落实保护督查组督查反馈意见，着力改善全市环境质量，防止疾病传播，保护人民群众身体健康和生命安全。主要用于：相关业务科室邮电费、差旅费、公务用车运行维护费等。涉及范围：本局相关业务科室。</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（3）医疗卫生行业综合监督</w:t>
      </w:r>
    </w:p>
    <w:p>
      <w:pPr>
        <w:pStyle w:val="16"/>
        <w:widowControl w:val="0"/>
        <w:numPr>
          <w:ilvl w:val="0"/>
          <w:numId w:val="0"/>
        </w:numPr>
        <w:spacing w:line="36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疗卫生行业综合监督项目经费由市财政拨付，用于实现医疗卫生行业综合监管法制化、规范化、常态化，规范医疗卫生机构执业行为及公共卫生服务单位经营行为；改善医疗服务秩序，净化医疗服务市场，提高医疗服务质量，增强经营单位卫生健康法律意识，保障人民群众健康权益。主要用于：相关业务科室邮电费、差旅费、公务用车运行维护费等。涉及范围：本局相关业务科室。</w:t>
      </w:r>
    </w:p>
    <w:p>
      <w:pPr>
        <w:pStyle w:val="16"/>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（4）新冠肺炎疫情防控</w:t>
      </w:r>
    </w:p>
    <w:p>
      <w:pPr>
        <w:pStyle w:val="16"/>
        <w:widowControl w:val="0"/>
        <w:numPr>
          <w:ilvl w:val="0"/>
          <w:numId w:val="0"/>
        </w:numPr>
        <w:spacing w:line="36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冠肺炎疫情防控项目经费由市财政拨付，用于开展医疗机构、公共场所、学校、托幼机构等疫情防控措施落实情况的监督检查。主要用于：相关业务科室邮电费、差旅费、公务用车运行维护费等。涉及范围：本局相关业务科室。</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（5）创建经费</w:t>
      </w:r>
    </w:p>
    <w:p>
      <w:pPr>
        <w:pStyle w:val="16"/>
        <w:widowControl w:val="0"/>
        <w:numPr>
          <w:ilvl w:val="0"/>
          <w:numId w:val="0"/>
        </w:numPr>
        <w:spacing w:line="36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创建经费由市财政拨付，用于统筹推进创卫、创园、创文卫生监督执法工作。主要用于：一是相关业务科室邮电费、差旅费、公务用车运行维护费等；二是创建宣传；三是采购卫生监督执法设备。项目涉及范围：本局相关业务科室。</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rPr>
        <w:t>公共卫生项目</w:t>
      </w:r>
    </w:p>
    <w:p>
      <w:pPr>
        <w:pStyle w:val="16"/>
        <w:widowControl w:val="0"/>
        <w:numPr>
          <w:ilvl w:val="0"/>
          <w:numId w:val="0"/>
        </w:numPr>
        <w:spacing w:line="36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公共卫生项目经费由省财政拨付，用于卫生综合监督支出。主要用于：相关业务科室办公费、邮电费、差旅费、公务用车运行维护费等。项目涉及范围：本局相关业务科室。</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rPr>
        <w:t>重大传染病防控经费</w:t>
      </w:r>
    </w:p>
    <w:p>
      <w:pPr>
        <w:pStyle w:val="16"/>
        <w:widowControl w:val="0"/>
        <w:numPr>
          <w:ilvl w:val="0"/>
          <w:numId w:val="0"/>
        </w:numPr>
        <w:spacing w:line="36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大传染病防控经费由中央转移支付，用于新冠肺炎等重点传染病防控。主要用于：一是编印《新型冠状病毒感染肺炎疫情防控法律规范性文件汇编》；二是新冠疫情防控卫生监督差旅费费等。项目涉及范围：本局相关业务科室。</w:t>
      </w:r>
    </w:p>
    <w:p>
      <w:pPr>
        <w:pStyle w:val="16"/>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（二）项目绩效目标</w:t>
      </w:r>
    </w:p>
    <w:p>
      <w:pPr>
        <w:pStyle w:val="16"/>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1、项目绩效总目标和阶段性目标</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“双随机、一公开”监管</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总目标：通过全面推行部门联合“双随机、一公开”监管，增强市场主体信用意识和自我约束力，对违法者“利剑高悬”，切实减少对市场主体正常生产经营活动的干预，对“守法者”无事不扰，强化企业主体责任，实现从政府监管相社会共治的转变，以监管方式创新提升事中事后监管效能。</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阶段性绩效目标：结合国家“双随机、一公开”抽检计划，制定本部门抽查事项清单，明确抽查依据、主体、内容、方式等。</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水污染防治监督执法</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绩效总目标：加强医疗机构医疗废物、医疗污水的安全管理，全面落实省第六环境保护督查组督查反馈意见，着力改善全市环境质量，防止疾病传播，保护人民群众身体健康和生命安全。</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阶段性目标：一是全市医疗卫生机构医疗废物集中处置率100%；全市乡镇卫生院、二级以上医院全部建立医疗污水处理设施；医疗机构污水处理设施运转正常，医疗污水达标排放。</w:t>
      </w:r>
    </w:p>
    <w:p>
      <w:pPr>
        <w:pStyle w:val="15"/>
        <w:keepNext w:val="0"/>
        <w:keepLines w:val="0"/>
        <w:pageBreakBefore w:val="0"/>
        <w:numPr>
          <w:ilvl w:val="0"/>
          <w:numId w:val="5"/>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医疗卫生行业综合监督</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总目标：实现医疗卫生行业综合监管法制化、规范化、常态化，规范医疗卫生机构执业行为及公共卫生服务单位经营行为；改善医疗服务秩序，净化医疗服务市场，提高医疗服务质量，增强经营单位卫生健康法律意识，保障人民群众健康权益。</w:t>
      </w:r>
    </w:p>
    <w:p>
      <w:pPr>
        <w:pStyle w:val="15"/>
        <w:keepNext w:val="0"/>
        <w:keepLines w:val="0"/>
        <w:pageBreakBefore w:val="0"/>
        <w:numPr>
          <w:ilvl w:val="0"/>
          <w:numId w:val="0"/>
        </w:numPr>
        <w:kinsoku/>
        <w:wordWrap/>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阶段性目标:一是医疗机构、公共场所、学校、集中式供水单位、职业危害用人单位监督覆盖率100%；二是违法行为查处率100%。</w:t>
      </w:r>
    </w:p>
    <w:p>
      <w:pPr>
        <w:pStyle w:val="16"/>
        <w:numPr>
          <w:ilvl w:val="0"/>
          <w:numId w:val="5"/>
        </w:numPr>
        <w:spacing w:line="36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新冠肺炎疫情防控</w:t>
      </w:r>
    </w:p>
    <w:p>
      <w:pPr>
        <w:pStyle w:val="16"/>
        <w:widowControl w:val="0"/>
        <w:numPr>
          <w:ilvl w:val="0"/>
          <w:numId w:val="0"/>
        </w:numPr>
        <w:spacing w:line="360" w:lineRule="auto"/>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绩效总目标：坚持常态化依法科学防控，实现及时发现，快速处置，精准管控，守牢“外防输入，内防反弹”底线。</w:t>
      </w:r>
    </w:p>
    <w:p>
      <w:pPr>
        <w:pStyle w:val="16"/>
        <w:widowControl w:val="0"/>
        <w:numPr>
          <w:ilvl w:val="0"/>
          <w:numId w:val="0"/>
        </w:numPr>
        <w:spacing w:line="360" w:lineRule="auto"/>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阶段性目标：制定疫情防控监督方案，开展医疗机构、公共场所、学校、托幼机构疫情防控措施落实情况的监督检查，依法查处违法行为。</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（5）创建经费</w:t>
      </w:r>
    </w:p>
    <w:p>
      <w:pPr>
        <w:pStyle w:val="16"/>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绩效总目标：通过3-6年的努力，力争实现“三城同创”目标，完善城市功能、美化城市环境、规范城市管理、提升城市品位，为广大市民提供良好的生产生活环境，增强广大人民群众的幸福感、获得感和安全感。</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阶段性目标：一是健全完善本单位创建工作体制机制，制定年度工作方案，及时将市三创办安排的工作分解到科室，责任到人；按照“三城同创”工作实施方案要求完善监管对象管理，工作做到有组织、有计划、有考核、有记录。</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rPr>
        <w:t>公共卫生项目</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绩效总目标：</w:t>
      </w:r>
      <w:r>
        <w:rPr>
          <w:rFonts w:hint="eastAsia" w:ascii="仿宋" w:hAnsi="仿宋" w:eastAsia="仿宋" w:cs="仿宋"/>
          <w:color w:val="auto"/>
          <w:sz w:val="32"/>
          <w:szCs w:val="32"/>
          <w:lang w:val="en-US" w:eastAsia="zh-CN"/>
        </w:rPr>
        <w:t>优化整治医疗环境，控制公共场所、生活饮用水、学校卫生、传染病等突发事件的发生，确实维护人民群众卫生健康权力。</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阶段性目标：一是市直管公共场所、供水单位、医疗机构、放射诊疗单位、职业健康检查机构、职业病诊断机构、医疗机构传染病防治、采供血机构、学校、计划生育技术服务机构、市直管涉及职业健康用人单位的卫生监督覆盖率100%；二是按要求完成2021年国家双随机监督抽检任务并督促各县市区执法机构及时完成双随机抽检任务； 三是开展案卷评查和层级稽查；四是本年度罚款在2万元以上的案件≧5；五是开展12次内部业务培训；六是行政处罚案件质量良好，全年行政处罚案件未被行政复议或诉讼；七是全市双随机监管平台录入数据及时、准确；八是无投诉举报。　</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rPr>
        <w:t>重大传染病防控经费</w:t>
      </w:r>
    </w:p>
    <w:p>
      <w:pPr>
        <w:pStyle w:val="15"/>
        <w:keepNext w:val="0"/>
        <w:keepLines w:val="0"/>
        <w:pageBreakBefore w:val="0"/>
        <w:widowControl w:val="0"/>
        <w:numPr>
          <w:ilvl w:val="0"/>
          <w:numId w:val="0"/>
        </w:numPr>
        <w:kinsoku/>
        <w:wordWrap/>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绩效总目标：坚持常态化依法科学防控，实现及时发现，快速处置，精准管控，守牢“外防输入，内防反弹”底线。</w:t>
      </w:r>
    </w:p>
    <w:p>
      <w:pPr>
        <w:pStyle w:val="15"/>
        <w:keepNext w:val="0"/>
        <w:keepLines w:val="0"/>
        <w:pageBreakBefore w:val="0"/>
        <w:widowControl w:val="0"/>
        <w:numPr>
          <w:ilvl w:val="0"/>
          <w:numId w:val="0"/>
        </w:numPr>
        <w:kinsoku/>
        <w:wordWrap/>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阶段性目标：一是开展新冠疫情常态化防控监督检查；二是开展新冠疫苗接种监督检查；三是督促各医疗机构和公共场所经营单位落实各项疫情防控措施，严防新冠肺炎疫情反弹；四是提升执法人员和被监督单位防控新冠肺炎疫情的能力和意识。</w:t>
      </w:r>
    </w:p>
    <w:p>
      <w:pPr>
        <w:pStyle w:val="16"/>
        <w:numPr>
          <w:ilvl w:val="0"/>
          <w:numId w:val="6"/>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预期主要的生态、社会和经济效益</w:t>
      </w:r>
    </w:p>
    <w:p>
      <w:pPr>
        <w:pStyle w:val="16"/>
        <w:numPr>
          <w:ilvl w:val="0"/>
          <w:numId w:val="0"/>
        </w:numPr>
        <w:spacing w:line="360" w:lineRule="auto"/>
        <w:ind w:firstLine="640" w:firstLineChars="200"/>
        <w:rPr>
          <w:rFonts w:hint="eastAsia" w:ascii="宋体" w:hAnsi="宋体" w:eastAsia="宋体" w:cs="宋体"/>
          <w:sz w:val="32"/>
          <w:szCs w:val="32"/>
          <w:lang w:val="en-US" w:eastAsia="zh-CN"/>
        </w:rPr>
      </w:pPr>
      <w:r>
        <w:rPr>
          <w:rFonts w:hint="eastAsia" w:ascii="仿宋" w:hAnsi="仿宋" w:eastAsia="仿宋" w:cs="仿宋"/>
          <w:sz w:val="32"/>
          <w:szCs w:val="32"/>
          <w:lang w:val="en-US" w:eastAsia="zh-CN"/>
        </w:rPr>
        <w:t>进一步规范医疗卫生机构、公共场所、学校、企业等管理工作，创建取得实效，为全市医疗健康服务的发展营造良好的卫生环境；堵塞新冠疫情防控工作的漏洞，确保各方责任和各项疫情防控措施落实落地落细，防止传染病传播；防范监督对市场活动的过度干预，减少“多头执法”，避免人情执法，选择执法、执法不公。</w:t>
      </w:r>
    </w:p>
    <w:p>
      <w:pPr>
        <w:pStyle w:val="16"/>
        <w:spacing w:line="360" w:lineRule="auto"/>
        <w:ind w:firstLine="640" w:firstLineChars="200"/>
        <w:rPr>
          <w:rFonts w:hint="eastAsia" w:ascii="宋体" w:hAnsi="宋体" w:eastAsia="宋体" w:cs="宋体"/>
          <w:b/>
          <w:sz w:val="32"/>
          <w:szCs w:val="32"/>
        </w:rPr>
      </w:pPr>
      <w:r>
        <w:rPr>
          <w:rFonts w:hint="eastAsia" w:ascii="宋体" w:hAnsi="宋体" w:eastAsia="宋体" w:cs="宋体"/>
          <w:b/>
          <w:sz w:val="32"/>
          <w:szCs w:val="32"/>
        </w:rPr>
        <w:t>二、绩效评价工作情况</w:t>
      </w:r>
    </w:p>
    <w:p>
      <w:pPr>
        <w:pStyle w:val="16"/>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绩效评价工作过程：前期准备、组织实施、分析评价</w:t>
      </w:r>
    </w:p>
    <w:p>
      <w:pPr>
        <w:pStyle w:val="16"/>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（一）前期准备：成立评价工作组、制订评价实施方案。</w:t>
      </w:r>
    </w:p>
    <w:p>
      <w:pPr>
        <w:pStyle w:val="16"/>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（二）组织实施。根据绩效评价实施方案进行采集基础数据，汇总相关资料。</w:t>
      </w:r>
    </w:p>
    <w:p>
      <w:pPr>
        <w:pStyle w:val="16"/>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（三）分析评价。对采集的数据资料进行复核汇总、分类整理和综合分析；按照设立的评价指标、标准等进行评价评分，并形成评价结论。</w:t>
      </w:r>
    </w:p>
    <w:p>
      <w:pPr>
        <w:pStyle w:val="16"/>
        <w:spacing w:line="360" w:lineRule="auto"/>
        <w:ind w:firstLine="640" w:firstLineChars="200"/>
        <w:rPr>
          <w:rFonts w:hint="eastAsia" w:ascii="宋体" w:hAnsi="宋体" w:eastAsia="宋体" w:cs="宋体"/>
          <w:b/>
          <w:sz w:val="32"/>
          <w:szCs w:val="32"/>
        </w:rPr>
      </w:pPr>
      <w:r>
        <w:rPr>
          <w:rFonts w:hint="eastAsia" w:ascii="宋体" w:hAnsi="宋体" w:eastAsia="宋体" w:cs="宋体"/>
          <w:b/>
          <w:sz w:val="32"/>
          <w:szCs w:val="32"/>
        </w:rPr>
        <w:t>三、绩效评价指标分析情况</w:t>
      </w:r>
    </w:p>
    <w:p>
      <w:pPr>
        <w:pStyle w:val="16"/>
        <w:spacing w:line="360" w:lineRule="auto"/>
        <w:ind w:firstLine="640" w:firstLineChars="200"/>
        <w:rPr>
          <w:rFonts w:hint="eastAsia" w:ascii="宋体" w:hAnsi="宋体" w:eastAsia="宋体" w:cs="宋体"/>
          <w:b/>
          <w:sz w:val="32"/>
          <w:szCs w:val="32"/>
        </w:rPr>
      </w:pPr>
      <w:r>
        <w:rPr>
          <w:rFonts w:hint="eastAsia" w:ascii="宋体" w:hAnsi="宋体" w:eastAsia="宋体" w:cs="宋体"/>
          <w:b/>
          <w:sz w:val="32"/>
          <w:szCs w:val="32"/>
        </w:rPr>
        <w:t>（一）项目资金情况分析</w:t>
      </w:r>
    </w:p>
    <w:p>
      <w:pPr>
        <w:pStyle w:val="16"/>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1、项目资金到位情况分析</w:t>
      </w:r>
    </w:p>
    <w:p>
      <w:pPr>
        <w:pStyle w:val="1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（1）“双随机、一公开”监管</w:t>
      </w:r>
    </w:p>
    <w:p>
      <w:pPr>
        <w:pStyle w:val="1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日收到年初预算“双随机、一公开”监管专项经费</w:t>
      </w:r>
      <w:r>
        <w:rPr>
          <w:rFonts w:hint="eastAsia" w:ascii="仿宋" w:hAnsi="仿宋" w:eastAsia="仿宋" w:cs="仿宋"/>
          <w:sz w:val="32"/>
          <w:szCs w:val="32"/>
          <w:lang w:val="en-US" w:eastAsia="zh-CN"/>
        </w:rPr>
        <w:t>6</w:t>
      </w:r>
      <w:r>
        <w:rPr>
          <w:rFonts w:hint="eastAsia" w:ascii="仿宋" w:hAnsi="仿宋" w:eastAsia="仿宋" w:cs="仿宋"/>
          <w:sz w:val="32"/>
          <w:szCs w:val="32"/>
        </w:rPr>
        <w:t>万元。</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水污染防治监督执法</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日收到年初预算水污染防治监督执法专项经费</w:t>
      </w:r>
      <w:r>
        <w:rPr>
          <w:rFonts w:hint="eastAsia" w:ascii="仿宋" w:hAnsi="仿宋" w:eastAsia="仿宋" w:cs="仿宋"/>
          <w:sz w:val="32"/>
          <w:szCs w:val="32"/>
          <w:lang w:val="en-US" w:eastAsia="zh-CN"/>
        </w:rPr>
        <w:t>6</w:t>
      </w:r>
      <w:r>
        <w:rPr>
          <w:rFonts w:hint="eastAsia" w:ascii="仿宋" w:hAnsi="仿宋" w:eastAsia="仿宋" w:cs="仿宋"/>
          <w:sz w:val="32"/>
          <w:szCs w:val="32"/>
        </w:rPr>
        <w:t>万元。</w:t>
      </w:r>
    </w:p>
    <w:p>
      <w:pPr>
        <w:pStyle w:val="15"/>
        <w:keepNext w:val="0"/>
        <w:keepLines w:val="0"/>
        <w:pageBreakBefore w:val="0"/>
        <w:numPr>
          <w:ilvl w:val="0"/>
          <w:numId w:val="0"/>
        </w:numPr>
        <w:kinsoku/>
        <w:wordWrap/>
        <w:topLinePunct w:val="0"/>
        <w:autoSpaceDE/>
        <w:autoSpaceDN/>
        <w:bidi w:val="0"/>
        <w:adjustRightInd/>
        <w:snapToGrid/>
        <w:spacing w:line="560" w:lineRule="exact"/>
        <w:ind w:left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（3）医疗卫生行业综合监督</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日收到年初预算</w:t>
      </w:r>
      <w:r>
        <w:rPr>
          <w:rFonts w:hint="eastAsia" w:ascii="仿宋" w:hAnsi="仿宋" w:eastAsia="仿宋" w:cs="仿宋"/>
          <w:sz w:val="32"/>
          <w:szCs w:val="32"/>
          <w:lang w:val="en-US" w:eastAsia="zh-CN"/>
        </w:rPr>
        <w:t>医疗卫生行业综合监督</w:t>
      </w:r>
      <w:r>
        <w:rPr>
          <w:rFonts w:hint="eastAsia" w:ascii="仿宋" w:hAnsi="仿宋" w:eastAsia="仿宋" w:cs="仿宋"/>
          <w:sz w:val="32"/>
          <w:szCs w:val="32"/>
        </w:rPr>
        <w:t>专项经费</w:t>
      </w:r>
      <w:r>
        <w:rPr>
          <w:rFonts w:hint="eastAsia" w:ascii="仿宋" w:hAnsi="仿宋" w:eastAsia="仿宋" w:cs="仿宋"/>
          <w:sz w:val="32"/>
          <w:szCs w:val="32"/>
          <w:lang w:val="en-US" w:eastAsia="zh-CN"/>
        </w:rPr>
        <w:t>6</w:t>
      </w:r>
      <w:r>
        <w:rPr>
          <w:rFonts w:hint="eastAsia" w:ascii="仿宋" w:hAnsi="仿宋" w:eastAsia="仿宋" w:cs="仿宋"/>
          <w:sz w:val="32"/>
          <w:szCs w:val="32"/>
        </w:rPr>
        <w:t>万元。</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（4）新冠肺炎疫情防控</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日收到年初预算</w:t>
      </w:r>
      <w:r>
        <w:rPr>
          <w:rFonts w:hint="eastAsia" w:ascii="仿宋" w:hAnsi="仿宋" w:eastAsia="仿宋" w:cs="仿宋"/>
          <w:sz w:val="32"/>
          <w:szCs w:val="32"/>
          <w:lang w:val="en-US" w:eastAsia="zh-CN"/>
        </w:rPr>
        <w:t>新冠肺炎疫情防控监督</w:t>
      </w:r>
      <w:r>
        <w:rPr>
          <w:rFonts w:hint="eastAsia" w:ascii="仿宋" w:hAnsi="仿宋" w:eastAsia="仿宋" w:cs="仿宋"/>
          <w:sz w:val="32"/>
          <w:szCs w:val="32"/>
        </w:rPr>
        <w:t>专项经费</w:t>
      </w:r>
      <w:r>
        <w:rPr>
          <w:rFonts w:hint="eastAsia" w:ascii="仿宋" w:hAnsi="仿宋" w:eastAsia="仿宋" w:cs="仿宋"/>
          <w:sz w:val="32"/>
          <w:szCs w:val="32"/>
          <w:lang w:val="en-US" w:eastAsia="zh-CN"/>
        </w:rPr>
        <w:t>20</w:t>
      </w:r>
      <w:r>
        <w:rPr>
          <w:rFonts w:hint="eastAsia" w:ascii="仿宋" w:hAnsi="仿宋" w:eastAsia="仿宋" w:cs="仿宋"/>
          <w:sz w:val="32"/>
          <w:szCs w:val="32"/>
        </w:rPr>
        <w:t>万元。</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（5）创建经费</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日收到年初预算</w:t>
      </w:r>
      <w:r>
        <w:rPr>
          <w:rFonts w:hint="eastAsia" w:ascii="仿宋" w:hAnsi="仿宋" w:eastAsia="仿宋" w:cs="仿宋"/>
          <w:sz w:val="32"/>
          <w:szCs w:val="32"/>
          <w:lang w:val="en-US" w:eastAsia="zh-CN"/>
        </w:rPr>
        <w:t>创建</w:t>
      </w:r>
      <w:r>
        <w:rPr>
          <w:rFonts w:hint="eastAsia" w:ascii="仿宋" w:hAnsi="仿宋" w:eastAsia="仿宋" w:cs="仿宋"/>
          <w:sz w:val="32"/>
          <w:szCs w:val="32"/>
        </w:rPr>
        <w:t>专项经费</w:t>
      </w:r>
      <w:r>
        <w:rPr>
          <w:rFonts w:hint="eastAsia" w:ascii="仿宋" w:hAnsi="仿宋" w:eastAsia="仿宋" w:cs="仿宋"/>
          <w:sz w:val="32"/>
          <w:szCs w:val="32"/>
          <w:lang w:val="en-US" w:eastAsia="zh-CN"/>
        </w:rPr>
        <w:t>24</w:t>
      </w:r>
      <w:r>
        <w:rPr>
          <w:rFonts w:hint="eastAsia" w:ascii="仿宋" w:hAnsi="仿宋" w:eastAsia="仿宋" w:cs="仿宋"/>
          <w:sz w:val="32"/>
          <w:szCs w:val="32"/>
        </w:rPr>
        <w:t>万元。</w:t>
      </w:r>
    </w:p>
    <w:p>
      <w:pPr>
        <w:pStyle w:val="1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）公共卫生项目</w:t>
      </w:r>
    </w:p>
    <w:p>
      <w:pPr>
        <w:pStyle w:val="15"/>
        <w:keepNext w:val="0"/>
        <w:keepLines w:val="0"/>
        <w:pageBreakBefore w:val="0"/>
        <w:kinsoku/>
        <w:wordWrap/>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8日收到公共卫生省级财政补助资金8万元（怀财社指〔202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号，指标文号：社</w:t>
      </w:r>
      <w:r>
        <w:rPr>
          <w:rFonts w:hint="eastAsia" w:ascii="仿宋" w:hAnsi="仿宋" w:eastAsia="仿宋" w:cs="仿宋"/>
          <w:sz w:val="32"/>
          <w:szCs w:val="32"/>
          <w:lang w:val="en-US" w:eastAsia="zh-CN"/>
        </w:rPr>
        <w:t>0033</w:t>
      </w:r>
      <w:r>
        <w:rPr>
          <w:rFonts w:hint="eastAsia" w:ascii="仿宋" w:hAnsi="仿宋" w:eastAsia="仿宋" w:cs="仿宋"/>
          <w:sz w:val="32"/>
          <w:szCs w:val="32"/>
        </w:rPr>
        <w:t>号）。</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rPr>
        <w:t>重大传染病防控经费</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日收到</w:t>
      </w:r>
      <w:r>
        <w:rPr>
          <w:rFonts w:hint="eastAsia" w:ascii="仿宋" w:hAnsi="仿宋" w:eastAsia="仿宋" w:cs="仿宋"/>
          <w:sz w:val="32"/>
          <w:szCs w:val="32"/>
          <w:lang w:val="en-US" w:eastAsia="zh-CN"/>
        </w:rPr>
        <w:t>2021年中央补助综合大传染病防控项目经费20</w:t>
      </w:r>
      <w:r>
        <w:rPr>
          <w:rFonts w:hint="eastAsia" w:ascii="仿宋" w:hAnsi="仿宋" w:eastAsia="仿宋" w:cs="仿宋"/>
          <w:sz w:val="32"/>
          <w:szCs w:val="32"/>
        </w:rPr>
        <w:t>万元（</w:t>
      </w:r>
      <w:r>
        <w:rPr>
          <w:rFonts w:hint="eastAsia" w:ascii="仿宋" w:hAnsi="仿宋" w:eastAsia="仿宋" w:cs="仿宋"/>
          <w:sz w:val="32"/>
          <w:szCs w:val="32"/>
          <w:lang w:val="en-US" w:eastAsia="zh-CN"/>
        </w:rPr>
        <w:t>湘财社指</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49</w:t>
      </w:r>
      <w:r>
        <w:rPr>
          <w:rFonts w:hint="eastAsia" w:ascii="仿宋" w:hAnsi="仿宋" w:eastAsia="仿宋" w:cs="仿宋"/>
          <w:sz w:val="32"/>
          <w:szCs w:val="32"/>
        </w:rPr>
        <w:t>号，指标文号：社02</w:t>
      </w:r>
      <w:r>
        <w:rPr>
          <w:rFonts w:hint="eastAsia" w:ascii="仿宋" w:hAnsi="仿宋" w:eastAsia="仿宋" w:cs="仿宋"/>
          <w:sz w:val="32"/>
          <w:szCs w:val="32"/>
          <w:lang w:val="en-US" w:eastAsia="zh-CN"/>
        </w:rPr>
        <w:t>99</w:t>
      </w:r>
      <w:r>
        <w:rPr>
          <w:rFonts w:hint="eastAsia" w:ascii="仿宋" w:hAnsi="仿宋" w:eastAsia="仿宋" w:cs="仿宋"/>
          <w:sz w:val="32"/>
          <w:szCs w:val="32"/>
        </w:rPr>
        <w:t>号）。</w:t>
      </w:r>
      <w:r>
        <w:rPr>
          <w:rFonts w:hint="eastAsia" w:ascii="仿宋" w:hAnsi="仿宋" w:eastAsia="仿宋" w:cs="仿宋"/>
          <w:sz w:val="32"/>
          <w:szCs w:val="32"/>
          <w:lang w:val="en-US" w:eastAsia="zh-CN"/>
        </w:rPr>
        <w:t>决算以支定收，收入为9.18万元。</w:t>
      </w:r>
    </w:p>
    <w:p>
      <w:pPr>
        <w:pStyle w:val="16"/>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项目资金使用情况分析</w:t>
      </w:r>
    </w:p>
    <w:p>
      <w:pPr>
        <w:pStyle w:val="1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双随机、一公开”监管</w:t>
      </w:r>
    </w:p>
    <w:p>
      <w:pPr>
        <w:pStyle w:val="1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双随机、一公开”监管</w:t>
      </w:r>
      <w:r>
        <w:rPr>
          <w:rFonts w:hint="eastAsia" w:ascii="仿宋" w:hAnsi="仿宋" w:eastAsia="仿宋" w:cs="仿宋"/>
          <w:sz w:val="32"/>
          <w:szCs w:val="32"/>
          <w:lang w:bidi="zh-CN"/>
        </w:rPr>
        <w:t>专项经费决算支出</w:t>
      </w:r>
      <w:r>
        <w:rPr>
          <w:rFonts w:hint="eastAsia" w:ascii="仿宋" w:hAnsi="仿宋" w:eastAsia="仿宋" w:cs="仿宋"/>
          <w:sz w:val="32"/>
          <w:szCs w:val="32"/>
          <w:lang w:val="en-US" w:bidi="zh-CN"/>
        </w:rPr>
        <w:t>6</w:t>
      </w:r>
      <w:r>
        <w:rPr>
          <w:rFonts w:hint="eastAsia" w:ascii="仿宋" w:hAnsi="仿宋" w:eastAsia="仿宋" w:cs="仿宋"/>
          <w:sz w:val="32"/>
          <w:szCs w:val="32"/>
          <w:lang w:bidi="zh-CN"/>
        </w:rPr>
        <w:t>万元，其中：</w:t>
      </w:r>
      <w:r>
        <w:rPr>
          <w:rFonts w:hint="eastAsia" w:ascii="仿宋" w:hAnsi="仿宋" w:eastAsia="仿宋" w:cs="仿宋"/>
          <w:sz w:val="32"/>
          <w:szCs w:val="32"/>
        </w:rPr>
        <w:t>邮电费2,899.66元、差旅费52,454.32元、公务用车运行维护费4,646.02元。</w:t>
      </w:r>
    </w:p>
    <w:p>
      <w:pPr>
        <w:pStyle w:val="1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（2）水污染防治监督执法</w:t>
      </w:r>
    </w:p>
    <w:p>
      <w:pPr>
        <w:keepNext w:val="0"/>
        <w:keepLines w:val="0"/>
        <w:pageBreakBefore w:val="0"/>
        <w:kinsoku/>
        <w:wordWrap/>
        <w:overflowPunct w:val="0"/>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水污染防治监督执法</w:t>
      </w:r>
      <w:r>
        <w:rPr>
          <w:rFonts w:hint="eastAsia" w:ascii="仿宋" w:hAnsi="仿宋" w:eastAsia="仿宋" w:cs="仿宋"/>
          <w:sz w:val="32"/>
          <w:szCs w:val="32"/>
          <w:lang w:bidi="zh-CN"/>
        </w:rPr>
        <w:t>专项经费决算支出</w:t>
      </w:r>
      <w:r>
        <w:rPr>
          <w:rFonts w:hint="eastAsia" w:ascii="仿宋" w:hAnsi="仿宋" w:eastAsia="仿宋" w:cs="仿宋"/>
          <w:sz w:val="32"/>
          <w:szCs w:val="32"/>
          <w:lang w:val="en-US" w:bidi="zh-CN"/>
        </w:rPr>
        <w:t>6</w:t>
      </w:r>
      <w:r>
        <w:rPr>
          <w:rFonts w:hint="eastAsia" w:ascii="仿宋" w:hAnsi="仿宋" w:eastAsia="仿宋" w:cs="仿宋"/>
          <w:sz w:val="32"/>
          <w:szCs w:val="32"/>
          <w:lang w:bidi="zh-CN"/>
        </w:rPr>
        <w:t>万元，其中：</w:t>
      </w:r>
      <w:r>
        <w:rPr>
          <w:rFonts w:hint="eastAsia" w:ascii="仿宋" w:hAnsi="仿宋" w:eastAsia="仿宋" w:cs="仿宋"/>
          <w:sz w:val="32"/>
          <w:szCs w:val="32"/>
        </w:rPr>
        <w:t>邮电费3,016.31元、差旅费36,938.54元、公务用车运行维护费20,045.15元。</w:t>
      </w:r>
    </w:p>
    <w:p>
      <w:pPr>
        <w:keepNext w:val="0"/>
        <w:keepLines w:val="0"/>
        <w:pageBreakBefore w:val="0"/>
        <w:numPr>
          <w:ilvl w:val="0"/>
          <w:numId w:val="7"/>
        </w:numPr>
        <w:kinsoku/>
        <w:wordWrap/>
        <w:overflowPunct w:val="0"/>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医疗卫生行业综合监督</w:t>
      </w:r>
    </w:p>
    <w:p>
      <w:pPr>
        <w:keepNext w:val="0"/>
        <w:keepLines w:val="0"/>
        <w:pageBreakBefore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医疗卫生行业综合监督</w:t>
      </w:r>
      <w:r>
        <w:rPr>
          <w:rFonts w:hint="eastAsia" w:ascii="仿宋" w:hAnsi="仿宋" w:eastAsia="仿宋" w:cs="仿宋"/>
          <w:sz w:val="32"/>
          <w:szCs w:val="32"/>
          <w:lang w:bidi="zh-CN"/>
        </w:rPr>
        <w:t>专项经费决算支出</w:t>
      </w:r>
      <w:r>
        <w:rPr>
          <w:rFonts w:hint="eastAsia" w:ascii="仿宋" w:hAnsi="仿宋" w:eastAsia="仿宋" w:cs="仿宋"/>
          <w:sz w:val="32"/>
          <w:szCs w:val="32"/>
          <w:lang w:val="en-US" w:bidi="zh-CN"/>
        </w:rPr>
        <w:t>6</w:t>
      </w:r>
      <w:r>
        <w:rPr>
          <w:rFonts w:hint="eastAsia" w:ascii="仿宋" w:hAnsi="仿宋" w:eastAsia="仿宋" w:cs="仿宋"/>
          <w:sz w:val="32"/>
          <w:szCs w:val="32"/>
          <w:lang w:bidi="zh-CN"/>
        </w:rPr>
        <w:t>万元，其中：</w:t>
      </w:r>
      <w:r>
        <w:rPr>
          <w:rFonts w:hint="eastAsia" w:ascii="仿宋" w:hAnsi="仿宋" w:eastAsia="仿宋" w:cs="仿宋"/>
          <w:sz w:val="32"/>
          <w:szCs w:val="32"/>
          <w:lang w:val="en-US" w:bidi="zh-CN"/>
        </w:rPr>
        <w:t>办公费1,290.00，</w:t>
      </w:r>
      <w:r>
        <w:rPr>
          <w:rFonts w:hint="eastAsia" w:ascii="仿宋" w:hAnsi="仿宋" w:eastAsia="仿宋" w:cs="仿宋"/>
          <w:sz w:val="32"/>
          <w:szCs w:val="32"/>
        </w:rPr>
        <w:t>邮电费3,294.53元、差旅费54,775.96元、公务用车运行维护费639.51元。</w:t>
      </w:r>
    </w:p>
    <w:p>
      <w:pPr>
        <w:keepNext w:val="0"/>
        <w:keepLines w:val="0"/>
        <w:pageBreakBefore w:val="0"/>
        <w:numPr>
          <w:ilvl w:val="0"/>
          <w:numId w:val="7"/>
        </w:numPr>
        <w:kinsoku/>
        <w:wordWrap/>
        <w:overflowPunct w:val="0"/>
        <w:topLinePunct w:val="0"/>
        <w:autoSpaceDE/>
        <w:autoSpaceDN/>
        <w:bidi w:val="0"/>
        <w:adjustRightInd/>
        <w:snapToGrid/>
        <w:spacing w:line="560" w:lineRule="exact"/>
        <w:ind w:left="0" w:leftChars="0" w:firstLine="64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新冠肺炎疫情防控</w:t>
      </w:r>
    </w:p>
    <w:p>
      <w:pPr>
        <w:keepNext w:val="0"/>
        <w:keepLines w:val="0"/>
        <w:pageBreakBefore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新冠肺炎疫情防控</w:t>
      </w:r>
      <w:r>
        <w:rPr>
          <w:rFonts w:hint="eastAsia" w:ascii="仿宋" w:hAnsi="仿宋" w:eastAsia="仿宋" w:cs="仿宋"/>
          <w:sz w:val="32"/>
          <w:szCs w:val="32"/>
          <w:lang w:bidi="zh-CN"/>
        </w:rPr>
        <w:t>专项经费决算支出</w:t>
      </w:r>
      <w:r>
        <w:rPr>
          <w:rFonts w:hint="eastAsia" w:ascii="仿宋" w:hAnsi="仿宋" w:eastAsia="仿宋" w:cs="仿宋"/>
          <w:sz w:val="32"/>
          <w:szCs w:val="32"/>
          <w:lang w:val="en-US" w:bidi="zh-CN"/>
        </w:rPr>
        <w:t>20</w:t>
      </w:r>
      <w:r>
        <w:rPr>
          <w:rFonts w:hint="eastAsia" w:ascii="仿宋" w:hAnsi="仿宋" w:eastAsia="仿宋" w:cs="仿宋"/>
          <w:sz w:val="32"/>
          <w:szCs w:val="32"/>
          <w:lang w:bidi="zh-CN"/>
        </w:rPr>
        <w:t>万元，其中：</w:t>
      </w:r>
      <w:r>
        <w:rPr>
          <w:rFonts w:hint="eastAsia" w:ascii="仿宋" w:hAnsi="仿宋" w:eastAsia="仿宋" w:cs="仿宋"/>
          <w:sz w:val="32"/>
          <w:szCs w:val="32"/>
          <w:lang w:val="en-US" w:bidi="zh-CN"/>
        </w:rPr>
        <w:t>办公费7,827.92元，</w:t>
      </w:r>
      <w:r>
        <w:rPr>
          <w:rFonts w:hint="eastAsia" w:ascii="仿宋" w:hAnsi="仿宋" w:eastAsia="仿宋" w:cs="仿宋"/>
          <w:sz w:val="32"/>
          <w:szCs w:val="32"/>
        </w:rPr>
        <w:t>邮电费21,699.09元、差旅费97,708.63元、公务用车运行维护费36,700.76元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其他交通费1,945.00元，其他商品和服务支出25,839.60元，办公设备购置8,279.00元</w:t>
      </w:r>
      <w:r>
        <w:rPr>
          <w:rFonts w:hint="eastAsia" w:ascii="仿宋" w:hAnsi="仿宋" w:eastAsia="仿宋" w:cs="仿宋"/>
          <w:sz w:val="32"/>
          <w:szCs w:val="32"/>
        </w:rPr>
        <w:t>。</w:t>
      </w:r>
    </w:p>
    <w:p>
      <w:pPr>
        <w:keepNext w:val="0"/>
        <w:keepLines w:val="0"/>
        <w:pageBreakBefore w:val="0"/>
        <w:numPr>
          <w:ilvl w:val="0"/>
          <w:numId w:val="7"/>
        </w:numPr>
        <w:kinsoku/>
        <w:wordWrap/>
        <w:overflowPunct w:val="0"/>
        <w:topLinePunct w:val="0"/>
        <w:autoSpaceDE/>
        <w:autoSpaceDN/>
        <w:bidi w:val="0"/>
        <w:adjustRightInd/>
        <w:snapToGrid/>
        <w:spacing w:line="560" w:lineRule="exact"/>
        <w:ind w:left="0" w:leftChars="0" w:firstLine="64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创建经费</w:t>
      </w:r>
    </w:p>
    <w:p>
      <w:pPr>
        <w:keepNext w:val="0"/>
        <w:keepLines w:val="0"/>
        <w:pageBreakBefore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创建经费</w:t>
      </w:r>
      <w:r>
        <w:rPr>
          <w:rFonts w:hint="eastAsia" w:ascii="仿宋" w:hAnsi="仿宋" w:eastAsia="仿宋" w:cs="仿宋"/>
          <w:sz w:val="32"/>
          <w:szCs w:val="32"/>
          <w:lang w:bidi="zh-CN"/>
        </w:rPr>
        <w:t>专项经费决算支出</w:t>
      </w:r>
      <w:r>
        <w:rPr>
          <w:rFonts w:hint="eastAsia" w:ascii="仿宋" w:hAnsi="仿宋" w:eastAsia="仿宋" w:cs="仿宋"/>
          <w:sz w:val="32"/>
          <w:szCs w:val="32"/>
          <w:lang w:val="en-US" w:bidi="zh-CN"/>
        </w:rPr>
        <w:t>24</w:t>
      </w:r>
      <w:r>
        <w:rPr>
          <w:rFonts w:hint="eastAsia" w:ascii="仿宋" w:hAnsi="仿宋" w:eastAsia="仿宋" w:cs="仿宋"/>
          <w:sz w:val="32"/>
          <w:szCs w:val="32"/>
          <w:lang w:bidi="zh-CN"/>
        </w:rPr>
        <w:t>万元，其中：</w:t>
      </w:r>
      <w:r>
        <w:rPr>
          <w:rFonts w:hint="eastAsia" w:ascii="仿宋" w:hAnsi="仿宋" w:eastAsia="仿宋" w:cs="仿宋"/>
          <w:sz w:val="32"/>
          <w:szCs w:val="32"/>
          <w:lang w:val="en-US" w:bidi="zh-CN"/>
        </w:rPr>
        <w:t>办公费3,648.20元，印刷费5,850.00，</w:t>
      </w:r>
      <w:r>
        <w:rPr>
          <w:rFonts w:hint="eastAsia" w:ascii="仿宋" w:hAnsi="仿宋" w:eastAsia="仿宋" w:cs="仿宋"/>
          <w:sz w:val="32"/>
          <w:szCs w:val="32"/>
        </w:rPr>
        <w:t>邮电费7,072.53元、差旅费9,334.00元、</w:t>
      </w:r>
      <w:r>
        <w:rPr>
          <w:rFonts w:hint="eastAsia" w:ascii="仿宋" w:hAnsi="仿宋" w:eastAsia="仿宋" w:cs="仿宋"/>
          <w:sz w:val="32"/>
          <w:szCs w:val="32"/>
          <w:lang w:val="en-US" w:eastAsia="zh-CN"/>
        </w:rPr>
        <w:t>维修（护）费17,659.00元，</w:t>
      </w:r>
      <w:r>
        <w:rPr>
          <w:rFonts w:hint="eastAsia" w:ascii="仿宋" w:hAnsi="仿宋" w:eastAsia="仿宋" w:cs="仿宋"/>
          <w:sz w:val="32"/>
          <w:szCs w:val="32"/>
        </w:rPr>
        <w:t>公务用车运行维护费31,686.81元</w:t>
      </w:r>
      <w:r>
        <w:rPr>
          <w:rFonts w:hint="eastAsia" w:ascii="仿宋" w:hAnsi="仿宋" w:eastAsia="仿宋" w:cs="仿宋"/>
          <w:sz w:val="32"/>
          <w:szCs w:val="32"/>
          <w:lang w:val="en-US" w:eastAsia="zh-CN"/>
        </w:rPr>
        <w:t>，其他商品和服务支出134,149.46元，办公设备购置30,600.00元</w:t>
      </w:r>
      <w:r>
        <w:rPr>
          <w:rFonts w:hint="eastAsia" w:ascii="仿宋" w:hAnsi="仿宋" w:eastAsia="仿宋" w:cs="仿宋"/>
          <w:sz w:val="32"/>
          <w:szCs w:val="32"/>
        </w:rPr>
        <w:t>。</w:t>
      </w:r>
    </w:p>
    <w:p>
      <w:pPr>
        <w:pStyle w:val="1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）公共卫生项目</w:t>
      </w:r>
    </w:p>
    <w:p>
      <w:pPr>
        <w:pStyle w:val="1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公共卫生项目经费决算支出</w:t>
      </w:r>
      <w:r>
        <w:rPr>
          <w:rFonts w:hint="eastAsia" w:ascii="仿宋" w:hAnsi="仿宋" w:eastAsia="仿宋" w:cs="仿宋"/>
          <w:sz w:val="32"/>
          <w:szCs w:val="32"/>
          <w:lang w:val="en-US" w:eastAsia="zh-CN"/>
        </w:rPr>
        <w:t>8</w:t>
      </w:r>
      <w:r>
        <w:rPr>
          <w:rFonts w:hint="eastAsia" w:ascii="仿宋" w:hAnsi="仿宋" w:eastAsia="仿宋" w:cs="仿宋"/>
          <w:sz w:val="32"/>
          <w:szCs w:val="32"/>
        </w:rPr>
        <w:t>万元，其中</w:t>
      </w:r>
      <w:r>
        <w:rPr>
          <w:rFonts w:hint="eastAsia" w:ascii="仿宋" w:hAnsi="仿宋" w:eastAsia="仿宋" w:cs="仿宋"/>
          <w:sz w:val="32"/>
          <w:szCs w:val="32"/>
          <w:lang w:val="en-US" w:eastAsia="zh-CN"/>
        </w:rPr>
        <w:t>办公费2,456.00元，</w:t>
      </w:r>
      <w:r>
        <w:rPr>
          <w:rFonts w:hint="eastAsia" w:ascii="仿宋" w:hAnsi="仿宋" w:eastAsia="仿宋" w:cs="仿宋"/>
          <w:sz w:val="32"/>
          <w:szCs w:val="32"/>
        </w:rPr>
        <w:t>邮电费617.00元、差旅费69,373.16元、公务用车运行维护费1,345.84元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其他商品和服务支出6,208.00元。</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（7）重大传染病防控经费</w:t>
      </w:r>
    </w:p>
    <w:p>
      <w:pPr>
        <w:pStyle w:val="1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重大传染病防控经费</w:t>
      </w:r>
      <w:r>
        <w:rPr>
          <w:rFonts w:hint="eastAsia" w:ascii="仿宋" w:hAnsi="仿宋" w:eastAsia="仿宋" w:cs="仿宋"/>
          <w:sz w:val="32"/>
          <w:szCs w:val="32"/>
        </w:rPr>
        <w:t>决算支出</w:t>
      </w:r>
      <w:r>
        <w:rPr>
          <w:rFonts w:hint="eastAsia" w:ascii="仿宋" w:hAnsi="仿宋" w:eastAsia="仿宋" w:cs="仿宋"/>
          <w:sz w:val="32"/>
          <w:szCs w:val="32"/>
          <w:lang w:val="en-US" w:eastAsia="zh-CN"/>
        </w:rPr>
        <w:t>9.18</w:t>
      </w:r>
      <w:r>
        <w:rPr>
          <w:rFonts w:hint="eastAsia" w:ascii="仿宋" w:hAnsi="仿宋" w:eastAsia="仿宋" w:cs="仿宋"/>
          <w:sz w:val="32"/>
          <w:szCs w:val="32"/>
        </w:rPr>
        <w:t>万元，其中</w:t>
      </w:r>
      <w:r>
        <w:rPr>
          <w:rFonts w:hint="eastAsia" w:ascii="仿宋" w:hAnsi="仿宋" w:eastAsia="仿宋" w:cs="仿宋"/>
          <w:sz w:val="32"/>
          <w:szCs w:val="32"/>
          <w:lang w:val="en-US" w:eastAsia="zh-CN"/>
        </w:rPr>
        <w:t>印刷费46,800.00元，邮电费24.00元，差旅费24,918.75，公务用车运行维护费2,919.66元，其他交通费用7,323.00元，其他商品和服务支出9,816.00元。</w:t>
      </w:r>
    </w:p>
    <w:p>
      <w:pPr>
        <w:pStyle w:val="16"/>
        <w:numPr>
          <w:ilvl w:val="0"/>
          <w:numId w:val="6"/>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项目资金管理情况分析</w:t>
      </w:r>
    </w:p>
    <w:p>
      <w:pPr>
        <w:pStyle w:val="16"/>
        <w:numPr>
          <w:ilvl w:val="0"/>
          <w:numId w:val="0"/>
        </w:numPr>
        <w:spacing w:line="360" w:lineRule="auto"/>
        <w:ind w:firstLine="632" w:firstLineChars="200"/>
        <w:rPr>
          <w:rFonts w:hint="eastAsia" w:ascii="宋体" w:hAnsi="宋体" w:eastAsia="宋体" w:cs="宋体"/>
          <w:sz w:val="32"/>
          <w:szCs w:val="32"/>
        </w:rPr>
      </w:pPr>
      <w:r>
        <w:rPr>
          <w:rFonts w:hint="eastAsia" w:ascii="仿宋" w:hAnsi="仿宋" w:eastAsia="仿宋" w:cs="仿宋"/>
          <w:spacing w:val="-2"/>
          <w:sz w:val="32"/>
          <w:szCs w:val="32"/>
          <w:lang w:val="en-US" w:eastAsia="zh-CN"/>
        </w:rPr>
        <w:t>专项资金按照本单位收支管理制度进行管理，经领导审批后方可列支。</w:t>
      </w:r>
    </w:p>
    <w:p>
      <w:pPr>
        <w:pStyle w:val="16"/>
        <w:spacing w:line="360" w:lineRule="auto"/>
        <w:ind w:firstLine="640" w:firstLineChars="200"/>
        <w:rPr>
          <w:rFonts w:hint="eastAsia" w:ascii="宋体" w:hAnsi="宋体" w:eastAsia="宋体" w:cs="宋体"/>
          <w:b/>
          <w:sz w:val="32"/>
          <w:szCs w:val="32"/>
        </w:rPr>
      </w:pPr>
      <w:r>
        <w:rPr>
          <w:rFonts w:hint="eastAsia" w:ascii="宋体" w:hAnsi="宋体" w:eastAsia="宋体" w:cs="宋体"/>
          <w:b/>
          <w:sz w:val="32"/>
          <w:szCs w:val="32"/>
        </w:rPr>
        <w:t>（二）项目实施情况分析</w:t>
      </w:r>
    </w:p>
    <w:p>
      <w:pPr>
        <w:pStyle w:val="16"/>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1、项目组织情况分析</w:t>
      </w:r>
    </w:p>
    <w:p>
      <w:pPr>
        <w:widowControl/>
        <w:shd w:val="clear" w:color="auto" w:fill="FFFFFF"/>
        <w:spacing w:line="600" w:lineRule="atLeast"/>
        <w:ind w:firstLine="640"/>
        <w:rPr>
          <w:rFonts w:hint="eastAsia" w:ascii="仿宋" w:hAnsi="仿宋" w:eastAsia="仿宋" w:cs="仿宋"/>
          <w:sz w:val="32"/>
          <w:szCs w:val="32"/>
        </w:rPr>
      </w:pPr>
      <w:r>
        <w:rPr>
          <w:rFonts w:hint="eastAsia" w:ascii="仿宋" w:hAnsi="仿宋" w:eastAsia="仿宋" w:cs="仿宋"/>
          <w:spacing w:val="-2"/>
          <w:sz w:val="32"/>
          <w:szCs w:val="32"/>
          <w:lang w:val="en-US" w:eastAsia="zh-CN"/>
        </w:rPr>
        <w:t>由于本单位的项目均为卫生监督执法类项目，非建设类项目，故我局严格按照“</w:t>
      </w:r>
      <w:r>
        <w:rPr>
          <w:rFonts w:hint="eastAsia" w:ascii="仿宋" w:hAnsi="仿宋" w:eastAsia="仿宋" w:cs="仿宋"/>
          <w:spacing w:val="-2"/>
          <w:sz w:val="32"/>
          <w:szCs w:val="32"/>
        </w:rPr>
        <w:t>项目实施</w:t>
      </w:r>
      <w:r>
        <w:rPr>
          <w:rFonts w:hint="eastAsia" w:ascii="仿宋" w:hAnsi="仿宋" w:eastAsia="仿宋" w:cs="仿宋"/>
          <w:spacing w:val="-2"/>
          <w:sz w:val="32"/>
          <w:szCs w:val="32"/>
          <w:lang w:val="en-US" w:eastAsia="zh-CN"/>
        </w:rPr>
        <w:t>有</w:t>
      </w:r>
      <w:r>
        <w:rPr>
          <w:rFonts w:hint="eastAsia" w:ascii="仿宋" w:hAnsi="仿宋" w:eastAsia="仿宋" w:cs="仿宋"/>
          <w:spacing w:val="-2"/>
          <w:sz w:val="32"/>
          <w:szCs w:val="32"/>
        </w:rPr>
        <w:t>计划</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经费使用有审批、项目完成有总结”</w:t>
      </w:r>
      <w:r>
        <w:rPr>
          <w:rFonts w:hint="eastAsia" w:ascii="仿宋" w:hAnsi="仿宋" w:eastAsia="仿宋" w:cs="仿宋"/>
          <w:spacing w:val="-2"/>
          <w:sz w:val="32"/>
          <w:szCs w:val="32"/>
        </w:rPr>
        <w:t>来管理项目资金。</w:t>
      </w:r>
    </w:p>
    <w:p>
      <w:pPr>
        <w:pStyle w:val="16"/>
        <w:numPr>
          <w:ilvl w:val="0"/>
          <w:numId w:val="8"/>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项目管理情况分析</w:t>
      </w:r>
    </w:p>
    <w:p>
      <w:pPr>
        <w:pStyle w:val="16"/>
        <w:spacing w:line="360" w:lineRule="auto"/>
        <w:ind w:firstLine="632" w:firstLineChars="200"/>
        <w:rPr>
          <w:rFonts w:hint="eastAsia" w:ascii="仿宋" w:hAnsi="仿宋" w:eastAsia="仿宋" w:cs="仿宋"/>
          <w:sz w:val="32"/>
          <w:szCs w:val="32"/>
        </w:rPr>
      </w:pPr>
      <w:r>
        <w:rPr>
          <w:rFonts w:hint="eastAsia" w:ascii="仿宋" w:hAnsi="仿宋" w:eastAsia="仿宋" w:cs="仿宋"/>
          <w:spacing w:val="-2"/>
          <w:sz w:val="32"/>
          <w:szCs w:val="32"/>
          <w:lang w:val="en-US" w:eastAsia="zh-CN"/>
        </w:rPr>
        <w:t>经费使用科室对项目经费的使用和项目的实施负责，稽查科对项目的开展进行监督，分管领导对项目经费的使用严格审批，纪检员对</w:t>
      </w:r>
      <w:r>
        <w:rPr>
          <w:rFonts w:hint="eastAsia" w:ascii="仿宋" w:hAnsi="仿宋" w:eastAsia="仿宋" w:cs="仿宋"/>
          <w:spacing w:val="-2"/>
          <w:sz w:val="32"/>
          <w:szCs w:val="32"/>
          <w:lang w:val="en-US" w:eastAsia="zh-CN"/>
        </w:rPr>
        <w:fldChar w:fldCharType="begin"/>
      </w:r>
      <w:r>
        <w:rPr>
          <w:rFonts w:hint="eastAsia" w:ascii="仿宋" w:hAnsi="仿宋" w:eastAsia="仿宋" w:cs="仿宋"/>
          <w:spacing w:val="-2"/>
          <w:sz w:val="32"/>
          <w:szCs w:val="32"/>
          <w:lang w:val="en-US" w:eastAsia="zh-CN"/>
        </w:rPr>
        <w:instrText xml:space="preserve"> HYPERLINK "http://www.baidu.com/link?url=jZM2JH_m6xe_5LDXZ4fMTBxyNoJoOjys0si1H2kJkhjKiiYgD9mnFQK7FIC6NJNO5VFHq9ZaVdEtAmBQn_H6837xU9vAKxUKUFQl7kK4eCq" \t "https://www.baidu.com/_blank" </w:instrText>
      </w:r>
      <w:r>
        <w:rPr>
          <w:rFonts w:hint="eastAsia" w:ascii="仿宋" w:hAnsi="仿宋" w:eastAsia="仿宋" w:cs="仿宋"/>
          <w:spacing w:val="-2"/>
          <w:sz w:val="32"/>
          <w:szCs w:val="32"/>
          <w:lang w:val="en-US" w:eastAsia="zh-CN"/>
        </w:rPr>
        <w:fldChar w:fldCharType="separate"/>
      </w:r>
      <w:r>
        <w:rPr>
          <w:rFonts w:hint="eastAsia" w:ascii="仿宋" w:hAnsi="仿宋" w:eastAsia="仿宋" w:cs="仿宋"/>
          <w:spacing w:val="-2"/>
          <w:sz w:val="32"/>
          <w:szCs w:val="32"/>
          <w:lang w:val="en-US" w:eastAsia="zh-CN"/>
        </w:rPr>
        <w:t>专项资金管理使用情况进行监督</w:t>
      </w:r>
      <w:r>
        <w:rPr>
          <w:rFonts w:hint="eastAsia" w:ascii="仿宋" w:hAnsi="仿宋" w:eastAsia="仿宋" w:cs="仿宋"/>
          <w:spacing w:val="-2"/>
          <w:sz w:val="32"/>
          <w:szCs w:val="32"/>
          <w:lang w:val="en-US" w:eastAsia="zh-CN"/>
        </w:rPr>
        <w:fldChar w:fldCharType="end"/>
      </w:r>
      <w:r>
        <w:rPr>
          <w:rFonts w:hint="eastAsia" w:ascii="仿宋" w:hAnsi="仿宋" w:eastAsia="仿宋" w:cs="仿宋"/>
          <w:spacing w:val="-2"/>
          <w:sz w:val="32"/>
          <w:szCs w:val="32"/>
          <w:lang w:val="en-US" w:eastAsia="zh-CN"/>
        </w:rPr>
        <w:t>。</w:t>
      </w:r>
    </w:p>
    <w:p>
      <w:pPr>
        <w:pStyle w:val="16"/>
        <w:spacing w:line="360" w:lineRule="auto"/>
        <w:ind w:firstLine="640" w:firstLineChars="200"/>
        <w:rPr>
          <w:rFonts w:hint="eastAsia" w:ascii="宋体" w:hAnsi="宋体" w:eastAsia="宋体" w:cs="宋体"/>
          <w:b/>
          <w:sz w:val="32"/>
          <w:szCs w:val="32"/>
        </w:rPr>
      </w:pPr>
      <w:r>
        <w:rPr>
          <w:rFonts w:hint="eastAsia" w:ascii="宋体" w:hAnsi="宋体" w:eastAsia="宋体" w:cs="宋体"/>
          <w:b/>
          <w:sz w:val="32"/>
          <w:szCs w:val="32"/>
        </w:rPr>
        <w:t xml:space="preserve">（三）项目绩效情况分析 </w:t>
      </w:r>
    </w:p>
    <w:p>
      <w:pPr>
        <w:pStyle w:val="16"/>
        <w:spacing w:line="360" w:lineRule="auto"/>
        <w:ind w:firstLine="640" w:firstLineChars="200"/>
        <w:rPr>
          <w:rFonts w:hint="eastAsia" w:ascii="宋体" w:hAnsi="宋体" w:eastAsia="宋体" w:cs="宋体"/>
          <w:b/>
          <w:sz w:val="32"/>
          <w:szCs w:val="32"/>
        </w:rPr>
      </w:pPr>
      <w:r>
        <w:rPr>
          <w:rFonts w:hint="eastAsia" w:ascii="宋体" w:hAnsi="宋体" w:eastAsia="宋体" w:cs="宋体"/>
          <w:b/>
          <w:sz w:val="32"/>
          <w:szCs w:val="32"/>
        </w:rPr>
        <w:t>1、项目经济性分析</w:t>
      </w:r>
    </w:p>
    <w:p>
      <w:pPr>
        <w:pStyle w:val="16"/>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（1）项目成本（预算）控制情况</w:t>
      </w:r>
    </w:p>
    <w:p>
      <w:pPr>
        <w:pStyle w:val="1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“双随机、一公开”监管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全年预算数6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全年实际执行数为6万元，执行率为100%。</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水污染防治监督执法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全年预算数为6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全年实际执行数为6万元，执行率为100%</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医疗卫生行业综合监督：全年预算数为6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全年实际执行数为6万元，执行率为100%。</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新冠肺炎疫情防控：全年预算数为20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全年实际执行数为20万元，执行率为100%。</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创建经费：全年预算数为24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全年实际执行数为24万元，执行率为100%。</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公共卫生项目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全年预算数为</w:t>
      </w:r>
      <w:r>
        <w:rPr>
          <w:rFonts w:hint="eastAsia" w:ascii="仿宋" w:hAnsi="仿宋" w:eastAsia="仿宋" w:cs="仿宋"/>
          <w:sz w:val="32"/>
          <w:szCs w:val="32"/>
        </w:rPr>
        <w:t>8万元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全年实际执行数为8万元，执行率为100%</w:t>
      </w:r>
    </w:p>
    <w:p>
      <w:pPr>
        <w:pStyle w:val="16"/>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重大传染病防控经费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全年预算数为9.18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全年实际执行数为9.18万元，执行率为100%。</w:t>
      </w:r>
    </w:p>
    <w:p>
      <w:pPr>
        <w:pStyle w:val="16"/>
        <w:numPr>
          <w:ilvl w:val="0"/>
          <w:numId w:val="9"/>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项目成本（预算）节约情况</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项目资金使用情况严格控制在预算资金以内，无超预算情况。</w:t>
      </w:r>
    </w:p>
    <w:p>
      <w:pPr>
        <w:pStyle w:val="16"/>
        <w:spacing w:line="360" w:lineRule="auto"/>
        <w:ind w:firstLine="640" w:firstLineChars="200"/>
        <w:rPr>
          <w:rFonts w:hint="eastAsia" w:ascii="宋体" w:hAnsi="宋体" w:eastAsia="宋体" w:cs="宋体"/>
          <w:b/>
          <w:sz w:val="32"/>
          <w:szCs w:val="32"/>
        </w:rPr>
      </w:pPr>
      <w:r>
        <w:rPr>
          <w:rFonts w:hint="eastAsia" w:ascii="宋体" w:hAnsi="宋体" w:eastAsia="宋体" w:cs="宋体"/>
          <w:b/>
          <w:sz w:val="32"/>
          <w:szCs w:val="32"/>
        </w:rPr>
        <w:t>2、项目的效率性分析</w:t>
      </w:r>
    </w:p>
    <w:p>
      <w:pPr>
        <w:pStyle w:val="16"/>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（1）项目的实施进度</w:t>
      </w:r>
    </w:p>
    <w:p>
      <w:pPr>
        <w:pStyle w:val="16"/>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2021年底</w:t>
      </w:r>
      <w:r>
        <w:rPr>
          <w:rFonts w:hint="eastAsia" w:ascii="仿宋" w:hAnsi="仿宋" w:eastAsia="仿宋" w:cs="仿宋"/>
          <w:sz w:val="32"/>
          <w:szCs w:val="32"/>
          <w:lang w:val="en-US" w:eastAsia="zh-CN"/>
        </w:rPr>
        <w:t>基本完成各项目既定目标</w:t>
      </w:r>
      <w:r>
        <w:rPr>
          <w:rFonts w:hint="eastAsia" w:ascii="仿宋" w:hAnsi="仿宋" w:eastAsia="仿宋" w:cs="仿宋"/>
          <w:sz w:val="32"/>
          <w:szCs w:val="32"/>
        </w:rPr>
        <w:t>。</w:t>
      </w:r>
    </w:p>
    <w:p>
      <w:pPr>
        <w:pStyle w:val="16"/>
        <w:numPr>
          <w:ilvl w:val="0"/>
          <w:numId w:val="1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项目完成质量</w:t>
      </w:r>
    </w:p>
    <w:p>
      <w:pPr>
        <w:pStyle w:val="16"/>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“双随机、一公开”监管</w:t>
      </w:r>
      <w:r>
        <w:rPr>
          <w:rFonts w:hint="eastAsia" w:ascii="仿宋" w:hAnsi="仿宋" w:eastAsia="仿宋" w:cs="仿宋"/>
          <w:sz w:val="32"/>
          <w:szCs w:val="32"/>
          <w:lang w:eastAsia="zh-CN"/>
        </w:rPr>
        <w:t>：市本级共接收国家卫生健康监督中心分配的双随机抽检任务数187单，</w:t>
      </w:r>
      <w:r>
        <w:rPr>
          <w:rFonts w:hint="eastAsia" w:ascii="仿宋" w:hAnsi="仿宋" w:eastAsia="仿宋" w:cs="仿宋"/>
          <w:sz w:val="32"/>
          <w:szCs w:val="32"/>
          <w:lang w:val="en-US" w:eastAsia="zh-CN"/>
        </w:rPr>
        <w:t>任务</w:t>
      </w:r>
      <w:r>
        <w:rPr>
          <w:rFonts w:hint="eastAsia" w:ascii="仿宋" w:hAnsi="仿宋" w:eastAsia="仿宋" w:cs="仿宋"/>
          <w:sz w:val="32"/>
          <w:szCs w:val="32"/>
          <w:lang w:eastAsia="zh-CN"/>
        </w:rPr>
        <w:t>完成</w:t>
      </w:r>
      <w:r>
        <w:rPr>
          <w:rFonts w:hint="eastAsia" w:ascii="仿宋" w:hAnsi="仿宋" w:eastAsia="仿宋" w:cs="仿宋"/>
          <w:sz w:val="32"/>
          <w:szCs w:val="32"/>
          <w:lang w:val="en-US" w:eastAsia="zh-CN"/>
        </w:rPr>
        <w:t>数</w:t>
      </w:r>
      <w:r>
        <w:rPr>
          <w:rFonts w:hint="eastAsia" w:ascii="仿宋" w:hAnsi="仿宋" w:eastAsia="仿宋" w:cs="仿宋"/>
          <w:sz w:val="32"/>
          <w:szCs w:val="32"/>
          <w:lang w:eastAsia="zh-CN"/>
        </w:rPr>
        <w:t>18</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单，任务完结率100%，查处案件37起，立案率19.79%。所有的双随机抽检情况及行政处罚结果在国家卫生健康监督信息平台及怀化市卫健委、县（市、区卫健局）门户网站上进行了公示。</w:t>
      </w:r>
    </w:p>
    <w:p>
      <w:pPr>
        <w:pStyle w:val="16"/>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水污染防治监督执法</w:t>
      </w:r>
      <w:r>
        <w:rPr>
          <w:rFonts w:hint="eastAsia" w:ascii="仿宋" w:hAnsi="仿宋" w:eastAsia="仿宋" w:cs="仿宋"/>
          <w:sz w:val="32"/>
          <w:szCs w:val="32"/>
          <w:lang w:eastAsia="zh-CN"/>
        </w:rPr>
        <w:t>：从2021年4月到2021年12月，共检查二级以上医疗卫生机构78家，监督覆盖率100%，医疗废物处置率100%。检查方式采取查资料、看现场、询问相关人员等方式进行，从检查情况来看，绝大部分医疗卫生机构领导对医疗废物管理工作高度重视，医疗机构都建立健全了医疗废物管理的规章制度、工作流程、有关人员工作职责及意外事故应急预案等;对从事医疗废物收集、运送、贮存、处置等工作的有关人员进行了相关法律和专业技术、安全防护及紧急处理等知识培训，医疗废物转运人员防护基本符合规范;大多数医疗卫生机构对本单位产生的医疗废物能及时收集，并按照类别分置于防湾漏、防锐器穿透的专用包装物或密闭的容器内，包装物和容器有明显的警示标识和警示说明;医疗废物交由有资质的医疗废物集中处置机构处理；78家医疗卫生机构均有污水处理系统，运转正常，每天进行自检、并进行登记，污水卫生指标基本按要求进行检测，78家中已有22家安装了污水排放在线监控系统，部分正在安装中；专项行动共出动卫生监督员96人次，出示卫生监督意见书136份，处罚医疗废物违法行为单位12家，其中当场处罚3家，给予责任整改3家。</w:t>
      </w:r>
    </w:p>
    <w:p>
      <w:pPr>
        <w:pStyle w:val="16"/>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医疗卫生行业综合监督：一是共检查123家医疗机构，存在不良执业行为的医疗机构82家；二是组织职业健康执法检查，检查职业危害用人单位777家次。开展职业健康安全隐患专项督查，共督查企业41家（市直管24家，县管17家）；三是监督检查学校、托幼机构712家次，重点检查了学校传染病管理、生活饮用水卫生、教学环境卫生，对34所教学环境卫生不符合要求、2所未经卫健行政部门许可擅自供水的学校实施了行政处罚；四是对市政供水和二次供水单位进行了全面检查，经监督管理后管水人员持健康证和卫生知识培训证上岗率100%；五是监督覆盖率100%，违法行为查处率100%。</w:t>
      </w:r>
    </w:p>
    <w:p>
      <w:pPr>
        <w:pStyle w:val="16"/>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冠肺炎疫情防控：一是开展2021年春节期间新冠肺炎疫情防控督查，1月20日—29日抽调25名卫生监督员，分成5组对全市二级（含二级）以上医疗机构，部分乡镇卫生院、村卫生室、个体诊所、公共场所、学校（托幼机构）、养老机构、集中隔离点进行督导检查，共发现、交办问题248个；二是对集中隔离医学观察场所及医疗机构污水处理情况进行专项督查。4月25日至4月30 日，组织 6名卫生监督员，对全市12家集中隔离医学观察场所 、43家医疗机构进行暗访抽检，对所发现的19个问题均进行了现场交办并提出了具体整改意见；三是开展夏季新冠疫情常态化防控监督导检查。8月2日至8月6日，组织6个检查组对各县市区78家二级以上医疗机构、13家乡镇卫生院、39家公共场所、17个集中隔离医学观察场所开展督导检查，下达监督意见128份，反馈、交办问题245个。　</w:t>
      </w:r>
    </w:p>
    <w:p>
      <w:pPr>
        <w:pStyle w:val="16"/>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创建经费：一是明确责任，成立创建领导小组；二是公共场所卫生许可证实行承诺制提高办证率，办证率达95%；三是对辖区内七类二十八种公共场所经营单位的经营卫生情况进行了拉网式摸底；四是对212名公共场所负责人进行创卫生城市具体要求培训；五是发放承诺制卫生许可证182分，对不符合条件的86家公共场所提出了整改意见；六是公共场所量化分级率100%；七是加强“四小行业”的监督管理，对各经营单位发放了《创建国家卫生城市 加强城区公共场所卫生要求的通知》；八是督促128余家理发店针对消毒毛巾问题进行了整改，督促146家理发店剪刀消毒；九是结合住宿场所专项整治工作，对消毒间不合格的60家单位进行业务指导，达到国家卫生城市要求；十是从业人员持健康证明、卫生知识培训合格证上岗，“五病”调离率100%；十一是公共场所、直饮水、二次供水监督覆盖率100%；十二是稽查科每两个月抽查市局监管的公共场所10家，生活饮用水单位和医疗机构（检查传染病防治工作）各5家。</w:t>
      </w:r>
    </w:p>
    <w:p>
      <w:pPr>
        <w:pStyle w:val="16"/>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公共卫生项目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是监督覆盖率100%；二是对13个县（市、区）开展层级稽查及案卷评查；三是开展业务培训12次；四是2021年度行政处罚案件未被行政复议或诉讼；五是满意度100%；六是开展了怀化市医疗机构依法执业专项行动、打击非法医疗美容服务联合执业专项行动。</w:t>
      </w:r>
    </w:p>
    <w:p>
      <w:pPr>
        <w:pStyle w:val="16"/>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重大传染病防控经费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一是开展了新冠疫情常态化防控监督检查；二是开展了新冠疫苗接种执法检查；三是组织编印了《新型冠状病毒感染肺炎疫情防控法律规范性文件汇编》，并分发至各县市区执法局及各被监督单位。</w:t>
      </w:r>
    </w:p>
    <w:p>
      <w:pPr>
        <w:pStyle w:val="16"/>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3、项目的效益性分析</w:t>
      </w:r>
    </w:p>
    <w:p>
      <w:pPr>
        <w:pStyle w:val="16"/>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（1）项目预期目标完成程度</w:t>
      </w:r>
    </w:p>
    <w:p>
      <w:pPr>
        <w:pStyle w:val="16"/>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基本完成了预期目标。</w:t>
      </w:r>
    </w:p>
    <w:p>
      <w:pPr>
        <w:pStyle w:val="16"/>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项目实施对经济和社会的影响</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“双随机、一公开”监管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由国家发布抽检计划，防范了监督对市场活动的过度干预，减少了“多头执法”，避免了人情执法，选择执法、执法不公。</w:t>
      </w:r>
    </w:p>
    <w:p>
      <w:pPr>
        <w:pStyle w:val="16"/>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水污染防治监督执法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进一步规范医疗卫生机构医疗污水管理工作，改善全市环境质量，防止传染病传播，确保人民群众就医安全，为全市医疗健康服务的发展营造良好的卫生环境。</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医疗卫生行业综合监督：推进了监督队伍专业化、规范化、职业化，为全市人民健康发展提供了重要保障。</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新冠肺炎疫情防控：全方位、多轮次开展卫生监督执法，堵塞了新冠疫情防控工作的漏洞，确保各方责任和各项疫情防控措施的落实。</w:t>
      </w:r>
    </w:p>
    <w:p>
      <w:pPr>
        <w:pStyle w:val="16"/>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创建经费：进一步提升经营者的思想认识，坚决查处违法违规行为，创建工作取得实效，维护了全市人民身体健康。</w:t>
      </w:r>
    </w:p>
    <w:p>
      <w:pPr>
        <w:pStyle w:val="16"/>
        <w:widowControl w:val="0"/>
        <w:numPr>
          <w:ilvl w:val="0"/>
          <w:numId w:val="0"/>
        </w:numPr>
        <w:spacing w:line="36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公共卫生项目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增加卫生监督的频次和卫生监督力度，维护了全市人民群众健康权益，对社会环境及个人生产生活产生重要影响，对保障和提高公众的健康水平发挥重要作用。</w:t>
      </w:r>
    </w:p>
    <w:p>
      <w:pPr>
        <w:pStyle w:val="16"/>
        <w:spacing w:line="360" w:lineRule="auto"/>
        <w:ind w:firstLine="640" w:firstLineChars="200"/>
        <w:rPr>
          <w:rFonts w:hint="eastAsia" w:ascii="宋体" w:hAnsi="宋体" w:eastAsia="宋体" w:cs="宋体"/>
          <w:sz w:val="32"/>
          <w:szCs w:val="32"/>
          <w:lang w:val="en-US" w:eastAsia="zh-CN"/>
        </w:rPr>
      </w:pPr>
      <w:r>
        <w:rPr>
          <w:rFonts w:hint="eastAsia" w:ascii="仿宋" w:hAnsi="仿宋" w:eastAsia="仿宋" w:cs="仿宋"/>
          <w:sz w:val="32"/>
          <w:szCs w:val="32"/>
        </w:rPr>
        <w:t>重大传染病防控经费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提高了全市卫生监督员的新冠疫情防控监督水平，在监督过程中以发现的问题为切入点，查找出新冠疫情防控的薄弱环节，督促整改，全力筑牢疫情防控屏障。</w:t>
      </w:r>
    </w:p>
    <w:p>
      <w:pPr>
        <w:pStyle w:val="16"/>
        <w:numPr>
          <w:ilvl w:val="0"/>
          <w:numId w:val="11"/>
        </w:numPr>
        <w:spacing w:line="360" w:lineRule="auto"/>
        <w:ind w:left="-13" w:leftChars="0" w:firstLine="643" w:firstLineChars="0"/>
        <w:rPr>
          <w:rFonts w:hint="eastAsia" w:ascii="宋体" w:hAnsi="宋体" w:eastAsia="宋体" w:cs="宋体"/>
          <w:b/>
          <w:sz w:val="32"/>
          <w:szCs w:val="32"/>
        </w:rPr>
      </w:pPr>
      <w:r>
        <w:rPr>
          <w:rFonts w:hint="eastAsia" w:ascii="宋体" w:hAnsi="宋体" w:eastAsia="宋体" w:cs="宋体"/>
          <w:b/>
          <w:sz w:val="32"/>
          <w:szCs w:val="32"/>
        </w:rPr>
        <w:t>综合评价情况及评价结论（附相关评分表）</w:t>
      </w:r>
    </w:p>
    <w:p>
      <w:pPr>
        <w:pStyle w:val="16"/>
        <w:numPr>
          <w:ilvl w:val="0"/>
          <w:numId w:val="0"/>
        </w:numPr>
        <w:spacing w:line="360" w:lineRule="auto"/>
        <w:ind w:firstLine="641"/>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得分90分。</w:t>
      </w:r>
    </w:p>
    <w:p>
      <w:pPr>
        <w:pStyle w:val="16"/>
        <w:numPr>
          <w:ilvl w:val="0"/>
          <w:numId w:val="0"/>
        </w:numPr>
        <w:spacing w:line="360" w:lineRule="auto"/>
        <w:ind w:firstLine="641"/>
        <w:rPr>
          <w:rFonts w:hint="eastAsia" w:ascii="宋体" w:hAnsi="宋体" w:eastAsia="宋体" w:cs="宋体"/>
          <w:b w:val="0"/>
          <w:bCs/>
          <w:sz w:val="32"/>
          <w:szCs w:val="32"/>
          <w:lang w:val="en-US" w:eastAsia="zh-CN"/>
        </w:rPr>
      </w:pPr>
    </w:p>
    <w:p>
      <w:pPr>
        <w:pStyle w:val="16"/>
        <w:numPr>
          <w:ilvl w:val="0"/>
          <w:numId w:val="0"/>
        </w:numPr>
        <w:spacing w:line="360" w:lineRule="auto"/>
        <w:ind w:firstLine="641"/>
        <w:rPr>
          <w:rFonts w:hint="eastAsia" w:ascii="宋体" w:hAnsi="宋体" w:eastAsia="宋体" w:cs="宋体"/>
          <w:b w:val="0"/>
          <w:bCs/>
          <w:sz w:val="32"/>
          <w:szCs w:val="32"/>
          <w:lang w:val="en-US" w:eastAsia="zh-CN"/>
        </w:rPr>
      </w:pPr>
    </w:p>
    <w:p>
      <w:pPr>
        <w:widowControl/>
        <w:ind w:left="93"/>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专项资金绩效评价共性指标表</w:t>
      </w:r>
    </w:p>
    <w:p>
      <w:pPr>
        <w:widowControl/>
        <w:tabs>
          <w:tab w:val="left" w:pos="833"/>
          <w:tab w:val="left" w:pos="1533"/>
          <w:tab w:val="left" w:pos="2533"/>
          <w:tab w:val="left" w:pos="4833"/>
        </w:tabs>
        <w:ind w:left="93"/>
        <w:jc w:val="left"/>
        <w:rPr>
          <w:rFonts w:ascii="宋体" w:cs="宋体"/>
          <w:kern w:val="0"/>
          <w:sz w:val="24"/>
        </w:rPr>
      </w:pPr>
    </w:p>
    <w:tbl>
      <w:tblPr>
        <w:tblStyle w:val="8"/>
        <w:tblW w:w="9489" w:type="dxa"/>
        <w:tblInd w:w="0" w:type="dxa"/>
        <w:tblLayout w:type="fixed"/>
        <w:tblCellMar>
          <w:top w:w="0" w:type="dxa"/>
          <w:left w:w="108" w:type="dxa"/>
          <w:bottom w:w="0" w:type="dxa"/>
          <w:right w:w="108" w:type="dxa"/>
        </w:tblCellMar>
      </w:tblPr>
      <w:tblGrid>
        <w:gridCol w:w="385"/>
        <w:gridCol w:w="364"/>
        <w:gridCol w:w="855"/>
        <w:gridCol w:w="416"/>
        <w:gridCol w:w="2316"/>
        <w:gridCol w:w="4680"/>
        <w:gridCol w:w="473"/>
      </w:tblGrid>
      <w:tr>
        <w:tblPrEx>
          <w:tblCellMar>
            <w:top w:w="0" w:type="dxa"/>
            <w:left w:w="108" w:type="dxa"/>
            <w:bottom w:w="0" w:type="dxa"/>
            <w:right w:w="108" w:type="dxa"/>
          </w:tblCellMar>
        </w:tblPrEx>
        <w:trPr>
          <w:tblHeader/>
        </w:trPr>
        <w:tc>
          <w:tcPr>
            <w:tcW w:w="385"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一级</w:t>
            </w:r>
          </w:p>
        </w:tc>
        <w:tc>
          <w:tcPr>
            <w:tcW w:w="364" w:type="dxa"/>
            <w:tcBorders>
              <w:top w:val="single" w:color="auto" w:sz="4" w:space="0"/>
              <w:left w:val="nil"/>
              <w:bottom w:val="nil"/>
              <w:right w:val="single" w:color="auto" w:sz="4" w:space="0"/>
            </w:tcBorders>
            <w:noWrap w:val="0"/>
            <w:vAlign w:val="center"/>
          </w:tcPr>
          <w:p>
            <w:pPr>
              <w:widowControl/>
              <w:spacing w:line="24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二级</w:t>
            </w:r>
          </w:p>
        </w:tc>
        <w:tc>
          <w:tcPr>
            <w:tcW w:w="855"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三级指标</w:t>
            </w:r>
          </w:p>
        </w:tc>
        <w:tc>
          <w:tcPr>
            <w:tcW w:w="416"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分值</w:t>
            </w:r>
          </w:p>
        </w:tc>
        <w:tc>
          <w:tcPr>
            <w:tcW w:w="231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指标解释</w:t>
            </w:r>
          </w:p>
        </w:tc>
        <w:tc>
          <w:tcPr>
            <w:tcW w:w="468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指标说明</w:t>
            </w:r>
          </w:p>
        </w:tc>
        <w:tc>
          <w:tcPr>
            <w:tcW w:w="473"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得分</w:t>
            </w:r>
          </w:p>
        </w:tc>
      </w:tr>
      <w:tr>
        <w:tblPrEx>
          <w:tblCellMar>
            <w:top w:w="0" w:type="dxa"/>
            <w:left w:w="108" w:type="dxa"/>
            <w:bottom w:w="0" w:type="dxa"/>
            <w:right w:w="108" w:type="dxa"/>
          </w:tblCellMar>
        </w:tblPrEx>
        <w:trPr>
          <w:tblHeader/>
        </w:trPr>
        <w:tc>
          <w:tcPr>
            <w:tcW w:w="385"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指标</w:t>
            </w:r>
          </w:p>
        </w:tc>
        <w:tc>
          <w:tcPr>
            <w:tcW w:w="364"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指标</w:t>
            </w:r>
          </w:p>
        </w:tc>
        <w:tc>
          <w:tcPr>
            <w:tcW w:w="85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b/>
                <w:bCs/>
                <w:color w:val="000000"/>
                <w:kern w:val="0"/>
                <w:sz w:val="20"/>
                <w:szCs w:val="20"/>
              </w:rPr>
            </w:pPr>
          </w:p>
        </w:tc>
        <w:tc>
          <w:tcPr>
            <w:tcW w:w="416"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b/>
                <w:bCs/>
                <w:color w:val="000000"/>
                <w:kern w:val="0"/>
                <w:sz w:val="20"/>
                <w:szCs w:val="20"/>
              </w:rPr>
            </w:pPr>
          </w:p>
        </w:tc>
        <w:tc>
          <w:tcPr>
            <w:tcW w:w="231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b/>
                <w:bCs/>
                <w:color w:val="000000"/>
                <w:kern w:val="0"/>
                <w:sz w:val="20"/>
                <w:szCs w:val="20"/>
              </w:rPr>
            </w:pPr>
          </w:p>
        </w:tc>
        <w:tc>
          <w:tcPr>
            <w:tcW w:w="46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b/>
                <w:bCs/>
                <w:color w:val="000000"/>
                <w:kern w:val="0"/>
                <w:sz w:val="20"/>
                <w:szCs w:val="20"/>
              </w:rPr>
            </w:pPr>
          </w:p>
        </w:tc>
        <w:tc>
          <w:tcPr>
            <w:tcW w:w="473"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投入</w:t>
            </w:r>
          </w:p>
        </w:tc>
        <w:tc>
          <w:tcPr>
            <w:tcW w:w="364"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项目立项</w:t>
            </w:r>
          </w:p>
        </w:tc>
        <w:tc>
          <w:tcPr>
            <w:tcW w:w="85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项目立项规范性</w:t>
            </w:r>
          </w:p>
        </w:tc>
        <w:tc>
          <w:tcPr>
            <w:tcW w:w="416" w:type="dxa"/>
            <w:vMerge w:val="restart"/>
            <w:tcBorders>
              <w:top w:val="nil"/>
              <w:left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6</w:t>
            </w:r>
          </w:p>
        </w:tc>
        <w:tc>
          <w:tcPr>
            <w:tcW w:w="231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项目的申请、设立过程是否符合相关要求，用以反映和考核项目立项的规范情况。</w:t>
            </w: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评价要点：</w:t>
            </w:r>
          </w:p>
        </w:tc>
        <w:tc>
          <w:tcPr>
            <w:tcW w:w="473"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lang w:val="en-US" w:eastAsia="zh-CN" w:bidi="ar-SA"/>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①项目是否按照规定的程序申请设立；</w:t>
            </w:r>
          </w:p>
        </w:tc>
        <w:tc>
          <w:tcPr>
            <w:tcW w:w="473" w:type="dxa"/>
            <w:tcBorders>
              <w:top w:val="nil"/>
              <w:left w:val="nil"/>
              <w:bottom w:val="nil"/>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2</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②所提交的文件、材料是否符合相关要求；</w:t>
            </w:r>
          </w:p>
        </w:tc>
        <w:tc>
          <w:tcPr>
            <w:tcW w:w="473" w:type="dxa"/>
            <w:tcBorders>
              <w:top w:val="nil"/>
              <w:left w:val="nil"/>
              <w:bottom w:val="nil"/>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2</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③事前是否已经过必要的可行性研究、专家论证、风险评估、集体决策等。</w:t>
            </w:r>
          </w:p>
        </w:tc>
        <w:tc>
          <w:tcPr>
            <w:tcW w:w="473"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2</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绩效目标合理性</w:t>
            </w:r>
          </w:p>
        </w:tc>
        <w:tc>
          <w:tcPr>
            <w:tcW w:w="416" w:type="dxa"/>
            <w:vMerge w:val="restart"/>
            <w:tcBorders>
              <w:top w:val="nil"/>
              <w:left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4</w:t>
            </w:r>
          </w:p>
        </w:tc>
        <w:tc>
          <w:tcPr>
            <w:tcW w:w="231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项目所设定的绩效目标是否依椐充分，是否符合客观实际，用以反映和考核项目绩效目标与项目实施的相符情况。</w:t>
            </w: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评价要点：</w:t>
            </w:r>
          </w:p>
        </w:tc>
        <w:tc>
          <w:tcPr>
            <w:tcW w:w="473"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lang w:val="en-US" w:eastAsia="zh-CN" w:bidi="ar-SA"/>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①是否符合国家相关法律法规，国民经济发展规划和党委政府决策；</w:t>
            </w:r>
          </w:p>
        </w:tc>
        <w:tc>
          <w:tcPr>
            <w:tcW w:w="473" w:type="dxa"/>
            <w:tcBorders>
              <w:top w:val="nil"/>
              <w:left w:val="nil"/>
              <w:bottom w:val="nil"/>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②是否与项目实施单位或委托单位职责密切相关；</w:t>
            </w:r>
          </w:p>
        </w:tc>
        <w:tc>
          <w:tcPr>
            <w:tcW w:w="473" w:type="dxa"/>
            <w:tcBorders>
              <w:top w:val="nil"/>
              <w:left w:val="nil"/>
              <w:bottom w:val="nil"/>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③项目是否为促进事业发展所必需；</w:t>
            </w:r>
          </w:p>
        </w:tc>
        <w:tc>
          <w:tcPr>
            <w:tcW w:w="473" w:type="dxa"/>
            <w:tcBorders>
              <w:top w:val="nil"/>
              <w:left w:val="nil"/>
              <w:bottom w:val="nil"/>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④项目顸期产出效益和效果是否符合正常的业绩水平。</w:t>
            </w:r>
          </w:p>
        </w:tc>
        <w:tc>
          <w:tcPr>
            <w:tcW w:w="473"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绩效指标明确性</w:t>
            </w:r>
          </w:p>
        </w:tc>
        <w:tc>
          <w:tcPr>
            <w:tcW w:w="416" w:type="dxa"/>
            <w:vMerge w:val="restart"/>
            <w:tcBorders>
              <w:top w:val="nil"/>
              <w:left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4</w:t>
            </w:r>
          </w:p>
        </w:tc>
        <w:tc>
          <w:tcPr>
            <w:tcW w:w="231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依椐绩效目标设定的绩效指标是否清晰、细化、可衡量等，用以反映和考核项目绩效目标的明细化情况。</w:t>
            </w: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评价要点：</w:t>
            </w:r>
          </w:p>
        </w:tc>
        <w:tc>
          <w:tcPr>
            <w:tcW w:w="473"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lang w:val="en-US" w:eastAsia="zh-CN" w:bidi="ar-SA"/>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①是否将项目绩效目标细化分解为具体的绩效指标；</w:t>
            </w:r>
          </w:p>
        </w:tc>
        <w:tc>
          <w:tcPr>
            <w:tcW w:w="473" w:type="dxa"/>
            <w:tcBorders>
              <w:top w:val="nil"/>
              <w:left w:val="nil"/>
              <w:bottom w:val="nil"/>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②是否通过清晰、可衡量的指标值予以体现；</w:t>
            </w:r>
          </w:p>
        </w:tc>
        <w:tc>
          <w:tcPr>
            <w:tcW w:w="473" w:type="dxa"/>
            <w:tcBorders>
              <w:top w:val="nil"/>
              <w:left w:val="nil"/>
              <w:bottom w:val="nil"/>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③是否与项目年度任务教或计划数相对应；</w:t>
            </w:r>
          </w:p>
        </w:tc>
        <w:tc>
          <w:tcPr>
            <w:tcW w:w="473" w:type="dxa"/>
            <w:tcBorders>
              <w:top w:val="nil"/>
              <w:left w:val="nil"/>
              <w:bottom w:val="nil"/>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④是否与预期确定的项目投资</w:t>
            </w:r>
            <w:r>
              <w:rPr>
                <w:rFonts w:hint="eastAsia" w:ascii="宋体" w:hAnsi="宋体" w:cs="宋体"/>
                <w:color w:val="000000"/>
                <w:kern w:val="0"/>
                <w:sz w:val="20"/>
                <w:szCs w:val="20"/>
              </w:rPr>
              <w:t>额</w:t>
            </w:r>
            <w:r>
              <w:rPr>
                <w:rFonts w:hint="eastAsia" w:ascii="仿宋_GB2312" w:hAnsi="仿宋_GB2312" w:eastAsia="仿宋_GB2312" w:cs="仿宋_GB2312"/>
                <w:color w:val="000000"/>
                <w:kern w:val="0"/>
                <w:sz w:val="20"/>
                <w:szCs w:val="20"/>
              </w:rPr>
              <w:t>或资金量相匹配。</w:t>
            </w:r>
          </w:p>
        </w:tc>
        <w:tc>
          <w:tcPr>
            <w:tcW w:w="473"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资金落实</w:t>
            </w:r>
          </w:p>
        </w:tc>
        <w:tc>
          <w:tcPr>
            <w:tcW w:w="85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资金到位率</w:t>
            </w:r>
          </w:p>
        </w:tc>
        <w:tc>
          <w:tcPr>
            <w:tcW w:w="416" w:type="dxa"/>
            <w:vMerge w:val="restart"/>
            <w:tcBorders>
              <w:top w:val="nil"/>
              <w:left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w:t>
            </w:r>
          </w:p>
        </w:tc>
        <w:tc>
          <w:tcPr>
            <w:tcW w:w="231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实际到位资金与计划投入资金的比率，用以反映和考核资金落实情况对项目实施的总体保障程度。</w:t>
            </w: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资金到位率</w:t>
            </w:r>
            <w:r>
              <w:rPr>
                <w:rFonts w:ascii="仿宋_GB2312" w:hAnsi="宋体" w:eastAsia="仿宋_GB2312" w:cs="宋体"/>
                <w:color w:val="000000"/>
                <w:kern w:val="0"/>
                <w:sz w:val="20"/>
                <w:szCs w:val="20"/>
              </w:rPr>
              <w:t>=</w:t>
            </w:r>
            <w:r>
              <w:rPr>
                <w:rFonts w:hint="eastAsia" w:ascii="仿宋_GB2312" w:hAnsi="宋体" w:eastAsia="仿宋_GB2312" w:cs="宋体"/>
                <w:color w:val="000000"/>
                <w:kern w:val="0"/>
                <w:sz w:val="20"/>
                <w:szCs w:val="20"/>
              </w:rPr>
              <w:t>（实际到位资金</w:t>
            </w:r>
            <w:r>
              <w:rPr>
                <w:rFonts w:ascii="仿宋_GB2312" w:hAnsi="宋体" w:eastAsia="仿宋_GB2312" w:cs="宋体"/>
                <w:color w:val="000000"/>
                <w:kern w:val="0"/>
                <w:sz w:val="20"/>
                <w:szCs w:val="20"/>
              </w:rPr>
              <w:t>/</w:t>
            </w:r>
            <w:r>
              <w:rPr>
                <w:rFonts w:hint="eastAsia" w:ascii="仿宋_GB2312" w:hAnsi="宋体" w:eastAsia="仿宋_GB2312" w:cs="宋体"/>
                <w:color w:val="000000"/>
                <w:kern w:val="0"/>
                <w:sz w:val="20"/>
                <w:szCs w:val="20"/>
              </w:rPr>
              <w:t>计划投入资金）×</w:t>
            </w:r>
            <w:r>
              <w:rPr>
                <w:rFonts w:ascii="仿宋_GB2312" w:hAnsi="宋体" w:eastAsia="仿宋_GB2312" w:cs="宋体"/>
                <w:color w:val="000000"/>
                <w:kern w:val="0"/>
                <w:sz w:val="20"/>
                <w:szCs w:val="20"/>
              </w:rPr>
              <w:t>100%</w:t>
            </w:r>
            <w:r>
              <w:rPr>
                <w:rFonts w:hint="eastAsia" w:ascii="仿宋_GB2312" w:hAnsi="宋体" w:eastAsia="仿宋_GB2312" w:cs="宋体"/>
                <w:color w:val="000000"/>
                <w:kern w:val="0"/>
                <w:sz w:val="20"/>
                <w:szCs w:val="20"/>
              </w:rPr>
              <w:t>。</w:t>
            </w:r>
          </w:p>
        </w:tc>
        <w:tc>
          <w:tcPr>
            <w:tcW w:w="473" w:type="dxa"/>
            <w:tcBorders>
              <w:top w:val="nil"/>
              <w:left w:val="nil"/>
              <w:bottom w:val="nil"/>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实际到位资金：一定时期（本年度或项目期）内实际落实到具体项目的资金。</w:t>
            </w:r>
          </w:p>
        </w:tc>
        <w:tc>
          <w:tcPr>
            <w:tcW w:w="473" w:type="dxa"/>
            <w:tcBorders>
              <w:top w:val="nil"/>
              <w:left w:val="nil"/>
              <w:bottom w:val="nil"/>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计划投入资金：一定时期（本年度或项目期）内计划投入到具体项目的资金。</w:t>
            </w:r>
          </w:p>
        </w:tc>
        <w:tc>
          <w:tcPr>
            <w:tcW w:w="473"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到位及时率</w:t>
            </w:r>
          </w:p>
        </w:tc>
        <w:tc>
          <w:tcPr>
            <w:tcW w:w="416" w:type="dxa"/>
            <w:vMerge w:val="restart"/>
            <w:tcBorders>
              <w:top w:val="nil"/>
              <w:left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w:t>
            </w:r>
          </w:p>
        </w:tc>
        <w:tc>
          <w:tcPr>
            <w:tcW w:w="231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及时到位资金与应到位资金的比率，用以反映和考核项目资金落实的及时性程度。</w:t>
            </w: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到位及时率＝（及时到位资金</w:t>
            </w:r>
            <w:r>
              <w:rPr>
                <w:rFonts w:ascii="仿宋_GB2312" w:hAnsi="宋体" w:eastAsia="仿宋_GB2312" w:cs="宋体"/>
                <w:color w:val="000000"/>
                <w:kern w:val="0"/>
                <w:sz w:val="20"/>
                <w:szCs w:val="20"/>
              </w:rPr>
              <w:t>/</w:t>
            </w:r>
            <w:r>
              <w:rPr>
                <w:rFonts w:hint="eastAsia" w:ascii="仿宋_GB2312" w:hAnsi="宋体" w:eastAsia="仿宋_GB2312" w:cs="宋体"/>
                <w:color w:val="000000"/>
                <w:kern w:val="0"/>
                <w:sz w:val="20"/>
                <w:szCs w:val="20"/>
              </w:rPr>
              <w:t>应到位资金）×</w:t>
            </w:r>
            <w:r>
              <w:rPr>
                <w:rFonts w:ascii="仿宋_GB2312" w:hAnsi="宋体" w:eastAsia="仿宋_GB2312" w:cs="宋体"/>
                <w:color w:val="000000"/>
                <w:kern w:val="0"/>
                <w:sz w:val="20"/>
                <w:szCs w:val="20"/>
              </w:rPr>
              <w:t>100%</w:t>
            </w:r>
            <w:r>
              <w:rPr>
                <w:rFonts w:hint="eastAsia" w:ascii="仿宋_GB2312" w:hAnsi="宋体" w:eastAsia="仿宋_GB2312" w:cs="宋体"/>
                <w:color w:val="000000"/>
                <w:kern w:val="0"/>
                <w:sz w:val="20"/>
                <w:szCs w:val="20"/>
              </w:rPr>
              <w:t>。</w:t>
            </w:r>
          </w:p>
        </w:tc>
        <w:tc>
          <w:tcPr>
            <w:tcW w:w="473" w:type="dxa"/>
            <w:tcBorders>
              <w:top w:val="nil"/>
              <w:left w:val="nil"/>
              <w:bottom w:val="nil"/>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及时到位资金：截至规定时点实际落实到具体项目的资金。</w:t>
            </w:r>
          </w:p>
        </w:tc>
        <w:tc>
          <w:tcPr>
            <w:tcW w:w="473" w:type="dxa"/>
            <w:tcBorders>
              <w:top w:val="nil"/>
              <w:left w:val="nil"/>
              <w:bottom w:val="nil"/>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r>
      <w:tr>
        <w:tblPrEx>
          <w:tblCellMar>
            <w:top w:w="0" w:type="dxa"/>
            <w:left w:w="108" w:type="dxa"/>
            <w:bottom w:w="0" w:type="dxa"/>
            <w:right w:w="108" w:type="dxa"/>
          </w:tblCellMar>
        </w:tblPrEx>
        <w:trPr>
          <w:trHeight w:val="764" w:hRule="atLeast"/>
        </w:trPr>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应到位资金：按照合同或项目进度要求截至规定时点应落实到具体项目的资金。</w:t>
            </w:r>
          </w:p>
        </w:tc>
        <w:tc>
          <w:tcPr>
            <w:tcW w:w="473"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r>
      <w:tr>
        <w:tblPrEx>
          <w:tblCellMar>
            <w:top w:w="0" w:type="dxa"/>
            <w:left w:w="108" w:type="dxa"/>
            <w:bottom w:w="0" w:type="dxa"/>
            <w:right w:w="108" w:type="dxa"/>
          </w:tblCellMar>
        </w:tblPrEx>
        <w:tc>
          <w:tcPr>
            <w:tcW w:w="38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过程</w:t>
            </w:r>
          </w:p>
        </w:tc>
        <w:tc>
          <w:tcPr>
            <w:tcW w:w="364"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0"/>
                <w:szCs w:val="20"/>
              </w:rPr>
            </w:pPr>
          </w:p>
          <w:p>
            <w:pPr>
              <w:widowControl/>
              <w:spacing w:line="240" w:lineRule="exact"/>
              <w:jc w:val="center"/>
              <w:rPr>
                <w:rFonts w:hint="eastAsia" w:ascii="仿宋_GB2312" w:hAnsi="宋体" w:eastAsia="仿宋_GB2312" w:cs="宋体"/>
                <w:color w:val="000000"/>
                <w:kern w:val="0"/>
                <w:sz w:val="20"/>
                <w:szCs w:val="20"/>
              </w:rPr>
            </w:pPr>
          </w:p>
          <w:p>
            <w:pPr>
              <w:widowControl/>
              <w:spacing w:line="240" w:lineRule="exact"/>
              <w:jc w:val="center"/>
              <w:rPr>
                <w:rFonts w:hint="eastAsia" w:ascii="仿宋_GB2312" w:hAnsi="宋体" w:eastAsia="仿宋_GB2312" w:cs="宋体"/>
                <w:color w:val="000000"/>
                <w:kern w:val="0"/>
                <w:sz w:val="20"/>
                <w:szCs w:val="20"/>
              </w:rPr>
            </w:pPr>
          </w:p>
          <w:p>
            <w:pPr>
              <w:widowControl/>
              <w:spacing w:line="240" w:lineRule="exact"/>
              <w:jc w:val="center"/>
              <w:rPr>
                <w:rFonts w:hint="eastAsia" w:ascii="仿宋_GB2312" w:hAnsi="宋体" w:eastAsia="仿宋_GB2312" w:cs="宋体"/>
                <w:color w:val="000000"/>
                <w:kern w:val="0"/>
                <w:sz w:val="20"/>
                <w:szCs w:val="20"/>
              </w:rPr>
            </w:pPr>
          </w:p>
          <w:p>
            <w:pPr>
              <w:widowControl/>
              <w:spacing w:line="240" w:lineRule="exact"/>
              <w:jc w:val="center"/>
              <w:rPr>
                <w:rFonts w:hint="eastAsia" w:ascii="仿宋_GB2312" w:hAnsi="宋体" w:eastAsia="仿宋_GB2312" w:cs="宋体"/>
                <w:color w:val="000000"/>
                <w:kern w:val="0"/>
                <w:sz w:val="20"/>
                <w:szCs w:val="20"/>
              </w:rPr>
            </w:pPr>
          </w:p>
          <w:p>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业务管理</w:t>
            </w:r>
          </w:p>
          <w:p>
            <w:pPr>
              <w:widowControl/>
              <w:spacing w:line="240" w:lineRule="exact"/>
              <w:jc w:val="center"/>
              <w:rPr>
                <w:rFonts w:hint="eastAsia" w:ascii="仿宋_GB2312" w:hAnsi="宋体" w:eastAsia="仿宋_GB2312" w:cs="宋体"/>
                <w:color w:val="000000"/>
                <w:kern w:val="0"/>
                <w:sz w:val="20"/>
                <w:szCs w:val="20"/>
              </w:rPr>
            </w:pPr>
          </w:p>
          <w:p>
            <w:pPr>
              <w:widowControl/>
              <w:spacing w:line="240" w:lineRule="exact"/>
              <w:jc w:val="center"/>
              <w:rPr>
                <w:rFonts w:hint="eastAsia" w:ascii="仿宋_GB2312" w:hAnsi="宋体" w:eastAsia="仿宋_GB2312" w:cs="宋体"/>
                <w:color w:val="000000"/>
                <w:kern w:val="0"/>
                <w:sz w:val="20"/>
                <w:szCs w:val="20"/>
              </w:rPr>
            </w:pPr>
          </w:p>
          <w:p>
            <w:pPr>
              <w:widowControl/>
              <w:spacing w:line="240" w:lineRule="exact"/>
              <w:jc w:val="center"/>
              <w:rPr>
                <w:rFonts w:hint="eastAsia" w:ascii="仿宋_GB2312" w:hAnsi="宋体" w:eastAsia="仿宋_GB2312" w:cs="宋体"/>
                <w:color w:val="000000"/>
                <w:kern w:val="0"/>
                <w:sz w:val="20"/>
                <w:szCs w:val="20"/>
              </w:rPr>
            </w:pPr>
          </w:p>
          <w:p>
            <w:pPr>
              <w:widowControl/>
              <w:spacing w:line="240" w:lineRule="exact"/>
              <w:jc w:val="center"/>
              <w:rPr>
                <w:rFonts w:hint="eastAsia" w:ascii="仿宋_GB2312" w:hAnsi="宋体" w:eastAsia="仿宋_GB2312" w:cs="宋体"/>
                <w:color w:val="000000"/>
                <w:kern w:val="0"/>
                <w:sz w:val="20"/>
                <w:szCs w:val="20"/>
              </w:rPr>
            </w:pPr>
          </w:p>
          <w:p>
            <w:pPr>
              <w:widowControl/>
              <w:spacing w:line="240" w:lineRule="exact"/>
              <w:jc w:val="center"/>
              <w:rPr>
                <w:rFonts w:hint="eastAsia" w:ascii="仿宋_GB2312" w:hAnsi="宋体" w:eastAsia="仿宋_GB2312" w:cs="宋体"/>
                <w:color w:val="000000"/>
                <w:kern w:val="0"/>
                <w:sz w:val="20"/>
                <w:szCs w:val="20"/>
              </w:rPr>
            </w:pPr>
          </w:p>
          <w:p>
            <w:pPr>
              <w:widowControl/>
              <w:spacing w:line="240" w:lineRule="exact"/>
              <w:jc w:val="center"/>
              <w:rPr>
                <w:rFonts w:hint="eastAsia" w:ascii="仿宋_GB2312" w:hAnsi="宋体" w:eastAsia="仿宋_GB2312" w:cs="宋体"/>
                <w:color w:val="000000"/>
                <w:kern w:val="0"/>
                <w:sz w:val="20"/>
                <w:szCs w:val="20"/>
              </w:rPr>
            </w:pPr>
          </w:p>
          <w:p>
            <w:pPr>
              <w:widowControl/>
              <w:spacing w:line="240" w:lineRule="exact"/>
              <w:jc w:val="center"/>
              <w:rPr>
                <w:rFonts w:hint="eastAsia" w:ascii="仿宋_GB2312" w:hAnsi="宋体" w:eastAsia="仿宋_GB2312" w:cs="宋体"/>
                <w:color w:val="000000"/>
                <w:kern w:val="0"/>
                <w:sz w:val="20"/>
                <w:szCs w:val="20"/>
              </w:rPr>
            </w:pPr>
          </w:p>
        </w:tc>
        <w:tc>
          <w:tcPr>
            <w:tcW w:w="85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管理制度健全性</w:t>
            </w:r>
          </w:p>
        </w:tc>
        <w:tc>
          <w:tcPr>
            <w:tcW w:w="416" w:type="dxa"/>
            <w:vMerge w:val="restart"/>
            <w:tcBorders>
              <w:top w:val="nil"/>
              <w:left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5</w:t>
            </w:r>
          </w:p>
        </w:tc>
        <w:tc>
          <w:tcPr>
            <w:tcW w:w="231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项目实施单位的业务管理制度是否健全，用以反映和考核业务管理制度对项目顺利实施的保障情况。</w:t>
            </w: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评价要点：</w:t>
            </w:r>
          </w:p>
        </w:tc>
        <w:tc>
          <w:tcPr>
            <w:tcW w:w="473"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lang w:val="en-US" w:eastAsia="zh-CN" w:bidi="ar-SA"/>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①是否已制定或具有相应的业务管理制度；</w:t>
            </w:r>
          </w:p>
        </w:tc>
        <w:tc>
          <w:tcPr>
            <w:tcW w:w="473" w:type="dxa"/>
            <w:tcBorders>
              <w:top w:val="nil"/>
              <w:left w:val="nil"/>
              <w:bottom w:val="nil"/>
              <w:right w:val="single" w:color="auto" w:sz="4" w:space="0"/>
            </w:tcBorders>
            <w:noWrap w:val="0"/>
            <w:vAlign w:val="center"/>
          </w:tcPr>
          <w:p>
            <w:pPr>
              <w:widowControl/>
              <w:spacing w:line="240" w:lineRule="exac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2.5</w:t>
            </w:r>
          </w:p>
        </w:tc>
      </w:tr>
      <w:tr>
        <w:tblPrEx>
          <w:tblCellMar>
            <w:top w:w="0" w:type="dxa"/>
            <w:left w:w="108" w:type="dxa"/>
            <w:bottom w:w="0" w:type="dxa"/>
            <w:right w:w="108" w:type="dxa"/>
          </w:tblCellMar>
        </w:tblPrEx>
        <w:trPr>
          <w:trHeight w:val="836" w:hRule="atLeast"/>
        </w:trPr>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②业务管理制度是否合法、合规、完整。</w:t>
            </w:r>
          </w:p>
        </w:tc>
        <w:tc>
          <w:tcPr>
            <w:tcW w:w="473" w:type="dxa"/>
            <w:tcBorders>
              <w:top w:val="nil"/>
              <w:left w:val="nil"/>
              <w:bottom w:val="single" w:color="auto" w:sz="4" w:space="0"/>
              <w:right w:val="single" w:color="auto" w:sz="4" w:space="0"/>
            </w:tcBorders>
            <w:noWrap w:val="0"/>
            <w:vAlign w:val="center"/>
          </w:tcPr>
          <w:p>
            <w:pPr>
              <w:widowControl/>
              <w:spacing w:line="240" w:lineRule="exac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2.5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restart"/>
            <w:tcBorders>
              <w:top w:val="nil"/>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制度执行有效性</w:t>
            </w:r>
          </w:p>
        </w:tc>
        <w:tc>
          <w:tcPr>
            <w:tcW w:w="416" w:type="dxa"/>
            <w:vMerge w:val="restart"/>
            <w:tcBorders>
              <w:top w:val="nil"/>
              <w:left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5</w:t>
            </w:r>
          </w:p>
        </w:tc>
        <w:tc>
          <w:tcPr>
            <w:tcW w:w="2316" w:type="dxa"/>
            <w:vMerge w:val="restart"/>
            <w:tcBorders>
              <w:top w:val="nil"/>
              <w:left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项目实施是否符合相关业务管理规定，用以反映和考核业务管理制度的有效执行</w:t>
            </w:r>
            <w:r>
              <w:rPr>
                <w:rFonts w:hint="eastAsia" w:ascii="仿宋_GB2312" w:hAnsi="宋体" w:eastAsia="仿宋_GB2312" w:cs="宋体"/>
                <w:color w:val="000000"/>
                <w:kern w:val="0"/>
                <w:sz w:val="20"/>
                <w:szCs w:val="20"/>
                <w:lang w:eastAsia="zh-CN"/>
              </w:rPr>
              <w:t>情况</w:t>
            </w:r>
            <w:r>
              <w:rPr>
                <w:rFonts w:hint="eastAsia" w:ascii="仿宋_GB2312" w:hAnsi="宋体" w:eastAsia="仿宋_GB2312" w:cs="宋体"/>
                <w:color w:val="000000"/>
                <w:kern w:val="0"/>
                <w:sz w:val="20"/>
                <w:szCs w:val="20"/>
              </w:rPr>
              <w:t>。</w:t>
            </w: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评价要点：</w:t>
            </w:r>
          </w:p>
        </w:tc>
        <w:tc>
          <w:tcPr>
            <w:tcW w:w="473"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lang w:val="en-US" w:eastAsia="zh-CN" w:bidi="ar-SA"/>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①是否遵守相关法律法规和业务管理规定；</w:t>
            </w:r>
          </w:p>
        </w:tc>
        <w:tc>
          <w:tcPr>
            <w:tcW w:w="473" w:type="dxa"/>
            <w:tcBorders>
              <w:top w:val="nil"/>
              <w:left w:val="nil"/>
              <w:bottom w:val="nil"/>
              <w:right w:val="single" w:color="auto" w:sz="4" w:space="0"/>
            </w:tcBorders>
            <w:noWrap w:val="0"/>
            <w:vAlign w:val="center"/>
          </w:tcPr>
          <w:p>
            <w:pPr>
              <w:widowControl/>
              <w:spacing w:line="240" w:lineRule="exac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②项目调整及支出调整手续是否完备；</w:t>
            </w:r>
          </w:p>
        </w:tc>
        <w:tc>
          <w:tcPr>
            <w:tcW w:w="473" w:type="dxa"/>
            <w:tcBorders>
              <w:top w:val="nil"/>
              <w:left w:val="nil"/>
              <w:bottom w:val="nil"/>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0</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③项目合同书、验收报告、技术审定等资料是否齐全并及时归档</w:t>
            </w:r>
            <w:r>
              <w:rPr>
                <w:rFonts w:ascii="仿宋_GB2312" w:hAnsi="宋体" w:eastAsia="仿宋_GB2312" w:cs="宋体"/>
                <w:color w:val="000000"/>
                <w:kern w:val="0"/>
                <w:sz w:val="20"/>
                <w:szCs w:val="20"/>
              </w:rPr>
              <w:t>;</w:t>
            </w:r>
          </w:p>
        </w:tc>
        <w:tc>
          <w:tcPr>
            <w:tcW w:w="473" w:type="dxa"/>
            <w:tcBorders>
              <w:top w:val="nil"/>
              <w:left w:val="nil"/>
              <w:bottom w:val="nil"/>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r>
      <w:tr>
        <w:tblPrEx>
          <w:tblCellMar>
            <w:top w:w="0" w:type="dxa"/>
            <w:left w:w="108" w:type="dxa"/>
            <w:bottom w:w="0" w:type="dxa"/>
            <w:right w:w="108" w:type="dxa"/>
          </w:tblCellMar>
        </w:tblPrEx>
        <w:trPr>
          <w:trHeight w:val="945" w:hRule="atLeast"/>
        </w:trPr>
        <w:tc>
          <w:tcPr>
            <w:tcW w:w="3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④项目实施的人员条件、场地设备，信息支撑等是否落实到位。</w:t>
            </w:r>
          </w:p>
          <w:p>
            <w:pPr>
              <w:widowControl/>
              <w:spacing w:line="240" w:lineRule="exact"/>
              <w:rPr>
                <w:rFonts w:ascii="仿宋_GB2312" w:hAnsi="宋体" w:eastAsia="仿宋_GB2312" w:cs="宋体"/>
                <w:color w:val="000000"/>
                <w:kern w:val="0"/>
                <w:sz w:val="20"/>
                <w:szCs w:val="20"/>
              </w:rPr>
            </w:pPr>
          </w:p>
        </w:tc>
        <w:tc>
          <w:tcPr>
            <w:tcW w:w="473"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2</w:t>
            </w:r>
          </w:p>
        </w:tc>
      </w:tr>
      <w:tr>
        <w:tblPrEx>
          <w:tblCellMar>
            <w:top w:w="0" w:type="dxa"/>
            <w:left w:w="108" w:type="dxa"/>
            <w:bottom w:w="0" w:type="dxa"/>
            <w:right w:w="108" w:type="dxa"/>
          </w:tblCellMar>
        </w:tblPrEx>
        <w:tc>
          <w:tcPr>
            <w:tcW w:w="385"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过程</w:t>
            </w:r>
          </w:p>
        </w:tc>
        <w:tc>
          <w:tcPr>
            <w:tcW w:w="364"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业务管理</w:t>
            </w:r>
          </w:p>
        </w:tc>
        <w:tc>
          <w:tcPr>
            <w:tcW w:w="85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项目质量可控性</w:t>
            </w:r>
          </w:p>
        </w:tc>
        <w:tc>
          <w:tcPr>
            <w:tcW w:w="416" w:type="dxa"/>
            <w:vMerge w:val="restart"/>
            <w:tcBorders>
              <w:top w:val="nil"/>
              <w:left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5</w:t>
            </w:r>
          </w:p>
        </w:tc>
        <w:tc>
          <w:tcPr>
            <w:tcW w:w="231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项目实施单位是否为达到项目质量要求而采取了必需的措施，用以反映和考核项目实施单位对项目质量的控制情况。</w:t>
            </w: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评价要点：</w:t>
            </w:r>
          </w:p>
        </w:tc>
        <w:tc>
          <w:tcPr>
            <w:tcW w:w="473"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lang w:val="en-US" w:eastAsia="zh-CN" w:bidi="ar-SA"/>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①是否已制定或其有相应的项目质量要求或标准；</w:t>
            </w:r>
          </w:p>
        </w:tc>
        <w:tc>
          <w:tcPr>
            <w:tcW w:w="473" w:type="dxa"/>
            <w:tcBorders>
              <w:top w:val="nil"/>
              <w:left w:val="nil"/>
              <w:bottom w:val="nil"/>
              <w:right w:val="single" w:color="auto" w:sz="4" w:space="0"/>
            </w:tcBorders>
            <w:noWrap w:val="0"/>
            <w:vAlign w:val="center"/>
          </w:tcPr>
          <w:p>
            <w:pPr>
              <w:widowControl/>
              <w:spacing w:line="240" w:lineRule="exac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2.5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②是否采取了相应的项目质量检查、验收等必需的控制措施或手段。</w:t>
            </w:r>
          </w:p>
        </w:tc>
        <w:tc>
          <w:tcPr>
            <w:tcW w:w="473" w:type="dxa"/>
            <w:tcBorders>
              <w:top w:val="nil"/>
              <w:left w:val="nil"/>
              <w:bottom w:val="single" w:color="auto" w:sz="4" w:space="0"/>
              <w:right w:val="single" w:color="auto" w:sz="4" w:space="0"/>
            </w:tcBorders>
            <w:noWrap w:val="0"/>
            <w:vAlign w:val="center"/>
          </w:tcPr>
          <w:p>
            <w:pPr>
              <w:widowControl/>
              <w:spacing w:line="240" w:lineRule="exac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2.5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财务管理</w:t>
            </w:r>
          </w:p>
        </w:tc>
        <w:tc>
          <w:tcPr>
            <w:tcW w:w="85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管理制度健全性</w:t>
            </w:r>
          </w:p>
        </w:tc>
        <w:tc>
          <w:tcPr>
            <w:tcW w:w="416" w:type="dxa"/>
            <w:vMerge w:val="restart"/>
            <w:tcBorders>
              <w:top w:val="nil"/>
              <w:left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5</w:t>
            </w:r>
          </w:p>
        </w:tc>
        <w:tc>
          <w:tcPr>
            <w:tcW w:w="231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项目实施单位的财务制度是否健全，用以反映和考核财务管理制度对资金规范安全运行的保障情况。</w:t>
            </w:r>
          </w:p>
        </w:tc>
        <w:tc>
          <w:tcPr>
            <w:tcW w:w="4680" w:type="dxa"/>
            <w:tcBorders>
              <w:top w:val="nil"/>
              <w:left w:val="nil"/>
              <w:bottom w:val="nil"/>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评价要点：</w:t>
            </w:r>
          </w:p>
        </w:tc>
        <w:tc>
          <w:tcPr>
            <w:tcW w:w="473" w:type="dxa"/>
            <w:tcBorders>
              <w:top w:val="nil"/>
              <w:left w:val="nil"/>
              <w:bottom w:val="nil"/>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lang w:val="en-US" w:eastAsia="zh-CN" w:bidi="ar-SA"/>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①是否已制定或具有相应的项目资金管理办法；</w:t>
            </w:r>
          </w:p>
        </w:tc>
        <w:tc>
          <w:tcPr>
            <w:tcW w:w="473" w:type="dxa"/>
            <w:tcBorders>
              <w:top w:val="nil"/>
              <w:left w:val="nil"/>
              <w:bottom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2.5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②项目资金管理办法是否符合相关财务会计制度的规定。</w:t>
            </w:r>
          </w:p>
        </w:tc>
        <w:tc>
          <w:tcPr>
            <w:tcW w:w="473" w:type="dxa"/>
            <w:tcBorders>
              <w:top w:val="nil"/>
              <w:left w:val="nil"/>
              <w:bottom w:val="single" w:color="auto" w:sz="4" w:space="0"/>
              <w:right w:val="single" w:color="auto" w:sz="4" w:space="0"/>
            </w:tcBorders>
            <w:noWrap w:val="0"/>
            <w:vAlign w:val="center"/>
          </w:tcPr>
          <w:p>
            <w:pPr>
              <w:widowControl/>
              <w:spacing w:line="240" w:lineRule="exac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bidi="ar-SA"/>
              </w:rPr>
              <w:t>2.5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资金使用合规性</w:t>
            </w:r>
          </w:p>
        </w:tc>
        <w:tc>
          <w:tcPr>
            <w:tcW w:w="416" w:type="dxa"/>
            <w:vMerge w:val="restart"/>
            <w:tcBorders>
              <w:top w:val="nil"/>
              <w:left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5</w:t>
            </w:r>
          </w:p>
        </w:tc>
        <w:tc>
          <w:tcPr>
            <w:tcW w:w="231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项目资金使用是否符合相关的财务管理制度规定，用以反映和考核项目资金的规范运行情况。</w:t>
            </w: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评价要点：</w:t>
            </w:r>
          </w:p>
        </w:tc>
        <w:tc>
          <w:tcPr>
            <w:tcW w:w="473"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lang w:val="en-US" w:eastAsia="zh-CN" w:bidi="ar-SA"/>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①是否符合国家财经法规和财务管理以及有关专项资金管理办法的规定；</w:t>
            </w:r>
          </w:p>
        </w:tc>
        <w:tc>
          <w:tcPr>
            <w:tcW w:w="473" w:type="dxa"/>
            <w:tcBorders>
              <w:top w:val="nil"/>
              <w:left w:val="nil"/>
              <w:bottom w:val="nil"/>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②资金的拨付是否有完整的审批程序和手续；</w:t>
            </w:r>
          </w:p>
        </w:tc>
        <w:tc>
          <w:tcPr>
            <w:tcW w:w="473" w:type="dxa"/>
            <w:tcBorders>
              <w:top w:val="nil"/>
              <w:left w:val="nil"/>
              <w:bottom w:val="nil"/>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③项目的重大开支是否经过评估认证；</w:t>
            </w:r>
          </w:p>
        </w:tc>
        <w:tc>
          <w:tcPr>
            <w:tcW w:w="473" w:type="dxa"/>
            <w:tcBorders>
              <w:top w:val="nil"/>
              <w:left w:val="nil"/>
              <w:bottom w:val="nil"/>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④是否符合项目预算批复或合同规定的用途；</w:t>
            </w:r>
          </w:p>
        </w:tc>
        <w:tc>
          <w:tcPr>
            <w:tcW w:w="473" w:type="dxa"/>
            <w:tcBorders>
              <w:top w:val="nil"/>
              <w:left w:val="nil"/>
              <w:bottom w:val="nil"/>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⑤是否存在截留、挤占、挪用、虚列支出等情况。</w:t>
            </w:r>
          </w:p>
        </w:tc>
        <w:tc>
          <w:tcPr>
            <w:tcW w:w="473"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0</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财务监控有效性</w:t>
            </w:r>
          </w:p>
        </w:tc>
        <w:tc>
          <w:tcPr>
            <w:tcW w:w="416" w:type="dxa"/>
            <w:vMerge w:val="restart"/>
            <w:tcBorders>
              <w:top w:val="nil"/>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5</w:t>
            </w:r>
          </w:p>
        </w:tc>
        <w:tc>
          <w:tcPr>
            <w:tcW w:w="231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项目实施单位是否为保障资金的安全、规范运行而采取了必要的监控措施，用以反映和考核项目实施单位对资金运行的控制情况。</w:t>
            </w:r>
          </w:p>
        </w:tc>
        <w:tc>
          <w:tcPr>
            <w:tcW w:w="4680" w:type="dxa"/>
            <w:tcBorders>
              <w:top w:val="nil"/>
              <w:left w:val="nil"/>
              <w:bottom w:val="nil"/>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评价要点：</w:t>
            </w:r>
          </w:p>
        </w:tc>
        <w:tc>
          <w:tcPr>
            <w:tcW w:w="473" w:type="dxa"/>
            <w:tcBorders>
              <w:top w:val="nil"/>
              <w:left w:val="nil"/>
              <w:bottom w:val="nil"/>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lang w:val="en-US" w:eastAsia="zh-CN" w:bidi="ar-SA"/>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①是否已制定或具有相应的监控机制；</w:t>
            </w:r>
          </w:p>
        </w:tc>
        <w:tc>
          <w:tcPr>
            <w:tcW w:w="473" w:type="dxa"/>
            <w:tcBorders>
              <w:top w:val="nil"/>
              <w:left w:val="nil"/>
              <w:bottom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2.5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②是否采取了相应的财务检查等必要的监控措施或手段。</w:t>
            </w:r>
          </w:p>
        </w:tc>
        <w:tc>
          <w:tcPr>
            <w:tcW w:w="473" w:type="dxa"/>
            <w:tcBorders>
              <w:top w:val="nil"/>
              <w:left w:val="nil"/>
              <w:bottom w:val="single" w:color="auto" w:sz="4" w:space="0"/>
              <w:right w:val="single" w:color="auto" w:sz="4" w:space="0"/>
            </w:tcBorders>
            <w:noWrap w:val="0"/>
            <w:vAlign w:val="center"/>
          </w:tcPr>
          <w:p>
            <w:pPr>
              <w:widowControl/>
              <w:spacing w:line="240" w:lineRule="exac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2.5</w:t>
            </w:r>
          </w:p>
        </w:tc>
      </w:tr>
      <w:tr>
        <w:tblPrEx>
          <w:tblCellMar>
            <w:top w:w="0" w:type="dxa"/>
            <w:left w:w="108" w:type="dxa"/>
            <w:bottom w:w="0" w:type="dxa"/>
            <w:right w:w="108" w:type="dxa"/>
          </w:tblCellMar>
        </w:tblPrEx>
        <w:tc>
          <w:tcPr>
            <w:tcW w:w="38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产出</w:t>
            </w:r>
          </w:p>
        </w:tc>
        <w:tc>
          <w:tcPr>
            <w:tcW w:w="364"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项目产出</w:t>
            </w:r>
          </w:p>
        </w:tc>
        <w:tc>
          <w:tcPr>
            <w:tcW w:w="85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实际完成率</w:t>
            </w:r>
          </w:p>
        </w:tc>
        <w:tc>
          <w:tcPr>
            <w:tcW w:w="416" w:type="dxa"/>
            <w:vMerge w:val="restart"/>
            <w:tcBorders>
              <w:top w:val="nil"/>
              <w:left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5</w:t>
            </w:r>
          </w:p>
        </w:tc>
        <w:tc>
          <w:tcPr>
            <w:tcW w:w="231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项目实施的实际产出数与计划产出数的比率，用以反映和考核项目产出数量目标的实现程度。</w:t>
            </w:r>
          </w:p>
        </w:tc>
        <w:tc>
          <w:tcPr>
            <w:tcW w:w="4680" w:type="dxa"/>
            <w:tcBorders>
              <w:top w:val="nil"/>
              <w:left w:val="nil"/>
              <w:bottom w:val="nil"/>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实际完成率＝（实际产出数</w:t>
            </w:r>
            <w:r>
              <w:rPr>
                <w:rFonts w:ascii="仿宋_GB2312" w:hAnsi="宋体" w:eastAsia="仿宋_GB2312" w:cs="宋体"/>
                <w:color w:val="000000"/>
                <w:kern w:val="0"/>
                <w:sz w:val="20"/>
                <w:szCs w:val="20"/>
              </w:rPr>
              <w:t>/</w:t>
            </w:r>
            <w:r>
              <w:rPr>
                <w:rFonts w:hint="eastAsia" w:ascii="仿宋_GB2312" w:hAnsi="宋体" w:eastAsia="仿宋_GB2312" w:cs="宋体"/>
                <w:color w:val="000000"/>
                <w:kern w:val="0"/>
                <w:sz w:val="20"/>
                <w:szCs w:val="20"/>
              </w:rPr>
              <w:t>计划产出数）×</w:t>
            </w:r>
            <w:r>
              <w:rPr>
                <w:rFonts w:ascii="仿宋_GB2312" w:hAnsi="宋体" w:eastAsia="仿宋_GB2312" w:cs="宋体"/>
                <w:color w:val="000000"/>
                <w:kern w:val="0"/>
                <w:sz w:val="20"/>
                <w:szCs w:val="20"/>
              </w:rPr>
              <w:t>100%</w:t>
            </w:r>
            <w:r>
              <w:rPr>
                <w:rFonts w:hint="eastAsia" w:ascii="仿宋_GB2312" w:hAnsi="宋体" w:eastAsia="仿宋_GB2312" w:cs="宋体"/>
                <w:color w:val="000000"/>
                <w:kern w:val="0"/>
                <w:sz w:val="20"/>
                <w:szCs w:val="20"/>
              </w:rPr>
              <w:t>。</w:t>
            </w:r>
          </w:p>
        </w:tc>
        <w:tc>
          <w:tcPr>
            <w:tcW w:w="473" w:type="dxa"/>
            <w:tcBorders>
              <w:top w:val="nil"/>
              <w:left w:val="nil"/>
              <w:bottom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0"/>
                <w:szCs w:val="20"/>
                <w:lang w:val="en-US" w:eastAsia="zh-CN" w:bidi="ar-SA"/>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实际产出数：一定时期（本年度或项目期）内项目实际产出的产品或提供的服务数。</w:t>
            </w:r>
          </w:p>
        </w:tc>
        <w:tc>
          <w:tcPr>
            <w:tcW w:w="473" w:type="dxa"/>
            <w:tcBorders>
              <w:top w:val="nil"/>
              <w:left w:val="nil"/>
              <w:bottom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5</w:t>
            </w:r>
          </w:p>
        </w:tc>
      </w:tr>
      <w:tr>
        <w:tblPrEx>
          <w:tblCellMar>
            <w:top w:w="0" w:type="dxa"/>
            <w:left w:w="108" w:type="dxa"/>
            <w:bottom w:w="0" w:type="dxa"/>
            <w:right w:w="108" w:type="dxa"/>
          </w:tblCellMar>
        </w:tblPrEx>
        <w:trPr>
          <w:trHeight w:val="707" w:hRule="atLeast"/>
        </w:trPr>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计划产出数：项目绩效目标确定的在一定时期（本年度或项目期）内计划产出的产品或提供的服务数量。</w:t>
            </w:r>
          </w:p>
        </w:tc>
        <w:tc>
          <w:tcPr>
            <w:tcW w:w="473"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完成及时率</w:t>
            </w:r>
          </w:p>
        </w:tc>
        <w:tc>
          <w:tcPr>
            <w:tcW w:w="416" w:type="dxa"/>
            <w:vMerge w:val="restart"/>
            <w:tcBorders>
              <w:top w:val="nil"/>
              <w:left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5</w:t>
            </w:r>
          </w:p>
        </w:tc>
        <w:tc>
          <w:tcPr>
            <w:tcW w:w="231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项目实际提前完成时间与计划完成时间的比率，用以反映和考核项目产出时效目标的实现程度</w:t>
            </w:r>
          </w:p>
        </w:tc>
        <w:tc>
          <w:tcPr>
            <w:tcW w:w="4680" w:type="dxa"/>
            <w:tcBorders>
              <w:top w:val="nil"/>
              <w:left w:val="nil"/>
              <w:bottom w:val="nil"/>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完成及时率</w:t>
            </w:r>
            <w:r>
              <w:rPr>
                <w:rFonts w:ascii="仿宋_GB2312" w:hAnsi="宋体" w:eastAsia="仿宋_GB2312" w:cs="宋体"/>
                <w:color w:val="000000"/>
                <w:kern w:val="0"/>
                <w:sz w:val="20"/>
                <w:szCs w:val="20"/>
              </w:rPr>
              <w:t>[ (</w:t>
            </w:r>
            <w:r>
              <w:rPr>
                <w:rFonts w:hint="eastAsia" w:ascii="仿宋_GB2312" w:hAnsi="宋体" w:eastAsia="仿宋_GB2312" w:cs="宋体"/>
                <w:color w:val="000000"/>
                <w:kern w:val="0"/>
                <w:sz w:val="20"/>
                <w:szCs w:val="20"/>
              </w:rPr>
              <w:t>计划完成时间</w:t>
            </w:r>
            <w:r>
              <w:rPr>
                <w:rFonts w:ascii="仿宋_GB2312" w:hAnsi="宋体" w:eastAsia="仿宋_GB2312" w:cs="宋体"/>
                <w:color w:val="000000"/>
                <w:kern w:val="0"/>
                <w:sz w:val="20"/>
                <w:szCs w:val="20"/>
              </w:rPr>
              <w:t>-</w:t>
            </w:r>
            <w:r>
              <w:rPr>
                <w:rFonts w:hint="eastAsia" w:ascii="仿宋_GB2312" w:hAnsi="宋体" w:eastAsia="仿宋_GB2312" w:cs="宋体"/>
                <w:color w:val="000000"/>
                <w:kern w:val="0"/>
                <w:sz w:val="20"/>
                <w:szCs w:val="20"/>
              </w:rPr>
              <w:t>实际完成时间）</w:t>
            </w:r>
            <w:r>
              <w:rPr>
                <w:rFonts w:ascii="仿宋_GB2312" w:hAnsi="宋体" w:eastAsia="仿宋_GB2312" w:cs="宋体"/>
                <w:color w:val="000000"/>
                <w:kern w:val="0"/>
                <w:sz w:val="20"/>
                <w:szCs w:val="20"/>
              </w:rPr>
              <w:t>/</w:t>
            </w:r>
            <w:r>
              <w:rPr>
                <w:rFonts w:hint="eastAsia" w:ascii="仿宋_GB2312" w:hAnsi="宋体" w:eastAsia="仿宋_GB2312" w:cs="宋体"/>
                <w:color w:val="000000"/>
                <w:kern w:val="0"/>
                <w:sz w:val="20"/>
                <w:szCs w:val="20"/>
              </w:rPr>
              <w:t>计划完成时间</w:t>
            </w:r>
            <w:r>
              <w:rPr>
                <w:rFonts w:ascii="仿宋_GB2312" w:hAnsi="宋体" w:eastAsia="仿宋_GB2312" w:cs="宋体"/>
                <w:color w:val="000000"/>
                <w:kern w:val="0"/>
                <w:sz w:val="20"/>
                <w:szCs w:val="20"/>
              </w:rPr>
              <w:t>] </w:t>
            </w:r>
            <w:r>
              <w:rPr>
                <w:rFonts w:hint="eastAsia" w:ascii="仿宋_GB2312" w:hAnsi="宋体" w:eastAsia="仿宋_GB2312" w:cs="宋体"/>
                <w:color w:val="000000"/>
                <w:kern w:val="0"/>
                <w:sz w:val="20"/>
                <w:szCs w:val="20"/>
              </w:rPr>
              <w:t>×</w:t>
            </w:r>
            <w:r>
              <w:rPr>
                <w:rFonts w:ascii="仿宋_GB2312" w:hAnsi="宋体" w:eastAsia="仿宋_GB2312" w:cs="宋体"/>
                <w:color w:val="000000"/>
                <w:kern w:val="0"/>
                <w:sz w:val="20"/>
                <w:szCs w:val="20"/>
              </w:rPr>
              <w:t>100%</w:t>
            </w:r>
            <w:r>
              <w:rPr>
                <w:rFonts w:hint="eastAsia" w:ascii="仿宋_GB2312" w:hAnsi="宋体" w:eastAsia="仿宋_GB2312" w:cs="宋体"/>
                <w:color w:val="000000"/>
                <w:kern w:val="0"/>
                <w:sz w:val="20"/>
                <w:szCs w:val="20"/>
              </w:rPr>
              <w:t>。</w:t>
            </w:r>
          </w:p>
        </w:tc>
        <w:tc>
          <w:tcPr>
            <w:tcW w:w="473" w:type="dxa"/>
            <w:tcBorders>
              <w:top w:val="nil"/>
              <w:left w:val="nil"/>
              <w:bottom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0"/>
                <w:szCs w:val="20"/>
                <w:lang w:val="en-US" w:eastAsia="zh-CN" w:bidi="ar-SA"/>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实际完成时间：项目实施单位完成该项目实际所耗用的时间。</w:t>
            </w:r>
          </w:p>
        </w:tc>
        <w:tc>
          <w:tcPr>
            <w:tcW w:w="473" w:type="dxa"/>
            <w:tcBorders>
              <w:top w:val="nil"/>
              <w:left w:val="nil"/>
              <w:bottom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4</w:t>
            </w:r>
          </w:p>
        </w:tc>
      </w:tr>
      <w:tr>
        <w:tblPrEx>
          <w:tblCellMar>
            <w:top w:w="0" w:type="dxa"/>
            <w:left w:w="108" w:type="dxa"/>
            <w:bottom w:w="0" w:type="dxa"/>
            <w:right w:w="108" w:type="dxa"/>
          </w:tblCellMar>
        </w:tblPrEx>
        <w:trPr>
          <w:trHeight w:val="641" w:hRule="atLeast"/>
        </w:trPr>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计划完成时间：桉照项目实施计划或相关规定完成该项目所需的时间。</w:t>
            </w:r>
          </w:p>
        </w:tc>
        <w:tc>
          <w:tcPr>
            <w:tcW w:w="473"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质量达标率</w:t>
            </w:r>
          </w:p>
        </w:tc>
        <w:tc>
          <w:tcPr>
            <w:tcW w:w="416" w:type="dxa"/>
            <w:vMerge w:val="restart"/>
            <w:tcBorders>
              <w:top w:val="nil"/>
              <w:left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5</w:t>
            </w:r>
          </w:p>
        </w:tc>
        <w:tc>
          <w:tcPr>
            <w:tcW w:w="231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项目完成的质量达标产出数与实际产出数的比率，用以反映和考核项目产出质量目标的实现程度。</w:t>
            </w:r>
          </w:p>
        </w:tc>
        <w:tc>
          <w:tcPr>
            <w:tcW w:w="4680" w:type="dxa"/>
            <w:tcBorders>
              <w:top w:val="nil"/>
              <w:left w:val="nil"/>
              <w:bottom w:val="nil"/>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质量达标率＝（质量达标产出数</w:t>
            </w:r>
            <w:r>
              <w:rPr>
                <w:rFonts w:ascii="仿宋_GB2312" w:hAnsi="宋体" w:eastAsia="仿宋_GB2312" w:cs="宋体"/>
                <w:color w:val="000000"/>
                <w:kern w:val="0"/>
                <w:sz w:val="20"/>
                <w:szCs w:val="20"/>
              </w:rPr>
              <w:t>/</w:t>
            </w:r>
            <w:r>
              <w:rPr>
                <w:rFonts w:hint="eastAsia" w:ascii="仿宋_GB2312" w:hAnsi="宋体" w:eastAsia="仿宋_GB2312" w:cs="宋体"/>
                <w:color w:val="000000"/>
                <w:kern w:val="0"/>
                <w:sz w:val="20"/>
                <w:szCs w:val="20"/>
              </w:rPr>
              <w:t>实际产出数）</w:t>
            </w:r>
            <w:r>
              <w:rPr>
                <w:rFonts w:ascii="仿宋_GB2312" w:hAnsi="宋体" w:eastAsia="仿宋_GB2312" w:cs="宋体"/>
                <w:color w:val="000000"/>
                <w:kern w:val="0"/>
                <w:sz w:val="20"/>
                <w:szCs w:val="20"/>
              </w:rPr>
              <w:t>/100%</w:t>
            </w:r>
            <w:r>
              <w:rPr>
                <w:rFonts w:hint="eastAsia" w:ascii="仿宋_GB2312" w:hAnsi="宋体" w:eastAsia="仿宋_GB2312" w:cs="宋体"/>
                <w:color w:val="000000"/>
                <w:kern w:val="0"/>
                <w:sz w:val="20"/>
                <w:szCs w:val="20"/>
              </w:rPr>
              <w:t>。</w:t>
            </w:r>
          </w:p>
        </w:tc>
        <w:tc>
          <w:tcPr>
            <w:tcW w:w="473" w:type="dxa"/>
            <w:tcBorders>
              <w:top w:val="nil"/>
              <w:left w:val="nil"/>
              <w:bottom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0"/>
                <w:szCs w:val="20"/>
                <w:lang w:val="en-US" w:eastAsia="zh-CN" w:bidi="ar-SA"/>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质量达标产出数：一定时期（本年度或项目期）内实际达到既定质量标准的产品或服务数量。</w:t>
            </w:r>
          </w:p>
        </w:tc>
        <w:tc>
          <w:tcPr>
            <w:tcW w:w="473" w:type="dxa"/>
            <w:tcBorders>
              <w:top w:val="nil"/>
              <w:left w:val="nil"/>
              <w:bottom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4</w:t>
            </w:r>
          </w:p>
        </w:tc>
      </w:tr>
      <w:tr>
        <w:tblPrEx>
          <w:tblCellMar>
            <w:top w:w="0" w:type="dxa"/>
            <w:left w:w="108" w:type="dxa"/>
            <w:bottom w:w="0" w:type="dxa"/>
            <w:right w:w="108" w:type="dxa"/>
          </w:tblCellMar>
        </w:tblPrEx>
        <w:trPr>
          <w:trHeight w:val="878" w:hRule="atLeast"/>
        </w:trPr>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既定质量标准是指项目实施单位设立绩效目标时依据计划标准、行业标准、历史标准或其他标准而设定的绩效指标值。</w:t>
            </w:r>
          </w:p>
        </w:tc>
        <w:tc>
          <w:tcPr>
            <w:tcW w:w="473"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成本节约率</w:t>
            </w:r>
          </w:p>
        </w:tc>
        <w:tc>
          <w:tcPr>
            <w:tcW w:w="416" w:type="dxa"/>
            <w:vMerge w:val="restart"/>
            <w:tcBorders>
              <w:top w:val="nil"/>
              <w:left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5</w:t>
            </w:r>
          </w:p>
        </w:tc>
        <w:tc>
          <w:tcPr>
            <w:tcW w:w="231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完成项目计划工作目标的实际节约成本与计划成本的比率，用以反映和考核项目的成本节约程度。</w:t>
            </w:r>
          </w:p>
        </w:tc>
        <w:tc>
          <w:tcPr>
            <w:tcW w:w="4680" w:type="dxa"/>
            <w:tcBorders>
              <w:top w:val="nil"/>
              <w:left w:val="nil"/>
              <w:bottom w:val="nil"/>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成本节约率＝</w:t>
            </w:r>
            <w:r>
              <w:rPr>
                <w:rFonts w:ascii="仿宋_GB2312" w:hAnsi="宋体" w:eastAsia="仿宋_GB2312" w:cs="宋体"/>
                <w:color w:val="000000"/>
                <w:kern w:val="0"/>
                <w:sz w:val="20"/>
                <w:szCs w:val="20"/>
              </w:rPr>
              <w:t>(</w:t>
            </w:r>
            <w:r>
              <w:rPr>
                <w:rFonts w:hint="eastAsia" w:ascii="仿宋_GB2312" w:hAnsi="宋体" w:eastAsia="仿宋_GB2312" w:cs="宋体"/>
                <w:color w:val="000000"/>
                <w:kern w:val="0"/>
                <w:sz w:val="20"/>
                <w:szCs w:val="20"/>
              </w:rPr>
              <w:t>计划成本</w:t>
            </w:r>
            <w:r>
              <w:rPr>
                <w:rFonts w:ascii="仿宋_GB2312" w:hAnsi="宋体" w:eastAsia="仿宋_GB2312" w:cs="宋体"/>
                <w:color w:val="000000"/>
                <w:kern w:val="0"/>
                <w:sz w:val="20"/>
                <w:szCs w:val="20"/>
              </w:rPr>
              <w:t>-</w:t>
            </w:r>
            <w:r>
              <w:rPr>
                <w:rFonts w:hint="eastAsia" w:ascii="仿宋_GB2312" w:hAnsi="宋体" w:eastAsia="仿宋_GB2312" w:cs="宋体"/>
                <w:color w:val="000000"/>
                <w:kern w:val="0"/>
                <w:sz w:val="20"/>
                <w:szCs w:val="20"/>
              </w:rPr>
              <w:t>实际成本</w:t>
            </w:r>
            <w:r>
              <w:rPr>
                <w:rFonts w:ascii="仿宋_GB2312" w:hAnsi="宋体" w:eastAsia="仿宋_GB2312" w:cs="宋体"/>
                <w:color w:val="000000"/>
                <w:kern w:val="0"/>
                <w:sz w:val="20"/>
                <w:szCs w:val="20"/>
              </w:rPr>
              <w:t>) /</w:t>
            </w:r>
            <w:r>
              <w:rPr>
                <w:rFonts w:hint="eastAsia" w:ascii="仿宋_GB2312" w:hAnsi="宋体" w:eastAsia="仿宋_GB2312" w:cs="宋体"/>
                <w:color w:val="000000"/>
                <w:kern w:val="0"/>
                <w:sz w:val="20"/>
                <w:szCs w:val="20"/>
              </w:rPr>
              <w:t>计划成本×</w:t>
            </w:r>
            <w:r>
              <w:rPr>
                <w:rFonts w:ascii="仿宋_GB2312" w:hAnsi="宋体" w:eastAsia="仿宋_GB2312" w:cs="宋体"/>
                <w:color w:val="000000"/>
                <w:kern w:val="0"/>
                <w:sz w:val="20"/>
                <w:szCs w:val="20"/>
              </w:rPr>
              <w:t>100%</w:t>
            </w:r>
            <w:r>
              <w:rPr>
                <w:rFonts w:hint="eastAsia" w:ascii="仿宋_GB2312" w:hAnsi="宋体" w:eastAsia="仿宋_GB2312" w:cs="宋体"/>
                <w:color w:val="000000"/>
                <w:kern w:val="0"/>
                <w:sz w:val="20"/>
                <w:szCs w:val="20"/>
              </w:rPr>
              <w:t>。</w:t>
            </w:r>
          </w:p>
        </w:tc>
        <w:tc>
          <w:tcPr>
            <w:tcW w:w="473" w:type="dxa"/>
            <w:tcBorders>
              <w:top w:val="nil"/>
              <w:left w:val="nil"/>
              <w:bottom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0"/>
                <w:szCs w:val="20"/>
                <w:lang w:val="en-US" w:eastAsia="zh-CN" w:bidi="ar-SA"/>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nil"/>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实际成本：项目实施单位如期、保质、保量完成既定工作目标实际所耗费的支出。</w:t>
            </w:r>
          </w:p>
        </w:tc>
        <w:tc>
          <w:tcPr>
            <w:tcW w:w="473" w:type="dxa"/>
            <w:tcBorders>
              <w:top w:val="nil"/>
              <w:left w:val="nil"/>
              <w:bottom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5</w:t>
            </w:r>
          </w:p>
        </w:tc>
      </w:tr>
      <w:tr>
        <w:tblPrEx>
          <w:tblCellMar>
            <w:top w:w="0" w:type="dxa"/>
            <w:left w:w="108" w:type="dxa"/>
            <w:bottom w:w="0" w:type="dxa"/>
            <w:right w:w="108" w:type="dxa"/>
          </w:tblCellMar>
        </w:tblPrEx>
        <w:trPr>
          <w:trHeight w:val="765" w:hRule="atLeast"/>
        </w:trPr>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16"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231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680" w:type="dxa"/>
            <w:tcBorders>
              <w:top w:val="nil"/>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计划成本：项目实施单位为完成工作目标计划安排的支出，一般以项目预算为参考。</w:t>
            </w:r>
          </w:p>
        </w:tc>
        <w:tc>
          <w:tcPr>
            <w:tcW w:w="473" w:type="dxa"/>
            <w:tcBorders>
              <w:top w:val="nil"/>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lang w:val="en-US" w:eastAsia="zh-CN" w:bidi="ar-SA"/>
              </w:rPr>
            </w:pPr>
          </w:p>
        </w:tc>
      </w:tr>
      <w:tr>
        <w:tblPrEx>
          <w:tblCellMar>
            <w:top w:w="0" w:type="dxa"/>
            <w:left w:w="108" w:type="dxa"/>
            <w:bottom w:w="0" w:type="dxa"/>
            <w:right w:w="108" w:type="dxa"/>
          </w:tblCellMar>
        </w:tblPrEx>
        <w:tc>
          <w:tcPr>
            <w:tcW w:w="38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效果</w:t>
            </w:r>
          </w:p>
        </w:tc>
        <w:tc>
          <w:tcPr>
            <w:tcW w:w="364"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项目效益</w:t>
            </w:r>
          </w:p>
        </w:tc>
        <w:tc>
          <w:tcPr>
            <w:tcW w:w="85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经济效益</w:t>
            </w:r>
          </w:p>
        </w:tc>
        <w:tc>
          <w:tcPr>
            <w:tcW w:w="416" w:type="dxa"/>
            <w:tcBorders>
              <w:top w:val="nil"/>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6</w:t>
            </w:r>
          </w:p>
        </w:tc>
        <w:tc>
          <w:tcPr>
            <w:tcW w:w="2316" w:type="dxa"/>
            <w:tcBorders>
              <w:top w:val="nil"/>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项目实施对经济发展所带来的直接或间接影响情况。</w:t>
            </w:r>
          </w:p>
        </w:tc>
        <w:tc>
          <w:tcPr>
            <w:tcW w:w="46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此四项指标为设置项目支出</w:t>
            </w:r>
            <w:r>
              <w:rPr>
                <w:rFonts w:hint="eastAsia" w:ascii="宋体" w:hAnsi="宋体" w:cs="宋体"/>
                <w:color w:val="000000"/>
                <w:kern w:val="0"/>
                <w:sz w:val="20"/>
                <w:szCs w:val="20"/>
              </w:rPr>
              <w:t>績</w:t>
            </w:r>
            <w:r>
              <w:rPr>
                <w:rFonts w:hint="eastAsia" w:ascii="仿宋_GB2312" w:hAnsi="仿宋_GB2312" w:eastAsia="仿宋_GB2312" w:cs="仿宋_GB2312"/>
                <w:color w:val="000000"/>
                <w:kern w:val="0"/>
                <w:sz w:val="20"/>
                <w:szCs w:val="20"/>
              </w:rPr>
              <w:t>效评价指标时必须考虑的共性要素，可根据项目实际并结合绩效目标设立情况有选择的</w:t>
            </w:r>
            <w:r>
              <w:rPr>
                <w:rFonts w:hint="eastAsia" w:ascii="宋体" w:hAnsi="宋体" w:cs="宋体"/>
                <w:color w:val="000000"/>
                <w:kern w:val="0"/>
                <w:sz w:val="20"/>
                <w:szCs w:val="20"/>
              </w:rPr>
              <w:t>进</w:t>
            </w:r>
            <w:r>
              <w:rPr>
                <w:rFonts w:hint="eastAsia" w:ascii="仿宋_GB2312" w:hAnsi="仿宋_GB2312" w:eastAsia="仿宋_GB2312" w:cs="仿宋_GB2312"/>
                <w:color w:val="000000"/>
                <w:kern w:val="0"/>
                <w:sz w:val="20"/>
                <w:szCs w:val="20"/>
              </w:rPr>
              <w:t>行设置，并将其细化为相应的个性化指标。</w:t>
            </w:r>
          </w:p>
        </w:tc>
        <w:tc>
          <w:tcPr>
            <w:tcW w:w="473" w:type="dxa"/>
            <w:vMerge w:val="restart"/>
            <w:tcBorders>
              <w:top w:val="nil"/>
              <w:left w:val="single" w:color="auto" w:sz="4" w:space="0"/>
              <w:right w:val="single" w:color="auto" w:sz="4" w:space="0"/>
            </w:tcBorders>
            <w:noWrap w:val="0"/>
            <w:vAlign w:val="center"/>
          </w:tcPr>
          <w:p>
            <w:pPr>
              <w:widowControl/>
              <w:spacing w:line="240" w:lineRule="exact"/>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18</w:t>
            </w:r>
          </w:p>
          <w:p>
            <w:pPr>
              <w:widowControl/>
              <w:spacing w:line="240" w:lineRule="exact"/>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社会效益</w:t>
            </w:r>
          </w:p>
        </w:tc>
        <w:tc>
          <w:tcPr>
            <w:tcW w:w="41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6</w:t>
            </w:r>
          </w:p>
        </w:tc>
        <w:tc>
          <w:tcPr>
            <w:tcW w:w="2316" w:type="dxa"/>
            <w:tcBorders>
              <w:top w:val="nil"/>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项目实施对社会发展所带来的直接或间接影响情况。</w:t>
            </w:r>
          </w:p>
        </w:tc>
        <w:tc>
          <w:tcPr>
            <w:tcW w:w="46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73"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生态效益</w:t>
            </w:r>
          </w:p>
        </w:tc>
        <w:tc>
          <w:tcPr>
            <w:tcW w:w="41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6</w:t>
            </w:r>
          </w:p>
        </w:tc>
        <w:tc>
          <w:tcPr>
            <w:tcW w:w="2316" w:type="dxa"/>
            <w:tcBorders>
              <w:top w:val="nil"/>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项目实施对生态环境所带来的直接或间接影响情况。</w:t>
            </w:r>
          </w:p>
        </w:tc>
        <w:tc>
          <w:tcPr>
            <w:tcW w:w="46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73"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可持续影响</w:t>
            </w:r>
          </w:p>
        </w:tc>
        <w:tc>
          <w:tcPr>
            <w:tcW w:w="41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6</w:t>
            </w:r>
          </w:p>
        </w:tc>
        <w:tc>
          <w:tcPr>
            <w:tcW w:w="2316" w:type="dxa"/>
            <w:tcBorders>
              <w:top w:val="nil"/>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项目后续运行及成效发挥的可持续影响情况。</w:t>
            </w:r>
          </w:p>
        </w:tc>
        <w:tc>
          <w:tcPr>
            <w:tcW w:w="46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473"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36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20"/>
                <w:szCs w:val="20"/>
              </w:rPr>
            </w:pPr>
          </w:p>
        </w:tc>
        <w:tc>
          <w:tcPr>
            <w:tcW w:w="85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社会公众或服务对象满意度</w:t>
            </w:r>
          </w:p>
        </w:tc>
        <w:tc>
          <w:tcPr>
            <w:tcW w:w="41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6</w:t>
            </w:r>
          </w:p>
        </w:tc>
        <w:tc>
          <w:tcPr>
            <w:tcW w:w="2316" w:type="dxa"/>
            <w:tcBorders>
              <w:top w:val="nil"/>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社会公众或服务对象对项目实施效策的满意程度</w:t>
            </w:r>
          </w:p>
        </w:tc>
        <w:tc>
          <w:tcPr>
            <w:tcW w:w="4680" w:type="dxa"/>
            <w:tcBorders>
              <w:top w:val="nil"/>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社会公众或服务对象是指因该项目实施而受到影响的部门</w:t>
            </w:r>
            <w:r>
              <w:rPr>
                <w:rFonts w:ascii="仿宋_GB2312" w:hAnsi="宋体" w:eastAsia="仿宋_GB2312" w:cs="宋体"/>
                <w:color w:val="000000"/>
                <w:kern w:val="0"/>
                <w:sz w:val="20"/>
                <w:szCs w:val="20"/>
              </w:rPr>
              <w:t>(</w:t>
            </w:r>
            <w:r>
              <w:rPr>
                <w:rFonts w:hint="eastAsia" w:ascii="仿宋_GB2312" w:hAnsi="宋体" w:eastAsia="仿宋_GB2312" w:cs="宋体"/>
                <w:color w:val="000000"/>
                <w:kern w:val="0"/>
                <w:sz w:val="20"/>
                <w:szCs w:val="20"/>
              </w:rPr>
              <w:t>单位</w:t>
            </w:r>
            <w:r>
              <w:rPr>
                <w:rFonts w:ascii="仿宋_GB2312" w:hAnsi="宋体" w:eastAsia="仿宋_GB2312" w:cs="宋体"/>
                <w:color w:val="000000"/>
                <w:kern w:val="0"/>
                <w:sz w:val="20"/>
                <w:szCs w:val="20"/>
              </w:rPr>
              <w:t>)</w:t>
            </w:r>
            <w:r>
              <w:rPr>
                <w:rFonts w:hint="eastAsia" w:ascii="仿宋_GB2312" w:hAnsi="宋体" w:eastAsia="仿宋_GB2312" w:cs="宋体"/>
                <w:color w:val="000000"/>
                <w:kern w:val="0"/>
                <w:sz w:val="20"/>
                <w:szCs w:val="20"/>
              </w:rPr>
              <w:t>、群体或个人。一般采取社会调查的方式。</w:t>
            </w:r>
          </w:p>
        </w:tc>
        <w:tc>
          <w:tcPr>
            <w:tcW w:w="473"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6</w:t>
            </w:r>
          </w:p>
        </w:tc>
      </w:tr>
    </w:tbl>
    <w:p/>
    <w:p>
      <w:pPr>
        <w:pStyle w:val="16"/>
        <w:numPr>
          <w:ilvl w:val="0"/>
          <w:numId w:val="11"/>
        </w:numPr>
        <w:spacing w:line="360" w:lineRule="auto"/>
        <w:ind w:left="-13" w:leftChars="0" w:firstLine="643" w:firstLineChars="0"/>
        <w:rPr>
          <w:rFonts w:hint="eastAsia" w:ascii="宋体" w:hAnsi="宋体" w:eastAsia="宋体" w:cs="宋体"/>
          <w:b/>
          <w:sz w:val="32"/>
          <w:szCs w:val="32"/>
        </w:rPr>
      </w:pPr>
      <w:r>
        <w:rPr>
          <w:rFonts w:hint="eastAsia" w:ascii="宋体" w:hAnsi="宋体" w:eastAsia="宋体" w:cs="宋体"/>
          <w:b/>
          <w:sz w:val="32"/>
          <w:szCs w:val="32"/>
        </w:rPr>
        <w:t>绩效评价结果应用建议（以后年度预算安排、评价结果公开等）</w:t>
      </w:r>
    </w:p>
    <w:p>
      <w:pPr>
        <w:pStyle w:val="16"/>
        <w:numPr>
          <w:ilvl w:val="0"/>
          <w:numId w:val="0"/>
        </w:numPr>
        <w:spacing w:line="360" w:lineRule="auto"/>
        <w:rPr>
          <w:rFonts w:hint="eastAsia" w:ascii="宋体" w:hAnsi="宋体" w:eastAsia="宋体" w:cs="宋体"/>
          <w:b w:val="0"/>
          <w:bCs/>
          <w:sz w:val="32"/>
          <w:szCs w:val="32"/>
          <w:lang w:val="en-US" w:eastAsia="zh-CN"/>
        </w:rPr>
      </w:pPr>
      <w:r>
        <w:rPr>
          <w:rFonts w:hint="eastAsia" w:ascii="宋体" w:hAnsi="宋体" w:eastAsia="宋体" w:cs="宋体"/>
          <w:b/>
          <w:sz w:val="32"/>
          <w:szCs w:val="32"/>
          <w:lang w:val="en-US" w:eastAsia="zh-CN"/>
        </w:rPr>
        <w:t xml:space="preserve">    </w:t>
      </w:r>
      <w:r>
        <w:rPr>
          <w:rFonts w:hint="eastAsia" w:ascii="宋体" w:hAnsi="宋体" w:eastAsia="宋体" w:cs="宋体"/>
          <w:b w:val="0"/>
          <w:bCs/>
          <w:sz w:val="32"/>
          <w:szCs w:val="32"/>
          <w:lang w:val="en-US" w:eastAsia="zh-CN"/>
        </w:rPr>
        <w:t>建议在下拨省级和中央转移支付专项资金时，同步下发项目要完成的任务，单位根据任务结合工作实际形成绩效目标，对绩效目标的完成情况作为下年度安排专项资金的依据。</w:t>
      </w:r>
    </w:p>
    <w:p>
      <w:pPr>
        <w:pStyle w:val="16"/>
        <w:numPr>
          <w:ilvl w:val="0"/>
          <w:numId w:val="11"/>
        </w:numPr>
        <w:spacing w:line="360" w:lineRule="auto"/>
        <w:ind w:left="-13" w:leftChars="0" w:firstLine="643" w:firstLineChars="0"/>
        <w:rPr>
          <w:rFonts w:hint="eastAsia" w:ascii="宋体" w:hAnsi="宋体" w:eastAsia="宋体" w:cs="宋体"/>
          <w:b/>
          <w:sz w:val="32"/>
          <w:szCs w:val="32"/>
        </w:rPr>
      </w:pPr>
      <w:r>
        <w:rPr>
          <w:rFonts w:hint="eastAsia" w:ascii="宋体" w:hAnsi="宋体" w:eastAsia="宋体" w:cs="宋体"/>
          <w:b/>
          <w:sz w:val="32"/>
          <w:szCs w:val="32"/>
        </w:rPr>
        <w:t>主要经验及做法、存在的问题和建议</w:t>
      </w:r>
    </w:p>
    <w:p>
      <w:pPr>
        <w:pStyle w:val="16"/>
        <w:numPr>
          <w:ilvl w:val="0"/>
          <w:numId w:val="12"/>
        </w:numPr>
        <w:spacing w:line="360" w:lineRule="auto"/>
        <w:ind w:firstLine="640" w:firstLineChars="200"/>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主要经验及做法</w:t>
      </w:r>
    </w:p>
    <w:p>
      <w:pPr>
        <w:pStyle w:val="16"/>
        <w:numPr>
          <w:ilvl w:val="0"/>
          <w:numId w:val="0"/>
        </w:numPr>
        <w:spacing w:line="360" w:lineRule="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 xml:space="preserve">     一是领导重视，落实责任分工。</w:t>
      </w:r>
    </w:p>
    <w:p>
      <w:pPr>
        <w:pStyle w:val="16"/>
        <w:numPr>
          <w:ilvl w:val="0"/>
          <w:numId w:val="0"/>
        </w:numPr>
        <w:spacing w:line="360" w:lineRule="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 xml:space="preserve">     二是支付严格审批。</w:t>
      </w:r>
    </w:p>
    <w:p>
      <w:pPr>
        <w:pStyle w:val="16"/>
        <w:numPr>
          <w:ilvl w:val="0"/>
          <w:numId w:val="12"/>
        </w:numPr>
        <w:spacing w:line="360" w:lineRule="auto"/>
        <w:ind w:firstLine="640" w:firstLineChars="200"/>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存在的问题和建议：</w:t>
      </w:r>
    </w:p>
    <w:p>
      <w:pPr>
        <w:pStyle w:val="16"/>
        <w:numPr>
          <w:ilvl w:val="0"/>
          <w:numId w:val="0"/>
        </w:numPr>
        <w:spacing w:line="360" w:lineRule="auto"/>
        <w:ind w:firstLine="640" w:firstLineChars="200"/>
        <w:rPr>
          <w:rFonts w:hint="eastAsia" w:ascii="宋体" w:hAnsi="宋体" w:eastAsia="宋体" w:cs="宋体"/>
          <w:b/>
          <w:sz w:val="32"/>
          <w:szCs w:val="32"/>
        </w:rPr>
      </w:pPr>
      <w:r>
        <w:rPr>
          <w:rFonts w:hint="eastAsia" w:ascii="宋体" w:hAnsi="宋体" w:eastAsia="宋体" w:cs="宋体"/>
          <w:b w:val="0"/>
          <w:bCs/>
          <w:sz w:val="32"/>
          <w:szCs w:val="32"/>
          <w:lang w:val="en-US" w:eastAsia="zh-CN"/>
        </w:rPr>
        <w:t>各项目之间绩效目标有重合的情况，建议整合目标相关的项目。</w:t>
      </w:r>
    </w:p>
    <w:p>
      <w:pPr>
        <w:pStyle w:val="16"/>
        <w:spacing w:line="360" w:lineRule="auto"/>
        <w:ind w:firstLine="640" w:firstLineChars="200"/>
        <w:rPr>
          <w:rFonts w:hint="eastAsia" w:ascii="宋体" w:hAnsi="宋体" w:eastAsia="宋体" w:cs="宋体"/>
          <w:b/>
          <w:sz w:val="32"/>
          <w:szCs w:val="32"/>
        </w:rPr>
      </w:pPr>
      <w:r>
        <w:rPr>
          <w:rFonts w:hint="eastAsia" w:ascii="宋体" w:hAnsi="宋体" w:eastAsia="宋体" w:cs="宋体"/>
          <w:b/>
          <w:sz w:val="32"/>
          <w:szCs w:val="32"/>
        </w:rPr>
        <w:t>七、其他需要说明的问题</w:t>
      </w:r>
    </w:p>
    <w:p>
      <w:pPr>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sz w:val="32"/>
          <w:szCs w:val="32"/>
          <w:lang w:val="en-US" w:eastAsia="zh-CN"/>
        </w:rPr>
        <w:t>无</w:t>
      </w:r>
      <w:r>
        <w:rPr>
          <w:rFonts w:hint="eastAsia" w:ascii="宋体" w:hAnsi="宋体" w:eastAsia="宋体" w:cs="宋体"/>
          <w:lang w:val="en-US" w:eastAsia="zh-CN"/>
        </w:rPr>
        <w:t>。</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rFonts w:ascii="黑体" w:eastAsia="黑体" w:cs="黑体"/>
          <w:color w:val="000000"/>
          <w:kern w:val="0"/>
          <w:sz w:val="36"/>
          <w:szCs w:val="36"/>
        </w:rPr>
      </w:pPr>
      <w:r>
        <w:rPr>
          <w:rFonts w:hint="eastAsia"/>
          <w:sz w:val="84"/>
          <w:szCs w:val="84"/>
        </w:rPr>
        <w:t>第四部分</w:t>
      </w:r>
      <w:r>
        <w:rPr>
          <w:rFonts w:hint="eastAsia" w:ascii="黑体" w:eastAsia="黑体" w:cs="黑体"/>
          <w:color w:val="000000"/>
          <w:kern w:val="0"/>
          <w:sz w:val="84"/>
          <w:szCs w:val="84"/>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default"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一、</w:t>
      </w:r>
      <w:r>
        <w:rPr>
          <w:rFonts w:hint="eastAsia" w:cs="黑体" w:asciiTheme="minorEastAsia" w:hAnsiTheme="minorEastAsia"/>
          <w:color w:val="000000"/>
          <w:kern w:val="0"/>
          <w:sz w:val="32"/>
          <w:szCs w:val="32"/>
        </w:rPr>
        <w:t xml:space="preserve">基本支出：指为保障机构正常运转、完成日常工作任务而发生的各项支出，包括人员支出和公用支出。  </w:t>
      </w:r>
    </w:p>
    <w:p>
      <w:pPr>
        <w:ind w:firstLine="640" w:firstLineChars="200"/>
        <w:jc w:val="left"/>
        <w:rPr>
          <w:rFonts w:hint="default"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二、</w:t>
      </w:r>
      <w:r>
        <w:rPr>
          <w:rFonts w:hint="eastAsia" w:cs="黑体" w:asciiTheme="minorEastAsia" w:hAnsiTheme="minorEastAsia"/>
          <w:color w:val="000000"/>
          <w:kern w:val="0"/>
          <w:sz w:val="32"/>
          <w:szCs w:val="32"/>
        </w:rPr>
        <w:t xml:space="preserve">项目支出：指在基本支出以外为完成相关行政任务和事业发展目标所发生的各项支出。  </w:t>
      </w:r>
    </w:p>
    <w:p>
      <w:pPr>
        <w:ind w:firstLine="640" w:firstLineChars="200"/>
        <w:jc w:val="left"/>
        <w:rPr>
          <w:rFonts w:hint="default"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三</w:t>
      </w:r>
      <w:r>
        <w:rPr>
          <w:rFonts w:hint="eastAsia" w:cs="黑体" w:asciiTheme="minorEastAsia" w:hAnsiTheme="minorEastAsia"/>
          <w:color w:val="000000"/>
          <w:kern w:val="0"/>
          <w:sz w:val="32"/>
          <w:szCs w:val="32"/>
        </w:rPr>
        <w:t xml:space="preserve">、“三公”经费：指通过公共财政预算拨款资金安排的因公出国（境）费、公务用车购置及运行费和公务接待费支出。  </w:t>
      </w:r>
    </w:p>
    <w:p>
      <w:pPr>
        <w:ind w:firstLine="640" w:firstLineChars="200"/>
        <w:jc w:val="left"/>
        <w:rPr>
          <w:rFonts w:hint="default"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四</w:t>
      </w:r>
      <w:r>
        <w:rPr>
          <w:rFonts w:hint="eastAsia" w:cs="黑体" w:asciiTheme="minorEastAsia" w:hAnsiTheme="minorEastAsia"/>
          <w:color w:val="000000"/>
          <w:kern w:val="0"/>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rFonts w:ascii="黑体" w:eastAsia="黑体" w:cs="黑体"/>
          <w:color w:val="000000"/>
          <w:kern w:val="0"/>
          <w:sz w:val="70"/>
          <w:szCs w:val="70"/>
        </w:rPr>
      </w:pPr>
      <w:r>
        <w:rPr>
          <w:rFonts w:hint="eastAsia"/>
          <w:sz w:val="72"/>
          <w:szCs w:val="72"/>
        </w:rPr>
        <w:t>第五部分</w:t>
      </w: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2021年度部门整体支出绩效评价报告</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b/>
          <w:spacing w:val="-2"/>
          <w:sz w:val="32"/>
          <w:szCs w:val="32"/>
        </w:rPr>
      </w:pPr>
      <w:r>
        <w:rPr>
          <w:rFonts w:hint="eastAsia" w:ascii="宋体" w:hAnsi="宋体" w:eastAsia="宋体" w:cs="宋体"/>
          <w:b/>
          <w:spacing w:val="-2"/>
          <w:sz w:val="32"/>
          <w:szCs w:val="32"/>
        </w:rPr>
        <w:t>一、部门概况</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rPr>
      </w:pPr>
      <w:r>
        <w:rPr>
          <w:rFonts w:hint="eastAsia" w:ascii="宋体" w:hAnsi="宋体" w:eastAsia="宋体" w:cs="宋体"/>
          <w:spacing w:val="-2"/>
          <w:sz w:val="32"/>
          <w:szCs w:val="32"/>
        </w:rPr>
        <w:t>（一）部门基本情况（包括部门的在职人员情况、机构设置、主要职能及重点工作计划等）。</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rPr>
      </w:pPr>
      <w:r>
        <w:rPr>
          <w:rFonts w:hint="eastAsia" w:ascii="宋体" w:hAnsi="宋体" w:eastAsia="宋体" w:cs="宋体"/>
          <w:spacing w:val="-2"/>
          <w:sz w:val="32"/>
          <w:szCs w:val="32"/>
        </w:rPr>
        <w:t>1、部门主要职能：实施卫生计生专项整治和日常监督检查；对公共场所卫生、生活饮用水卫生、学校卫生及消毒产品和涉及饮用水卫生安全产品进行监督检查；对医疗机构、采供血机构及其从业人员的执业活动进行监督检查，查处违法行为；打击非法行医和非法采供血；整顿和规范医疗服务秩序；对医疗卫生机构的放射诊疗、职业健康检查和职业病诊断工作进行监督检查，查处违法行为；对医疗机构、采供血机构、疾病预防控制机构的传染病疫情报告、疫情控制措施、消毒隔离制度执行情况、医疗废物处置情况和菌（毒）种管理情况等进行监督检查，查处违法行为；对母婴保健机构、计划生育技术服务机构服务内容和从业人员的行为规范进行监督，依法打击“两非”行为，做好计划生育违法违纪案件的督查督办；行政区域内卫生计生监督信息的收集、核实和上报；受理对违法行为的投诉、举报；开展卫生计生法律法规宣传教育和执法检查；完成卫生计生行政部门、中医药管理部门交办的食品安全、中医药监督等相关工作及职责范围内的工作。</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rPr>
      </w:pPr>
      <w:r>
        <w:rPr>
          <w:rFonts w:hint="eastAsia" w:ascii="宋体" w:hAnsi="宋体" w:eastAsia="宋体" w:cs="宋体"/>
          <w:spacing w:val="-2"/>
          <w:sz w:val="32"/>
          <w:szCs w:val="32"/>
        </w:rPr>
        <w:t>2、机构情况：设置公共场所卫生监督科、食品安全科、职业防治与放射卫生监督科、医疗机构执业监督科、传染病防治与学校监督科、稽查科、受理发证科、办公室、人事科9个职能科室。</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z w:val="32"/>
          <w:szCs w:val="32"/>
          <w:lang w:val="en-US" w:eastAsia="zh-CN"/>
        </w:rPr>
      </w:pPr>
      <w:r>
        <w:rPr>
          <w:rFonts w:hint="eastAsia" w:ascii="宋体" w:hAnsi="宋体" w:eastAsia="宋体" w:cs="宋体"/>
          <w:spacing w:val="-2"/>
          <w:sz w:val="32"/>
          <w:szCs w:val="32"/>
        </w:rPr>
        <w:t>3、人员情况：202</w:t>
      </w:r>
      <w:r>
        <w:rPr>
          <w:rFonts w:hint="eastAsia" w:ascii="宋体" w:hAnsi="宋体" w:eastAsia="宋体" w:cs="宋体"/>
          <w:spacing w:val="-2"/>
          <w:sz w:val="32"/>
          <w:szCs w:val="32"/>
          <w:lang w:val="en-US" w:eastAsia="zh-CN"/>
        </w:rPr>
        <w:t>1</w:t>
      </w:r>
      <w:r>
        <w:rPr>
          <w:rFonts w:hint="eastAsia" w:ascii="宋体" w:hAnsi="宋体" w:eastAsia="宋体" w:cs="宋体"/>
          <w:sz w:val="32"/>
          <w:szCs w:val="32"/>
        </w:rPr>
        <w:t>年末在职人员</w:t>
      </w:r>
      <w:r>
        <w:rPr>
          <w:rFonts w:hint="eastAsia" w:ascii="宋体" w:hAnsi="宋体" w:eastAsia="宋体" w:cs="宋体"/>
          <w:sz w:val="32"/>
          <w:szCs w:val="32"/>
          <w:lang w:val="en-US" w:eastAsia="zh-CN"/>
        </w:rPr>
        <w:t>42</w:t>
      </w:r>
      <w:r>
        <w:rPr>
          <w:rFonts w:hint="eastAsia" w:ascii="宋体" w:hAnsi="宋体" w:eastAsia="宋体" w:cs="宋体"/>
          <w:sz w:val="32"/>
          <w:szCs w:val="32"/>
        </w:rPr>
        <w:t>人</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含1个提前退休人员，</w:t>
      </w:r>
      <w:r>
        <w:rPr>
          <w:rFonts w:hint="eastAsia" w:ascii="宋体" w:hAnsi="宋体" w:eastAsia="宋体" w:cs="宋体"/>
          <w:sz w:val="32"/>
          <w:szCs w:val="32"/>
        </w:rPr>
        <w:t>提前退休人员由财政统发工资</w:t>
      </w:r>
      <w:r>
        <w:rPr>
          <w:rFonts w:hint="eastAsia" w:ascii="宋体" w:hAnsi="宋体" w:eastAsia="宋体" w:cs="宋体"/>
          <w:sz w:val="32"/>
          <w:szCs w:val="32"/>
          <w:lang w:val="en-US" w:eastAsia="zh-CN"/>
        </w:rPr>
        <w:t>）</w:t>
      </w:r>
      <w:r>
        <w:rPr>
          <w:rFonts w:hint="eastAsia" w:ascii="宋体" w:hAnsi="宋体" w:eastAsia="宋体" w:cs="宋体"/>
          <w:sz w:val="32"/>
          <w:szCs w:val="32"/>
        </w:rPr>
        <w:t>，退休人员3</w:t>
      </w:r>
      <w:r>
        <w:rPr>
          <w:rFonts w:hint="eastAsia" w:ascii="宋体" w:hAnsi="宋体" w:eastAsia="宋体" w:cs="宋体"/>
          <w:sz w:val="32"/>
          <w:szCs w:val="32"/>
          <w:lang w:val="en-US" w:eastAsia="zh-CN"/>
        </w:rPr>
        <w:t>1</w:t>
      </w:r>
      <w:r>
        <w:rPr>
          <w:rFonts w:hint="eastAsia" w:ascii="宋体" w:hAnsi="宋体" w:eastAsia="宋体" w:cs="宋体"/>
          <w:sz w:val="32"/>
          <w:szCs w:val="32"/>
        </w:rPr>
        <w:t>人，与上年一致。主要原因是：</w:t>
      </w:r>
      <w:r>
        <w:rPr>
          <w:rFonts w:hint="eastAsia" w:ascii="宋体" w:hAnsi="宋体" w:eastAsia="宋体" w:cs="宋体"/>
          <w:sz w:val="32"/>
          <w:szCs w:val="32"/>
          <w:lang w:val="en-US" w:eastAsia="zh-CN"/>
        </w:rPr>
        <w:t>本年调入1人，军转安置1人，军转安置家属1人，1人退休，提前退休的1人2020年决算统计在退休人员中，2021年决算按要求统计在在职人员中。</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rPr>
      </w:pPr>
      <w:r>
        <w:rPr>
          <w:rFonts w:hint="eastAsia" w:ascii="宋体" w:hAnsi="宋体" w:eastAsia="宋体" w:cs="宋体"/>
          <w:spacing w:val="-2"/>
          <w:sz w:val="32"/>
          <w:szCs w:val="32"/>
        </w:rPr>
        <w:t>4</w:t>
      </w:r>
      <w:r>
        <w:rPr>
          <w:rFonts w:hint="eastAsia" w:ascii="宋体" w:hAnsi="宋体" w:eastAsia="宋体" w:cs="宋体"/>
          <w:spacing w:val="-2"/>
          <w:sz w:val="32"/>
          <w:szCs w:val="32"/>
          <w:lang w:eastAsia="zh-CN"/>
        </w:rPr>
        <w:t>、</w:t>
      </w:r>
      <w:r>
        <w:rPr>
          <w:rFonts w:hint="eastAsia" w:ascii="宋体" w:hAnsi="宋体" w:eastAsia="宋体" w:cs="宋体"/>
          <w:spacing w:val="-2"/>
          <w:sz w:val="32"/>
          <w:szCs w:val="32"/>
        </w:rPr>
        <w:t>重点工作计划：</w:t>
      </w:r>
    </w:p>
    <w:p>
      <w:pPr>
        <w:keepNext w:val="0"/>
        <w:keepLines w:val="0"/>
        <w:pageBreakBefore w:val="0"/>
        <w:widowControl/>
        <w:shd w:val="clear" w:color="auto" w:fill="FFFFFF"/>
        <w:kinsoku/>
        <w:wordWrap/>
        <w:topLinePunct w:val="0"/>
        <w:autoSpaceDE/>
        <w:autoSpaceDN/>
        <w:bidi w:val="0"/>
        <w:adjustRightInd/>
        <w:snapToGrid/>
        <w:spacing w:line="560" w:lineRule="exact"/>
        <w:ind w:firstLine="632" w:firstLineChars="200"/>
        <w:textAlignment w:val="auto"/>
        <w:rPr>
          <w:rFonts w:hint="eastAsia" w:ascii="宋体" w:hAnsi="宋体" w:eastAsia="宋体" w:cs="宋体"/>
          <w:spacing w:val="-2"/>
          <w:sz w:val="32"/>
          <w:szCs w:val="32"/>
        </w:rPr>
      </w:pPr>
      <w:r>
        <w:rPr>
          <w:rFonts w:hint="eastAsia" w:ascii="宋体" w:hAnsi="宋体" w:eastAsia="宋体" w:cs="宋体"/>
          <w:spacing w:val="-2"/>
          <w:sz w:val="32"/>
          <w:szCs w:val="32"/>
          <w:lang w:eastAsia="zh-CN"/>
        </w:rPr>
        <w:t>（</w:t>
      </w:r>
      <w:r>
        <w:rPr>
          <w:rFonts w:hint="eastAsia" w:ascii="宋体" w:hAnsi="宋体" w:eastAsia="宋体" w:cs="宋体"/>
          <w:spacing w:val="-2"/>
          <w:sz w:val="32"/>
          <w:szCs w:val="32"/>
          <w:lang w:val="en-US" w:eastAsia="zh-CN"/>
        </w:rPr>
        <w:t>1）</w:t>
      </w:r>
      <w:r>
        <w:rPr>
          <w:rFonts w:hint="eastAsia" w:ascii="宋体" w:hAnsi="宋体" w:eastAsia="宋体" w:cs="宋体"/>
          <w:spacing w:val="-2"/>
          <w:sz w:val="32"/>
          <w:szCs w:val="32"/>
        </w:rPr>
        <w:t>卫生许可工作</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rPr>
      </w:pPr>
      <w:r>
        <w:rPr>
          <w:rFonts w:hint="eastAsia" w:ascii="宋体" w:hAnsi="宋体" w:eastAsia="宋体" w:cs="宋体"/>
          <w:spacing w:val="-2"/>
          <w:sz w:val="32"/>
          <w:szCs w:val="32"/>
          <w:lang w:eastAsia="zh-CN"/>
        </w:rPr>
        <w:t>（</w:t>
      </w:r>
      <w:r>
        <w:rPr>
          <w:rFonts w:hint="eastAsia" w:ascii="宋体" w:hAnsi="宋体" w:eastAsia="宋体" w:cs="宋体"/>
          <w:spacing w:val="-2"/>
          <w:sz w:val="32"/>
          <w:szCs w:val="32"/>
          <w:lang w:val="en-US" w:eastAsia="zh-CN"/>
        </w:rPr>
        <w:t>2）</w:t>
      </w:r>
      <w:r>
        <w:rPr>
          <w:rFonts w:hint="eastAsia" w:ascii="宋体" w:hAnsi="宋体" w:eastAsia="宋体" w:cs="宋体"/>
          <w:spacing w:val="-2"/>
          <w:sz w:val="32"/>
          <w:szCs w:val="32"/>
        </w:rPr>
        <w:t>公共场所卫生监督工作</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rPr>
      </w:pPr>
      <w:r>
        <w:rPr>
          <w:rFonts w:hint="eastAsia" w:ascii="宋体" w:hAnsi="宋体" w:eastAsia="宋体" w:cs="宋体"/>
          <w:spacing w:val="-2"/>
          <w:sz w:val="32"/>
          <w:szCs w:val="32"/>
          <w:lang w:eastAsia="zh-CN"/>
        </w:rPr>
        <w:t>（</w:t>
      </w:r>
      <w:r>
        <w:rPr>
          <w:rFonts w:hint="eastAsia" w:ascii="宋体" w:hAnsi="宋体" w:eastAsia="宋体" w:cs="宋体"/>
          <w:spacing w:val="-2"/>
          <w:sz w:val="32"/>
          <w:szCs w:val="32"/>
          <w:lang w:val="en-US" w:eastAsia="zh-CN"/>
        </w:rPr>
        <w:t>3）</w:t>
      </w:r>
      <w:r>
        <w:rPr>
          <w:rFonts w:hint="eastAsia" w:ascii="宋体" w:hAnsi="宋体" w:eastAsia="宋体" w:cs="宋体"/>
          <w:spacing w:val="-2"/>
          <w:sz w:val="32"/>
          <w:szCs w:val="32"/>
        </w:rPr>
        <w:t>传染病防治与学校卫生监督工作</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rPr>
      </w:pPr>
      <w:r>
        <w:rPr>
          <w:rFonts w:hint="eastAsia" w:ascii="宋体" w:hAnsi="宋体" w:eastAsia="宋体" w:cs="宋体"/>
          <w:spacing w:val="-2"/>
          <w:sz w:val="32"/>
          <w:szCs w:val="32"/>
          <w:lang w:eastAsia="zh-CN"/>
        </w:rPr>
        <w:t>（</w:t>
      </w:r>
      <w:r>
        <w:rPr>
          <w:rFonts w:hint="eastAsia" w:ascii="宋体" w:hAnsi="宋体" w:eastAsia="宋体" w:cs="宋体"/>
          <w:spacing w:val="-2"/>
          <w:sz w:val="32"/>
          <w:szCs w:val="32"/>
          <w:lang w:val="en-US" w:eastAsia="zh-CN"/>
        </w:rPr>
        <w:t>4）</w:t>
      </w:r>
      <w:r>
        <w:rPr>
          <w:rFonts w:hint="eastAsia" w:ascii="宋体" w:hAnsi="宋体" w:eastAsia="宋体" w:cs="宋体"/>
          <w:spacing w:val="-2"/>
          <w:sz w:val="32"/>
          <w:szCs w:val="32"/>
        </w:rPr>
        <w:t>医疗执业、计划生育监督工作</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rPr>
      </w:pPr>
      <w:r>
        <w:rPr>
          <w:rFonts w:hint="eastAsia" w:ascii="宋体" w:hAnsi="宋体" w:eastAsia="宋体" w:cs="宋体"/>
          <w:spacing w:val="-2"/>
          <w:sz w:val="32"/>
          <w:szCs w:val="32"/>
          <w:lang w:eastAsia="zh-CN"/>
        </w:rPr>
        <w:t>（</w:t>
      </w:r>
      <w:r>
        <w:rPr>
          <w:rFonts w:hint="eastAsia" w:ascii="宋体" w:hAnsi="宋体" w:eastAsia="宋体" w:cs="宋体"/>
          <w:spacing w:val="-2"/>
          <w:sz w:val="32"/>
          <w:szCs w:val="32"/>
          <w:lang w:val="en-US" w:eastAsia="zh-CN"/>
        </w:rPr>
        <w:t>5）</w:t>
      </w:r>
      <w:r>
        <w:rPr>
          <w:rFonts w:hint="eastAsia" w:ascii="宋体" w:hAnsi="宋体" w:eastAsia="宋体" w:cs="宋体"/>
          <w:spacing w:val="-2"/>
          <w:sz w:val="32"/>
          <w:szCs w:val="32"/>
        </w:rPr>
        <w:t>职业卫生、放射卫生监督工作</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rPr>
      </w:pPr>
      <w:r>
        <w:rPr>
          <w:rFonts w:hint="eastAsia" w:ascii="宋体" w:hAnsi="宋体" w:eastAsia="宋体" w:cs="宋体"/>
          <w:spacing w:val="-2"/>
          <w:sz w:val="32"/>
          <w:szCs w:val="32"/>
          <w:lang w:eastAsia="zh-CN"/>
        </w:rPr>
        <w:t>（</w:t>
      </w:r>
      <w:r>
        <w:rPr>
          <w:rFonts w:hint="eastAsia" w:ascii="宋体" w:hAnsi="宋体" w:eastAsia="宋体" w:cs="宋体"/>
          <w:spacing w:val="-2"/>
          <w:sz w:val="32"/>
          <w:szCs w:val="32"/>
          <w:lang w:val="en-US" w:eastAsia="zh-CN"/>
        </w:rPr>
        <w:t>6）</w:t>
      </w:r>
      <w:r>
        <w:rPr>
          <w:rFonts w:hint="eastAsia" w:ascii="宋体" w:hAnsi="宋体" w:eastAsia="宋体" w:cs="宋体"/>
          <w:spacing w:val="-2"/>
          <w:sz w:val="32"/>
          <w:szCs w:val="32"/>
        </w:rPr>
        <w:t>卫生监督稽查工作</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rPr>
      </w:pPr>
      <w:r>
        <w:rPr>
          <w:rFonts w:hint="eastAsia" w:ascii="宋体" w:hAnsi="宋体" w:eastAsia="宋体" w:cs="宋体"/>
          <w:spacing w:val="-2"/>
          <w:sz w:val="32"/>
          <w:szCs w:val="32"/>
          <w:lang w:eastAsia="zh-CN"/>
        </w:rPr>
        <w:t>（</w:t>
      </w:r>
      <w:r>
        <w:rPr>
          <w:rFonts w:hint="eastAsia" w:ascii="宋体" w:hAnsi="宋体" w:eastAsia="宋体" w:cs="宋体"/>
          <w:spacing w:val="-2"/>
          <w:sz w:val="32"/>
          <w:szCs w:val="32"/>
          <w:lang w:val="en-US" w:eastAsia="zh-CN"/>
        </w:rPr>
        <w:t>7）</w:t>
      </w:r>
      <w:r>
        <w:rPr>
          <w:rFonts w:hint="eastAsia" w:ascii="宋体" w:hAnsi="宋体" w:eastAsia="宋体" w:cs="宋体"/>
          <w:spacing w:val="-2"/>
          <w:sz w:val="32"/>
          <w:szCs w:val="32"/>
        </w:rPr>
        <w:t>生活饮用水卫生监督</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rPr>
      </w:pPr>
      <w:r>
        <w:rPr>
          <w:rFonts w:hint="eastAsia" w:ascii="宋体" w:hAnsi="宋体" w:eastAsia="宋体" w:cs="宋体"/>
          <w:spacing w:val="-2"/>
          <w:sz w:val="32"/>
          <w:szCs w:val="32"/>
          <w:lang w:eastAsia="zh-CN"/>
        </w:rPr>
        <w:t>（</w:t>
      </w:r>
      <w:r>
        <w:rPr>
          <w:rFonts w:hint="eastAsia" w:ascii="宋体" w:hAnsi="宋体" w:eastAsia="宋体" w:cs="宋体"/>
          <w:spacing w:val="-2"/>
          <w:sz w:val="32"/>
          <w:szCs w:val="32"/>
          <w:lang w:val="en-US" w:eastAsia="zh-CN"/>
        </w:rPr>
        <w:t>8）</w:t>
      </w:r>
      <w:r>
        <w:rPr>
          <w:rFonts w:hint="eastAsia" w:ascii="宋体" w:hAnsi="宋体" w:eastAsia="宋体" w:cs="宋体"/>
          <w:spacing w:val="-2"/>
          <w:sz w:val="32"/>
          <w:szCs w:val="32"/>
        </w:rPr>
        <w:t>加大人才培训力度，强化监督能力建设</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rPr>
      </w:pPr>
      <w:r>
        <w:rPr>
          <w:rFonts w:hint="eastAsia" w:ascii="宋体" w:hAnsi="宋体" w:eastAsia="宋体" w:cs="宋体"/>
          <w:spacing w:val="-2"/>
          <w:sz w:val="32"/>
          <w:szCs w:val="32"/>
          <w:lang w:eastAsia="zh-CN"/>
        </w:rPr>
        <w:t>（</w:t>
      </w:r>
      <w:r>
        <w:rPr>
          <w:rFonts w:hint="eastAsia" w:ascii="宋体" w:hAnsi="宋体" w:eastAsia="宋体" w:cs="宋体"/>
          <w:spacing w:val="-2"/>
          <w:sz w:val="32"/>
          <w:szCs w:val="32"/>
          <w:lang w:val="en-US" w:eastAsia="zh-CN"/>
        </w:rPr>
        <w:t>9）</w:t>
      </w:r>
      <w:r>
        <w:rPr>
          <w:rFonts w:hint="eastAsia" w:ascii="宋体" w:hAnsi="宋体" w:eastAsia="宋体" w:cs="宋体"/>
          <w:spacing w:val="-2"/>
          <w:sz w:val="32"/>
          <w:szCs w:val="32"/>
        </w:rPr>
        <w:t>开展</w:t>
      </w:r>
      <w:r>
        <w:rPr>
          <w:rFonts w:hint="eastAsia" w:ascii="宋体" w:hAnsi="宋体" w:eastAsia="宋体" w:cs="宋体"/>
          <w:spacing w:val="-2"/>
          <w:sz w:val="32"/>
          <w:szCs w:val="32"/>
          <w:lang w:val="en-US" w:eastAsia="zh-CN"/>
        </w:rPr>
        <w:t>乡村振兴</w:t>
      </w:r>
      <w:r>
        <w:rPr>
          <w:rFonts w:hint="eastAsia" w:ascii="宋体" w:hAnsi="宋体" w:eastAsia="宋体" w:cs="宋体"/>
          <w:spacing w:val="-2"/>
          <w:sz w:val="32"/>
          <w:szCs w:val="32"/>
        </w:rPr>
        <w:t>工作</w:t>
      </w:r>
    </w:p>
    <w:p>
      <w:pPr>
        <w:keepNext w:val="0"/>
        <w:keepLines w:val="0"/>
        <w:pageBreakBefore w:val="0"/>
        <w:widowControl/>
        <w:numPr>
          <w:ilvl w:val="0"/>
          <w:numId w:val="13"/>
        </w:numPr>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rPr>
      </w:pPr>
      <w:r>
        <w:rPr>
          <w:rFonts w:hint="eastAsia" w:ascii="宋体" w:hAnsi="宋体" w:eastAsia="宋体" w:cs="宋体"/>
          <w:spacing w:val="-2"/>
          <w:sz w:val="32"/>
          <w:szCs w:val="32"/>
        </w:rPr>
        <w:t>部门整体支出规模、使用方向和主要内容、涉及范围等。</w:t>
      </w:r>
    </w:p>
    <w:p>
      <w:pPr>
        <w:keepNext w:val="0"/>
        <w:keepLines w:val="0"/>
        <w:pageBreakBefore w:val="0"/>
        <w:widowControl/>
        <w:numPr>
          <w:ilvl w:val="0"/>
          <w:numId w:val="0"/>
        </w:numPr>
        <w:shd w:val="clear" w:color="auto" w:fill="FFFFFF"/>
        <w:kinsoku/>
        <w:wordWrap/>
        <w:topLinePunct w:val="0"/>
        <w:autoSpaceDE/>
        <w:autoSpaceDN/>
        <w:bidi w:val="0"/>
        <w:adjustRightInd/>
        <w:snapToGrid/>
        <w:spacing w:line="560" w:lineRule="exact"/>
        <w:ind w:firstLine="632" w:firstLineChars="200"/>
        <w:jc w:val="both"/>
        <w:textAlignment w:val="auto"/>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rPr>
        <w:t>202</w:t>
      </w:r>
      <w:r>
        <w:rPr>
          <w:rFonts w:hint="eastAsia" w:ascii="宋体" w:hAnsi="宋体" w:eastAsia="宋体" w:cs="宋体"/>
          <w:spacing w:val="-2"/>
          <w:sz w:val="32"/>
          <w:szCs w:val="32"/>
          <w:lang w:val="en-US" w:eastAsia="zh-CN"/>
        </w:rPr>
        <w:t>1</w:t>
      </w:r>
      <w:r>
        <w:rPr>
          <w:rFonts w:hint="eastAsia" w:ascii="宋体" w:hAnsi="宋体" w:eastAsia="宋体" w:cs="宋体"/>
          <w:spacing w:val="-2"/>
          <w:sz w:val="32"/>
          <w:szCs w:val="32"/>
        </w:rPr>
        <w:t>年，怀化市卫生计生综合监督执法局年初结转和结余</w:t>
      </w:r>
      <w:r>
        <w:rPr>
          <w:rFonts w:hint="eastAsia" w:ascii="宋体" w:hAnsi="宋体" w:eastAsia="宋体" w:cs="宋体"/>
          <w:spacing w:val="-2"/>
          <w:sz w:val="32"/>
          <w:szCs w:val="32"/>
          <w:lang w:val="en-US" w:eastAsia="zh-CN"/>
        </w:rPr>
        <w:t>0</w:t>
      </w:r>
      <w:r>
        <w:rPr>
          <w:rFonts w:hint="eastAsia" w:ascii="宋体" w:hAnsi="宋体" w:eastAsia="宋体" w:cs="宋体"/>
          <w:spacing w:val="-2"/>
          <w:sz w:val="32"/>
          <w:szCs w:val="32"/>
        </w:rPr>
        <w:t>万元，本年收入为</w:t>
      </w:r>
      <w:r>
        <w:rPr>
          <w:rFonts w:hint="eastAsia" w:ascii="宋体" w:hAnsi="宋体" w:eastAsia="宋体" w:cs="宋体"/>
          <w:spacing w:val="-2"/>
          <w:sz w:val="32"/>
          <w:szCs w:val="32"/>
          <w:lang w:val="en-US" w:eastAsia="zh-CN"/>
        </w:rPr>
        <w:t>706.79</w:t>
      </w:r>
      <w:r>
        <w:rPr>
          <w:rFonts w:hint="eastAsia" w:ascii="宋体" w:hAnsi="宋体" w:eastAsia="宋体" w:cs="宋体"/>
          <w:spacing w:val="-2"/>
          <w:sz w:val="32"/>
          <w:szCs w:val="32"/>
        </w:rPr>
        <w:t>万元，其中财政拨款收入</w:t>
      </w:r>
      <w:r>
        <w:rPr>
          <w:rFonts w:hint="eastAsia" w:ascii="宋体" w:hAnsi="宋体" w:eastAsia="宋体" w:cs="宋体"/>
          <w:spacing w:val="-2"/>
          <w:sz w:val="32"/>
          <w:szCs w:val="32"/>
          <w:lang w:val="en-US" w:eastAsia="zh-CN"/>
        </w:rPr>
        <w:t>706.79</w:t>
      </w:r>
      <w:r>
        <w:rPr>
          <w:rFonts w:hint="eastAsia" w:ascii="宋体" w:hAnsi="宋体" w:eastAsia="宋体" w:cs="宋体"/>
          <w:spacing w:val="-2"/>
          <w:sz w:val="32"/>
          <w:szCs w:val="32"/>
        </w:rPr>
        <w:t>万元。总支出为</w:t>
      </w:r>
      <w:r>
        <w:rPr>
          <w:rFonts w:hint="eastAsia" w:ascii="宋体" w:hAnsi="宋体" w:eastAsia="宋体" w:cs="宋体"/>
          <w:spacing w:val="-2"/>
          <w:sz w:val="32"/>
          <w:szCs w:val="32"/>
          <w:lang w:val="en-US" w:eastAsia="zh-CN"/>
        </w:rPr>
        <w:t>706.79</w:t>
      </w:r>
      <w:r>
        <w:rPr>
          <w:rFonts w:hint="eastAsia" w:ascii="宋体" w:hAnsi="宋体" w:eastAsia="宋体" w:cs="宋体"/>
          <w:spacing w:val="-2"/>
          <w:sz w:val="32"/>
          <w:szCs w:val="32"/>
        </w:rPr>
        <w:t>万元，其中“基本支出”</w:t>
      </w:r>
      <w:r>
        <w:rPr>
          <w:rFonts w:hint="eastAsia" w:ascii="宋体" w:hAnsi="宋体" w:eastAsia="宋体" w:cs="宋体"/>
          <w:spacing w:val="-2"/>
          <w:sz w:val="32"/>
          <w:szCs w:val="32"/>
          <w:lang w:val="en-US" w:eastAsia="zh-CN"/>
        </w:rPr>
        <w:t>627.61</w:t>
      </w:r>
      <w:r>
        <w:rPr>
          <w:rFonts w:hint="eastAsia" w:ascii="宋体" w:hAnsi="宋体" w:eastAsia="宋体" w:cs="宋体"/>
          <w:spacing w:val="-2"/>
          <w:sz w:val="32"/>
          <w:szCs w:val="32"/>
        </w:rPr>
        <w:t>万元、“项目支出”</w:t>
      </w:r>
      <w:r>
        <w:rPr>
          <w:rFonts w:hint="eastAsia" w:ascii="宋体" w:hAnsi="宋体" w:eastAsia="宋体" w:cs="宋体"/>
          <w:spacing w:val="-2"/>
          <w:sz w:val="32"/>
          <w:szCs w:val="32"/>
          <w:lang w:val="en-US" w:eastAsia="zh-CN"/>
        </w:rPr>
        <w:t>79.18</w:t>
      </w:r>
      <w:r>
        <w:rPr>
          <w:rFonts w:hint="eastAsia" w:ascii="宋体" w:hAnsi="宋体" w:eastAsia="宋体" w:cs="宋体"/>
          <w:spacing w:val="-2"/>
          <w:sz w:val="32"/>
          <w:szCs w:val="32"/>
        </w:rPr>
        <w:t>万元。年末财政拨款结转结余</w:t>
      </w:r>
      <w:r>
        <w:rPr>
          <w:rFonts w:hint="eastAsia" w:ascii="宋体" w:hAnsi="宋体" w:eastAsia="宋体" w:cs="宋体"/>
          <w:spacing w:val="-2"/>
          <w:sz w:val="32"/>
          <w:szCs w:val="32"/>
          <w:lang w:val="en-US" w:eastAsia="zh-CN"/>
        </w:rPr>
        <w:t>0</w:t>
      </w:r>
      <w:r>
        <w:rPr>
          <w:rFonts w:hint="eastAsia" w:ascii="宋体" w:hAnsi="宋体" w:eastAsia="宋体" w:cs="宋体"/>
          <w:spacing w:val="-2"/>
          <w:sz w:val="32"/>
          <w:szCs w:val="32"/>
        </w:rPr>
        <w:t>万元。</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b/>
          <w:spacing w:val="-2"/>
          <w:sz w:val="32"/>
          <w:szCs w:val="32"/>
        </w:rPr>
      </w:pPr>
      <w:r>
        <w:rPr>
          <w:rFonts w:hint="eastAsia" w:ascii="宋体" w:hAnsi="宋体" w:eastAsia="宋体" w:cs="宋体"/>
          <w:b/>
          <w:spacing w:val="-2"/>
          <w:sz w:val="32"/>
          <w:szCs w:val="32"/>
        </w:rPr>
        <w:t>二、部门整体支出管理及使用情况</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3"/>
        <w:textAlignment w:val="auto"/>
        <w:rPr>
          <w:rFonts w:hint="eastAsia" w:ascii="宋体" w:hAnsi="宋体" w:eastAsia="宋体" w:cs="宋体"/>
          <w:b/>
          <w:spacing w:val="-2"/>
          <w:sz w:val="32"/>
          <w:szCs w:val="32"/>
        </w:rPr>
      </w:pPr>
      <w:r>
        <w:rPr>
          <w:rFonts w:hint="eastAsia" w:ascii="宋体" w:hAnsi="宋体" w:eastAsia="宋体" w:cs="宋体"/>
          <w:b/>
          <w:spacing w:val="-2"/>
          <w:sz w:val="32"/>
          <w:szCs w:val="32"/>
        </w:rPr>
        <w:t>（一）基本支出</w:t>
      </w:r>
    </w:p>
    <w:p>
      <w:pPr>
        <w:pStyle w:val="7"/>
        <w:keepNext w:val="0"/>
        <w:keepLines w:val="0"/>
        <w:pageBreakBefore w:val="0"/>
        <w:widowControl/>
        <w:shd w:val="clear" w:color="auto" w:fill="FFFFFF"/>
        <w:kinsoku/>
        <w:wordWrap/>
        <w:topLinePunct w:val="0"/>
        <w:autoSpaceDE/>
        <w:autoSpaceDN/>
        <w:bidi w:val="0"/>
        <w:adjustRightInd/>
        <w:snapToGrid/>
        <w:spacing w:line="560" w:lineRule="exact"/>
        <w:ind w:firstLine="600"/>
        <w:jc w:val="both"/>
        <w:textAlignment w:val="auto"/>
        <w:rPr>
          <w:rFonts w:hint="eastAsia" w:ascii="宋体" w:hAnsi="宋体" w:eastAsia="宋体" w:cs="宋体"/>
          <w:sz w:val="32"/>
          <w:szCs w:val="32"/>
        </w:rPr>
      </w:pPr>
      <w:r>
        <w:rPr>
          <w:rFonts w:hint="eastAsia" w:ascii="宋体" w:hAnsi="宋体" w:eastAsia="宋体" w:cs="宋体"/>
          <w:sz w:val="32"/>
          <w:szCs w:val="32"/>
          <w:shd w:val="clear" w:color="auto" w:fill="FFFFFF"/>
        </w:rPr>
        <w:t>基本支出主要用于保障</w:t>
      </w:r>
      <w:r>
        <w:rPr>
          <w:rFonts w:hint="eastAsia" w:ascii="宋体" w:hAnsi="宋体" w:eastAsia="宋体" w:cs="宋体"/>
          <w:sz w:val="32"/>
          <w:szCs w:val="32"/>
          <w:shd w:val="clear" w:color="auto" w:fill="FFFFFF"/>
          <w:lang w:val="en-US" w:eastAsia="zh-CN"/>
        </w:rPr>
        <w:t>局</w:t>
      </w:r>
      <w:r>
        <w:rPr>
          <w:rFonts w:hint="eastAsia" w:ascii="宋体" w:hAnsi="宋体" w:eastAsia="宋体" w:cs="宋体"/>
          <w:sz w:val="32"/>
          <w:szCs w:val="32"/>
          <w:shd w:val="clear" w:color="auto" w:fill="FFFFFF"/>
        </w:rPr>
        <w:t>本级各部门、机构正常运转及日常工作任务而发生的支出，包括人员经费、一般商品和服务支出经费。</w:t>
      </w:r>
    </w:p>
    <w:p>
      <w:pPr>
        <w:pStyle w:val="7"/>
        <w:keepNext w:val="0"/>
        <w:keepLines w:val="0"/>
        <w:pageBreakBefore w:val="0"/>
        <w:widowControl/>
        <w:shd w:val="clear" w:color="auto" w:fill="FFFFFF"/>
        <w:kinsoku/>
        <w:wordWrap/>
        <w:topLinePunct w:val="0"/>
        <w:autoSpaceDE/>
        <w:autoSpaceDN/>
        <w:bidi w:val="0"/>
        <w:adjustRightInd/>
        <w:snapToGrid/>
        <w:spacing w:line="560" w:lineRule="exact"/>
        <w:ind w:firstLine="600"/>
        <w:jc w:val="both"/>
        <w:textAlignment w:val="auto"/>
        <w:rPr>
          <w:rFonts w:hint="eastAsia" w:ascii="宋体" w:hAnsi="宋体" w:eastAsia="宋体" w:cs="宋体"/>
          <w:sz w:val="32"/>
          <w:szCs w:val="32"/>
          <w:shd w:val="clear" w:color="auto" w:fill="FFFFFF"/>
        </w:rPr>
      </w:pPr>
      <w:r>
        <w:rPr>
          <w:rFonts w:hint="eastAsia" w:ascii="宋体" w:hAnsi="宋体" w:eastAsia="宋体" w:cs="宋体"/>
          <w:sz w:val="32"/>
          <w:szCs w:val="32"/>
          <w:shd w:val="clear" w:color="auto" w:fill="FFFFFF"/>
        </w:rPr>
        <w:t>全年共发生基本支出</w:t>
      </w:r>
      <w:r>
        <w:rPr>
          <w:rFonts w:hint="eastAsia" w:ascii="宋体" w:hAnsi="宋体" w:eastAsia="宋体" w:cs="宋体"/>
          <w:sz w:val="32"/>
          <w:szCs w:val="32"/>
          <w:shd w:val="clear" w:color="auto" w:fill="FFFFFF"/>
          <w:lang w:val="en-US" w:eastAsia="zh-CN"/>
        </w:rPr>
        <w:t>627.61</w:t>
      </w:r>
      <w:r>
        <w:rPr>
          <w:rFonts w:hint="eastAsia" w:ascii="宋体" w:hAnsi="宋体" w:eastAsia="宋体" w:cs="宋体"/>
          <w:sz w:val="32"/>
          <w:szCs w:val="32"/>
          <w:shd w:val="clear" w:color="auto" w:fill="FFFFFF"/>
        </w:rPr>
        <w:t>万元，其中：工资福利支出</w:t>
      </w:r>
      <w:r>
        <w:rPr>
          <w:rFonts w:hint="eastAsia" w:ascii="宋体" w:hAnsi="宋体" w:eastAsia="宋体" w:cs="宋体"/>
          <w:sz w:val="32"/>
          <w:szCs w:val="32"/>
          <w:shd w:val="clear" w:color="auto" w:fill="FFFFFF"/>
          <w:lang w:val="en-US" w:eastAsia="zh-CN"/>
        </w:rPr>
        <w:t>444.85</w:t>
      </w:r>
      <w:r>
        <w:rPr>
          <w:rFonts w:hint="eastAsia" w:ascii="宋体" w:hAnsi="宋体" w:eastAsia="宋体" w:cs="宋体"/>
          <w:sz w:val="32"/>
          <w:szCs w:val="32"/>
          <w:shd w:val="clear" w:color="auto" w:fill="FFFFFF"/>
        </w:rPr>
        <w:t>万元（基本工资1,553,291.00元、津贴补贴995,795.00元、奖金1,086,144.50元、绩效工资54,156.00元、机关事业单位基本养老保险缴费429,148.80元、职工基本医疗保险缴费207,894.96元、其他社会保障缴费111,467.04元、住房公积金10,599.00元）、商品和服务支出</w:t>
      </w:r>
      <w:r>
        <w:rPr>
          <w:rFonts w:hint="eastAsia" w:ascii="宋体" w:hAnsi="宋体" w:eastAsia="宋体" w:cs="宋体"/>
          <w:sz w:val="32"/>
          <w:szCs w:val="32"/>
          <w:shd w:val="clear" w:color="auto" w:fill="FFFFFF"/>
          <w:lang w:val="en-US" w:eastAsia="zh-CN"/>
        </w:rPr>
        <w:t>112.58</w:t>
      </w:r>
      <w:r>
        <w:rPr>
          <w:rFonts w:hint="eastAsia" w:ascii="宋体" w:hAnsi="宋体" w:eastAsia="宋体" w:cs="宋体"/>
          <w:sz w:val="32"/>
          <w:szCs w:val="32"/>
          <w:shd w:val="clear" w:color="auto" w:fill="FFFFFF"/>
        </w:rPr>
        <w:t>万元（办公费43,834.88元、电费12,753.83元、邮电费5,654.20元、物业管理费60,000.00元、差旅费16,439.73元、维修（护）费4,660.00元、培训费9,242.00元、公务接待费18,712.00元、被装购置费20,103.60元、福利费93,990.00元、公务用车运行维护费6,098.43元、其他交通费用307,692.00元、其他商品和服务支出526,597.67元），对个人和家庭补助支出</w:t>
      </w:r>
      <w:r>
        <w:rPr>
          <w:rFonts w:hint="eastAsia" w:ascii="宋体" w:hAnsi="宋体" w:eastAsia="宋体" w:cs="宋体"/>
          <w:sz w:val="32"/>
          <w:szCs w:val="32"/>
          <w:shd w:val="clear" w:color="auto" w:fill="FFFFFF"/>
          <w:lang w:val="en-US" w:eastAsia="zh-CN"/>
        </w:rPr>
        <w:t>64.95</w:t>
      </w:r>
      <w:r>
        <w:rPr>
          <w:rFonts w:hint="eastAsia" w:ascii="宋体" w:hAnsi="宋体" w:eastAsia="宋体" w:cs="宋体"/>
          <w:sz w:val="32"/>
          <w:szCs w:val="32"/>
          <w:shd w:val="clear" w:color="auto" w:fill="FFFFFF"/>
        </w:rPr>
        <w:t>万元（生活补助624,033.00元、奖励金25,440.00元）、资本性支出</w:t>
      </w:r>
      <w:r>
        <w:rPr>
          <w:rFonts w:hint="eastAsia" w:ascii="宋体" w:hAnsi="宋体" w:eastAsia="宋体" w:cs="宋体"/>
          <w:sz w:val="32"/>
          <w:szCs w:val="32"/>
          <w:shd w:val="clear" w:color="auto" w:fill="FFFFFF"/>
          <w:lang w:val="en-US" w:eastAsia="zh-CN"/>
        </w:rPr>
        <w:t>5.24</w:t>
      </w:r>
      <w:r>
        <w:rPr>
          <w:rFonts w:hint="eastAsia" w:ascii="宋体" w:hAnsi="宋体" w:eastAsia="宋体" w:cs="宋体"/>
          <w:sz w:val="32"/>
          <w:szCs w:val="32"/>
          <w:shd w:val="clear" w:color="auto" w:fill="FFFFFF"/>
        </w:rPr>
        <w:t>万元（办公设备购置52,352.00元）。</w:t>
      </w:r>
    </w:p>
    <w:p>
      <w:pPr>
        <w:keepNext w:val="0"/>
        <w:keepLines w:val="0"/>
        <w:pageBreakBefore w:val="0"/>
        <w:widowControl/>
        <w:shd w:val="clear" w:color="auto" w:fill="FFFFFF"/>
        <w:kinsoku/>
        <w:wordWrap/>
        <w:topLinePunct w:val="0"/>
        <w:autoSpaceDE/>
        <w:autoSpaceDN/>
        <w:bidi w:val="0"/>
        <w:adjustRightInd/>
        <w:snapToGrid/>
        <w:spacing w:line="560" w:lineRule="exact"/>
        <w:ind w:firstLine="632" w:firstLineChars="200"/>
        <w:textAlignment w:val="auto"/>
        <w:rPr>
          <w:rFonts w:hint="eastAsia" w:ascii="宋体" w:hAnsi="宋体" w:eastAsia="宋体" w:cs="宋体"/>
          <w:spacing w:val="-2"/>
          <w:sz w:val="32"/>
          <w:szCs w:val="32"/>
        </w:rPr>
      </w:pPr>
      <w:r>
        <w:rPr>
          <w:rFonts w:hint="eastAsia" w:ascii="宋体" w:hAnsi="宋体" w:eastAsia="宋体" w:cs="宋体"/>
          <w:spacing w:val="-2"/>
          <w:sz w:val="32"/>
          <w:szCs w:val="32"/>
        </w:rPr>
        <w:t>“三公经费”支出</w:t>
      </w:r>
      <w:r>
        <w:rPr>
          <w:rFonts w:hint="eastAsia" w:ascii="宋体" w:hAnsi="宋体" w:eastAsia="宋体" w:cs="宋体"/>
          <w:spacing w:val="-2"/>
          <w:sz w:val="32"/>
          <w:szCs w:val="32"/>
          <w:lang w:val="en-US" w:eastAsia="zh-CN"/>
        </w:rPr>
        <w:t>12.28</w:t>
      </w:r>
      <w:r>
        <w:rPr>
          <w:rFonts w:hint="eastAsia" w:ascii="宋体" w:hAnsi="宋体" w:eastAsia="宋体" w:cs="宋体"/>
          <w:spacing w:val="-2"/>
          <w:sz w:val="32"/>
          <w:szCs w:val="32"/>
        </w:rPr>
        <w:t>万元，其中：公车运行维护费</w:t>
      </w:r>
      <w:r>
        <w:rPr>
          <w:rFonts w:hint="eastAsia" w:ascii="宋体" w:hAnsi="宋体" w:eastAsia="宋体" w:cs="宋体"/>
          <w:spacing w:val="-2"/>
          <w:sz w:val="32"/>
          <w:szCs w:val="32"/>
          <w:lang w:val="en-US" w:eastAsia="zh-CN"/>
        </w:rPr>
        <w:t>10.41</w:t>
      </w:r>
      <w:r>
        <w:rPr>
          <w:rFonts w:hint="eastAsia" w:ascii="宋体" w:hAnsi="宋体" w:eastAsia="宋体" w:cs="宋体"/>
          <w:spacing w:val="-2"/>
          <w:sz w:val="32"/>
          <w:szCs w:val="32"/>
        </w:rPr>
        <w:t>万元（基本支出</w:t>
      </w:r>
      <w:r>
        <w:rPr>
          <w:rFonts w:hint="eastAsia" w:ascii="宋体" w:hAnsi="宋体" w:eastAsia="宋体" w:cs="宋体"/>
          <w:spacing w:val="-2"/>
          <w:sz w:val="32"/>
          <w:szCs w:val="32"/>
          <w:lang w:val="en-US" w:eastAsia="zh-CN"/>
        </w:rPr>
        <w:t>0.61</w:t>
      </w:r>
      <w:r>
        <w:rPr>
          <w:rFonts w:hint="eastAsia" w:ascii="宋体" w:hAnsi="宋体" w:eastAsia="宋体" w:cs="宋体"/>
          <w:spacing w:val="-2"/>
          <w:sz w:val="32"/>
          <w:szCs w:val="32"/>
        </w:rPr>
        <w:t>万元、项目支出</w:t>
      </w:r>
      <w:r>
        <w:rPr>
          <w:rFonts w:hint="eastAsia" w:ascii="宋体" w:hAnsi="宋体" w:eastAsia="宋体" w:cs="宋体"/>
          <w:spacing w:val="-2"/>
          <w:sz w:val="32"/>
          <w:szCs w:val="32"/>
          <w:lang w:val="en-US" w:eastAsia="zh-CN"/>
        </w:rPr>
        <w:t>9.8</w:t>
      </w:r>
      <w:r>
        <w:rPr>
          <w:rFonts w:hint="eastAsia" w:ascii="宋体" w:hAnsi="宋体" w:eastAsia="宋体" w:cs="宋体"/>
          <w:spacing w:val="-2"/>
          <w:sz w:val="32"/>
          <w:szCs w:val="32"/>
        </w:rPr>
        <w:t>万元）、因公出国（境）费用0万元、公务接待</w:t>
      </w:r>
      <w:r>
        <w:rPr>
          <w:rFonts w:hint="eastAsia" w:ascii="宋体" w:hAnsi="宋体" w:eastAsia="宋体" w:cs="宋体"/>
          <w:spacing w:val="-2"/>
          <w:sz w:val="32"/>
          <w:szCs w:val="32"/>
          <w:lang w:val="en-US" w:eastAsia="zh-CN"/>
        </w:rPr>
        <w:t>1.87</w:t>
      </w:r>
      <w:r>
        <w:rPr>
          <w:rFonts w:hint="eastAsia" w:ascii="宋体" w:hAnsi="宋体" w:eastAsia="宋体" w:cs="宋体"/>
          <w:spacing w:val="-2"/>
          <w:sz w:val="32"/>
          <w:szCs w:val="32"/>
        </w:rPr>
        <w:t>万元）。</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rPr>
      </w:pPr>
      <w:r>
        <w:rPr>
          <w:rFonts w:hint="eastAsia" w:ascii="宋体" w:hAnsi="宋体" w:eastAsia="宋体" w:cs="宋体"/>
          <w:spacing w:val="-2"/>
          <w:sz w:val="32"/>
          <w:szCs w:val="32"/>
        </w:rPr>
        <w:t>在支出管理方面，我们坚决贯彻落实省《党政机关厉行节约反对浪费条例》的精神，严格执行中央“八项规定”并结合</w:t>
      </w:r>
      <w:r>
        <w:rPr>
          <w:rFonts w:hint="eastAsia" w:ascii="宋体" w:hAnsi="宋体" w:eastAsia="宋体" w:cs="宋体"/>
          <w:spacing w:val="-2"/>
          <w:sz w:val="32"/>
          <w:szCs w:val="32"/>
          <w:highlight w:val="none"/>
        </w:rPr>
        <w:t>《关于印发&lt;</w:t>
      </w:r>
      <w:r>
        <w:rPr>
          <w:rFonts w:hint="eastAsia" w:ascii="宋体" w:hAnsi="宋体" w:eastAsia="宋体" w:cs="宋体"/>
          <w:spacing w:val="-2"/>
          <w:sz w:val="32"/>
          <w:szCs w:val="32"/>
          <w:highlight w:val="none"/>
          <w:lang w:val="en-US" w:eastAsia="zh-CN"/>
        </w:rPr>
        <w:t>2021</w:t>
      </w:r>
      <w:r>
        <w:rPr>
          <w:rFonts w:hint="eastAsia" w:ascii="宋体" w:hAnsi="宋体" w:eastAsia="宋体" w:cs="宋体"/>
          <w:spacing w:val="-2"/>
          <w:sz w:val="32"/>
          <w:szCs w:val="32"/>
          <w:highlight w:val="none"/>
        </w:rPr>
        <w:t>年怀化市卫生计生综合监督执法局纪检监察工作</w:t>
      </w:r>
      <w:r>
        <w:rPr>
          <w:rFonts w:hint="eastAsia" w:ascii="宋体" w:hAnsi="宋体" w:eastAsia="宋体" w:cs="宋体"/>
          <w:spacing w:val="-2"/>
          <w:sz w:val="32"/>
          <w:szCs w:val="32"/>
          <w:highlight w:val="none"/>
          <w:lang w:val="en-US" w:eastAsia="zh-CN"/>
        </w:rPr>
        <w:t>要点</w:t>
      </w:r>
      <w:r>
        <w:rPr>
          <w:rFonts w:hint="eastAsia" w:ascii="宋体" w:hAnsi="宋体" w:eastAsia="宋体" w:cs="宋体"/>
          <w:spacing w:val="-2"/>
          <w:sz w:val="32"/>
          <w:szCs w:val="32"/>
          <w:highlight w:val="none"/>
        </w:rPr>
        <w:t>&gt;的通知》</w:t>
      </w:r>
      <w:r>
        <w:rPr>
          <w:rFonts w:hint="eastAsia" w:ascii="宋体" w:hAnsi="宋体" w:eastAsia="宋体" w:cs="宋体"/>
          <w:spacing w:val="-2"/>
          <w:sz w:val="32"/>
          <w:szCs w:val="32"/>
        </w:rPr>
        <w:t>严格控制单位行政运行基本支出，特别是“三公”经费</w:t>
      </w:r>
      <w:r>
        <w:rPr>
          <w:rFonts w:hint="eastAsia" w:ascii="宋体" w:hAnsi="宋体" w:eastAsia="宋体" w:cs="宋体"/>
          <w:spacing w:val="-2"/>
          <w:sz w:val="32"/>
          <w:szCs w:val="32"/>
          <w:lang w:val="en-US" w:eastAsia="zh-CN"/>
        </w:rPr>
        <w:t>支出</w:t>
      </w:r>
      <w:r>
        <w:rPr>
          <w:rFonts w:hint="eastAsia" w:ascii="宋体" w:hAnsi="宋体" w:eastAsia="宋体" w:cs="宋体"/>
          <w:spacing w:val="-2"/>
          <w:sz w:val="32"/>
          <w:szCs w:val="32"/>
        </w:rPr>
        <w:t>管理。</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3"/>
        <w:textAlignment w:val="auto"/>
        <w:rPr>
          <w:rFonts w:hint="eastAsia" w:ascii="宋体" w:hAnsi="宋体" w:eastAsia="宋体" w:cs="宋体"/>
          <w:b/>
          <w:spacing w:val="-2"/>
          <w:sz w:val="32"/>
          <w:szCs w:val="32"/>
        </w:rPr>
      </w:pPr>
      <w:r>
        <w:rPr>
          <w:rFonts w:hint="eastAsia" w:ascii="宋体" w:hAnsi="宋体" w:eastAsia="宋体" w:cs="宋体"/>
          <w:b/>
          <w:spacing w:val="-2"/>
          <w:sz w:val="32"/>
          <w:szCs w:val="32"/>
        </w:rPr>
        <w:t>（二）专项支出</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rPr>
      </w:pPr>
      <w:r>
        <w:rPr>
          <w:rFonts w:hint="eastAsia" w:ascii="宋体" w:hAnsi="宋体" w:eastAsia="宋体" w:cs="宋体"/>
          <w:spacing w:val="-2"/>
          <w:sz w:val="32"/>
          <w:szCs w:val="32"/>
        </w:rPr>
        <w:t>1、专项资金（包括财政资金、自筹资金等）安排落实、总投入等情况分析。</w:t>
      </w:r>
    </w:p>
    <w:p>
      <w:pPr>
        <w:pStyle w:val="1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（1）“双随机、一公开”监管</w:t>
      </w:r>
    </w:p>
    <w:p>
      <w:pPr>
        <w:pStyle w:val="1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2021</w:t>
      </w:r>
      <w:r>
        <w:rPr>
          <w:rFonts w:hint="eastAsia" w:ascii="宋体" w:hAnsi="宋体" w:eastAsia="宋体" w:cs="宋体"/>
          <w:sz w:val="32"/>
          <w:szCs w:val="32"/>
        </w:rPr>
        <w:t>年</w:t>
      </w:r>
      <w:r>
        <w:rPr>
          <w:rFonts w:hint="eastAsia" w:ascii="宋体" w:hAnsi="宋体" w:eastAsia="宋体" w:cs="宋体"/>
          <w:sz w:val="32"/>
          <w:szCs w:val="32"/>
          <w:lang w:val="en-US" w:eastAsia="zh-CN"/>
        </w:rPr>
        <w:t>2</w:t>
      </w:r>
      <w:r>
        <w:rPr>
          <w:rFonts w:hint="eastAsia" w:ascii="宋体" w:hAnsi="宋体" w:eastAsia="宋体" w:cs="宋体"/>
          <w:sz w:val="32"/>
          <w:szCs w:val="32"/>
        </w:rPr>
        <w:t>月</w:t>
      </w:r>
      <w:r>
        <w:rPr>
          <w:rFonts w:hint="eastAsia" w:ascii="宋体" w:hAnsi="宋体" w:eastAsia="宋体" w:cs="宋体"/>
          <w:sz w:val="32"/>
          <w:szCs w:val="32"/>
          <w:lang w:val="en-US" w:eastAsia="zh-CN"/>
        </w:rPr>
        <w:t>10</w:t>
      </w:r>
      <w:r>
        <w:rPr>
          <w:rFonts w:hint="eastAsia" w:ascii="宋体" w:hAnsi="宋体" w:eastAsia="宋体" w:cs="宋体"/>
          <w:sz w:val="32"/>
          <w:szCs w:val="32"/>
        </w:rPr>
        <w:t>日收到年初预算“双随机、一公开”监管专项经费</w:t>
      </w:r>
      <w:r>
        <w:rPr>
          <w:rFonts w:hint="eastAsia" w:ascii="宋体" w:hAnsi="宋体" w:eastAsia="宋体" w:cs="宋体"/>
          <w:sz w:val="32"/>
          <w:szCs w:val="32"/>
          <w:lang w:val="en-US" w:eastAsia="zh-CN"/>
        </w:rPr>
        <w:t>6</w:t>
      </w:r>
      <w:r>
        <w:rPr>
          <w:rFonts w:hint="eastAsia" w:ascii="宋体" w:hAnsi="宋体" w:eastAsia="宋体" w:cs="宋体"/>
          <w:sz w:val="32"/>
          <w:szCs w:val="32"/>
        </w:rPr>
        <w:t>万元。</w:t>
      </w:r>
    </w:p>
    <w:p>
      <w:pPr>
        <w:pStyle w:val="15"/>
        <w:keepNext w:val="0"/>
        <w:keepLines w:val="0"/>
        <w:pageBreakBefore w:val="0"/>
        <w:numPr>
          <w:ilvl w:val="0"/>
          <w:numId w:val="2"/>
        </w:numPr>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水污染防治监督执法</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2021</w:t>
      </w:r>
      <w:r>
        <w:rPr>
          <w:rFonts w:hint="eastAsia" w:ascii="宋体" w:hAnsi="宋体" w:eastAsia="宋体" w:cs="宋体"/>
          <w:sz w:val="32"/>
          <w:szCs w:val="32"/>
        </w:rPr>
        <w:t>年</w:t>
      </w:r>
      <w:r>
        <w:rPr>
          <w:rFonts w:hint="eastAsia" w:ascii="宋体" w:hAnsi="宋体" w:eastAsia="宋体" w:cs="宋体"/>
          <w:sz w:val="32"/>
          <w:szCs w:val="32"/>
          <w:lang w:val="en-US" w:eastAsia="zh-CN"/>
        </w:rPr>
        <w:t>2</w:t>
      </w:r>
      <w:r>
        <w:rPr>
          <w:rFonts w:hint="eastAsia" w:ascii="宋体" w:hAnsi="宋体" w:eastAsia="宋体" w:cs="宋体"/>
          <w:sz w:val="32"/>
          <w:szCs w:val="32"/>
        </w:rPr>
        <w:t>月</w:t>
      </w:r>
      <w:r>
        <w:rPr>
          <w:rFonts w:hint="eastAsia" w:ascii="宋体" w:hAnsi="宋体" w:eastAsia="宋体" w:cs="宋体"/>
          <w:sz w:val="32"/>
          <w:szCs w:val="32"/>
          <w:lang w:val="en-US" w:eastAsia="zh-CN"/>
        </w:rPr>
        <w:t>10</w:t>
      </w:r>
      <w:r>
        <w:rPr>
          <w:rFonts w:hint="eastAsia" w:ascii="宋体" w:hAnsi="宋体" w:eastAsia="宋体" w:cs="宋体"/>
          <w:sz w:val="32"/>
          <w:szCs w:val="32"/>
        </w:rPr>
        <w:t>日收到年初预算水污染防治监督执法专项经费</w:t>
      </w:r>
      <w:r>
        <w:rPr>
          <w:rFonts w:hint="eastAsia" w:ascii="宋体" w:hAnsi="宋体" w:eastAsia="宋体" w:cs="宋体"/>
          <w:sz w:val="32"/>
          <w:szCs w:val="32"/>
          <w:lang w:val="en-US" w:eastAsia="zh-CN"/>
        </w:rPr>
        <w:t>6</w:t>
      </w:r>
      <w:r>
        <w:rPr>
          <w:rFonts w:hint="eastAsia" w:ascii="宋体" w:hAnsi="宋体" w:eastAsia="宋体" w:cs="宋体"/>
          <w:sz w:val="32"/>
          <w:szCs w:val="32"/>
        </w:rPr>
        <w:t>万元。</w:t>
      </w:r>
    </w:p>
    <w:p>
      <w:pPr>
        <w:pStyle w:val="15"/>
        <w:keepNext w:val="0"/>
        <w:keepLines w:val="0"/>
        <w:pageBreakBefore w:val="0"/>
        <w:numPr>
          <w:ilvl w:val="0"/>
          <w:numId w:val="2"/>
        </w:numPr>
        <w:kinsoku/>
        <w:wordWrap/>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医疗卫生行业综合监督</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2021</w:t>
      </w:r>
      <w:r>
        <w:rPr>
          <w:rFonts w:hint="eastAsia" w:ascii="宋体" w:hAnsi="宋体" w:eastAsia="宋体" w:cs="宋体"/>
          <w:sz w:val="32"/>
          <w:szCs w:val="32"/>
        </w:rPr>
        <w:t>年</w:t>
      </w:r>
      <w:r>
        <w:rPr>
          <w:rFonts w:hint="eastAsia" w:ascii="宋体" w:hAnsi="宋体" w:eastAsia="宋体" w:cs="宋体"/>
          <w:sz w:val="32"/>
          <w:szCs w:val="32"/>
          <w:lang w:val="en-US" w:eastAsia="zh-CN"/>
        </w:rPr>
        <w:t>2</w:t>
      </w:r>
      <w:r>
        <w:rPr>
          <w:rFonts w:hint="eastAsia" w:ascii="宋体" w:hAnsi="宋体" w:eastAsia="宋体" w:cs="宋体"/>
          <w:sz w:val="32"/>
          <w:szCs w:val="32"/>
        </w:rPr>
        <w:t>月</w:t>
      </w:r>
      <w:r>
        <w:rPr>
          <w:rFonts w:hint="eastAsia" w:ascii="宋体" w:hAnsi="宋体" w:eastAsia="宋体" w:cs="宋体"/>
          <w:sz w:val="32"/>
          <w:szCs w:val="32"/>
          <w:lang w:val="en-US" w:eastAsia="zh-CN"/>
        </w:rPr>
        <w:t>10</w:t>
      </w:r>
      <w:r>
        <w:rPr>
          <w:rFonts w:hint="eastAsia" w:ascii="宋体" w:hAnsi="宋体" w:eastAsia="宋体" w:cs="宋体"/>
          <w:sz w:val="32"/>
          <w:szCs w:val="32"/>
        </w:rPr>
        <w:t>日收到年初预算</w:t>
      </w:r>
      <w:r>
        <w:rPr>
          <w:rFonts w:hint="eastAsia" w:ascii="宋体" w:hAnsi="宋体" w:eastAsia="宋体" w:cs="宋体"/>
          <w:sz w:val="32"/>
          <w:szCs w:val="32"/>
          <w:lang w:val="en-US" w:eastAsia="zh-CN"/>
        </w:rPr>
        <w:t>医疗卫生行业综合监督</w:t>
      </w:r>
      <w:r>
        <w:rPr>
          <w:rFonts w:hint="eastAsia" w:ascii="宋体" w:hAnsi="宋体" w:eastAsia="宋体" w:cs="宋体"/>
          <w:sz w:val="32"/>
          <w:szCs w:val="32"/>
        </w:rPr>
        <w:t>专项经费</w:t>
      </w:r>
      <w:r>
        <w:rPr>
          <w:rFonts w:hint="eastAsia" w:ascii="宋体" w:hAnsi="宋体" w:eastAsia="宋体" w:cs="宋体"/>
          <w:sz w:val="32"/>
          <w:szCs w:val="32"/>
          <w:lang w:val="en-US" w:eastAsia="zh-CN"/>
        </w:rPr>
        <w:t>6</w:t>
      </w:r>
      <w:r>
        <w:rPr>
          <w:rFonts w:hint="eastAsia" w:ascii="宋体" w:hAnsi="宋体" w:eastAsia="宋体" w:cs="宋体"/>
          <w:sz w:val="32"/>
          <w:szCs w:val="32"/>
        </w:rPr>
        <w:t>万元。</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（4）新冠肺炎疫情防控</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2021</w:t>
      </w:r>
      <w:r>
        <w:rPr>
          <w:rFonts w:hint="eastAsia" w:ascii="宋体" w:hAnsi="宋体" w:eastAsia="宋体" w:cs="宋体"/>
          <w:sz w:val="32"/>
          <w:szCs w:val="32"/>
        </w:rPr>
        <w:t>年</w:t>
      </w:r>
      <w:r>
        <w:rPr>
          <w:rFonts w:hint="eastAsia" w:ascii="宋体" w:hAnsi="宋体" w:eastAsia="宋体" w:cs="宋体"/>
          <w:sz w:val="32"/>
          <w:szCs w:val="32"/>
          <w:lang w:val="en-US" w:eastAsia="zh-CN"/>
        </w:rPr>
        <w:t>2</w:t>
      </w:r>
      <w:r>
        <w:rPr>
          <w:rFonts w:hint="eastAsia" w:ascii="宋体" w:hAnsi="宋体" w:eastAsia="宋体" w:cs="宋体"/>
          <w:sz w:val="32"/>
          <w:szCs w:val="32"/>
        </w:rPr>
        <w:t>月</w:t>
      </w:r>
      <w:r>
        <w:rPr>
          <w:rFonts w:hint="eastAsia" w:ascii="宋体" w:hAnsi="宋体" w:eastAsia="宋体" w:cs="宋体"/>
          <w:sz w:val="32"/>
          <w:szCs w:val="32"/>
          <w:lang w:val="en-US" w:eastAsia="zh-CN"/>
        </w:rPr>
        <w:t>10</w:t>
      </w:r>
      <w:r>
        <w:rPr>
          <w:rFonts w:hint="eastAsia" w:ascii="宋体" w:hAnsi="宋体" w:eastAsia="宋体" w:cs="宋体"/>
          <w:sz w:val="32"/>
          <w:szCs w:val="32"/>
        </w:rPr>
        <w:t>日收到年初预算</w:t>
      </w:r>
      <w:r>
        <w:rPr>
          <w:rFonts w:hint="eastAsia" w:ascii="宋体" w:hAnsi="宋体" w:eastAsia="宋体" w:cs="宋体"/>
          <w:sz w:val="32"/>
          <w:szCs w:val="32"/>
          <w:lang w:val="en-US" w:eastAsia="zh-CN"/>
        </w:rPr>
        <w:t>新冠肺炎疫情防控</w:t>
      </w:r>
      <w:r>
        <w:rPr>
          <w:rFonts w:hint="eastAsia" w:ascii="宋体" w:hAnsi="宋体" w:eastAsia="宋体" w:cs="宋体"/>
          <w:sz w:val="32"/>
          <w:szCs w:val="32"/>
        </w:rPr>
        <w:t>专项经费</w:t>
      </w:r>
      <w:r>
        <w:rPr>
          <w:rFonts w:hint="eastAsia" w:ascii="宋体" w:hAnsi="宋体" w:eastAsia="宋体" w:cs="宋体"/>
          <w:sz w:val="32"/>
          <w:szCs w:val="32"/>
          <w:lang w:val="en-US" w:eastAsia="zh-CN"/>
        </w:rPr>
        <w:t>20</w:t>
      </w:r>
      <w:r>
        <w:rPr>
          <w:rFonts w:hint="eastAsia" w:ascii="宋体" w:hAnsi="宋体" w:eastAsia="宋体" w:cs="宋体"/>
          <w:sz w:val="32"/>
          <w:szCs w:val="32"/>
        </w:rPr>
        <w:t>万元。</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（5）创建经费</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2021</w:t>
      </w:r>
      <w:r>
        <w:rPr>
          <w:rFonts w:hint="eastAsia" w:ascii="宋体" w:hAnsi="宋体" w:eastAsia="宋体" w:cs="宋体"/>
          <w:sz w:val="32"/>
          <w:szCs w:val="32"/>
        </w:rPr>
        <w:t>年</w:t>
      </w:r>
      <w:r>
        <w:rPr>
          <w:rFonts w:hint="eastAsia" w:ascii="宋体" w:hAnsi="宋体" w:eastAsia="宋体" w:cs="宋体"/>
          <w:sz w:val="32"/>
          <w:szCs w:val="32"/>
          <w:lang w:val="en-US" w:eastAsia="zh-CN"/>
        </w:rPr>
        <w:t>2</w:t>
      </w:r>
      <w:r>
        <w:rPr>
          <w:rFonts w:hint="eastAsia" w:ascii="宋体" w:hAnsi="宋体" w:eastAsia="宋体" w:cs="宋体"/>
          <w:sz w:val="32"/>
          <w:szCs w:val="32"/>
        </w:rPr>
        <w:t>月</w:t>
      </w:r>
      <w:r>
        <w:rPr>
          <w:rFonts w:hint="eastAsia" w:ascii="宋体" w:hAnsi="宋体" w:eastAsia="宋体" w:cs="宋体"/>
          <w:sz w:val="32"/>
          <w:szCs w:val="32"/>
          <w:lang w:val="en-US" w:eastAsia="zh-CN"/>
        </w:rPr>
        <w:t>10</w:t>
      </w:r>
      <w:r>
        <w:rPr>
          <w:rFonts w:hint="eastAsia" w:ascii="宋体" w:hAnsi="宋体" w:eastAsia="宋体" w:cs="宋体"/>
          <w:sz w:val="32"/>
          <w:szCs w:val="32"/>
        </w:rPr>
        <w:t>日收到年初预算</w:t>
      </w:r>
      <w:r>
        <w:rPr>
          <w:rFonts w:hint="eastAsia" w:ascii="宋体" w:hAnsi="宋体" w:eastAsia="宋体" w:cs="宋体"/>
          <w:sz w:val="32"/>
          <w:szCs w:val="32"/>
          <w:lang w:val="en-US" w:eastAsia="zh-CN"/>
        </w:rPr>
        <w:t>创建</w:t>
      </w:r>
      <w:r>
        <w:rPr>
          <w:rFonts w:hint="eastAsia" w:ascii="宋体" w:hAnsi="宋体" w:eastAsia="宋体" w:cs="宋体"/>
          <w:sz w:val="32"/>
          <w:szCs w:val="32"/>
        </w:rPr>
        <w:t>专项经费</w:t>
      </w:r>
      <w:r>
        <w:rPr>
          <w:rFonts w:hint="eastAsia" w:ascii="宋体" w:hAnsi="宋体" w:eastAsia="宋体" w:cs="宋体"/>
          <w:sz w:val="32"/>
          <w:szCs w:val="32"/>
          <w:lang w:val="en-US" w:eastAsia="zh-CN"/>
        </w:rPr>
        <w:t>24</w:t>
      </w:r>
      <w:r>
        <w:rPr>
          <w:rFonts w:hint="eastAsia" w:ascii="宋体" w:hAnsi="宋体" w:eastAsia="宋体" w:cs="宋体"/>
          <w:sz w:val="32"/>
          <w:szCs w:val="32"/>
        </w:rPr>
        <w:t>万元。</w:t>
      </w:r>
    </w:p>
    <w:p>
      <w:pPr>
        <w:pStyle w:val="1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val="en-US" w:eastAsia="zh-CN"/>
        </w:rPr>
        <w:t>6</w:t>
      </w:r>
      <w:r>
        <w:rPr>
          <w:rFonts w:hint="eastAsia" w:ascii="宋体" w:hAnsi="宋体" w:eastAsia="宋体" w:cs="宋体"/>
          <w:sz w:val="32"/>
          <w:szCs w:val="32"/>
        </w:rPr>
        <w:t>）公共卫生项目</w:t>
      </w:r>
    </w:p>
    <w:p>
      <w:pPr>
        <w:pStyle w:val="15"/>
        <w:keepNext w:val="0"/>
        <w:keepLines w:val="0"/>
        <w:pageBreakBefore w:val="0"/>
        <w:kinsoku/>
        <w:wordWrap/>
        <w:topLinePunct w:val="0"/>
        <w:autoSpaceDE/>
        <w:autoSpaceDN/>
        <w:bidi w:val="0"/>
        <w:adjustRightInd/>
        <w:snapToGrid/>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1</w:t>
      </w:r>
      <w:r>
        <w:rPr>
          <w:rFonts w:hint="eastAsia" w:ascii="宋体" w:hAnsi="宋体" w:eastAsia="宋体" w:cs="宋体"/>
          <w:sz w:val="32"/>
          <w:szCs w:val="32"/>
        </w:rPr>
        <w:t>年</w:t>
      </w:r>
      <w:r>
        <w:rPr>
          <w:rFonts w:hint="eastAsia" w:ascii="宋体" w:hAnsi="宋体" w:eastAsia="宋体" w:cs="宋体"/>
          <w:sz w:val="32"/>
          <w:szCs w:val="32"/>
          <w:lang w:val="en-US" w:eastAsia="zh-CN"/>
        </w:rPr>
        <w:t>1</w:t>
      </w:r>
      <w:r>
        <w:rPr>
          <w:rFonts w:hint="eastAsia" w:ascii="宋体" w:hAnsi="宋体" w:eastAsia="宋体" w:cs="宋体"/>
          <w:sz w:val="32"/>
          <w:szCs w:val="32"/>
        </w:rPr>
        <w:t>月</w:t>
      </w:r>
      <w:r>
        <w:rPr>
          <w:rFonts w:hint="eastAsia" w:ascii="宋体" w:hAnsi="宋体" w:eastAsia="宋体" w:cs="宋体"/>
          <w:sz w:val="32"/>
          <w:szCs w:val="32"/>
          <w:lang w:val="en-US" w:eastAsia="zh-CN"/>
        </w:rPr>
        <w:t>2</w:t>
      </w:r>
      <w:r>
        <w:rPr>
          <w:rFonts w:hint="eastAsia" w:ascii="宋体" w:hAnsi="宋体" w:eastAsia="宋体" w:cs="宋体"/>
          <w:sz w:val="32"/>
          <w:szCs w:val="32"/>
        </w:rPr>
        <w:t>8日收到公共卫生省级财政补助资金8万元（怀财社指〔202</w:t>
      </w:r>
      <w:r>
        <w:rPr>
          <w:rFonts w:hint="eastAsia" w:ascii="宋体" w:hAnsi="宋体" w:eastAsia="宋体" w:cs="宋体"/>
          <w:sz w:val="32"/>
          <w:szCs w:val="32"/>
          <w:lang w:val="en-US" w:eastAsia="zh-CN"/>
        </w:rPr>
        <w:t>1</w:t>
      </w:r>
      <w:r>
        <w:rPr>
          <w:rFonts w:hint="eastAsia" w:ascii="宋体" w:hAnsi="宋体" w:eastAsia="宋体" w:cs="宋体"/>
          <w:sz w:val="32"/>
          <w:szCs w:val="32"/>
        </w:rPr>
        <w:t>〕</w:t>
      </w:r>
      <w:r>
        <w:rPr>
          <w:rFonts w:hint="eastAsia" w:ascii="宋体" w:hAnsi="宋体" w:eastAsia="宋体" w:cs="宋体"/>
          <w:sz w:val="32"/>
          <w:szCs w:val="32"/>
          <w:lang w:val="en-US" w:eastAsia="zh-CN"/>
        </w:rPr>
        <w:t>5</w:t>
      </w:r>
      <w:r>
        <w:rPr>
          <w:rFonts w:hint="eastAsia" w:ascii="宋体" w:hAnsi="宋体" w:eastAsia="宋体" w:cs="宋体"/>
          <w:sz w:val="32"/>
          <w:szCs w:val="32"/>
        </w:rPr>
        <w:t>号，指标文号：社</w:t>
      </w:r>
      <w:r>
        <w:rPr>
          <w:rFonts w:hint="eastAsia" w:ascii="宋体" w:hAnsi="宋体" w:eastAsia="宋体" w:cs="宋体"/>
          <w:sz w:val="32"/>
          <w:szCs w:val="32"/>
          <w:lang w:val="en-US" w:eastAsia="zh-CN"/>
        </w:rPr>
        <w:t>0033</w:t>
      </w:r>
      <w:r>
        <w:rPr>
          <w:rFonts w:hint="eastAsia" w:ascii="宋体" w:hAnsi="宋体" w:eastAsia="宋体" w:cs="宋体"/>
          <w:sz w:val="32"/>
          <w:szCs w:val="32"/>
        </w:rPr>
        <w:t>号）。</w:t>
      </w:r>
    </w:p>
    <w:p>
      <w:pPr>
        <w:pStyle w:val="15"/>
        <w:keepNext w:val="0"/>
        <w:keepLines w:val="0"/>
        <w:pageBreakBefore w:val="0"/>
        <w:numPr>
          <w:ilvl w:val="0"/>
          <w:numId w:val="3"/>
        </w:numPr>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重大传染病防控经费</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202</w:t>
      </w:r>
      <w:r>
        <w:rPr>
          <w:rFonts w:hint="eastAsia" w:ascii="宋体" w:hAnsi="宋体" w:eastAsia="宋体" w:cs="宋体"/>
          <w:sz w:val="32"/>
          <w:szCs w:val="32"/>
          <w:lang w:val="en-US" w:eastAsia="zh-CN"/>
        </w:rPr>
        <w:t>1</w:t>
      </w:r>
      <w:r>
        <w:rPr>
          <w:rFonts w:hint="eastAsia" w:ascii="宋体" w:hAnsi="宋体" w:eastAsia="宋体" w:cs="宋体"/>
          <w:sz w:val="32"/>
          <w:szCs w:val="32"/>
        </w:rPr>
        <w:t>年</w:t>
      </w:r>
      <w:r>
        <w:rPr>
          <w:rFonts w:hint="eastAsia" w:ascii="宋体" w:hAnsi="宋体" w:eastAsia="宋体" w:cs="宋体"/>
          <w:sz w:val="32"/>
          <w:szCs w:val="32"/>
          <w:lang w:val="en-US" w:eastAsia="zh-CN"/>
        </w:rPr>
        <w:t>11</w:t>
      </w:r>
      <w:r>
        <w:rPr>
          <w:rFonts w:hint="eastAsia" w:ascii="宋体" w:hAnsi="宋体" w:eastAsia="宋体" w:cs="宋体"/>
          <w:sz w:val="32"/>
          <w:szCs w:val="32"/>
        </w:rPr>
        <w:t>月</w:t>
      </w:r>
      <w:r>
        <w:rPr>
          <w:rFonts w:hint="eastAsia" w:ascii="宋体" w:hAnsi="宋体" w:eastAsia="宋体" w:cs="宋体"/>
          <w:sz w:val="32"/>
          <w:szCs w:val="32"/>
          <w:lang w:val="en-US" w:eastAsia="zh-CN"/>
        </w:rPr>
        <w:t>3</w:t>
      </w:r>
      <w:r>
        <w:rPr>
          <w:rFonts w:hint="eastAsia" w:ascii="宋体" w:hAnsi="宋体" w:eastAsia="宋体" w:cs="宋体"/>
          <w:sz w:val="32"/>
          <w:szCs w:val="32"/>
        </w:rPr>
        <w:t>日收到</w:t>
      </w:r>
      <w:r>
        <w:rPr>
          <w:rFonts w:hint="eastAsia" w:ascii="宋体" w:hAnsi="宋体" w:eastAsia="宋体" w:cs="宋体"/>
          <w:sz w:val="32"/>
          <w:szCs w:val="32"/>
          <w:lang w:val="en-US" w:eastAsia="zh-CN"/>
        </w:rPr>
        <w:t>2021年中央补助综合大传染病防控项目经费20</w:t>
      </w:r>
      <w:r>
        <w:rPr>
          <w:rFonts w:hint="eastAsia" w:ascii="宋体" w:hAnsi="宋体" w:eastAsia="宋体" w:cs="宋体"/>
          <w:sz w:val="32"/>
          <w:szCs w:val="32"/>
        </w:rPr>
        <w:t>万元（</w:t>
      </w:r>
      <w:r>
        <w:rPr>
          <w:rFonts w:hint="eastAsia" w:ascii="宋体" w:hAnsi="宋体" w:eastAsia="宋体" w:cs="宋体"/>
          <w:sz w:val="32"/>
          <w:szCs w:val="32"/>
          <w:lang w:val="en-US" w:eastAsia="zh-CN"/>
        </w:rPr>
        <w:t>湘财社指</w:t>
      </w:r>
      <w:r>
        <w:rPr>
          <w:rFonts w:hint="eastAsia" w:ascii="宋体" w:hAnsi="宋体" w:eastAsia="宋体" w:cs="宋体"/>
          <w:sz w:val="32"/>
          <w:szCs w:val="32"/>
        </w:rPr>
        <w:t>〔202</w:t>
      </w:r>
      <w:r>
        <w:rPr>
          <w:rFonts w:hint="eastAsia" w:ascii="宋体" w:hAnsi="宋体" w:eastAsia="宋体" w:cs="宋体"/>
          <w:sz w:val="32"/>
          <w:szCs w:val="32"/>
          <w:lang w:val="en-US" w:eastAsia="zh-CN"/>
        </w:rPr>
        <w:t>1</w:t>
      </w:r>
      <w:r>
        <w:rPr>
          <w:rFonts w:hint="eastAsia" w:ascii="宋体" w:hAnsi="宋体" w:eastAsia="宋体" w:cs="宋体"/>
          <w:sz w:val="32"/>
          <w:szCs w:val="32"/>
        </w:rPr>
        <w:t>〕</w:t>
      </w:r>
      <w:r>
        <w:rPr>
          <w:rFonts w:hint="eastAsia" w:ascii="宋体" w:hAnsi="宋体" w:eastAsia="宋体" w:cs="宋体"/>
          <w:sz w:val="32"/>
          <w:szCs w:val="32"/>
          <w:lang w:val="en-US" w:eastAsia="zh-CN"/>
        </w:rPr>
        <w:t>49</w:t>
      </w:r>
      <w:r>
        <w:rPr>
          <w:rFonts w:hint="eastAsia" w:ascii="宋体" w:hAnsi="宋体" w:eastAsia="宋体" w:cs="宋体"/>
          <w:sz w:val="32"/>
          <w:szCs w:val="32"/>
        </w:rPr>
        <w:t>号，指标文号：社02</w:t>
      </w:r>
      <w:r>
        <w:rPr>
          <w:rFonts w:hint="eastAsia" w:ascii="宋体" w:hAnsi="宋体" w:eastAsia="宋体" w:cs="宋体"/>
          <w:sz w:val="32"/>
          <w:szCs w:val="32"/>
          <w:lang w:val="en-US" w:eastAsia="zh-CN"/>
        </w:rPr>
        <w:t>99</w:t>
      </w:r>
      <w:r>
        <w:rPr>
          <w:rFonts w:hint="eastAsia" w:ascii="宋体" w:hAnsi="宋体" w:eastAsia="宋体" w:cs="宋体"/>
          <w:sz w:val="32"/>
          <w:szCs w:val="32"/>
        </w:rPr>
        <w:t>号）。</w:t>
      </w:r>
      <w:r>
        <w:rPr>
          <w:rFonts w:hint="eastAsia" w:ascii="宋体" w:hAnsi="宋体" w:eastAsia="宋体" w:cs="宋体"/>
          <w:sz w:val="32"/>
          <w:szCs w:val="32"/>
          <w:lang w:val="en-US" w:eastAsia="zh-CN"/>
        </w:rPr>
        <w:t>决算以支定收，收入为9.18万元。</w:t>
      </w:r>
    </w:p>
    <w:p>
      <w:pPr>
        <w:keepNext w:val="0"/>
        <w:keepLines w:val="0"/>
        <w:pageBreakBefore w:val="0"/>
        <w:widowControl/>
        <w:numPr>
          <w:ilvl w:val="0"/>
          <w:numId w:val="14"/>
        </w:numPr>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rPr>
      </w:pPr>
      <w:r>
        <w:rPr>
          <w:rFonts w:hint="eastAsia" w:ascii="宋体" w:hAnsi="宋体" w:eastAsia="宋体" w:cs="宋体"/>
          <w:spacing w:val="-2"/>
          <w:sz w:val="32"/>
          <w:szCs w:val="32"/>
        </w:rPr>
        <w:t>专项资金（主要指财政资金）实际使用情况分析。</w:t>
      </w:r>
    </w:p>
    <w:p>
      <w:pPr>
        <w:pStyle w:val="1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（1）</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双随机、一公开”监管</w:t>
      </w:r>
    </w:p>
    <w:p>
      <w:pPr>
        <w:pStyle w:val="1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双随机、一公开”监管</w:t>
      </w:r>
      <w:r>
        <w:rPr>
          <w:rFonts w:hint="eastAsia" w:ascii="宋体" w:hAnsi="宋体" w:eastAsia="宋体" w:cs="宋体"/>
          <w:sz w:val="32"/>
          <w:szCs w:val="32"/>
          <w:lang w:bidi="zh-CN"/>
        </w:rPr>
        <w:t>专项经费决算支出</w:t>
      </w:r>
      <w:r>
        <w:rPr>
          <w:rFonts w:hint="eastAsia" w:ascii="宋体" w:hAnsi="宋体" w:eastAsia="宋体" w:cs="宋体"/>
          <w:sz w:val="32"/>
          <w:szCs w:val="32"/>
          <w:lang w:val="en-US" w:bidi="zh-CN"/>
        </w:rPr>
        <w:t>6</w:t>
      </w:r>
      <w:r>
        <w:rPr>
          <w:rFonts w:hint="eastAsia" w:ascii="宋体" w:hAnsi="宋体" w:eastAsia="宋体" w:cs="宋体"/>
          <w:sz w:val="32"/>
          <w:szCs w:val="32"/>
          <w:lang w:bidi="zh-CN"/>
        </w:rPr>
        <w:t>万元，其中：</w:t>
      </w:r>
      <w:r>
        <w:rPr>
          <w:rFonts w:hint="eastAsia" w:ascii="宋体" w:hAnsi="宋体" w:eastAsia="宋体" w:cs="宋体"/>
          <w:sz w:val="32"/>
          <w:szCs w:val="32"/>
        </w:rPr>
        <w:t>邮电费2,899.66元、差旅费52,454.32元、公务用车运行维护费4,646.02元。</w:t>
      </w:r>
    </w:p>
    <w:p>
      <w:pPr>
        <w:pStyle w:val="1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（2）水污染防治监督执法</w:t>
      </w:r>
    </w:p>
    <w:p>
      <w:pPr>
        <w:keepNext w:val="0"/>
        <w:keepLines w:val="0"/>
        <w:pageBreakBefore w:val="0"/>
        <w:kinsoku/>
        <w:wordWrap/>
        <w:overflowPunct w:val="0"/>
        <w:topLinePunct w:val="0"/>
        <w:autoSpaceDE/>
        <w:autoSpaceDN/>
        <w:bidi w:val="0"/>
        <w:adjustRightInd/>
        <w:snapToGrid/>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水污染防治监督执法</w:t>
      </w:r>
      <w:r>
        <w:rPr>
          <w:rFonts w:hint="eastAsia" w:ascii="宋体" w:hAnsi="宋体" w:eastAsia="宋体" w:cs="宋体"/>
          <w:sz w:val="32"/>
          <w:szCs w:val="32"/>
          <w:lang w:bidi="zh-CN"/>
        </w:rPr>
        <w:t>专项经费决算支出</w:t>
      </w:r>
      <w:r>
        <w:rPr>
          <w:rFonts w:hint="eastAsia" w:ascii="宋体" w:hAnsi="宋体" w:eastAsia="宋体" w:cs="宋体"/>
          <w:sz w:val="32"/>
          <w:szCs w:val="32"/>
          <w:lang w:val="en-US" w:bidi="zh-CN"/>
        </w:rPr>
        <w:t>6</w:t>
      </w:r>
      <w:r>
        <w:rPr>
          <w:rFonts w:hint="eastAsia" w:ascii="宋体" w:hAnsi="宋体" w:eastAsia="宋体" w:cs="宋体"/>
          <w:sz w:val="32"/>
          <w:szCs w:val="32"/>
          <w:lang w:bidi="zh-CN"/>
        </w:rPr>
        <w:t>万元，其中：</w:t>
      </w:r>
      <w:r>
        <w:rPr>
          <w:rFonts w:hint="eastAsia" w:ascii="宋体" w:hAnsi="宋体" w:eastAsia="宋体" w:cs="宋体"/>
          <w:sz w:val="32"/>
          <w:szCs w:val="32"/>
        </w:rPr>
        <w:t>邮电费3,016.31元、差旅费36,938.54元、公务用车运行维护费20,045.15元。</w:t>
      </w:r>
    </w:p>
    <w:p>
      <w:pPr>
        <w:keepNext w:val="0"/>
        <w:keepLines w:val="0"/>
        <w:pageBreakBefore w:val="0"/>
        <w:numPr>
          <w:ilvl w:val="0"/>
          <w:numId w:val="7"/>
        </w:numPr>
        <w:kinsoku/>
        <w:wordWrap/>
        <w:overflowPunct w:val="0"/>
        <w:topLinePunct w:val="0"/>
        <w:autoSpaceDE/>
        <w:autoSpaceDN/>
        <w:bidi w:val="0"/>
        <w:adjustRightInd/>
        <w:snapToGrid/>
        <w:spacing w:line="560" w:lineRule="exact"/>
        <w:ind w:firstLine="64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医疗卫生行业综合监督</w:t>
      </w:r>
    </w:p>
    <w:p>
      <w:pPr>
        <w:keepNext w:val="0"/>
        <w:keepLines w:val="0"/>
        <w:pageBreakBefore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医疗卫生行业综合监督</w:t>
      </w:r>
      <w:r>
        <w:rPr>
          <w:rFonts w:hint="eastAsia" w:ascii="宋体" w:hAnsi="宋体" w:eastAsia="宋体" w:cs="宋体"/>
          <w:sz w:val="32"/>
          <w:szCs w:val="32"/>
          <w:lang w:bidi="zh-CN"/>
        </w:rPr>
        <w:t>专项经费决算支出</w:t>
      </w:r>
      <w:r>
        <w:rPr>
          <w:rFonts w:hint="eastAsia" w:ascii="宋体" w:hAnsi="宋体" w:eastAsia="宋体" w:cs="宋体"/>
          <w:sz w:val="32"/>
          <w:szCs w:val="32"/>
          <w:lang w:val="en-US" w:bidi="zh-CN"/>
        </w:rPr>
        <w:t>6</w:t>
      </w:r>
      <w:r>
        <w:rPr>
          <w:rFonts w:hint="eastAsia" w:ascii="宋体" w:hAnsi="宋体" w:eastAsia="宋体" w:cs="宋体"/>
          <w:sz w:val="32"/>
          <w:szCs w:val="32"/>
          <w:lang w:bidi="zh-CN"/>
        </w:rPr>
        <w:t>万元，其中：</w:t>
      </w:r>
      <w:r>
        <w:rPr>
          <w:rFonts w:hint="eastAsia" w:ascii="宋体" w:hAnsi="宋体" w:eastAsia="宋体" w:cs="宋体"/>
          <w:sz w:val="32"/>
          <w:szCs w:val="32"/>
          <w:lang w:val="en-US" w:bidi="zh-CN"/>
        </w:rPr>
        <w:t>办公费1,290.00，</w:t>
      </w:r>
      <w:r>
        <w:rPr>
          <w:rFonts w:hint="eastAsia" w:ascii="宋体" w:hAnsi="宋体" w:eastAsia="宋体" w:cs="宋体"/>
          <w:sz w:val="32"/>
          <w:szCs w:val="32"/>
        </w:rPr>
        <w:t>邮电费3,294.53元、差旅费54,775.96元、公务用车运行维护费639.51元。</w:t>
      </w:r>
    </w:p>
    <w:p>
      <w:pPr>
        <w:keepNext w:val="0"/>
        <w:keepLines w:val="0"/>
        <w:pageBreakBefore w:val="0"/>
        <w:numPr>
          <w:ilvl w:val="0"/>
          <w:numId w:val="7"/>
        </w:numPr>
        <w:kinsoku/>
        <w:wordWrap/>
        <w:overflowPunct w:val="0"/>
        <w:topLinePunct w:val="0"/>
        <w:autoSpaceDE/>
        <w:autoSpaceDN/>
        <w:bidi w:val="0"/>
        <w:adjustRightInd/>
        <w:snapToGrid/>
        <w:spacing w:line="560" w:lineRule="exact"/>
        <w:ind w:left="0" w:leftChars="0" w:firstLine="640" w:firstLine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新冠肺炎疫情防控</w:t>
      </w:r>
    </w:p>
    <w:p>
      <w:pPr>
        <w:keepNext w:val="0"/>
        <w:keepLines w:val="0"/>
        <w:pageBreakBefore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新冠肺炎疫情防控</w:t>
      </w:r>
      <w:r>
        <w:rPr>
          <w:rFonts w:hint="eastAsia" w:ascii="宋体" w:hAnsi="宋体" w:eastAsia="宋体" w:cs="宋体"/>
          <w:sz w:val="32"/>
          <w:szCs w:val="32"/>
          <w:lang w:bidi="zh-CN"/>
        </w:rPr>
        <w:t>专项经费决算支出</w:t>
      </w:r>
      <w:r>
        <w:rPr>
          <w:rFonts w:hint="eastAsia" w:ascii="宋体" w:hAnsi="宋体" w:eastAsia="宋体" w:cs="宋体"/>
          <w:sz w:val="32"/>
          <w:szCs w:val="32"/>
          <w:lang w:val="en-US" w:bidi="zh-CN"/>
        </w:rPr>
        <w:t>20</w:t>
      </w:r>
      <w:r>
        <w:rPr>
          <w:rFonts w:hint="eastAsia" w:ascii="宋体" w:hAnsi="宋体" w:eastAsia="宋体" w:cs="宋体"/>
          <w:sz w:val="32"/>
          <w:szCs w:val="32"/>
          <w:lang w:bidi="zh-CN"/>
        </w:rPr>
        <w:t>万元，其中：</w:t>
      </w:r>
      <w:r>
        <w:rPr>
          <w:rFonts w:hint="eastAsia" w:ascii="宋体" w:hAnsi="宋体" w:eastAsia="宋体" w:cs="宋体"/>
          <w:sz w:val="32"/>
          <w:szCs w:val="32"/>
          <w:lang w:val="en-US" w:bidi="zh-CN"/>
        </w:rPr>
        <w:t>办公费7,827.92元，</w:t>
      </w:r>
      <w:r>
        <w:rPr>
          <w:rFonts w:hint="eastAsia" w:ascii="宋体" w:hAnsi="宋体" w:eastAsia="宋体" w:cs="宋体"/>
          <w:sz w:val="32"/>
          <w:szCs w:val="32"/>
        </w:rPr>
        <w:t>邮电费21,699.09元、差旅费97,708.63元、公务用车运行维护费36,700.76元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其他交通费1,945.00元，其他商品和服务支出25,839.60元，办公设备购置8,279.00元</w:t>
      </w:r>
      <w:r>
        <w:rPr>
          <w:rFonts w:hint="eastAsia" w:ascii="宋体" w:hAnsi="宋体" w:eastAsia="宋体" w:cs="宋体"/>
          <w:sz w:val="32"/>
          <w:szCs w:val="32"/>
        </w:rPr>
        <w:t>。</w:t>
      </w:r>
    </w:p>
    <w:p>
      <w:pPr>
        <w:keepNext w:val="0"/>
        <w:keepLines w:val="0"/>
        <w:pageBreakBefore w:val="0"/>
        <w:numPr>
          <w:ilvl w:val="0"/>
          <w:numId w:val="7"/>
        </w:numPr>
        <w:kinsoku/>
        <w:wordWrap/>
        <w:overflowPunct w:val="0"/>
        <w:topLinePunct w:val="0"/>
        <w:autoSpaceDE/>
        <w:autoSpaceDN/>
        <w:bidi w:val="0"/>
        <w:adjustRightInd/>
        <w:snapToGrid/>
        <w:spacing w:line="560" w:lineRule="exact"/>
        <w:ind w:left="0" w:leftChars="0" w:firstLine="640" w:firstLine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创建经费</w:t>
      </w:r>
    </w:p>
    <w:p>
      <w:pPr>
        <w:keepNext w:val="0"/>
        <w:keepLines w:val="0"/>
        <w:pageBreakBefore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创建经费</w:t>
      </w:r>
      <w:r>
        <w:rPr>
          <w:rFonts w:hint="eastAsia" w:ascii="宋体" w:hAnsi="宋体" w:eastAsia="宋体" w:cs="宋体"/>
          <w:sz w:val="32"/>
          <w:szCs w:val="32"/>
          <w:lang w:bidi="zh-CN"/>
        </w:rPr>
        <w:t>专项经费决算支出</w:t>
      </w:r>
      <w:r>
        <w:rPr>
          <w:rFonts w:hint="eastAsia" w:ascii="宋体" w:hAnsi="宋体" w:eastAsia="宋体" w:cs="宋体"/>
          <w:sz w:val="32"/>
          <w:szCs w:val="32"/>
          <w:lang w:val="en-US" w:bidi="zh-CN"/>
        </w:rPr>
        <w:t>24</w:t>
      </w:r>
      <w:r>
        <w:rPr>
          <w:rFonts w:hint="eastAsia" w:ascii="宋体" w:hAnsi="宋体" w:eastAsia="宋体" w:cs="宋体"/>
          <w:sz w:val="32"/>
          <w:szCs w:val="32"/>
          <w:lang w:bidi="zh-CN"/>
        </w:rPr>
        <w:t>万元，其中：</w:t>
      </w:r>
      <w:r>
        <w:rPr>
          <w:rFonts w:hint="eastAsia" w:ascii="宋体" w:hAnsi="宋体" w:eastAsia="宋体" w:cs="宋体"/>
          <w:sz w:val="32"/>
          <w:szCs w:val="32"/>
          <w:lang w:val="en-US" w:bidi="zh-CN"/>
        </w:rPr>
        <w:t>办公费3,648.20元，印刷费5,850.00，</w:t>
      </w:r>
      <w:r>
        <w:rPr>
          <w:rFonts w:hint="eastAsia" w:ascii="宋体" w:hAnsi="宋体" w:eastAsia="宋体" w:cs="宋体"/>
          <w:sz w:val="32"/>
          <w:szCs w:val="32"/>
        </w:rPr>
        <w:t>邮电费7,072.53元、差旅费9,334.00元、</w:t>
      </w:r>
      <w:r>
        <w:rPr>
          <w:rFonts w:hint="eastAsia" w:ascii="宋体" w:hAnsi="宋体" w:eastAsia="宋体" w:cs="宋体"/>
          <w:sz w:val="32"/>
          <w:szCs w:val="32"/>
          <w:lang w:val="en-US" w:eastAsia="zh-CN"/>
        </w:rPr>
        <w:t>维修（护）费17,659.00元，</w:t>
      </w:r>
      <w:r>
        <w:rPr>
          <w:rFonts w:hint="eastAsia" w:ascii="宋体" w:hAnsi="宋体" w:eastAsia="宋体" w:cs="宋体"/>
          <w:sz w:val="32"/>
          <w:szCs w:val="32"/>
        </w:rPr>
        <w:t>公务用车运行维护费31,686.81元</w:t>
      </w:r>
      <w:r>
        <w:rPr>
          <w:rFonts w:hint="eastAsia" w:ascii="宋体" w:hAnsi="宋体" w:eastAsia="宋体" w:cs="宋体"/>
          <w:sz w:val="32"/>
          <w:szCs w:val="32"/>
          <w:lang w:val="en-US" w:eastAsia="zh-CN"/>
        </w:rPr>
        <w:t>，其他商品和服务支出134,149.46元，办公设备购置30,600.00元</w:t>
      </w:r>
      <w:r>
        <w:rPr>
          <w:rFonts w:hint="eastAsia" w:ascii="宋体" w:hAnsi="宋体" w:eastAsia="宋体" w:cs="宋体"/>
          <w:sz w:val="32"/>
          <w:szCs w:val="32"/>
        </w:rPr>
        <w:t>。</w:t>
      </w:r>
    </w:p>
    <w:p>
      <w:pPr>
        <w:pStyle w:val="15"/>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（6）重大传染病防控经费</w:t>
      </w:r>
    </w:p>
    <w:p>
      <w:pPr>
        <w:pStyle w:val="1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重大传染病防控经费</w:t>
      </w:r>
      <w:r>
        <w:rPr>
          <w:rFonts w:hint="eastAsia" w:ascii="宋体" w:hAnsi="宋体" w:eastAsia="宋体" w:cs="宋体"/>
          <w:sz w:val="32"/>
          <w:szCs w:val="32"/>
        </w:rPr>
        <w:t>决算支出</w:t>
      </w:r>
      <w:r>
        <w:rPr>
          <w:rFonts w:hint="eastAsia" w:ascii="宋体" w:hAnsi="宋体" w:eastAsia="宋体" w:cs="宋体"/>
          <w:sz w:val="32"/>
          <w:szCs w:val="32"/>
          <w:lang w:val="en-US" w:eastAsia="zh-CN"/>
        </w:rPr>
        <w:t>9.18</w:t>
      </w:r>
      <w:r>
        <w:rPr>
          <w:rFonts w:hint="eastAsia" w:ascii="宋体" w:hAnsi="宋体" w:eastAsia="宋体" w:cs="宋体"/>
          <w:sz w:val="32"/>
          <w:szCs w:val="32"/>
        </w:rPr>
        <w:t>万元，其中</w:t>
      </w:r>
      <w:r>
        <w:rPr>
          <w:rFonts w:hint="eastAsia" w:ascii="宋体" w:hAnsi="宋体" w:eastAsia="宋体" w:cs="宋体"/>
          <w:sz w:val="32"/>
          <w:szCs w:val="32"/>
          <w:lang w:val="en-US" w:eastAsia="zh-CN"/>
        </w:rPr>
        <w:t>印刷费46,800.00元，邮电费24.00元，差旅费24,918.75，公务用车运行维护费2,919.66元，其他交通费用7,323.00元，其他商品和服务支出9,816.00元。</w:t>
      </w:r>
    </w:p>
    <w:p>
      <w:pPr>
        <w:pStyle w:val="1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val="en-US" w:eastAsia="zh-CN"/>
        </w:rPr>
        <w:t>7</w:t>
      </w:r>
      <w:r>
        <w:rPr>
          <w:rFonts w:hint="eastAsia" w:ascii="宋体" w:hAnsi="宋体" w:eastAsia="宋体" w:cs="宋体"/>
          <w:sz w:val="32"/>
          <w:szCs w:val="32"/>
        </w:rPr>
        <w:t>）公共卫生项目</w:t>
      </w:r>
    </w:p>
    <w:p>
      <w:pPr>
        <w:pStyle w:val="15"/>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公共卫生项目经费决算支出</w:t>
      </w:r>
      <w:r>
        <w:rPr>
          <w:rFonts w:hint="eastAsia" w:ascii="宋体" w:hAnsi="宋体" w:eastAsia="宋体" w:cs="宋体"/>
          <w:sz w:val="32"/>
          <w:szCs w:val="32"/>
          <w:lang w:val="en-US" w:eastAsia="zh-CN"/>
        </w:rPr>
        <w:t>8</w:t>
      </w:r>
      <w:r>
        <w:rPr>
          <w:rFonts w:hint="eastAsia" w:ascii="宋体" w:hAnsi="宋体" w:eastAsia="宋体" w:cs="宋体"/>
          <w:sz w:val="32"/>
          <w:szCs w:val="32"/>
        </w:rPr>
        <w:t>万元，其中</w:t>
      </w:r>
      <w:r>
        <w:rPr>
          <w:rFonts w:hint="eastAsia" w:ascii="宋体" w:hAnsi="宋体" w:eastAsia="宋体" w:cs="宋体"/>
          <w:sz w:val="32"/>
          <w:szCs w:val="32"/>
          <w:lang w:val="en-US" w:eastAsia="zh-CN"/>
        </w:rPr>
        <w:t>办公费2,456.00元，</w:t>
      </w:r>
      <w:r>
        <w:rPr>
          <w:rFonts w:hint="eastAsia" w:ascii="宋体" w:hAnsi="宋体" w:eastAsia="宋体" w:cs="宋体"/>
          <w:sz w:val="32"/>
          <w:szCs w:val="32"/>
        </w:rPr>
        <w:t>邮电费617.00元、差旅费69,373.16元、公务用车运行维护费1,345.84元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其他商品和服务支出6,208.00元。</w:t>
      </w:r>
    </w:p>
    <w:p>
      <w:pPr>
        <w:keepNext w:val="0"/>
        <w:keepLines w:val="0"/>
        <w:pageBreakBefore w:val="0"/>
        <w:widowControl/>
        <w:numPr>
          <w:ilvl w:val="0"/>
          <w:numId w:val="14"/>
        </w:numPr>
        <w:shd w:val="clear" w:color="auto" w:fill="FFFFFF"/>
        <w:kinsoku/>
        <w:wordWrap/>
        <w:topLinePunct w:val="0"/>
        <w:autoSpaceDE/>
        <w:autoSpaceDN/>
        <w:bidi w:val="0"/>
        <w:adjustRightInd/>
        <w:snapToGrid/>
        <w:spacing w:line="560" w:lineRule="exact"/>
        <w:ind w:left="0" w:leftChars="0" w:firstLine="640" w:firstLineChars="0"/>
        <w:textAlignment w:val="auto"/>
        <w:rPr>
          <w:rFonts w:hint="eastAsia" w:ascii="宋体" w:hAnsi="宋体" w:eastAsia="宋体" w:cs="宋体"/>
          <w:spacing w:val="-2"/>
          <w:sz w:val="32"/>
          <w:szCs w:val="32"/>
        </w:rPr>
      </w:pPr>
      <w:r>
        <w:rPr>
          <w:rFonts w:hint="eastAsia" w:ascii="宋体" w:hAnsi="宋体" w:eastAsia="宋体" w:cs="宋体"/>
          <w:spacing w:val="-2"/>
          <w:sz w:val="32"/>
          <w:szCs w:val="32"/>
        </w:rPr>
        <w:t>专项资金管理情况分析，主要包括管理制度、办法的制订及执行情况。</w:t>
      </w:r>
    </w:p>
    <w:p>
      <w:pPr>
        <w:pStyle w:val="15"/>
        <w:keepNext w:val="0"/>
        <w:keepLines w:val="0"/>
        <w:pageBreakBefore w:val="0"/>
        <w:kinsoku/>
        <w:wordWrap/>
        <w:topLinePunct w:val="0"/>
        <w:autoSpaceDE/>
        <w:autoSpaceDN/>
        <w:bidi w:val="0"/>
        <w:adjustRightInd/>
        <w:snapToGrid/>
        <w:spacing w:line="560" w:lineRule="exact"/>
        <w:ind w:firstLine="632" w:firstLineChars="200"/>
        <w:textAlignment w:val="auto"/>
        <w:rPr>
          <w:rFonts w:hint="eastAsia" w:ascii="宋体" w:hAnsi="宋体" w:eastAsia="宋体" w:cs="宋体"/>
          <w:spacing w:val="-2"/>
          <w:sz w:val="32"/>
          <w:szCs w:val="32"/>
        </w:rPr>
      </w:pPr>
      <w:r>
        <w:rPr>
          <w:rFonts w:hint="eastAsia" w:ascii="宋体" w:hAnsi="宋体" w:eastAsia="宋体" w:cs="宋体"/>
          <w:spacing w:val="-2"/>
          <w:sz w:val="32"/>
          <w:szCs w:val="32"/>
        </w:rPr>
        <w:t>专项资金按照本单位收支管理制度进行管理，经领导审批后方可列支。</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b/>
          <w:spacing w:val="-2"/>
          <w:sz w:val="32"/>
          <w:szCs w:val="32"/>
        </w:rPr>
      </w:pPr>
      <w:r>
        <w:rPr>
          <w:rFonts w:hint="eastAsia" w:ascii="宋体" w:hAnsi="宋体" w:eastAsia="宋体" w:cs="宋体"/>
          <w:b/>
          <w:spacing w:val="-2"/>
          <w:sz w:val="32"/>
          <w:szCs w:val="32"/>
        </w:rPr>
        <w:t>三、部门专项组织实施情况</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rPr>
      </w:pPr>
      <w:r>
        <w:rPr>
          <w:rFonts w:hint="eastAsia" w:ascii="宋体" w:hAnsi="宋体" w:eastAsia="宋体" w:cs="宋体"/>
          <w:spacing w:val="-2"/>
          <w:sz w:val="32"/>
          <w:szCs w:val="32"/>
        </w:rPr>
        <w:t>（一）专项组织情况分析，主要包括项目招投标、调整、竣工验收等情况。</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rPr>
      </w:pPr>
      <w:r>
        <w:rPr>
          <w:rFonts w:hint="eastAsia" w:ascii="宋体" w:hAnsi="宋体" w:eastAsia="宋体" w:cs="宋体"/>
          <w:spacing w:val="-2"/>
          <w:sz w:val="32"/>
          <w:szCs w:val="32"/>
        </w:rPr>
        <w:t>由于本单位的项目均为卫生监督执法类项目，非建设类项目，故我局严格按照“项目实施有计划、经费使用有审批、项目完成有总结”来管理项目资金。</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32" w:firstLineChars="200"/>
        <w:textAlignment w:val="auto"/>
        <w:rPr>
          <w:rFonts w:hint="eastAsia" w:ascii="宋体" w:hAnsi="宋体" w:eastAsia="宋体" w:cs="宋体"/>
          <w:spacing w:val="-2"/>
          <w:sz w:val="32"/>
          <w:szCs w:val="32"/>
        </w:rPr>
      </w:pPr>
      <w:r>
        <w:rPr>
          <w:rFonts w:hint="eastAsia" w:ascii="宋体" w:hAnsi="宋体" w:eastAsia="宋体" w:cs="宋体"/>
          <w:spacing w:val="-2"/>
          <w:sz w:val="32"/>
          <w:szCs w:val="32"/>
          <w:lang w:eastAsia="zh-CN"/>
        </w:rPr>
        <w:t>（</w:t>
      </w:r>
      <w:r>
        <w:rPr>
          <w:rFonts w:hint="eastAsia" w:ascii="宋体" w:hAnsi="宋体" w:eastAsia="宋体" w:cs="宋体"/>
          <w:spacing w:val="-2"/>
          <w:sz w:val="32"/>
          <w:szCs w:val="32"/>
          <w:lang w:val="en-US" w:eastAsia="zh-CN"/>
        </w:rPr>
        <w:t>二）</w:t>
      </w:r>
      <w:r>
        <w:rPr>
          <w:rFonts w:hint="eastAsia" w:ascii="宋体" w:hAnsi="宋体" w:eastAsia="宋体" w:cs="宋体"/>
          <w:spacing w:val="-2"/>
          <w:sz w:val="32"/>
          <w:szCs w:val="32"/>
        </w:rPr>
        <w:t>专项管理情况分析，主要包括项目管理制度建设、日常检查监督管理等情况。</w:t>
      </w:r>
    </w:p>
    <w:p>
      <w:pPr>
        <w:keepNext w:val="0"/>
        <w:keepLines w:val="0"/>
        <w:pageBreakBefore w:val="0"/>
        <w:widowControl/>
        <w:shd w:val="clear" w:color="auto" w:fill="FFFFFF"/>
        <w:kinsoku/>
        <w:wordWrap/>
        <w:topLinePunct w:val="0"/>
        <w:autoSpaceDE/>
        <w:autoSpaceDN/>
        <w:bidi w:val="0"/>
        <w:adjustRightInd/>
        <w:snapToGrid/>
        <w:spacing w:line="560" w:lineRule="exact"/>
        <w:ind w:firstLine="632" w:firstLineChars="200"/>
        <w:textAlignment w:val="auto"/>
        <w:rPr>
          <w:rFonts w:hint="eastAsia" w:ascii="宋体" w:hAnsi="宋体" w:eastAsia="宋体" w:cs="宋体"/>
          <w:spacing w:val="-2"/>
          <w:sz w:val="32"/>
          <w:szCs w:val="32"/>
        </w:rPr>
      </w:pPr>
      <w:r>
        <w:rPr>
          <w:rFonts w:hint="eastAsia" w:ascii="宋体" w:hAnsi="宋体" w:eastAsia="宋体" w:cs="宋体"/>
          <w:spacing w:val="-2"/>
          <w:sz w:val="32"/>
          <w:szCs w:val="32"/>
        </w:rPr>
        <w:t>经费使用科室对项目经费的使用和项目的实施负责，稽查科对项目的开展进行监督，分管领导对项目经费的使用严格审批，纪检员对</w:t>
      </w:r>
      <w:r>
        <w:rPr>
          <w:rFonts w:hint="eastAsia" w:ascii="宋体" w:hAnsi="宋体" w:eastAsia="宋体" w:cs="宋体"/>
          <w:spacing w:val="-2"/>
          <w:sz w:val="32"/>
          <w:szCs w:val="32"/>
        </w:rPr>
        <w:fldChar w:fldCharType="begin"/>
      </w:r>
      <w:r>
        <w:rPr>
          <w:rFonts w:hint="eastAsia" w:ascii="宋体" w:hAnsi="宋体" w:eastAsia="宋体" w:cs="宋体"/>
          <w:spacing w:val="-2"/>
          <w:sz w:val="32"/>
          <w:szCs w:val="32"/>
        </w:rPr>
        <w:instrText xml:space="preserve"> HYPERLINK "http://www.baidu.com/link?url=jZM2JH_m6xe_5LDXZ4fMTBxyNoJoOjys0si1H2kJkhjKiiYgD9mnFQK7FIC6NJNO5VFHq9ZaVdEtAmBQn_H6837xU9vAKxUKUFQl7kK4eCq" \t "https://www.baidu.com/_blank" </w:instrText>
      </w:r>
      <w:r>
        <w:rPr>
          <w:rFonts w:hint="eastAsia" w:ascii="宋体" w:hAnsi="宋体" w:eastAsia="宋体" w:cs="宋体"/>
          <w:spacing w:val="-2"/>
          <w:sz w:val="32"/>
          <w:szCs w:val="32"/>
        </w:rPr>
        <w:fldChar w:fldCharType="separate"/>
      </w:r>
      <w:r>
        <w:rPr>
          <w:rFonts w:hint="eastAsia" w:ascii="宋体" w:hAnsi="宋体" w:eastAsia="宋体" w:cs="宋体"/>
          <w:spacing w:val="-2"/>
          <w:sz w:val="32"/>
          <w:szCs w:val="32"/>
        </w:rPr>
        <w:t>专项资金管理使用情况进行监督</w:t>
      </w:r>
      <w:r>
        <w:rPr>
          <w:rFonts w:hint="eastAsia" w:ascii="宋体" w:hAnsi="宋体" w:eastAsia="宋体" w:cs="宋体"/>
          <w:spacing w:val="-2"/>
          <w:sz w:val="32"/>
          <w:szCs w:val="32"/>
        </w:rPr>
        <w:fldChar w:fldCharType="end"/>
      </w:r>
      <w:r>
        <w:rPr>
          <w:rFonts w:hint="eastAsia" w:ascii="宋体" w:hAnsi="宋体" w:eastAsia="宋体" w:cs="宋体"/>
          <w:spacing w:val="-2"/>
          <w:sz w:val="32"/>
          <w:szCs w:val="32"/>
        </w:rPr>
        <w:t>。</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b/>
          <w:spacing w:val="-2"/>
          <w:sz w:val="32"/>
          <w:szCs w:val="32"/>
        </w:rPr>
      </w:pPr>
      <w:r>
        <w:rPr>
          <w:rFonts w:hint="eastAsia" w:ascii="宋体" w:hAnsi="宋体" w:eastAsia="宋体" w:cs="宋体"/>
          <w:b/>
          <w:spacing w:val="-2"/>
          <w:sz w:val="32"/>
          <w:szCs w:val="32"/>
        </w:rPr>
        <w:t>四、资产管理情况</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我局</w:t>
      </w:r>
      <w:r>
        <w:rPr>
          <w:rFonts w:hint="eastAsia" w:ascii="宋体" w:hAnsi="宋体" w:eastAsia="宋体" w:cs="宋体"/>
          <w:sz w:val="32"/>
          <w:szCs w:val="32"/>
          <w:lang w:val="en-US" w:eastAsia="zh-CN"/>
        </w:rPr>
        <w:t>制定</w:t>
      </w:r>
      <w:r>
        <w:rPr>
          <w:rFonts w:hint="eastAsia" w:ascii="宋体" w:hAnsi="宋体" w:eastAsia="宋体" w:cs="宋体"/>
          <w:sz w:val="32"/>
          <w:szCs w:val="32"/>
        </w:rPr>
        <w:t>了资产管理制度，并且按照《怀化市行政事业单位国有资产管理实施暂行办法》及相关规定对资产进行管理、配置及处置。</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rPr>
        <w:t>202</w:t>
      </w:r>
      <w:r>
        <w:rPr>
          <w:rFonts w:hint="eastAsia" w:ascii="宋体" w:hAnsi="宋体" w:eastAsia="宋体" w:cs="宋体"/>
          <w:spacing w:val="-2"/>
          <w:sz w:val="32"/>
          <w:szCs w:val="32"/>
          <w:lang w:val="en-US" w:eastAsia="zh-CN"/>
        </w:rPr>
        <w:t>1</w:t>
      </w:r>
      <w:r>
        <w:rPr>
          <w:rFonts w:hint="eastAsia" w:ascii="宋体" w:hAnsi="宋体" w:eastAsia="宋体" w:cs="宋体"/>
          <w:spacing w:val="-2"/>
          <w:sz w:val="32"/>
          <w:szCs w:val="32"/>
        </w:rPr>
        <w:t>年进行</w:t>
      </w:r>
      <w:r>
        <w:rPr>
          <w:rFonts w:hint="eastAsia" w:ascii="宋体" w:hAnsi="宋体" w:eastAsia="宋体" w:cs="宋体"/>
          <w:spacing w:val="-2"/>
          <w:sz w:val="32"/>
          <w:szCs w:val="32"/>
          <w:lang w:val="en-US" w:eastAsia="zh-CN"/>
        </w:rPr>
        <w:t>了</w:t>
      </w:r>
      <w:r>
        <w:rPr>
          <w:rFonts w:hint="eastAsia" w:ascii="宋体" w:hAnsi="宋体" w:eastAsia="宋体" w:cs="宋体"/>
          <w:spacing w:val="-2"/>
          <w:sz w:val="32"/>
          <w:szCs w:val="32"/>
        </w:rPr>
        <w:t>资产清查，</w:t>
      </w:r>
      <w:r>
        <w:rPr>
          <w:rFonts w:hint="eastAsia" w:ascii="宋体" w:hAnsi="宋体" w:eastAsia="宋体" w:cs="宋体"/>
          <w:spacing w:val="-2"/>
          <w:sz w:val="32"/>
          <w:szCs w:val="32"/>
          <w:lang w:val="en-US" w:eastAsia="zh-CN"/>
        </w:rPr>
        <w:t>无资产处置，在管理过程中发现了一些待改进的问题：</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val="en-US" w:eastAsia="zh-CN"/>
        </w:rPr>
        <w:t>（一）通用设备、家具等固定资产清理处置不及时。主要原因是由于通用设备、家具等固定资产更新快，行政事务繁多，导致清理、处置不及时。</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val="en-US" w:eastAsia="zh-CN"/>
        </w:rPr>
        <w:t>（二）动态跟踪管理不够到位。工作中机构调整和人员调动会造成资产使用部门改变，此类变动不能及时在系统中反映，导致资产系统无法准确反映资产的实际状况。</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val="en-US" w:eastAsia="zh-CN"/>
        </w:rPr>
        <w:t>下一步我局资产管理计划：</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val="en-US" w:eastAsia="zh-CN"/>
        </w:rPr>
        <w:t>（一）完善制度、加强管理。切实履行好国有资产主体管理职责，继续健全资产管理内部控制制度，强化职责分工、加强制度执行和检查，定期清理清查单位资产，对状态发生变动的资产，及时在系统中调整，确保账账、账实一致。</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val="en-US" w:eastAsia="zh-CN"/>
        </w:rPr>
        <w:t>（二）探索建立资产调剂机制。强化资产配置、使用和处置的统筹管理，探索建立科室间闲置资产的共享共用和调剂机制，切实盘活资产存量，提高资产使用效率。</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b/>
          <w:spacing w:val="-2"/>
          <w:sz w:val="32"/>
          <w:szCs w:val="32"/>
        </w:rPr>
      </w:pPr>
      <w:r>
        <w:rPr>
          <w:rFonts w:hint="eastAsia" w:ascii="宋体" w:hAnsi="宋体" w:eastAsia="宋体" w:cs="宋体"/>
          <w:b/>
          <w:spacing w:val="-2"/>
          <w:sz w:val="32"/>
          <w:szCs w:val="32"/>
        </w:rPr>
        <w:t>五、部门整体支出绩效情况</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2021年我局在市委、市卫健委和省局的领导下，认真履行卫生健康监督职责，依法规范卫生计生综合监督执法行为，落实双随机抽检计划，严格执行疫情防控工作常态化要求，各方面工作取得了较好的成绩</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根据部门整体支出绩效评价指标，部门整体支出绩效得分98分，具体情况如下：</w:t>
      </w:r>
    </w:p>
    <w:p>
      <w:pPr>
        <w:pStyle w:val="2"/>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（一）预算执行率（分值10分，得分10分，未扣分）</w:t>
      </w:r>
    </w:p>
    <w:p>
      <w:pPr>
        <w:pStyle w:val="2"/>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财政拨款全年预算数（上年无结转）706.79万元，全年执行数706.79万元，预算执行率100%。</w:t>
      </w:r>
    </w:p>
    <w:p>
      <w:pPr>
        <w:keepNext w:val="0"/>
        <w:keepLines w:val="0"/>
        <w:pageBreakBefore w:val="0"/>
        <w:widowControl/>
        <w:shd w:val="clear" w:color="auto" w:fill="FFFFFF"/>
        <w:kinsoku/>
        <w:wordWrap/>
        <w:topLinePunct w:val="0"/>
        <w:autoSpaceDE/>
        <w:autoSpaceDN/>
        <w:bidi w:val="0"/>
        <w:adjustRightInd/>
        <w:snapToGrid/>
        <w:spacing w:line="560" w:lineRule="exact"/>
        <w:ind w:firstLine="632" w:firstLineChars="200"/>
        <w:textAlignment w:val="auto"/>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eastAsia="zh-CN"/>
        </w:rPr>
        <w:t>（</w:t>
      </w:r>
      <w:r>
        <w:rPr>
          <w:rFonts w:hint="eastAsia" w:ascii="宋体" w:hAnsi="宋体" w:eastAsia="宋体" w:cs="宋体"/>
          <w:spacing w:val="-2"/>
          <w:sz w:val="32"/>
          <w:szCs w:val="32"/>
          <w:lang w:val="en-US" w:eastAsia="zh-CN"/>
        </w:rPr>
        <w:t>二）产出指标（分值50分，得分48分，扣2分）</w:t>
      </w:r>
    </w:p>
    <w:p>
      <w:pPr>
        <w:keepNext w:val="0"/>
        <w:keepLines w:val="0"/>
        <w:pageBreakBefore w:val="0"/>
        <w:widowControl/>
        <w:shd w:val="clear" w:color="auto" w:fill="FFFFFF"/>
        <w:kinsoku/>
        <w:wordWrap/>
        <w:topLinePunct w:val="0"/>
        <w:autoSpaceDE/>
        <w:autoSpaceDN/>
        <w:bidi w:val="0"/>
        <w:adjustRightInd/>
        <w:snapToGrid/>
        <w:spacing w:line="560" w:lineRule="exact"/>
        <w:ind w:firstLine="632" w:firstLineChars="200"/>
        <w:textAlignment w:val="auto"/>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val="en-US" w:eastAsia="zh-CN"/>
        </w:rPr>
        <w:t xml:space="preserve"> 1、数量指标（分值10分，得分10分，未扣分）</w:t>
      </w:r>
    </w:p>
    <w:p>
      <w:pPr>
        <w:keepNext w:val="0"/>
        <w:keepLines w:val="0"/>
        <w:pageBreakBefore w:val="0"/>
        <w:widowControl/>
        <w:shd w:val="clear" w:color="auto" w:fill="FFFFFF"/>
        <w:kinsoku/>
        <w:wordWrap/>
        <w:topLinePunct w:val="0"/>
        <w:autoSpaceDE/>
        <w:autoSpaceDN/>
        <w:bidi w:val="0"/>
        <w:adjustRightInd/>
        <w:snapToGrid/>
        <w:spacing w:line="560" w:lineRule="exact"/>
        <w:ind w:firstLine="632" w:firstLineChars="200"/>
        <w:textAlignment w:val="auto"/>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val="en-US" w:eastAsia="zh-CN"/>
        </w:rPr>
        <w:t>全年监督单位数1500家次，年度指标值：≧1500家次，实际完成17131家次，分值5分，得分5分。</w:t>
      </w:r>
    </w:p>
    <w:p>
      <w:pPr>
        <w:pStyle w:val="2"/>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在职人员</w:t>
      </w:r>
      <w:r>
        <w:rPr>
          <w:rFonts w:hint="eastAsia" w:ascii="宋体" w:hAnsi="宋体" w:eastAsia="宋体" w:cs="宋体"/>
          <w:sz w:val="32"/>
          <w:szCs w:val="32"/>
        </w:rPr>
        <w:t>完成国家卫生监督信息系统30课时/人</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年度指标值：</w:t>
      </w:r>
      <w:r>
        <w:rPr>
          <w:rFonts w:hint="eastAsia" w:ascii="宋体" w:hAnsi="宋体" w:eastAsia="宋体" w:cs="宋体"/>
          <w:spacing w:val="-2"/>
          <w:sz w:val="32"/>
          <w:szCs w:val="32"/>
          <w:lang w:val="en-US" w:eastAsia="zh-CN"/>
        </w:rPr>
        <w:t>≧</w:t>
      </w:r>
      <w:r>
        <w:rPr>
          <w:rFonts w:hint="eastAsia" w:ascii="宋体" w:hAnsi="宋体" w:eastAsia="宋体" w:cs="宋体"/>
          <w:sz w:val="32"/>
          <w:szCs w:val="32"/>
        </w:rPr>
        <w:t>30课时/人</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实际所有在职人员均已完成，分值5分，得分5分。</w:t>
      </w:r>
    </w:p>
    <w:p>
      <w:pPr>
        <w:pStyle w:val="2"/>
        <w:keepNext w:val="0"/>
        <w:keepLines w:val="0"/>
        <w:pageBreakBefore w:val="0"/>
        <w:kinsoku/>
        <w:wordWrap/>
        <w:topLinePunct w:val="0"/>
        <w:autoSpaceDE/>
        <w:autoSpaceDN/>
        <w:bidi w:val="0"/>
        <w:adjustRightInd/>
        <w:snapToGrid/>
        <w:spacing w:line="560" w:lineRule="exact"/>
        <w:ind w:left="0" w:leftChars="0" w:firstLine="632" w:firstLineChars="200"/>
        <w:textAlignment w:val="auto"/>
        <w:rPr>
          <w:rFonts w:hint="eastAsia" w:ascii="宋体" w:hAnsi="宋体" w:eastAsia="宋体" w:cs="宋体"/>
          <w:sz w:val="32"/>
          <w:szCs w:val="32"/>
          <w:lang w:val="en-US" w:eastAsia="zh-CN"/>
        </w:rPr>
      </w:pPr>
      <w:r>
        <w:rPr>
          <w:rFonts w:hint="eastAsia" w:ascii="宋体" w:hAnsi="宋体" w:eastAsia="宋体" w:cs="宋体"/>
          <w:spacing w:val="-2"/>
          <w:sz w:val="32"/>
          <w:szCs w:val="32"/>
          <w:lang w:val="en-US" w:eastAsia="zh-CN"/>
        </w:rPr>
        <w:t>2、质量指标（分值20分，得分19分，扣1分）</w:t>
      </w:r>
    </w:p>
    <w:p>
      <w:pPr>
        <w:keepNext w:val="0"/>
        <w:keepLines w:val="0"/>
        <w:pageBreakBefore w:val="0"/>
        <w:widowControl/>
        <w:shd w:val="clear" w:color="auto" w:fill="FFFFFF"/>
        <w:kinsoku/>
        <w:wordWrap/>
        <w:topLinePunct w:val="0"/>
        <w:autoSpaceDE/>
        <w:autoSpaceDN/>
        <w:bidi w:val="0"/>
        <w:adjustRightInd/>
        <w:snapToGrid/>
        <w:spacing w:line="560" w:lineRule="exact"/>
        <w:ind w:firstLine="632" w:firstLineChars="200"/>
        <w:textAlignment w:val="auto"/>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val="en-US" w:eastAsia="zh-CN"/>
        </w:rPr>
        <w:t>案件是否被行政复议，年度指标值：未被行政复议，实际我局全年案件均未被行政复议，分值5分，得分5分。</w:t>
      </w:r>
    </w:p>
    <w:p>
      <w:pPr>
        <w:pStyle w:val="2"/>
        <w:keepNext w:val="0"/>
        <w:keepLines w:val="0"/>
        <w:pageBreakBefore w:val="0"/>
        <w:kinsoku/>
        <w:wordWrap/>
        <w:topLinePunct w:val="0"/>
        <w:autoSpaceDE/>
        <w:autoSpaceDN/>
        <w:bidi w:val="0"/>
        <w:adjustRightInd/>
        <w:snapToGrid/>
        <w:spacing w:line="560" w:lineRule="exact"/>
        <w:ind w:left="0" w:leftChars="0" w:firstLine="632" w:firstLineChars="200"/>
        <w:textAlignment w:val="auto"/>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val="en-US" w:eastAsia="zh-CN"/>
        </w:rPr>
        <w:t>监督覆盖率100%，年度指标值：100%，实际我局全年监督覆盖率100%，分值10分，得分10分。</w:t>
      </w:r>
    </w:p>
    <w:p>
      <w:pPr>
        <w:pStyle w:val="2"/>
        <w:keepNext w:val="0"/>
        <w:keepLines w:val="0"/>
        <w:pageBreakBefore w:val="0"/>
        <w:kinsoku/>
        <w:wordWrap/>
        <w:topLinePunct w:val="0"/>
        <w:autoSpaceDE/>
        <w:autoSpaceDN/>
        <w:bidi w:val="0"/>
        <w:adjustRightInd/>
        <w:snapToGrid/>
        <w:spacing w:line="560" w:lineRule="exact"/>
        <w:ind w:left="0" w:leftChars="0" w:firstLine="632" w:firstLineChars="200"/>
        <w:textAlignment w:val="auto"/>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val="en-US" w:eastAsia="zh-CN"/>
        </w:rPr>
        <w:t>资金使用合规性，年度指标值：合规，实际完成值：不完全合规，分值5分，得分3分。预算资金使用符合国家财经法规和单位财务管理制度规定，资金支付有完整的审批流程和手续，资金的使用无截留、挪用、虚列支出等情况，</w:t>
      </w:r>
      <w:r>
        <w:rPr>
          <w:rFonts w:hint="eastAsia" w:ascii="宋体" w:hAnsi="宋体" w:eastAsia="宋体" w:cs="宋体"/>
          <w:bCs/>
          <w:spacing w:val="-2"/>
          <w:sz w:val="32"/>
          <w:szCs w:val="32"/>
        </w:rPr>
        <w:t>由于</w:t>
      </w:r>
      <w:r>
        <w:rPr>
          <w:rFonts w:hint="eastAsia" w:ascii="宋体" w:hAnsi="宋体" w:eastAsia="宋体" w:cs="宋体"/>
          <w:bCs/>
          <w:spacing w:val="-2"/>
          <w:sz w:val="32"/>
          <w:szCs w:val="32"/>
          <w:lang w:val="en-US" w:eastAsia="zh-CN"/>
        </w:rPr>
        <w:t>乡村振兴</w:t>
      </w:r>
      <w:r>
        <w:rPr>
          <w:rFonts w:hint="eastAsia" w:ascii="宋体" w:hAnsi="宋体" w:eastAsia="宋体" w:cs="宋体"/>
          <w:bCs/>
          <w:spacing w:val="-2"/>
          <w:sz w:val="32"/>
          <w:szCs w:val="32"/>
        </w:rPr>
        <w:t>没有单独安排经费，公用经费统一压减，公用经费只能满足日常工作需要，满足不了</w:t>
      </w:r>
      <w:r>
        <w:rPr>
          <w:rFonts w:hint="eastAsia" w:ascii="宋体" w:hAnsi="宋体" w:eastAsia="宋体" w:cs="宋体"/>
          <w:bCs/>
          <w:spacing w:val="-2"/>
          <w:sz w:val="32"/>
          <w:szCs w:val="32"/>
          <w:lang w:val="en-US" w:eastAsia="zh-CN"/>
        </w:rPr>
        <w:t>乡村振兴</w:t>
      </w:r>
      <w:r>
        <w:rPr>
          <w:rFonts w:hint="eastAsia" w:ascii="宋体" w:hAnsi="宋体" w:eastAsia="宋体" w:cs="宋体"/>
          <w:bCs/>
          <w:spacing w:val="-2"/>
          <w:sz w:val="32"/>
          <w:szCs w:val="32"/>
        </w:rPr>
        <w:t>工作，故存在从专项经费中列支</w:t>
      </w:r>
      <w:r>
        <w:rPr>
          <w:rFonts w:hint="eastAsia" w:ascii="宋体" w:hAnsi="宋体" w:eastAsia="宋体" w:cs="宋体"/>
          <w:bCs/>
          <w:spacing w:val="-2"/>
          <w:sz w:val="32"/>
          <w:szCs w:val="32"/>
          <w:lang w:val="en-US" w:eastAsia="zh-CN"/>
        </w:rPr>
        <w:t>乡村振兴</w:t>
      </w:r>
      <w:r>
        <w:rPr>
          <w:rFonts w:hint="eastAsia" w:ascii="宋体" w:hAnsi="宋体" w:eastAsia="宋体" w:cs="宋体"/>
          <w:bCs/>
          <w:spacing w:val="-2"/>
          <w:sz w:val="32"/>
          <w:szCs w:val="32"/>
        </w:rPr>
        <w:t>经费的情况</w:t>
      </w:r>
      <w:r>
        <w:rPr>
          <w:rFonts w:hint="eastAsia" w:ascii="宋体" w:hAnsi="宋体" w:eastAsia="宋体" w:cs="宋体"/>
          <w:bCs/>
          <w:spacing w:val="-2"/>
          <w:sz w:val="32"/>
          <w:szCs w:val="32"/>
          <w:lang w:eastAsia="zh-CN"/>
        </w:rPr>
        <w:t>。</w:t>
      </w:r>
    </w:p>
    <w:p>
      <w:pPr>
        <w:keepNext w:val="0"/>
        <w:keepLines w:val="0"/>
        <w:pageBreakBefore w:val="0"/>
        <w:widowControl/>
        <w:numPr>
          <w:ilvl w:val="0"/>
          <w:numId w:val="0"/>
        </w:numPr>
        <w:shd w:val="clear" w:color="auto" w:fill="FFFFFF"/>
        <w:kinsoku/>
        <w:wordWrap/>
        <w:topLinePunct w:val="0"/>
        <w:autoSpaceDE/>
        <w:autoSpaceDN/>
        <w:bidi w:val="0"/>
        <w:adjustRightInd/>
        <w:snapToGrid/>
        <w:spacing w:line="560" w:lineRule="exact"/>
        <w:ind w:firstLine="632" w:firstLineChars="200"/>
        <w:textAlignment w:val="auto"/>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val="en-US" w:eastAsia="zh-CN"/>
        </w:rPr>
        <w:t>3、时效指标（分值10分，得分10分，未扣分）</w:t>
      </w:r>
    </w:p>
    <w:p>
      <w:pPr>
        <w:pStyle w:val="2"/>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完成各项监督任务，年度指标值：12月底之前完成，实际完成值：按规定时限完成，分值10分，得分10分。</w:t>
      </w:r>
    </w:p>
    <w:p>
      <w:pPr>
        <w:keepNext w:val="0"/>
        <w:keepLines w:val="0"/>
        <w:pageBreakBefore w:val="0"/>
        <w:widowControl/>
        <w:numPr>
          <w:ilvl w:val="0"/>
          <w:numId w:val="14"/>
        </w:numPr>
        <w:shd w:val="clear" w:color="auto" w:fill="FFFFFF"/>
        <w:kinsoku/>
        <w:wordWrap/>
        <w:topLinePunct w:val="0"/>
        <w:autoSpaceDE/>
        <w:autoSpaceDN/>
        <w:bidi w:val="0"/>
        <w:adjustRightInd/>
        <w:snapToGrid/>
        <w:spacing w:line="560" w:lineRule="exact"/>
        <w:ind w:left="0" w:leftChars="0" w:firstLine="640" w:firstLineChars="0"/>
        <w:textAlignment w:val="auto"/>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val="en-US" w:eastAsia="zh-CN"/>
        </w:rPr>
        <w:t>成本指标（分值10分，得分9分，扣1分）</w:t>
      </w:r>
    </w:p>
    <w:p>
      <w:pPr>
        <w:pStyle w:val="2"/>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公用经费控制率，年度指标值≦100%，实际完成值100%，分值5分，得分5分。2021年公用经费调整预算数为112.58万元，实际支出112.58万元，公用经费控制率为100%。</w:t>
      </w:r>
    </w:p>
    <w:p>
      <w:pPr>
        <w:pStyle w:val="2"/>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“三公”经费控制率，年度指标值≦100%，实际完成值85.27%，分值5分，得分5分。2021年“三公”经费预算数为14.4万元，实际支出12.28万元，“三公”经费控制率85.27%。</w:t>
      </w:r>
    </w:p>
    <w:p>
      <w:pPr>
        <w:keepNext w:val="0"/>
        <w:keepLines w:val="0"/>
        <w:pageBreakBefore w:val="0"/>
        <w:widowControl/>
        <w:numPr>
          <w:ilvl w:val="0"/>
          <w:numId w:val="13"/>
        </w:numPr>
        <w:shd w:val="clear" w:color="auto" w:fill="FFFFFF"/>
        <w:kinsoku/>
        <w:wordWrap/>
        <w:topLinePunct w:val="0"/>
        <w:autoSpaceDE/>
        <w:autoSpaceDN/>
        <w:bidi w:val="0"/>
        <w:adjustRightInd/>
        <w:snapToGrid/>
        <w:spacing w:line="560" w:lineRule="exact"/>
        <w:ind w:left="0" w:leftChars="0" w:firstLine="640" w:firstLineChars="0"/>
        <w:textAlignment w:val="auto"/>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val="en-US" w:eastAsia="zh-CN"/>
        </w:rPr>
        <w:t>效益指标（分值30分，得分30分，未扣分）</w:t>
      </w:r>
    </w:p>
    <w:p>
      <w:pPr>
        <w:pStyle w:val="2"/>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1、社会效益指标（分值20分，得分20分，未扣分）</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color w:val="auto"/>
          <w:sz w:val="32"/>
          <w:szCs w:val="32"/>
          <w:shd w:val="clear" w:color="auto" w:fill="FFFFFF"/>
          <w:lang w:eastAsia="zh-CN"/>
        </w:rPr>
      </w:pPr>
      <w:r>
        <w:rPr>
          <w:rFonts w:hint="eastAsia" w:ascii="宋体" w:hAnsi="宋体" w:eastAsia="宋体" w:cs="宋体"/>
          <w:sz w:val="32"/>
          <w:szCs w:val="32"/>
          <w:lang w:val="en-US" w:eastAsia="zh-CN"/>
        </w:rPr>
        <w:t>保障全市人民群众生活饮用水、传染病防控、职业卫生、医疗卫生等安全，年度指标值：得到保障，实际完成值：得到了保障，分值10分，得分10分。我局以专项行动为突破口，依法开展监督执法工作。</w:t>
      </w:r>
      <w:r>
        <w:rPr>
          <w:rFonts w:hint="eastAsia" w:ascii="宋体" w:hAnsi="宋体" w:eastAsia="宋体" w:cs="宋体"/>
          <w:sz w:val="32"/>
          <w:szCs w:val="32"/>
        </w:rPr>
        <w:t>2021年，全市共监督检查各级、各类单位17131家次，立案查处1248起，其中：简易程序案件698起，一般程序案件550起；市本级立案321件，简易程序132件，一般程序189件</w:t>
      </w:r>
      <w:r>
        <w:rPr>
          <w:rFonts w:hint="eastAsia" w:ascii="宋体" w:hAnsi="宋体" w:eastAsia="宋体" w:cs="宋体"/>
          <w:sz w:val="32"/>
          <w:szCs w:val="32"/>
          <w:lang w:eastAsia="zh-CN"/>
        </w:rPr>
        <w:t>。</w:t>
      </w:r>
      <w:r>
        <w:rPr>
          <w:rFonts w:hint="eastAsia" w:ascii="宋体" w:hAnsi="宋体" w:eastAsia="宋体" w:cs="宋体"/>
          <w:sz w:val="32"/>
          <w:szCs w:val="32"/>
        </w:rPr>
        <w:t>严格卫生健康监督执法，先后开展了医疗机构依法执业、职业健康、打击非法医疗美容服务和农村生活饮用水等四项市县联合执法行动</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我局</w:t>
      </w:r>
      <w:r>
        <w:rPr>
          <w:rFonts w:hint="eastAsia" w:ascii="宋体" w:hAnsi="宋体" w:eastAsia="宋体" w:cs="宋体"/>
          <w:b w:val="0"/>
          <w:bCs w:val="0"/>
          <w:color w:val="auto"/>
          <w:kern w:val="0"/>
          <w:sz w:val="32"/>
          <w:szCs w:val="32"/>
        </w:rPr>
        <w:t>以疫情防控为重点，全方位开展疫情常态化防控监督</w:t>
      </w:r>
      <w:r>
        <w:rPr>
          <w:rFonts w:hint="eastAsia" w:ascii="宋体" w:hAnsi="宋体" w:eastAsia="宋体" w:cs="宋体"/>
          <w:b w:val="0"/>
          <w:bCs w:val="0"/>
          <w:color w:val="auto"/>
          <w:kern w:val="0"/>
          <w:sz w:val="32"/>
          <w:szCs w:val="32"/>
          <w:lang w:eastAsia="zh-CN"/>
        </w:rPr>
        <w:t>：</w:t>
      </w:r>
      <w:r>
        <w:rPr>
          <w:rFonts w:hint="eastAsia" w:ascii="宋体" w:hAnsi="宋体" w:eastAsia="宋体" w:cs="宋体"/>
          <w:b w:val="0"/>
          <w:bCs w:val="0"/>
          <w:color w:val="auto"/>
          <w:spacing w:val="4"/>
          <w:sz w:val="32"/>
          <w:szCs w:val="32"/>
        </w:rPr>
        <w:t>一是开展2021年春节期间新冠肺炎疫情防控督查</w:t>
      </w:r>
      <w:r>
        <w:rPr>
          <w:rFonts w:hint="eastAsia" w:ascii="宋体" w:hAnsi="宋体" w:eastAsia="宋体" w:cs="宋体"/>
          <w:b w:val="0"/>
          <w:bCs w:val="0"/>
          <w:color w:val="auto"/>
          <w:spacing w:val="4"/>
          <w:sz w:val="32"/>
          <w:szCs w:val="32"/>
          <w:lang w:eastAsia="zh-CN"/>
        </w:rPr>
        <w:t>；</w:t>
      </w:r>
      <w:r>
        <w:rPr>
          <w:rFonts w:hint="eastAsia" w:ascii="宋体" w:hAnsi="宋体" w:eastAsia="宋体" w:cs="宋体"/>
          <w:b w:val="0"/>
          <w:bCs w:val="0"/>
          <w:color w:val="auto"/>
          <w:sz w:val="32"/>
          <w:szCs w:val="32"/>
        </w:rPr>
        <w:t>二是对集中隔离医学观察场所及医疗机构污水处理情况进行专项督查</w:t>
      </w:r>
      <w:r>
        <w:rPr>
          <w:rFonts w:hint="eastAsia" w:ascii="宋体" w:hAnsi="宋体" w:eastAsia="宋体" w:cs="宋体"/>
          <w:b w:val="0"/>
          <w:bCs w:val="0"/>
          <w:color w:val="auto"/>
          <w:sz w:val="32"/>
          <w:szCs w:val="32"/>
          <w:lang w:eastAsia="zh-CN"/>
        </w:rPr>
        <w:t>；</w:t>
      </w:r>
      <w:r>
        <w:rPr>
          <w:rFonts w:hint="eastAsia" w:ascii="宋体" w:hAnsi="宋体" w:eastAsia="宋体" w:cs="宋体"/>
          <w:b w:val="0"/>
          <w:bCs w:val="0"/>
          <w:color w:val="auto"/>
          <w:sz w:val="32"/>
          <w:szCs w:val="32"/>
        </w:rPr>
        <w:t>三是开展夏季新冠疫情常态化防控监督导检查</w:t>
      </w:r>
      <w:r>
        <w:rPr>
          <w:rFonts w:hint="eastAsia" w:ascii="宋体" w:hAnsi="宋体" w:eastAsia="宋体" w:cs="宋体"/>
          <w:b w:val="0"/>
          <w:bCs w:val="0"/>
          <w:color w:val="auto"/>
          <w:sz w:val="32"/>
          <w:szCs w:val="32"/>
          <w:lang w:eastAsia="zh-CN"/>
        </w:rPr>
        <w:t>；</w:t>
      </w:r>
      <w:r>
        <w:rPr>
          <w:rFonts w:hint="eastAsia" w:ascii="宋体" w:hAnsi="宋体" w:eastAsia="宋体" w:cs="宋体"/>
          <w:b w:val="0"/>
          <w:bCs w:val="0"/>
          <w:color w:val="auto"/>
          <w:sz w:val="32"/>
          <w:szCs w:val="32"/>
        </w:rPr>
        <w:t>四是开展</w:t>
      </w:r>
      <w:r>
        <w:rPr>
          <w:rFonts w:hint="eastAsia" w:ascii="宋体" w:hAnsi="宋体" w:eastAsia="宋体" w:cs="宋体"/>
          <w:b w:val="0"/>
          <w:bCs w:val="0"/>
          <w:color w:val="auto"/>
          <w:sz w:val="32"/>
          <w:szCs w:val="32"/>
          <w:shd w:val="clear" w:color="auto" w:fill="FFFFFF"/>
        </w:rPr>
        <w:t>新冠疫苗接种专项执法检查</w:t>
      </w:r>
      <w:r>
        <w:rPr>
          <w:rFonts w:hint="eastAsia" w:ascii="宋体" w:hAnsi="宋体" w:eastAsia="宋体" w:cs="宋体"/>
          <w:b w:val="0"/>
          <w:bCs w:val="0"/>
          <w:color w:val="auto"/>
          <w:sz w:val="32"/>
          <w:szCs w:val="32"/>
          <w:shd w:val="clear" w:color="auto" w:fill="FFFFFF"/>
          <w:lang w:eastAsia="zh-CN"/>
        </w:rPr>
        <w:t>。</w:t>
      </w:r>
    </w:p>
    <w:p>
      <w:pPr>
        <w:pStyle w:val="2"/>
        <w:keepNext w:val="0"/>
        <w:keepLines w:val="0"/>
        <w:pageBreakBefore w:val="0"/>
        <w:kinsoku/>
        <w:wordWrap/>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预决算信息公开，年度指标值：按要求公开，实际完成值：已按要求在规定时限内公开预决算信息，分值10分，得分10分。</w:t>
      </w:r>
    </w:p>
    <w:p>
      <w:pPr>
        <w:pStyle w:val="2"/>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可持续影响指标（分值10分，得分10分，未扣分）优化营商环境，年度指标值：助力营商环境优化，实际指标值：出台了《怀化市卫生计生综合监督执法局卫生行政执法案件办理制度》、《怀化市卫生计生综合监督执法局涉企检查制度》、《怀化市卫生计生综合监督执法局做好优化营商环境九措施、六严禁》，分值10分，得分10分。</w:t>
      </w:r>
      <w:r>
        <w:rPr>
          <w:rFonts w:hint="eastAsia" w:ascii="宋体" w:hAnsi="宋体" w:eastAsia="宋体" w:cs="宋体"/>
          <w:spacing w:val="8"/>
          <w:sz w:val="32"/>
          <w:szCs w:val="32"/>
        </w:rPr>
        <w:t>以清廉单位建设为抓手，以</w:t>
      </w:r>
      <w:r>
        <w:rPr>
          <w:rFonts w:hint="eastAsia" w:ascii="宋体" w:hAnsi="宋体" w:eastAsia="宋体" w:cs="宋体"/>
          <w:sz w:val="32"/>
          <w:szCs w:val="32"/>
        </w:rPr>
        <w:t>优化营商环境为契机</w:t>
      </w:r>
      <w:r>
        <w:rPr>
          <w:rFonts w:hint="eastAsia" w:ascii="宋体" w:hAnsi="宋体" w:eastAsia="宋体" w:cs="宋体"/>
          <w:spacing w:val="8"/>
          <w:sz w:val="32"/>
          <w:szCs w:val="32"/>
        </w:rPr>
        <w:t>，</w:t>
      </w:r>
      <w:r>
        <w:rPr>
          <w:rFonts w:hint="eastAsia" w:ascii="宋体" w:hAnsi="宋体" w:eastAsia="宋体" w:cs="宋体"/>
          <w:sz w:val="32"/>
          <w:szCs w:val="32"/>
        </w:rPr>
        <w:t>出台《怀化市卫生计生综合监督执法局卫生行政执法案件办理制度》、《怀化市卫生计生综合监督执法局涉企检查制度》、《怀化市卫生计生综合监督执法局做好优化营商环境九措施、六严禁》等优化营商环境一系列文件，</w:t>
      </w:r>
      <w:r>
        <w:rPr>
          <w:rFonts w:hint="eastAsia" w:ascii="宋体" w:hAnsi="宋体" w:eastAsia="宋体" w:cs="宋体"/>
          <w:color w:val="000000"/>
          <w:sz w:val="32"/>
          <w:szCs w:val="32"/>
          <w:shd w:val="clear" w:color="auto" w:fill="FFFFFF"/>
        </w:rPr>
        <w:t>实行入</w:t>
      </w:r>
      <w:r>
        <w:rPr>
          <w:rFonts w:hint="eastAsia" w:ascii="宋体" w:hAnsi="宋体" w:eastAsia="宋体" w:cs="宋体"/>
          <w:sz w:val="32"/>
          <w:szCs w:val="32"/>
        </w:rPr>
        <w:t>企检查备案制，梳理涉企检查内容，形成“监督检查清单”，确保涉企执法公开、公平、公正。</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b/>
          <w:spacing w:val="-2"/>
          <w:sz w:val="32"/>
          <w:szCs w:val="32"/>
        </w:rPr>
      </w:pPr>
      <w:r>
        <w:rPr>
          <w:rFonts w:hint="eastAsia" w:ascii="宋体" w:hAnsi="宋体" w:eastAsia="宋体" w:cs="宋体"/>
          <w:b/>
          <w:spacing w:val="-2"/>
          <w:sz w:val="32"/>
          <w:szCs w:val="32"/>
        </w:rPr>
        <w:t>六、存在的主要问题</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bCs/>
          <w:spacing w:val="-2"/>
          <w:sz w:val="32"/>
          <w:szCs w:val="32"/>
          <w:lang w:val="en-US" w:eastAsia="zh-CN"/>
        </w:rPr>
      </w:pPr>
      <w:r>
        <w:rPr>
          <w:rFonts w:hint="eastAsia" w:ascii="宋体" w:hAnsi="宋体" w:eastAsia="宋体" w:cs="宋体"/>
          <w:bCs/>
          <w:spacing w:val="-2"/>
          <w:sz w:val="32"/>
          <w:szCs w:val="32"/>
          <w:lang w:val="en-US" w:eastAsia="zh-CN"/>
        </w:rPr>
        <w:t>（一）绩效目标的设定需要进一步优化，要与各项业务紧密联系，突出部门工作重点。</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bCs/>
          <w:spacing w:val="-2"/>
          <w:sz w:val="32"/>
          <w:szCs w:val="32"/>
        </w:rPr>
      </w:pPr>
      <w:r>
        <w:rPr>
          <w:rFonts w:hint="eastAsia" w:ascii="宋体" w:hAnsi="宋体" w:eastAsia="宋体" w:cs="宋体"/>
          <w:bCs/>
          <w:spacing w:val="-2"/>
          <w:sz w:val="32"/>
          <w:szCs w:val="32"/>
          <w:lang w:eastAsia="zh-CN"/>
        </w:rPr>
        <w:t>（</w:t>
      </w:r>
      <w:r>
        <w:rPr>
          <w:rFonts w:hint="eastAsia" w:ascii="宋体" w:hAnsi="宋体" w:eastAsia="宋体" w:cs="宋体"/>
          <w:bCs/>
          <w:spacing w:val="-2"/>
          <w:sz w:val="32"/>
          <w:szCs w:val="32"/>
          <w:lang w:val="en-US" w:eastAsia="zh-CN"/>
        </w:rPr>
        <w:t>二）</w:t>
      </w:r>
      <w:r>
        <w:rPr>
          <w:rFonts w:hint="eastAsia" w:ascii="宋体" w:hAnsi="宋体" w:eastAsia="宋体" w:cs="宋体"/>
          <w:bCs/>
          <w:spacing w:val="-2"/>
          <w:sz w:val="32"/>
          <w:szCs w:val="32"/>
        </w:rPr>
        <w:t>绩效评价结果应用仅仅体现为信息反馈和情况通报，未能与上下年的预算安排衔接起来，预算未能发挥出约束激励作用，未能发挥好预算管理的作用。</w:t>
      </w:r>
    </w:p>
    <w:p>
      <w:pPr>
        <w:keepNext w:val="0"/>
        <w:keepLines w:val="0"/>
        <w:pageBreakBefore w:val="0"/>
        <w:widowControl/>
        <w:shd w:val="clear" w:color="auto" w:fill="FFFFFF"/>
        <w:kinsoku/>
        <w:wordWrap/>
        <w:topLinePunct w:val="0"/>
        <w:autoSpaceDE/>
        <w:autoSpaceDN/>
        <w:bidi w:val="0"/>
        <w:adjustRightInd/>
        <w:snapToGrid/>
        <w:spacing w:line="560" w:lineRule="exact"/>
        <w:ind w:firstLine="640"/>
        <w:textAlignment w:val="auto"/>
        <w:rPr>
          <w:rFonts w:hint="eastAsia" w:ascii="宋体" w:hAnsi="宋体" w:eastAsia="宋体" w:cs="宋体"/>
          <w:b/>
          <w:spacing w:val="-2"/>
          <w:sz w:val="32"/>
          <w:szCs w:val="32"/>
        </w:rPr>
      </w:pPr>
      <w:r>
        <w:rPr>
          <w:rFonts w:hint="eastAsia" w:ascii="宋体" w:hAnsi="宋体" w:eastAsia="宋体" w:cs="宋体"/>
          <w:b/>
          <w:spacing w:val="-2"/>
          <w:sz w:val="32"/>
          <w:szCs w:val="32"/>
        </w:rPr>
        <w:t>七、改进措施和有关建议</w:t>
      </w:r>
    </w:p>
    <w:p>
      <w:pPr>
        <w:keepNext w:val="0"/>
        <w:keepLines w:val="0"/>
        <w:pageBreakBefore w:val="0"/>
        <w:kinsoku/>
        <w:wordWrap/>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宋体" w:hAnsi="宋体" w:eastAsia="宋体" w:cs="宋体"/>
          <w:sz w:val="32"/>
          <w:szCs w:val="32"/>
          <w:lang w:val="en-US" w:eastAsia="zh-CN"/>
        </w:rPr>
        <w:t xml:space="preserve">    对绩效评价进行广泛宣传，让各科室负责人都参与到绩效目标的制定和执行中来，形成“花钱要问效”的绩效导向和工作氛围。</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7C765"/>
    <w:multiLevelType w:val="singleLevel"/>
    <w:tmpl w:val="9667C765"/>
    <w:lvl w:ilvl="0" w:tentative="0">
      <w:start w:val="2"/>
      <w:numFmt w:val="chineseCounting"/>
      <w:suff w:val="nothing"/>
      <w:lvlText w:val="（%1）"/>
      <w:lvlJc w:val="left"/>
      <w:rPr>
        <w:rFonts w:hint="eastAsia"/>
      </w:rPr>
    </w:lvl>
  </w:abstractNum>
  <w:abstractNum w:abstractNumId="1">
    <w:nsid w:val="9F73D82C"/>
    <w:multiLevelType w:val="singleLevel"/>
    <w:tmpl w:val="9F73D82C"/>
    <w:lvl w:ilvl="0" w:tentative="0">
      <w:start w:val="4"/>
      <w:numFmt w:val="chineseCounting"/>
      <w:suff w:val="nothing"/>
      <w:lvlText w:val="%1、"/>
      <w:lvlJc w:val="left"/>
      <w:pPr>
        <w:ind w:left="-13"/>
      </w:pPr>
      <w:rPr>
        <w:rFonts w:hint="eastAsia"/>
      </w:rPr>
    </w:lvl>
  </w:abstractNum>
  <w:abstractNum w:abstractNumId="2">
    <w:nsid w:val="A984C303"/>
    <w:multiLevelType w:val="singleLevel"/>
    <w:tmpl w:val="A984C303"/>
    <w:lvl w:ilvl="0" w:tentative="0">
      <w:start w:val="3"/>
      <w:numFmt w:val="decimal"/>
      <w:suff w:val="nothing"/>
      <w:lvlText w:val="%1、"/>
      <w:lvlJc w:val="left"/>
    </w:lvl>
  </w:abstractNum>
  <w:abstractNum w:abstractNumId="3">
    <w:nsid w:val="AAE4914D"/>
    <w:multiLevelType w:val="singleLevel"/>
    <w:tmpl w:val="AAE4914D"/>
    <w:lvl w:ilvl="0" w:tentative="0">
      <w:start w:val="7"/>
      <w:numFmt w:val="decimal"/>
      <w:suff w:val="nothing"/>
      <w:lvlText w:val="（%1）"/>
      <w:lvlJc w:val="left"/>
    </w:lvl>
  </w:abstractNum>
  <w:abstractNum w:abstractNumId="4">
    <w:nsid w:val="AF5547F8"/>
    <w:multiLevelType w:val="singleLevel"/>
    <w:tmpl w:val="AF5547F8"/>
    <w:lvl w:ilvl="0" w:tentative="0">
      <w:start w:val="2"/>
      <w:numFmt w:val="decimal"/>
      <w:suff w:val="nothing"/>
      <w:lvlText w:val="%1、"/>
      <w:lvlJc w:val="left"/>
    </w:lvl>
  </w:abstractNum>
  <w:abstractNum w:abstractNumId="5">
    <w:nsid w:val="D8E51039"/>
    <w:multiLevelType w:val="singleLevel"/>
    <w:tmpl w:val="D8E51039"/>
    <w:lvl w:ilvl="0" w:tentative="0">
      <w:start w:val="2"/>
      <w:numFmt w:val="decimal"/>
      <w:suff w:val="nothing"/>
      <w:lvlText w:val="（%1）"/>
      <w:lvlJc w:val="left"/>
    </w:lvl>
  </w:abstractNum>
  <w:abstractNum w:abstractNumId="6">
    <w:nsid w:val="0641FA05"/>
    <w:multiLevelType w:val="singleLevel"/>
    <w:tmpl w:val="0641FA05"/>
    <w:lvl w:ilvl="0" w:tentative="0">
      <w:start w:val="2"/>
      <w:numFmt w:val="decimal"/>
      <w:suff w:val="nothing"/>
      <w:lvlText w:val="（%1）"/>
      <w:lvlJc w:val="left"/>
    </w:lvl>
  </w:abstractNum>
  <w:abstractNum w:abstractNumId="7">
    <w:nsid w:val="1478598F"/>
    <w:multiLevelType w:val="singleLevel"/>
    <w:tmpl w:val="1478598F"/>
    <w:lvl w:ilvl="0" w:tentative="0">
      <w:start w:val="3"/>
      <w:numFmt w:val="decimal"/>
      <w:suff w:val="nothing"/>
      <w:lvlText w:val="（%1）"/>
      <w:lvlJc w:val="left"/>
    </w:lvl>
  </w:abstractNum>
  <w:abstractNum w:abstractNumId="8">
    <w:nsid w:val="163113B7"/>
    <w:multiLevelType w:val="singleLevel"/>
    <w:tmpl w:val="163113B7"/>
    <w:lvl w:ilvl="0" w:tentative="0">
      <w:start w:val="1"/>
      <w:numFmt w:val="chineseCounting"/>
      <w:suff w:val="nothing"/>
      <w:lvlText w:val="（%1）"/>
      <w:lvlJc w:val="left"/>
      <w:rPr>
        <w:rFonts w:hint="eastAsia"/>
      </w:rPr>
    </w:lvl>
  </w:abstractNum>
  <w:abstractNum w:abstractNumId="9">
    <w:nsid w:val="21BF44A5"/>
    <w:multiLevelType w:val="singleLevel"/>
    <w:tmpl w:val="21BF44A5"/>
    <w:lvl w:ilvl="0" w:tentative="0">
      <w:start w:val="2"/>
      <w:numFmt w:val="decimal"/>
      <w:suff w:val="nothing"/>
      <w:lvlText w:val="%1、"/>
      <w:lvlJc w:val="left"/>
    </w:lvl>
  </w:abstractNum>
  <w:abstractNum w:abstractNumId="1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0C80DC7"/>
    <w:multiLevelType w:val="singleLevel"/>
    <w:tmpl w:val="50C80DC7"/>
    <w:lvl w:ilvl="0" w:tentative="0">
      <w:start w:val="2"/>
      <w:numFmt w:val="decimal"/>
      <w:suff w:val="nothing"/>
      <w:lvlText w:val="%1、"/>
      <w:lvlJc w:val="left"/>
    </w:lvl>
  </w:abstractNum>
  <w:abstractNum w:abstractNumId="12">
    <w:nsid w:val="6CB87A32"/>
    <w:multiLevelType w:val="singleLevel"/>
    <w:tmpl w:val="6CB87A32"/>
    <w:lvl w:ilvl="0" w:tentative="0">
      <w:start w:val="2"/>
      <w:numFmt w:val="decimal"/>
      <w:suff w:val="nothing"/>
      <w:lvlText w:val="（%1）"/>
      <w:lvlJc w:val="left"/>
    </w:lvl>
  </w:abstractNum>
  <w:abstractNum w:abstractNumId="13">
    <w:nsid w:val="77878D22"/>
    <w:multiLevelType w:val="singleLevel"/>
    <w:tmpl w:val="77878D22"/>
    <w:lvl w:ilvl="0" w:tentative="0">
      <w:start w:val="3"/>
      <w:numFmt w:val="decimal"/>
      <w:suff w:val="nothing"/>
      <w:lvlText w:val="（%1）"/>
      <w:lvlJc w:val="left"/>
    </w:lvl>
  </w:abstractNum>
  <w:num w:numId="1">
    <w:abstractNumId w:val="10"/>
  </w:num>
  <w:num w:numId="2">
    <w:abstractNumId w:val="6"/>
  </w:num>
  <w:num w:numId="3">
    <w:abstractNumId w:val="3"/>
  </w:num>
  <w:num w:numId="4">
    <w:abstractNumId w:val="2"/>
  </w:num>
  <w:num w:numId="5">
    <w:abstractNumId w:val="7"/>
  </w:num>
  <w:num w:numId="6">
    <w:abstractNumId w:val="11"/>
  </w:num>
  <w:num w:numId="7">
    <w:abstractNumId w:val="13"/>
  </w:num>
  <w:num w:numId="8">
    <w:abstractNumId w:val="4"/>
  </w:num>
  <w:num w:numId="9">
    <w:abstractNumId w:val="12"/>
  </w:num>
  <w:num w:numId="10">
    <w:abstractNumId w:val="5"/>
  </w:num>
  <w:num w:numId="11">
    <w:abstractNumId w:val="1"/>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M4OGRjMjA1YmIwNDg3YWY0MmMwNWU4YTAwYj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E24438"/>
    <w:rsid w:val="03767EB5"/>
    <w:rsid w:val="03A72764"/>
    <w:rsid w:val="04B366A2"/>
    <w:rsid w:val="051D0975"/>
    <w:rsid w:val="06BF3B6A"/>
    <w:rsid w:val="06C437B6"/>
    <w:rsid w:val="09383E5F"/>
    <w:rsid w:val="09F718E1"/>
    <w:rsid w:val="0A5151C7"/>
    <w:rsid w:val="0B3F5E5D"/>
    <w:rsid w:val="0B5A2A85"/>
    <w:rsid w:val="0C0E1AEB"/>
    <w:rsid w:val="0E56100F"/>
    <w:rsid w:val="0EC508DB"/>
    <w:rsid w:val="0EC84F59"/>
    <w:rsid w:val="0F563291"/>
    <w:rsid w:val="0FA502D5"/>
    <w:rsid w:val="119B31DD"/>
    <w:rsid w:val="124B69B1"/>
    <w:rsid w:val="12B409FA"/>
    <w:rsid w:val="149A777C"/>
    <w:rsid w:val="16C52DF2"/>
    <w:rsid w:val="17255A22"/>
    <w:rsid w:val="194C5EFF"/>
    <w:rsid w:val="1C7D3127"/>
    <w:rsid w:val="1CF72958"/>
    <w:rsid w:val="1DDE42FC"/>
    <w:rsid w:val="1DE61D90"/>
    <w:rsid w:val="1F1C0AC7"/>
    <w:rsid w:val="200D21D3"/>
    <w:rsid w:val="234E6301"/>
    <w:rsid w:val="252B7EC3"/>
    <w:rsid w:val="28B54013"/>
    <w:rsid w:val="29FB0865"/>
    <w:rsid w:val="2FA07EE4"/>
    <w:rsid w:val="31440D43"/>
    <w:rsid w:val="31803440"/>
    <w:rsid w:val="31B81A74"/>
    <w:rsid w:val="337D41E3"/>
    <w:rsid w:val="344335BC"/>
    <w:rsid w:val="359771CE"/>
    <w:rsid w:val="38983E4E"/>
    <w:rsid w:val="38C65331"/>
    <w:rsid w:val="39F93021"/>
    <w:rsid w:val="3AA0707B"/>
    <w:rsid w:val="3D714C6E"/>
    <w:rsid w:val="3EC36B89"/>
    <w:rsid w:val="3F30075A"/>
    <w:rsid w:val="423C764F"/>
    <w:rsid w:val="432D7889"/>
    <w:rsid w:val="46503FBA"/>
    <w:rsid w:val="46E97F6B"/>
    <w:rsid w:val="471F573B"/>
    <w:rsid w:val="49357497"/>
    <w:rsid w:val="49FA2823"/>
    <w:rsid w:val="4C1B0092"/>
    <w:rsid w:val="510525CF"/>
    <w:rsid w:val="54D325AC"/>
    <w:rsid w:val="5606767B"/>
    <w:rsid w:val="56232474"/>
    <w:rsid w:val="598C3629"/>
    <w:rsid w:val="5BCC5A39"/>
    <w:rsid w:val="5CD32DF8"/>
    <w:rsid w:val="5E6611C9"/>
    <w:rsid w:val="5F056100"/>
    <w:rsid w:val="5FBC4017"/>
    <w:rsid w:val="5FC856B9"/>
    <w:rsid w:val="60CF6873"/>
    <w:rsid w:val="62410803"/>
    <w:rsid w:val="62894684"/>
    <w:rsid w:val="641C7EC3"/>
    <w:rsid w:val="64341536"/>
    <w:rsid w:val="64EC2549"/>
    <w:rsid w:val="683D41C3"/>
    <w:rsid w:val="68D66149"/>
    <w:rsid w:val="68D75A1D"/>
    <w:rsid w:val="69E55F18"/>
    <w:rsid w:val="6B423D42"/>
    <w:rsid w:val="6B740ACF"/>
    <w:rsid w:val="6FFB46E7"/>
    <w:rsid w:val="73270659"/>
    <w:rsid w:val="735E7467"/>
    <w:rsid w:val="73741F51"/>
    <w:rsid w:val="74FC6F38"/>
    <w:rsid w:val="76C174E4"/>
    <w:rsid w:val="77EE0202"/>
    <w:rsid w:val="78CE0381"/>
    <w:rsid w:val="79052133"/>
    <w:rsid w:val="79893940"/>
    <w:rsid w:val="7B2D651E"/>
    <w:rsid w:val="7B9E6FD0"/>
    <w:rsid w:val="7BBA5457"/>
    <w:rsid w:val="7C9C4B5C"/>
    <w:rsid w:val="7DF2712A"/>
    <w:rsid w:val="7ED21514"/>
    <w:rsid w:val="7F51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paragraph" w:styleId="1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无间隔"/>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24977</Words>
  <Characters>28346</Characters>
  <Lines>69</Lines>
  <Paragraphs>19</Paragraphs>
  <TotalTime>0</TotalTime>
  <ScaleCrop>false</ScaleCrop>
  <LinksUpToDate>false</LinksUpToDate>
  <CharactersWithSpaces>30043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非鱼</cp:lastModifiedBy>
  <cp:lastPrinted>2022-09-03T03:00:00Z</cp:lastPrinted>
  <dcterms:modified xsi:type="dcterms:W3CDTF">2023-10-01T13:22:13Z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C10BE99E50324E55BDC4F9131AA047A9</vt:lpwstr>
  </property>
</Properties>
</file>