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54E" w:rsidRDefault="007D254E">
      <w:pPr>
        <w:pStyle w:val="Default"/>
        <w:jc w:val="center"/>
        <w:rPr>
          <w:sz w:val="56"/>
          <w:szCs w:val="56"/>
        </w:rPr>
      </w:pPr>
    </w:p>
    <w:p w:rsidR="007D254E" w:rsidRDefault="007D254E">
      <w:pPr>
        <w:pStyle w:val="Default"/>
        <w:jc w:val="center"/>
        <w:rPr>
          <w:sz w:val="56"/>
          <w:szCs w:val="56"/>
        </w:rPr>
      </w:pPr>
    </w:p>
    <w:p w:rsidR="007D254E" w:rsidRDefault="007D254E">
      <w:pPr>
        <w:pStyle w:val="Default"/>
        <w:jc w:val="center"/>
        <w:rPr>
          <w:sz w:val="84"/>
          <w:szCs w:val="84"/>
        </w:rPr>
      </w:pPr>
    </w:p>
    <w:p w:rsidR="007D254E" w:rsidRDefault="007D254E">
      <w:pPr>
        <w:pStyle w:val="Default"/>
        <w:jc w:val="center"/>
        <w:rPr>
          <w:sz w:val="84"/>
          <w:szCs w:val="84"/>
        </w:rPr>
      </w:pPr>
    </w:p>
    <w:p w:rsidR="007D254E" w:rsidRDefault="007D254E">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sz w:val="84"/>
          <w:szCs w:val="84"/>
        </w:rPr>
        <w:t>2022</w:t>
      </w:r>
      <w:r>
        <w:rPr>
          <w:rFonts w:ascii="方正小标宋_GBK" w:eastAsia="方正小标宋_GBK" w:hAnsi="方正小标宋_GBK" w:cs="方正小标宋_GBK" w:hint="eastAsia"/>
          <w:sz w:val="84"/>
          <w:szCs w:val="84"/>
        </w:rPr>
        <w:t>年度</w:t>
      </w:r>
    </w:p>
    <w:p w:rsidR="007D254E" w:rsidRDefault="007D254E" w:rsidP="002F2398">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怀化市养老和工伤保险服务中心部门决算</w:t>
      </w:r>
    </w:p>
    <w:p w:rsidR="007D254E" w:rsidRDefault="007D254E">
      <w:pPr>
        <w:pStyle w:val="Default"/>
        <w:jc w:val="center"/>
        <w:rPr>
          <w:rFonts w:ascii="方正小标宋_GBK" w:eastAsia="方正小标宋_GBK" w:hAnsi="方正小标宋_GBK" w:cs="方正小标宋_GBK"/>
          <w:sz w:val="56"/>
          <w:szCs w:val="56"/>
        </w:rPr>
      </w:pPr>
    </w:p>
    <w:p w:rsidR="007D254E" w:rsidRDefault="007D254E">
      <w:pPr>
        <w:pStyle w:val="Default"/>
        <w:jc w:val="center"/>
        <w:rPr>
          <w:sz w:val="56"/>
          <w:szCs w:val="56"/>
        </w:rPr>
      </w:pPr>
    </w:p>
    <w:p w:rsidR="007D254E" w:rsidRDefault="007D254E">
      <w:pPr>
        <w:pStyle w:val="Default"/>
        <w:jc w:val="center"/>
        <w:rPr>
          <w:sz w:val="56"/>
          <w:szCs w:val="56"/>
        </w:rPr>
      </w:pPr>
    </w:p>
    <w:p w:rsidR="007D254E" w:rsidRDefault="007D254E">
      <w:pPr>
        <w:pStyle w:val="Default"/>
        <w:jc w:val="center"/>
        <w:rPr>
          <w:sz w:val="56"/>
          <w:szCs w:val="56"/>
        </w:rPr>
      </w:pPr>
    </w:p>
    <w:p w:rsidR="007D254E" w:rsidRDefault="007D254E">
      <w:pPr>
        <w:pStyle w:val="Default"/>
        <w:jc w:val="center"/>
        <w:rPr>
          <w:sz w:val="32"/>
          <w:szCs w:val="32"/>
        </w:rPr>
      </w:pPr>
    </w:p>
    <w:p w:rsidR="007D254E" w:rsidRDefault="007D254E">
      <w:pPr>
        <w:pStyle w:val="Default"/>
        <w:jc w:val="center"/>
        <w:rPr>
          <w:sz w:val="32"/>
          <w:szCs w:val="32"/>
        </w:rPr>
      </w:pPr>
    </w:p>
    <w:p w:rsidR="007D254E" w:rsidRDefault="007D254E">
      <w:pPr>
        <w:pStyle w:val="Default"/>
        <w:jc w:val="center"/>
        <w:rPr>
          <w:sz w:val="32"/>
          <w:szCs w:val="32"/>
        </w:rPr>
      </w:pPr>
    </w:p>
    <w:p w:rsidR="007D254E" w:rsidRDefault="007D254E">
      <w:pPr>
        <w:pStyle w:val="Default"/>
        <w:jc w:val="center"/>
        <w:rPr>
          <w:sz w:val="32"/>
          <w:szCs w:val="32"/>
        </w:rPr>
      </w:pPr>
    </w:p>
    <w:p w:rsidR="007D254E" w:rsidRDefault="007D254E">
      <w:pPr>
        <w:pStyle w:val="Default"/>
        <w:jc w:val="center"/>
        <w:rPr>
          <w:sz w:val="32"/>
          <w:szCs w:val="32"/>
        </w:rPr>
      </w:pPr>
    </w:p>
    <w:p w:rsidR="007D254E" w:rsidRDefault="007D254E">
      <w:pPr>
        <w:pStyle w:val="Default"/>
        <w:spacing w:line="540" w:lineRule="exact"/>
        <w:jc w:val="center"/>
        <w:rPr>
          <w:sz w:val="56"/>
          <w:szCs w:val="56"/>
        </w:rPr>
      </w:pPr>
    </w:p>
    <w:p w:rsidR="007D254E" w:rsidRDefault="007D254E">
      <w:pPr>
        <w:pStyle w:val="Default"/>
        <w:spacing w:line="500" w:lineRule="exact"/>
        <w:jc w:val="both"/>
        <w:rPr>
          <w:b/>
          <w:sz w:val="36"/>
          <w:szCs w:val="28"/>
        </w:rPr>
      </w:pPr>
    </w:p>
    <w:p w:rsidR="007D254E" w:rsidRDefault="007D254E">
      <w:pPr>
        <w:pStyle w:val="Default"/>
        <w:spacing w:line="500" w:lineRule="exact"/>
        <w:jc w:val="center"/>
        <w:rPr>
          <w:b/>
          <w:sz w:val="36"/>
          <w:szCs w:val="28"/>
        </w:rPr>
      </w:pPr>
      <w:r>
        <w:rPr>
          <w:rFonts w:hint="eastAsia"/>
          <w:b/>
          <w:sz w:val="36"/>
          <w:szCs w:val="28"/>
        </w:rPr>
        <w:t>目录</w:t>
      </w:r>
    </w:p>
    <w:p w:rsidR="007D254E" w:rsidRDefault="007D254E">
      <w:pPr>
        <w:pStyle w:val="Default"/>
        <w:spacing w:line="500" w:lineRule="exact"/>
        <w:rPr>
          <w:rFonts w:hAnsi="黑体"/>
          <w:bCs/>
          <w:sz w:val="28"/>
          <w:szCs w:val="28"/>
        </w:rPr>
      </w:pPr>
      <w:r>
        <w:rPr>
          <w:rFonts w:hAnsi="黑体" w:hint="eastAsia"/>
          <w:bCs/>
          <w:sz w:val="28"/>
          <w:szCs w:val="28"/>
        </w:rPr>
        <w:t>第一部分</w:t>
      </w:r>
      <w:r>
        <w:rPr>
          <w:rFonts w:hAnsi="黑体"/>
          <w:bCs/>
          <w:sz w:val="28"/>
          <w:szCs w:val="28"/>
        </w:rPr>
        <w:t xml:space="preserve"> </w:t>
      </w:r>
      <w:r>
        <w:rPr>
          <w:rFonts w:hAnsi="黑体" w:hint="eastAsia"/>
          <w:bCs/>
          <w:sz w:val="28"/>
          <w:szCs w:val="28"/>
        </w:rPr>
        <w:t>怀化市养老和工伤保险服务中心单位概况</w:t>
      </w:r>
    </w:p>
    <w:p w:rsidR="007D254E" w:rsidRDefault="007D254E">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一、部门职责</w:t>
      </w:r>
    </w:p>
    <w:p w:rsidR="007D254E" w:rsidRDefault="007D254E">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二、机构设置</w:t>
      </w:r>
    </w:p>
    <w:p w:rsidR="007D254E" w:rsidRDefault="007D254E">
      <w:pPr>
        <w:pStyle w:val="Default"/>
        <w:spacing w:line="500" w:lineRule="exact"/>
        <w:rPr>
          <w:rFonts w:hAnsi="黑体"/>
          <w:bCs/>
          <w:sz w:val="28"/>
          <w:szCs w:val="28"/>
        </w:rPr>
      </w:pPr>
      <w:r>
        <w:rPr>
          <w:rFonts w:hAnsi="黑体" w:hint="eastAsia"/>
          <w:bCs/>
          <w:sz w:val="28"/>
          <w:szCs w:val="28"/>
        </w:rPr>
        <w:t>第二部分</w:t>
      </w:r>
      <w:r>
        <w:rPr>
          <w:rFonts w:hAnsi="黑体"/>
          <w:bCs/>
          <w:sz w:val="28"/>
          <w:szCs w:val="28"/>
        </w:rPr>
        <w:t xml:space="preserve"> </w:t>
      </w:r>
      <w:r>
        <w:rPr>
          <w:rFonts w:hAnsi="黑体" w:hint="eastAsia"/>
          <w:bCs/>
          <w:sz w:val="28"/>
          <w:szCs w:val="28"/>
        </w:rPr>
        <w:t>部门决算表</w:t>
      </w:r>
    </w:p>
    <w:p w:rsidR="007D254E" w:rsidRDefault="007D254E">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一、收入支出决算总表</w:t>
      </w:r>
    </w:p>
    <w:p w:rsidR="007D254E" w:rsidRDefault="007D254E">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二、收入决算表</w:t>
      </w:r>
    </w:p>
    <w:p w:rsidR="007D254E" w:rsidRDefault="007D254E">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三、支出决算表</w:t>
      </w:r>
    </w:p>
    <w:p w:rsidR="007D254E" w:rsidRDefault="007D254E">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四、财政拨款收入支出决算总表</w:t>
      </w:r>
    </w:p>
    <w:p w:rsidR="007D254E" w:rsidRDefault="007D254E">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五、一般公共预算财政拨款支出决算表</w:t>
      </w:r>
    </w:p>
    <w:p w:rsidR="007D254E" w:rsidRDefault="007D254E">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六、一般公共预算财政拨款基本支出决算明细表</w:t>
      </w:r>
    </w:p>
    <w:p w:rsidR="007D254E" w:rsidRDefault="007D254E">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七、政府性基金预算财政拨款收入支出决算表</w:t>
      </w:r>
    </w:p>
    <w:p w:rsidR="007D254E" w:rsidRDefault="007D254E">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八、国有资本经营预算财政拨款支出决算表</w:t>
      </w:r>
    </w:p>
    <w:p w:rsidR="007D254E" w:rsidRDefault="007D254E">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九、财政拨款“三公”经费支出决算表</w:t>
      </w:r>
    </w:p>
    <w:p w:rsidR="007D254E" w:rsidRDefault="007D254E">
      <w:pPr>
        <w:pStyle w:val="Default"/>
        <w:spacing w:line="500" w:lineRule="exact"/>
        <w:rPr>
          <w:rFonts w:hAnsi="黑体"/>
          <w:bCs/>
          <w:sz w:val="28"/>
          <w:szCs w:val="28"/>
        </w:rPr>
      </w:pPr>
      <w:r>
        <w:rPr>
          <w:rFonts w:hAnsi="黑体" w:hint="eastAsia"/>
          <w:bCs/>
          <w:sz w:val="28"/>
          <w:szCs w:val="28"/>
        </w:rPr>
        <w:t>第三部分</w:t>
      </w:r>
      <w:r>
        <w:rPr>
          <w:rFonts w:hAnsi="黑体"/>
          <w:bCs/>
          <w:sz w:val="28"/>
          <w:szCs w:val="28"/>
        </w:rPr>
        <w:t xml:space="preserve"> </w:t>
      </w:r>
      <w:r>
        <w:rPr>
          <w:rFonts w:hAnsi="黑体" w:hint="eastAsia"/>
          <w:bCs/>
          <w:sz w:val="28"/>
          <w:szCs w:val="28"/>
        </w:rPr>
        <w:t>部门决算情况说明</w:t>
      </w:r>
    </w:p>
    <w:p w:rsidR="007D254E" w:rsidRDefault="007D254E">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一、收入支出决算总体情况说明</w:t>
      </w:r>
    </w:p>
    <w:p w:rsidR="007D254E" w:rsidRDefault="007D254E">
      <w:pPr>
        <w:spacing w:line="500" w:lineRule="exact"/>
        <w:ind w:firstLineChars="250" w:firstLine="70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二、收入决算情况说明</w:t>
      </w:r>
    </w:p>
    <w:p w:rsidR="007D254E" w:rsidRDefault="007D254E">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三、支出决算情况说明</w:t>
      </w:r>
    </w:p>
    <w:p w:rsidR="007D254E" w:rsidRDefault="007D254E">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四、财政拨款收入支出决算总体情况说明</w:t>
      </w:r>
    </w:p>
    <w:p w:rsidR="007D254E" w:rsidRDefault="007D254E">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五、一般公共预算财政拨款支出决算情况说明</w:t>
      </w:r>
    </w:p>
    <w:p w:rsidR="007D254E" w:rsidRDefault="007D254E">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六、一般公共预算财政拨款基本支出决算情况说明</w:t>
      </w:r>
    </w:p>
    <w:p w:rsidR="007D254E" w:rsidRDefault="007D254E">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七、一般公共预算财政拨款三公经费支出决算情况说明</w:t>
      </w:r>
    </w:p>
    <w:p w:rsidR="007D254E" w:rsidRDefault="007D254E">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八、政府性基金预算收入支出决算情况</w:t>
      </w:r>
    </w:p>
    <w:p w:rsidR="007D254E" w:rsidRDefault="007D254E">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九、国有资本经营预算说明</w:t>
      </w:r>
    </w:p>
    <w:p w:rsidR="007D254E" w:rsidRDefault="007D254E">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十、关于机关运行经费支出说明</w:t>
      </w:r>
    </w:p>
    <w:p w:rsidR="007D254E" w:rsidRDefault="007D254E">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十一、一般性支出情况说明</w:t>
      </w:r>
    </w:p>
    <w:p w:rsidR="007D254E" w:rsidRDefault="007D254E">
      <w:pPr>
        <w:autoSpaceDE w:val="0"/>
        <w:autoSpaceDN w:val="0"/>
        <w:adjustRightInd w:val="0"/>
        <w:spacing w:line="500" w:lineRule="exact"/>
        <w:ind w:firstLineChars="250" w:firstLine="700"/>
        <w:jc w:val="left"/>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十二、关于政府采购支出说明</w:t>
      </w:r>
    </w:p>
    <w:p w:rsidR="007D254E" w:rsidRDefault="007D254E">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十三、关于国有资产占用情况说明</w:t>
      </w:r>
    </w:p>
    <w:p w:rsidR="007D254E" w:rsidRDefault="007D254E">
      <w:pPr>
        <w:pStyle w:val="Default"/>
        <w:spacing w:line="500" w:lineRule="exact"/>
        <w:ind w:firstLineChars="250" w:firstLine="700"/>
        <w:rPr>
          <w:rFonts w:ascii="仿宋_GB2312" w:eastAsia="仿宋_GB2312" w:hAnsi="仿宋_GB2312" w:cs="仿宋_GB2312"/>
          <w:sz w:val="28"/>
          <w:szCs w:val="28"/>
        </w:rPr>
      </w:pPr>
      <w:r>
        <w:rPr>
          <w:rFonts w:ascii="仿宋_GB2312" w:eastAsia="仿宋_GB2312" w:hAnsi="仿宋_GB2312" w:cs="仿宋_GB2312" w:hint="eastAsia"/>
          <w:sz w:val="28"/>
          <w:szCs w:val="28"/>
        </w:rPr>
        <w:t>十四、关于预算绩效情况的说明</w:t>
      </w:r>
    </w:p>
    <w:p w:rsidR="007D254E" w:rsidRDefault="007D254E">
      <w:pPr>
        <w:pStyle w:val="Default"/>
        <w:spacing w:line="500" w:lineRule="exact"/>
        <w:rPr>
          <w:rFonts w:hAnsi="黑体"/>
          <w:bCs/>
          <w:sz w:val="28"/>
          <w:szCs w:val="28"/>
        </w:rPr>
      </w:pPr>
      <w:r>
        <w:rPr>
          <w:rFonts w:hAnsi="黑体" w:hint="eastAsia"/>
          <w:bCs/>
          <w:sz w:val="28"/>
          <w:szCs w:val="28"/>
        </w:rPr>
        <w:t>第四部分</w:t>
      </w:r>
      <w:r>
        <w:rPr>
          <w:rFonts w:hAnsi="黑体"/>
          <w:bCs/>
          <w:sz w:val="28"/>
          <w:szCs w:val="28"/>
        </w:rPr>
        <w:t xml:space="preserve"> </w:t>
      </w:r>
      <w:r>
        <w:rPr>
          <w:rFonts w:hAnsi="黑体" w:hint="eastAsia"/>
          <w:bCs/>
          <w:sz w:val="28"/>
          <w:szCs w:val="28"/>
        </w:rPr>
        <w:t>名词解释</w:t>
      </w:r>
    </w:p>
    <w:p w:rsidR="007D254E" w:rsidRDefault="007D254E">
      <w:pPr>
        <w:jc w:val="center"/>
        <w:rPr>
          <w:sz w:val="72"/>
          <w:szCs w:val="72"/>
        </w:rPr>
      </w:pPr>
    </w:p>
    <w:p w:rsidR="007D254E" w:rsidRDefault="007D254E">
      <w:pPr>
        <w:jc w:val="center"/>
        <w:rPr>
          <w:sz w:val="72"/>
          <w:szCs w:val="72"/>
        </w:rPr>
      </w:pPr>
    </w:p>
    <w:p w:rsidR="007D254E" w:rsidRDefault="007D254E">
      <w:pPr>
        <w:jc w:val="center"/>
        <w:rPr>
          <w:sz w:val="72"/>
          <w:szCs w:val="72"/>
        </w:rPr>
      </w:pPr>
    </w:p>
    <w:p w:rsidR="007D254E" w:rsidRDefault="007D254E">
      <w:pPr>
        <w:jc w:val="center"/>
        <w:rPr>
          <w:sz w:val="72"/>
          <w:szCs w:val="72"/>
        </w:rPr>
      </w:pPr>
    </w:p>
    <w:p w:rsidR="007D254E" w:rsidRDefault="007D254E">
      <w:pPr>
        <w:jc w:val="center"/>
        <w:rPr>
          <w:sz w:val="72"/>
          <w:szCs w:val="72"/>
        </w:rPr>
      </w:pPr>
    </w:p>
    <w:p w:rsidR="007D254E" w:rsidRDefault="007D254E">
      <w:pPr>
        <w:jc w:val="center"/>
        <w:rPr>
          <w:sz w:val="72"/>
          <w:szCs w:val="72"/>
        </w:rPr>
      </w:pPr>
    </w:p>
    <w:p w:rsidR="007D254E" w:rsidRDefault="007D254E">
      <w:pPr>
        <w:jc w:val="center"/>
        <w:rPr>
          <w:sz w:val="72"/>
          <w:szCs w:val="72"/>
        </w:rPr>
      </w:pPr>
    </w:p>
    <w:p w:rsidR="007D254E" w:rsidRDefault="007D254E">
      <w:pPr>
        <w:jc w:val="center"/>
        <w:rPr>
          <w:sz w:val="72"/>
          <w:szCs w:val="72"/>
        </w:rPr>
      </w:pPr>
    </w:p>
    <w:p w:rsidR="007D254E" w:rsidRDefault="007D254E">
      <w:pPr>
        <w:jc w:val="center"/>
        <w:rPr>
          <w:sz w:val="72"/>
          <w:szCs w:val="72"/>
        </w:rPr>
      </w:pPr>
    </w:p>
    <w:p w:rsidR="007D254E" w:rsidRDefault="007D254E">
      <w:pPr>
        <w:jc w:val="center"/>
        <w:rPr>
          <w:sz w:val="72"/>
          <w:szCs w:val="72"/>
        </w:rPr>
      </w:pPr>
    </w:p>
    <w:p w:rsidR="007D254E" w:rsidRDefault="007D254E">
      <w:pPr>
        <w:jc w:val="center"/>
        <w:rPr>
          <w:sz w:val="72"/>
          <w:szCs w:val="72"/>
        </w:rPr>
      </w:pPr>
    </w:p>
    <w:p w:rsidR="007D254E" w:rsidRDefault="007D254E">
      <w:pPr>
        <w:jc w:val="center"/>
        <w:rPr>
          <w:sz w:val="72"/>
          <w:szCs w:val="72"/>
        </w:rPr>
      </w:pPr>
    </w:p>
    <w:p w:rsidR="007D254E" w:rsidRDefault="007D254E">
      <w:pPr>
        <w:rPr>
          <w:rFonts w:ascii="方正小标宋_GBK" w:eastAsia="方正小标宋_GBK" w:hAnsi="方正小标宋_GBK" w:cs="方正小标宋_GBK"/>
          <w:sz w:val="72"/>
          <w:szCs w:val="72"/>
        </w:rPr>
      </w:pPr>
    </w:p>
    <w:p w:rsidR="007D254E" w:rsidRDefault="007D254E">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第一部分</w:t>
      </w:r>
      <w:r>
        <w:rPr>
          <w:rFonts w:ascii="方正小标宋_GBK" w:eastAsia="方正小标宋_GBK" w:hAnsi="方正小标宋_GBK" w:cs="方正小标宋_GBK"/>
          <w:sz w:val="84"/>
          <w:szCs w:val="84"/>
        </w:rPr>
        <w:t xml:space="preserve"> </w:t>
      </w:r>
    </w:p>
    <w:p w:rsidR="007D254E" w:rsidRDefault="007D254E">
      <w:pPr>
        <w:pStyle w:val="Default"/>
        <w:jc w:val="center"/>
        <w:rPr>
          <w:rFonts w:ascii="方正小标宋_GBK" w:eastAsia="方正小标宋_GBK" w:hAnsi="方正小标宋_GBK" w:cs="方正小标宋_GBK"/>
          <w:sz w:val="84"/>
          <w:szCs w:val="84"/>
        </w:rPr>
      </w:pPr>
    </w:p>
    <w:p w:rsidR="007D254E" w:rsidRDefault="007D254E">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怀化市养老和工伤保险服务中心概况</w:t>
      </w:r>
    </w:p>
    <w:p w:rsidR="007D254E" w:rsidRDefault="007D254E">
      <w:pPr>
        <w:jc w:val="center"/>
        <w:rPr>
          <w:rFonts w:ascii="方正小标宋_GBK" w:eastAsia="方正小标宋_GBK" w:hAnsi="方正小标宋_GBK" w:cs="方正小标宋_GBK"/>
          <w:sz w:val="72"/>
          <w:szCs w:val="72"/>
        </w:rPr>
      </w:pPr>
    </w:p>
    <w:p w:rsidR="007D254E" w:rsidRDefault="007D254E">
      <w:pPr>
        <w:jc w:val="center"/>
        <w:rPr>
          <w:rFonts w:ascii="方正小标宋_GBK" w:eastAsia="方正小标宋_GBK" w:hAnsi="方正小标宋_GBK" w:cs="方正小标宋_GBK"/>
          <w:sz w:val="72"/>
          <w:szCs w:val="72"/>
        </w:rPr>
      </w:pPr>
    </w:p>
    <w:p w:rsidR="007D254E" w:rsidRDefault="007D254E">
      <w:pPr>
        <w:jc w:val="center"/>
        <w:rPr>
          <w:rFonts w:ascii="方正小标宋_GBK" w:eastAsia="方正小标宋_GBK" w:hAnsi="方正小标宋_GBK" w:cs="方正小标宋_GBK"/>
          <w:sz w:val="72"/>
          <w:szCs w:val="72"/>
        </w:rPr>
      </w:pPr>
    </w:p>
    <w:p w:rsidR="007D254E" w:rsidRDefault="007D254E">
      <w:pPr>
        <w:jc w:val="center"/>
        <w:rPr>
          <w:rFonts w:ascii="方正小标宋_GBK" w:eastAsia="方正小标宋_GBK" w:hAnsi="方正小标宋_GBK" w:cs="方正小标宋_GBK"/>
          <w:sz w:val="72"/>
          <w:szCs w:val="72"/>
        </w:rPr>
      </w:pPr>
    </w:p>
    <w:p w:rsidR="007D254E" w:rsidRDefault="007D254E">
      <w:pPr>
        <w:jc w:val="center"/>
        <w:rPr>
          <w:rFonts w:ascii="方正小标宋_GBK" w:eastAsia="方正小标宋_GBK" w:hAnsi="方正小标宋_GBK" w:cs="方正小标宋_GBK"/>
          <w:sz w:val="72"/>
          <w:szCs w:val="72"/>
        </w:rPr>
      </w:pPr>
    </w:p>
    <w:p w:rsidR="007D254E" w:rsidRDefault="007D254E">
      <w:pPr>
        <w:jc w:val="center"/>
        <w:rPr>
          <w:rFonts w:ascii="方正小标宋_GBK" w:eastAsia="方正小标宋_GBK" w:hAnsi="方正小标宋_GBK" w:cs="方正小标宋_GBK"/>
          <w:sz w:val="72"/>
          <w:szCs w:val="72"/>
        </w:rPr>
      </w:pPr>
    </w:p>
    <w:p w:rsidR="007D254E" w:rsidRPr="0088782F" w:rsidRDefault="007D254E">
      <w:pPr>
        <w:jc w:val="center"/>
        <w:rPr>
          <w:rFonts w:ascii="方正小标宋_GBK" w:eastAsia="方正小标宋_GBK" w:hAnsi="方正小标宋_GBK" w:cs="方正小标宋_GBK"/>
          <w:sz w:val="72"/>
          <w:szCs w:val="72"/>
        </w:rPr>
      </w:pPr>
    </w:p>
    <w:p w:rsidR="007D254E" w:rsidRDefault="007D254E">
      <w:pPr>
        <w:pStyle w:val="ListParagraph"/>
        <w:numPr>
          <w:ilvl w:val="0"/>
          <w:numId w:val="1"/>
        </w:numPr>
        <w:ind w:firstLineChars="0"/>
        <w:jc w:val="left"/>
        <w:rPr>
          <w:rFonts w:ascii="黑体" w:eastAsia="黑体" w:hAnsi="黑体" w:cs="黑体"/>
          <w:sz w:val="32"/>
          <w:szCs w:val="32"/>
        </w:rPr>
      </w:pPr>
      <w:r>
        <w:rPr>
          <w:rFonts w:ascii="黑体" w:eastAsia="黑体" w:hAnsi="黑体" w:cs="黑体" w:hint="eastAsia"/>
          <w:sz w:val="32"/>
          <w:szCs w:val="32"/>
        </w:rPr>
        <w:t>部门职责</w:t>
      </w:r>
    </w:p>
    <w:p w:rsidR="007D254E" w:rsidRDefault="007D254E" w:rsidP="00F35020">
      <w:pPr>
        <w:pStyle w:val="NormalWeb"/>
        <w:shd w:val="clear" w:color="auto" w:fill="FFFFFF"/>
        <w:spacing w:before="0" w:beforeAutospacing="0" w:after="0" w:afterAutospacing="0" w:line="600" w:lineRule="atLeast"/>
        <w:ind w:firstLine="640"/>
        <w:jc w:val="both"/>
        <w:rPr>
          <w:rFonts w:ascii="Times New Roman" w:hAnsi="Times New Roman" w:cs="Times New Roman"/>
          <w:color w:val="3D3D3D"/>
          <w:sz w:val="21"/>
          <w:szCs w:val="21"/>
        </w:rPr>
      </w:pPr>
      <w:r>
        <w:rPr>
          <w:rFonts w:ascii="Times New Roman" w:eastAsia="仿宋_GB2312" w:hAnsi="Times New Roman" w:cs="仿宋_GB2312" w:hint="eastAsia"/>
          <w:sz w:val="32"/>
          <w:szCs w:val="32"/>
        </w:rPr>
        <w:t>（一）</w:t>
      </w:r>
      <w:r>
        <w:rPr>
          <w:rFonts w:ascii="仿宋_GB2312" w:eastAsia="仿宋_GB2312" w:hAnsi="仿宋" w:cs="Times New Roman"/>
          <w:color w:val="3D3D3D"/>
          <w:sz w:val="32"/>
          <w:szCs w:val="32"/>
        </w:rPr>
        <w:t>1</w:t>
      </w:r>
      <w:r>
        <w:rPr>
          <w:rFonts w:ascii="仿宋_GB2312" w:eastAsia="仿宋_GB2312" w:hAnsi="仿宋" w:cs="Times New Roman" w:hint="eastAsia"/>
          <w:color w:val="3D3D3D"/>
          <w:sz w:val="32"/>
          <w:szCs w:val="32"/>
        </w:rPr>
        <w:t>、</w:t>
      </w:r>
      <w:r>
        <w:rPr>
          <w:rFonts w:ascii="仿宋_GB2312" w:eastAsia="仿宋_GB2312" w:hAnsi="仿宋" w:cs="Times New Roman" w:hint="eastAsia"/>
          <w:color w:val="000000"/>
          <w:sz w:val="32"/>
          <w:szCs w:val="32"/>
        </w:rPr>
        <w:t>贯彻执行国家相关法令法规，落实中央、省、市委、市政府以及上级人力资源和社会保障部门的有关政策和法律法规，</w:t>
      </w:r>
      <w:r>
        <w:rPr>
          <w:rFonts w:ascii="仿宋_GB2312" w:eastAsia="仿宋_GB2312" w:hAnsi="仿宋" w:cs="Times New Roman" w:hint="eastAsia"/>
          <w:color w:val="3D3D3D"/>
          <w:sz w:val="32"/>
          <w:szCs w:val="32"/>
        </w:rPr>
        <w:t>为社会保险行政管理提供服务保障</w:t>
      </w:r>
      <w:r>
        <w:rPr>
          <w:rFonts w:ascii="仿宋_GB2312" w:eastAsia="仿宋_GB2312" w:hAnsi="仿宋" w:cs="Times New Roman" w:hint="eastAsia"/>
          <w:color w:val="000000"/>
          <w:sz w:val="32"/>
          <w:szCs w:val="32"/>
        </w:rPr>
        <w:t>。在同级行政主管部门的领导下，积极稳妥地开展养老保险、工伤保险业务经办。</w:t>
      </w:r>
    </w:p>
    <w:p w:rsidR="007D254E" w:rsidRPr="00AC4727" w:rsidRDefault="007D254E" w:rsidP="00F35020">
      <w:pPr>
        <w:pStyle w:val="NormalWeb"/>
        <w:shd w:val="clear" w:color="auto" w:fill="FFFFFF"/>
        <w:spacing w:before="0" w:beforeAutospacing="0" w:after="0" w:afterAutospacing="0" w:line="600" w:lineRule="atLeast"/>
        <w:ind w:firstLine="640"/>
        <w:rPr>
          <w:rFonts w:ascii="仿宋_GB2312" w:eastAsia="仿宋_GB2312" w:hAnsi="仿宋" w:cs="Times New Roman"/>
          <w:color w:val="000000"/>
          <w:sz w:val="32"/>
          <w:szCs w:val="32"/>
        </w:rPr>
      </w:pPr>
      <w:r w:rsidRPr="00AC4727">
        <w:rPr>
          <w:rFonts w:ascii="仿宋_GB2312" w:eastAsia="仿宋_GB2312" w:hAnsi="仿宋" w:cs="Times New Roman"/>
          <w:color w:val="000000"/>
          <w:sz w:val="32"/>
          <w:szCs w:val="32"/>
        </w:rPr>
        <w:t>2</w:t>
      </w:r>
      <w:r w:rsidRPr="00AC4727">
        <w:rPr>
          <w:rFonts w:ascii="仿宋_GB2312" w:eastAsia="仿宋_GB2312" w:hAnsi="仿宋" w:cs="Times New Roman" w:hint="eastAsia"/>
          <w:color w:val="000000"/>
          <w:sz w:val="32"/>
          <w:szCs w:val="32"/>
        </w:rPr>
        <w:t>、承担市本级养老保险、工伤保险经办相关服务工作。</w:t>
      </w:r>
    </w:p>
    <w:p w:rsidR="007D254E" w:rsidRPr="00AC4727" w:rsidRDefault="007D254E" w:rsidP="00F35020">
      <w:pPr>
        <w:pStyle w:val="NormalWeb"/>
        <w:shd w:val="clear" w:color="auto" w:fill="FFFFFF"/>
        <w:spacing w:before="0" w:beforeAutospacing="0" w:after="0" w:afterAutospacing="0" w:line="600" w:lineRule="atLeast"/>
        <w:ind w:firstLine="640"/>
        <w:rPr>
          <w:rFonts w:ascii="仿宋_GB2312" w:eastAsia="仿宋_GB2312" w:hAnsi="仿宋" w:cs="Times New Roman"/>
          <w:color w:val="000000"/>
          <w:sz w:val="32"/>
          <w:szCs w:val="32"/>
        </w:rPr>
      </w:pPr>
      <w:r w:rsidRPr="00AC4727">
        <w:rPr>
          <w:rFonts w:ascii="仿宋_GB2312" w:eastAsia="仿宋_GB2312" w:hAnsi="仿宋" w:cs="Times New Roman"/>
          <w:color w:val="000000"/>
          <w:sz w:val="32"/>
          <w:szCs w:val="32"/>
        </w:rPr>
        <w:t>3</w:t>
      </w:r>
      <w:r w:rsidRPr="00AC4727">
        <w:rPr>
          <w:rFonts w:ascii="仿宋_GB2312" w:eastAsia="仿宋_GB2312" w:hAnsi="仿宋" w:cs="Times New Roman" w:hint="eastAsia"/>
          <w:color w:val="000000"/>
          <w:sz w:val="32"/>
          <w:szCs w:val="32"/>
        </w:rPr>
        <w:t>、组织实施市本级养老保险、工伤保险基金风险防范工作，负责市本级养老保险、工伤保险稽核监管工作。</w:t>
      </w:r>
    </w:p>
    <w:p w:rsidR="007D254E" w:rsidRPr="00AC4727" w:rsidRDefault="007D254E" w:rsidP="00F35020">
      <w:pPr>
        <w:pStyle w:val="NormalWeb"/>
        <w:shd w:val="clear" w:color="auto" w:fill="FFFFFF"/>
        <w:spacing w:before="0" w:beforeAutospacing="0" w:after="0" w:afterAutospacing="0" w:line="600" w:lineRule="atLeast"/>
        <w:ind w:firstLine="640"/>
        <w:rPr>
          <w:rFonts w:ascii="仿宋_GB2312" w:eastAsia="仿宋_GB2312" w:hAnsi="仿宋" w:cs="Times New Roman"/>
          <w:color w:val="000000"/>
          <w:sz w:val="32"/>
          <w:szCs w:val="32"/>
        </w:rPr>
      </w:pPr>
      <w:r w:rsidRPr="00AC4727">
        <w:rPr>
          <w:rFonts w:ascii="仿宋_GB2312" w:eastAsia="仿宋_GB2312" w:hAnsi="仿宋" w:cs="Times New Roman"/>
          <w:color w:val="000000"/>
          <w:sz w:val="32"/>
          <w:szCs w:val="32"/>
        </w:rPr>
        <w:t>4</w:t>
      </w:r>
      <w:r w:rsidRPr="00AC4727">
        <w:rPr>
          <w:rFonts w:ascii="仿宋_GB2312" w:eastAsia="仿宋_GB2312" w:hAnsi="仿宋" w:cs="Times New Roman" w:hint="eastAsia"/>
          <w:color w:val="000000"/>
          <w:sz w:val="32"/>
          <w:szCs w:val="32"/>
        </w:rPr>
        <w:t>、参与养老保险、工伤保险信息化建设和管理；负责市本级参保人员养老保险、工伤保险个人权益记录管理与服务；负责全市参保人员养老保险、工伤保险数据信息资源的集中管理和分析应用。</w:t>
      </w:r>
    </w:p>
    <w:p w:rsidR="007D254E" w:rsidRPr="00AC4727" w:rsidRDefault="007D254E" w:rsidP="00F35020">
      <w:pPr>
        <w:pStyle w:val="NormalWeb"/>
        <w:shd w:val="clear" w:color="auto" w:fill="FFFFFF"/>
        <w:spacing w:before="0" w:beforeAutospacing="0" w:after="0" w:afterAutospacing="0" w:line="600" w:lineRule="atLeast"/>
        <w:ind w:firstLine="640"/>
        <w:rPr>
          <w:rFonts w:ascii="仿宋_GB2312" w:eastAsia="仿宋_GB2312" w:hAnsi="仿宋" w:cs="Times New Roman"/>
          <w:color w:val="000000"/>
          <w:sz w:val="32"/>
          <w:szCs w:val="32"/>
        </w:rPr>
      </w:pPr>
      <w:r w:rsidRPr="00AC4727">
        <w:rPr>
          <w:rFonts w:ascii="仿宋_GB2312" w:eastAsia="仿宋_GB2312" w:hAnsi="仿宋" w:cs="Times New Roman"/>
          <w:color w:val="000000"/>
          <w:sz w:val="32"/>
          <w:szCs w:val="32"/>
        </w:rPr>
        <w:t>5</w:t>
      </w:r>
      <w:r w:rsidRPr="00AC4727">
        <w:rPr>
          <w:rFonts w:ascii="仿宋_GB2312" w:eastAsia="仿宋_GB2312" w:hAnsi="仿宋" w:cs="Times New Roman" w:hint="eastAsia"/>
          <w:color w:val="000000"/>
          <w:sz w:val="32"/>
          <w:szCs w:val="32"/>
        </w:rPr>
        <w:t>、承办企业职工基本养老保险和工伤保险省级统筹相关的市级经办工作；承办企业职工基本养老保险中央调剂金、工伤保险省级调剂金制度相关的市级经办工作。</w:t>
      </w:r>
    </w:p>
    <w:p w:rsidR="007D254E" w:rsidRPr="00AC4727" w:rsidRDefault="007D254E" w:rsidP="00F35020">
      <w:pPr>
        <w:pStyle w:val="NormalWeb"/>
        <w:shd w:val="clear" w:color="auto" w:fill="FFFFFF"/>
        <w:spacing w:before="0" w:beforeAutospacing="0" w:after="0" w:afterAutospacing="0" w:line="600" w:lineRule="atLeast"/>
        <w:ind w:firstLine="640"/>
        <w:jc w:val="both"/>
        <w:rPr>
          <w:rFonts w:ascii="仿宋_GB2312" w:eastAsia="仿宋_GB2312" w:hAnsi="仿宋" w:cs="Times New Roman"/>
          <w:color w:val="000000"/>
          <w:sz w:val="32"/>
          <w:szCs w:val="32"/>
        </w:rPr>
      </w:pPr>
      <w:r>
        <w:rPr>
          <w:rFonts w:ascii="仿宋_GB2312" w:eastAsia="仿宋_GB2312" w:hAnsi="仿宋" w:cs="Times New Roman"/>
          <w:color w:val="000000"/>
          <w:sz w:val="32"/>
          <w:szCs w:val="32"/>
        </w:rPr>
        <w:t>6</w:t>
      </w:r>
      <w:r>
        <w:rPr>
          <w:rFonts w:ascii="仿宋_GB2312" w:eastAsia="仿宋_GB2312" w:hAnsi="仿宋" w:cs="Times New Roman" w:hint="eastAsia"/>
          <w:color w:val="000000"/>
          <w:sz w:val="32"/>
          <w:szCs w:val="32"/>
        </w:rPr>
        <w:t>、</w:t>
      </w:r>
      <w:r w:rsidRPr="00AC4727">
        <w:rPr>
          <w:rFonts w:ascii="仿宋_GB2312" w:eastAsia="仿宋_GB2312" w:hAnsi="仿宋" w:cs="Times New Roman" w:hint="eastAsia"/>
          <w:color w:val="000000"/>
          <w:sz w:val="32"/>
          <w:szCs w:val="32"/>
        </w:rPr>
        <w:t>负责市本级养老保险、工伤保险参保登记，负责市本级养老保险参保对象的个人账户管理和权益记录，负责市本级工伤调查及待遇支付的事务性工作</w:t>
      </w:r>
      <w:r>
        <w:rPr>
          <w:rFonts w:ascii="仿宋_GB2312" w:eastAsia="仿宋_GB2312" w:hAnsi="仿宋" w:cs="Times New Roman" w:hint="eastAsia"/>
          <w:color w:val="000000"/>
          <w:sz w:val="32"/>
          <w:szCs w:val="32"/>
        </w:rPr>
        <w:t>。</w:t>
      </w:r>
    </w:p>
    <w:p w:rsidR="007D254E" w:rsidRPr="00AC4727" w:rsidRDefault="007D254E" w:rsidP="00F35020">
      <w:pPr>
        <w:pStyle w:val="NormalWeb"/>
        <w:shd w:val="clear" w:color="auto" w:fill="FFFFFF"/>
        <w:spacing w:before="0" w:beforeAutospacing="0" w:after="0" w:afterAutospacing="0" w:line="600" w:lineRule="atLeast"/>
        <w:ind w:firstLine="640"/>
        <w:jc w:val="both"/>
        <w:rPr>
          <w:rFonts w:ascii="仿宋_GB2312" w:eastAsia="仿宋_GB2312" w:hAnsi="仿宋" w:cs="Times New Roman"/>
          <w:color w:val="000000"/>
          <w:sz w:val="32"/>
          <w:szCs w:val="32"/>
        </w:rPr>
      </w:pPr>
      <w:r>
        <w:rPr>
          <w:rFonts w:ascii="仿宋_GB2312" w:eastAsia="仿宋_GB2312" w:hAnsi="仿宋" w:cs="Times New Roman"/>
          <w:color w:val="000000"/>
          <w:sz w:val="32"/>
          <w:szCs w:val="32"/>
        </w:rPr>
        <w:t>7</w:t>
      </w:r>
      <w:r>
        <w:rPr>
          <w:rFonts w:ascii="仿宋_GB2312" w:eastAsia="仿宋_GB2312" w:hAnsi="仿宋" w:cs="Times New Roman" w:hint="eastAsia"/>
          <w:color w:val="000000"/>
          <w:sz w:val="32"/>
          <w:szCs w:val="32"/>
        </w:rPr>
        <w:t>、负责市本级参保人员待遇领取资格审核、待遇核定以及养老金社会化发放的事务性工作。</w:t>
      </w:r>
    </w:p>
    <w:p w:rsidR="007D254E" w:rsidRPr="00AC4727" w:rsidRDefault="007D254E" w:rsidP="00F35020">
      <w:pPr>
        <w:pStyle w:val="NormalWeb"/>
        <w:shd w:val="clear" w:color="auto" w:fill="FFFFFF"/>
        <w:spacing w:before="0" w:beforeAutospacing="0" w:after="0" w:afterAutospacing="0" w:line="600" w:lineRule="atLeast"/>
        <w:ind w:firstLine="640"/>
        <w:jc w:val="both"/>
        <w:rPr>
          <w:rFonts w:ascii="仿宋_GB2312" w:eastAsia="仿宋_GB2312" w:hAnsi="仿宋" w:cs="Times New Roman"/>
          <w:color w:val="000000"/>
          <w:sz w:val="32"/>
          <w:szCs w:val="32"/>
        </w:rPr>
      </w:pPr>
      <w:r w:rsidRPr="00AC4727">
        <w:rPr>
          <w:rFonts w:ascii="仿宋_GB2312" w:eastAsia="仿宋_GB2312" w:hAnsi="仿宋" w:cs="Times New Roman"/>
          <w:color w:val="000000"/>
          <w:sz w:val="32"/>
          <w:szCs w:val="32"/>
        </w:rPr>
        <w:t>8</w:t>
      </w:r>
      <w:r w:rsidRPr="00AC4727">
        <w:rPr>
          <w:rFonts w:ascii="仿宋_GB2312" w:eastAsia="仿宋_GB2312" w:hAnsi="仿宋" w:cs="Times New Roman" w:hint="eastAsia"/>
          <w:color w:val="000000"/>
          <w:sz w:val="32"/>
          <w:szCs w:val="32"/>
        </w:rPr>
        <w:t>、负责市本级职业年金的归集、经办和待遇核定的事务性工作。</w:t>
      </w:r>
    </w:p>
    <w:p w:rsidR="007D254E" w:rsidRPr="00AC4727" w:rsidRDefault="007D254E" w:rsidP="00F35020">
      <w:pPr>
        <w:pStyle w:val="NormalWeb"/>
        <w:shd w:val="clear" w:color="auto" w:fill="FFFFFF"/>
        <w:spacing w:before="0" w:beforeAutospacing="0" w:after="0" w:afterAutospacing="0" w:line="600" w:lineRule="atLeast"/>
        <w:ind w:firstLine="640"/>
        <w:jc w:val="both"/>
        <w:rPr>
          <w:rFonts w:ascii="仿宋_GB2312" w:eastAsia="仿宋_GB2312" w:hAnsi="仿宋" w:cs="Times New Roman"/>
          <w:color w:val="000000"/>
          <w:sz w:val="32"/>
          <w:szCs w:val="32"/>
        </w:rPr>
      </w:pPr>
      <w:r w:rsidRPr="00AC4727">
        <w:rPr>
          <w:rFonts w:ascii="仿宋_GB2312" w:eastAsia="仿宋_GB2312" w:hAnsi="仿宋" w:cs="Times New Roman"/>
          <w:color w:val="000000"/>
          <w:sz w:val="32"/>
          <w:szCs w:val="32"/>
        </w:rPr>
        <w:t>9</w:t>
      </w:r>
      <w:r w:rsidRPr="00AC4727">
        <w:rPr>
          <w:rFonts w:ascii="仿宋_GB2312" w:eastAsia="仿宋_GB2312" w:hAnsi="仿宋" w:cs="Times New Roman" w:hint="eastAsia"/>
          <w:color w:val="000000"/>
          <w:sz w:val="32"/>
          <w:szCs w:val="32"/>
        </w:rPr>
        <w:t>、负责老工伤人员的资格认定，审核老工伤人员工伤保险待遇的事务性工作。</w:t>
      </w:r>
    </w:p>
    <w:p w:rsidR="007D254E" w:rsidRPr="00AC4727" w:rsidRDefault="007D254E" w:rsidP="00F35020">
      <w:pPr>
        <w:pStyle w:val="NormalWeb"/>
        <w:shd w:val="clear" w:color="auto" w:fill="FFFFFF"/>
        <w:spacing w:before="0" w:beforeAutospacing="0" w:after="0" w:afterAutospacing="0" w:line="600" w:lineRule="atLeast"/>
        <w:ind w:firstLine="640"/>
        <w:rPr>
          <w:rFonts w:ascii="仿宋_GB2312" w:eastAsia="仿宋_GB2312" w:hAnsi="仿宋" w:cs="Times New Roman"/>
          <w:color w:val="000000"/>
          <w:sz w:val="32"/>
          <w:szCs w:val="32"/>
        </w:rPr>
      </w:pPr>
      <w:r w:rsidRPr="00AC4727">
        <w:rPr>
          <w:rFonts w:ascii="仿宋_GB2312" w:eastAsia="仿宋_GB2312" w:hAnsi="仿宋" w:cs="Times New Roman"/>
          <w:color w:val="000000"/>
          <w:sz w:val="32"/>
          <w:szCs w:val="32"/>
        </w:rPr>
        <w:t>10</w:t>
      </w:r>
      <w:r w:rsidRPr="00AC4727">
        <w:rPr>
          <w:rFonts w:ascii="仿宋_GB2312" w:eastAsia="仿宋_GB2312" w:hAnsi="仿宋" w:cs="Times New Roman" w:hint="eastAsia"/>
          <w:color w:val="000000"/>
          <w:sz w:val="32"/>
          <w:szCs w:val="32"/>
        </w:rPr>
        <w:t>、编制、汇总、上报全市养老保险、工伤保险基金预决算、财务和统计报表。</w:t>
      </w:r>
    </w:p>
    <w:p w:rsidR="007D254E" w:rsidRPr="00AC4727" w:rsidRDefault="007D254E" w:rsidP="00F35020">
      <w:pPr>
        <w:pStyle w:val="NormalWeb"/>
        <w:shd w:val="clear" w:color="auto" w:fill="FFFFFF"/>
        <w:spacing w:before="0" w:beforeAutospacing="0" w:after="0" w:afterAutospacing="0" w:line="600" w:lineRule="atLeast"/>
        <w:ind w:firstLine="640"/>
        <w:rPr>
          <w:rFonts w:ascii="仿宋_GB2312" w:eastAsia="仿宋_GB2312" w:hAnsi="仿宋" w:cs="Times New Roman"/>
          <w:color w:val="000000"/>
          <w:sz w:val="32"/>
          <w:szCs w:val="32"/>
        </w:rPr>
      </w:pPr>
      <w:r w:rsidRPr="00AC4727">
        <w:rPr>
          <w:rFonts w:ascii="仿宋_GB2312" w:eastAsia="仿宋_GB2312" w:hAnsi="仿宋" w:cs="Times New Roman"/>
          <w:color w:val="000000"/>
          <w:sz w:val="32"/>
          <w:szCs w:val="32"/>
        </w:rPr>
        <w:t>11</w:t>
      </w:r>
      <w:r w:rsidRPr="00AC4727">
        <w:rPr>
          <w:rFonts w:ascii="仿宋_GB2312" w:eastAsia="仿宋_GB2312" w:hAnsi="仿宋" w:cs="Times New Roman" w:hint="eastAsia"/>
          <w:color w:val="000000"/>
          <w:sz w:val="32"/>
          <w:szCs w:val="32"/>
        </w:rPr>
        <w:t>、完成市人力资源和社会保障局交办的其他任务</w:t>
      </w:r>
    </w:p>
    <w:p w:rsidR="007D254E" w:rsidRDefault="007D254E" w:rsidP="00F35020">
      <w:pPr>
        <w:ind w:firstLineChars="250" w:firstLine="800"/>
        <w:jc w:val="left"/>
        <w:rPr>
          <w:rFonts w:ascii="Times New Roman" w:eastAsia="仿宋_GB2312" w:hAnsi="Times New Roman" w:cs="仿宋_GB2312"/>
          <w:sz w:val="32"/>
          <w:szCs w:val="32"/>
        </w:rPr>
      </w:pPr>
      <w:r w:rsidRPr="00AC4727">
        <w:rPr>
          <w:rFonts w:ascii="仿宋_GB2312" w:eastAsia="仿宋_GB2312" w:hAnsi="仿宋" w:hint="eastAsia"/>
          <w:color w:val="000000"/>
          <w:sz w:val="32"/>
          <w:szCs w:val="32"/>
        </w:rPr>
        <w:t>负责养老保险和工伤保险政策咨询服务。</w:t>
      </w:r>
    </w:p>
    <w:p w:rsidR="007D254E" w:rsidRDefault="007D254E">
      <w:pPr>
        <w:widowControl/>
        <w:spacing w:line="600" w:lineRule="exact"/>
        <w:rPr>
          <w:rFonts w:ascii="黑体" w:eastAsia="黑体" w:hAnsi="黑体" w:cs="黑体"/>
          <w:bCs/>
          <w:kern w:val="0"/>
          <w:sz w:val="32"/>
          <w:szCs w:val="32"/>
        </w:rPr>
      </w:pPr>
      <w:r>
        <w:rPr>
          <w:rFonts w:ascii="黑体" w:eastAsia="黑体" w:hAnsi="黑体" w:cs="黑体" w:hint="eastAsia"/>
          <w:bCs/>
          <w:kern w:val="0"/>
          <w:sz w:val="32"/>
          <w:szCs w:val="32"/>
        </w:rPr>
        <w:t>二、机构设置及决算单位构成</w:t>
      </w:r>
    </w:p>
    <w:p w:rsidR="007D254E" w:rsidRPr="00AC4727" w:rsidRDefault="007D254E" w:rsidP="00F35020">
      <w:pPr>
        <w:pStyle w:val="NormalWeb"/>
        <w:shd w:val="clear" w:color="auto" w:fill="FFFFFF"/>
        <w:spacing w:before="0" w:beforeAutospacing="0" w:after="0" w:afterAutospacing="0" w:line="437" w:lineRule="atLeast"/>
        <w:ind w:firstLine="627"/>
        <w:rPr>
          <w:rFonts w:ascii="仿宋_GB2312" w:eastAsia="仿宋_GB2312" w:hAnsi="仿宋" w:cs="Times New Roman"/>
          <w:color w:val="3D3D3D"/>
          <w:sz w:val="32"/>
          <w:szCs w:val="32"/>
        </w:rPr>
      </w:pPr>
      <w:r>
        <w:rPr>
          <w:rFonts w:ascii="Times New Roman" w:eastAsia="仿宋_GB2312" w:hAnsi="Times New Roman" w:cs="仿宋_GB2312" w:hint="eastAsia"/>
          <w:bCs/>
          <w:sz w:val="32"/>
          <w:szCs w:val="32"/>
        </w:rPr>
        <w:t>（一）内设机构设置。</w:t>
      </w:r>
      <w:r w:rsidRPr="00AC4727">
        <w:rPr>
          <w:rFonts w:ascii="仿宋_GB2312" w:eastAsia="仿宋_GB2312" w:hAnsi="仿宋" w:cs="Times New Roman" w:hint="eastAsia"/>
          <w:color w:val="3D3D3D"/>
          <w:sz w:val="32"/>
          <w:szCs w:val="32"/>
        </w:rPr>
        <w:t>怀化市养老和工伤保险服务中心作为怀化市人力资源和社会保障局的二级部门预算单位，内设科室为：综合部、财务部、基金管理部、业务一部（企业职工业务部）、业务二部（机关事业单位业务部）、业务三部（工伤保险业务部）、待遇一部（企业职工待遇部）、待遇二部（机关事业单位待遇部）、待遇三部（工伤保险待遇部）、工伤调查部、档案信息部、设立市养老和工伤保险稽核中心，为养老和工伤保险服务中心下设不具备独立法人资格的正科级分支机构。</w:t>
      </w:r>
    </w:p>
    <w:p w:rsidR="007D254E" w:rsidRDefault="007D254E" w:rsidP="00F35020">
      <w:pPr>
        <w:widowControl/>
        <w:spacing w:line="600" w:lineRule="exact"/>
        <w:rPr>
          <w:rFonts w:ascii="仿宋_GB2312" w:eastAsia="仿宋_GB2312" w:hAnsi="宋体"/>
          <w:sz w:val="28"/>
          <w:szCs w:val="32"/>
        </w:rPr>
      </w:pPr>
      <w:r>
        <w:rPr>
          <w:rFonts w:ascii="Times New Roman" w:eastAsia="仿宋_GB2312" w:hAnsi="Times New Roman" w:cs="仿宋_GB2312" w:hint="eastAsia"/>
          <w:bCs/>
          <w:kern w:val="0"/>
          <w:sz w:val="32"/>
          <w:szCs w:val="32"/>
        </w:rPr>
        <w:t>（二）决算单位构成。</w:t>
      </w:r>
      <w:r w:rsidRPr="00AC4727">
        <w:rPr>
          <w:rFonts w:ascii="仿宋_GB2312" w:eastAsia="仿宋_GB2312" w:hAnsi="仿宋" w:hint="eastAsia"/>
          <w:color w:val="3D3D3D"/>
          <w:sz w:val="32"/>
          <w:szCs w:val="32"/>
        </w:rPr>
        <w:t>怀化市养老和工伤保险服务中心</w:t>
      </w:r>
      <w:r>
        <w:rPr>
          <w:rFonts w:ascii="Times New Roman" w:eastAsia="仿宋_GB2312" w:hAnsi="Times New Roman" w:cs="仿宋_GB2312"/>
          <w:bCs/>
          <w:kern w:val="0"/>
          <w:sz w:val="32"/>
          <w:szCs w:val="32"/>
        </w:rPr>
        <w:t>2022</w:t>
      </w:r>
      <w:r>
        <w:rPr>
          <w:rFonts w:ascii="Times New Roman" w:eastAsia="仿宋_GB2312" w:hAnsi="Times New Roman" w:cs="仿宋_GB2312" w:hint="eastAsia"/>
          <w:bCs/>
          <w:kern w:val="0"/>
          <w:sz w:val="32"/>
          <w:szCs w:val="32"/>
        </w:rPr>
        <w:t>年部门决算汇总公开单位构成包括：</w:t>
      </w:r>
      <w:r w:rsidRPr="00AC4727">
        <w:rPr>
          <w:rFonts w:ascii="仿宋_GB2312" w:eastAsia="仿宋_GB2312" w:hAnsi="仿宋" w:hint="eastAsia"/>
          <w:color w:val="3D3D3D"/>
          <w:sz w:val="32"/>
          <w:szCs w:val="32"/>
        </w:rPr>
        <w:t>怀化市养老和工伤保险服务中心。</w:t>
      </w:r>
    </w:p>
    <w:p w:rsidR="007D254E" w:rsidRDefault="007D254E">
      <w:pPr>
        <w:jc w:val="center"/>
        <w:rPr>
          <w:rFonts w:ascii="黑体" w:eastAsia="黑体" w:hAnsi="黑体"/>
          <w:sz w:val="28"/>
          <w:szCs w:val="28"/>
        </w:rPr>
      </w:pPr>
    </w:p>
    <w:p w:rsidR="007D254E" w:rsidRDefault="007D254E">
      <w:pPr>
        <w:jc w:val="center"/>
        <w:rPr>
          <w:rFonts w:ascii="黑体" w:eastAsia="黑体" w:hAnsi="黑体"/>
          <w:sz w:val="28"/>
          <w:szCs w:val="28"/>
        </w:rPr>
      </w:pPr>
    </w:p>
    <w:p w:rsidR="007D254E" w:rsidRDefault="007D254E">
      <w:pPr>
        <w:jc w:val="center"/>
        <w:rPr>
          <w:rFonts w:ascii="黑体" w:eastAsia="黑体" w:hAnsi="黑体"/>
          <w:sz w:val="28"/>
          <w:szCs w:val="28"/>
        </w:rPr>
      </w:pPr>
    </w:p>
    <w:p w:rsidR="007D254E" w:rsidRDefault="007D254E">
      <w:pPr>
        <w:jc w:val="center"/>
        <w:rPr>
          <w:rFonts w:ascii="黑体" w:eastAsia="黑体" w:hAnsi="黑体"/>
          <w:sz w:val="28"/>
          <w:szCs w:val="28"/>
        </w:rPr>
      </w:pPr>
    </w:p>
    <w:p w:rsidR="007D254E" w:rsidRDefault="007D254E">
      <w:pPr>
        <w:jc w:val="center"/>
        <w:rPr>
          <w:rFonts w:ascii="黑体" w:eastAsia="黑体" w:hAnsi="黑体"/>
          <w:sz w:val="28"/>
          <w:szCs w:val="28"/>
        </w:rPr>
      </w:pPr>
    </w:p>
    <w:p w:rsidR="007D254E" w:rsidRDefault="007D254E">
      <w:pPr>
        <w:jc w:val="center"/>
        <w:rPr>
          <w:rFonts w:ascii="黑体" w:eastAsia="黑体" w:hAnsi="黑体"/>
          <w:sz w:val="28"/>
          <w:szCs w:val="28"/>
        </w:rPr>
      </w:pPr>
    </w:p>
    <w:p w:rsidR="007D254E" w:rsidRDefault="007D254E">
      <w:pPr>
        <w:jc w:val="center"/>
        <w:rPr>
          <w:rFonts w:ascii="黑体" w:eastAsia="黑体" w:hAnsi="黑体"/>
          <w:sz w:val="28"/>
          <w:szCs w:val="28"/>
        </w:rPr>
      </w:pPr>
    </w:p>
    <w:p w:rsidR="007D254E" w:rsidRDefault="007D254E">
      <w:pPr>
        <w:jc w:val="center"/>
        <w:rPr>
          <w:rFonts w:ascii="黑体" w:eastAsia="黑体" w:hAnsi="黑体"/>
          <w:sz w:val="28"/>
          <w:szCs w:val="28"/>
        </w:rPr>
      </w:pPr>
    </w:p>
    <w:p w:rsidR="007D254E" w:rsidRDefault="007D254E">
      <w:pPr>
        <w:jc w:val="center"/>
        <w:rPr>
          <w:rFonts w:ascii="黑体" w:eastAsia="黑体" w:hAnsi="黑体"/>
          <w:sz w:val="28"/>
          <w:szCs w:val="28"/>
        </w:rPr>
      </w:pPr>
    </w:p>
    <w:p w:rsidR="007D254E" w:rsidRDefault="007D254E">
      <w:pPr>
        <w:jc w:val="center"/>
        <w:rPr>
          <w:rFonts w:ascii="黑体" w:eastAsia="黑体" w:hAnsi="黑体"/>
          <w:sz w:val="28"/>
          <w:szCs w:val="28"/>
        </w:rPr>
      </w:pPr>
    </w:p>
    <w:p w:rsidR="007D254E" w:rsidRDefault="007D254E">
      <w:pPr>
        <w:jc w:val="center"/>
        <w:rPr>
          <w:rFonts w:ascii="黑体" w:eastAsia="黑体" w:hAnsi="黑体"/>
          <w:sz w:val="28"/>
          <w:szCs w:val="28"/>
        </w:rPr>
      </w:pPr>
    </w:p>
    <w:p w:rsidR="007D254E" w:rsidRDefault="007D254E">
      <w:pPr>
        <w:jc w:val="center"/>
        <w:rPr>
          <w:rFonts w:ascii="黑体" w:eastAsia="黑体" w:hAnsi="黑体"/>
          <w:sz w:val="28"/>
          <w:szCs w:val="28"/>
        </w:rPr>
      </w:pPr>
    </w:p>
    <w:p w:rsidR="007D254E" w:rsidRDefault="007D254E">
      <w:pPr>
        <w:jc w:val="center"/>
        <w:rPr>
          <w:sz w:val="72"/>
          <w:szCs w:val="72"/>
        </w:rPr>
      </w:pPr>
    </w:p>
    <w:p w:rsidR="007D254E" w:rsidRDefault="007D254E">
      <w:pPr>
        <w:jc w:val="center"/>
        <w:rPr>
          <w:sz w:val="72"/>
          <w:szCs w:val="72"/>
        </w:rPr>
      </w:pPr>
    </w:p>
    <w:p w:rsidR="007D254E" w:rsidRDefault="007D254E">
      <w:pPr>
        <w:jc w:val="center"/>
        <w:rPr>
          <w:sz w:val="72"/>
          <w:szCs w:val="72"/>
        </w:rPr>
      </w:pPr>
    </w:p>
    <w:p w:rsidR="007D254E" w:rsidRDefault="007D254E">
      <w:pPr>
        <w:jc w:val="center"/>
        <w:rPr>
          <w:sz w:val="72"/>
          <w:szCs w:val="72"/>
        </w:rPr>
      </w:pPr>
    </w:p>
    <w:p w:rsidR="007D254E" w:rsidRDefault="007D254E">
      <w:pPr>
        <w:pStyle w:val="Default"/>
        <w:jc w:val="center"/>
        <w:rPr>
          <w:rFonts w:ascii="方正小标宋_GBK" w:eastAsia="方正小标宋_GBK" w:hAnsi="方正小标宋_GBK" w:cs="方正小标宋_GBK"/>
          <w:sz w:val="84"/>
          <w:szCs w:val="84"/>
        </w:rPr>
      </w:pPr>
    </w:p>
    <w:p w:rsidR="007D254E" w:rsidRDefault="007D254E">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第二部分</w:t>
      </w:r>
    </w:p>
    <w:p w:rsidR="007D254E" w:rsidRDefault="007D254E">
      <w:pPr>
        <w:pStyle w:val="Default"/>
        <w:jc w:val="center"/>
        <w:rPr>
          <w:rFonts w:ascii="方正小标宋_GBK" w:eastAsia="方正小标宋_GBK" w:hAnsi="方正小标宋_GBK" w:cs="方正小标宋_GBK"/>
          <w:sz w:val="84"/>
          <w:szCs w:val="84"/>
        </w:rPr>
      </w:pPr>
    </w:p>
    <w:p w:rsidR="007D254E" w:rsidRDefault="007D254E">
      <w:pPr>
        <w:pStyle w:val="Default"/>
        <w:jc w:val="center"/>
        <w:rPr>
          <w:rFonts w:ascii="方正小标宋_GBK" w:eastAsia="方正小标宋_GBK" w:hAnsi="方正小标宋_GBK" w:cs="方正小标宋_GBK"/>
          <w:sz w:val="84"/>
          <w:szCs w:val="84"/>
        </w:rPr>
      </w:pPr>
      <w:r>
        <w:rPr>
          <w:rFonts w:ascii="方正小标宋_GBK" w:eastAsia="方正小标宋_GBK" w:hAnsi="方正小标宋_GBK" w:cs="方正小标宋_GBK" w:hint="eastAsia"/>
          <w:sz w:val="84"/>
          <w:szCs w:val="84"/>
        </w:rPr>
        <w:t>部门决算表</w:t>
      </w:r>
    </w:p>
    <w:p w:rsidR="007D254E" w:rsidRDefault="007D254E">
      <w:pPr>
        <w:jc w:val="center"/>
        <w:rPr>
          <w:sz w:val="72"/>
          <w:szCs w:val="72"/>
        </w:rPr>
      </w:pPr>
    </w:p>
    <w:p w:rsidR="007D254E" w:rsidRDefault="007D254E">
      <w:pPr>
        <w:jc w:val="center"/>
        <w:rPr>
          <w:sz w:val="72"/>
          <w:szCs w:val="72"/>
        </w:rPr>
      </w:pPr>
    </w:p>
    <w:p w:rsidR="007D254E" w:rsidRDefault="007D254E">
      <w:pPr>
        <w:jc w:val="center"/>
        <w:rPr>
          <w:sz w:val="72"/>
          <w:szCs w:val="72"/>
        </w:rPr>
      </w:pPr>
    </w:p>
    <w:p w:rsidR="007D254E" w:rsidRDefault="007D254E">
      <w:pPr>
        <w:jc w:val="center"/>
        <w:rPr>
          <w:sz w:val="72"/>
          <w:szCs w:val="72"/>
        </w:rPr>
      </w:pPr>
    </w:p>
    <w:p w:rsidR="007D254E" w:rsidRDefault="007D254E">
      <w:pPr>
        <w:jc w:val="center"/>
        <w:rPr>
          <w:sz w:val="72"/>
          <w:szCs w:val="72"/>
        </w:rPr>
      </w:pPr>
    </w:p>
    <w:p w:rsidR="007D254E" w:rsidRDefault="007D254E">
      <w:pPr>
        <w:jc w:val="left"/>
        <w:rPr>
          <w:rFonts w:ascii="宋体"/>
          <w:sz w:val="32"/>
          <w:szCs w:val="32"/>
        </w:rPr>
        <w:sectPr w:rsidR="007D254E">
          <w:pgSz w:w="11906" w:h="16838"/>
          <w:pgMar w:top="720" w:right="720" w:bottom="720" w:left="720" w:header="851" w:footer="992" w:gutter="0"/>
          <w:cols w:space="425"/>
          <w:docGrid w:type="lines" w:linePitch="312"/>
        </w:sectPr>
      </w:pPr>
    </w:p>
    <w:tbl>
      <w:tblPr>
        <w:tblW w:w="13900" w:type="dxa"/>
        <w:tblCellMar>
          <w:left w:w="0" w:type="dxa"/>
          <w:right w:w="0" w:type="dxa"/>
        </w:tblCellMar>
        <w:tblLook w:val="00A0"/>
      </w:tblPr>
      <w:tblGrid>
        <w:gridCol w:w="593"/>
        <w:gridCol w:w="449"/>
        <w:gridCol w:w="5445"/>
        <w:gridCol w:w="1418"/>
        <w:gridCol w:w="1418"/>
        <w:gridCol w:w="1078"/>
        <w:gridCol w:w="1078"/>
        <w:gridCol w:w="1078"/>
        <w:gridCol w:w="1078"/>
        <w:gridCol w:w="1793"/>
      </w:tblGrid>
      <w:tr w:rsidR="007D254E" w:rsidRPr="00D0606A">
        <w:trPr>
          <w:trHeight w:val="435"/>
        </w:trPr>
        <w:tc>
          <w:tcPr>
            <w:tcW w:w="13900" w:type="dxa"/>
            <w:gridSpan w:val="10"/>
            <w:tcBorders>
              <w:top w:val="nil"/>
              <w:left w:val="nil"/>
              <w:bottom w:val="nil"/>
              <w:right w:val="nil"/>
            </w:tcBorders>
            <w:noWrap/>
            <w:tcMar>
              <w:top w:w="15" w:type="dxa"/>
              <w:left w:w="15" w:type="dxa"/>
              <w:bottom w:w="0" w:type="dxa"/>
              <w:right w:w="15" w:type="dxa"/>
            </w:tcMar>
            <w:vAlign w:val="center"/>
          </w:tcPr>
          <w:tbl>
            <w:tblPr>
              <w:tblW w:w="15398" w:type="dxa"/>
              <w:tblLook w:val="00A0"/>
            </w:tblPr>
            <w:tblGrid>
              <w:gridCol w:w="4401"/>
              <w:gridCol w:w="599"/>
              <w:gridCol w:w="1387"/>
              <w:gridCol w:w="4987"/>
              <w:gridCol w:w="1365"/>
              <w:gridCol w:w="12"/>
              <w:gridCol w:w="2647"/>
            </w:tblGrid>
            <w:tr w:rsidR="007D254E" w:rsidRPr="00D0606A" w:rsidTr="00FB0A46">
              <w:trPr>
                <w:trHeight w:val="304"/>
              </w:trPr>
              <w:tc>
                <w:tcPr>
                  <w:tcW w:w="4443" w:type="dxa"/>
                  <w:tcBorders>
                    <w:top w:val="nil"/>
                    <w:left w:val="nil"/>
                    <w:bottom w:val="nil"/>
                    <w:right w:val="nil"/>
                  </w:tcBorders>
                  <w:noWrap/>
                  <w:vAlign w:val="center"/>
                </w:tcPr>
                <w:p w:rsidR="007D254E" w:rsidRDefault="007D254E">
                  <w:pPr>
                    <w:jc w:val="left"/>
                    <w:rPr>
                      <w:rFonts w:ascii="黑体" w:eastAsia="黑体" w:hAnsi="宋体" w:cs="黑体"/>
                      <w:color w:val="000000"/>
                      <w:sz w:val="24"/>
                      <w:szCs w:val="24"/>
                    </w:rPr>
                  </w:pPr>
                </w:p>
              </w:tc>
              <w:tc>
                <w:tcPr>
                  <w:tcW w:w="603" w:type="dxa"/>
                  <w:tcBorders>
                    <w:top w:val="nil"/>
                    <w:left w:val="nil"/>
                    <w:bottom w:val="nil"/>
                    <w:right w:val="nil"/>
                  </w:tcBorders>
                  <w:noWrap/>
                  <w:vAlign w:val="center"/>
                </w:tcPr>
                <w:p w:rsidR="007D254E" w:rsidRDefault="007D254E">
                  <w:pPr>
                    <w:jc w:val="right"/>
                    <w:rPr>
                      <w:rFonts w:ascii="宋体" w:cs="宋体"/>
                      <w:color w:val="000000"/>
                      <w:sz w:val="24"/>
                      <w:szCs w:val="24"/>
                    </w:rPr>
                  </w:pPr>
                </w:p>
              </w:tc>
              <w:tc>
                <w:tcPr>
                  <w:tcW w:w="1399" w:type="dxa"/>
                  <w:tcBorders>
                    <w:top w:val="nil"/>
                    <w:left w:val="nil"/>
                    <w:bottom w:val="nil"/>
                    <w:right w:val="nil"/>
                  </w:tcBorders>
                  <w:noWrap/>
                  <w:vAlign w:val="center"/>
                </w:tcPr>
                <w:p w:rsidR="007D254E" w:rsidRDefault="007D254E">
                  <w:pPr>
                    <w:jc w:val="right"/>
                    <w:rPr>
                      <w:rFonts w:ascii="宋体" w:cs="宋体"/>
                      <w:color w:val="000000"/>
                      <w:sz w:val="24"/>
                      <w:szCs w:val="24"/>
                    </w:rPr>
                  </w:pPr>
                </w:p>
              </w:tc>
              <w:tc>
                <w:tcPr>
                  <w:tcW w:w="5035" w:type="dxa"/>
                  <w:tcBorders>
                    <w:top w:val="nil"/>
                    <w:left w:val="nil"/>
                    <w:bottom w:val="nil"/>
                    <w:right w:val="nil"/>
                  </w:tcBorders>
                  <w:noWrap/>
                  <w:vAlign w:val="center"/>
                </w:tcPr>
                <w:p w:rsidR="007D254E" w:rsidRDefault="007D254E">
                  <w:pPr>
                    <w:jc w:val="right"/>
                    <w:rPr>
                      <w:rFonts w:ascii="宋体" w:cs="宋体"/>
                      <w:color w:val="000000"/>
                      <w:sz w:val="24"/>
                      <w:szCs w:val="24"/>
                    </w:rPr>
                  </w:pPr>
                </w:p>
              </w:tc>
              <w:tc>
                <w:tcPr>
                  <w:tcW w:w="1623" w:type="dxa"/>
                  <w:gridSpan w:val="2"/>
                  <w:tcBorders>
                    <w:top w:val="nil"/>
                    <w:left w:val="nil"/>
                    <w:bottom w:val="nil"/>
                    <w:right w:val="nil"/>
                  </w:tcBorders>
                  <w:noWrap/>
                  <w:vAlign w:val="center"/>
                </w:tcPr>
                <w:p w:rsidR="007D254E" w:rsidRDefault="007D254E">
                  <w:pPr>
                    <w:jc w:val="right"/>
                    <w:rPr>
                      <w:rFonts w:ascii="宋体" w:cs="宋体"/>
                      <w:color w:val="000000"/>
                      <w:sz w:val="24"/>
                      <w:szCs w:val="24"/>
                    </w:rPr>
                  </w:pPr>
                </w:p>
              </w:tc>
              <w:tc>
                <w:tcPr>
                  <w:tcW w:w="2295" w:type="dxa"/>
                  <w:tcBorders>
                    <w:top w:val="nil"/>
                    <w:left w:val="nil"/>
                    <w:bottom w:val="nil"/>
                    <w:right w:val="nil"/>
                  </w:tcBorders>
                  <w:noWrap/>
                  <w:vAlign w:val="center"/>
                </w:tcPr>
                <w:p w:rsidR="007D254E" w:rsidRDefault="007D254E">
                  <w:pPr>
                    <w:jc w:val="right"/>
                    <w:rPr>
                      <w:rFonts w:ascii="黑体" w:eastAsia="黑体" w:hAnsi="宋体" w:cs="黑体"/>
                      <w:color w:val="000000"/>
                      <w:sz w:val="24"/>
                      <w:szCs w:val="24"/>
                    </w:rPr>
                  </w:pPr>
                </w:p>
              </w:tc>
            </w:tr>
            <w:tr w:rsidR="007D254E" w:rsidRPr="00D0606A" w:rsidTr="00FB0A46">
              <w:trPr>
                <w:trHeight w:val="609"/>
              </w:trPr>
              <w:tc>
                <w:tcPr>
                  <w:tcW w:w="0" w:type="auto"/>
                  <w:gridSpan w:val="7"/>
                  <w:tcBorders>
                    <w:top w:val="nil"/>
                    <w:left w:val="nil"/>
                    <w:bottom w:val="nil"/>
                    <w:right w:val="nil"/>
                  </w:tcBorders>
                  <w:noWrap/>
                  <w:vAlign w:val="center"/>
                </w:tcPr>
                <w:p w:rsidR="007D254E" w:rsidRDefault="007D254E">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t>收入支出决算总表</w:t>
                  </w:r>
                </w:p>
              </w:tc>
            </w:tr>
            <w:tr w:rsidR="007D254E" w:rsidRPr="00D0606A" w:rsidTr="00FB0A46">
              <w:trPr>
                <w:trHeight w:val="304"/>
              </w:trPr>
              <w:tc>
                <w:tcPr>
                  <w:tcW w:w="0" w:type="auto"/>
                  <w:tcBorders>
                    <w:top w:val="nil"/>
                    <w:left w:val="nil"/>
                    <w:bottom w:val="nil"/>
                    <w:right w:val="nil"/>
                  </w:tcBorders>
                  <w:shd w:val="clear" w:color="auto" w:fill="FFFFFF"/>
                  <w:noWrap/>
                  <w:vAlign w:val="center"/>
                </w:tcPr>
                <w:p w:rsidR="007D254E" w:rsidRDefault="007D254E">
                  <w:pPr>
                    <w:jc w:val="right"/>
                    <w:rPr>
                      <w:rFonts w:ascii="宋体" w:cs="宋体"/>
                      <w:color w:val="000000"/>
                      <w:sz w:val="24"/>
                      <w:szCs w:val="24"/>
                    </w:rPr>
                  </w:pPr>
                </w:p>
              </w:tc>
              <w:tc>
                <w:tcPr>
                  <w:tcW w:w="0" w:type="auto"/>
                  <w:tcBorders>
                    <w:top w:val="nil"/>
                    <w:left w:val="nil"/>
                    <w:bottom w:val="nil"/>
                    <w:right w:val="nil"/>
                  </w:tcBorders>
                  <w:shd w:val="clear" w:color="auto" w:fill="FFFFFF"/>
                  <w:noWrap/>
                  <w:vAlign w:val="center"/>
                </w:tcPr>
                <w:p w:rsidR="007D254E" w:rsidRDefault="007D254E">
                  <w:pPr>
                    <w:jc w:val="right"/>
                    <w:rPr>
                      <w:rFonts w:ascii="宋体" w:cs="宋体"/>
                      <w:color w:val="000000"/>
                      <w:sz w:val="24"/>
                      <w:szCs w:val="24"/>
                    </w:rPr>
                  </w:pPr>
                </w:p>
              </w:tc>
              <w:tc>
                <w:tcPr>
                  <w:tcW w:w="0" w:type="auto"/>
                  <w:tcBorders>
                    <w:top w:val="nil"/>
                    <w:left w:val="nil"/>
                    <w:bottom w:val="nil"/>
                    <w:right w:val="nil"/>
                  </w:tcBorders>
                  <w:shd w:val="clear" w:color="auto" w:fill="FFFFFF"/>
                  <w:noWrap/>
                  <w:vAlign w:val="center"/>
                </w:tcPr>
                <w:p w:rsidR="007D254E" w:rsidRDefault="007D254E">
                  <w:pPr>
                    <w:jc w:val="right"/>
                    <w:rPr>
                      <w:rFonts w:ascii="宋体" w:cs="宋体"/>
                      <w:color w:val="000000"/>
                      <w:sz w:val="24"/>
                      <w:szCs w:val="24"/>
                    </w:rPr>
                  </w:pPr>
                </w:p>
              </w:tc>
              <w:tc>
                <w:tcPr>
                  <w:tcW w:w="0" w:type="auto"/>
                  <w:tcBorders>
                    <w:top w:val="nil"/>
                    <w:left w:val="nil"/>
                    <w:bottom w:val="nil"/>
                    <w:right w:val="nil"/>
                  </w:tcBorders>
                  <w:shd w:val="clear" w:color="auto" w:fill="FFFFFF"/>
                  <w:noWrap/>
                  <w:vAlign w:val="center"/>
                </w:tcPr>
                <w:p w:rsidR="007D254E" w:rsidRDefault="007D254E">
                  <w:pPr>
                    <w:jc w:val="right"/>
                    <w:rPr>
                      <w:rFonts w:ascii="宋体" w:cs="宋体"/>
                      <w:color w:val="000000"/>
                      <w:sz w:val="24"/>
                      <w:szCs w:val="24"/>
                    </w:rPr>
                  </w:pPr>
                </w:p>
              </w:tc>
              <w:tc>
                <w:tcPr>
                  <w:tcW w:w="0" w:type="auto"/>
                  <w:gridSpan w:val="2"/>
                  <w:tcBorders>
                    <w:top w:val="nil"/>
                    <w:left w:val="nil"/>
                    <w:bottom w:val="nil"/>
                    <w:right w:val="nil"/>
                  </w:tcBorders>
                  <w:shd w:val="clear" w:color="auto" w:fill="FFFFFF"/>
                  <w:noWrap/>
                  <w:vAlign w:val="center"/>
                </w:tcPr>
                <w:p w:rsidR="007D254E" w:rsidRDefault="007D254E">
                  <w:pPr>
                    <w:jc w:val="right"/>
                    <w:rPr>
                      <w:rFonts w:ascii="宋体" w:cs="宋体"/>
                      <w:color w:val="000000"/>
                      <w:sz w:val="24"/>
                      <w:szCs w:val="24"/>
                    </w:rPr>
                  </w:pPr>
                </w:p>
              </w:tc>
              <w:tc>
                <w:tcPr>
                  <w:tcW w:w="0" w:type="auto"/>
                  <w:tcBorders>
                    <w:top w:val="nil"/>
                    <w:left w:val="nil"/>
                    <w:bottom w:val="nil"/>
                    <w:right w:val="nil"/>
                  </w:tcBorders>
                  <w:shd w:val="clear" w:color="auto" w:fill="FFFFFF"/>
                  <w:noWrap/>
                  <w:vAlign w:val="center"/>
                </w:tcPr>
                <w:p w:rsidR="007D254E" w:rsidRDefault="007D254E">
                  <w:pPr>
                    <w:widowControl/>
                    <w:jc w:val="right"/>
                    <w:textAlignment w:val="center"/>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01</w:t>
                  </w:r>
                  <w:r>
                    <w:rPr>
                      <w:rFonts w:ascii="宋体" w:hAnsi="宋体" w:cs="宋体" w:hint="eastAsia"/>
                      <w:color w:val="000000"/>
                      <w:kern w:val="0"/>
                      <w:sz w:val="20"/>
                      <w:szCs w:val="20"/>
                    </w:rPr>
                    <w:t>表</w:t>
                  </w:r>
                </w:p>
              </w:tc>
            </w:tr>
            <w:tr w:rsidR="007D254E" w:rsidRPr="00D0606A" w:rsidTr="00FB0A46">
              <w:trPr>
                <w:trHeight w:val="304"/>
              </w:trPr>
              <w:tc>
                <w:tcPr>
                  <w:tcW w:w="0" w:type="auto"/>
                  <w:tcBorders>
                    <w:top w:val="nil"/>
                    <w:left w:val="nil"/>
                    <w:bottom w:val="nil"/>
                    <w:right w:val="nil"/>
                  </w:tcBorders>
                  <w:shd w:val="clear" w:color="auto" w:fill="FFFFFF"/>
                  <w:noWrap/>
                  <w:vAlign w:val="center"/>
                </w:tcPr>
                <w:p w:rsidR="007D254E" w:rsidRDefault="007D254E">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w:t>
                  </w:r>
                </w:p>
              </w:tc>
              <w:tc>
                <w:tcPr>
                  <w:tcW w:w="0" w:type="auto"/>
                  <w:tcBorders>
                    <w:top w:val="nil"/>
                    <w:left w:val="nil"/>
                    <w:bottom w:val="nil"/>
                    <w:right w:val="nil"/>
                  </w:tcBorders>
                  <w:shd w:val="clear" w:color="auto" w:fill="FFFFFF"/>
                  <w:noWrap/>
                  <w:vAlign w:val="center"/>
                </w:tcPr>
                <w:p w:rsidR="007D254E" w:rsidRDefault="007D254E">
                  <w:pPr>
                    <w:jc w:val="right"/>
                    <w:rPr>
                      <w:rFonts w:ascii="宋体" w:cs="宋体"/>
                      <w:color w:val="000000"/>
                      <w:sz w:val="24"/>
                      <w:szCs w:val="24"/>
                    </w:rPr>
                  </w:pPr>
                </w:p>
              </w:tc>
              <w:tc>
                <w:tcPr>
                  <w:tcW w:w="0" w:type="auto"/>
                  <w:tcBorders>
                    <w:top w:val="nil"/>
                    <w:left w:val="nil"/>
                    <w:bottom w:val="nil"/>
                    <w:right w:val="nil"/>
                  </w:tcBorders>
                  <w:shd w:val="clear" w:color="auto" w:fill="FFFFFF"/>
                  <w:noWrap/>
                  <w:vAlign w:val="center"/>
                </w:tcPr>
                <w:p w:rsidR="007D254E" w:rsidRDefault="007D254E">
                  <w:pPr>
                    <w:jc w:val="right"/>
                    <w:rPr>
                      <w:rFonts w:ascii="宋体" w:cs="宋体"/>
                      <w:color w:val="000000"/>
                      <w:sz w:val="24"/>
                      <w:szCs w:val="24"/>
                    </w:rPr>
                  </w:pPr>
                </w:p>
              </w:tc>
              <w:tc>
                <w:tcPr>
                  <w:tcW w:w="0" w:type="auto"/>
                  <w:tcBorders>
                    <w:top w:val="nil"/>
                    <w:left w:val="nil"/>
                    <w:bottom w:val="nil"/>
                    <w:right w:val="nil"/>
                  </w:tcBorders>
                  <w:shd w:val="clear" w:color="auto" w:fill="FFFFFF"/>
                  <w:noWrap/>
                  <w:vAlign w:val="center"/>
                </w:tcPr>
                <w:p w:rsidR="007D254E" w:rsidRDefault="007D254E">
                  <w:pPr>
                    <w:jc w:val="right"/>
                    <w:rPr>
                      <w:rFonts w:ascii="宋体" w:cs="宋体"/>
                      <w:color w:val="000000"/>
                      <w:sz w:val="24"/>
                      <w:szCs w:val="24"/>
                    </w:rPr>
                  </w:pPr>
                </w:p>
              </w:tc>
              <w:tc>
                <w:tcPr>
                  <w:tcW w:w="0" w:type="auto"/>
                  <w:gridSpan w:val="2"/>
                  <w:tcBorders>
                    <w:top w:val="nil"/>
                    <w:left w:val="nil"/>
                    <w:bottom w:val="nil"/>
                    <w:right w:val="nil"/>
                  </w:tcBorders>
                  <w:shd w:val="clear" w:color="auto" w:fill="FFFFFF"/>
                  <w:noWrap/>
                  <w:vAlign w:val="center"/>
                </w:tcPr>
                <w:p w:rsidR="007D254E" w:rsidRDefault="007D254E">
                  <w:pPr>
                    <w:jc w:val="right"/>
                    <w:rPr>
                      <w:rFonts w:ascii="宋体" w:cs="宋体"/>
                      <w:color w:val="000000"/>
                      <w:sz w:val="24"/>
                      <w:szCs w:val="24"/>
                    </w:rPr>
                  </w:pPr>
                </w:p>
              </w:tc>
              <w:tc>
                <w:tcPr>
                  <w:tcW w:w="0" w:type="auto"/>
                  <w:tcBorders>
                    <w:top w:val="nil"/>
                    <w:left w:val="nil"/>
                    <w:bottom w:val="nil"/>
                    <w:right w:val="nil"/>
                  </w:tcBorders>
                  <w:shd w:val="clear" w:color="auto" w:fill="FFFFFF"/>
                  <w:noWrap/>
                  <w:vAlign w:val="center"/>
                </w:tcPr>
                <w:p w:rsidR="007D254E" w:rsidRDefault="007D254E">
                  <w:pPr>
                    <w:widowControl/>
                    <w:jc w:val="right"/>
                    <w:textAlignment w:val="center"/>
                    <w:rPr>
                      <w:rFonts w:ascii="宋体" w:cs="宋体"/>
                      <w:color w:val="000000"/>
                      <w:sz w:val="20"/>
                      <w:szCs w:val="20"/>
                    </w:rPr>
                  </w:pPr>
                  <w:r>
                    <w:rPr>
                      <w:rFonts w:ascii="宋体" w:hAnsi="宋体" w:cs="宋体" w:hint="eastAsia"/>
                      <w:color w:val="000000"/>
                      <w:kern w:val="0"/>
                      <w:sz w:val="20"/>
                      <w:szCs w:val="20"/>
                    </w:rPr>
                    <w:t>单位：万元</w:t>
                  </w:r>
                </w:p>
              </w:tc>
            </w:tr>
            <w:tr w:rsidR="007D254E" w:rsidRPr="00D0606A" w:rsidTr="00FB0A46">
              <w:trPr>
                <w:trHeight w:val="448"/>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center"/>
                    <w:textAlignment w:val="center"/>
                    <w:rPr>
                      <w:rFonts w:ascii="宋体" w:cs="宋体"/>
                      <w:color w:val="000000"/>
                      <w:sz w:val="24"/>
                      <w:szCs w:val="24"/>
                    </w:rPr>
                  </w:pPr>
                  <w:r>
                    <w:rPr>
                      <w:rFonts w:ascii="宋体" w:hAnsi="宋体" w:cs="宋体" w:hint="eastAsia"/>
                      <w:color w:val="000000"/>
                      <w:kern w:val="0"/>
                      <w:sz w:val="24"/>
                      <w:szCs w:val="24"/>
                    </w:rPr>
                    <w:t>收入</w:t>
                  </w:r>
                </w:p>
              </w:tc>
              <w:tc>
                <w:tcPr>
                  <w:tcW w:w="8953"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center"/>
                    <w:textAlignment w:val="center"/>
                    <w:rPr>
                      <w:rFonts w:ascii="宋体" w:cs="宋体"/>
                      <w:color w:val="000000"/>
                      <w:sz w:val="24"/>
                      <w:szCs w:val="24"/>
                    </w:rPr>
                  </w:pPr>
                  <w:r>
                    <w:rPr>
                      <w:rFonts w:ascii="宋体" w:hAnsi="宋体" w:cs="宋体" w:hint="eastAsia"/>
                      <w:color w:val="000000"/>
                      <w:kern w:val="0"/>
                      <w:sz w:val="24"/>
                      <w:szCs w:val="24"/>
                    </w:rPr>
                    <w:t>支出</w:t>
                  </w:r>
                </w:p>
              </w:tc>
            </w:tr>
            <w:tr w:rsidR="007D254E" w:rsidRPr="00D0606A" w:rsidTr="00FB0A46">
              <w:trPr>
                <w:trHeight w:val="628"/>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center"/>
                    <w:textAlignment w:val="center"/>
                    <w:rPr>
                      <w:rFonts w:ascii="宋体" w:cs="宋体"/>
                      <w:color w:val="000000"/>
                      <w:sz w:val="24"/>
                      <w:szCs w:val="24"/>
                    </w:rPr>
                  </w:pPr>
                  <w:r>
                    <w:rPr>
                      <w:rFonts w:ascii="宋体" w:hAnsi="宋体" w:cs="宋体" w:hint="eastAsia"/>
                      <w:color w:val="000000"/>
                      <w:kern w:val="0"/>
                      <w:sz w:val="24"/>
                      <w:szCs w:val="24"/>
                    </w:rPr>
                    <w:t>项</w:t>
                  </w:r>
                  <w:r>
                    <w:rPr>
                      <w:rFonts w:ascii="宋体" w:hAnsi="宋体" w:cs="宋体"/>
                      <w:color w:val="000000"/>
                      <w:kern w:val="0"/>
                      <w:sz w:val="24"/>
                      <w:szCs w:val="24"/>
                    </w:rPr>
                    <w:t xml:space="preserve">    </w:t>
                  </w:r>
                  <w:r>
                    <w:rPr>
                      <w:rFonts w:ascii="宋体" w:hAnsi="宋体" w:cs="宋体" w:hint="eastAsia"/>
                      <w:color w:val="000000"/>
                      <w:kern w:val="0"/>
                      <w:sz w:val="24"/>
                      <w:szCs w:val="24"/>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center"/>
                    <w:textAlignment w:val="center"/>
                    <w:rPr>
                      <w:rFonts w:ascii="宋体" w:cs="宋体"/>
                      <w:color w:val="000000"/>
                      <w:sz w:val="20"/>
                      <w:szCs w:val="20"/>
                    </w:rPr>
                  </w:pPr>
                  <w:r>
                    <w:rPr>
                      <w:rFonts w:ascii="宋体" w:hAnsi="宋体" w:cs="宋体" w:hint="eastAsia"/>
                      <w:color w:val="000000"/>
                      <w:kern w:val="0"/>
                      <w:sz w:val="20"/>
                      <w:szCs w:val="20"/>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center"/>
                    <w:textAlignment w:val="center"/>
                    <w:rPr>
                      <w:rFonts w:ascii="宋体" w:cs="宋体"/>
                      <w:color w:val="000000"/>
                      <w:sz w:val="24"/>
                      <w:szCs w:val="24"/>
                    </w:rPr>
                  </w:pPr>
                  <w:r>
                    <w:rPr>
                      <w:rFonts w:ascii="宋体" w:hAnsi="宋体" w:cs="宋体" w:hint="eastAsia"/>
                      <w:color w:val="000000"/>
                      <w:kern w:val="0"/>
                      <w:sz w:val="24"/>
                      <w:szCs w:val="24"/>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center"/>
                    <w:textAlignment w:val="center"/>
                    <w:rPr>
                      <w:rFonts w:ascii="宋体" w:cs="宋体"/>
                      <w:color w:val="000000"/>
                      <w:sz w:val="24"/>
                      <w:szCs w:val="24"/>
                    </w:rPr>
                  </w:pPr>
                  <w:r>
                    <w:rPr>
                      <w:rFonts w:ascii="宋体" w:hAnsi="宋体" w:cs="宋体" w:hint="eastAsia"/>
                      <w:color w:val="000000"/>
                      <w:kern w:val="0"/>
                      <w:sz w:val="24"/>
                      <w:szCs w:val="24"/>
                    </w:rPr>
                    <w:t>项</w:t>
                  </w:r>
                  <w:r>
                    <w:rPr>
                      <w:rFonts w:ascii="宋体" w:hAnsi="宋体" w:cs="宋体"/>
                      <w:color w:val="000000"/>
                      <w:kern w:val="0"/>
                      <w:sz w:val="24"/>
                      <w:szCs w:val="24"/>
                    </w:rPr>
                    <w:t xml:space="preserve">    </w:t>
                  </w:r>
                  <w:r>
                    <w:rPr>
                      <w:rFonts w:ascii="宋体" w:hAnsi="宋体" w:cs="宋体" w:hint="eastAsia"/>
                      <w:color w:val="000000"/>
                      <w:kern w:val="0"/>
                      <w:sz w:val="24"/>
                      <w:szCs w:val="24"/>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center"/>
                    <w:textAlignment w:val="center"/>
                    <w:rPr>
                      <w:rFonts w:ascii="宋体" w:cs="宋体"/>
                      <w:color w:val="000000"/>
                      <w:sz w:val="20"/>
                      <w:szCs w:val="20"/>
                    </w:rPr>
                  </w:pPr>
                  <w:r>
                    <w:rPr>
                      <w:rFonts w:ascii="宋体" w:hAnsi="宋体" w:cs="宋体" w:hint="eastAsia"/>
                      <w:color w:val="000000"/>
                      <w:kern w:val="0"/>
                      <w:sz w:val="20"/>
                      <w:szCs w:val="20"/>
                    </w:rPr>
                    <w:t>行次</w:t>
                  </w:r>
                </w:p>
              </w:tc>
              <w:tc>
                <w:tcPr>
                  <w:tcW w:w="2755"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center"/>
                    <w:textAlignment w:val="center"/>
                    <w:rPr>
                      <w:rFonts w:ascii="宋体" w:cs="宋体"/>
                      <w:color w:val="000000"/>
                      <w:sz w:val="24"/>
                      <w:szCs w:val="24"/>
                    </w:rPr>
                  </w:pPr>
                  <w:r>
                    <w:rPr>
                      <w:rFonts w:ascii="宋体" w:hAnsi="宋体" w:cs="宋体" w:hint="eastAsia"/>
                      <w:color w:val="000000"/>
                      <w:kern w:val="0"/>
                      <w:sz w:val="24"/>
                      <w:szCs w:val="24"/>
                    </w:rPr>
                    <w:t>决算数</w:t>
                  </w:r>
                </w:p>
              </w:tc>
            </w:tr>
            <w:tr w:rsidR="007D254E" w:rsidRPr="00D0606A" w:rsidTr="00FB0A46">
              <w:trPr>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center"/>
                    <w:textAlignment w:val="center"/>
                    <w:rPr>
                      <w:rFonts w:ascii="宋体" w:cs="宋体"/>
                      <w:color w:val="000000"/>
                      <w:sz w:val="24"/>
                      <w:szCs w:val="24"/>
                    </w:rPr>
                  </w:pPr>
                  <w:r>
                    <w:rPr>
                      <w:rFonts w:ascii="宋体" w:hAnsi="宋体" w:cs="宋体" w:hint="eastAsia"/>
                      <w:color w:val="000000"/>
                      <w:kern w:val="0"/>
                      <w:sz w:val="24"/>
                      <w:szCs w:val="24"/>
                    </w:rPr>
                    <w:t>栏</w:t>
                  </w:r>
                  <w:r>
                    <w:rPr>
                      <w:rFonts w:ascii="宋体" w:hAnsi="宋体" w:cs="宋体"/>
                      <w:color w:val="000000"/>
                      <w:kern w:val="0"/>
                      <w:sz w:val="24"/>
                      <w:szCs w:val="24"/>
                    </w:rPr>
                    <w:t xml:space="preserve">    </w:t>
                  </w:r>
                  <w:r>
                    <w:rPr>
                      <w:rFonts w:ascii="宋体" w:hAnsi="宋体" w:cs="宋体" w:hint="eastAsia"/>
                      <w:color w:val="000000"/>
                      <w:kern w:val="0"/>
                      <w:sz w:val="24"/>
                      <w:szCs w:val="24"/>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jc w:val="center"/>
                    <w:rPr>
                      <w:rFonts w:asci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center"/>
                    <w:textAlignment w:val="center"/>
                    <w:rPr>
                      <w:rFonts w:ascii="宋体" w:cs="宋体"/>
                      <w:color w:val="000000"/>
                      <w:sz w:val="24"/>
                      <w:szCs w:val="24"/>
                    </w:rPr>
                  </w:pPr>
                  <w:r>
                    <w:rPr>
                      <w:rFonts w:ascii="宋体" w:hAnsi="宋体" w:cs="宋体"/>
                      <w:color w:val="000000"/>
                      <w:kern w:val="0"/>
                      <w:sz w:val="24"/>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center"/>
                    <w:textAlignment w:val="center"/>
                    <w:rPr>
                      <w:rFonts w:ascii="宋体" w:cs="宋体"/>
                      <w:color w:val="000000"/>
                      <w:sz w:val="24"/>
                      <w:szCs w:val="24"/>
                    </w:rPr>
                  </w:pPr>
                  <w:r>
                    <w:rPr>
                      <w:rFonts w:ascii="宋体" w:hAnsi="宋体" w:cs="宋体" w:hint="eastAsia"/>
                      <w:color w:val="000000"/>
                      <w:kern w:val="0"/>
                      <w:sz w:val="24"/>
                      <w:szCs w:val="24"/>
                    </w:rPr>
                    <w:t>栏</w:t>
                  </w:r>
                  <w:r>
                    <w:rPr>
                      <w:rFonts w:ascii="宋体" w:hAnsi="宋体" w:cs="宋体"/>
                      <w:color w:val="000000"/>
                      <w:kern w:val="0"/>
                      <w:sz w:val="24"/>
                      <w:szCs w:val="24"/>
                    </w:rPr>
                    <w:t xml:space="preserve">    </w:t>
                  </w:r>
                  <w:r>
                    <w:rPr>
                      <w:rFonts w:ascii="宋体" w:hAnsi="宋体" w:cs="宋体" w:hint="eastAsia"/>
                      <w:color w:val="000000"/>
                      <w:kern w:val="0"/>
                      <w:sz w:val="24"/>
                      <w:szCs w:val="24"/>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jc w:val="center"/>
                    <w:rPr>
                      <w:rFonts w:ascii="宋体" w:cs="宋体"/>
                      <w:color w:val="000000"/>
                      <w:sz w:val="24"/>
                      <w:szCs w:val="24"/>
                    </w:rPr>
                  </w:pPr>
                </w:p>
              </w:tc>
              <w:tc>
                <w:tcPr>
                  <w:tcW w:w="2755"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center"/>
                    <w:textAlignment w:val="center"/>
                    <w:rPr>
                      <w:rFonts w:ascii="宋体" w:cs="宋体"/>
                      <w:color w:val="000000"/>
                      <w:sz w:val="24"/>
                      <w:szCs w:val="24"/>
                    </w:rPr>
                  </w:pPr>
                  <w:r>
                    <w:rPr>
                      <w:rFonts w:ascii="宋体" w:hAnsi="宋体" w:cs="宋体"/>
                      <w:color w:val="000000"/>
                      <w:kern w:val="0"/>
                      <w:sz w:val="24"/>
                      <w:szCs w:val="24"/>
                    </w:rPr>
                    <w:t>2</w:t>
                  </w:r>
                </w:p>
              </w:tc>
            </w:tr>
            <w:tr w:rsidR="007D254E" w:rsidRPr="00D0606A" w:rsidTr="00FB0A46">
              <w:trPr>
                <w:trHeight w:val="448"/>
              </w:trPr>
              <w:tc>
                <w:tcPr>
                  <w:tcW w:w="0" w:type="auto"/>
                  <w:tcBorders>
                    <w:top w:val="single" w:sz="4" w:space="0" w:color="000000"/>
                    <w:left w:val="single" w:sz="4" w:space="0" w:color="000000"/>
                    <w:bottom w:val="single" w:sz="4" w:space="0" w:color="000000"/>
                    <w:right w:val="single" w:sz="4" w:space="0" w:color="000000"/>
                  </w:tcBorders>
                  <w:noWrap/>
                  <w:vAlign w:val="center"/>
                </w:tcPr>
                <w:p w:rsidR="007D254E" w:rsidRDefault="007D254E">
                  <w:pPr>
                    <w:widowControl/>
                    <w:jc w:val="left"/>
                    <w:textAlignment w:val="center"/>
                    <w:rPr>
                      <w:rFonts w:ascii="宋体" w:cs="宋体"/>
                      <w:color w:val="000000"/>
                      <w:sz w:val="22"/>
                    </w:rPr>
                  </w:pPr>
                  <w:r>
                    <w:rPr>
                      <w:rFonts w:ascii="宋体" w:hAnsi="宋体" w:cs="宋体" w:hint="eastAsia"/>
                      <w:color w:val="000000"/>
                      <w:kern w:val="0"/>
                      <w:sz w:val="22"/>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center"/>
                    <w:textAlignment w:val="center"/>
                    <w:rPr>
                      <w:rFonts w:ascii="宋体" w:cs="宋体"/>
                      <w:color w:val="000000"/>
                      <w:sz w:val="22"/>
                    </w:rPr>
                  </w:pPr>
                  <w:r>
                    <w:rPr>
                      <w:rFonts w:ascii="宋体" w:hAnsi="宋体" w:cs="宋体"/>
                      <w:color w:val="000000"/>
                      <w:kern w:val="0"/>
                      <w:sz w:val="22"/>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D254E" w:rsidRDefault="007D254E">
                  <w:pPr>
                    <w:jc w:val="right"/>
                    <w:rPr>
                      <w:rFonts w:ascii="宋体" w:cs="宋体"/>
                      <w:color w:val="000000"/>
                      <w:sz w:val="22"/>
                    </w:rPr>
                  </w:pPr>
                  <w:r>
                    <w:rPr>
                      <w:rFonts w:ascii="宋体" w:cs="宋体"/>
                      <w:color w:val="000000"/>
                      <w:sz w:val="22"/>
                    </w:rPr>
                    <w:t>951.17</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left"/>
                    <w:textAlignment w:val="center"/>
                    <w:rPr>
                      <w:rFonts w:ascii="宋体" w:cs="宋体"/>
                      <w:color w:val="000000"/>
                      <w:sz w:val="22"/>
                    </w:rPr>
                  </w:pPr>
                  <w:r>
                    <w:rPr>
                      <w:rFonts w:ascii="宋体" w:hAnsi="宋体" w:cs="宋体" w:hint="eastAsia"/>
                      <w:color w:val="000000"/>
                      <w:kern w:val="0"/>
                      <w:sz w:val="22"/>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center"/>
                    <w:textAlignment w:val="center"/>
                    <w:rPr>
                      <w:rFonts w:ascii="宋体" w:cs="宋体"/>
                      <w:color w:val="000000"/>
                      <w:sz w:val="22"/>
                    </w:rPr>
                  </w:pPr>
                  <w:r>
                    <w:rPr>
                      <w:rFonts w:ascii="宋体" w:hAnsi="宋体" w:cs="宋体"/>
                      <w:color w:val="000000"/>
                      <w:kern w:val="0"/>
                      <w:sz w:val="22"/>
                    </w:rPr>
                    <w:t>14</w:t>
                  </w:r>
                </w:p>
              </w:tc>
              <w:tc>
                <w:tcPr>
                  <w:tcW w:w="2755" w:type="dxa"/>
                  <w:gridSpan w:val="2"/>
                  <w:tcBorders>
                    <w:top w:val="single" w:sz="4" w:space="0" w:color="000000"/>
                    <w:left w:val="single" w:sz="4" w:space="0" w:color="000000"/>
                    <w:bottom w:val="single" w:sz="4" w:space="0" w:color="000000"/>
                    <w:right w:val="single" w:sz="4" w:space="0" w:color="000000"/>
                  </w:tcBorders>
                  <w:noWrap/>
                  <w:vAlign w:val="center"/>
                </w:tcPr>
                <w:p w:rsidR="007D254E" w:rsidRDefault="007D254E">
                  <w:pPr>
                    <w:jc w:val="right"/>
                    <w:rPr>
                      <w:rFonts w:ascii="宋体" w:cs="宋体"/>
                      <w:color w:val="000000"/>
                      <w:sz w:val="22"/>
                    </w:rPr>
                  </w:pPr>
                </w:p>
              </w:tc>
            </w:tr>
            <w:tr w:rsidR="007D254E" w:rsidRPr="00D0606A" w:rsidTr="00FB0A46">
              <w:trPr>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left"/>
                    <w:textAlignment w:val="center"/>
                    <w:rPr>
                      <w:rFonts w:ascii="宋体" w:cs="宋体"/>
                      <w:color w:val="000000"/>
                      <w:sz w:val="22"/>
                    </w:rPr>
                  </w:pPr>
                  <w:r>
                    <w:rPr>
                      <w:rFonts w:ascii="宋体" w:hAnsi="宋体" w:cs="宋体" w:hint="eastAsia"/>
                      <w:color w:val="000000"/>
                      <w:kern w:val="0"/>
                      <w:sz w:val="22"/>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center"/>
                    <w:textAlignment w:val="center"/>
                    <w:rPr>
                      <w:rFonts w:ascii="宋体" w:cs="宋体"/>
                      <w:color w:val="000000"/>
                      <w:sz w:val="22"/>
                    </w:rPr>
                  </w:pPr>
                  <w:r>
                    <w:rPr>
                      <w:rFonts w:ascii="宋体" w:hAnsi="宋体" w:cs="宋体"/>
                      <w:color w:val="000000"/>
                      <w:kern w:val="0"/>
                      <w:sz w:val="22"/>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D254E" w:rsidRDefault="007D254E">
                  <w:pPr>
                    <w:jc w:val="right"/>
                    <w:rPr>
                      <w:rFonts w:asci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left"/>
                    <w:textAlignment w:val="center"/>
                    <w:rPr>
                      <w:rFonts w:ascii="宋体" w:cs="宋体"/>
                      <w:color w:val="000000"/>
                      <w:sz w:val="22"/>
                    </w:rPr>
                  </w:pPr>
                  <w:r>
                    <w:rPr>
                      <w:rFonts w:ascii="宋体" w:hAnsi="宋体" w:cs="宋体" w:hint="eastAsia"/>
                      <w:color w:val="000000"/>
                      <w:kern w:val="0"/>
                      <w:sz w:val="22"/>
                    </w:rPr>
                    <w:t>二、外交支出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center"/>
                    <w:textAlignment w:val="center"/>
                    <w:rPr>
                      <w:rFonts w:ascii="宋体" w:cs="宋体"/>
                      <w:color w:val="000000"/>
                      <w:sz w:val="22"/>
                    </w:rPr>
                  </w:pPr>
                  <w:r>
                    <w:rPr>
                      <w:rFonts w:ascii="宋体" w:hAnsi="宋体" w:cs="宋体"/>
                      <w:color w:val="000000"/>
                      <w:kern w:val="0"/>
                      <w:sz w:val="22"/>
                    </w:rPr>
                    <w:t>15</w:t>
                  </w:r>
                </w:p>
              </w:tc>
              <w:tc>
                <w:tcPr>
                  <w:tcW w:w="2755" w:type="dxa"/>
                  <w:gridSpan w:val="2"/>
                  <w:tcBorders>
                    <w:top w:val="single" w:sz="4" w:space="0" w:color="000000"/>
                    <w:left w:val="single" w:sz="4" w:space="0" w:color="000000"/>
                    <w:bottom w:val="single" w:sz="4" w:space="0" w:color="000000"/>
                    <w:right w:val="single" w:sz="4" w:space="0" w:color="000000"/>
                  </w:tcBorders>
                  <w:noWrap/>
                  <w:vAlign w:val="center"/>
                </w:tcPr>
                <w:p w:rsidR="007D254E" w:rsidRDefault="007D254E">
                  <w:pPr>
                    <w:jc w:val="right"/>
                    <w:rPr>
                      <w:rFonts w:ascii="宋体" w:cs="宋体"/>
                      <w:color w:val="000000"/>
                      <w:sz w:val="22"/>
                    </w:rPr>
                  </w:pPr>
                </w:p>
              </w:tc>
            </w:tr>
            <w:tr w:rsidR="007D254E" w:rsidRPr="00D0606A" w:rsidTr="00FB0A46">
              <w:trPr>
                <w:trHeight w:val="448"/>
              </w:trPr>
              <w:tc>
                <w:tcPr>
                  <w:tcW w:w="0" w:type="auto"/>
                  <w:tcBorders>
                    <w:top w:val="single" w:sz="4" w:space="0" w:color="000000"/>
                    <w:left w:val="single" w:sz="4" w:space="0" w:color="000000"/>
                    <w:bottom w:val="single" w:sz="4" w:space="0" w:color="000000"/>
                    <w:right w:val="single" w:sz="4" w:space="0" w:color="000000"/>
                  </w:tcBorders>
                  <w:noWrap/>
                  <w:vAlign w:val="center"/>
                </w:tcPr>
                <w:p w:rsidR="007D254E" w:rsidRDefault="007D254E">
                  <w:pPr>
                    <w:widowControl/>
                    <w:jc w:val="left"/>
                    <w:textAlignment w:val="center"/>
                    <w:rPr>
                      <w:rFonts w:ascii="宋体" w:cs="宋体"/>
                      <w:color w:val="000000"/>
                      <w:sz w:val="22"/>
                    </w:rPr>
                  </w:pPr>
                  <w:r>
                    <w:rPr>
                      <w:rFonts w:ascii="宋体" w:hAnsi="宋体" w:cs="宋体" w:hint="eastAsia"/>
                      <w:color w:val="000000"/>
                      <w:kern w:val="0"/>
                      <w:sz w:val="22"/>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center"/>
                    <w:textAlignment w:val="center"/>
                    <w:rPr>
                      <w:rFonts w:ascii="宋体" w:cs="宋体"/>
                      <w:color w:val="000000"/>
                      <w:sz w:val="22"/>
                    </w:rPr>
                  </w:pPr>
                  <w:r>
                    <w:rPr>
                      <w:rFonts w:ascii="宋体" w:hAnsi="宋体" w:cs="宋体"/>
                      <w:color w:val="000000"/>
                      <w:kern w:val="0"/>
                      <w:sz w:val="22"/>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D254E" w:rsidRDefault="007D254E">
                  <w:pPr>
                    <w:jc w:val="right"/>
                    <w:rPr>
                      <w:rFonts w:asci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left"/>
                    <w:textAlignment w:val="center"/>
                    <w:rPr>
                      <w:rFonts w:ascii="宋体" w:cs="宋体"/>
                      <w:color w:val="000000"/>
                      <w:sz w:val="22"/>
                    </w:rPr>
                  </w:pPr>
                  <w:r>
                    <w:rPr>
                      <w:rFonts w:ascii="宋体" w:hAnsi="宋体" w:cs="宋体" w:hint="eastAsia"/>
                      <w:color w:val="000000"/>
                      <w:kern w:val="0"/>
                      <w:sz w:val="22"/>
                    </w:rPr>
                    <w:t>三、国防支出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center"/>
                    <w:textAlignment w:val="center"/>
                    <w:rPr>
                      <w:rFonts w:ascii="宋体" w:cs="宋体"/>
                      <w:color w:val="000000"/>
                      <w:sz w:val="22"/>
                    </w:rPr>
                  </w:pPr>
                  <w:r>
                    <w:rPr>
                      <w:rFonts w:ascii="宋体" w:hAnsi="宋体" w:cs="宋体"/>
                      <w:color w:val="000000"/>
                      <w:kern w:val="0"/>
                      <w:sz w:val="22"/>
                    </w:rPr>
                    <w:t>16</w:t>
                  </w:r>
                </w:p>
              </w:tc>
              <w:tc>
                <w:tcPr>
                  <w:tcW w:w="2755" w:type="dxa"/>
                  <w:gridSpan w:val="2"/>
                  <w:tcBorders>
                    <w:top w:val="single" w:sz="4" w:space="0" w:color="000000"/>
                    <w:left w:val="single" w:sz="4" w:space="0" w:color="000000"/>
                    <w:bottom w:val="single" w:sz="4" w:space="0" w:color="000000"/>
                    <w:right w:val="single" w:sz="4" w:space="0" w:color="000000"/>
                  </w:tcBorders>
                  <w:noWrap/>
                  <w:vAlign w:val="center"/>
                </w:tcPr>
                <w:p w:rsidR="007D254E" w:rsidRDefault="007D254E">
                  <w:pPr>
                    <w:jc w:val="right"/>
                    <w:rPr>
                      <w:rFonts w:ascii="宋体" w:cs="宋体"/>
                      <w:color w:val="000000"/>
                      <w:sz w:val="22"/>
                    </w:rPr>
                  </w:pPr>
                </w:p>
              </w:tc>
            </w:tr>
            <w:tr w:rsidR="007D254E" w:rsidRPr="00D0606A" w:rsidTr="00FB0A46">
              <w:trPr>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left"/>
                    <w:textAlignment w:val="center"/>
                    <w:rPr>
                      <w:rFonts w:ascii="宋体" w:cs="宋体"/>
                      <w:color w:val="000000"/>
                      <w:sz w:val="22"/>
                    </w:rPr>
                  </w:pPr>
                  <w:r>
                    <w:rPr>
                      <w:rFonts w:ascii="宋体" w:hAnsi="宋体" w:cs="宋体" w:hint="eastAsia"/>
                      <w:color w:val="000000"/>
                      <w:kern w:val="0"/>
                      <w:sz w:val="22"/>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center"/>
                    <w:textAlignment w:val="center"/>
                    <w:rPr>
                      <w:rFonts w:ascii="宋体" w:cs="宋体"/>
                      <w:color w:val="000000"/>
                      <w:sz w:val="22"/>
                    </w:rPr>
                  </w:pPr>
                  <w:r>
                    <w:rPr>
                      <w:rFonts w:ascii="宋体" w:hAnsi="宋体" w:cs="宋体"/>
                      <w:color w:val="000000"/>
                      <w:kern w:val="0"/>
                      <w:sz w:val="22"/>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D254E" w:rsidRDefault="007D254E">
                  <w:pPr>
                    <w:jc w:val="right"/>
                    <w:rPr>
                      <w:rFonts w:asci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left"/>
                    <w:textAlignment w:val="center"/>
                    <w:rPr>
                      <w:rFonts w:ascii="宋体" w:cs="宋体"/>
                      <w:color w:val="000000"/>
                      <w:sz w:val="22"/>
                    </w:rPr>
                  </w:pPr>
                  <w:r>
                    <w:rPr>
                      <w:rFonts w:ascii="宋体" w:hAnsi="宋体" w:cs="宋体" w:hint="eastAsia"/>
                      <w:color w:val="000000"/>
                      <w:kern w:val="0"/>
                      <w:sz w:val="22"/>
                    </w:rPr>
                    <w:t>四、公共安全支出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center"/>
                    <w:textAlignment w:val="center"/>
                    <w:rPr>
                      <w:rFonts w:ascii="宋体" w:cs="宋体"/>
                      <w:color w:val="000000"/>
                      <w:sz w:val="22"/>
                    </w:rPr>
                  </w:pPr>
                  <w:r>
                    <w:rPr>
                      <w:rFonts w:ascii="宋体" w:hAnsi="宋体" w:cs="宋体"/>
                      <w:color w:val="000000"/>
                      <w:kern w:val="0"/>
                      <w:sz w:val="22"/>
                    </w:rPr>
                    <w:t>17</w:t>
                  </w:r>
                </w:p>
              </w:tc>
              <w:tc>
                <w:tcPr>
                  <w:tcW w:w="2755" w:type="dxa"/>
                  <w:gridSpan w:val="2"/>
                  <w:tcBorders>
                    <w:top w:val="single" w:sz="4" w:space="0" w:color="000000"/>
                    <w:left w:val="single" w:sz="4" w:space="0" w:color="000000"/>
                    <w:bottom w:val="single" w:sz="4" w:space="0" w:color="000000"/>
                    <w:right w:val="single" w:sz="4" w:space="0" w:color="000000"/>
                  </w:tcBorders>
                  <w:noWrap/>
                  <w:vAlign w:val="center"/>
                </w:tcPr>
                <w:p w:rsidR="007D254E" w:rsidRDefault="007D254E">
                  <w:pPr>
                    <w:jc w:val="right"/>
                    <w:rPr>
                      <w:rFonts w:ascii="宋体" w:cs="宋体"/>
                      <w:color w:val="000000"/>
                      <w:sz w:val="22"/>
                    </w:rPr>
                  </w:pPr>
                </w:p>
              </w:tc>
            </w:tr>
            <w:tr w:rsidR="007D254E" w:rsidRPr="00D0606A" w:rsidTr="00FB0A46">
              <w:trPr>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left"/>
                    <w:textAlignment w:val="center"/>
                    <w:rPr>
                      <w:rFonts w:ascii="宋体" w:cs="宋体"/>
                      <w:color w:val="000000"/>
                      <w:sz w:val="22"/>
                    </w:rPr>
                  </w:pPr>
                  <w:r>
                    <w:rPr>
                      <w:rFonts w:ascii="宋体" w:hAnsi="宋体" w:cs="宋体" w:hint="eastAsia"/>
                      <w:color w:val="000000"/>
                      <w:kern w:val="0"/>
                      <w:sz w:val="22"/>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center"/>
                    <w:textAlignment w:val="center"/>
                    <w:rPr>
                      <w:rFonts w:ascii="宋体" w:cs="宋体"/>
                      <w:color w:val="000000"/>
                      <w:sz w:val="22"/>
                    </w:rPr>
                  </w:pPr>
                  <w:r>
                    <w:rPr>
                      <w:rFonts w:ascii="宋体" w:hAnsi="宋体" w:cs="宋体"/>
                      <w:color w:val="000000"/>
                      <w:kern w:val="0"/>
                      <w:sz w:val="22"/>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D254E" w:rsidRDefault="007D254E">
                  <w:pPr>
                    <w:jc w:val="right"/>
                    <w:rPr>
                      <w:rFonts w:asci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left"/>
                    <w:textAlignment w:val="center"/>
                    <w:rPr>
                      <w:rFonts w:ascii="宋体" w:cs="宋体"/>
                      <w:color w:val="000000"/>
                      <w:sz w:val="22"/>
                    </w:rPr>
                  </w:pPr>
                  <w:r>
                    <w:rPr>
                      <w:rFonts w:ascii="宋体" w:hAnsi="宋体" w:cs="宋体" w:hint="eastAsia"/>
                      <w:color w:val="000000"/>
                      <w:kern w:val="0"/>
                      <w:sz w:val="22"/>
                    </w:rPr>
                    <w:t>五、教育支出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center"/>
                    <w:textAlignment w:val="center"/>
                    <w:rPr>
                      <w:rFonts w:ascii="宋体" w:cs="宋体"/>
                      <w:color w:val="000000"/>
                      <w:sz w:val="22"/>
                    </w:rPr>
                  </w:pPr>
                  <w:r>
                    <w:rPr>
                      <w:rFonts w:ascii="宋体" w:hAnsi="宋体" w:cs="宋体"/>
                      <w:color w:val="000000"/>
                      <w:kern w:val="0"/>
                      <w:sz w:val="22"/>
                    </w:rPr>
                    <w:t>18</w:t>
                  </w:r>
                </w:p>
              </w:tc>
              <w:tc>
                <w:tcPr>
                  <w:tcW w:w="2755" w:type="dxa"/>
                  <w:gridSpan w:val="2"/>
                  <w:tcBorders>
                    <w:top w:val="single" w:sz="4" w:space="0" w:color="000000"/>
                    <w:left w:val="single" w:sz="4" w:space="0" w:color="000000"/>
                    <w:bottom w:val="single" w:sz="4" w:space="0" w:color="000000"/>
                    <w:right w:val="single" w:sz="4" w:space="0" w:color="000000"/>
                  </w:tcBorders>
                  <w:noWrap/>
                  <w:vAlign w:val="center"/>
                </w:tcPr>
                <w:p w:rsidR="007D254E" w:rsidRDefault="007D254E">
                  <w:pPr>
                    <w:jc w:val="right"/>
                    <w:rPr>
                      <w:rFonts w:ascii="宋体" w:cs="宋体"/>
                      <w:color w:val="000000"/>
                      <w:sz w:val="22"/>
                    </w:rPr>
                  </w:pPr>
                </w:p>
              </w:tc>
            </w:tr>
            <w:tr w:rsidR="007D254E" w:rsidRPr="00D0606A" w:rsidTr="00FB0A46">
              <w:trPr>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left"/>
                    <w:textAlignment w:val="center"/>
                    <w:rPr>
                      <w:rFonts w:ascii="宋体" w:cs="宋体"/>
                      <w:color w:val="000000"/>
                      <w:sz w:val="22"/>
                    </w:rPr>
                  </w:pPr>
                  <w:r>
                    <w:rPr>
                      <w:rFonts w:ascii="宋体" w:hAnsi="宋体" w:cs="宋体" w:hint="eastAsia"/>
                      <w:color w:val="000000"/>
                      <w:kern w:val="0"/>
                      <w:sz w:val="22"/>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center"/>
                    <w:textAlignment w:val="center"/>
                    <w:rPr>
                      <w:rFonts w:ascii="宋体" w:cs="宋体"/>
                      <w:color w:val="000000"/>
                      <w:sz w:val="22"/>
                    </w:rPr>
                  </w:pPr>
                  <w:r>
                    <w:rPr>
                      <w:rFonts w:ascii="宋体" w:hAnsi="宋体" w:cs="宋体"/>
                      <w:color w:val="000000"/>
                      <w:kern w:val="0"/>
                      <w:sz w:val="22"/>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D254E" w:rsidRDefault="007D254E">
                  <w:pPr>
                    <w:jc w:val="right"/>
                    <w:rPr>
                      <w:rFonts w:asci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left"/>
                    <w:textAlignment w:val="center"/>
                    <w:rPr>
                      <w:rFonts w:ascii="宋体" w:cs="宋体"/>
                      <w:color w:val="000000"/>
                      <w:sz w:val="22"/>
                    </w:rPr>
                  </w:pPr>
                  <w:r>
                    <w:rPr>
                      <w:rFonts w:ascii="宋体" w:hAnsi="宋体" w:cs="宋体" w:hint="eastAsia"/>
                      <w:color w:val="000000"/>
                      <w:kern w:val="0"/>
                      <w:sz w:val="22"/>
                    </w:rPr>
                    <w:t>六、科学技术支出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center"/>
                    <w:textAlignment w:val="center"/>
                    <w:rPr>
                      <w:rFonts w:ascii="宋体" w:cs="宋体"/>
                      <w:color w:val="000000"/>
                      <w:sz w:val="22"/>
                    </w:rPr>
                  </w:pPr>
                  <w:r>
                    <w:rPr>
                      <w:rFonts w:ascii="宋体" w:hAnsi="宋体" w:cs="宋体"/>
                      <w:color w:val="000000"/>
                      <w:kern w:val="0"/>
                      <w:sz w:val="22"/>
                    </w:rPr>
                    <w:t>19</w:t>
                  </w:r>
                </w:p>
              </w:tc>
              <w:tc>
                <w:tcPr>
                  <w:tcW w:w="2755" w:type="dxa"/>
                  <w:gridSpan w:val="2"/>
                  <w:tcBorders>
                    <w:top w:val="single" w:sz="4" w:space="0" w:color="000000"/>
                    <w:left w:val="single" w:sz="4" w:space="0" w:color="000000"/>
                    <w:bottom w:val="single" w:sz="4" w:space="0" w:color="000000"/>
                    <w:right w:val="single" w:sz="4" w:space="0" w:color="000000"/>
                  </w:tcBorders>
                  <w:noWrap/>
                  <w:vAlign w:val="center"/>
                </w:tcPr>
                <w:p w:rsidR="007D254E" w:rsidRDefault="007D254E">
                  <w:pPr>
                    <w:jc w:val="right"/>
                    <w:rPr>
                      <w:rFonts w:ascii="宋体" w:cs="宋体"/>
                      <w:color w:val="000000"/>
                      <w:sz w:val="22"/>
                    </w:rPr>
                  </w:pPr>
                </w:p>
              </w:tc>
            </w:tr>
            <w:tr w:rsidR="007D254E" w:rsidRPr="00D0606A" w:rsidTr="00FB0A46">
              <w:trPr>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left"/>
                    <w:textAlignment w:val="center"/>
                    <w:rPr>
                      <w:rFonts w:ascii="宋体" w:cs="宋体"/>
                      <w:color w:val="000000"/>
                      <w:sz w:val="22"/>
                    </w:rPr>
                  </w:pPr>
                  <w:r>
                    <w:rPr>
                      <w:rFonts w:ascii="宋体" w:hAnsi="宋体" w:cs="宋体" w:hint="eastAsia"/>
                      <w:color w:val="000000"/>
                      <w:kern w:val="0"/>
                      <w:sz w:val="22"/>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center"/>
                    <w:textAlignment w:val="center"/>
                    <w:rPr>
                      <w:rFonts w:ascii="宋体" w:cs="宋体"/>
                      <w:color w:val="000000"/>
                      <w:sz w:val="22"/>
                    </w:rPr>
                  </w:pPr>
                  <w:r>
                    <w:rPr>
                      <w:rFonts w:ascii="宋体" w:hAnsi="宋体" w:cs="宋体"/>
                      <w:color w:val="000000"/>
                      <w:kern w:val="0"/>
                      <w:sz w:val="22"/>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D254E" w:rsidRDefault="007D254E">
                  <w:pPr>
                    <w:jc w:val="right"/>
                    <w:rPr>
                      <w:rFonts w:asci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D254E" w:rsidRPr="00F35020" w:rsidRDefault="007D254E">
                  <w:pPr>
                    <w:widowControl/>
                    <w:jc w:val="left"/>
                    <w:textAlignment w:val="center"/>
                    <w:rPr>
                      <w:rFonts w:ascii="宋体" w:cs="宋体"/>
                      <w:color w:val="000000"/>
                      <w:kern w:val="0"/>
                      <w:sz w:val="24"/>
                      <w:szCs w:val="24"/>
                    </w:rPr>
                  </w:pPr>
                  <w:r>
                    <w:rPr>
                      <w:rFonts w:ascii="宋体" w:hAnsi="宋体" w:cs="宋体" w:hint="eastAsia"/>
                      <w:color w:val="000000"/>
                      <w:kern w:val="0"/>
                      <w:sz w:val="24"/>
                      <w:szCs w:val="24"/>
                    </w:rPr>
                    <w:t>七</w:t>
                  </w:r>
                  <w:r w:rsidRPr="00F35020">
                    <w:rPr>
                      <w:rFonts w:ascii="宋体" w:hAnsi="宋体" w:cs="宋体" w:hint="eastAsia"/>
                      <w:color w:val="000000"/>
                      <w:kern w:val="0"/>
                      <w:sz w:val="24"/>
                      <w:szCs w:val="24"/>
                    </w:rPr>
                    <w:t>、社会保障和就业支出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center"/>
                    <w:textAlignment w:val="center"/>
                    <w:rPr>
                      <w:rFonts w:ascii="宋体" w:cs="宋体"/>
                      <w:color w:val="000000"/>
                      <w:sz w:val="22"/>
                    </w:rPr>
                  </w:pPr>
                  <w:r>
                    <w:rPr>
                      <w:rFonts w:ascii="宋体" w:hAnsi="宋体" w:cs="宋体"/>
                      <w:color w:val="000000"/>
                      <w:kern w:val="0"/>
                      <w:sz w:val="22"/>
                    </w:rPr>
                    <w:t>20</w:t>
                  </w:r>
                </w:p>
              </w:tc>
              <w:tc>
                <w:tcPr>
                  <w:tcW w:w="2755" w:type="dxa"/>
                  <w:gridSpan w:val="2"/>
                  <w:tcBorders>
                    <w:top w:val="single" w:sz="4" w:space="0" w:color="000000"/>
                    <w:left w:val="single" w:sz="4" w:space="0" w:color="000000"/>
                    <w:bottom w:val="single" w:sz="4" w:space="0" w:color="000000"/>
                    <w:right w:val="single" w:sz="4" w:space="0" w:color="000000"/>
                  </w:tcBorders>
                  <w:noWrap/>
                  <w:vAlign w:val="center"/>
                </w:tcPr>
                <w:p w:rsidR="007D254E" w:rsidRPr="00F35020" w:rsidRDefault="007D254E" w:rsidP="00F35020">
                  <w:pPr>
                    <w:jc w:val="right"/>
                    <w:rPr>
                      <w:rFonts w:ascii="宋体" w:cs="Arial"/>
                      <w:color w:val="000000"/>
                      <w:sz w:val="22"/>
                    </w:rPr>
                  </w:pPr>
                  <w:r>
                    <w:rPr>
                      <w:rFonts w:cs="Arial"/>
                      <w:color w:val="000000"/>
                      <w:sz w:val="22"/>
                    </w:rPr>
                    <w:t>926.81</w:t>
                  </w:r>
                </w:p>
              </w:tc>
            </w:tr>
            <w:tr w:rsidR="007D254E" w:rsidRPr="00D0606A" w:rsidTr="00FB0A46">
              <w:trPr>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left"/>
                    <w:textAlignment w:val="center"/>
                    <w:rPr>
                      <w:rFonts w:ascii="宋体" w:cs="宋体"/>
                      <w:color w:val="000000"/>
                      <w:sz w:val="22"/>
                    </w:rPr>
                  </w:pPr>
                  <w:r>
                    <w:rPr>
                      <w:rFonts w:ascii="宋体" w:hAnsi="宋体" w:cs="宋体" w:hint="eastAsia"/>
                      <w:color w:val="000000"/>
                      <w:kern w:val="0"/>
                      <w:sz w:val="22"/>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center"/>
                    <w:textAlignment w:val="center"/>
                    <w:rPr>
                      <w:rFonts w:ascii="宋体" w:cs="宋体"/>
                      <w:color w:val="000000"/>
                      <w:sz w:val="22"/>
                    </w:rPr>
                  </w:pPr>
                  <w:r>
                    <w:rPr>
                      <w:rFonts w:ascii="宋体" w:hAnsi="宋体" w:cs="宋体"/>
                      <w:color w:val="000000"/>
                      <w:kern w:val="0"/>
                      <w:sz w:val="22"/>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D254E" w:rsidRDefault="007D254E">
                  <w:pPr>
                    <w:jc w:val="left"/>
                    <w:rPr>
                      <w:rFonts w:ascii="宋体" w:cs="宋体"/>
                      <w:color w:val="000000"/>
                      <w:sz w:val="22"/>
                    </w:rPr>
                  </w:pPr>
                  <w:r>
                    <w:rPr>
                      <w:rFonts w:ascii="宋体" w:cs="宋体"/>
                      <w:color w:val="000000"/>
                      <w:sz w:val="22"/>
                    </w:rPr>
                    <w:t>11.47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D254E" w:rsidRPr="00F35020" w:rsidRDefault="007D254E">
                  <w:pPr>
                    <w:jc w:val="left"/>
                    <w:rPr>
                      <w:rFonts w:ascii="宋体" w:cs="宋体"/>
                      <w:color w:val="000000"/>
                      <w:sz w:val="22"/>
                    </w:rPr>
                  </w:pPr>
                  <w:r>
                    <w:rPr>
                      <w:rFonts w:ascii="宋体" w:cs="宋体" w:hint="eastAsia"/>
                      <w:color w:val="000000"/>
                      <w:sz w:val="22"/>
                    </w:rPr>
                    <w:t>八</w:t>
                  </w:r>
                  <w:r w:rsidRPr="00F35020">
                    <w:rPr>
                      <w:rFonts w:ascii="宋体" w:cs="宋体" w:hint="eastAsia"/>
                      <w:color w:val="000000"/>
                      <w:sz w:val="22"/>
                    </w:rPr>
                    <w:t>、卫生健康支出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center"/>
                    <w:textAlignment w:val="center"/>
                    <w:rPr>
                      <w:rFonts w:ascii="宋体" w:cs="宋体"/>
                      <w:color w:val="000000"/>
                      <w:sz w:val="22"/>
                    </w:rPr>
                  </w:pPr>
                  <w:r>
                    <w:rPr>
                      <w:rFonts w:ascii="宋体" w:hAnsi="宋体" w:cs="宋体"/>
                      <w:color w:val="000000"/>
                      <w:kern w:val="0"/>
                      <w:sz w:val="22"/>
                    </w:rPr>
                    <w:t>21</w:t>
                  </w:r>
                </w:p>
              </w:tc>
              <w:tc>
                <w:tcPr>
                  <w:tcW w:w="2755" w:type="dxa"/>
                  <w:gridSpan w:val="2"/>
                  <w:tcBorders>
                    <w:top w:val="single" w:sz="4" w:space="0" w:color="000000"/>
                    <w:left w:val="single" w:sz="4" w:space="0" w:color="000000"/>
                    <w:bottom w:val="single" w:sz="4" w:space="0" w:color="000000"/>
                    <w:right w:val="single" w:sz="4" w:space="0" w:color="000000"/>
                  </w:tcBorders>
                  <w:noWrap/>
                  <w:vAlign w:val="center"/>
                </w:tcPr>
                <w:p w:rsidR="007D254E" w:rsidRPr="00F35020" w:rsidRDefault="007D254E">
                  <w:pPr>
                    <w:jc w:val="center"/>
                    <w:rPr>
                      <w:rFonts w:ascii="宋体" w:cs="宋体"/>
                      <w:color w:val="000000"/>
                      <w:sz w:val="22"/>
                    </w:rPr>
                  </w:pPr>
                  <w:r w:rsidRPr="00F35020">
                    <w:rPr>
                      <w:rFonts w:ascii="宋体" w:cs="宋体"/>
                      <w:color w:val="000000"/>
                      <w:sz w:val="22"/>
                    </w:rPr>
                    <w:t>24.36</w:t>
                  </w:r>
                </w:p>
              </w:tc>
            </w:tr>
            <w:tr w:rsidR="007D254E" w:rsidRPr="00D0606A" w:rsidTr="00FB0A46">
              <w:trPr>
                <w:trHeight w:val="448"/>
              </w:trPr>
              <w:tc>
                <w:tcPr>
                  <w:tcW w:w="0" w:type="auto"/>
                  <w:tcBorders>
                    <w:top w:val="single" w:sz="4" w:space="0" w:color="000000"/>
                    <w:left w:val="single" w:sz="4" w:space="0" w:color="000000"/>
                    <w:bottom w:val="single" w:sz="4" w:space="0" w:color="000000"/>
                    <w:right w:val="single" w:sz="4" w:space="0" w:color="000000"/>
                  </w:tcBorders>
                  <w:noWrap/>
                  <w:vAlign w:val="center"/>
                </w:tcPr>
                <w:p w:rsidR="007D254E" w:rsidRDefault="007D254E">
                  <w:pPr>
                    <w:jc w:val="right"/>
                    <w:rPr>
                      <w:rFonts w:ascii="宋体" w:cs="宋体"/>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center"/>
                    <w:textAlignment w:val="center"/>
                    <w:rPr>
                      <w:rFonts w:ascii="宋体" w:cs="宋体"/>
                      <w:color w:val="000000"/>
                      <w:sz w:val="22"/>
                    </w:rPr>
                  </w:pPr>
                  <w:r>
                    <w:rPr>
                      <w:rFonts w:ascii="宋体" w:hAnsi="宋体" w:cs="宋体"/>
                      <w:color w:val="000000"/>
                      <w:kern w:val="0"/>
                      <w:sz w:val="22"/>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D254E" w:rsidRDefault="007D254E">
                  <w:pPr>
                    <w:jc w:val="right"/>
                    <w:rPr>
                      <w:rFonts w:asci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D254E" w:rsidRPr="00F35020" w:rsidRDefault="007D254E" w:rsidP="00F35020">
                  <w:pPr>
                    <w:jc w:val="left"/>
                    <w:rPr>
                      <w:rFonts w:ascii="宋体" w:cs="宋体"/>
                      <w:color w:val="000000"/>
                      <w:sz w:val="22"/>
                    </w:rPr>
                  </w:pPr>
                  <w:r w:rsidRPr="00F35020">
                    <w:rPr>
                      <w:rFonts w:ascii="宋体" w:cs="宋体" w:hint="eastAsia"/>
                      <w:color w:val="000000"/>
                      <w:sz w:val="22"/>
                    </w:rPr>
                    <w:t>九、其他支出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center"/>
                    <w:textAlignment w:val="center"/>
                    <w:rPr>
                      <w:rFonts w:ascii="宋体" w:cs="宋体"/>
                      <w:color w:val="000000"/>
                      <w:sz w:val="22"/>
                    </w:rPr>
                  </w:pPr>
                  <w:r>
                    <w:rPr>
                      <w:rFonts w:ascii="宋体" w:hAnsi="宋体" w:cs="宋体"/>
                      <w:color w:val="000000"/>
                      <w:kern w:val="0"/>
                      <w:sz w:val="22"/>
                    </w:rPr>
                    <w:t>22</w:t>
                  </w:r>
                </w:p>
              </w:tc>
              <w:tc>
                <w:tcPr>
                  <w:tcW w:w="2755" w:type="dxa"/>
                  <w:gridSpan w:val="2"/>
                  <w:tcBorders>
                    <w:top w:val="single" w:sz="4" w:space="0" w:color="000000"/>
                    <w:left w:val="single" w:sz="4" w:space="0" w:color="000000"/>
                    <w:bottom w:val="single" w:sz="4" w:space="0" w:color="000000"/>
                    <w:right w:val="single" w:sz="4" w:space="0" w:color="000000"/>
                  </w:tcBorders>
                  <w:noWrap/>
                  <w:vAlign w:val="center"/>
                </w:tcPr>
                <w:p w:rsidR="007D254E" w:rsidRPr="00F35020" w:rsidRDefault="007D254E">
                  <w:pPr>
                    <w:rPr>
                      <w:rFonts w:ascii="宋体" w:cs="宋体"/>
                      <w:b/>
                      <w:color w:val="000000"/>
                      <w:sz w:val="22"/>
                    </w:rPr>
                  </w:pPr>
                  <w:r w:rsidRPr="00F35020">
                    <w:rPr>
                      <w:rFonts w:ascii="宋体" w:cs="宋体"/>
                      <w:b/>
                      <w:color w:val="000000"/>
                      <w:sz w:val="22"/>
                    </w:rPr>
                    <w:t>11.47</w:t>
                  </w:r>
                </w:p>
              </w:tc>
            </w:tr>
            <w:tr w:rsidR="007D254E" w:rsidRPr="00D0606A" w:rsidTr="00FB0A46">
              <w:trPr>
                <w:trHeight w:val="448"/>
              </w:trPr>
              <w:tc>
                <w:tcPr>
                  <w:tcW w:w="0" w:type="auto"/>
                  <w:tcBorders>
                    <w:top w:val="single" w:sz="4" w:space="0" w:color="000000"/>
                    <w:left w:val="single" w:sz="4" w:space="0" w:color="000000"/>
                    <w:bottom w:val="single" w:sz="4" w:space="0" w:color="000000"/>
                    <w:right w:val="single" w:sz="4" w:space="0" w:color="000000"/>
                  </w:tcBorders>
                  <w:noWrap/>
                  <w:vAlign w:val="center"/>
                </w:tcPr>
                <w:p w:rsidR="007D254E" w:rsidRDefault="007D254E">
                  <w:pPr>
                    <w:widowControl/>
                    <w:jc w:val="center"/>
                    <w:textAlignment w:val="center"/>
                    <w:rPr>
                      <w:rFonts w:ascii="宋体" w:cs="宋体"/>
                      <w:b/>
                      <w:color w:val="000000"/>
                      <w:sz w:val="22"/>
                    </w:rPr>
                  </w:pPr>
                  <w:r>
                    <w:rPr>
                      <w:rFonts w:ascii="宋体" w:hAnsi="宋体" w:cs="宋体" w:hint="eastAsia"/>
                      <w:b/>
                      <w:color w:val="000000"/>
                      <w:kern w:val="0"/>
                      <w:sz w:val="22"/>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center"/>
                    <w:textAlignment w:val="center"/>
                    <w:rPr>
                      <w:rFonts w:ascii="宋体" w:cs="宋体"/>
                      <w:color w:val="000000"/>
                      <w:sz w:val="22"/>
                    </w:rPr>
                  </w:pPr>
                  <w:r>
                    <w:rPr>
                      <w:rFonts w:ascii="宋体" w:hAnsi="宋体" w:cs="宋体"/>
                      <w:color w:val="000000"/>
                      <w:kern w:val="0"/>
                      <w:sz w:val="22"/>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D254E" w:rsidRDefault="007D254E">
                  <w:pPr>
                    <w:jc w:val="right"/>
                    <w:rPr>
                      <w:rFonts w:ascii="宋体" w:cs="宋体"/>
                      <w:color w:val="000000"/>
                      <w:sz w:val="22"/>
                    </w:rPr>
                  </w:pPr>
                  <w:r>
                    <w:rPr>
                      <w:rFonts w:ascii="宋体" w:cs="宋体"/>
                      <w:color w:val="000000"/>
                      <w:sz w:val="22"/>
                    </w:rPr>
                    <w:t>962.64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D254E" w:rsidRDefault="007D254E">
                  <w:pPr>
                    <w:widowControl/>
                    <w:jc w:val="center"/>
                    <w:textAlignment w:val="center"/>
                    <w:rPr>
                      <w:rFonts w:ascii="宋体" w:cs="宋体"/>
                      <w:b/>
                      <w:color w:val="000000"/>
                      <w:sz w:val="22"/>
                    </w:rPr>
                  </w:pPr>
                  <w:r>
                    <w:rPr>
                      <w:rFonts w:ascii="宋体" w:hAnsi="宋体" w:cs="宋体" w:hint="eastAsia"/>
                      <w:b/>
                      <w:color w:val="000000"/>
                      <w:kern w:val="0"/>
                      <w:sz w:val="22"/>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center"/>
                    <w:textAlignment w:val="center"/>
                    <w:rPr>
                      <w:rFonts w:ascii="宋体" w:cs="宋体"/>
                      <w:color w:val="000000"/>
                      <w:sz w:val="22"/>
                    </w:rPr>
                  </w:pPr>
                  <w:r>
                    <w:rPr>
                      <w:rFonts w:ascii="宋体" w:hAnsi="宋体" w:cs="宋体"/>
                      <w:color w:val="000000"/>
                      <w:kern w:val="0"/>
                      <w:sz w:val="22"/>
                    </w:rPr>
                    <w:t>23</w:t>
                  </w:r>
                </w:p>
              </w:tc>
              <w:tc>
                <w:tcPr>
                  <w:tcW w:w="2755" w:type="dxa"/>
                  <w:gridSpan w:val="2"/>
                  <w:tcBorders>
                    <w:top w:val="single" w:sz="4" w:space="0" w:color="000000"/>
                    <w:left w:val="single" w:sz="4" w:space="0" w:color="000000"/>
                    <w:bottom w:val="single" w:sz="4" w:space="0" w:color="000000"/>
                    <w:right w:val="single" w:sz="4" w:space="0" w:color="000000"/>
                  </w:tcBorders>
                  <w:noWrap/>
                  <w:vAlign w:val="center"/>
                </w:tcPr>
                <w:p w:rsidR="007D254E" w:rsidRDefault="007D254E">
                  <w:pPr>
                    <w:rPr>
                      <w:rFonts w:ascii="宋体" w:cs="宋体"/>
                      <w:color w:val="000000"/>
                      <w:sz w:val="22"/>
                    </w:rPr>
                  </w:pPr>
                  <w:r>
                    <w:rPr>
                      <w:rFonts w:ascii="宋体" w:cs="宋体"/>
                      <w:color w:val="000000"/>
                      <w:sz w:val="22"/>
                    </w:rPr>
                    <w:t>962.64</w:t>
                  </w:r>
                </w:p>
              </w:tc>
            </w:tr>
            <w:tr w:rsidR="007D254E" w:rsidRPr="00D0606A" w:rsidTr="00FB0A46">
              <w:trPr>
                <w:trHeight w:val="448"/>
              </w:trPr>
              <w:tc>
                <w:tcPr>
                  <w:tcW w:w="0" w:type="auto"/>
                  <w:tcBorders>
                    <w:top w:val="single" w:sz="4" w:space="0" w:color="000000"/>
                    <w:left w:val="single" w:sz="4" w:space="0" w:color="000000"/>
                    <w:bottom w:val="single" w:sz="4" w:space="0" w:color="000000"/>
                    <w:right w:val="single" w:sz="4" w:space="0" w:color="000000"/>
                  </w:tcBorders>
                  <w:noWrap/>
                  <w:vAlign w:val="center"/>
                </w:tcPr>
                <w:p w:rsidR="007D254E" w:rsidRDefault="007D254E">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使用非财政拨款结余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center"/>
                    <w:textAlignment w:val="center"/>
                    <w:rPr>
                      <w:rFonts w:ascii="宋体" w:cs="宋体"/>
                      <w:color w:val="000000"/>
                      <w:sz w:val="22"/>
                    </w:rPr>
                  </w:pPr>
                  <w:r>
                    <w:rPr>
                      <w:rFonts w:ascii="宋体" w:hAnsi="宋体" w:cs="宋体"/>
                      <w:color w:val="000000"/>
                      <w:kern w:val="0"/>
                      <w:sz w:val="22"/>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D254E" w:rsidRDefault="007D254E">
                  <w:pPr>
                    <w:jc w:val="right"/>
                    <w:rPr>
                      <w:rFonts w:asci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D254E" w:rsidRDefault="007D254E">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center"/>
                    <w:textAlignment w:val="center"/>
                    <w:rPr>
                      <w:rFonts w:ascii="宋体" w:cs="宋体"/>
                      <w:color w:val="000000"/>
                      <w:sz w:val="22"/>
                    </w:rPr>
                  </w:pPr>
                  <w:r>
                    <w:rPr>
                      <w:rFonts w:ascii="宋体" w:hAnsi="宋体" w:cs="宋体"/>
                      <w:color w:val="000000"/>
                      <w:kern w:val="0"/>
                      <w:sz w:val="22"/>
                    </w:rPr>
                    <w:t>24</w:t>
                  </w:r>
                </w:p>
              </w:tc>
              <w:tc>
                <w:tcPr>
                  <w:tcW w:w="2755" w:type="dxa"/>
                  <w:gridSpan w:val="2"/>
                  <w:tcBorders>
                    <w:top w:val="single" w:sz="4" w:space="0" w:color="000000"/>
                    <w:left w:val="single" w:sz="4" w:space="0" w:color="000000"/>
                    <w:bottom w:val="single" w:sz="4" w:space="0" w:color="000000"/>
                    <w:right w:val="single" w:sz="4" w:space="0" w:color="000000"/>
                  </w:tcBorders>
                  <w:noWrap/>
                  <w:vAlign w:val="center"/>
                </w:tcPr>
                <w:p w:rsidR="007D254E" w:rsidRDefault="007D254E">
                  <w:pPr>
                    <w:rPr>
                      <w:rFonts w:ascii="宋体" w:cs="宋体"/>
                      <w:color w:val="000000"/>
                      <w:sz w:val="22"/>
                    </w:rPr>
                  </w:pPr>
                </w:p>
              </w:tc>
            </w:tr>
            <w:tr w:rsidR="007D254E" w:rsidRPr="00D0606A" w:rsidTr="00FB0A46">
              <w:trPr>
                <w:trHeight w:val="628"/>
              </w:trPr>
              <w:tc>
                <w:tcPr>
                  <w:tcW w:w="0" w:type="auto"/>
                  <w:tcBorders>
                    <w:top w:val="single" w:sz="4" w:space="0" w:color="000000"/>
                    <w:left w:val="single" w:sz="4" w:space="0" w:color="000000"/>
                    <w:bottom w:val="single" w:sz="4" w:space="0" w:color="000000"/>
                    <w:right w:val="single" w:sz="4" w:space="0" w:color="000000"/>
                  </w:tcBorders>
                  <w:noWrap/>
                  <w:vAlign w:val="center"/>
                </w:tcPr>
                <w:p w:rsidR="007D254E" w:rsidRDefault="007D254E">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center"/>
                    <w:textAlignment w:val="center"/>
                    <w:rPr>
                      <w:rFonts w:ascii="宋体" w:cs="宋体"/>
                      <w:color w:val="000000"/>
                      <w:sz w:val="22"/>
                    </w:rPr>
                  </w:pPr>
                  <w:r>
                    <w:rPr>
                      <w:rFonts w:ascii="宋体" w:hAnsi="宋体" w:cs="宋体"/>
                      <w:color w:val="000000"/>
                      <w:kern w:val="0"/>
                      <w:sz w:val="22"/>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D254E" w:rsidRDefault="007D254E">
                  <w:pPr>
                    <w:jc w:val="right"/>
                    <w:rPr>
                      <w:rFonts w:asci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7D254E" w:rsidRDefault="007D254E">
                  <w:pPr>
                    <w:widowControl/>
                    <w:jc w:val="left"/>
                    <w:textAlignment w:val="center"/>
                    <w:rPr>
                      <w:rFonts w:ascii="宋体" w:cs="宋体"/>
                      <w:color w:val="000000"/>
                      <w:sz w:val="22"/>
                    </w:rPr>
                  </w:pPr>
                  <w:r>
                    <w:rPr>
                      <w:rFonts w:ascii="宋体" w:hAnsi="宋体" w:cs="宋体"/>
                      <w:color w:val="000000"/>
                      <w:kern w:val="0"/>
                      <w:sz w:val="22"/>
                    </w:rPr>
                    <w:t xml:space="preserve">                </w:t>
                  </w:r>
                  <w:r>
                    <w:rPr>
                      <w:rFonts w:ascii="宋体" w:hAnsi="宋体" w:cs="宋体" w:hint="eastAsia"/>
                      <w:color w:val="000000"/>
                      <w:kern w:val="0"/>
                      <w:sz w:val="22"/>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center"/>
                    <w:textAlignment w:val="center"/>
                    <w:rPr>
                      <w:rFonts w:ascii="宋体" w:cs="宋体"/>
                      <w:color w:val="000000"/>
                      <w:sz w:val="22"/>
                    </w:rPr>
                  </w:pPr>
                  <w:r>
                    <w:rPr>
                      <w:rFonts w:ascii="宋体" w:hAnsi="宋体" w:cs="宋体"/>
                      <w:color w:val="000000"/>
                      <w:kern w:val="0"/>
                      <w:sz w:val="22"/>
                    </w:rPr>
                    <w:t>25</w:t>
                  </w:r>
                </w:p>
              </w:tc>
              <w:tc>
                <w:tcPr>
                  <w:tcW w:w="2755" w:type="dxa"/>
                  <w:gridSpan w:val="2"/>
                  <w:tcBorders>
                    <w:top w:val="single" w:sz="4" w:space="0" w:color="000000"/>
                    <w:left w:val="single" w:sz="4" w:space="0" w:color="000000"/>
                    <w:bottom w:val="single" w:sz="4" w:space="0" w:color="000000"/>
                    <w:right w:val="single" w:sz="4" w:space="0" w:color="000000"/>
                  </w:tcBorders>
                  <w:noWrap/>
                  <w:vAlign w:val="center"/>
                </w:tcPr>
                <w:p w:rsidR="007D254E" w:rsidRDefault="007D254E">
                  <w:pPr>
                    <w:rPr>
                      <w:rFonts w:ascii="宋体" w:cs="宋体"/>
                      <w:color w:val="000000"/>
                      <w:sz w:val="22"/>
                    </w:rPr>
                  </w:pPr>
                </w:p>
              </w:tc>
            </w:tr>
            <w:tr w:rsidR="007D254E" w:rsidRPr="00D0606A" w:rsidTr="00FB0A46">
              <w:trPr>
                <w:trHeight w:val="448"/>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center"/>
                    <w:textAlignment w:val="center"/>
                    <w:rPr>
                      <w:rFonts w:ascii="宋体" w:cs="宋体"/>
                      <w:b/>
                      <w:color w:val="000000"/>
                      <w:sz w:val="22"/>
                    </w:rPr>
                  </w:pPr>
                  <w:r>
                    <w:rPr>
                      <w:rFonts w:ascii="宋体" w:hAnsi="宋体" w:cs="宋体" w:hint="eastAsia"/>
                      <w:b/>
                      <w:color w:val="000000"/>
                      <w:kern w:val="0"/>
                      <w:sz w:val="22"/>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center"/>
                    <w:textAlignment w:val="center"/>
                    <w:rPr>
                      <w:rFonts w:ascii="宋体" w:cs="宋体"/>
                      <w:color w:val="000000"/>
                      <w:sz w:val="22"/>
                    </w:rPr>
                  </w:pPr>
                  <w:r>
                    <w:rPr>
                      <w:rFonts w:ascii="宋体" w:hAnsi="宋体" w:cs="宋体"/>
                      <w:color w:val="000000"/>
                      <w:kern w:val="0"/>
                      <w:sz w:val="22"/>
                    </w:rPr>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7D254E" w:rsidRDefault="007D254E">
                  <w:pPr>
                    <w:jc w:val="right"/>
                    <w:rPr>
                      <w:rFonts w:ascii="宋体" w:cs="宋体"/>
                      <w:color w:val="000000"/>
                      <w:sz w:val="22"/>
                    </w:rPr>
                  </w:pPr>
                  <w:r>
                    <w:rPr>
                      <w:rFonts w:ascii="宋体" w:cs="宋体"/>
                      <w:color w:val="000000"/>
                      <w:sz w:val="22"/>
                    </w:rPr>
                    <w:t>962.64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center"/>
                    <w:textAlignment w:val="center"/>
                    <w:rPr>
                      <w:rFonts w:ascii="宋体" w:cs="宋体"/>
                      <w:b/>
                      <w:color w:val="000000"/>
                      <w:sz w:val="22"/>
                    </w:rPr>
                  </w:pPr>
                  <w:r>
                    <w:rPr>
                      <w:rFonts w:ascii="宋体" w:hAnsi="宋体" w:cs="宋体" w:hint="eastAsia"/>
                      <w:b/>
                      <w:color w:val="000000"/>
                      <w:kern w:val="0"/>
                      <w:sz w:val="22"/>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D254E" w:rsidRDefault="007D254E">
                  <w:pPr>
                    <w:widowControl/>
                    <w:jc w:val="center"/>
                    <w:textAlignment w:val="center"/>
                    <w:rPr>
                      <w:rFonts w:ascii="宋体" w:cs="宋体"/>
                      <w:color w:val="000000"/>
                      <w:sz w:val="22"/>
                    </w:rPr>
                  </w:pPr>
                  <w:r>
                    <w:rPr>
                      <w:rFonts w:ascii="宋体" w:hAnsi="宋体" w:cs="宋体"/>
                      <w:color w:val="000000"/>
                      <w:kern w:val="0"/>
                      <w:sz w:val="22"/>
                    </w:rPr>
                    <w:t>26</w:t>
                  </w:r>
                </w:p>
              </w:tc>
              <w:tc>
                <w:tcPr>
                  <w:tcW w:w="2755" w:type="dxa"/>
                  <w:gridSpan w:val="2"/>
                  <w:tcBorders>
                    <w:top w:val="single" w:sz="4" w:space="0" w:color="000000"/>
                    <w:left w:val="single" w:sz="4" w:space="0" w:color="000000"/>
                    <w:bottom w:val="single" w:sz="4" w:space="0" w:color="000000"/>
                    <w:right w:val="single" w:sz="4" w:space="0" w:color="000000"/>
                  </w:tcBorders>
                  <w:noWrap/>
                  <w:vAlign w:val="center"/>
                </w:tcPr>
                <w:p w:rsidR="007D254E" w:rsidRDefault="007D254E">
                  <w:pPr>
                    <w:rPr>
                      <w:rFonts w:ascii="宋体" w:cs="宋体"/>
                      <w:b/>
                      <w:color w:val="000000"/>
                      <w:sz w:val="22"/>
                    </w:rPr>
                  </w:pPr>
                  <w:r>
                    <w:rPr>
                      <w:rFonts w:ascii="宋体" w:cs="宋体"/>
                      <w:b/>
                      <w:color w:val="000000"/>
                      <w:sz w:val="22"/>
                    </w:rPr>
                    <w:t>962.64</w:t>
                  </w:r>
                </w:p>
              </w:tc>
            </w:tr>
            <w:tr w:rsidR="007D254E" w:rsidRPr="00D0606A" w:rsidTr="00FB0A46">
              <w:trPr>
                <w:trHeight w:val="1015"/>
              </w:trPr>
              <w:tc>
                <w:tcPr>
                  <w:tcW w:w="15398" w:type="dxa"/>
                  <w:gridSpan w:val="7"/>
                  <w:tcBorders>
                    <w:top w:val="nil"/>
                    <w:left w:val="nil"/>
                    <w:bottom w:val="nil"/>
                    <w:right w:val="nil"/>
                  </w:tcBorders>
                  <w:vAlign w:val="center"/>
                </w:tcPr>
                <w:p w:rsidR="007D254E" w:rsidRDefault="007D254E">
                  <w:pPr>
                    <w:widowControl/>
                    <w:jc w:val="left"/>
                    <w:textAlignment w:val="center"/>
                    <w:rPr>
                      <w:rFonts w:ascii="宋体" w:cs="宋体"/>
                      <w:color w:val="000000"/>
                      <w:sz w:val="24"/>
                      <w:szCs w:val="24"/>
                    </w:rPr>
                  </w:pPr>
                  <w:r>
                    <w:rPr>
                      <w:rFonts w:ascii="宋体" w:hAnsi="宋体" w:cs="宋体" w:hint="eastAsia"/>
                      <w:color w:val="000000"/>
                      <w:kern w:val="0"/>
                      <w:sz w:val="24"/>
                      <w:szCs w:val="24"/>
                    </w:rPr>
                    <w:t>注：</w:t>
                  </w:r>
                  <w:r>
                    <w:rPr>
                      <w:rFonts w:ascii="宋体" w:hAnsi="宋体" w:cs="宋体"/>
                      <w:color w:val="000000"/>
                      <w:kern w:val="0"/>
                      <w:sz w:val="24"/>
                      <w:szCs w:val="24"/>
                    </w:rPr>
                    <w:t>1.</w:t>
                  </w:r>
                  <w:r>
                    <w:rPr>
                      <w:rFonts w:ascii="宋体" w:hAnsi="宋体" w:cs="宋体" w:hint="eastAsia"/>
                      <w:color w:val="000000"/>
                      <w:kern w:val="0"/>
                      <w:sz w:val="24"/>
                      <w:szCs w:val="24"/>
                    </w:rPr>
                    <w:t>本表反映部门本年度的总收支和年末结转结余情况。</w:t>
                  </w:r>
                  <w:r>
                    <w:rPr>
                      <w:rFonts w:ascii="宋体" w:cs="宋体"/>
                      <w:color w:val="000000"/>
                      <w:kern w:val="0"/>
                      <w:sz w:val="24"/>
                      <w:szCs w:val="24"/>
                    </w:rPr>
                    <w:br/>
                  </w:r>
                  <w:r>
                    <w:rPr>
                      <w:rFonts w:ascii="宋体" w:cs="宋体"/>
                      <w:color w:val="000000"/>
                      <w:kern w:val="0"/>
                      <w:sz w:val="24"/>
                      <w:szCs w:val="24"/>
                    </w:rPr>
                    <w:br/>
                  </w:r>
                  <w:r>
                    <w:rPr>
                      <w:rFonts w:ascii="宋体" w:hAnsi="宋体" w:cs="宋体"/>
                      <w:color w:val="000000"/>
                      <w:kern w:val="0"/>
                      <w:sz w:val="24"/>
                      <w:szCs w:val="24"/>
                    </w:rPr>
                    <w:t xml:space="preserve">    2.</w:t>
                  </w:r>
                  <w:r>
                    <w:rPr>
                      <w:rFonts w:ascii="宋体" w:hAnsi="宋体" w:cs="宋体" w:hint="eastAsia"/>
                      <w:color w:val="000000"/>
                      <w:kern w:val="0"/>
                      <w:sz w:val="24"/>
                      <w:szCs w:val="24"/>
                    </w:rPr>
                    <w:t>本套报表金额单位转换时可能存在尾数误差。</w:t>
                  </w:r>
                </w:p>
              </w:tc>
            </w:tr>
          </w:tbl>
          <w:p w:rsidR="007D254E" w:rsidRDefault="007D254E">
            <w:pPr>
              <w:jc w:val="center"/>
              <w:rPr>
                <w:rFonts w:ascii="华文中宋" w:eastAsia="华文中宋" w:hAnsi="华文中宋" w:cs="宋体"/>
                <w:color w:val="000000"/>
                <w:sz w:val="32"/>
                <w:szCs w:val="32"/>
              </w:rPr>
            </w:pPr>
            <w:r w:rsidRPr="00D0606A">
              <w:rPr>
                <w:rFonts w:ascii="华文中宋" w:eastAsia="华文中宋" w:hAnsi="华文中宋" w:hint="eastAsia"/>
                <w:color w:val="000000"/>
                <w:sz w:val="32"/>
                <w:szCs w:val="32"/>
              </w:rPr>
              <w:t>收入决算表</w:t>
            </w:r>
          </w:p>
        </w:tc>
      </w:tr>
      <w:tr w:rsidR="007D254E" w:rsidRPr="00D0606A">
        <w:trPr>
          <w:trHeight w:val="285"/>
        </w:trPr>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7D254E" w:rsidRDefault="007D254E">
            <w:pPr>
              <w:jc w:val="right"/>
              <w:rPr>
                <w:rFonts w:ascii="宋体" w:cs="宋体"/>
                <w:color w:val="000000"/>
                <w:sz w:val="20"/>
                <w:szCs w:val="20"/>
              </w:rPr>
            </w:pPr>
            <w:r w:rsidRPr="00D0606A">
              <w:rPr>
                <w:rFonts w:hint="eastAsia"/>
                <w:color w:val="000000"/>
                <w:sz w:val="20"/>
                <w:szCs w:val="20"/>
              </w:rPr>
              <w:t>公开</w:t>
            </w:r>
            <w:r w:rsidRPr="00D0606A">
              <w:rPr>
                <w:color w:val="000000"/>
                <w:sz w:val="20"/>
                <w:szCs w:val="20"/>
              </w:rPr>
              <w:t>02</w:t>
            </w:r>
            <w:r w:rsidRPr="00D0606A">
              <w:rPr>
                <w:rFonts w:hint="eastAsia"/>
                <w:color w:val="000000"/>
                <w:sz w:val="20"/>
                <w:szCs w:val="20"/>
              </w:rPr>
              <w:t>表</w:t>
            </w:r>
          </w:p>
        </w:tc>
      </w:tr>
      <w:tr w:rsidR="007D254E" w:rsidRPr="00D0606A">
        <w:trPr>
          <w:trHeight w:val="285"/>
        </w:trPr>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rsidR="007D254E" w:rsidRDefault="007D254E">
            <w:pPr>
              <w:rPr>
                <w:rFonts w:ascii="宋体" w:cs="宋体"/>
                <w:color w:val="000000"/>
                <w:sz w:val="20"/>
                <w:szCs w:val="20"/>
              </w:rPr>
            </w:pPr>
            <w:r w:rsidRPr="00D0606A">
              <w:rPr>
                <w:rFonts w:hint="eastAsia"/>
                <w:color w:val="000000"/>
                <w:sz w:val="20"/>
                <w:szCs w:val="20"/>
              </w:rPr>
              <w:t>部门：</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7D254E" w:rsidRDefault="007D254E">
            <w:pPr>
              <w:jc w:val="center"/>
              <w:rPr>
                <w:rFonts w:ascii="宋体" w:cs="宋体"/>
                <w:color w:val="000000"/>
                <w:sz w:val="20"/>
                <w:szCs w:val="20"/>
              </w:rPr>
            </w:pPr>
            <w:r w:rsidRPr="00D0606A">
              <w:rPr>
                <w:rFonts w:hint="eastAsia"/>
                <w:color w:val="000000"/>
                <w:sz w:val="20"/>
                <w:szCs w:val="20"/>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rsidR="007D254E" w:rsidRDefault="007D254E">
            <w:pPr>
              <w:jc w:val="right"/>
              <w:rPr>
                <w:rFonts w:ascii="宋体" w:cs="宋体"/>
                <w:color w:val="000000"/>
                <w:sz w:val="20"/>
                <w:szCs w:val="20"/>
              </w:rPr>
            </w:pPr>
            <w:r w:rsidRPr="00D0606A">
              <w:rPr>
                <w:rFonts w:hint="eastAsia"/>
                <w:color w:val="000000"/>
                <w:sz w:val="20"/>
                <w:szCs w:val="20"/>
              </w:rPr>
              <w:t>单位：万元</w:t>
            </w:r>
          </w:p>
        </w:tc>
      </w:tr>
      <w:tr w:rsidR="007D254E" w:rsidRPr="00D0606A">
        <w:trPr>
          <w:trHeight w:val="450"/>
        </w:trPr>
        <w:tc>
          <w:tcPr>
            <w:tcW w:w="2420" w:type="dxa"/>
            <w:gridSpan w:val="3"/>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7D254E" w:rsidRDefault="007D254E">
            <w:pPr>
              <w:jc w:val="center"/>
              <w:rPr>
                <w:rFonts w:ascii="宋体" w:cs="宋体"/>
                <w:sz w:val="24"/>
                <w:szCs w:val="24"/>
              </w:rPr>
            </w:pPr>
            <w:r w:rsidRPr="00D0606A">
              <w:rPr>
                <w:rFonts w:hint="eastAsia"/>
              </w:rPr>
              <w:t>项</w:t>
            </w:r>
            <w:r w:rsidRPr="00D0606A">
              <w:t xml:space="preserve">    </w:t>
            </w:r>
            <w:r w:rsidRPr="00D0606A">
              <w:rPr>
                <w:rFonts w:hint="eastAsia"/>
              </w:rPr>
              <w:t>目</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7D254E" w:rsidRDefault="007D254E">
            <w:pPr>
              <w:jc w:val="center"/>
              <w:rPr>
                <w:rFonts w:ascii="宋体" w:cs="宋体"/>
                <w:sz w:val="24"/>
                <w:szCs w:val="24"/>
              </w:rPr>
            </w:pPr>
            <w:r w:rsidRPr="00D0606A">
              <w:rPr>
                <w:rFonts w:hint="eastAsia"/>
              </w:rPr>
              <w:t>本年收入合计</w:t>
            </w:r>
          </w:p>
        </w:tc>
        <w:tc>
          <w:tcPr>
            <w:tcW w:w="164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D254E" w:rsidRDefault="007D254E">
            <w:pPr>
              <w:jc w:val="center"/>
              <w:rPr>
                <w:rFonts w:ascii="宋体" w:cs="宋体"/>
                <w:sz w:val="24"/>
                <w:szCs w:val="24"/>
              </w:rPr>
            </w:pPr>
            <w:r w:rsidRPr="00D0606A">
              <w:rPr>
                <w:rFonts w:hint="eastAsia"/>
              </w:rPr>
              <w:t>财政拨款收入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7D254E" w:rsidRDefault="007D254E">
            <w:pPr>
              <w:jc w:val="center"/>
              <w:rPr>
                <w:rFonts w:ascii="宋体" w:cs="宋体"/>
                <w:sz w:val="24"/>
                <w:szCs w:val="24"/>
              </w:rPr>
            </w:pPr>
            <w:r w:rsidRPr="00D0606A">
              <w:rPr>
                <w:rFonts w:hint="eastAsia"/>
              </w:rPr>
              <w:t>上级补助收入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7D254E" w:rsidRDefault="007D254E">
            <w:pPr>
              <w:jc w:val="center"/>
              <w:rPr>
                <w:rFonts w:ascii="宋体" w:cs="宋体"/>
                <w:sz w:val="24"/>
                <w:szCs w:val="24"/>
              </w:rPr>
            </w:pPr>
            <w:r w:rsidRPr="00D0606A">
              <w:rPr>
                <w:rFonts w:hint="eastAsia"/>
              </w:rPr>
              <w:t>事业收入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7D254E" w:rsidRDefault="007D254E">
            <w:pPr>
              <w:jc w:val="center"/>
              <w:rPr>
                <w:rFonts w:ascii="宋体" w:cs="宋体"/>
                <w:sz w:val="24"/>
                <w:szCs w:val="24"/>
              </w:rPr>
            </w:pPr>
            <w:r w:rsidRPr="00D0606A">
              <w:rPr>
                <w:rFonts w:hint="eastAsia"/>
              </w:rPr>
              <w:t>经营收入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7D254E" w:rsidRDefault="007D254E">
            <w:pPr>
              <w:jc w:val="center"/>
              <w:rPr>
                <w:rFonts w:ascii="宋体" w:cs="宋体"/>
                <w:sz w:val="24"/>
                <w:szCs w:val="24"/>
              </w:rPr>
            </w:pPr>
            <w:r w:rsidRPr="00D0606A">
              <w:rPr>
                <w:rFonts w:hint="eastAsia"/>
              </w:rPr>
              <w:t>附属单位上缴收入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7D254E" w:rsidRDefault="007D254E">
            <w:pPr>
              <w:jc w:val="center"/>
              <w:rPr>
                <w:rFonts w:ascii="宋体" w:cs="宋体"/>
                <w:sz w:val="24"/>
                <w:szCs w:val="24"/>
              </w:rPr>
            </w:pPr>
            <w:r w:rsidRPr="00D0606A">
              <w:rPr>
                <w:rFonts w:hint="eastAsia"/>
              </w:rPr>
              <w:t>其他收入</w:t>
            </w:r>
          </w:p>
        </w:tc>
      </w:tr>
      <w:tr w:rsidR="007D254E" w:rsidRPr="00D0606A">
        <w:trPr>
          <w:trHeight w:val="450"/>
        </w:trPr>
        <w:tc>
          <w:tcPr>
            <w:tcW w:w="1120" w:type="dxa"/>
            <w:gridSpan w:val="2"/>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7D254E" w:rsidRDefault="007D254E">
            <w:pPr>
              <w:jc w:val="center"/>
              <w:rPr>
                <w:rFonts w:ascii="宋体" w:cs="宋体"/>
                <w:sz w:val="24"/>
                <w:szCs w:val="24"/>
              </w:rPr>
            </w:pPr>
            <w:r w:rsidRPr="00D0606A">
              <w:rPr>
                <w:rFonts w:hint="eastAsia"/>
              </w:rPr>
              <w:t>功能分类科目编码</w:t>
            </w:r>
          </w:p>
        </w:tc>
        <w:tc>
          <w:tcPr>
            <w:tcW w:w="130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7D254E" w:rsidRDefault="007D254E">
            <w:pPr>
              <w:jc w:val="center"/>
              <w:rPr>
                <w:rFonts w:ascii="宋体" w:cs="宋体"/>
                <w:sz w:val="24"/>
                <w:szCs w:val="24"/>
              </w:rPr>
            </w:pPr>
            <w:r w:rsidRPr="00D0606A">
              <w:rPr>
                <w:rFonts w:hint="eastAsia"/>
              </w:rPr>
              <w:t>科目名称</w:t>
            </w:r>
          </w:p>
        </w:tc>
        <w:tc>
          <w:tcPr>
            <w:tcW w:w="0" w:type="auto"/>
            <w:vMerge/>
            <w:tcBorders>
              <w:top w:val="single" w:sz="4" w:space="0" w:color="auto"/>
              <w:left w:val="single" w:sz="4" w:space="0" w:color="auto"/>
              <w:bottom w:val="single" w:sz="4" w:space="0" w:color="auto"/>
              <w:right w:val="single" w:sz="4" w:space="0" w:color="auto"/>
            </w:tcBorders>
            <w:vAlign w:val="center"/>
          </w:tcPr>
          <w:p w:rsidR="007D254E" w:rsidRDefault="007D254E">
            <w:pPr>
              <w:rPr>
                <w:rFonts w:asci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254E" w:rsidRDefault="007D254E">
            <w:pPr>
              <w:rPr>
                <w:rFonts w:asci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254E" w:rsidRDefault="007D254E">
            <w:pPr>
              <w:rPr>
                <w:rFonts w:asci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254E" w:rsidRDefault="007D254E">
            <w:pPr>
              <w:rPr>
                <w:rFonts w:asci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254E" w:rsidRDefault="007D254E">
            <w:pPr>
              <w:rPr>
                <w:rFonts w:asci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254E" w:rsidRDefault="007D254E">
            <w:pPr>
              <w:rPr>
                <w:rFonts w:asci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254E" w:rsidRDefault="007D254E">
            <w:pPr>
              <w:rPr>
                <w:rFonts w:ascii="宋体" w:cs="宋体"/>
                <w:sz w:val="24"/>
                <w:szCs w:val="24"/>
              </w:rPr>
            </w:pPr>
          </w:p>
        </w:tc>
      </w:tr>
      <w:tr w:rsidR="007D254E" w:rsidRPr="00D0606A">
        <w:trPr>
          <w:trHeight w:val="450"/>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7D254E" w:rsidRDefault="007D254E">
            <w:pPr>
              <w:rPr>
                <w:rFonts w:ascii="宋体" w:cs="宋体"/>
                <w:sz w:val="24"/>
                <w:szCs w:val="24"/>
              </w:rPr>
            </w:pPr>
          </w:p>
        </w:tc>
        <w:tc>
          <w:tcPr>
            <w:tcW w:w="0" w:type="auto"/>
            <w:vMerge/>
            <w:tcBorders>
              <w:top w:val="nil"/>
              <w:left w:val="single" w:sz="4" w:space="0" w:color="auto"/>
              <w:bottom w:val="single" w:sz="4" w:space="0" w:color="auto"/>
              <w:right w:val="single" w:sz="4" w:space="0" w:color="auto"/>
            </w:tcBorders>
            <w:vAlign w:val="center"/>
          </w:tcPr>
          <w:p w:rsidR="007D254E" w:rsidRDefault="007D254E">
            <w:pPr>
              <w:rPr>
                <w:rFonts w:asci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254E" w:rsidRDefault="007D254E">
            <w:pPr>
              <w:rPr>
                <w:rFonts w:asci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254E" w:rsidRDefault="007D254E">
            <w:pPr>
              <w:rPr>
                <w:rFonts w:asci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254E" w:rsidRDefault="007D254E">
            <w:pPr>
              <w:rPr>
                <w:rFonts w:asci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254E" w:rsidRDefault="007D254E">
            <w:pPr>
              <w:rPr>
                <w:rFonts w:asci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254E" w:rsidRDefault="007D254E">
            <w:pPr>
              <w:rPr>
                <w:rFonts w:asci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254E" w:rsidRDefault="007D254E">
            <w:pPr>
              <w:rPr>
                <w:rFonts w:ascii="宋体" w:cs="宋体"/>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D254E" w:rsidRDefault="007D254E">
            <w:pPr>
              <w:rPr>
                <w:rFonts w:ascii="宋体" w:cs="宋体"/>
                <w:sz w:val="24"/>
                <w:szCs w:val="24"/>
              </w:rPr>
            </w:pPr>
          </w:p>
        </w:tc>
      </w:tr>
      <w:tr w:rsidR="007D254E" w:rsidRPr="00D0606A">
        <w:trPr>
          <w:trHeight w:val="450"/>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D254E" w:rsidRDefault="007D254E">
            <w:pPr>
              <w:jc w:val="center"/>
              <w:rPr>
                <w:rFonts w:ascii="宋体" w:cs="宋体"/>
                <w:sz w:val="24"/>
                <w:szCs w:val="24"/>
              </w:rPr>
            </w:pPr>
            <w:r w:rsidRPr="00D0606A">
              <w:rPr>
                <w:rFonts w:hint="eastAsia"/>
              </w:rPr>
              <w:t>栏次</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D254E" w:rsidRDefault="007D254E">
            <w:pPr>
              <w:jc w:val="center"/>
              <w:rPr>
                <w:rFonts w:ascii="宋体" w:cs="宋体"/>
                <w:sz w:val="24"/>
                <w:szCs w:val="24"/>
              </w:rPr>
            </w:pPr>
            <w:r w:rsidRPr="00D0606A">
              <w:t>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D254E" w:rsidRDefault="007D254E">
            <w:pPr>
              <w:jc w:val="center"/>
              <w:rPr>
                <w:rFonts w:ascii="宋体" w:cs="宋体"/>
                <w:sz w:val="24"/>
                <w:szCs w:val="24"/>
              </w:rPr>
            </w:pPr>
            <w:r w:rsidRPr="00D0606A">
              <w:t>2</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D254E" w:rsidRDefault="007D254E">
            <w:pPr>
              <w:jc w:val="center"/>
              <w:rPr>
                <w:rFonts w:ascii="宋体" w:cs="宋体"/>
                <w:sz w:val="24"/>
                <w:szCs w:val="24"/>
              </w:rPr>
            </w:pPr>
            <w:r w:rsidRPr="00D0606A">
              <w:t>3</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D254E" w:rsidRDefault="007D254E">
            <w:pPr>
              <w:jc w:val="center"/>
              <w:rPr>
                <w:rFonts w:ascii="宋体" w:cs="宋体"/>
                <w:sz w:val="24"/>
                <w:szCs w:val="24"/>
              </w:rPr>
            </w:pPr>
            <w:r w:rsidRPr="00D0606A">
              <w:t>4</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D254E" w:rsidRDefault="007D254E">
            <w:pPr>
              <w:jc w:val="center"/>
              <w:rPr>
                <w:rFonts w:ascii="宋体" w:cs="宋体"/>
                <w:sz w:val="24"/>
                <w:szCs w:val="24"/>
              </w:rPr>
            </w:pPr>
            <w:r w:rsidRPr="00D0606A">
              <w:t>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D254E" w:rsidRDefault="007D254E">
            <w:pPr>
              <w:jc w:val="center"/>
              <w:rPr>
                <w:rFonts w:ascii="宋体" w:cs="宋体"/>
                <w:sz w:val="24"/>
                <w:szCs w:val="24"/>
              </w:rPr>
            </w:pPr>
            <w:r w:rsidRPr="00D0606A">
              <w:t>6</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D254E" w:rsidRDefault="007D254E">
            <w:pPr>
              <w:jc w:val="center"/>
              <w:rPr>
                <w:rFonts w:ascii="宋体" w:cs="宋体"/>
                <w:sz w:val="24"/>
                <w:szCs w:val="24"/>
              </w:rPr>
            </w:pPr>
            <w:r w:rsidRPr="00D0606A">
              <w:t>7</w:t>
            </w:r>
          </w:p>
        </w:tc>
      </w:tr>
      <w:tr w:rsidR="007D254E" w:rsidRPr="00D0606A">
        <w:trPr>
          <w:trHeight w:val="450"/>
        </w:trPr>
        <w:tc>
          <w:tcPr>
            <w:tcW w:w="0" w:type="auto"/>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D254E" w:rsidRDefault="007D254E">
            <w:pPr>
              <w:jc w:val="center"/>
              <w:rPr>
                <w:rFonts w:ascii="宋体" w:cs="宋体"/>
                <w:sz w:val="24"/>
                <w:szCs w:val="24"/>
              </w:rPr>
            </w:pPr>
            <w:r w:rsidRPr="00D0606A">
              <w:rPr>
                <w:rFonts w:hint="eastAsia"/>
              </w:rPr>
              <w:t>合计</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15C21">
              <w:t>962.64</w:t>
            </w:r>
            <w:r w:rsidRPr="00D0606A">
              <w:rPr>
                <w:rFonts w:hint="eastAsia"/>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15C21">
              <w:t>951.17</w:t>
            </w:r>
            <w:r w:rsidRPr="00D0606A">
              <w:rPr>
                <w:rFonts w:hint="eastAsia"/>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15C21">
              <w:t>11.47</w:t>
            </w:r>
            <w:r w:rsidRPr="00D0606A">
              <w:rPr>
                <w:rFonts w:hint="eastAsia"/>
              </w:rPr>
              <w:t xml:space="preserve">　</w:t>
            </w:r>
          </w:p>
        </w:tc>
      </w:tr>
      <w:tr w:rsidR="007D254E" w:rsidRPr="00D0606A">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D254E" w:rsidRPr="00DA6EF8" w:rsidRDefault="007D254E">
            <w:pPr>
              <w:rPr>
                <w:rFonts w:cs="Arial"/>
                <w:color w:val="000000"/>
                <w:sz w:val="22"/>
                <w:szCs w:val="24"/>
              </w:rPr>
            </w:pPr>
            <w:r w:rsidRPr="00DA6EF8">
              <w:rPr>
                <w:rFonts w:cs="Arial"/>
                <w:color w:val="000000"/>
                <w:sz w:val="22"/>
              </w:rPr>
              <w:t>2080101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D254E" w:rsidRPr="00DA6EF8" w:rsidRDefault="007D254E">
            <w:pPr>
              <w:rPr>
                <w:szCs w:val="24"/>
              </w:rPr>
            </w:pPr>
            <w:r w:rsidRPr="00D0606A">
              <w:rPr>
                <w:rFonts w:hint="eastAsia"/>
              </w:rPr>
              <w:t xml:space="preserve">　</w:t>
            </w:r>
            <w:r w:rsidRPr="00DA6EF8">
              <w:t xml:space="preserve">  </w:t>
            </w:r>
            <w:r w:rsidRPr="00DA6EF8">
              <w:rPr>
                <w:rFonts w:hint="eastAsia"/>
              </w:rPr>
              <w:t>行政运行</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Pr="00DA6EF8" w:rsidRDefault="007D254E">
            <w:pPr>
              <w:jc w:val="right"/>
              <w:rPr>
                <w:szCs w:val="24"/>
              </w:rPr>
            </w:pPr>
            <w:r w:rsidRPr="00DA6EF8">
              <w:t>443.18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A6EF8">
              <w:t>443.18</w:t>
            </w:r>
            <w:r w:rsidRPr="00D0606A">
              <w:rPr>
                <w:rFonts w:hint="eastAsia"/>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r>
      <w:tr w:rsidR="007D254E" w:rsidRPr="00D0606A">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D254E" w:rsidRPr="00DA6EF8" w:rsidRDefault="007D254E">
            <w:pPr>
              <w:rPr>
                <w:szCs w:val="24"/>
              </w:rPr>
            </w:pPr>
            <w:r w:rsidRPr="00D0606A">
              <w:rPr>
                <w:rFonts w:hint="eastAsia"/>
              </w:rPr>
              <w:t xml:space="preserve">　</w:t>
            </w:r>
            <w:r w:rsidRPr="00DA6EF8">
              <w:t>2080108</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D254E" w:rsidRPr="00DA6EF8" w:rsidRDefault="007D254E">
            <w:pPr>
              <w:rPr>
                <w:szCs w:val="24"/>
              </w:rPr>
            </w:pPr>
            <w:r w:rsidRPr="00D0606A">
              <w:rPr>
                <w:rFonts w:hint="eastAsia"/>
              </w:rPr>
              <w:t xml:space="preserve">　</w:t>
            </w:r>
            <w:r w:rsidRPr="00DA6EF8">
              <w:rPr>
                <w:rFonts w:hint="eastAsia"/>
              </w:rPr>
              <w:t>信息化建设</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Pr="00DA6EF8" w:rsidRDefault="007D254E">
            <w:pPr>
              <w:jc w:val="right"/>
              <w:rPr>
                <w:rFonts w:ascii="华文中宋" w:eastAsia="华文中宋" w:hAnsi="华文中宋"/>
                <w:szCs w:val="24"/>
              </w:rPr>
            </w:pPr>
            <w:r w:rsidRPr="00DA6EF8">
              <w:rPr>
                <w:rFonts w:ascii="华文中宋" w:eastAsia="华文中宋" w:hAnsi="华文中宋"/>
              </w:rPr>
              <w:t>9.75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Pr="00DA6EF8" w:rsidRDefault="007D254E">
            <w:pPr>
              <w:jc w:val="right"/>
              <w:rPr>
                <w:szCs w:val="24"/>
              </w:rPr>
            </w:pPr>
            <w:r w:rsidRPr="00DA6EF8">
              <w:t>9.75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r>
      <w:tr w:rsidR="007D254E" w:rsidRPr="00D0606A">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D254E" w:rsidRPr="00DA6EF8" w:rsidRDefault="007D254E">
            <w:pPr>
              <w:rPr>
                <w:szCs w:val="24"/>
              </w:rPr>
            </w:pPr>
            <w:r w:rsidRPr="00D0606A">
              <w:rPr>
                <w:rFonts w:hint="eastAsia"/>
              </w:rPr>
              <w:t xml:space="preserve">　</w:t>
            </w:r>
            <w:r w:rsidRPr="00DA6EF8">
              <w:t>2080109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D254E" w:rsidRPr="00DA6EF8" w:rsidRDefault="007D254E">
            <w:pPr>
              <w:rPr>
                <w:szCs w:val="24"/>
              </w:rPr>
            </w:pPr>
            <w:r w:rsidRPr="00D0606A">
              <w:rPr>
                <w:rFonts w:hint="eastAsia"/>
              </w:rPr>
              <w:t xml:space="preserve">　</w:t>
            </w:r>
            <w:r w:rsidRPr="00DA6EF8">
              <w:t xml:space="preserve">  </w:t>
            </w:r>
            <w:r w:rsidRPr="00DA6EF8">
              <w:rPr>
                <w:rFonts w:hint="eastAsia"/>
              </w:rPr>
              <w:t>社会保险经办机构</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Pr="00DA6EF8" w:rsidRDefault="007D254E">
            <w:pPr>
              <w:jc w:val="right"/>
              <w:rPr>
                <w:szCs w:val="24"/>
              </w:rPr>
            </w:pPr>
            <w:r w:rsidRPr="00DA6EF8">
              <w:t>252.08</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A6EF8">
              <w:t>252.08</w:t>
            </w:r>
            <w:r w:rsidRPr="00D0606A">
              <w:rPr>
                <w:rFonts w:hint="eastAsia"/>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r>
      <w:tr w:rsidR="007D254E" w:rsidRPr="00D0606A">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D254E" w:rsidRPr="00DA6EF8" w:rsidRDefault="007D254E">
            <w:pPr>
              <w:rPr>
                <w:szCs w:val="24"/>
              </w:rPr>
            </w:pPr>
            <w:r w:rsidRPr="00D0606A">
              <w:rPr>
                <w:rFonts w:hint="eastAsia"/>
              </w:rPr>
              <w:t xml:space="preserve">　</w:t>
            </w:r>
            <w:r w:rsidRPr="00DA6EF8">
              <w:t>2080199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D254E" w:rsidRPr="00DA6EF8" w:rsidRDefault="007D254E">
            <w:pPr>
              <w:rPr>
                <w:szCs w:val="24"/>
              </w:rPr>
            </w:pPr>
            <w:r w:rsidRPr="00D0606A">
              <w:rPr>
                <w:rFonts w:hint="eastAsia"/>
              </w:rPr>
              <w:t xml:space="preserve">　</w:t>
            </w:r>
            <w:r w:rsidRPr="00DA6EF8">
              <w:rPr>
                <w:rFonts w:hint="eastAsia"/>
              </w:rPr>
              <w:t>其他人力资源和社会保障管理事务支出</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A6EF8">
              <w:t>135.83</w:t>
            </w:r>
            <w:r w:rsidRPr="00D0606A">
              <w:rPr>
                <w:rFonts w:hint="eastAsia"/>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A6EF8">
              <w:t>135.83</w:t>
            </w:r>
            <w:r w:rsidRPr="00D0606A">
              <w:rPr>
                <w:rFonts w:hint="eastAsia"/>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r>
      <w:tr w:rsidR="007D254E" w:rsidRPr="00D0606A">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D254E" w:rsidRPr="00DA6EF8" w:rsidRDefault="007D254E">
            <w:pPr>
              <w:rPr>
                <w:szCs w:val="24"/>
              </w:rPr>
            </w:pPr>
            <w:r w:rsidRPr="00D0606A">
              <w:rPr>
                <w:rFonts w:hint="eastAsia"/>
              </w:rPr>
              <w:t xml:space="preserve">　</w:t>
            </w:r>
            <w:r w:rsidRPr="00DA6EF8">
              <w:t>2080505</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D254E" w:rsidRPr="00DA6EF8" w:rsidRDefault="007D254E">
            <w:pPr>
              <w:rPr>
                <w:szCs w:val="24"/>
              </w:rPr>
            </w:pPr>
            <w:r w:rsidRPr="00D0606A">
              <w:rPr>
                <w:rFonts w:hint="eastAsia"/>
              </w:rPr>
              <w:t xml:space="preserve">　</w:t>
            </w:r>
            <w:r w:rsidRPr="00DA6EF8">
              <w:rPr>
                <w:rFonts w:hint="eastAsia"/>
              </w:rPr>
              <w:t>机关事业单位基本养老保险缴费支出</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A6EF8">
              <w:t>48.72</w:t>
            </w:r>
            <w:r w:rsidRPr="00D0606A">
              <w:rPr>
                <w:rFonts w:hint="eastAsia"/>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A6EF8">
              <w:t>48.72</w:t>
            </w:r>
            <w:r w:rsidRPr="00D0606A">
              <w:rPr>
                <w:rFonts w:hint="eastAsia"/>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r>
      <w:tr w:rsidR="007D254E" w:rsidRPr="00D0606A">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D254E" w:rsidRPr="00DA6EF8" w:rsidRDefault="007D254E">
            <w:pPr>
              <w:rPr>
                <w:szCs w:val="24"/>
              </w:rPr>
            </w:pPr>
            <w:r w:rsidRPr="00D0606A">
              <w:rPr>
                <w:rFonts w:hint="eastAsia"/>
              </w:rPr>
              <w:t xml:space="preserve">　</w:t>
            </w:r>
            <w:r w:rsidRPr="00DA6EF8">
              <w:t>2080599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D254E" w:rsidRPr="00DA6EF8" w:rsidRDefault="007D254E">
            <w:pPr>
              <w:rPr>
                <w:szCs w:val="24"/>
              </w:rPr>
            </w:pPr>
            <w:r w:rsidRPr="00D0606A">
              <w:rPr>
                <w:rFonts w:hint="eastAsia"/>
              </w:rPr>
              <w:t xml:space="preserve">　</w:t>
            </w:r>
            <w:r w:rsidRPr="00DA6EF8">
              <w:t xml:space="preserve">  </w:t>
            </w:r>
            <w:r w:rsidRPr="00DA6EF8">
              <w:rPr>
                <w:rFonts w:hint="eastAsia"/>
              </w:rPr>
              <w:t>其他行政事业单位养老支出</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A6EF8">
              <w:t>32.25</w:t>
            </w:r>
            <w:r w:rsidRPr="00D0606A">
              <w:rPr>
                <w:rFonts w:hint="eastAsia"/>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A6EF8">
              <w:t>32.25</w:t>
            </w:r>
            <w:r w:rsidRPr="00D0606A">
              <w:rPr>
                <w:rFonts w:hint="eastAsia"/>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Default="007D254E">
            <w:pPr>
              <w:jc w:val="right"/>
              <w:rPr>
                <w:rFonts w:ascii="宋体" w:cs="宋体"/>
                <w:sz w:val="24"/>
                <w:szCs w:val="24"/>
              </w:rPr>
            </w:pPr>
            <w:r w:rsidRPr="00D0606A">
              <w:rPr>
                <w:rFonts w:hint="eastAsia"/>
              </w:rPr>
              <w:t xml:space="preserve">　</w:t>
            </w:r>
          </w:p>
        </w:tc>
      </w:tr>
      <w:tr w:rsidR="007D254E" w:rsidRPr="00D0606A">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D254E" w:rsidRPr="00DA6EF8" w:rsidRDefault="007D254E">
            <w:r w:rsidRPr="00DA6EF8">
              <w:t>2089999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D254E" w:rsidRPr="00DA6EF8" w:rsidRDefault="007D254E">
            <w:r w:rsidRPr="00DA6EF8">
              <w:rPr>
                <w:rFonts w:hint="eastAsia"/>
              </w:rPr>
              <w:t>其他社会保障和就业支出</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Pr="00DA6EF8" w:rsidRDefault="007D254E">
            <w:pPr>
              <w:jc w:val="right"/>
            </w:pPr>
            <w:r w:rsidRPr="00DA6EF8">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Pr="00DA6EF8" w:rsidRDefault="007D254E">
            <w:pPr>
              <w:jc w:val="right"/>
            </w:pPr>
            <w:r w:rsidRPr="00DA6EF8">
              <w:t>5</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Pr="00D0606A" w:rsidRDefault="007D254E">
            <w:pPr>
              <w:jc w:val="right"/>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Pr="00D0606A" w:rsidRDefault="007D254E">
            <w:pPr>
              <w:jc w:val="right"/>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Pr="00D0606A" w:rsidRDefault="007D254E">
            <w:pPr>
              <w:jc w:val="right"/>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Pr="00D0606A" w:rsidRDefault="007D254E">
            <w:pPr>
              <w:jc w:val="right"/>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Pr="00D0606A" w:rsidRDefault="007D254E">
            <w:pPr>
              <w:jc w:val="right"/>
            </w:pPr>
          </w:p>
        </w:tc>
      </w:tr>
      <w:tr w:rsidR="007D254E" w:rsidRPr="00D0606A">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D254E" w:rsidRPr="00DA6EF8" w:rsidRDefault="007D254E">
            <w:r w:rsidRPr="00DA6EF8">
              <w:t>2101101</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D254E" w:rsidRPr="00DA6EF8" w:rsidRDefault="007D254E">
            <w:r w:rsidRPr="00DA6EF8">
              <w:rPr>
                <w:rFonts w:hint="eastAsia"/>
              </w:rPr>
              <w:t>行政单位医疗</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Pr="00DA6EF8" w:rsidRDefault="007D254E">
            <w:pPr>
              <w:jc w:val="right"/>
            </w:pPr>
            <w:r w:rsidRPr="00DA6EF8">
              <w:t>24.36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Pr="00DA6EF8" w:rsidRDefault="007D254E">
            <w:pPr>
              <w:jc w:val="right"/>
            </w:pPr>
            <w:r w:rsidRPr="00DA6EF8">
              <w:t>24.36</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Pr="00D0606A" w:rsidRDefault="007D254E">
            <w:pPr>
              <w:jc w:val="right"/>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Pr="00D0606A" w:rsidRDefault="007D254E">
            <w:pPr>
              <w:jc w:val="right"/>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Pr="00D0606A" w:rsidRDefault="007D254E">
            <w:pPr>
              <w:jc w:val="right"/>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Pr="00D0606A" w:rsidRDefault="007D254E">
            <w:pPr>
              <w:jc w:val="right"/>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Pr="00D0606A" w:rsidRDefault="007D254E">
            <w:pPr>
              <w:jc w:val="right"/>
            </w:pPr>
          </w:p>
        </w:tc>
      </w:tr>
      <w:tr w:rsidR="007D254E" w:rsidRPr="00D0606A">
        <w:trPr>
          <w:trHeight w:val="450"/>
        </w:trPr>
        <w:tc>
          <w:tcPr>
            <w:tcW w:w="0" w:type="auto"/>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7D254E" w:rsidRPr="00DA6EF8" w:rsidRDefault="007D254E">
            <w:r w:rsidRPr="00DA6EF8">
              <w:t>2299999</w:t>
            </w:r>
          </w:p>
        </w:tc>
        <w:tc>
          <w:tcPr>
            <w:tcW w:w="0" w:type="auto"/>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7D254E" w:rsidRPr="00DA6EF8" w:rsidRDefault="007D254E">
            <w:r w:rsidRPr="00DA6EF8">
              <w:rPr>
                <w:rFonts w:hint="eastAsia"/>
              </w:rPr>
              <w:t>其他支出</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Pr="00DA6EF8" w:rsidRDefault="007D254E">
            <w:pPr>
              <w:jc w:val="right"/>
            </w:pPr>
            <w:r w:rsidRPr="00DA6EF8">
              <w:t>11.47</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Pr="00DA6EF8" w:rsidRDefault="007D254E">
            <w:pPr>
              <w:jc w:val="right"/>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Pr="00D0606A" w:rsidRDefault="007D254E">
            <w:pPr>
              <w:jc w:val="right"/>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Pr="00D0606A" w:rsidRDefault="007D254E">
            <w:pPr>
              <w:jc w:val="right"/>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Pr="00D0606A" w:rsidRDefault="007D254E">
            <w:pPr>
              <w:jc w:val="right"/>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Pr="00D0606A" w:rsidRDefault="007D254E">
            <w:pPr>
              <w:jc w:val="right"/>
            </w:pP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tcPr>
          <w:p w:rsidR="007D254E" w:rsidRPr="00DA6EF8" w:rsidRDefault="007D254E">
            <w:pPr>
              <w:jc w:val="right"/>
            </w:pPr>
            <w:r w:rsidRPr="00DA6EF8">
              <w:t>11.47</w:t>
            </w:r>
          </w:p>
        </w:tc>
      </w:tr>
      <w:tr w:rsidR="007D254E" w:rsidRPr="00D0606A">
        <w:trPr>
          <w:trHeight w:val="615"/>
        </w:trPr>
        <w:tc>
          <w:tcPr>
            <w:tcW w:w="13900" w:type="dxa"/>
            <w:gridSpan w:val="10"/>
            <w:tcBorders>
              <w:top w:val="nil"/>
              <w:left w:val="nil"/>
              <w:bottom w:val="nil"/>
              <w:right w:val="nil"/>
            </w:tcBorders>
            <w:tcMar>
              <w:top w:w="15" w:type="dxa"/>
              <w:left w:w="15" w:type="dxa"/>
              <w:bottom w:w="0" w:type="dxa"/>
              <w:right w:w="15" w:type="dxa"/>
            </w:tcMar>
            <w:vAlign w:val="center"/>
          </w:tcPr>
          <w:p w:rsidR="007D254E" w:rsidRDefault="007D254E">
            <w:pPr>
              <w:rPr>
                <w:rFonts w:ascii="宋体" w:cs="宋体"/>
                <w:sz w:val="24"/>
                <w:szCs w:val="24"/>
              </w:rPr>
            </w:pPr>
            <w:r w:rsidRPr="00D0606A">
              <w:rPr>
                <w:rFonts w:hint="eastAsia"/>
              </w:rPr>
              <w:t>注：本表反映部门本年度取得的各项收入情况。</w:t>
            </w:r>
          </w:p>
        </w:tc>
      </w:tr>
    </w:tbl>
    <w:tbl>
      <w:tblPr>
        <w:tblpPr w:leftFromText="180" w:rightFromText="180" w:vertAnchor="text" w:horzAnchor="margin" w:tblpY="-310"/>
        <w:tblW w:w="15640" w:type="dxa"/>
        <w:tblLook w:val="00A0"/>
      </w:tblPr>
      <w:tblGrid>
        <w:gridCol w:w="1236"/>
        <w:gridCol w:w="263"/>
        <w:gridCol w:w="2401"/>
        <w:gridCol w:w="1032"/>
        <w:gridCol w:w="1991"/>
        <w:gridCol w:w="1991"/>
        <w:gridCol w:w="1991"/>
        <w:gridCol w:w="1991"/>
        <w:gridCol w:w="2744"/>
      </w:tblGrid>
      <w:tr w:rsidR="007D254E" w:rsidRPr="00D0606A" w:rsidTr="00103B34">
        <w:trPr>
          <w:trHeight w:val="807"/>
        </w:trPr>
        <w:tc>
          <w:tcPr>
            <w:tcW w:w="15640" w:type="dxa"/>
            <w:gridSpan w:val="9"/>
            <w:tcBorders>
              <w:top w:val="nil"/>
              <w:left w:val="nil"/>
              <w:bottom w:val="nil"/>
              <w:right w:val="nil"/>
            </w:tcBorders>
            <w:noWrap/>
            <w:vAlign w:val="center"/>
          </w:tcPr>
          <w:p w:rsidR="007D254E" w:rsidRDefault="007D254E" w:rsidP="00103B34">
            <w:pPr>
              <w:widowControl/>
              <w:jc w:val="center"/>
              <w:rPr>
                <w:rFonts w:ascii="华文中宋" w:eastAsia="华文中宋" w:hAnsi="华文中宋" w:cs="宋体"/>
                <w:color w:val="000000"/>
                <w:kern w:val="0"/>
                <w:sz w:val="32"/>
                <w:szCs w:val="32"/>
              </w:rPr>
            </w:pPr>
            <w:r>
              <w:rPr>
                <w:rFonts w:ascii="Times New Roman" w:eastAsia="黑体" w:hAnsi="Times New Roman"/>
                <w:bCs/>
                <w:kern w:val="0"/>
                <w:sz w:val="32"/>
                <w:szCs w:val="32"/>
              </w:rPr>
              <w:t xml:space="preserve"> </w:t>
            </w:r>
            <w:r>
              <w:rPr>
                <w:rFonts w:ascii="Times New Roman" w:eastAsia="黑体" w:hAnsi="Times New Roman"/>
                <w:bCs/>
                <w:kern w:val="0"/>
                <w:sz w:val="32"/>
                <w:szCs w:val="32"/>
              </w:rPr>
              <w:br w:type="page"/>
            </w:r>
            <w:r>
              <w:rPr>
                <w:rFonts w:ascii="华文中宋" w:eastAsia="华文中宋" w:hAnsi="华文中宋" w:cs="宋体" w:hint="eastAsia"/>
                <w:color w:val="000000"/>
                <w:kern w:val="0"/>
                <w:sz w:val="32"/>
                <w:szCs w:val="32"/>
              </w:rPr>
              <w:t>支出决算表</w:t>
            </w:r>
          </w:p>
        </w:tc>
      </w:tr>
      <w:tr w:rsidR="007D254E" w:rsidRPr="00D0606A" w:rsidTr="00103B34">
        <w:trPr>
          <w:trHeight w:val="403"/>
        </w:trPr>
        <w:tc>
          <w:tcPr>
            <w:tcW w:w="1236" w:type="dxa"/>
            <w:tcBorders>
              <w:top w:val="nil"/>
              <w:left w:val="nil"/>
              <w:bottom w:val="nil"/>
              <w:right w:val="nil"/>
            </w:tcBorders>
            <w:shd w:val="clear" w:color="000000" w:fill="FFFFFF"/>
            <w:noWrap/>
            <w:vAlign w:val="center"/>
          </w:tcPr>
          <w:p w:rsidR="007D254E" w:rsidRDefault="007D254E" w:rsidP="00103B34">
            <w:pPr>
              <w:widowControl/>
              <w:jc w:val="right"/>
              <w:rPr>
                <w:rFonts w:ascii="宋体" w:cs="宋体"/>
                <w:kern w:val="0"/>
                <w:sz w:val="24"/>
                <w:szCs w:val="24"/>
              </w:rPr>
            </w:pPr>
            <w:r>
              <w:rPr>
                <w:rFonts w:ascii="宋体" w:hAnsi="宋体" w:cs="宋体" w:hint="eastAsia"/>
                <w:kern w:val="0"/>
                <w:sz w:val="24"/>
                <w:szCs w:val="24"/>
              </w:rPr>
              <w:t xml:space="preserve">　</w:t>
            </w:r>
          </w:p>
        </w:tc>
        <w:tc>
          <w:tcPr>
            <w:tcW w:w="263" w:type="dxa"/>
            <w:tcBorders>
              <w:top w:val="nil"/>
              <w:left w:val="nil"/>
              <w:bottom w:val="nil"/>
              <w:right w:val="nil"/>
            </w:tcBorders>
            <w:shd w:val="clear" w:color="000000" w:fill="FFFFFF"/>
            <w:noWrap/>
            <w:vAlign w:val="center"/>
          </w:tcPr>
          <w:p w:rsidR="007D254E" w:rsidRDefault="007D254E" w:rsidP="00103B34">
            <w:pPr>
              <w:widowControl/>
              <w:jc w:val="right"/>
              <w:rPr>
                <w:rFonts w:ascii="宋体" w:cs="宋体"/>
                <w:kern w:val="0"/>
                <w:sz w:val="24"/>
                <w:szCs w:val="24"/>
              </w:rPr>
            </w:pPr>
            <w:r>
              <w:rPr>
                <w:rFonts w:ascii="宋体" w:hAnsi="宋体" w:cs="宋体" w:hint="eastAsia"/>
                <w:kern w:val="0"/>
                <w:sz w:val="24"/>
                <w:szCs w:val="24"/>
              </w:rPr>
              <w:t xml:space="preserve">　</w:t>
            </w:r>
          </w:p>
        </w:tc>
        <w:tc>
          <w:tcPr>
            <w:tcW w:w="2401" w:type="dxa"/>
            <w:tcBorders>
              <w:top w:val="nil"/>
              <w:left w:val="nil"/>
              <w:bottom w:val="nil"/>
              <w:right w:val="nil"/>
            </w:tcBorders>
            <w:shd w:val="clear" w:color="000000" w:fill="FFFFFF"/>
            <w:noWrap/>
            <w:vAlign w:val="center"/>
          </w:tcPr>
          <w:p w:rsidR="007D254E" w:rsidRDefault="007D254E" w:rsidP="00103B34">
            <w:pPr>
              <w:widowControl/>
              <w:jc w:val="right"/>
              <w:rPr>
                <w:rFonts w:ascii="宋体" w:cs="宋体"/>
                <w:kern w:val="0"/>
                <w:sz w:val="24"/>
                <w:szCs w:val="24"/>
              </w:rPr>
            </w:pPr>
            <w:r>
              <w:rPr>
                <w:rFonts w:ascii="宋体" w:hAnsi="宋体" w:cs="宋体" w:hint="eastAsia"/>
                <w:kern w:val="0"/>
                <w:sz w:val="24"/>
                <w:szCs w:val="24"/>
              </w:rPr>
              <w:t xml:space="preserve">　</w:t>
            </w:r>
          </w:p>
        </w:tc>
        <w:tc>
          <w:tcPr>
            <w:tcW w:w="1032" w:type="dxa"/>
            <w:tcBorders>
              <w:top w:val="nil"/>
              <w:left w:val="nil"/>
              <w:bottom w:val="nil"/>
              <w:right w:val="nil"/>
            </w:tcBorders>
            <w:shd w:val="clear" w:color="000000" w:fill="FFFFFF"/>
            <w:noWrap/>
            <w:vAlign w:val="center"/>
          </w:tcPr>
          <w:p w:rsidR="007D254E" w:rsidRDefault="007D254E" w:rsidP="00103B34">
            <w:pPr>
              <w:widowControl/>
              <w:jc w:val="right"/>
              <w:rPr>
                <w:rFonts w:ascii="宋体" w:cs="宋体"/>
                <w:kern w:val="0"/>
                <w:sz w:val="24"/>
                <w:szCs w:val="24"/>
              </w:rPr>
            </w:pPr>
            <w:r>
              <w:rPr>
                <w:rFonts w:ascii="宋体" w:hAnsi="宋体" w:cs="宋体" w:hint="eastAsia"/>
                <w:kern w:val="0"/>
                <w:sz w:val="24"/>
                <w:szCs w:val="24"/>
              </w:rPr>
              <w:t xml:space="preserve">　</w:t>
            </w:r>
          </w:p>
        </w:tc>
        <w:tc>
          <w:tcPr>
            <w:tcW w:w="1991" w:type="dxa"/>
            <w:tcBorders>
              <w:top w:val="nil"/>
              <w:left w:val="nil"/>
              <w:bottom w:val="nil"/>
              <w:right w:val="nil"/>
            </w:tcBorders>
            <w:shd w:val="clear" w:color="000000" w:fill="FFFFFF"/>
            <w:noWrap/>
            <w:vAlign w:val="center"/>
          </w:tcPr>
          <w:p w:rsidR="007D254E" w:rsidRDefault="007D254E" w:rsidP="00103B34">
            <w:pPr>
              <w:widowControl/>
              <w:jc w:val="right"/>
              <w:rPr>
                <w:rFonts w:ascii="宋体" w:cs="宋体"/>
                <w:kern w:val="0"/>
                <w:sz w:val="24"/>
                <w:szCs w:val="24"/>
              </w:rPr>
            </w:pPr>
            <w:r>
              <w:rPr>
                <w:rFonts w:ascii="宋体" w:hAnsi="宋体" w:cs="宋体" w:hint="eastAsia"/>
                <w:kern w:val="0"/>
                <w:sz w:val="24"/>
                <w:szCs w:val="24"/>
              </w:rPr>
              <w:t xml:space="preserve">　</w:t>
            </w:r>
          </w:p>
        </w:tc>
        <w:tc>
          <w:tcPr>
            <w:tcW w:w="1991" w:type="dxa"/>
            <w:tcBorders>
              <w:top w:val="nil"/>
              <w:left w:val="nil"/>
              <w:bottom w:val="nil"/>
              <w:right w:val="nil"/>
            </w:tcBorders>
            <w:shd w:val="clear" w:color="000000" w:fill="FFFFFF"/>
            <w:noWrap/>
            <w:vAlign w:val="center"/>
          </w:tcPr>
          <w:p w:rsidR="007D254E" w:rsidRDefault="007D254E" w:rsidP="00103B34">
            <w:pPr>
              <w:widowControl/>
              <w:jc w:val="right"/>
              <w:rPr>
                <w:rFonts w:ascii="宋体" w:cs="宋体"/>
                <w:kern w:val="0"/>
                <w:sz w:val="24"/>
                <w:szCs w:val="24"/>
              </w:rPr>
            </w:pPr>
            <w:r>
              <w:rPr>
                <w:rFonts w:ascii="宋体" w:hAnsi="宋体" w:cs="宋体" w:hint="eastAsia"/>
                <w:kern w:val="0"/>
                <w:sz w:val="24"/>
                <w:szCs w:val="24"/>
              </w:rPr>
              <w:t xml:space="preserve">　</w:t>
            </w:r>
          </w:p>
        </w:tc>
        <w:tc>
          <w:tcPr>
            <w:tcW w:w="1991" w:type="dxa"/>
            <w:tcBorders>
              <w:top w:val="nil"/>
              <w:left w:val="nil"/>
              <w:bottom w:val="nil"/>
              <w:right w:val="nil"/>
            </w:tcBorders>
            <w:shd w:val="clear" w:color="000000" w:fill="FFFFFF"/>
            <w:noWrap/>
            <w:vAlign w:val="center"/>
          </w:tcPr>
          <w:p w:rsidR="007D254E" w:rsidRDefault="007D254E" w:rsidP="00103B34">
            <w:pPr>
              <w:widowControl/>
              <w:jc w:val="right"/>
              <w:rPr>
                <w:rFonts w:ascii="宋体" w:cs="宋体"/>
                <w:kern w:val="0"/>
                <w:sz w:val="24"/>
                <w:szCs w:val="24"/>
              </w:rPr>
            </w:pPr>
            <w:r>
              <w:rPr>
                <w:rFonts w:ascii="宋体" w:hAnsi="宋体" w:cs="宋体" w:hint="eastAsia"/>
                <w:kern w:val="0"/>
                <w:sz w:val="24"/>
                <w:szCs w:val="24"/>
              </w:rPr>
              <w:t xml:space="preserve">　</w:t>
            </w:r>
          </w:p>
        </w:tc>
        <w:tc>
          <w:tcPr>
            <w:tcW w:w="1991" w:type="dxa"/>
            <w:tcBorders>
              <w:top w:val="nil"/>
              <w:left w:val="nil"/>
              <w:bottom w:val="nil"/>
              <w:right w:val="nil"/>
            </w:tcBorders>
            <w:shd w:val="clear" w:color="000000" w:fill="FFFFFF"/>
            <w:noWrap/>
            <w:vAlign w:val="center"/>
          </w:tcPr>
          <w:p w:rsidR="007D254E" w:rsidRDefault="007D254E" w:rsidP="00103B34">
            <w:pPr>
              <w:widowControl/>
              <w:jc w:val="right"/>
              <w:rPr>
                <w:rFonts w:ascii="宋体" w:cs="宋体"/>
                <w:kern w:val="0"/>
                <w:sz w:val="24"/>
                <w:szCs w:val="24"/>
              </w:rPr>
            </w:pPr>
            <w:r>
              <w:rPr>
                <w:rFonts w:ascii="宋体" w:hAnsi="宋体" w:cs="宋体" w:hint="eastAsia"/>
                <w:kern w:val="0"/>
                <w:sz w:val="24"/>
                <w:szCs w:val="24"/>
              </w:rPr>
              <w:t xml:space="preserve">　</w:t>
            </w:r>
          </w:p>
        </w:tc>
        <w:tc>
          <w:tcPr>
            <w:tcW w:w="2744" w:type="dxa"/>
            <w:tcBorders>
              <w:top w:val="nil"/>
              <w:left w:val="nil"/>
              <w:bottom w:val="nil"/>
              <w:right w:val="nil"/>
            </w:tcBorders>
            <w:shd w:val="clear" w:color="000000" w:fill="FFFFFF"/>
            <w:noWrap/>
            <w:vAlign w:val="center"/>
          </w:tcPr>
          <w:p w:rsidR="007D254E" w:rsidRDefault="007D254E" w:rsidP="00103B34">
            <w:pPr>
              <w:widowControl/>
              <w:jc w:val="right"/>
              <w:rPr>
                <w:rFonts w:ascii="宋体" w:cs="宋体"/>
                <w:color w:val="000000"/>
                <w:kern w:val="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03</w:t>
            </w:r>
            <w:r>
              <w:rPr>
                <w:rFonts w:ascii="宋体" w:hAnsi="宋体" w:cs="宋体" w:hint="eastAsia"/>
                <w:color w:val="000000"/>
                <w:kern w:val="0"/>
                <w:sz w:val="20"/>
                <w:szCs w:val="20"/>
              </w:rPr>
              <w:t>表</w:t>
            </w:r>
          </w:p>
        </w:tc>
      </w:tr>
      <w:tr w:rsidR="007D254E" w:rsidRPr="00D0606A" w:rsidTr="00103B34">
        <w:trPr>
          <w:trHeight w:val="403"/>
        </w:trPr>
        <w:tc>
          <w:tcPr>
            <w:tcW w:w="1236" w:type="dxa"/>
            <w:tcBorders>
              <w:top w:val="nil"/>
              <w:left w:val="nil"/>
              <w:bottom w:val="nil"/>
              <w:right w:val="nil"/>
            </w:tcBorders>
            <w:shd w:val="clear" w:color="000000" w:fill="FFFFFF"/>
            <w:noWrap/>
            <w:vAlign w:val="center"/>
          </w:tcPr>
          <w:p w:rsidR="007D254E" w:rsidRDefault="007D254E" w:rsidP="00103B34">
            <w:pPr>
              <w:widowControl/>
              <w:jc w:val="left"/>
              <w:rPr>
                <w:rFonts w:ascii="宋体" w:cs="宋体"/>
                <w:color w:val="000000"/>
                <w:kern w:val="0"/>
                <w:sz w:val="20"/>
                <w:szCs w:val="20"/>
              </w:rPr>
            </w:pPr>
            <w:r>
              <w:rPr>
                <w:rFonts w:ascii="宋体" w:hAnsi="宋体" w:cs="宋体" w:hint="eastAsia"/>
                <w:color w:val="000000"/>
                <w:kern w:val="0"/>
                <w:sz w:val="20"/>
                <w:szCs w:val="20"/>
              </w:rPr>
              <w:t>部门：</w:t>
            </w:r>
          </w:p>
        </w:tc>
        <w:tc>
          <w:tcPr>
            <w:tcW w:w="263" w:type="dxa"/>
            <w:tcBorders>
              <w:top w:val="nil"/>
              <w:left w:val="nil"/>
              <w:bottom w:val="nil"/>
              <w:right w:val="nil"/>
            </w:tcBorders>
            <w:shd w:val="clear" w:color="000000" w:fill="FFFFFF"/>
            <w:noWrap/>
            <w:vAlign w:val="center"/>
          </w:tcPr>
          <w:p w:rsidR="007D254E" w:rsidRDefault="007D254E" w:rsidP="00103B34">
            <w:pPr>
              <w:widowControl/>
              <w:jc w:val="right"/>
              <w:rPr>
                <w:rFonts w:ascii="宋体" w:cs="宋体"/>
                <w:kern w:val="0"/>
                <w:sz w:val="24"/>
                <w:szCs w:val="24"/>
              </w:rPr>
            </w:pPr>
            <w:r>
              <w:rPr>
                <w:rFonts w:ascii="宋体" w:hAnsi="宋体" w:cs="宋体" w:hint="eastAsia"/>
                <w:kern w:val="0"/>
                <w:sz w:val="24"/>
                <w:szCs w:val="24"/>
              </w:rPr>
              <w:t xml:space="preserve">　</w:t>
            </w:r>
          </w:p>
        </w:tc>
        <w:tc>
          <w:tcPr>
            <w:tcW w:w="2401" w:type="dxa"/>
            <w:tcBorders>
              <w:top w:val="nil"/>
              <w:left w:val="nil"/>
              <w:bottom w:val="nil"/>
              <w:right w:val="nil"/>
            </w:tcBorders>
            <w:shd w:val="clear" w:color="000000" w:fill="FFFFFF"/>
            <w:noWrap/>
            <w:vAlign w:val="center"/>
          </w:tcPr>
          <w:p w:rsidR="007D254E" w:rsidRDefault="007D254E" w:rsidP="00103B34">
            <w:pPr>
              <w:widowControl/>
              <w:jc w:val="right"/>
              <w:rPr>
                <w:rFonts w:ascii="宋体" w:cs="宋体"/>
                <w:kern w:val="0"/>
                <w:sz w:val="24"/>
                <w:szCs w:val="24"/>
              </w:rPr>
            </w:pPr>
            <w:r>
              <w:rPr>
                <w:rFonts w:ascii="宋体" w:hAnsi="宋体" w:cs="宋体" w:hint="eastAsia"/>
                <w:kern w:val="0"/>
                <w:sz w:val="24"/>
                <w:szCs w:val="24"/>
              </w:rPr>
              <w:t xml:space="preserve">　</w:t>
            </w:r>
          </w:p>
        </w:tc>
        <w:tc>
          <w:tcPr>
            <w:tcW w:w="1032" w:type="dxa"/>
            <w:tcBorders>
              <w:top w:val="nil"/>
              <w:left w:val="nil"/>
              <w:bottom w:val="nil"/>
              <w:right w:val="nil"/>
            </w:tcBorders>
            <w:shd w:val="clear" w:color="000000" w:fill="FFFFFF"/>
            <w:noWrap/>
            <w:vAlign w:val="center"/>
          </w:tcPr>
          <w:p w:rsidR="007D254E" w:rsidRDefault="007D254E" w:rsidP="00103B34">
            <w:pPr>
              <w:widowControl/>
              <w:jc w:val="right"/>
              <w:rPr>
                <w:rFonts w:ascii="宋体" w:cs="宋体"/>
                <w:kern w:val="0"/>
                <w:sz w:val="24"/>
                <w:szCs w:val="24"/>
              </w:rPr>
            </w:pPr>
            <w:r>
              <w:rPr>
                <w:rFonts w:ascii="宋体" w:hAnsi="宋体" w:cs="宋体" w:hint="eastAsia"/>
                <w:kern w:val="0"/>
                <w:sz w:val="24"/>
                <w:szCs w:val="24"/>
              </w:rPr>
              <w:t xml:space="preserve">　</w:t>
            </w:r>
          </w:p>
        </w:tc>
        <w:tc>
          <w:tcPr>
            <w:tcW w:w="1991" w:type="dxa"/>
            <w:tcBorders>
              <w:top w:val="nil"/>
              <w:left w:val="nil"/>
              <w:bottom w:val="nil"/>
              <w:right w:val="nil"/>
            </w:tcBorders>
            <w:shd w:val="clear" w:color="000000" w:fill="FFFFFF"/>
            <w:noWrap/>
            <w:vAlign w:val="center"/>
          </w:tcPr>
          <w:p w:rsidR="007D254E" w:rsidRDefault="007D254E" w:rsidP="00103B34">
            <w:pPr>
              <w:widowControl/>
              <w:jc w:val="right"/>
              <w:rPr>
                <w:rFonts w:ascii="宋体" w:cs="宋体"/>
                <w:kern w:val="0"/>
                <w:sz w:val="24"/>
                <w:szCs w:val="24"/>
              </w:rPr>
            </w:pPr>
            <w:r>
              <w:rPr>
                <w:rFonts w:ascii="宋体" w:hAnsi="宋体" w:cs="宋体" w:hint="eastAsia"/>
                <w:kern w:val="0"/>
                <w:sz w:val="24"/>
                <w:szCs w:val="24"/>
              </w:rPr>
              <w:t xml:space="preserve">　</w:t>
            </w:r>
          </w:p>
        </w:tc>
        <w:tc>
          <w:tcPr>
            <w:tcW w:w="1991" w:type="dxa"/>
            <w:tcBorders>
              <w:top w:val="nil"/>
              <w:left w:val="nil"/>
              <w:bottom w:val="nil"/>
              <w:right w:val="nil"/>
            </w:tcBorders>
            <w:shd w:val="clear" w:color="000000" w:fill="FFFFFF"/>
            <w:noWrap/>
            <w:vAlign w:val="center"/>
          </w:tcPr>
          <w:p w:rsidR="007D254E" w:rsidRDefault="007D254E" w:rsidP="00103B34">
            <w:pPr>
              <w:widowControl/>
              <w:jc w:val="center"/>
              <w:rPr>
                <w:rFonts w:ascii="宋体" w:cs="宋体"/>
                <w:color w:val="000000"/>
                <w:kern w:val="0"/>
                <w:sz w:val="20"/>
                <w:szCs w:val="20"/>
              </w:rPr>
            </w:pPr>
            <w:r>
              <w:rPr>
                <w:rFonts w:ascii="宋体" w:hAnsi="宋体" w:cs="宋体" w:hint="eastAsia"/>
                <w:color w:val="000000"/>
                <w:kern w:val="0"/>
                <w:sz w:val="20"/>
                <w:szCs w:val="20"/>
              </w:rPr>
              <w:t xml:space="preserve">　</w:t>
            </w:r>
          </w:p>
        </w:tc>
        <w:tc>
          <w:tcPr>
            <w:tcW w:w="1991" w:type="dxa"/>
            <w:tcBorders>
              <w:top w:val="nil"/>
              <w:left w:val="nil"/>
              <w:bottom w:val="nil"/>
              <w:right w:val="nil"/>
            </w:tcBorders>
            <w:shd w:val="clear" w:color="000000" w:fill="FFFFFF"/>
            <w:noWrap/>
            <w:vAlign w:val="center"/>
          </w:tcPr>
          <w:p w:rsidR="007D254E" w:rsidRDefault="007D254E" w:rsidP="00103B34">
            <w:pPr>
              <w:widowControl/>
              <w:jc w:val="right"/>
              <w:rPr>
                <w:rFonts w:ascii="宋体" w:cs="宋体"/>
                <w:kern w:val="0"/>
                <w:sz w:val="24"/>
                <w:szCs w:val="24"/>
              </w:rPr>
            </w:pPr>
            <w:r>
              <w:rPr>
                <w:rFonts w:ascii="宋体" w:hAnsi="宋体" w:cs="宋体" w:hint="eastAsia"/>
                <w:kern w:val="0"/>
                <w:sz w:val="24"/>
                <w:szCs w:val="24"/>
              </w:rPr>
              <w:t xml:space="preserve">　</w:t>
            </w:r>
          </w:p>
        </w:tc>
        <w:tc>
          <w:tcPr>
            <w:tcW w:w="1991" w:type="dxa"/>
            <w:tcBorders>
              <w:top w:val="nil"/>
              <w:left w:val="nil"/>
              <w:bottom w:val="nil"/>
              <w:right w:val="nil"/>
            </w:tcBorders>
            <w:shd w:val="clear" w:color="000000" w:fill="FFFFFF"/>
            <w:noWrap/>
            <w:vAlign w:val="center"/>
          </w:tcPr>
          <w:p w:rsidR="007D254E" w:rsidRDefault="007D254E" w:rsidP="00103B34">
            <w:pPr>
              <w:widowControl/>
              <w:jc w:val="right"/>
              <w:rPr>
                <w:rFonts w:ascii="宋体" w:cs="宋体"/>
                <w:kern w:val="0"/>
                <w:sz w:val="24"/>
                <w:szCs w:val="24"/>
              </w:rPr>
            </w:pPr>
            <w:r>
              <w:rPr>
                <w:rFonts w:ascii="宋体" w:hAnsi="宋体" w:cs="宋体" w:hint="eastAsia"/>
                <w:kern w:val="0"/>
                <w:sz w:val="24"/>
                <w:szCs w:val="24"/>
              </w:rPr>
              <w:t xml:space="preserve">　</w:t>
            </w:r>
          </w:p>
        </w:tc>
        <w:tc>
          <w:tcPr>
            <w:tcW w:w="2744" w:type="dxa"/>
            <w:tcBorders>
              <w:top w:val="nil"/>
              <w:left w:val="nil"/>
              <w:bottom w:val="nil"/>
              <w:right w:val="nil"/>
            </w:tcBorders>
            <w:shd w:val="clear" w:color="000000" w:fill="FFFFFF"/>
            <w:noWrap/>
            <w:vAlign w:val="center"/>
          </w:tcPr>
          <w:p w:rsidR="007D254E" w:rsidRDefault="007D254E" w:rsidP="00103B34">
            <w:pPr>
              <w:widowControl/>
              <w:jc w:val="right"/>
              <w:rPr>
                <w:rFonts w:ascii="宋体" w:cs="宋体"/>
                <w:color w:val="000000"/>
                <w:kern w:val="0"/>
                <w:sz w:val="20"/>
                <w:szCs w:val="20"/>
              </w:rPr>
            </w:pPr>
            <w:r>
              <w:rPr>
                <w:rFonts w:ascii="宋体" w:hAnsi="宋体" w:cs="宋体" w:hint="eastAsia"/>
                <w:color w:val="000000"/>
                <w:kern w:val="0"/>
                <w:sz w:val="20"/>
                <w:szCs w:val="20"/>
              </w:rPr>
              <w:t>单位：万元</w:t>
            </w:r>
          </w:p>
        </w:tc>
      </w:tr>
      <w:tr w:rsidR="007D254E" w:rsidRPr="00D0606A" w:rsidTr="00103B34">
        <w:trPr>
          <w:trHeight w:val="595"/>
        </w:trPr>
        <w:tc>
          <w:tcPr>
            <w:tcW w:w="3900"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7D254E" w:rsidRDefault="007D254E" w:rsidP="00103B34">
            <w:pPr>
              <w:widowControl/>
              <w:jc w:val="center"/>
              <w:rPr>
                <w:rFonts w:ascii="宋体" w:cs="宋体"/>
                <w:kern w:val="0"/>
                <w:sz w:val="24"/>
                <w:szCs w:val="24"/>
              </w:rPr>
            </w:pPr>
            <w:r>
              <w:rPr>
                <w:rFonts w:ascii="宋体" w:hAnsi="宋体" w:cs="宋体" w:hint="eastAsia"/>
                <w:kern w:val="0"/>
                <w:sz w:val="24"/>
                <w:szCs w:val="24"/>
              </w:rPr>
              <w:t>项</w:t>
            </w:r>
            <w:r>
              <w:rPr>
                <w:rFonts w:ascii="宋体" w:hAnsi="宋体" w:cs="宋体"/>
                <w:kern w:val="0"/>
                <w:sz w:val="24"/>
                <w:szCs w:val="24"/>
              </w:rPr>
              <w:t xml:space="preserve">    </w:t>
            </w:r>
            <w:r>
              <w:rPr>
                <w:rFonts w:ascii="宋体" w:hAnsi="宋体" w:cs="宋体" w:hint="eastAsia"/>
                <w:kern w:val="0"/>
                <w:sz w:val="24"/>
                <w:szCs w:val="24"/>
              </w:rPr>
              <w:t>目</w:t>
            </w:r>
          </w:p>
        </w:tc>
        <w:tc>
          <w:tcPr>
            <w:tcW w:w="10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D254E" w:rsidRDefault="007D254E" w:rsidP="00103B34">
            <w:pPr>
              <w:widowControl/>
              <w:jc w:val="center"/>
              <w:rPr>
                <w:rFonts w:ascii="宋体" w:cs="宋体"/>
                <w:kern w:val="0"/>
                <w:sz w:val="24"/>
                <w:szCs w:val="24"/>
              </w:rPr>
            </w:pPr>
            <w:r>
              <w:rPr>
                <w:rFonts w:ascii="宋体" w:hAnsi="宋体" w:cs="宋体" w:hint="eastAsia"/>
                <w:kern w:val="0"/>
                <w:sz w:val="24"/>
                <w:szCs w:val="24"/>
              </w:rPr>
              <w:t>本年支出合计</w:t>
            </w:r>
          </w:p>
        </w:tc>
        <w:tc>
          <w:tcPr>
            <w:tcW w:w="19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D254E" w:rsidRDefault="007D254E" w:rsidP="00103B34">
            <w:pPr>
              <w:widowControl/>
              <w:jc w:val="center"/>
              <w:rPr>
                <w:rFonts w:ascii="宋体" w:cs="宋体"/>
                <w:kern w:val="0"/>
                <w:sz w:val="24"/>
                <w:szCs w:val="24"/>
              </w:rPr>
            </w:pPr>
            <w:r>
              <w:rPr>
                <w:rFonts w:ascii="宋体" w:hAnsi="宋体" w:cs="宋体" w:hint="eastAsia"/>
                <w:kern w:val="0"/>
                <w:sz w:val="24"/>
                <w:szCs w:val="24"/>
              </w:rPr>
              <w:t>基本支出</w:t>
            </w:r>
          </w:p>
        </w:tc>
        <w:tc>
          <w:tcPr>
            <w:tcW w:w="19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D254E" w:rsidRDefault="007D254E" w:rsidP="00103B34">
            <w:pPr>
              <w:widowControl/>
              <w:jc w:val="center"/>
              <w:rPr>
                <w:rFonts w:ascii="宋体" w:cs="宋体"/>
                <w:kern w:val="0"/>
                <w:sz w:val="24"/>
                <w:szCs w:val="24"/>
              </w:rPr>
            </w:pPr>
            <w:r>
              <w:rPr>
                <w:rFonts w:ascii="宋体" w:hAnsi="宋体" w:cs="宋体" w:hint="eastAsia"/>
                <w:kern w:val="0"/>
                <w:sz w:val="24"/>
                <w:szCs w:val="24"/>
              </w:rPr>
              <w:t>项目支出</w:t>
            </w:r>
          </w:p>
        </w:tc>
        <w:tc>
          <w:tcPr>
            <w:tcW w:w="19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D254E" w:rsidRDefault="007D254E" w:rsidP="00103B34">
            <w:pPr>
              <w:widowControl/>
              <w:jc w:val="center"/>
              <w:rPr>
                <w:rFonts w:ascii="宋体" w:cs="宋体"/>
                <w:kern w:val="0"/>
                <w:sz w:val="24"/>
                <w:szCs w:val="24"/>
              </w:rPr>
            </w:pPr>
            <w:r>
              <w:rPr>
                <w:rFonts w:ascii="宋体" w:hAnsi="宋体" w:cs="宋体" w:hint="eastAsia"/>
                <w:kern w:val="0"/>
                <w:sz w:val="24"/>
                <w:szCs w:val="24"/>
              </w:rPr>
              <w:t>上缴上级支出</w:t>
            </w:r>
          </w:p>
        </w:tc>
        <w:tc>
          <w:tcPr>
            <w:tcW w:w="19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D254E" w:rsidRDefault="007D254E" w:rsidP="00103B34">
            <w:pPr>
              <w:widowControl/>
              <w:jc w:val="center"/>
              <w:rPr>
                <w:rFonts w:ascii="宋体" w:cs="宋体"/>
                <w:kern w:val="0"/>
                <w:sz w:val="24"/>
                <w:szCs w:val="24"/>
              </w:rPr>
            </w:pPr>
            <w:r>
              <w:rPr>
                <w:rFonts w:ascii="宋体" w:hAnsi="宋体" w:cs="宋体" w:hint="eastAsia"/>
                <w:kern w:val="0"/>
                <w:sz w:val="24"/>
                <w:szCs w:val="24"/>
              </w:rPr>
              <w:t>经营支出</w:t>
            </w:r>
          </w:p>
        </w:tc>
        <w:tc>
          <w:tcPr>
            <w:tcW w:w="27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D254E" w:rsidRDefault="007D254E" w:rsidP="00103B34">
            <w:pPr>
              <w:widowControl/>
              <w:jc w:val="center"/>
              <w:rPr>
                <w:rFonts w:ascii="宋体" w:cs="宋体"/>
                <w:kern w:val="0"/>
                <w:sz w:val="24"/>
                <w:szCs w:val="24"/>
              </w:rPr>
            </w:pPr>
            <w:r>
              <w:rPr>
                <w:rFonts w:ascii="宋体" w:hAnsi="宋体" w:cs="宋体" w:hint="eastAsia"/>
                <w:kern w:val="0"/>
                <w:sz w:val="24"/>
                <w:szCs w:val="24"/>
              </w:rPr>
              <w:t>对附属单位补助支出</w:t>
            </w:r>
          </w:p>
        </w:tc>
      </w:tr>
      <w:tr w:rsidR="007D254E" w:rsidRPr="00D0606A" w:rsidTr="00103B34">
        <w:trPr>
          <w:trHeight w:val="595"/>
        </w:trPr>
        <w:tc>
          <w:tcPr>
            <w:tcW w:w="1499"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7D254E" w:rsidRDefault="007D254E" w:rsidP="00103B34">
            <w:pPr>
              <w:widowControl/>
              <w:jc w:val="center"/>
              <w:rPr>
                <w:rFonts w:ascii="宋体" w:cs="宋体"/>
                <w:kern w:val="0"/>
                <w:sz w:val="24"/>
                <w:szCs w:val="24"/>
              </w:rPr>
            </w:pPr>
            <w:r>
              <w:rPr>
                <w:rFonts w:ascii="宋体" w:hAnsi="宋体" w:cs="宋体" w:hint="eastAsia"/>
                <w:kern w:val="0"/>
                <w:sz w:val="24"/>
                <w:szCs w:val="24"/>
              </w:rPr>
              <w:t>功能分类科目编码</w:t>
            </w:r>
          </w:p>
        </w:tc>
        <w:tc>
          <w:tcPr>
            <w:tcW w:w="2401" w:type="dxa"/>
            <w:vMerge w:val="restart"/>
            <w:tcBorders>
              <w:top w:val="nil"/>
              <w:left w:val="single" w:sz="4" w:space="0" w:color="auto"/>
              <w:bottom w:val="single" w:sz="4" w:space="0" w:color="auto"/>
              <w:right w:val="single" w:sz="4" w:space="0" w:color="auto"/>
            </w:tcBorders>
            <w:shd w:val="clear" w:color="000000" w:fill="FFFFFF"/>
            <w:vAlign w:val="center"/>
          </w:tcPr>
          <w:p w:rsidR="007D254E" w:rsidRDefault="007D254E" w:rsidP="00103B34">
            <w:pPr>
              <w:widowControl/>
              <w:jc w:val="center"/>
              <w:rPr>
                <w:rFonts w:ascii="宋体" w:cs="宋体"/>
                <w:kern w:val="0"/>
                <w:sz w:val="24"/>
                <w:szCs w:val="24"/>
              </w:rPr>
            </w:pPr>
            <w:r>
              <w:rPr>
                <w:rFonts w:ascii="宋体" w:hAnsi="宋体" w:cs="宋体" w:hint="eastAsia"/>
                <w:kern w:val="0"/>
                <w:sz w:val="24"/>
                <w:szCs w:val="24"/>
              </w:rPr>
              <w:t>科目名称</w:t>
            </w:r>
          </w:p>
        </w:tc>
        <w:tc>
          <w:tcPr>
            <w:tcW w:w="1032" w:type="dxa"/>
            <w:vMerge/>
            <w:tcBorders>
              <w:top w:val="single" w:sz="4" w:space="0" w:color="auto"/>
              <w:left w:val="single" w:sz="4" w:space="0" w:color="auto"/>
              <w:bottom w:val="single" w:sz="4" w:space="0" w:color="auto"/>
              <w:right w:val="single" w:sz="4" w:space="0" w:color="auto"/>
            </w:tcBorders>
            <w:vAlign w:val="center"/>
          </w:tcPr>
          <w:p w:rsidR="007D254E" w:rsidRDefault="007D254E" w:rsidP="00103B34">
            <w:pPr>
              <w:widowControl/>
              <w:jc w:val="left"/>
              <w:rPr>
                <w:rFonts w:ascii="宋体" w:cs="宋体"/>
                <w:kern w:val="0"/>
                <w:sz w:val="24"/>
                <w:szCs w:val="24"/>
              </w:rPr>
            </w:pPr>
          </w:p>
        </w:tc>
        <w:tc>
          <w:tcPr>
            <w:tcW w:w="1991" w:type="dxa"/>
            <w:vMerge/>
            <w:tcBorders>
              <w:top w:val="single" w:sz="4" w:space="0" w:color="auto"/>
              <w:left w:val="single" w:sz="4" w:space="0" w:color="auto"/>
              <w:bottom w:val="single" w:sz="4" w:space="0" w:color="auto"/>
              <w:right w:val="single" w:sz="4" w:space="0" w:color="auto"/>
            </w:tcBorders>
            <w:vAlign w:val="center"/>
          </w:tcPr>
          <w:p w:rsidR="007D254E" w:rsidRDefault="007D254E" w:rsidP="00103B34">
            <w:pPr>
              <w:widowControl/>
              <w:jc w:val="left"/>
              <w:rPr>
                <w:rFonts w:ascii="宋体" w:cs="宋体"/>
                <w:kern w:val="0"/>
                <w:sz w:val="24"/>
                <w:szCs w:val="24"/>
              </w:rPr>
            </w:pPr>
          </w:p>
        </w:tc>
        <w:tc>
          <w:tcPr>
            <w:tcW w:w="1991" w:type="dxa"/>
            <w:vMerge/>
            <w:tcBorders>
              <w:top w:val="single" w:sz="4" w:space="0" w:color="auto"/>
              <w:left w:val="single" w:sz="4" w:space="0" w:color="auto"/>
              <w:bottom w:val="single" w:sz="4" w:space="0" w:color="auto"/>
              <w:right w:val="single" w:sz="4" w:space="0" w:color="auto"/>
            </w:tcBorders>
            <w:vAlign w:val="center"/>
          </w:tcPr>
          <w:p w:rsidR="007D254E" w:rsidRDefault="007D254E" w:rsidP="00103B34">
            <w:pPr>
              <w:widowControl/>
              <w:jc w:val="left"/>
              <w:rPr>
                <w:rFonts w:ascii="宋体" w:cs="宋体"/>
                <w:kern w:val="0"/>
                <w:sz w:val="24"/>
                <w:szCs w:val="24"/>
              </w:rPr>
            </w:pPr>
          </w:p>
        </w:tc>
        <w:tc>
          <w:tcPr>
            <w:tcW w:w="1991" w:type="dxa"/>
            <w:vMerge/>
            <w:tcBorders>
              <w:top w:val="single" w:sz="4" w:space="0" w:color="auto"/>
              <w:left w:val="single" w:sz="4" w:space="0" w:color="auto"/>
              <w:bottom w:val="single" w:sz="4" w:space="0" w:color="auto"/>
              <w:right w:val="single" w:sz="4" w:space="0" w:color="auto"/>
            </w:tcBorders>
            <w:vAlign w:val="center"/>
          </w:tcPr>
          <w:p w:rsidR="007D254E" w:rsidRDefault="007D254E" w:rsidP="00103B34">
            <w:pPr>
              <w:widowControl/>
              <w:jc w:val="left"/>
              <w:rPr>
                <w:rFonts w:ascii="宋体" w:cs="宋体"/>
                <w:kern w:val="0"/>
                <w:sz w:val="24"/>
                <w:szCs w:val="24"/>
              </w:rPr>
            </w:pPr>
          </w:p>
        </w:tc>
        <w:tc>
          <w:tcPr>
            <w:tcW w:w="1991" w:type="dxa"/>
            <w:vMerge/>
            <w:tcBorders>
              <w:top w:val="single" w:sz="4" w:space="0" w:color="auto"/>
              <w:left w:val="single" w:sz="4" w:space="0" w:color="auto"/>
              <w:bottom w:val="single" w:sz="4" w:space="0" w:color="auto"/>
              <w:right w:val="single" w:sz="4" w:space="0" w:color="auto"/>
            </w:tcBorders>
            <w:vAlign w:val="center"/>
          </w:tcPr>
          <w:p w:rsidR="007D254E" w:rsidRDefault="007D254E" w:rsidP="00103B34">
            <w:pPr>
              <w:widowControl/>
              <w:jc w:val="left"/>
              <w:rPr>
                <w:rFonts w:ascii="宋体" w:cs="宋体"/>
                <w:kern w:val="0"/>
                <w:sz w:val="24"/>
                <w:szCs w:val="24"/>
              </w:rPr>
            </w:pPr>
          </w:p>
        </w:tc>
        <w:tc>
          <w:tcPr>
            <w:tcW w:w="2744" w:type="dxa"/>
            <w:vMerge/>
            <w:tcBorders>
              <w:top w:val="single" w:sz="4" w:space="0" w:color="auto"/>
              <w:left w:val="single" w:sz="4" w:space="0" w:color="auto"/>
              <w:bottom w:val="single" w:sz="4" w:space="0" w:color="auto"/>
              <w:right w:val="single" w:sz="4" w:space="0" w:color="auto"/>
            </w:tcBorders>
            <w:vAlign w:val="center"/>
          </w:tcPr>
          <w:p w:rsidR="007D254E" w:rsidRDefault="007D254E" w:rsidP="00103B34">
            <w:pPr>
              <w:widowControl/>
              <w:jc w:val="left"/>
              <w:rPr>
                <w:rFonts w:ascii="宋体" w:cs="宋体"/>
                <w:kern w:val="0"/>
                <w:sz w:val="24"/>
                <w:szCs w:val="24"/>
              </w:rPr>
            </w:pPr>
          </w:p>
        </w:tc>
      </w:tr>
      <w:tr w:rsidR="007D254E" w:rsidRPr="00D0606A" w:rsidTr="00103B34">
        <w:trPr>
          <w:trHeight w:val="595"/>
        </w:trPr>
        <w:tc>
          <w:tcPr>
            <w:tcW w:w="1499" w:type="dxa"/>
            <w:gridSpan w:val="2"/>
            <w:vMerge/>
            <w:tcBorders>
              <w:top w:val="single" w:sz="4" w:space="0" w:color="auto"/>
              <w:left w:val="single" w:sz="4" w:space="0" w:color="auto"/>
              <w:bottom w:val="single" w:sz="4" w:space="0" w:color="auto"/>
              <w:right w:val="single" w:sz="4" w:space="0" w:color="auto"/>
            </w:tcBorders>
            <w:vAlign w:val="center"/>
          </w:tcPr>
          <w:p w:rsidR="007D254E" w:rsidRDefault="007D254E" w:rsidP="00103B34">
            <w:pPr>
              <w:widowControl/>
              <w:jc w:val="left"/>
              <w:rPr>
                <w:rFonts w:ascii="宋体" w:cs="宋体"/>
                <w:kern w:val="0"/>
                <w:sz w:val="24"/>
                <w:szCs w:val="24"/>
              </w:rPr>
            </w:pPr>
          </w:p>
        </w:tc>
        <w:tc>
          <w:tcPr>
            <w:tcW w:w="2401" w:type="dxa"/>
            <w:vMerge/>
            <w:tcBorders>
              <w:top w:val="nil"/>
              <w:left w:val="single" w:sz="4" w:space="0" w:color="auto"/>
              <w:bottom w:val="single" w:sz="4" w:space="0" w:color="auto"/>
              <w:right w:val="single" w:sz="4" w:space="0" w:color="auto"/>
            </w:tcBorders>
            <w:vAlign w:val="center"/>
          </w:tcPr>
          <w:p w:rsidR="007D254E" w:rsidRDefault="007D254E" w:rsidP="00103B34">
            <w:pPr>
              <w:widowControl/>
              <w:jc w:val="left"/>
              <w:rPr>
                <w:rFonts w:ascii="宋体" w:cs="宋体"/>
                <w:kern w:val="0"/>
                <w:sz w:val="24"/>
                <w:szCs w:val="24"/>
              </w:rPr>
            </w:pPr>
          </w:p>
        </w:tc>
        <w:tc>
          <w:tcPr>
            <w:tcW w:w="1032" w:type="dxa"/>
            <w:vMerge/>
            <w:tcBorders>
              <w:top w:val="single" w:sz="4" w:space="0" w:color="auto"/>
              <w:left w:val="single" w:sz="4" w:space="0" w:color="auto"/>
              <w:bottom w:val="single" w:sz="4" w:space="0" w:color="auto"/>
              <w:right w:val="single" w:sz="4" w:space="0" w:color="auto"/>
            </w:tcBorders>
            <w:vAlign w:val="center"/>
          </w:tcPr>
          <w:p w:rsidR="007D254E" w:rsidRDefault="007D254E" w:rsidP="00103B34">
            <w:pPr>
              <w:widowControl/>
              <w:jc w:val="left"/>
              <w:rPr>
                <w:rFonts w:ascii="宋体" w:cs="宋体"/>
                <w:kern w:val="0"/>
                <w:sz w:val="24"/>
                <w:szCs w:val="24"/>
              </w:rPr>
            </w:pPr>
          </w:p>
        </w:tc>
        <w:tc>
          <w:tcPr>
            <w:tcW w:w="1991" w:type="dxa"/>
            <w:vMerge/>
            <w:tcBorders>
              <w:top w:val="single" w:sz="4" w:space="0" w:color="auto"/>
              <w:left w:val="single" w:sz="4" w:space="0" w:color="auto"/>
              <w:bottom w:val="single" w:sz="4" w:space="0" w:color="auto"/>
              <w:right w:val="single" w:sz="4" w:space="0" w:color="auto"/>
            </w:tcBorders>
            <w:vAlign w:val="center"/>
          </w:tcPr>
          <w:p w:rsidR="007D254E" w:rsidRDefault="007D254E" w:rsidP="00103B34">
            <w:pPr>
              <w:widowControl/>
              <w:jc w:val="left"/>
              <w:rPr>
                <w:rFonts w:ascii="宋体" w:cs="宋体"/>
                <w:kern w:val="0"/>
                <w:sz w:val="24"/>
                <w:szCs w:val="24"/>
              </w:rPr>
            </w:pPr>
          </w:p>
        </w:tc>
        <w:tc>
          <w:tcPr>
            <w:tcW w:w="1991" w:type="dxa"/>
            <w:vMerge/>
            <w:tcBorders>
              <w:top w:val="single" w:sz="4" w:space="0" w:color="auto"/>
              <w:left w:val="single" w:sz="4" w:space="0" w:color="auto"/>
              <w:bottom w:val="single" w:sz="4" w:space="0" w:color="auto"/>
              <w:right w:val="single" w:sz="4" w:space="0" w:color="auto"/>
            </w:tcBorders>
            <w:vAlign w:val="center"/>
          </w:tcPr>
          <w:p w:rsidR="007D254E" w:rsidRDefault="007D254E" w:rsidP="00103B34">
            <w:pPr>
              <w:widowControl/>
              <w:jc w:val="left"/>
              <w:rPr>
                <w:rFonts w:ascii="宋体" w:cs="宋体"/>
                <w:kern w:val="0"/>
                <w:sz w:val="24"/>
                <w:szCs w:val="24"/>
              </w:rPr>
            </w:pPr>
          </w:p>
        </w:tc>
        <w:tc>
          <w:tcPr>
            <w:tcW w:w="1991" w:type="dxa"/>
            <w:vMerge/>
            <w:tcBorders>
              <w:top w:val="single" w:sz="4" w:space="0" w:color="auto"/>
              <w:left w:val="single" w:sz="4" w:space="0" w:color="auto"/>
              <w:bottom w:val="single" w:sz="4" w:space="0" w:color="auto"/>
              <w:right w:val="single" w:sz="4" w:space="0" w:color="auto"/>
            </w:tcBorders>
            <w:vAlign w:val="center"/>
          </w:tcPr>
          <w:p w:rsidR="007D254E" w:rsidRDefault="007D254E" w:rsidP="00103B34">
            <w:pPr>
              <w:widowControl/>
              <w:jc w:val="left"/>
              <w:rPr>
                <w:rFonts w:ascii="宋体" w:cs="宋体"/>
                <w:kern w:val="0"/>
                <w:sz w:val="24"/>
                <w:szCs w:val="24"/>
              </w:rPr>
            </w:pPr>
          </w:p>
        </w:tc>
        <w:tc>
          <w:tcPr>
            <w:tcW w:w="1991" w:type="dxa"/>
            <w:vMerge/>
            <w:tcBorders>
              <w:top w:val="single" w:sz="4" w:space="0" w:color="auto"/>
              <w:left w:val="single" w:sz="4" w:space="0" w:color="auto"/>
              <w:bottom w:val="single" w:sz="4" w:space="0" w:color="auto"/>
              <w:right w:val="single" w:sz="4" w:space="0" w:color="auto"/>
            </w:tcBorders>
            <w:vAlign w:val="center"/>
          </w:tcPr>
          <w:p w:rsidR="007D254E" w:rsidRDefault="007D254E" w:rsidP="00103B34">
            <w:pPr>
              <w:widowControl/>
              <w:jc w:val="left"/>
              <w:rPr>
                <w:rFonts w:ascii="宋体" w:cs="宋体"/>
                <w:kern w:val="0"/>
                <w:sz w:val="24"/>
                <w:szCs w:val="24"/>
              </w:rPr>
            </w:pPr>
          </w:p>
        </w:tc>
        <w:tc>
          <w:tcPr>
            <w:tcW w:w="2744" w:type="dxa"/>
            <w:vMerge/>
            <w:tcBorders>
              <w:top w:val="single" w:sz="4" w:space="0" w:color="auto"/>
              <w:left w:val="single" w:sz="4" w:space="0" w:color="auto"/>
              <w:bottom w:val="single" w:sz="4" w:space="0" w:color="auto"/>
              <w:right w:val="single" w:sz="4" w:space="0" w:color="auto"/>
            </w:tcBorders>
            <w:vAlign w:val="center"/>
          </w:tcPr>
          <w:p w:rsidR="007D254E" w:rsidRDefault="007D254E" w:rsidP="00103B34">
            <w:pPr>
              <w:widowControl/>
              <w:jc w:val="left"/>
              <w:rPr>
                <w:rFonts w:ascii="宋体" w:cs="宋体"/>
                <w:kern w:val="0"/>
                <w:sz w:val="24"/>
                <w:szCs w:val="24"/>
              </w:rPr>
            </w:pPr>
          </w:p>
        </w:tc>
      </w:tr>
      <w:tr w:rsidR="007D254E" w:rsidRPr="00D0606A" w:rsidTr="00103B34">
        <w:trPr>
          <w:trHeight w:val="452"/>
        </w:trPr>
        <w:tc>
          <w:tcPr>
            <w:tcW w:w="390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7D254E" w:rsidRDefault="007D254E" w:rsidP="00103B34">
            <w:pPr>
              <w:widowControl/>
              <w:jc w:val="center"/>
              <w:rPr>
                <w:rFonts w:ascii="宋体" w:cs="宋体"/>
                <w:kern w:val="0"/>
                <w:sz w:val="24"/>
                <w:szCs w:val="24"/>
              </w:rPr>
            </w:pPr>
            <w:r>
              <w:rPr>
                <w:rFonts w:ascii="宋体" w:hAnsi="宋体" w:cs="宋体" w:hint="eastAsia"/>
                <w:kern w:val="0"/>
                <w:sz w:val="24"/>
                <w:szCs w:val="24"/>
              </w:rPr>
              <w:t>栏次</w:t>
            </w:r>
          </w:p>
        </w:tc>
        <w:tc>
          <w:tcPr>
            <w:tcW w:w="1032" w:type="dxa"/>
            <w:tcBorders>
              <w:top w:val="nil"/>
              <w:left w:val="nil"/>
              <w:bottom w:val="single" w:sz="4" w:space="0" w:color="auto"/>
              <w:right w:val="single" w:sz="4" w:space="0" w:color="auto"/>
            </w:tcBorders>
            <w:shd w:val="clear" w:color="000000" w:fill="FFFFFF"/>
            <w:noWrap/>
            <w:vAlign w:val="center"/>
          </w:tcPr>
          <w:p w:rsidR="007D254E" w:rsidRDefault="007D254E" w:rsidP="00103B34">
            <w:pPr>
              <w:widowControl/>
              <w:jc w:val="center"/>
              <w:rPr>
                <w:rFonts w:ascii="宋体" w:cs="宋体"/>
                <w:kern w:val="0"/>
                <w:sz w:val="24"/>
                <w:szCs w:val="24"/>
              </w:rPr>
            </w:pPr>
            <w:r>
              <w:rPr>
                <w:rFonts w:ascii="宋体" w:hAnsi="宋体" w:cs="宋体"/>
                <w:kern w:val="0"/>
                <w:sz w:val="24"/>
                <w:szCs w:val="24"/>
              </w:rPr>
              <w:t>1</w:t>
            </w:r>
          </w:p>
        </w:tc>
        <w:tc>
          <w:tcPr>
            <w:tcW w:w="1991" w:type="dxa"/>
            <w:tcBorders>
              <w:top w:val="nil"/>
              <w:left w:val="nil"/>
              <w:bottom w:val="single" w:sz="4" w:space="0" w:color="auto"/>
              <w:right w:val="single" w:sz="4" w:space="0" w:color="auto"/>
            </w:tcBorders>
            <w:shd w:val="clear" w:color="000000" w:fill="FFFFFF"/>
            <w:noWrap/>
            <w:vAlign w:val="center"/>
          </w:tcPr>
          <w:p w:rsidR="007D254E" w:rsidRDefault="007D254E" w:rsidP="00103B34">
            <w:pPr>
              <w:widowControl/>
              <w:jc w:val="center"/>
              <w:rPr>
                <w:rFonts w:ascii="宋体" w:cs="宋体"/>
                <w:kern w:val="0"/>
                <w:sz w:val="24"/>
                <w:szCs w:val="24"/>
              </w:rPr>
            </w:pPr>
            <w:r>
              <w:rPr>
                <w:rFonts w:ascii="宋体" w:hAnsi="宋体" w:cs="宋体"/>
                <w:kern w:val="0"/>
                <w:sz w:val="24"/>
                <w:szCs w:val="24"/>
              </w:rPr>
              <w:t>2</w:t>
            </w:r>
          </w:p>
        </w:tc>
        <w:tc>
          <w:tcPr>
            <w:tcW w:w="1991" w:type="dxa"/>
            <w:tcBorders>
              <w:top w:val="nil"/>
              <w:left w:val="nil"/>
              <w:bottom w:val="single" w:sz="4" w:space="0" w:color="auto"/>
              <w:right w:val="single" w:sz="4" w:space="0" w:color="auto"/>
            </w:tcBorders>
            <w:shd w:val="clear" w:color="000000" w:fill="FFFFFF"/>
            <w:noWrap/>
            <w:vAlign w:val="center"/>
          </w:tcPr>
          <w:p w:rsidR="007D254E" w:rsidRDefault="007D254E" w:rsidP="00103B34">
            <w:pPr>
              <w:widowControl/>
              <w:jc w:val="center"/>
              <w:rPr>
                <w:rFonts w:ascii="宋体" w:cs="宋体"/>
                <w:kern w:val="0"/>
                <w:sz w:val="24"/>
                <w:szCs w:val="24"/>
              </w:rPr>
            </w:pPr>
            <w:r>
              <w:rPr>
                <w:rFonts w:ascii="宋体" w:hAnsi="宋体" w:cs="宋体"/>
                <w:kern w:val="0"/>
                <w:sz w:val="24"/>
                <w:szCs w:val="24"/>
              </w:rPr>
              <w:t>3</w:t>
            </w:r>
          </w:p>
        </w:tc>
        <w:tc>
          <w:tcPr>
            <w:tcW w:w="1991" w:type="dxa"/>
            <w:tcBorders>
              <w:top w:val="nil"/>
              <w:left w:val="nil"/>
              <w:bottom w:val="single" w:sz="4" w:space="0" w:color="auto"/>
              <w:right w:val="single" w:sz="4" w:space="0" w:color="auto"/>
            </w:tcBorders>
            <w:shd w:val="clear" w:color="000000" w:fill="FFFFFF"/>
            <w:noWrap/>
            <w:vAlign w:val="center"/>
          </w:tcPr>
          <w:p w:rsidR="007D254E" w:rsidRDefault="007D254E" w:rsidP="00103B34">
            <w:pPr>
              <w:widowControl/>
              <w:jc w:val="center"/>
              <w:rPr>
                <w:rFonts w:ascii="宋体" w:cs="宋体"/>
                <w:kern w:val="0"/>
                <w:sz w:val="24"/>
                <w:szCs w:val="24"/>
              </w:rPr>
            </w:pPr>
            <w:r>
              <w:rPr>
                <w:rFonts w:ascii="宋体" w:hAnsi="宋体" w:cs="宋体"/>
                <w:kern w:val="0"/>
                <w:sz w:val="24"/>
                <w:szCs w:val="24"/>
              </w:rPr>
              <w:t>4</w:t>
            </w:r>
          </w:p>
        </w:tc>
        <w:tc>
          <w:tcPr>
            <w:tcW w:w="1991" w:type="dxa"/>
            <w:tcBorders>
              <w:top w:val="nil"/>
              <w:left w:val="nil"/>
              <w:bottom w:val="single" w:sz="4" w:space="0" w:color="auto"/>
              <w:right w:val="single" w:sz="4" w:space="0" w:color="auto"/>
            </w:tcBorders>
            <w:shd w:val="clear" w:color="000000" w:fill="FFFFFF"/>
            <w:noWrap/>
            <w:vAlign w:val="center"/>
          </w:tcPr>
          <w:p w:rsidR="007D254E" w:rsidRDefault="007D254E" w:rsidP="00103B34">
            <w:pPr>
              <w:widowControl/>
              <w:jc w:val="center"/>
              <w:rPr>
                <w:rFonts w:ascii="宋体" w:cs="宋体"/>
                <w:kern w:val="0"/>
                <w:sz w:val="24"/>
                <w:szCs w:val="24"/>
              </w:rPr>
            </w:pPr>
            <w:r>
              <w:rPr>
                <w:rFonts w:ascii="宋体" w:hAnsi="宋体" w:cs="宋体"/>
                <w:kern w:val="0"/>
                <w:sz w:val="24"/>
                <w:szCs w:val="24"/>
              </w:rPr>
              <w:t>5</w:t>
            </w:r>
          </w:p>
        </w:tc>
        <w:tc>
          <w:tcPr>
            <w:tcW w:w="2744" w:type="dxa"/>
            <w:tcBorders>
              <w:top w:val="nil"/>
              <w:left w:val="nil"/>
              <w:bottom w:val="single" w:sz="4" w:space="0" w:color="auto"/>
              <w:right w:val="single" w:sz="4" w:space="0" w:color="auto"/>
            </w:tcBorders>
            <w:shd w:val="clear" w:color="000000" w:fill="FFFFFF"/>
            <w:noWrap/>
            <w:vAlign w:val="center"/>
          </w:tcPr>
          <w:p w:rsidR="007D254E" w:rsidRDefault="007D254E" w:rsidP="00103B34">
            <w:pPr>
              <w:widowControl/>
              <w:jc w:val="center"/>
              <w:rPr>
                <w:rFonts w:ascii="宋体" w:cs="宋体"/>
                <w:kern w:val="0"/>
                <w:sz w:val="24"/>
                <w:szCs w:val="24"/>
              </w:rPr>
            </w:pPr>
            <w:r>
              <w:rPr>
                <w:rFonts w:ascii="宋体" w:hAnsi="宋体" w:cs="宋体"/>
                <w:kern w:val="0"/>
                <w:sz w:val="24"/>
                <w:szCs w:val="24"/>
              </w:rPr>
              <w:t>6</w:t>
            </w:r>
          </w:p>
        </w:tc>
      </w:tr>
      <w:tr w:rsidR="007D254E" w:rsidRPr="00D0606A" w:rsidTr="00103B34">
        <w:trPr>
          <w:trHeight w:val="318"/>
        </w:trPr>
        <w:tc>
          <w:tcPr>
            <w:tcW w:w="390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7D254E" w:rsidRDefault="007D254E" w:rsidP="00103B34">
            <w:pPr>
              <w:widowControl/>
              <w:jc w:val="center"/>
              <w:rPr>
                <w:rFonts w:ascii="宋体" w:cs="宋体"/>
                <w:kern w:val="0"/>
                <w:sz w:val="24"/>
                <w:szCs w:val="24"/>
              </w:rPr>
            </w:pPr>
            <w:r>
              <w:rPr>
                <w:rFonts w:ascii="宋体" w:hAnsi="宋体" w:cs="宋体" w:hint="eastAsia"/>
                <w:kern w:val="0"/>
                <w:sz w:val="24"/>
                <w:szCs w:val="24"/>
              </w:rPr>
              <w:t>合计</w:t>
            </w:r>
          </w:p>
        </w:tc>
        <w:tc>
          <w:tcPr>
            <w:tcW w:w="1032" w:type="dxa"/>
            <w:tcBorders>
              <w:top w:val="nil"/>
              <w:left w:val="nil"/>
              <w:bottom w:val="single" w:sz="4" w:space="0" w:color="auto"/>
              <w:right w:val="single" w:sz="4" w:space="0" w:color="auto"/>
            </w:tcBorders>
            <w:noWrap/>
            <w:vAlign w:val="center"/>
          </w:tcPr>
          <w:p w:rsidR="007D254E" w:rsidRDefault="007D254E" w:rsidP="00103B34">
            <w:pPr>
              <w:widowControl/>
              <w:jc w:val="right"/>
              <w:rPr>
                <w:rFonts w:ascii="宋体" w:cs="宋体"/>
                <w:kern w:val="0"/>
                <w:sz w:val="24"/>
                <w:szCs w:val="24"/>
              </w:rPr>
            </w:pPr>
            <w:r w:rsidRPr="00103B34">
              <w:rPr>
                <w:rFonts w:ascii="宋体" w:hAnsi="宋体" w:cs="宋体"/>
                <w:kern w:val="0"/>
                <w:sz w:val="24"/>
                <w:szCs w:val="24"/>
              </w:rPr>
              <w:t>962.64</w:t>
            </w:r>
            <w:r>
              <w:rPr>
                <w:rFonts w:ascii="宋体" w:hAnsi="宋体" w:cs="宋体" w:hint="eastAsia"/>
                <w:kern w:val="0"/>
                <w:sz w:val="24"/>
                <w:szCs w:val="24"/>
              </w:rPr>
              <w:t xml:space="preserve">　</w:t>
            </w:r>
          </w:p>
        </w:tc>
        <w:tc>
          <w:tcPr>
            <w:tcW w:w="1991" w:type="dxa"/>
            <w:tcBorders>
              <w:top w:val="nil"/>
              <w:left w:val="nil"/>
              <w:bottom w:val="single" w:sz="4" w:space="0" w:color="auto"/>
              <w:right w:val="single" w:sz="4" w:space="0" w:color="auto"/>
            </w:tcBorders>
            <w:noWrap/>
            <w:vAlign w:val="center"/>
          </w:tcPr>
          <w:p w:rsidR="007D254E" w:rsidRDefault="007D254E" w:rsidP="00103B34">
            <w:pPr>
              <w:widowControl/>
              <w:jc w:val="right"/>
              <w:rPr>
                <w:rFonts w:ascii="宋体" w:cs="宋体"/>
                <w:kern w:val="0"/>
                <w:sz w:val="24"/>
                <w:szCs w:val="24"/>
              </w:rPr>
            </w:pPr>
            <w:r w:rsidRPr="00103B34">
              <w:rPr>
                <w:rFonts w:ascii="宋体" w:hAnsi="宋体" w:cs="宋体"/>
                <w:kern w:val="0"/>
                <w:sz w:val="24"/>
                <w:szCs w:val="24"/>
              </w:rPr>
              <w:t>757.31</w:t>
            </w:r>
            <w:r>
              <w:rPr>
                <w:rFonts w:ascii="宋体" w:hAnsi="宋体" w:cs="宋体" w:hint="eastAsia"/>
                <w:kern w:val="0"/>
                <w:sz w:val="24"/>
                <w:szCs w:val="24"/>
              </w:rPr>
              <w:t xml:space="preserve">　</w:t>
            </w:r>
          </w:p>
        </w:tc>
        <w:tc>
          <w:tcPr>
            <w:tcW w:w="1991" w:type="dxa"/>
            <w:tcBorders>
              <w:top w:val="nil"/>
              <w:left w:val="nil"/>
              <w:bottom w:val="single" w:sz="4" w:space="0" w:color="auto"/>
              <w:right w:val="single" w:sz="4" w:space="0" w:color="auto"/>
            </w:tcBorders>
            <w:noWrap/>
            <w:vAlign w:val="center"/>
          </w:tcPr>
          <w:p w:rsidR="007D254E" w:rsidRDefault="007D254E" w:rsidP="00103B34">
            <w:pPr>
              <w:widowControl/>
              <w:jc w:val="right"/>
              <w:rPr>
                <w:rFonts w:ascii="宋体" w:cs="宋体"/>
                <w:kern w:val="0"/>
                <w:sz w:val="24"/>
                <w:szCs w:val="24"/>
              </w:rPr>
            </w:pPr>
            <w:r w:rsidRPr="00103B34">
              <w:rPr>
                <w:rFonts w:ascii="宋体" w:hAnsi="宋体" w:cs="宋体"/>
                <w:kern w:val="0"/>
                <w:sz w:val="24"/>
                <w:szCs w:val="24"/>
              </w:rPr>
              <w:t>205.33</w:t>
            </w:r>
            <w:r>
              <w:rPr>
                <w:rFonts w:ascii="宋体" w:hAnsi="宋体" w:cs="宋体" w:hint="eastAsia"/>
                <w:kern w:val="0"/>
                <w:sz w:val="24"/>
                <w:szCs w:val="24"/>
              </w:rPr>
              <w:t xml:space="preserve">　</w:t>
            </w:r>
          </w:p>
        </w:tc>
        <w:tc>
          <w:tcPr>
            <w:tcW w:w="1991" w:type="dxa"/>
            <w:tcBorders>
              <w:top w:val="nil"/>
              <w:left w:val="nil"/>
              <w:bottom w:val="single" w:sz="4" w:space="0" w:color="auto"/>
              <w:right w:val="single" w:sz="4" w:space="0" w:color="auto"/>
            </w:tcBorders>
            <w:noWrap/>
            <w:vAlign w:val="center"/>
          </w:tcPr>
          <w:p w:rsidR="007D254E" w:rsidRDefault="007D254E" w:rsidP="00103B34">
            <w:pPr>
              <w:widowControl/>
              <w:jc w:val="right"/>
              <w:rPr>
                <w:rFonts w:ascii="宋体" w:cs="宋体"/>
                <w:kern w:val="0"/>
                <w:sz w:val="24"/>
                <w:szCs w:val="24"/>
              </w:rPr>
            </w:pPr>
            <w:r>
              <w:rPr>
                <w:rFonts w:ascii="宋体" w:hAnsi="宋体" w:cs="宋体" w:hint="eastAsia"/>
                <w:kern w:val="0"/>
                <w:sz w:val="24"/>
                <w:szCs w:val="24"/>
              </w:rPr>
              <w:t xml:space="preserve">　</w:t>
            </w:r>
          </w:p>
        </w:tc>
        <w:tc>
          <w:tcPr>
            <w:tcW w:w="1991" w:type="dxa"/>
            <w:tcBorders>
              <w:top w:val="nil"/>
              <w:left w:val="nil"/>
              <w:bottom w:val="single" w:sz="4" w:space="0" w:color="auto"/>
              <w:right w:val="single" w:sz="4" w:space="0" w:color="auto"/>
            </w:tcBorders>
            <w:noWrap/>
            <w:vAlign w:val="center"/>
          </w:tcPr>
          <w:p w:rsidR="007D254E" w:rsidRDefault="007D254E" w:rsidP="00103B34">
            <w:pPr>
              <w:widowControl/>
              <w:jc w:val="right"/>
              <w:rPr>
                <w:rFonts w:ascii="宋体" w:cs="宋体"/>
                <w:kern w:val="0"/>
                <w:sz w:val="24"/>
                <w:szCs w:val="24"/>
              </w:rPr>
            </w:pPr>
            <w:r>
              <w:rPr>
                <w:rFonts w:ascii="宋体" w:hAnsi="宋体" w:cs="宋体" w:hint="eastAsia"/>
                <w:kern w:val="0"/>
                <w:sz w:val="24"/>
                <w:szCs w:val="24"/>
              </w:rPr>
              <w:t xml:space="preserve">　</w:t>
            </w:r>
          </w:p>
        </w:tc>
        <w:tc>
          <w:tcPr>
            <w:tcW w:w="2744" w:type="dxa"/>
            <w:tcBorders>
              <w:top w:val="nil"/>
              <w:left w:val="nil"/>
              <w:bottom w:val="single" w:sz="4" w:space="0" w:color="auto"/>
              <w:right w:val="single" w:sz="4" w:space="0" w:color="auto"/>
            </w:tcBorders>
            <w:noWrap/>
            <w:vAlign w:val="center"/>
          </w:tcPr>
          <w:p w:rsidR="007D254E" w:rsidRDefault="007D254E" w:rsidP="00103B34">
            <w:pPr>
              <w:widowControl/>
              <w:jc w:val="right"/>
              <w:rPr>
                <w:rFonts w:ascii="宋体" w:cs="宋体"/>
                <w:kern w:val="0"/>
                <w:sz w:val="24"/>
                <w:szCs w:val="24"/>
              </w:rPr>
            </w:pPr>
            <w:r>
              <w:rPr>
                <w:rFonts w:ascii="宋体" w:hAnsi="宋体" w:cs="宋体" w:hint="eastAsia"/>
                <w:kern w:val="0"/>
                <w:sz w:val="24"/>
                <w:szCs w:val="24"/>
              </w:rPr>
              <w:t xml:space="preserve">　</w:t>
            </w:r>
          </w:p>
        </w:tc>
      </w:tr>
      <w:tr w:rsidR="007D254E" w:rsidRPr="00D0606A" w:rsidTr="00103B34">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D254E" w:rsidRDefault="007D254E" w:rsidP="00103B34">
            <w:pPr>
              <w:widowControl/>
              <w:jc w:val="left"/>
              <w:rPr>
                <w:rFonts w:ascii="宋体" w:cs="宋体"/>
                <w:kern w:val="0"/>
                <w:sz w:val="24"/>
                <w:szCs w:val="24"/>
              </w:rPr>
            </w:pPr>
            <w:r>
              <w:rPr>
                <w:rFonts w:ascii="宋体" w:hAnsi="宋体" w:cs="宋体" w:hint="eastAsia"/>
                <w:kern w:val="0"/>
                <w:sz w:val="24"/>
                <w:szCs w:val="24"/>
              </w:rPr>
              <w:t xml:space="preserve">　</w:t>
            </w:r>
            <w:r w:rsidRPr="00DA6EF8">
              <w:rPr>
                <w:rFonts w:cs="Arial"/>
                <w:color w:val="000000"/>
                <w:sz w:val="22"/>
              </w:rPr>
              <w:t>2080101</w:t>
            </w:r>
          </w:p>
        </w:tc>
        <w:tc>
          <w:tcPr>
            <w:tcW w:w="2401" w:type="dxa"/>
            <w:tcBorders>
              <w:top w:val="nil"/>
              <w:left w:val="nil"/>
              <w:bottom w:val="single" w:sz="4" w:space="0" w:color="auto"/>
              <w:right w:val="single" w:sz="4" w:space="0" w:color="auto"/>
            </w:tcBorders>
            <w:shd w:val="clear" w:color="000000" w:fill="FFFFFF"/>
            <w:noWrap/>
            <w:vAlign w:val="center"/>
          </w:tcPr>
          <w:p w:rsidR="007D254E" w:rsidRDefault="007D254E" w:rsidP="00103B34">
            <w:pPr>
              <w:widowControl/>
              <w:jc w:val="left"/>
              <w:rPr>
                <w:rFonts w:ascii="宋体" w:cs="宋体"/>
                <w:kern w:val="0"/>
                <w:sz w:val="24"/>
                <w:szCs w:val="24"/>
              </w:rPr>
            </w:pPr>
            <w:r>
              <w:rPr>
                <w:rFonts w:ascii="宋体" w:hAnsi="宋体" w:cs="宋体" w:hint="eastAsia"/>
                <w:kern w:val="0"/>
                <w:sz w:val="24"/>
                <w:szCs w:val="24"/>
              </w:rPr>
              <w:t xml:space="preserve">　</w:t>
            </w:r>
            <w:r w:rsidRPr="00DA6EF8">
              <w:rPr>
                <w:rFonts w:hint="eastAsia"/>
              </w:rPr>
              <w:t>行政运行</w:t>
            </w:r>
          </w:p>
        </w:tc>
        <w:tc>
          <w:tcPr>
            <w:tcW w:w="1032" w:type="dxa"/>
            <w:tcBorders>
              <w:top w:val="nil"/>
              <w:left w:val="nil"/>
              <w:bottom w:val="single" w:sz="4" w:space="0" w:color="auto"/>
              <w:right w:val="single" w:sz="4" w:space="0" w:color="auto"/>
            </w:tcBorders>
            <w:noWrap/>
            <w:vAlign w:val="center"/>
          </w:tcPr>
          <w:p w:rsidR="007D254E" w:rsidRPr="00DA6EF8" w:rsidRDefault="007D254E" w:rsidP="00103B34">
            <w:pPr>
              <w:jc w:val="right"/>
              <w:rPr>
                <w:szCs w:val="24"/>
              </w:rPr>
            </w:pPr>
            <w:r w:rsidRPr="00DA6EF8">
              <w:t>443.18</w:t>
            </w:r>
          </w:p>
        </w:tc>
        <w:tc>
          <w:tcPr>
            <w:tcW w:w="1991" w:type="dxa"/>
            <w:tcBorders>
              <w:top w:val="nil"/>
              <w:left w:val="nil"/>
              <w:bottom w:val="single" w:sz="4" w:space="0" w:color="auto"/>
              <w:right w:val="single" w:sz="4" w:space="0" w:color="auto"/>
            </w:tcBorders>
            <w:noWrap/>
            <w:vAlign w:val="center"/>
          </w:tcPr>
          <w:p w:rsidR="007D254E" w:rsidRPr="00DA6EF8" w:rsidRDefault="007D254E" w:rsidP="00103B34">
            <w:pPr>
              <w:jc w:val="right"/>
              <w:rPr>
                <w:szCs w:val="24"/>
              </w:rPr>
            </w:pPr>
            <w:r w:rsidRPr="00DA6EF8">
              <w:t>443.18</w:t>
            </w:r>
          </w:p>
        </w:tc>
        <w:tc>
          <w:tcPr>
            <w:tcW w:w="1991" w:type="dxa"/>
            <w:tcBorders>
              <w:top w:val="nil"/>
              <w:left w:val="nil"/>
              <w:bottom w:val="single" w:sz="4" w:space="0" w:color="auto"/>
              <w:right w:val="single" w:sz="4" w:space="0" w:color="auto"/>
            </w:tcBorders>
            <w:noWrap/>
            <w:vAlign w:val="center"/>
          </w:tcPr>
          <w:p w:rsidR="007D254E" w:rsidRDefault="007D254E" w:rsidP="00103B34">
            <w:pPr>
              <w:widowControl/>
              <w:jc w:val="right"/>
              <w:rPr>
                <w:rFonts w:ascii="宋体" w:cs="宋体"/>
                <w:kern w:val="0"/>
                <w:sz w:val="24"/>
                <w:szCs w:val="24"/>
              </w:rPr>
            </w:pPr>
            <w:r>
              <w:rPr>
                <w:rFonts w:ascii="宋体" w:hAnsi="宋体" w:cs="宋体" w:hint="eastAsia"/>
                <w:kern w:val="0"/>
                <w:sz w:val="24"/>
                <w:szCs w:val="24"/>
              </w:rPr>
              <w:t xml:space="preserve">　</w:t>
            </w:r>
          </w:p>
        </w:tc>
        <w:tc>
          <w:tcPr>
            <w:tcW w:w="1991" w:type="dxa"/>
            <w:tcBorders>
              <w:top w:val="nil"/>
              <w:left w:val="nil"/>
              <w:bottom w:val="single" w:sz="4" w:space="0" w:color="auto"/>
              <w:right w:val="single" w:sz="4" w:space="0" w:color="auto"/>
            </w:tcBorders>
            <w:noWrap/>
            <w:vAlign w:val="center"/>
          </w:tcPr>
          <w:p w:rsidR="007D254E" w:rsidRDefault="007D254E" w:rsidP="00103B34">
            <w:pPr>
              <w:widowControl/>
              <w:jc w:val="right"/>
              <w:rPr>
                <w:rFonts w:ascii="宋体" w:cs="宋体"/>
                <w:kern w:val="0"/>
                <w:sz w:val="24"/>
                <w:szCs w:val="24"/>
              </w:rPr>
            </w:pPr>
            <w:r>
              <w:rPr>
                <w:rFonts w:ascii="宋体" w:hAnsi="宋体" w:cs="宋体" w:hint="eastAsia"/>
                <w:kern w:val="0"/>
                <w:sz w:val="24"/>
                <w:szCs w:val="24"/>
              </w:rPr>
              <w:t xml:space="preserve">　</w:t>
            </w:r>
          </w:p>
        </w:tc>
        <w:tc>
          <w:tcPr>
            <w:tcW w:w="1991" w:type="dxa"/>
            <w:tcBorders>
              <w:top w:val="nil"/>
              <w:left w:val="nil"/>
              <w:bottom w:val="single" w:sz="4" w:space="0" w:color="auto"/>
              <w:right w:val="single" w:sz="4" w:space="0" w:color="auto"/>
            </w:tcBorders>
            <w:noWrap/>
            <w:vAlign w:val="center"/>
          </w:tcPr>
          <w:p w:rsidR="007D254E" w:rsidRDefault="007D254E" w:rsidP="00103B34">
            <w:pPr>
              <w:widowControl/>
              <w:jc w:val="right"/>
              <w:rPr>
                <w:rFonts w:ascii="宋体" w:cs="宋体"/>
                <w:kern w:val="0"/>
                <w:sz w:val="24"/>
                <w:szCs w:val="24"/>
              </w:rPr>
            </w:pPr>
            <w:r>
              <w:rPr>
                <w:rFonts w:ascii="宋体" w:hAnsi="宋体" w:cs="宋体" w:hint="eastAsia"/>
                <w:kern w:val="0"/>
                <w:sz w:val="24"/>
                <w:szCs w:val="24"/>
              </w:rPr>
              <w:t xml:space="preserve">　</w:t>
            </w:r>
          </w:p>
        </w:tc>
        <w:tc>
          <w:tcPr>
            <w:tcW w:w="2744" w:type="dxa"/>
            <w:tcBorders>
              <w:top w:val="nil"/>
              <w:left w:val="nil"/>
              <w:bottom w:val="single" w:sz="4" w:space="0" w:color="auto"/>
              <w:right w:val="single" w:sz="4" w:space="0" w:color="auto"/>
            </w:tcBorders>
            <w:noWrap/>
            <w:vAlign w:val="center"/>
          </w:tcPr>
          <w:p w:rsidR="007D254E" w:rsidRDefault="007D254E" w:rsidP="00103B34">
            <w:pPr>
              <w:widowControl/>
              <w:jc w:val="right"/>
              <w:rPr>
                <w:rFonts w:ascii="宋体" w:cs="宋体"/>
                <w:kern w:val="0"/>
                <w:sz w:val="24"/>
                <w:szCs w:val="24"/>
              </w:rPr>
            </w:pPr>
            <w:r>
              <w:rPr>
                <w:rFonts w:ascii="宋体" w:hAnsi="宋体" w:cs="宋体" w:hint="eastAsia"/>
                <w:kern w:val="0"/>
                <w:sz w:val="24"/>
                <w:szCs w:val="24"/>
              </w:rPr>
              <w:t xml:space="preserve">　</w:t>
            </w:r>
          </w:p>
        </w:tc>
      </w:tr>
      <w:tr w:rsidR="007D254E" w:rsidRPr="00D0606A" w:rsidTr="00103B34">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D254E" w:rsidRDefault="007D254E" w:rsidP="00103B34">
            <w:pPr>
              <w:widowControl/>
              <w:jc w:val="left"/>
              <w:rPr>
                <w:rFonts w:ascii="宋体" w:cs="宋体"/>
                <w:kern w:val="0"/>
                <w:sz w:val="24"/>
                <w:szCs w:val="24"/>
              </w:rPr>
            </w:pPr>
            <w:r>
              <w:rPr>
                <w:rFonts w:ascii="宋体" w:hAnsi="宋体" w:cs="宋体" w:hint="eastAsia"/>
                <w:kern w:val="0"/>
                <w:sz w:val="24"/>
                <w:szCs w:val="24"/>
              </w:rPr>
              <w:t xml:space="preserve">　</w:t>
            </w:r>
            <w:r w:rsidRPr="00D0606A">
              <w:rPr>
                <w:rFonts w:hint="eastAsia"/>
              </w:rPr>
              <w:t xml:space="preserve">　</w:t>
            </w:r>
            <w:r w:rsidRPr="00DA6EF8">
              <w:t>2080108</w:t>
            </w:r>
          </w:p>
        </w:tc>
        <w:tc>
          <w:tcPr>
            <w:tcW w:w="2401" w:type="dxa"/>
            <w:tcBorders>
              <w:top w:val="nil"/>
              <w:left w:val="nil"/>
              <w:bottom w:val="single" w:sz="4" w:space="0" w:color="auto"/>
              <w:right w:val="single" w:sz="4" w:space="0" w:color="auto"/>
            </w:tcBorders>
            <w:shd w:val="clear" w:color="000000" w:fill="FFFFFF"/>
            <w:noWrap/>
            <w:vAlign w:val="center"/>
          </w:tcPr>
          <w:p w:rsidR="007D254E" w:rsidRDefault="007D254E" w:rsidP="00103B34">
            <w:pPr>
              <w:widowControl/>
              <w:jc w:val="left"/>
              <w:rPr>
                <w:rFonts w:ascii="宋体" w:cs="宋体"/>
                <w:kern w:val="0"/>
                <w:sz w:val="24"/>
                <w:szCs w:val="24"/>
              </w:rPr>
            </w:pPr>
            <w:r w:rsidRPr="00DA6EF8">
              <w:rPr>
                <w:rFonts w:hint="eastAsia"/>
              </w:rPr>
              <w:t>信息化建设</w:t>
            </w:r>
          </w:p>
        </w:tc>
        <w:tc>
          <w:tcPr>
            <w:tcW w:w="1032" w:type="dxa"/>
            <w:tcBorders>
              <w:top w:val="nil"/>
              <w:left w:val="nil"/>
              <w:bottom w:val="single" w:sz="4" w:space="0" w:color="auto"/>
              <w:right w:val="single" w:sz="4" w:space="0" w:color="auto"/>
            </w:tcBorders>
            <w:noWrap/>
            <w:vAlign w:val="center"/>
          </w:tcPr>
          <w:p w:rsidR="007D254E" w:rsidRPr="00DA6EF8" w:rsidRDefault="007D254E" w:rsidP="00103B34">
            <w:pPr>
              <w:jc w:val="right"/>
              <w:rPr>
                <w:rFonts w:ascii="华文中宋" w:eastAsia="华文中宋" w:hAnsi="华文中宋"/>
                <w:szCs w:val="24"/>
              </w:rPr>
            </w:pPr>
            <w:r w:rsidRPr="00DA6EF8">
              <w:rPr>
                <w:rFonts w:ascii="华文中宋" w:eastAsia="华文中宋" w:hAnsi="华文中宋"/>
              </w:rPr>
              <w:t>9.75</w:t>
            </w:r>
          </w:p>
        </w:tc>
        <w:tc>
          <w:tcPr>
            <w:tcW w:w="1991" w:type="dxa"/>
            <w:tcBorders>
              <w:top w:val="nil"/>
              <w:left w:val="nil"/>
              <w:bottom w:val="single" w:sz="4" w:space="0" w:color="auto"/>
              <w:right w:val="single" w:sz="4" w:space="0" w:color="auto"/>
            </w:tcBorders>
            <w:noWrap/>
            <w:vAlign w:val="center"/>
          </w:tcPr>
          <w:p w:rsidR="007D254E" w:rsidRPr="00DA6EF8" w:rsidRDefault="007D254E" w:rsidP="00103B34">
            <w:pPr>
              <w:jc w:val="right"/>
              <w:rPr>
                <w:rFonts w:ascii="华文中宋" w:eastAsia="华文中宋" w:hAnsi="华文中宋"/>
                <w:szCs w:val="24"/>
              </w:rPr>
            </w:pPr>
          </w:p>
        </w:tc>
        <w:tc>
          <w:tcPr>
            <w:tcW w:w="1991" w:type="dxa"/>
            <w:tcBorders>
              <w:top w:val="nil"/>
              <w:left w:val="nil"/>
              <w:bottom w:val="single" w:sz="4" w:space="0" w:color="auto"/>
              <w:right w:val="single" w:sz="4" w:space="0" w:color="auto"/>
            </w:tcBorders>
            <w:noWrap/>
            <w:vAlign w:val="center"/>
          </w:tcPr>
          <w:p w:rsidR="007D254E" w:rsidRDefault="007D254E" w:rsidP="00103B34">
            <w:pPr>
              <w:widowControl/>
              <w:jc w:val="right"/>
              <w:rPr>
                <w:rFonts w:ascii="宋体" w:cs="宋体"/>
                <w:kern w:val="0"/>
                <w:sz w:val="24"/>
                <w:szCs w:val="24"/>
              </w:rPr>
            </w:pPr>
            <w:r w:rsidRPr="00DA6EF8">
              <w:rPr>
                <w:rFonts w:ascii="华文中宋" w:eastAsia="华文中宋" w:hAnsi="华文中宋"/>
              </w:rPr>
              <w:t>9.75</w:t>
            </w:r>
            <w:r>
              <w:rPr>
                <w:rFonts w:ascii="宋体" w:hAnsi="宋体" w:cs="宋体" w:hint="eastAsia"/>
                <w:kern w:val="0"/>
                <w:sz w:val="24"/>
                <w:szCs w:val="24"/>
              </w:rPr>
              <w:t xml:space="preserve">　</w:t>
            </w:r>
          </w:p>
        </w:tc>
        <w:tc>
          <w:tcPr>
            <w:tcW w:w="1991" w:type="dxa"/>
            <w:tcBorders>
              <w:top w:val="nil"/>
              <w:left w:val="nil"/>
              <w:bottom w:val="single" w:sz="4" w:space="0" w:color="auto"/>
              <w:right w:val="single" w:sz="4" w:space="0" w:color="auto"/>
            </w:tcBorders>
            <w:noWrap/>
            <w:vAlign w:val="center"/>
          </w:tcPr>
          <w:p w:rsidR="007D254E" w:rsidRDefault="007D254E" w:rsidP="00103B34">
            <w:pPr>
              <w:widowControl/>
              <w:jc w:val="right"/>
              <w:rPr>
                <w:rFonts w:ascii="宋体" w:cs="宋体"/>
                <w:kern w:val="0"/>
                <w:sz w:val="24"/>
                <w:szCs w:val="24"/>
              </w:rPr>
            </w:pPr>
            <w:r>
              <w:rPr>
                <w:rFonts w:ascii="宋体" w:hAnsi="宋体" w:cs="宋体" w:hint="eastAsia"/>
                <w:kern w:val="0"/>
                <w:sz w:val="24"/>
                <w:szCs w:val="24"/>
              </w:rPr>
              <w:t xml:space="preserve">　</w:t>
            </w:r>
          </w:p>
        </w:tc>
        <w:tc>
          <w:tcPr>
            <w:tcW w:w="1991" w:type="dxa"/>
            <w:tcBorders>
              <w:top w:val="nil"/>
              <w:left w:val="nil"/>
              <w:bottom w:val="single" w:sz="4" w:space="0" w:color="auto"/>
              <w:right w:val="single" w:sz="4" w:space="0" w:color="auto"/>
            </w:tcBorders>
            <w:noWrap/>
            <w:vAlign w:val="center"/>
          </w:tcPr>
          <w:p w:rsidR="007D254E" w:rsidRDefault="007D254E" w:rsidP="00103B34">
            <w:pPr>
              <w:widowControl/>
              <w:jc w:val="right"/>
              <w:rPr>
                <w:rFonts w:ascii="宋体" w:cs="宋体"/>
                <w:kern w:val="0"/>
                <w:sz w:val="24"/>
                <w:szCs w:val="24"/>
              </w:rPr>
            </w:pPr>
            <w:r>
              <w:rPr>
                <w:rFonts w:ascii="宋体" w:hAnsi="宋体" w:cs="宋体" w:hint="eastAsia"/>
                <w:kern w:val="0"/>
                <w:sz w:val="24"/>
                <w:szCs w:val="24"/>
              </w:rPr>
              <w:t xml:space="preserve">　</w:t>
            </w:r>
          </w:p>
        </w:tc>
        <w:tc>
          <w:tcPr>
            <w:tcW w:w="2744" w:type="dxa"/>
            <w:tcBorders>
              <w:top w:val="nil"/>
              <w:left w:val="nil"/>
              <w:bottom w:val="single" w:sz="4" w:space="0" w:color="auto"/>
              <w:right w:val="single" w:sz="4" w:space="0" w:color="auto"/>
            </w:tcBorders>
            <w:noWrap/>
            <w:vAlign w:val="center"/>
          </w:tcPr>
          <w:p w:rsidR="007D254E" w:rsidRDefault="007D254E" w:rsidP="00103B34">
            <w:pPr>
              <w:widowControl/>
              <w:jc w:val="right"/>
              <w:rPr>
                <w:rFonts w:ascii="宋体" w:cs="宋体"/>
                <w:kern w:val="0"/>
                <w:sz w:val="24"/>
                <w:szCs w:val="24"/>
              </w:rPr>
            </w:pPr>
            <w:r>
              <w:rPr>
                <w:rFonts w:ascii="宋体" w:hAnsi="宋体" w:cs="宋体" w:hint="eastAsia"/>
                <w:kern w:val="0"/>
                <w:sz w:val="24"/>
                <w:szCs w:val="24"/>
              </w:rPr>
              <w:t xml:space="preserve">　</w:t>
            </w:r>
          </w:p>
        </w:tc>
      </w:tr>
      <w:tr w:rsidR="007D254E" w:rsidRPr="00D0606A" w:rsidTr="00103B34">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D254E" w:rsidRDefault="007D254E" w:rsidP="00103B34">
            <w:pPr>
              <w:widowControl/>
              <w:jc w:val="left"/>
              <w:rPr>
                <w:rFonts w:ascii="宋体" w:cs="宋体"/>
                <w:kern w:val="0"/>
                <w:sz w:val="24"/>
                <w:szCs w:val="24"/>
              </w:rPr>
            </w:pPr>
            <w:r>
              <w:rPr>
                <w:rFonts w:ascii="宋体" w:hAnsi="宋体" w:cs="宋体" w:hint="eastAsia"/>
                <w:kern w:val="0"/>
                <w:sz w:val="24"/>
                <w:szCs w:val="24"/>
              </w:rPr>
              <w:t xml:space="preserve">　</w:t>
            </w:r>
            <w:r w:rsidRPr="00DA6EF8">
              <w:t>2080109</w:t>
            </w:r>
          </w:p>
        </w:tc>
        <w:tc>
          <w:tcPr>
            <w:tcW w:w="2401" w:type="dxa"/>
            <w:tcBorders>
              <w:top w:val="nil"/>
              <w:left w:val="nil"/>
              <w:bottom w:val="single" w:sz="4" w:space="0" w:color="auto"/>
              <w:right w:val="single" w:sz="4" w:space="0" w:color="auto"/>
            </w:tcBorders>
            <w:shd w:val="clear" w:color="000000" w:fill="FFFFFF"/>
            <w:noWrap/>
            <w:vAlign w:val="center"/>
          </w:tcPr>
          <w:p w:rsidR="007D254E" w:rsidRDefault="007D254E" w:rsidP="00103B34">
            <w:pPr>
              <w:widowControl/>
              <w:jc w:val="left"/>
              <w:rPr>
                <w:rFonts w:ascii="宋体" w:cs="宋体"/>
                <w:kern w:val="0"/>
                <w:sz w:val="24"/>
                <w:szCs w:val="24"/>
              </w:rPr>
            </w:pPr>
            <w:r>
              <w:rPr>
                <w:rFonts w:ascii="宋体" w:hAnsi="宋体" w:cs="宋体" w:hint="eastAsia"/>
                <w:kern w:val="0"/>
                <w:sz w:val="24"/>
                <w:szCs w:val="24"/>
              </w:rPr>
              <w:t xml:space="preserve">　</w:t>
            </w:r>
            <w:r w:rsidRPr="00DA6EF8">
              <w:rPr>
                <w:rFonts w:hint="eastAsia"/>
              </w:rPr>
              <w:t>社会保险经办机构</w:t>
            </w:r>
          </w:p>
        </w:tc>
        <w:tc>
          <w:tcPr>
            <w:tcW w:w="1032" w:type="dxa"/>
            <w:tcBorders>
              <w:top w:val="nil"/>
              <w:left w:val="nil"/>
              <w:bottom w:val="single" w:sz="4" w:space="0" w:color="auto"/>
              <w:right w:val="single" w:sz="4" w:space="0" w:color="auto"/>
            </w:tcBorders>
            <w:noWrap/>
            <w:vAlign w:val="center"/>
          </w:tcPr>
          <w:p w:rsidR="007D254E" w:rsidRPr="00DA6EF8" w:rsidRDefault="007D254E" w:rsidP="00103B34">
            <w:pPr>
              <w:jc w:val="right"/>
              <w:rPr>
                <w:szCs w:val="24"/>
              </w:rPr>
            </w:pPr>
            <w:r w:rsidRPr="00DA6EF8">
              <w:t>252.08</w:t>
            </w:r>
          </w:p>
        </w:tc>
        <w:tc>
          <w:tcPr>
            <w:tcW w:w="1991" w:type="dxa"/>
            <w:tcBorders>
              <w:top w:val="nil"/>
              <w:left w:val="nil"/>
              <w:bottom w:val="single" w:sz="4" w:space="0" w:color="auto"/>
              <w:right w:val="single" w:sz="4" w:space="0" w:color="auto"/>
            </w:tcBorders>
            <w:noWrap/>
            <w:vAlign w:val="center"/>
          </w:tcPr>
          <w:p w:rsidR="007D254E" w:rsidRPr="00103B34" w:rsidRDefault="007D254E" w:rsidP="00103B34">
            <w:pPr>
              <w:jc w:val="right"/>
              <w:rPr>
                <w:szCs w:val="24"/>
              </w:rPr>
            </w:pPr>
            <w:r w:rsidRPr="00103B34">
              <w:rPr>
                <w:szCs w:val="24"/>
              </w:rPr>
              <w:t>65.3</w:t>
            </w:r>
            <w:r>
              <w:rPr>
                <w:szCs w:val="24"/>
              </w:rPr>
              <w:t>1</w:t>
            </w:r>
          </w:p>
        </w:tc>
        <w:tc>
          <w:tcPr>
            <w:tcW w:w="1991" w:type="dxa"/>
            <w:tcBorders>
              <w:top w:val="nil"/>
              <w:left w:val="nil"/>
              <w:bottom w:val="single" w:sz="4" w:space="0" w:color="auto"/>
              <w:right w:val="single" w:sz="4" w:space="0" w:color="auto"/>
            </w:tcBorders>
            <w:noWrap/>
            <w:vAlign w:val="center"/>
          </w:tcPr>
          <w:p w:rsidR="007D254E" w:rsidRDefault="007D254E" w:rsidP="00103B34">
            <w:pPr>
              <w:widowControl/>
              <w:jc w:val="right"/>
              <w:rPr>
                <w:rFonts w:ascii="宋体" w:cs="宋体"/>
                <w:kern w:val="0"/>
                <w:sz w:val="24"/>
                <w:szCs w:val="24"/>
              </w:rPr>
            </w:pPr>
            <w:r w:rsidRPr="00103B34">
              <w:rPr>
                <w:rFonts w:ascii="宋体" w:hAnsi="宋体" w:cs="宋体"/>
                <w:kern w:val="0"/>
                <w:sz w:val="24"/>
                <w:szCs w:val="24"/>
              </w:rPr>
              <w:t>186.77</w:t>
            </w:r>
            <w:r>
              <w:rPr>
                <w:rFonts w:ascii="宋体" w:hAnsi="宋体" w:cs="宋体" w:hint="eastAsia"/>
                <w:kern w:val="0"/>
                <w:sz w:val="24"/>
                <w:szCs w:val="24"/>
              </w:rPr>
              <w:t xml:space="preserve">　</w:t>
            </w:r>
          </w:p>
        </w:tc>
        <w:tc>
          <w:tcPr>
            <w:tcW w:w="1991" w:type="dxa"/>
            <w:tcBorders>
              <w:top w:val="nil"/>
              <w:left w:val="nil"/>
              <w:bottom w:val="single" w:sz="4" w:space="0" w:color="auto"/>
              <w:right w:val="single" w:sz="4" w:space="0" w:color="auto"/>
            </w:tcBorders>
            <w:noWrap/>
            <w:vAlign w:val="center"/>
          </w:tcPr>
          <w:p w:rsidR="007D254E" w:rsidRDefault="007D254E" w:rsidP="00103B34">
            <w:pPr>
              <w:widowControl/>
              <w:jc w:val="right"/>
              <w:rPr>
                <w:rFonts w:ascii="宋体" w:cs="宋体"/>
                <w:kern w:val="0"/>
                <w:sz w:val="24"/>
                <w:szCs w:val="24"/>
              </w:rPr>
            </w:pPr>
            <w:r>
              <w:rPr>
                <w:rFonts w:ascii="宋体" w:hAnsi="宋体" w:cs="宋体" w:hint="eastAsia"/>
                <w:kern w:val="0"/>
                <w:sz w:val="24"/>
                <w:szCs w:val="24"/>
              </w:rPr>
              <w:t xml:space="preserve">　</w:t>
            </w:r>
          </w:p>
        </w:tc>
        <w:tc>
          <w:tcPr>
            <w:tcW w:w="1991" w:type="dxa"/>
            <w:tcBorders>
              <w:top w:val="nil"/>
              <w:left w:val="nil"/>
              <w:bottom w:val="single" w:sz="4" w:space="0" w:color="auto"/>
              <w:right w:val="single" w:sz="4" w:space="0" w:color="auto"/>
            </w:tcBorders>
            <w:noWrap/>
            <w:vAlign w:val="center"/>
          </w:tcPr>
          <w:p w:rsidR="007D254E" w:rsidRDefault="007D254E" w:rsidP="00103B34">
            <w:pPr>
              <w:widowControl/>
              <w:jc w:val="right"/>
              <w:rPr>
                <w:rFonts w:ascii="宋体" w:cs="宋体"/>
                <w:kern w:val="0"/>
                <w:sz w:val="24"/>
                <w:szCs w:val="24"/>
              </w:rPr>
            </w:pPr>
            <w:r>
              <w:rPr>
                <w:rFonts w:ascii="宋体" w:hAnsi="宋体" w:cs="宋体" w:hint="eastAsia"/>
                <w:kern w:val="0"/>
                <w:sz w:val="24"/>
                <w:szCs w:val="24"/>
              </w:rPr>
              <w:t xml:space="preserve">　</w:t>
            </w:r>
          </w:p>
        </w:tc>
        <w:tc>
          <w:tcPr>
            <w:tcW w:w="2744" w:type="dxa"/>
            <w:tcBorders>
              <w:top w:val="nil"/>
              <w:left w:val="nil"/>
              <w:bottom w:val="single" w:sz="4" w:space="0" w:color="auto"/>
              <w:right w:val="single" w:sz="4" w:space="0" w:color="auto"/>
            </w:tcBorders>
            <w:noWrap/>
            <w:vAlign w:val="center"/>
          </w:tcPr>
          <w:p w:rsidR="007D254E" w:rsidRDefault="007D254E" w:rsidP="00103B34">
            <w:pPr>
              <w:widowControl/>
              <w:jc w:val="right"/>
              <w:rPr>
                <w:rFonts w:ascii="宋体" w:cs="宋体"/>
                <w:kern w:val="0"/>
                <w:sz w:val="24"/>
                <w:szCs w:val="24"/>
              </w:rPr>
            </w:pPr>
            <w:r>
              <w:rPr>
                <w:rFonts w:ascii="宋体" w:hAnsi="宋体" w:cs="宋体" w:hint="eastAsia"/>
                <w:kern w:val="0"/>
                <w:sz w:val="24"/>
                <w:szCs w:val="24"/>
              </w:rPr>
              <w:t xml:space="preserve">　</w:t>
            </w:r>
          </w:p>
        </w:tc>
      </w:tr>
      <w:tr w:rsidR="007D254E" w:rsidRPr="00D0606A" w:rsidTr="00103B34">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D254E" w:rsidRDefault="007D254E" w:rsidP="00103B34">
            <w:pPr>
              <w:widowControl/>
              <w:jc w:val="left"/>
              <w:rPr>
                <w:rFonts w:ascii="宋体" w:cs="宋体"/>
                <w:kern w:val="0"/>
                <w:sz w:val="24"/>
                <w:szCs w:val="24"/>
              </w:rPr>
            </w:pPr>
            <w:r>
              <w:rPr>
                <w:rFonts w:ascii="宋体" w:hAnsi="宋体" w:cs="宋体" w:hint="eastAsia"/>
                <w:kern w:val="0"/>
                <w:sz w:val="24"/>
                <w:szCs w:val="24"/>
              </w:rPr>
              <w:t xml:space="preserve">　</w:t>
            </w:r>
            <w:r w:rsidRPr="00DA6EF8">
              <w:t>2080199</w:t>
            </w:r>
          </w:p>
        </w:tc>
        <w:tc>
          <w:tcPr>
            <w:tcW w:w="2401" w:type="dxa"/>
            <w:tcBorders>
              <w:top w:val="nil"/>
              <w:left w:val="nil"/>
              <w:bottom w:val="single" w:sz="4" w:space="0" w:color="auto"/>
              <w:right w:val="single" w:sz="4" w:space="0" w:color="auto"/>
            </w:tcBorders>
            <w:shd w:val="clear" w:color="000000" w:fill="FFFFFF"/>
            <w:noWrap/>
            <w:vAlign w:val="center"/>
          </w:tcPr>
          <w:p w:rsidR="007D254E" w:rsidRDefault="007D254E" w:rsidP="00103B34">
            <w:pPr>
              <w:widowControl/>
              <w:jc w:val="left"/>
              <w:rPr>
                <w:rFonts w:ascii="宋体" w:cs="宋体"/>
                <w:kern w:val="0"/>
                <w:sz w:val="24"/>
                <w:szCs w:val="24"/>
              </w:rPr>
            </w:pPr>
            <w:r>
              <w:rPr>
                <w:rFonts w:ascii="宋体" w:hAnsi="宋体" w:cs="宋体" w:hint="eastAsia"/>
                <w:kern w:val="0"/>
                <w:sz w:val="24"/>
                <w:szCs w:val="24"/>
              </w:rPr>
              <w:t xml:space="preserve">　</w:t>
            </w:r>
            <w:r w:rsidRPr="00DA6EF8">
              <w:rPr>
                <w:rFonts w:hint="eastAsia"/>
              </w:rPr>
              <w:t>其他人力资源和社会保障管理事务支出</w:t>
            </w:r>
          </w:p>
        </w:tc>
        <w:tc>
          <w:tcPr>
            <w:tcW w:w="1032" w:type="dxa"/>
            <w:tcBorders>
              <w:top w:val="nil"/>
              <w:left w:val="nil"/>
              <w:bottom w:val="single" w:sz="4" w:space="0" w:color="auto"/>
              <w:right w:val="single" w:sz="4" w:space="0" w:color="auto"/>
            </w:tcBorders>
            <w:noWrap/>
            <w:vAlign w:val="center"/>
          </w:tcPr>
          <w:p w:rsidR="007D254E" w:rsidRDefault="007D254E" w:rsidP="00103B34">
            <w:pPr>
              <w:jc w:val="right"/>
              <w:rPr>
                <w:rFonts w:ascii="宋体" w:cs="宋体"/>
                <w:sz w:val="24"/>
                <w:szCs w:val="24"/>
              </w:rPr>
            </w:pPr>
            <w:r w:rsidRPr="00DA6EF8">
              <w:t>135.83</w:t>
            </w:r>
            <w:r w:rsidRPr="00D0606A">
              <w:rPr>
                <w:rFonts w:hint="eastAsia"/>
              </w:rPr>
              <w:t xml:space="preserve">　</w:t>
            </w:r>
          </w:p>
        </w:tc>
        <w:tc>
          <w:tcPr>
            <w:tcW w:w="1991" w:type="dxa"/>
            <w:tcBorders>
              <w:top w:val="nil"/>
              <w:left w:val="nil"/>
              <w:bottom w:val="single" w:sz="4" w:space="0" w:color="auto"/>
              <w:right w:val="single" w:sz="4" w:space="0" w:color="auto"/>
            </w:tcBorders>
            <w:noWrap/>
            <w:vAlign w:val="center"/>
          </w:tcPr>
          <w:p w:rsidR="007D254E" w:rsidRDefault="007D254E" w:rsidP="00103B34">
            <w:pPr>
              <w:jc w:val="right"/>
              <w:rPr>
                <w:rFonts w:ascii="宋体" w:cs="宋体"/>
                <w:sz w:val="24"/>
                <w:szCs w:val="24"/>
              </w:rPr>
            </w:pPr>
            <w:r w:rsidRPr="00DA6EF8">
              <w:t>13</w:t>
            </w:r>
            <w:r>
              <w:t>3</w:t>
            </w:r>
            <w:r w:rsidRPr="00DA6EF8">
              <w:t>.83</w:t>
            </w:r>
            <w:r w:rsidRPr="00D0606A">
              <w:rPr>
                <w:rFonts w:hint="eastAsia"/>
              </w:rPr>
              <w:t xml:space="preserve">　</w:t>
            </w:r>
          </w:p>
        </w:tc>
        <w:tc>
          <w:tcPr>
            <w:tcW w:w="1991" w:type="dxa"/>
            <w:tcBorders>
              <w:top w:val="nil"/>
              <w:left w:val="nil"/>
              <w:bottom w:val="single" w:sz="4" w:space="0" w:color="auto"/>
              <w:right w:val="single" w:sz="4" w:space="0" w:color="auto"/>
            </w:tcBorders>
            <w:noWrap/>
            <w:vAlign w:val="center"/>
          </w:tcPr>
          <w:p w:rsidR="007D254E" w:rsidRDefault="007D254E" w:rsidP="00103B34">
            <w:pPr>
              <w:jc w:val="right"/>
              <w:rPr>
                <w:rFonts w:ascii="宋体" w:cs="Arial"/>
                <w:color w:val="000000"/>
                <w:sz w:val="22"/>
              </w:rPr>
            </w:pPr>
            <w:r>
              <w:rPr>
                <w:rFonts w:cs="Arial"/>
                <w:color w:val="000000"/>
                <w:sz w:val="22"/>
              </w:rPr>
              <w:t>2.00</w:t>
            </w:r>
          </w:p>
        </w:tc>
        <w:tc>
          <w:tcPr>
            <w:tcW w:w="1991" w:type="dxa"/>
            <w:tcBorders>
              <w:top w:val="nil"/>
              <w:left w:val="nil"/>
              <w:bottom w:val="single" w:sz="4" w:space="0" w:color="auto"/>
              <w:right w:val="single" w:sz="4" w:space="0" w:color="auto"/>
            </w:tcBorders>
            <w:noWrap/>
            <w:vAlign w:val="center"/>
          </w:tcPr>
          <w:p w:rsidR="007D254E" w:rsidRDefault="007D254E" w:rsidP="00103B34">
            <w:pPr>
              <w:widowControl/>
              <w:jc w:val="right"/>
              <w:rPr>
                <w:rFonts w:ascii="宋体" w:cs="宋体"/>
                <w:kern w:val="0"/>
                <w:sz w:val="24"/>
                <w:szCs w:val="24"/>
              </w:rPr>
            </w:pPr>
            <w:r>
              <w:rPr>
                <w:rFonts w:ascii="宋体" w:hAnsi="宋体" w:cs="宋体" w:hint="eastAsia"/>
                <w:kern w:val="0"/>
                <w:sz w:val="24"/>
                <w:szCs w:val="24"/>
              </w:rPr>
              <w:t xml:space="preserve">　</w:t>
            </w:r>
          </w:p>
        </w:tc>
        <w:tc>
          <w:tcPr>
            <w:tcW w:w="1991" w:type="dxa"/>
            <w:tcBorders>
              <w:top w:val="nil"/>
              <w:left w:val="nil"/>
              <w:bottom w:val="single" w:sz="4" w:space="0" w:color="auto"/>
              <w:right w:val="single" w:sz="4" w:space="0" w:color="auto"/>
            </w:tcBorders>
            <w:noWrap/>
            <w:vAlign w:val="center"/>
          </w:tcPr>
          <w:p w:rsidR="007D254E" w:rsidRDefault="007D254E" w:rsidP="00103B34">
            <w:pPr>
              <w:widowControl/>
              <w:jc w:val="right"/>
              <w:rPr>
                <w:rFonts w:ascii="宋体" w:cs="宋体"/>
                <w:kern w:val="0"/>
                <w:sz w:val="24"/>
                <w:szCs w:val="24"/>
              </w:rPr>
            </w:pPr>
            <w:r>
              <w:rPr>
                <w:rFonts w:ascii="宋体" w:hAnsi="宋体" w:cs="宋体" w:hint="eastAsia"/>
                <w:kern w:val="0"/>
                <w:sz w:val="24"/>
                <w:szCs w:val="24"/>
              </w:rPr>
              <w:t xml:space="preserve">　</w:t>
            </w:r>
          </w:p>
        </w:tc>
        <w:tc>
          <w:tcPr>
            <w:tcW w:w="2744" w:type="dxa"/>
            <w:tcBorders>
              <w:top w:val="nil"/>
              <w:left w:val="nil"/>
              <w:bottom w:val="single" w:sz="4" w:space="0" w:color="auto"/>
              <w:right w:val="single" w:sz="4" w:space="0" w:color="auto"/>
            </w:tcBorders>
            <w:noWrap/>
            <w:vAlign w:val="center"/>
          </w:tcPr>
          <w:p w:rsidR="007D254E" w:rsidRDefault="007D254E" w:rsidP="00103B34">
            <w:pPr>
              <w:widowControl/>
              <w:jc w:val="right"/>
              <w:rPr>
                <w:rFonts w:ascii="宋体" w:cs="宋体"/>
                <w:kern w:val="0"/>
                <w:sz w:val="24"/>
                <w:szCs w:val="24"/>
              </w:rPr>
            </w:pPr>
            <w:r>
              <w:rPr>
                <w:rFonts w:ascii="宋体" w:hAnsi="宋体" w:cs="宋体" w:hint="eastAsia"/>
                <w:kern w:val="0"/>
                <w:sz w:val="24"/>
                <w:szCs w:val="24"/>
              </w:rPr>
              <w:t xml:space="preserve">　</w:t>
            </w:r>
          </w:p>
        </w:tc>
      </w:tr>
      <w:tr w:rsidR="007D254E" w:rsidRPr="00D0606A" w:rsidTr="00103B34">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D254E" w:rsidRDefault="007D254E" w:rsidP="00103B34">
            <w:pPr>
              <w:widowControl/>
              <w:jc w:val="left"/>
              <w:rPr>
                <w:rFonts w:ascii="宋体" w:cs="宋体"/>
                <w:kern w:val="0"/>
                <w:sz w:val="24"/>
                <w:szCs w:val="24"/>
              </w:rPr>
            </w:pPr>
            <w:r>
              <w:rPr>
                <w:rFonts w:ascii="宋体" w:hAnsi="宋体" w:cs="宋体" w:hint="eastAsia"/>
                <w:kern w:val="0"/>
                <w:sz w:val="24"/>
                <w:szCs w:val="24"/>
              </w:rPr>
              <w:t xml:space="preserve">　</w:t>
            </w:r>
            <w:r w:rsidRPr="00D0606A">
              <w:rPr>
                <w:rFonts w:hint="eastAsia"/>
              </w:rPr>
              <w:t xml:space="preserve">　</w:t>
            </w:r>
            <w:r w:rsidRPr="00DA6EF8">
              <w:t>2080505</w:t>
            </w:r>
          </w:p>
        </w:tc>
        <w:tc>
          <w:tcPr>
            <w:tcW w:w="2401" w:type="dxa"/>
            <w:tcBorders>
              <w:top w:val="nil"/>
              <w:left w:val="nil"/>
              <w:bottom w:val="single" w:sz="4" w:space="0" w:color="auto"/>
              <w:right w:val="single" w:sz="4" w:space="0" w:color="auto"/>
            </w:tcBorders>
            <w:shd w:val="clear" w:color="000000" w:fill="FFFFFF"/>
            <w:noWrap/>
            <w:vAlign w:val="center"/>
          </w:tcPr>
          <w:p w:rsidR="007D254E" w:rsidRDefault="007D254E" w:rsidP="00103B34">
            <w:pPr>
              <w:widowControl/>
              <w:jc w:val="left"/>
              <w:rPr>
                <w:rFonts w:ascii="宋体" w:cs="宋体"/>
                <w:kern w:val="0"/>
                <w:sz w:val="24"/>
                <w:szCs w:val="24"/>
              </w:rPr>
            </w:pPr>
            <w:r>
              <w:rPr>
                <w:rFonts w:ascii="宋体" w:hAnsi="宋体" w:cs="宋体" w:hint="eastAsia"/>
                <w:kern w:val="0"/>
                <w:sz w:val="24"/>
                <w:szCs w:val="24"/>
              </w:rPr>
              <w:t xml:space="preserve">　</w:t>
            </w:r>
            <w:r w:rsidRPr="00DA6EF8">
              <w:rPr>
                <w:rFonts w:hint="eastAsia"/>
              </w:rPr>
              <w:t>其他行政事业单位养老支出</w:t>
            </w:r>
          </w:p>
        </w:tc>
        <w:tc>
          <w:tcPr>
            <w:tcW w:w="1032" w:type="dxa"/>
            <w:tcBorders>
              <w:top w:val="nil"/>
              <w:left w:val="nil"/>
              <w:bottom w:val="single" w:sz="4" w:space="0" w:color="auto"/>
              <w:right w:val="single" w:sz="4" w:space="0" w:color="auto"/>
            </w:tcBorders>
            <w:noWrap/>
            <w:vAlign w:val="center"/>
          </w:tcPr>
          <w:p w:rsidR="007D254E" w:rsidRDefault="007D254E" w:rsidP="00103B34">
            <w:pPr>
              <w:jc w:val="right"/>
              <w:rPr>
                <w:rFonts w:ascii="宋体" w:cs="宋体"/>
                <w:sz w:val="24"/>
                <w:szCs w:val="24"/>
              </w:rPr>
            </w:pPr>
            <w:r w:rsidRPr="00DA6EF8">
              <w:t>48.72</w:t>
            </w:r>
            <w:r w:rsidRPr="00D0606A">
              <w:rPr>
                <w:rFonts w:hint="eastAsia"/>
              </w:rPr>
              <w:t xml:space="preserve">　</w:t>
            </w:r>
          </w:p>
        </w:tc>
        <w:tc>
          <w:tcPr>
            <w:tcW w:w="1991" w:type="dxa"/>
            <w:tcBorders>
              <w:top w:val="nil"/>
              <w:left w:val="nil"/>
              <w:bottom w:val="single" w:sz="4" w:space="0" w:color="auto"/>
              <w:right w:val="single" w:sz="4" w:space="0" w:color="auto"/>
            </w:tcBorders>
            <w:noWrap/>
            <w:vAlign w:val="center"/>
          </w:tcPr>
          <w:p w:rsidR="007D254E" w:rsidRDefault="007D254E" w:rsidP="00103B34">
            <w:pPr>
              <w:jc w:val="right"/>
              <w:rPr>
                <w:rFonts w:ascii="宋体" w:cs="宋体"/>
                <w:sz w:val="24"/>
                <w:szCs w:val="24"/>
              </w:rPr>
            </w:pPr>
            <w:r>
              <w:t>47.51</w:t>
            </w:r>
            <w:r w:rsidRPr="00D0606A">
              <w:rPr>
                <w:rFonts w:hint="eastAsia"/>
              </w:rPr>
              <w:t xml:space="preserve">　</w:t>
            </w:r>
          </w:p>
        </w:tc>
        <w:tc>
          <w:tcPr>
            <w:tcW w:w="1991" w:type="dxa"/>
            <w:tcBorders>
              <w:top w:val="nil"/>
              <w:left w:val="nil"/>
              <w:bottom w:val="single" w:sz="4" w:space="0" w:color="auto"/>
              <w:right w:val="single" w:sz="4" w:space="0" w:color="auto"/>
            </w:tcBorders>
            <w:noWrap/>
            <w:vAlign w:val="center"/>
          </w:tcPr>
          <w:p w:rsidR="007D254E" w:rsidRDefault="007D254E" w:rsidP="00103B34">
            <w:pPr>
              <w:jc w:val="right"/>
              <w:rPr>
                <w:rFonts w:ascii="宋体" w:hAnsi="宋体" w:cs="Arial"/>
                <w:color w:val="000000"/>
                <w:sz w:val="22"/>
              </w:rPr>
            </w:pPr>
            <w:r>
              <w:rPr>
                <w:rFonts w:ascii="宋体" w:hAnsi="宋体" w:cs="Arial"/>
                <w:color w:val="000000"/>
                <w:sz w:val="22"/>
              </w:rPr>
              <w:t>1.21</w:t>
            </w:r>
          </w:p>
        </w:tc>
        <w:tc>
          <w:tcPr>
            <w:tcW w:w="1991" w:type="dxa"/>
            <w:tcBorders>
              <w:top w:val="nil"/>
              <w:left w:val="nil"/>
              <w:bottom w:val="single" w:sz="4" w:space="0" w:color="auto"/>
              <w:right w:val="single" w:sz="4" w:space="0" w:color="auto"/>
            </w:tcBorders>
            <w:noWrap/>
            <w:vAlign w:val="center"/>
          </w:tcPr>
          <w:p w:rsidR="007D254E" w:rsidRDefault="007D254E" w:rsidP="00103B34">
            <w:pPr>
              <w:widowControl/>
              <w:jc w:val="right"/>
              <w:rPr>
                <w:rFonts w:ascii="宋体" w:cs="宋体"/>
                <w:kern w:val="0"/>
                <w:sz w:val="24"/>
                <w:szCs w:val="24"/>
              </w:rPr>
            </w:pPr>
            <w:r>
              <w:rPr>
                <w:rFonts w:ascii="宋体" w:hAnsi="宋体" w:cs="宋体" w:hint="eastAsia"/>
                <w:kern w:val="0"/>
                <w:sz w:val="24"/>
                <w:szCs w:val="24"/>
              </w:rPr>
              <w:t xml:space="preserve">　</w:t>
            </w:r>
          </w:p>
        </w:tc>
        <w:tc>
          <w:tcPr>
            <w:tcW w:w="1991" w:type="dxa"/>
            <w:tcBorders>
              <w:top w:val="nil"/>
              <w:left w:val="nil"/>
              <w:bottom w:val="single" w:sz="4" w:space="0" w:color="auto"/>
              <w:right w:val="single" w:sz="4" w:space="0" w:color="auto"/>
            </w:tcBorders>
            <w:noWrap/>
            <w:vAlign w:val="center"/>
          </w:tcPr>
          <w:p w:rsidR="007D254E" w:rsidRDefault="007D254E" w:rsidP="00103B34">
            <w:pPr>
              <w:widowControl/>
              <w:jc w:val="right"/>
              <w:rPr>
                <w:rFonts w:ascii="宋体" w:cs="宋体"/>
                <w:kern w:val="0"/>
                <w:sz w:val="24"/>
                <w:szCs w:val="24"/>
              </w:rPr>
            </w:pPr>
            <w:r>
              <w:rPr>
                <w:rFonts w:ascii="宋体" w:hAnsi="宋体" w:cs="宋体" w:hint="eastAsia"/>
                <w:kern w:val="0"/>
                <w:sz w:val="24"/>
                <w:szCs w:val="24"/>
              </w:rPr>
              <w:t xml:space="preserve">　</w:t>
            </w:r>
          </w:p>
        </w:tc>
        <w:tc>
          <w:tcPr>
            <w:tcW w:w="2744" w:type="dxa"/>
            <w:tcBorders>
              <w:top w:val="nil"/>
              <w:left w:val="nil"/>
              <w:bottom w:val="single" w:sz="4" w:space="0" w:color="auto"/>
              <w:right w:val="single" w:sz="4" w:space="0" w:color="auto"/>
            </w:tcBorders>
            <w:noWrap/>
            <w:vAlign w:val="center"/>
          </w:tcPr>
          <w:p w:rsidR="007D254E" w:rsidRDefault="007D254E" w:rsidP="00103B34">
            <w:pPr>
              <w:widowControl/>
              <w:jc w:val="right"/>
              <w:rPr>
                <w:rFonts w:ascii="宋体" w:cs="宋体"/>
                <w:kern w:val="0"/>
                <w:sz w:val="24"/>
                <w:szCs w:val="24"/>
              </w:rPr>
            </w:pPr>
            <w:r>
              <w:rPr>
                <w:rFonts w:ascii="宋体" w:hAnsi="宋体" w:cs="宋体" w:hint="eastAsia"/>
                <w:kern w:val="0"/>
                <w:sz w:val="24"/>
                <w:szCs w:val="24"/>
              </w:rPr>
              <w:t xml:space="preserve">　</w:t>
            </w:r>
          </w:p>
        </w:tc>
      </w:tr>
      <w:tr w:rsidR="007D254E" w:rsidRPr="00D0606A" w:rsidTr="00103B34">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D254E" w:rsidRDefault="007D254E" w:rsidP="00103B34">
            <w:pPr>
              <w:widowControl/>
              <w:jc w:val="left"/>
              <w:rPr>
                <w:rFonts w:ascii="宋体" w:cs="宋体"/>
                <w:kern w:val="0"/>
                <w:sz w:val="24"/>
                <w:szCs w:val="24"/>
              </w:rPr>
            </w:pPr>
            <w:r>
              <w:rPr>
                <w:rFonts w:ascii="宋体" w:hAnsi="宋体" w:cs="宋体" w:hint="eastAsia"/>
                <w:kern w:val="0"/>
                <w:sz w:val="24"/>
                <w:szCs w:val="24"/>
              </w:rPr>
              <w:t xml:space="preserve">　</w:t>
            </w:r>
            <w:r w:rsidRPr="00DA6EF8">
              <w:t>2080599</w:t>
            </w:r>
          </w:p>
        </w:tc>
        <w:tc>
          <w:tcPr>
            <w:tcW w:w="2401" w:type="dxa"/>
            <w:tcBorders>
              <w:top w:val="nil"/>
              <w:left w:val="nil"/>
              <w:bottom w:val="single" w:sz="4" w:space="0" w:color="auto"/>
              <w:right w:val="single" w:sz="4" w:space="0" w:color="auto"/>
            </w:tcBorders>
            <w:shd w:val="clear" w:color="000000" w:fill="FFFFFF"/>
            <w:noWrap/>
            <w:vAlign w:val="center"/>
          </w:tcPr>
          <w:p w:rsidR="007D254E" w:rsidRDefault="007D254E" w:rsidP="00103B34">
            <w:pPr>
              <w:widowControl/>
              <w:jc w:val="left"/>
              <w:rPr>
                <w:rFonts w:ascii="宋体" w:cs="宋体"/>
                <w:kern w:val="0"/>
                <w:sz w:val="24"/>
                <w:szCs w:val="24"/>
              </w:rPr>
            </w:pPr>
            <w:r>
              <w:rPr>
                <w:rFonts w:ascii="宋体" w:hAnsi="宋体" w:cs="宋体" w:hint="eastAsia"/>
                <w:kern w:val="0"/>
                <w:sz w:val="24"/>
                <w:szCs w:val="24"/>
              </w:rPr>
              <w:t xml:space="preserve">　</w:t>
            </w:r>
            <w:r w:rsidRPr="00DA6EF8">
              <w:rPr>
                <w:rFonts w:hint="eastAsia"/>
              </w:rPr>
              <w:t>其他行政事业单位养老支出</w:t>
            </w:r>
          </w:p>
        </w:tc>
        <w:tc>
          <w:tcPr>
            <w:tcW w:w="1032" w:type="dxa"/>
            <w:tcBorders>
              <w:top w:val="nil"/>
              <w:left w:val="nil"/>
              <w:bottom w:val="single" w:sz="4" w:space="0" w:color="auto"/>
              <w:right w:val="single" w:sz="4" w:space="0" w:color="auto"/>
            </w:tcBorders>
            <w:noWrap/>
            <w:vAlign w:val="center"/>
          </w:tcPr>
          <w:p w:rsidR="007D254E" w:rsidRDefault="007D254E" w:rsidP="00103B34">
            <w:pPr>
              <w:jc w:val="right"/>
              <w:rPr>
                <w:rFonts w:ascii="宋体" w:cs="宋体"/>
                <w:sz w:val="24"/>
                <w:szCs w:val="24"/>
              </w:rPr>
            </w:pPr>
            <w:r w:rsidRPr="00DA6EF8">
              <w:t>32.25</w:t>
            </w:r>
            <w:r w:rsidRPr="00D0606A">
              <w:rPr>
                <w:rFonts w:hint="eastAsia"/>
              </w:rPr>
              <w:t xml:space="preserve">　</w:t>
            </w:r>
          </w:p>
        </w:tc>
        <w:tc>
          <w:tcPr>
            <w:tcW w:w="1991" w:type="dxa"/>
            <w:tcBorders>
              <w:top w:val="nil"/>
              <w:left w:val="nil"/>
              <w:bottom w:val="single" w:sz="4" w:space="0" w:color="auto"/>
              <w:right w:val="single" w:sz="4" w:space="0" w:color="auto"/>
            </w:tcBorders>
            <w:noWrap/>
            <w:vAlign w:val="center"/>
          </w:tcPr>
          <w:p w:rsidR="007D254E" w:rsidRDefault="007D254E" w:rsidP="00103B34">
            <w:pPr>
              <w:jc w:val="right"/>
              <w:rPr>
                <w:rFonts w:ascii="宋体" w:cs="宋体"/>
                <w:sz w:val="24"/>
                <w:szCs w:val="24"/>
              </w:rPr>
            </w:pPr>
            <w:r w:rsidRPr="00DA6EF8">
              <w:t>32.25</w:t>
            </w:r>
            <w:r w:rsidRPr="00D0606A">
              <w:rPr>
                <w:rFonts w:hint="eastAsia"/>
              </w:rPr>
              <w:t xml:space="preserve">　</w:t>
            </w:r>
          </w:p>
        </w:tc>
        <w:tc>
          <w:tcPr>
            <w:tcW w:w="1991" w:type="dxa"/>
            <w:tcBorders>
              <w:top w:val="nil"/>
              <w:left w:val="nil"/>
              <w:bottom w:val="single" w:sz="4" w:space="0" w:color="auto"/>
              <w:right w:val="single" w:sz="4" w:space="0" w:color="auto"/>
            </w:tcBorders>
            <w:noWrap/>
            <w:vAlign w:val="center"/>
          </w:tcPr>
          <w:p w:rsidR="007D254E" w:rsidRDefault="007D254E" w:rsidP="00103B34">
            <w:pPr>
              <w:jc w:val="right"/>
              <w:rPr>
                <w:rFonts w:ascii="宋体" w:cs="Arial"/>
                <w:color w:val="000000"/>
                <w:sz w:val="22"/>
              </w:rPr>
            </w:pPr>
          </w:p>
        </w:tc>
        <w:tc>
          <w:tcPr>
            <w:tcW w:w="1991" w:type="dxa"/>
            <w:tcBorders>
              <w:top w:val="nil"/>
              <w:left w:val="nil"/>
              <w:bottom w:val="single" w:sz="4" w:space="0" w:color="auto"/>
              <w:right w:val="single" w:sz="4" w:space="0" w:color="auto"/>
            </w:tcBorders>
            <w:noWrap/>
            <w:vAlign w:val="center"/>
          </w:tcPr>
          <w:p w:rsidR="007D254E" w:rsidRDefault="007D254E" w:rsidP="00103B34">
            <w:pPr>
              <w:widowControl/>
              <w:jc w:val="right"/>
              <w:rPr>
                <w:rFonts w:ascii="宋体" w:cs="宋体"/>
                <w:kern w:val="0"/>
                <w:sz w:val="24"/>
                <w:szCs w:val="24"/>
              </w:rPr>
            </w:pPr>
            <w:r>
              <w:rPr>
                <w:rFonts w:ascii="宋体" w:hAnsi="宋体" w:cs="宋体" w:hint="eastAsia"/>
                <w:kern w:val="0"/>
                <w:sz w:val="24"/>
                <w:szCs w:val="24"/>
              </w:rPr>
              <w:t xml:space="preserve">　</w:t>
            </w:r>
          </w:p>
        </w:tc>
        <w:tc>
          <w:tcPr>
            <w:tcW w:w="1991" w:type="dxa"/>
            <w:tcBorders>
              <w:top w:val="nil"/>
              <w:left w:val="nil"/>
              <w:bottom w:val="single" w:sz="4" w:space="0" w:color="auto"/>
              <w:right w:val="single" w:sz="4" w:space="0" w:color="auto"/>
            </w:tcBorders>
            <w:noWrap/>
            <w:vAlign w:val="center"/>
          </w:tcPr>
          <w:p w:rsidR="007D254E" w:rsidRDefault="007D254E" w:rsidP="00103B34">
            <w:pPr>
              <w:widowControl/>
              <w:jc w:val="right"/>
              <w:rPr>
                <w:rFonts w:ascii="宋体" w:cs="宋体"/>
                <w:kern w:val="0"/>
                <w:sz w:val="24"/>
                <w:szCs w:val="24"/>
              </w:rPr>
            </w:pPr>
            <w:r>
              <w:rPr>
                <w:rFonts w:ascii="宋体" w:hAnsi="宋体" w:cs="宋体" w:hint="eastAsia"/>
                <w:kern w:val="0"/>
                <w:sz w:val="24"/>
                <w:szCs w:val="24"/>
              </w:rPr>
              <w:t xml:space="preserve">　</w:t>
            </w:r>
          </w:p>
        </w:tc>
        <w:tc>
          <w:tcPr>
            <w:tcW w:w="2744" w:type="dxa"/>
            <w:tcBorders>
              <w:top w:val="nil"/>
              <w:left w:val="nil"/>
              <w:bottom w:val="single" w:sz="4" w:space="0" w:color="auto"/>
              <w:right w:val="single" w:sz="4" w:space="0" w:color="auto"/>
            </w:tcBorders>
            <w:noWrap/>
            <w:vAlign w:val="center"/>
          </w:tcPr>
          <w:p w:rsidR="007D254E" w:rsidRDefault="007D254E" w:rsidP="00103B34">
            <w:pPr>
              <w:widowControl/>
              <w:jc w:val="right"/>
              <w:rPr>
                <w:rFonts w:ascii="宋体" w:cs="宋体"/>
                <w:kern w:val="0"/>
                <w:sz w:val="24"/>
                <w:szCs w:val="24"/>
              </w:rPr>
            </w:pPr>
            <w:r>
              <w:rPr>
                <w:rFonts w:ascii="宋体" w:hAnsi="宋体" w:cs="宋体" w:hint="eastAsia"/>
                <w:kern w:val="0"/>
                <w:sz w:val="24"/>
                <w:szCs w:val="24"/>
              </w:rPr>
              <w:t xml:space="preserve">　</w:t>
            </w:r>
          </w:p>
        </w:tc>
      </w:tr>
      <w:tr w:rsidR="007D254E" w:rsidRPr="00D0606A" w:rsidTr="00103B34">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D254E" w:rsidRDefault="007D254E" w:rsidP="00103B34">
            <w:pPr>
              <w:widowControl/>
              <w:jc w:val="left"/>
              <w:rPr>
                <w:rFonts w:ascii="宋体" w:cs="宋体"/>
                <w:kern w:val="0"/>
                <w:sz w:val="24"/>
                <w:szCs w:val="24"/>
              </w:rPr>
            </w:pPr>
            <w:r w:rsidRPr="00DA6EF8">
              <w:t>2089999</w:t>
            </w:r>
          </w:p>
        </w:tc>
        <w:tc>
          <w:tcPr>
            <w:tcW w:w="2401" w:type="dxa"/>
            <w:tcBorders>
              <w:top w:val="nil"/>
              <w:left w:val="nil"/>
              <w:bottom w:val="single" w:sz="4" w:space="0" w:color="auto"/>
              <w:right w:val="single" w:sz="4" w:space="0" w:color="auto"/>
            </w:tcBorders>
            <w:shd w:val="clear" w:color="000000" w:fill="FFFFFF"/>
            <w:noWrap/>
            <w:vAlign w:val="center"/>
          </w:tcPr>
          <w:p w:rsidR="007D254E" w:rsidRDefault="007D254E" w:rsidP="00103B34">
            <w:pPr>
              <w:widowControl/>
              <w:jc w:val="left"/>
              <w:rPr>
                <w:rFonts w:ascii="宋体" w:cs="宋体"/>
                <w:kern w:val="0"/>
                <w:sz w:val="24"/>
                <w:szCs w:val="24"/>
              </w:rPr>
            </w:pPr>
            <w:r w:rsidRPr="00DA6EF8">
              <w:rPr>
                <w:rFonts w:hint="eastAsia"/>
              </w:rPr>
              <w:t>其他社会保障和就业支出</w:t>
            </w:r>
          </w:p>
        </w:tc>
        <w:tc>
          <w:tcPr>
            <w:tcW w:w="1032" w:type="dxa"/>
            <w:tcBorders>
              <w:top w:val="nil"/>
              <w:left w:val="nil"/>
              <w:bottom w:val="single" w:sz="4" w:space="0" w:color="auto"/>
              <w:right w:val="single" w:sz="4" w:space="0" w:color="auto"/>
            </w:tcBorders>
            <w:noWrap/>
            <w:vAlign w:val="center"/>
          </w:tcPr>
          <w:p w:rsidR="007D254E" w:rsidRPr="00DA6EF8" w:rsidRDefault="007D254E" w:rsidP="00103B34">
            <w:pPr>
              <w:jc w:val="right"/>
            </w:pPr>
            <w:r w:rsidRPr="00DA6EF8">
              <w:t>5</w:t>
            </w:r>
          </w:p>
        </w:tc>
        <w:tc>
          <w:tcPr>
            <w:tcW w:w="1991" w:type="dxa"/>
            <w:tcBorders>
              <w:top w:val="nil"/>
              <w:left w:val="nil"/>
              <w:bottom w:val="single" w:sz="4" w:space="0" w:color="auto"/>
              <w:right w:val="single" w:sz="4" w:space="0" w:color="auto"/>
            </w:tcBorders>
            <w:noWrap/>
            <w:vAlign w:val="center"/>
          </w:tcPr>
          <w:p w:rsidR="007D254E" w:rsidRPr="00DA6EF8" w:rsidRDefault="007D254E" w:rsidP="00103B34">
            <w:pPr>
              <w:jc w:val="right"/>
            </w:pPr>
          </w:p>
        </w:tc>
        <w:tc>
          <w:tcPr>
            <w:tcW w:w="1991" w:type="dxa"/>
            <w:tcBorders>
              <w:top w:val="nil"/>
              <w:left w:val="nil"/>
              <w:bottom w:val="single" w:sz="4" w:space="0" w:color="auto"/>
              <w:right w:val="single" w:sz="4" w:space="0" w:color="auto"/>
            </w:tcBorders>
            <w:noWrap/>
            <w:vAlign w:val="center"/>
          </w:tcPr>
          <w:p w:rsidR="007D254E" w:rsidRDefault="007D254E" w:rsidP="00103B34">
            <w:pPr>
              <w:jc w:val="right"/>
              <w:rPr>
                <w:rFonts w:ascii="宋体" w:cs="Arial"/>
                <w:color w:val="000000"/>
                <w:sz w:val="22"/>
              </w:rPr>
            </w:pPr>
            <w:r>
              <w:rPr>
                <w:rFonts w:cs="Arial"/>
                <w:color w:val="000000"/>
                <w:sz w:val="22"/>
              </w:rPr>
              <w:t>5</w:t>
            </w:r>
            <w:r>
              <w:rPr>
                <w:rFonts w:cs="Arial" w:hint="eastAsia"/>
                <w:color w:val="000000"/>
                <w:sz w:val="22"/>
              </w:rPr>
              <w:t xml:space="preserve">　</w:t>
            </w:r>
          </w:p>
        </w:tc>
        <w:tc>
          <w:tcPr>
            <w:tcW w:w="1991" w:type="dxa"/>
            <w:tcBorders>
              <w:top w:val="nil"/>
              <w:left w:val="nil"/>
              <w:bottom w:val="single" w:sz="4" w:space="0" w:color="auto"/>
              <w:right w:val="single" w:sz="4" w:space="0" w:color="auto"/>
            </w:tcBorders>
            <w:noWrap/>
            <w:vAlign w:val="center"/>
          </w:tcPr>
          <w:p w:rsidR="007D254E" w:rsidRDefault="007D254E" w:rsidP="00103B34">
            <w:pPr>
              <w:widowControl/>
              <w:jc w:val="right"/>
              <w:rPr>
                <w:rFonts w:ascii="宋体" w:cs="宋体"/>
                <w:kern w:val="0"/>
                <w:sz w:val="24"/>
                <w:szCs w:val="24"/>
              </w:rPr>
            </w:pPr>
          </w:p>
        </w:tc>
        <w:tc>
          <w:tcPr>
            <w:tcW w:w="1991" w:type="dxa"/>
            <w:tcBorders>
              <w:top w:val="nil"/>
              <w:left w:val="nil"/>
              <w:bottom w:val="single" w:sz="4" w:space="0" w:color="auto"/>
              <w:right w:val="single" w:sz="4" w:space="0" w:color="auto"/>
            </w:tcBorders>
            <w:noWrap/>
            <w:vAlign w:val="center"/>
          </w:tcPr>
          <w:p w:rsidR="007D254E" w:rsidRDefault="007D254E" w:rsidP="00103B34">
            <w:pPr>
              <w:widowControl/>
              <w:jc w:val="right"/>
              <w:rPr>
                <w:rFonts w:ascii="宋体" w:cs="宋体"/>
                <w:kern w:val="0"/>
                <w:sz w:val="24"/>
                <w:szCs w:val="24"/>
              </w:rPr>
            </w:pPr>
          </w:p>
        </w:tc>
        <w:tc>
          <w:tcPr>
            <w:tcW w:w="2744" w:type="dxa"/>
            <w:tcBorders>
              <w:top w:val="nil"/>
              <w:left w:val="nil"/>
              <w:bottom w:val="single" w:sz="4" w:space="0" w:color="auto"/>
              <w:right w:val="single" w:sz="4" w:space="0" w:color="auto"/>
            </w:tcBorders>
            <w:noWrap/>
            <w:vAlign w:val="center"/>
          </w:tcPr>
          <w:p w:rsidR="007D254E" w:rsidRDefault="007D254E" w:rsidP="00103B34">
            <w:pPr>
              <w:widowControl/>
              <w:jc w:val="right"/>
              <w:rPr>
                <w:rFonts w:ascii="宋体" w:cs="宋体"/>
                <w:kern w:val="0"/>
                <w:sz w:val="24"/>
                <w:szCs w:val="24"/>
              </w:rPr>
            </w:pPr>
          </w:p>
        </w:tc>
      </w:tr>
      <w:tr w:rsidR="007D254E" w:rsidRPr="00D0606A" w:rsidTr="00103B34">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D254E" w:rsidRPr="00DA6EF8" w:rsidRDefault="007D254E" w:rsidP="00103B34">
            <w:pPr>
              <w:widowControl/>
              <w:jc w:val="left"/>
            </w:pPr>
            <w:r w:rsidRPr="00DA6EF8">
              <w:t>2101101</w:t>
            </w:r>
          </w:p>
        </w:tc>
        <w:tc>
          <w:tcPr>
            <w:tcW w:w="2401" w:type="dxa"/>
            <w:tcBorders>
              <w:top w:val="nil"/>
              <w:left w:val="nil"/>
              <w:bottom w:val="single" w:sz="4" w:space="0" w:color="auto"/>
              <w:right w:val="single" w:sz="4" w:space="0" w:color="auto"/>
            </w:tcBorders>
            <w:shd w:val="clear" w:color="000000" w:fill="FFFFFF"/>
            <w:noWrap/>
            <w:vAlign w:val="center"/>
          </w:tcPr>
          <w:p w:rsidR="007D254E" w:rsidRPr="00DA6EF8" w:rsidRDefault="007D254E" w:rsidP="00103B34">
            <w:pPr>
              <w:widowControl/>
              <w:jc w:val="left"/>
            </w:pPr>
            <w:r w:rsidRPr="00DA6EF8">
              <w:rPr>
                <w:rFonts w:hint="eastAsia"/>
              </w:rPr>
              <w:t>行政单位医疗</w:t>
            </w:r>
          </w:p>
        </w:tc>
        <w:tc>
          <w:tcPr>
            <w:tcW w:w="1032" w:type="dxa"/>
            <w:tcBorders>
              <w:top w:val="nil"/>
              <w:left w:val="nil"/>
              <w:bottom w:val="single" w:sz="4" w:space="0" w:color="auto"/>
              <w:right w:val="single" w:sz="4" w:space="0" w:color="auto"/>
            </w:tcBorders>
            <w:noWrap/>
            <w:vAlign w:val="center"/>
          </w:tcPr>
          <w:p w:rsidR="007D254E" w:rsidRPr="00DA6EF8" w:rsidRDefault="007D254E" w:rsidP="00103B34">
            <w:pPr>
              <w:jc w:val="right"/>
            </w:pPr>
            <w:r w:rsidRPr="00DA6EF8">
              <w:t>24.36</w:t>
            </w:r>
          </w:p>
        </w:tc>
        <w:tc>
          <w:tcPr>
            <w:tcW w:w="1991" w:type="dxa"/>
            <w:tcBorders>
              <w:top w:val="nil"/>
              <w:left w:val="nil"/>
              <w:bottom w:val="single" w:sz="4" w:space="0" w:color="auto"/>
              <w:right w:val="single" w:sz="4" w:space="0" w:color="auto"/>
            </w:tcBorders>
            <w:noWrap/>
            <w:vAlign w:val="center"/>
          </w:tcPr>
          <w:p w:rsidR="007D254E" w:rsidRPr="00DA6EF8" w:rsidRDefault="007D254E" w:rsidP="00103B34">
            <w:pPr>
              <w:jc w:val="right"/>
            </w:pPr>
            <w:r>
              <w:t>23.76</w:t>
            </w:r>
          </w:p>
        </w:tc>
        <w:tc>
          <w:tcPr>
            <w:tcW w:w="1991" w:type="dxa"/>
            <w:tcBorders>
              <w:top w:val="nil"/>
              <w:left w:val="nil"/>
              <w:bottom w:val="single" w:sz="4" w:space="0" w:color="auto"/>
              <w:right w:val="single" w:sz="4" w:space="0" w:color="auto"/>
            </w:tcBorders>
            <w:noWrap/>
            <w:vAlign w:val="center"/>
          </w:tcPr>
          <w:p w:rsidR="007D254E" w:rsidRDefault="007D254E" w:rsidP="00103B34">
            <w:pPr>
              <w:jc w:val="right"/>
              <w:rPr>
                <w:rFonts w:ascii="宋体" w:hAnsi="宋体" w:cs="Arial"/>
                <w:color w:val="000000"/>
                <w:sz w:val="22"/>
              </w:rPr>
            </w:pPr>
            <w:r>
              <w:rPr>
                <w:rFonts w:ascii="宋体" w:hAnsi="宋体" w:cs="Arial"/>
                <w:color w:val="000000"/>
                <w:sz w:val="22"/>
              </w:rPr>
              <w:t>0.6</w:t>
            </w:r>
          </w:p>
        </w:tc>
        <w:tc>
          <w:tcPr>
            <w:tcW w:w="1991" w:type="dxa"/>
            <w:tcBorders>
              <w:top w:val="nil"/>
              <w:left w:val="nil"/>
              <w:bottom w:val="single" w:sz="4" w:space="0" w:color="auto"/>
              <w:right w:val="single" w:sz="4" w:space="0" w:color="auto"/>
            </w:tcBorders>
            <w:noWrap/>
            <w:vAlign w:val="center"/>
          </w:tcPr>
          <w:p w:rsidR="007D254E" w:rsidRDefault="007D254E" w:rsidP="00103B34">
            <w:pPr>
              <w:widowControl/>
              <w:jc w:val="right"/>
              <w:rPr>
                <w:rFonts w:ascii="宋体" w:cs="宋体"/>
                <w:kern w:val="0"/>
                <w:sz w:val="24"/>
                <w:szCs w:val="24"/>
              </w:rPr>
            </w:pPr>
          </w:p>
        </w:tc>
        <w:tc>
          <w:tcPr>
            <w:tcW w:w="1991" w:type="dxa"/>
            <w:tcBorders>
              <w:top w:val="nil"/>
              <w:left w:val="nil"/>
              <w:bottom w:val="single" w:sz="4" w:space="0" w:color="auto"/>
              <w:right w:val="single" w:sz="4" w:space="0" w:color="auto"/>
            </w:tcBorders>
            <w:noWrap/>
            <w:vAlign w:val="center"/>
          </w:tcPr>
          <w:p w:rsidR="007D254E" w:rsidRDefault="007D254E" w:rsidP="00103B34">
            <w:pPr>
              <w:widowControl/>
              <w:jc w:val="right"/>
              <w:rPr>
                <w:rFonts w:ascii="宋体" w:cs="宋体"/>
                <w:kern w:val="0"/>
                <w:sz w:val="24"/>
                <w:szCs w:val="24"/>
              </w:rPr>
            </w:pPr>
          </w:p>
        </w:tc>
        <w:tc>
          <w:tcPr>
            <w:tcW w:w="2744" w:type="dxa"/>
            <w:tcBorders>
              <w:top w:val="nil"/>
              <w:left w:val="nil"/>
              <w:bottom w:val="single" w:sz="4" w:space="0" w:color="auto"/>
              <w:right w:val="single" w:sz="4" w:space="0" w:color="auto"/>
            </w:tcBorders>
            <w:noWrap/>
            <w:vAlign w:val="center"/>
          </w:tcPr>
          <w:p w:rsidR="007D254E" w:rsidRDefault="007D254E" w:rsidP="00103B34">
            <w:pPr>
              <w:widowControl/>
              <w:jc w:val="right"/>
              <w:rPr>
                <w:rFonts w:ascii="宋体" w:cs="宋体"/>
                <w:kern w:val="0"/>
                <w:sz w:val="24"/>
                <w:szCs w:val="24"/>
              </w:rPr>
            </w:pPr>
          </w:p>
        </w:tc>
      </w:tr>
      <w:tr w:rsidR="007D254E" w:rsidRPr="00D0606A" w:rsidTr="00103B34">
        <w:trPr>
          <w:trHeight w:val="595"/>
        </w:trPr>
        <w:tc>
          <w:tcPr>
            <w:tcW w:w="149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7D254E" w:rsidRPr="00DA6EF8" w:rsidRDefault="007D254E" w:rsidP="00103B34">
            <w:pPr>
              <w:widowControl/>
              <w:jc w:val="left"/>
            </w:pPr>
            <w:r w:rsidRPr="00DA6EF8">
              <w:t>2299999</w:t>
            </w:r>
          </w:p>
        </w:tc>
        <w:tc>
          <w:tcPr>
            <w:tcW w:w="2401" w:type="dxa"/>
            <w:tcBorders>
              <w:top w:val="nil"/>
              <w:left w:val="nil"/>
              <w:bottom w:val="single" w:sz="4" w:space="0" w:color="auto"/>
              <w:right w:val="single" w:sz="4" w:space="0" w:color="auto"/>
            </w:tcBorders>
            <w:shd w:val="clear" w:color="000000" w:fill="FFFFFF"/>
            <w:noWrap/>
            <w:vAlign w:val="center"/>
          </w:tcPr>
          <w:p w:rsidR="007D254E" w:rsidRPr="00DA6EF8" w:rsidRDefault="007D254E" w:rsidP="00103B34">
            <w:pPr>
              <w:widowControl/>
              <w:jc w:val="left"/>
            </w:pPr>
            <w:r w:rsidRPr="00DA6EF8">
              <w:rPr>
                <w:rFonts w:hint="eastAsia"/>
              </w:rPr>
              <w:t>其他支出</w:t>
            </w:r>
          </w:p>
        </w:tc>
        <w:tc>
          <w:tcPr>
            <w:tcW w:w="1032" w:type="dxa"/>
            <w:tcBorders>
              <w:top w:val="nil"/>
              <w:left w:val="nil"/>
              <w:bottom w:val="single" w:sz="4" w:space="0" w:color="auto"/>
              <w:right w:val="single" w:sz="4" w:space="0" w:color="auto"/>
            </w:tcBorders>
            <w:noWrap/>
            <w:vAlign w:val="center"/>
          </w:tcPr>
          <w:p w:rsidR="007D254E" w:rsidRPr="00DA6EF8" w:rsidRDefault="007D254E" w:rsidP="00103B34">
            <w:pPr>
              <w:jc w:val="right"/>
            </w:pPr>
            <w:r w:rsidRPr="00DA6EF8">
              <w:t>11.47</w:t>
            </w:r>
          </w:p>
        </w:tc>
        <w:tc>
          <w:tcPr>
            <w:tcW w:w="1991" w:type="dxa"/>
            <w:tcBorders>
              <w:top w:val="nil"/>
              <w:left w:val="nil"/>
              <w:bottom w:val="single" w:sz="4" w:space="0" w:color="auto"/>
              <w:right w:val="single" w:sz="4" w:space="0" w:color="auto"/>
            </w:tcBorders>
            <w:noWrap/>
            <w:vAlign w:val="center"/>
          </w:tcPr>
          <w:p w:rsidR="007D254E" w:rsidRPr="00DA6EF8" w:rsidRDefault="007D254E" w:rsidP="00103B34">
            <w:pPr>
              <w:jc w:val="right"/>
            </w:pPr>
            <w:r w:rsidRPr="00DA6EF8">
              <w:t>11.47</w:t>
            </w:r>
          </w:p>
        </w:tc>
        <w:tc>
          <w:tcPr>
            <w:tcW w:w="1991" w:type="dxa"/>
            <w:tcBorders>
              <w:top w:val="nil"/>
              <w:left w:val="nil"/>
              <w:bottom w:val="single" w:sz="4" w:space="0" w:color="auto"/>
              <w:right w:val="single" w:sz="4" w:space="0" w:color="auto"/>
            </w:tcBorders>
            <w:noWrap/>
            <w:vAlign w:val="center"/>
          </w:tcPr>
          <w:p w:rsidR="007D254E" w:rsidRDefault="007D254E" w:rsidP="00103B34">
            <w:pPr>
              <w:jc w:val="right"/>
              <w:rPr>
                <w:rFonts w:ascii="宋体" w:cs="Arial"/>
                <w:color w:val="000000"/>
                <w:sz w:val="22"/>
              </w:rPr>
            </w:pPr>
          </w:p>
        </w:tc>
        <w:tc>
          <w:tcPr>
            <w:tcW w:w="1991" w:type="dxa"/>
            <w:tcBorders>
              <w:top w:val="nil"/>
              <w:left w:val="nil"/>
              <w:bottom w:val="single" w:sz="4" w:space="0" w:color="auto"/>
              <w:right w:val="single" w:sz="4" w:space="0" w:color="auto"/>
            </w:tcBorders>
            <w:noWrap/>
            <w:vAlign w:val="center"/>
          </w:tcPr>
          <w:p w:rsidR="007D254E" w:rsidRDefault="007D254E" w:rsidP="00103B34">
            <w:pPr>
              <w:widowControl/>
              <w:jc w:val="right"/>
              <w:rPr>
                <w:rFonts w:ascii="宋体" w:cs="宋体"/>
                <w:kern w:val="0"/>
                <w:sz w:val="24"/>
                <w:szCs w:val="24"/>
              </w:rPr>
            </w:pPr>
          </w:p>
        </w:tc>
        <w:tc>
          <w:tcPr>
            <w:tcW w:w="1991" w:type="dxa"/>
            <w:tcBorders>
              <w:top w:val="nil"/>
              <w:left w:val="nil"/>
              <w:bottom w:val="single" w:sz="4" w:space="0" w:color="auto"/>
              <w:right w:val="single" w:sz="4" w:space="0" w:color="auto"/>
            </w:tcBorders>
            <w:noWrap/>
            <w:vAlign w:val="center"/>
          </w:tcPr>
          <w:p w:rsidR="007D254E" w:rsidRDefault="007D254E" w:rsidP="00103B34">
            <w:pPr>
              <w:widowControl/>
              <w:jc w:val="right"/>
              <w:rPr>
                <w:rFonts w:ascii="宋体" w:cs="宋体"/>
                <w:kern w:val="0"/>
                <w:sz w:val="24"/>
                <w:szCs w:val="24"/>
              </w:rPr>
            </w:pPr>
          </w:p>
        </w:tc>
        <w:tc>
          <w:tcPr>
            <w:tcW w:w="2744" w:type="dxa"/>
            <w:tcBorders>
              <w:top w:val="nil"/>
              <w:left w:val="nil"/>
              <w:bottom w:val="single" w:sz="4" w:space="0" w:color="auto"/>
              <w:right w:val="single" w:sz="4" w:space="0" w:color="auto"/>
            </w:tcBorders>
            <w:noWrap/>
            <w:vAlign w:val="center"/>
          </w:tcPr>
          <w:p w:rsidR="007D254E" w:rsidRDefault="007D254E" w:rsidP="00103B34">
            <w:pPr>
              <w:widowControl/>
              <w:jc w:val="right"/>
              <w:rPr>
                <w:rFonts w:ascii="宋体" w:cs="宋体"/>
                <w:kern w:val="0"/>
                <w:sz w:val="24"/>
                <w:szCs w:val="24"/>
              </w:rPr>
            </w:pPr>
          </w:p>
        </w:tc>
      </w:tr>
      <w:tr w:rsidR="007D254E" w:rsidRPr="00D0606A" w:rsidTr="00103B34">
        <w:trPr>
          <w:trHeight w:val="828"/>
        </w:trPr>
        <w:tc>
          <w:tcPr>
            <w:tcW w:w="15640" w:type="dxa"/>
            <w:gridSpan w:val="9"/>
            <w:tcBorders>
              <w:top w:val="nil"/>
              <w:left w:val="nil"/>
              <w:bottom w:val="nil"/>
              <w:right w:val="nil"/>
            </w:tcBorders>
            <w:vAlign w:val="center"/>
          </w:tcPr>
          <w:p w:rsidR="007D254E" w:rsidRDefault="007D254E" w:rsidP="00103B34">
            <w:pPr>
              <w:widowControl/>
              <w:jc w:val="left"/>
              <w:rPr>
                <w:rFonts w:ascii="宋体" w:cs="宋体"/>
                <w:kern w:val="0"/>
                <w:sz w:val="24"/>
                <w:szCs w:val="24"/>
              </w:rPr>
            </w:pPr>
            <w:r>
              <w:rPr>
                <w:rFonts w:ascii="宋体" w:hAnsi="宋体" w:cs="宋体" w:hint="eastAsia"/>
                <w:kern w:val="0"/>
                <w:sz w:val="24"/>
                <w:szCs w:val="24"/>
              </w:rPr>
              <w:t>注：本表反映部门本年度各项支出情况。</w:t>
            </w:r>
          </w:p>
        </w:tc>
      </w:tr>
    </w:tbl>
    <w:p w:rsidR="007D254E" w:rsidRDefault="007D254E">
      <w:pPr>
        <w:widowControl/>
        <w:rPr>
          <w:rFonts w:ascii="Times New Roman" w:eastAsia="方正小标宋_GBK" w:hAnsi="Times New Roman"/>
          <w:color w:val="000000"/>
          <w:kern w:val="0"/>
          <w:sz w:val="36"/>
          <w:szCs w:val="21"/>
        </w:rPr>
      </w:pPr>
    </w:p>
    <w:tbl>
      <w:tblPr>
        <w:tblW w:w="15521" w:type="dxa"/>
        <w:tblInd w:w="93" w:type="dxa"/>
        <w:tblLook w:val="00A0"/>
      </w:tblPr>
      <w:tblGrid>
        <w:gridCol w:w="3596"/>
        <w:gridCol w:w="436"/>
        <w:gridCol w:w="1078"/>
        <w:gridCol w:w="496"/>
        <w:gridCol w:w="2915"/>
        <w:gridCol w:w="632"/>
        <w:gridCol w:w="435"/>
        <w:gridCol w:w="1573"/>
        <w:gridCol w:w="1394"/>
        <w:gridCol w:w="1394"/>
        <w:gridCol w:w="1573"/>
      </w:tblGrid>
      <w:tr w:rsidR="007D254E" w:rsidRPr="00D0606A">
        <w:trPr>
          <w:trHeight w:val="285"/>
        </w:trPr>
        <w:tc>
          <w:tcPr>
            <w:tcW w:w="3596" w:type="dxa"/>
            <w:tcBorders>
              <w:top w:val="nil"/>
              <w:left w:val="nil"/>
              <w:bottom w:val="nil"/>
              <w:right w:val="nil"/>
            </w:tcBorders>
            <w:noWrap/>
            <w:vAlign w:val="center"/>
          </w:tcPr>
          <w:p w:rsidR="007D254E" w:rsidRDefault="007D254E">
            <w:pPr>
              <w:widowControl/>
              <w:jc w:val="left"/>
              <w:rPr>
                <w:rFonts w:ascii="黑体" w:eastAsia="黑体" w:hAnsi="黑体" w:cs="宋体"/>
                <w:kern w:val="0"/>
                <w:sz w:val="24"/>
                <w:szCs w:val="24"/>
              </w:rPr>
            </w:pPr>
            <w:bookmarkStart w:id="0" w:name="RANGE!A1:I22"/>
            <w:bookmarkStart w:id="1" w:name="RANGE!A1:F16"/>
            <w:bookmarkEnd w:id="0"/>
            <w:bookmarkEnd w:id="1"/>
          </w:p>
        </w:tc>
        <w:tc>
          <w:tcPr>
            <w:tcW w:w="435" w:type="dxa"/>
            <w:tcBorders>
              <w:top w:val="nil"/>
              <w:left w:val="nil"/>
              <w:bottom w:val="nil"/>
              <w:right w:val="nil"/>
            </w:tcBorders>
            <w:noWrap/>
            <w:vAlign w:val="center"/>
          </w:tcPr>
          <w:p w:rsidR="007D254E" w:rsidRDefault="007D254E">
            <w:pPr>
              <w:widowControl/>
              <w:jc w:val="right"/>
              <w:rPr>
                <w:rFonts w:ascii="宋体" w:cs="宋体"/>
                <w:kern w:val="0"/>
                <w:sz w:val="24"/>
                <w:szCs w:val="24"/>
              </w:rPr>
            </w:pPr>
          </w:p>
        </w:tc>
        <w:tc>
          <w:tcPr>
            <w:tcW w:w="1574" w:type="dxa"/>
            <w:gridSpan w:val="2"/>
            <w:tcBorders>
              <w:top w:val="nil"/>
              <w:left w:val="nil"/>
              <w:bottom w:val="nil"/>
              <w:right w:val="nil"/>
            </w:tcBorders>
            <w:noWrap/>
            <w:vAlign w:val="center"/>
          </w:tcPr>
          <w:p w:rsidR="007D254E" w:rsidRDefault="007D254E">
            <w:pPr>
              <w:widowControl/>
              <w:jc w:val="right"/>
              <w:rPr>
                <w:rFonts w:ascii="宋体" w:cs="宋体"/>
                <w:kern w:val="0"/>
                <w:sz w:val="24"/>
                <w:szCs w:val="24"/>
              </w:rPr>
            </w:pPr>
          </w:p>
        </w:tc>
        <w:tc>
          <w:tcPr>
            <w:tcW w:w="3547" w:type="dxa"/>
            <w:gridSpan w:val="2"/>
            <w:tcBorders>
              <w:top w:val="nil"/>
              <w:left w:val="nil"/>
              <w:bottom w:val="nil"/>
              <w:right w:val="nil"/>
            </w:tcBorders>
            <w:noWrap/>
            <w:vAlign w:val="center"/>
          </w:tcPr>
          <w:p w:rsidR="007D254E" w:rsidRDefault="007D254E">
            <w:pPr>
              <w:widowControl/>
              <w:jc w:val="right"/>
              <w:rPr>
                <w:rFonts w:ascii="宋体" w:cs="宋体"/>
                <w:kern w:val="0"/>
                <w:sz w:val="24"/>
                <w:szCs w:val="24"/>
              </w:rPr>
            </w:pPr>
          </w:p>
        </w:tc>
        <w:tc>
          <w:tcPr>
            <w:tcW w:w="435" w:type="dxa"/>
            <w:tcBorders>
              <w:top w:val="nil"/>
              <w:left w:val="nil"/>
              <w:bottom w:val="nil"/>
              <w:right w:val="nil"/>
            </w:tcBorders>
            <w:noWrap/>
            <w:vAlign w:val="center"/>
          </w:tcPr>
          <w:p w:rsidR="007D254E" w:rsidRDefault="007D254E">
            <w:pPr>
              <w:widowControl/>
              <w:jc w:val="right"/>
              <w:rPr>
                <w:rFonts w:ascii="宋体" w:cs="宋体"/>
                <w:kern w:val="0"/>
                <w:sz w:val="24"/>
                <w:szCs w:val="24"/>
              </w:rPr>
            </w:pPr>
          </w:p>
        </w:tc>
        <w:tc>
          <w:tcPr>
            <w:tcW w:w="1573" w:type="dxa"/>
            <w:tcBorders>
              <w:top w:val="nil"/>
              <w:left w:val="nil"/>
              <w:bottom w:val="nil"/>
              <w:right w:val="nil"/>
            </w:tcBorders>
            <w:noWrap/>
            <w:vAlign w:val="center"/>
          </w:tcPr>
          <w:p w:rsidR="007D254E" w:rsidRDefault="007D254E">
            <w:pPr>
              <w:widowControl/>
              <w:jc w:val="right"/>
              <w:rPr>
                <w:rFonts w:ascii="宋体" w:cs="宋体"/>
                <w:kern w:val="0"/>
                <w:sz w:val="24"/>
                <w:szCs w:val="24"/>
              </w:rPr>
            </w:pPr>
          </w:p>
        </w:tc>
        <w:tc>
          <w:tcPr>
            <w:tcW w:w="1394" w:type="dxa"/>
            <w:tcBorders>
              <w:top w:val="nil"/>
              <w:left w:val="nil"/>
              <w:bottom w:val="nil"/>
              <w:right w:val="nil"/>
            </w:tcBorders>
            <w:noWrap/>
            <w:vAlign w:val="center"/>
          </w:tcPr>
          <w:p w:rsidR="007D254E" w:rsidRDefault="007D254E">
            <w:pPr>
              <w:widowControl/>
              <w:jc w:val="right"/>
              <w:rPr>
                <w:rFonts w:ascii="宋体" w:cs="宋体"/>
                <w:kern w:val="0"/>
                <w:sz w:val="24"/>
                <w:szCs w:val="24"/>
              </w:rPr>
            </w:pPr>
          </w:p>
        </w:tc>
        <w:tc>
          <w:tcPr>
            <w:tcW w:w="1394" w:type="dxa"/>
            <w:tcBorders>
              <w:top w:val="nil"/>
              <w:left w:val="nil"/>
              <w:bottom w:val="nil"/>
              <w:right w:val="nil"/>
            </w:tcBorders>
            <w:noWrap/>
            <w:vAlign w:val="center"/>
          </w:tcPr>
          <w:p w:rsidR="007D254E" w:rsidRDefault="007D254E">
            <w:pPr>
              <w:widowControl/>
              <w:jc w:val="right"/>
              <w:rPr>
                <w:rFonts w:ascii="宋体" w:cs="宋体"/>
                <w:kern w:val="0"/>
                <w:sz w:val="24"/>
                <w:szCs w:val="24"/>
              </w:rPr>
            </w:pPr>
          </w:p>
        </w:tc>
        <w:tc>
          <w:tcPr>
            <w:tcW w:w="1573" w:type="dxa"/>
            <w:tcBorders>
              <w:top w:val="nil"/>
              <w:left w:val="nil"/>
              <w:bottom w:val="nil"/>
              <w:right w:val="nil"/>
            </w:tcBorders>
            <w:noWrap/>
            <w:vAlign w:val="center"/>
          </w:tcPr>
          <w:p w:rsidR="007D254E" w:rsidRDefault="007D254E">
            <w:pPr>
              <w:widowControl/>
              <w:jc w:val="right"/>
              <w:rPr>
                <w:rFonts w:ascii="宋体" w:cs="宋体"/>
                <w:kern w:val="0"/>
                <w:sz w:val="24"/>
                <w:szCs w:val="24"/>
              </w:rPr>
            </w:pPr>
          </w:p>
        </w:tc>
      </w:tr>
      <w:tr w:rsidR="007D254E" w:rsidRPr="00D0606A">
        <w:trPr>
          <w:trHeight w:val="360"/>
        </w:trPr>
        <w:tc>
          <w:tcPr>
            <w:tcW w:w="15521" w:type="dxa"/>
            <w:gridSpan w:val="11"/>
            <w:tcBorders>
              <w:top w:val="nil"/>
              <w:left w:val="nil"/>
              <w:bottom w:val="nil"/>
              <w:right w:val="nil"/>
            </w:tcBorders>
            <w:noWrap/>
            <w:vAlign w:val="center"/>
          </w:tcPr>
          <w:p w:rsidR="007D254E" w:rsidRDefault="007D254E">
            <w:pPr>
              <w:widowControl/>
              <w:jc w:val="center"/>
              <w:rPr>
                <w:rFonts w:ascii="华文中宋" w:eastAsia="华文中宋" w:hAnsi="华文中宋" w:cs="宋体"/>
                <w:color w:val="000000"/>
                <w:kern w:val="0"/>
                <w:sz w:val="32"/>
                <w:szCs w:val="32"/>
              </w:rPr>
            </w:pPr>
            <w:r>
              <w:rPr>
                <w:rFonts w:ascii="华文中宋" w:eastAsia="华文中宋" w:hAnsi="华文中宋" w:cs="宋体" w:hint="eastAsia"/>
                <w:color w:val="000000"/>
                <w:kern w:val="0"/>
                <w:sz w:val="32"/>
                <w:szCs w:val="32"/>
              </w:rPr>
              <w:t>财政拨款收入支出决算总表</w:t>
            </w:r>
          </w:p>
        </w:tc>
      </w:tr>
      <w:tr w:rsidR="007D254E" w:rsidRPr="00D0606A">
        <w:trPr>
          <w:trHeight w:val="199"/>
        </w:trPr>
        <w:tc>
          <w:tcPr>
            <w:tcW w:w="3596" w:type="dxa"/>
            <w:tcBorders>
              <w:top w:val="nil"/>
              <w:left w:val="nil"/>
              <w:bottom w:val="nil"/>
              <w:right w:val="nil"/>
            </w:tcBorders>
            <w:shd w:val="clear" w:color="000000" w:fill="FFFFFF"/>
            <w:noWrap/>
            <w:vAlign w:val="center"/>
          </w:tcPr>
          <w:p w:rsidR="007D254E" w:rsidRDefault="007D254E">
            <w:pPr>
              <w:widowControl/>
              <w:jc w:val="right"/>
              <w:rPr>
                <w:rFonts w:ascii="宋体" w:cs="宋体"/>
                <w:kern w:val="0"/>
                <w:sz w:val="24"/>
                <w:szCs w:val="24"/>
              </w:rPr>
            </w:pPr>
            <w:r>
              <w:rPr>
                <w:rFonts w:ascii="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rsidR="007D254E" w:rsidRDefault="007D254E">
            <w:pPr>
              <w:widowControl/>
              <w:jc w:val="right"/>
              <w:rPr>
                <w:rFonts w:ascii="宋体" w:cs="宋体"/>
                <w:kern w:val="0"/>
                <w:sz w:val="24"/>
                <w:szCs w:val="24"/>
              </w:rPr>
            </w:pPr>
            <w:r>
              <w:rPr>
                <w:rFonts w:ascii="宋体" w:hAnsi="宋体" w:cs="宋体" w:hint="eastAsia"/>
                <w:kern w:val="0"/>
                <w:sz w:val="24"/>
                <w:szCs w:val="24"/>
              </w:rPr>
              <w:t xml:space="preserve">　</w:t>
            </w:r>
          </w:p>
        </w:tc>
        <w:tc>
          <w:tcPr>
            <w:tcW w:w="1078" w:type="dxa"/>
            <w:tcBorders>
              <w:top w:val="nil"/>
              <w:left w:val="nil"/>
              <w:bottom w:val="nil"/>
              <w:right w:val="nil"/>
            </w:tcBorders>
            <w:shd w:val="clear" w:color="000000" w:fill="FFFFFF"/>
            <w:noWrap/>
            <w:vAlign w:val="center"/>
          </w:tcPr>
          <w:p w:rsidR="007D254E" w:rsidRDefault="007D254E">
            <w:pPr>
              <w:widowControl/>
              <w:jc w:val="right"/>
              <w:rPr>
                <w:rFonts w:ascii="宋体" w:cs="宋体"/>
                <w:kern w:val="0"/>
                <w:sz w:val="24"/>
                <w:szCs w:val="24"/>
              </w:rPr>
            </w:pPr>
            <w:r>
              <w:rPr>
                <w:rFonts w:ascii="宋体" w:hAnsi="宋体" w:cs="宋体" w:hint="eastAsia"/>
                <w:kern w:val="0"/>
                <w:sz w:val="24"/>
                <w:szCs w:val="24"/>
              </w:rPr>
              <w:t xml:space="preserve">　</w:t>
            </w:r>
          </w:p>
        </w:tc>
        <w:tc>
          <w:tcPr>
            <w:tcW w:w="4043" w:type="dxa"/>
            <w:gridSpan w:val="3"/>
            <w:tcBorders>
              <w:top w:val="nil"/>
              <w:left w:val="nil"/>
              <w:bottom w:val="nil"/>
              <w:right w:val="nil"/>
            </w:tcBorders>
            <w:shd w:val="clear" w:color="000000" w:fill="FFFFFF"/>
            <w:noWrap/>
            <w:vAlign w:val="center"/>
          </w:tcPr>
          <w:p w:rsidR="007D254E" w:rsidRDefault="007D254E">
            <w:pPr>
              <w:widowControl/>
              <w:jc w:val="right"/>
              <w:rPr>
                <w:rFonts w:ascii="宋体" w:cs="宋体"/>
                <w:kern w:val="0"/>
                <w:sz w:val="24"/>
                <w:szCs w:val="24"/>
              </w:rPr>
            </w:pPr>
            <w:r>
              <w:rPr>
                <w:rFonts w:ascii="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rsidR="007D254E" w:rsidRDefault="007D254E">
            <w:pPr>
              <w:widowControl/>
              <w:jc w:val="right"/>
              <w:rPr>
                <w:rFonts w:ascii="宋体" w:cs="宋体"/>
                <w:kern w:val="0"/>
                <w:sz w:val="24"/>
                <w:szCs w:val="24"/>
              </w:rPr>
            </w:pPr>
            <w:r>
              <w:rPr>
                <w:rFonts w:ascii="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7D254E" w:rsidRDefault="007D254E">
            <w:pPr>
              <w:widowControl/>
              <w:jc w:val="right"/>
              <w:rPr>
                <w:rFonts w:ascii="宋体" w:cs="宋体"/>
                <w:kern w:val="0"/>
                <w:sz w:val="24"/>
                <w:szCs w:val="24"/>
              </w:rPr>
            </w:pPr>
            <w:r>
              <w:rPr>
                <w:rFonts w:ascii="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7D254E" w:rsidRDefault="007D254E">
            <w:pPr>
              <w:widowControl/>
              <w:jc w:val="right"/>
              <w:rPr>
                <w:rFonts w:ascii="宋体" w:cs="宋体"/>
                <w:kern w:val="0"/>
                <w:sz w:val="24"/>
                <w:szCs w:val="24"/>
              </w:rPr>
            </w:pPr>
            <w:r>
              <w:rPr>
                <w:rFonts w:ascii="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7D254E" w:rsidRDefault="007D254E">
            <w:pPr>
              <w:widowControl/>
              <w:jc w:val="right"/>
              <w:rPr>
                <w:rFonts w:ascii="宋体" w:cs="宋体"/>
                <w:kern w:val="0"/>
                <w:sz w:val="24"/>
                <w:szCs w:val="24"/>
              </w:rPr>
            </w:pPr>
            <w:r>
              <w:rPr>
                <w:rFonts w:ascii="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7D254E" w:rsidRDefault="007D254E">
            <w:pPr>
              <w:widowControl/>
              <w:jc w:val="right"/>
              <w:rPr>
                <w:rFonts w:ascii="宋体" w:cs="宋体"/>
                <w:color w:val="000000"/>
                <w:kern w:val="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04</w:t>
            </w:r>
            <w:r>
              <w:rPr>
                <w:rFonts w:ascii="宋体" w:hAnsi="宋体" w:cs="宋体" w:hint="eastAsia"/>
                <w:color w:val="000000"/>
                <w:kern w:val="0"/>
                <w:sz w:val="20"/>
                <w:szCs w:val="20"/>
              </w:rPr>
              <w:t>表</w:t>
            </w:r>
          </w:p>
        </w:tc>
      </w:tr>
      <w:tr w:rsidR="007D254E" w:rsidRPr="00D0606A">
        <w:trPr>
          <w:trHeight w:val="300"/>
        </w:trPr>
        <w:tc>
          <w:tcPr>
            <w:tcW w:w="3596" w:type="dxa"/>
            <w:tcBorders>
              <w:top w:val="nil"/>
              <w:left w:val="nil"/>
              <w:bottom w:val="nil"/>
              <w:right w:val="nil"/>
            </w:tcBorders>
            <w:shd w:val="clear" w:color="000000" w:fill="FFFFFF"/>
            <w:noWrap/>
            <w:vAlign w:val="center"/>
          </w:tcPr>
          <w:p w:rsidR="007D254E" w:rsidRDefault="007D254E">
            <w:pPr>
              <w:widowControl/>
              <w:jc w:val="left"/>
              <w:rPr>
                <w:rFonts w:ascii="宋体" w:cs="宋体"/>
                <w:color w:val="000000"/>
                <w:kern w:val="0"/>
                <w:sz w:val="20"/>
                <w:szCs w:val="20"/>
              </w:rPr>
            </w:pPr>
            <w:r>
              <w:rPr>
                <w:rFonts w:ascii="宋体" w:hAnsi="宋体" w:cs="宋体" w:hint="eastAsia"/>
                <w:color w:val="000000"/>
                <w:kern w:val="0"/>
                <w:sz w:val="20"/>
                <w:szCs w:val="20"/>
              </w:rPr>
              <w:t>部门：</w:t>
            </w:r>
          </w:p>
        </w:tc>
        <w:tc>
          <w:tcPr>
            <w:tcW w:w="435" w:type="dxa"/>
            <w:tcBorders>
              <w:top w:val="nil"/>
              <w:left w:val="nil"/>
              <w:bottom w:val="nil"/>
              <w:right w:val="nil"/>
            </w:tcBorders>
            <w:shd w:val="clear" w:color="000000" w:fill="FFFFFF"/>
            <w:noWrap/>
            <w:vAlign w:val="center"/>
          </w:tcPr>
          <w:p w:rsidR="007D254E" w:rsidRDefault="007D254E">
            <w:pPr>
              <w:widowControl/>
              <w:jc w:val="right"/>
              <w:rPr>
                <w:rFonts w:ascii="宋体" w:cs="宋体"/>
                <w:kern w:val="0"/>
                <w:sz w:val="24"/>
                <w:szCs w:val="24"/>
              </w:rPr>
            </w:pPr>
            <w:r>
              <w:rPr>
                <w:rFonts w:ascii="宋体" w:hAnsi="宋体" w:cs="宋体" w:hint="eastAsia"/>
                <w:kern w:val="0"/>
                <w:sz w:val="24"/>
                <w:szCs w:val="24"/>
              </w:rPr>
              <w:t xml:space="preserve">　</w:t>
            </w:r>
          </w:p>
        </w:tc>
        <w:tc>
          <w:tcPr>
            <w:tcW w:w="1078" w:type="dxa"/>
            <w:tcBorders>
              <w:top w:val="nil"/>
              <w:left w:val="nil"/>
              <w:bottom w:val="nil"/>
              <w:right w:val="nil"/>
            </w:tcBorders>
            <w:shd w:val="clear" w:color="000000" w:fill="FFFFFF"/>
            <w:noWrap/>
            <w:vAlign w:val="center"/>
          </w:tcPr>
          <w:p w:rsidR="007D254E" w:rsidRDefault="007D254E">
            <w:pPr>
              <w:widowControl/>
              <w:jc w:val="right"/>
              <w:rPr>
                <w:rFonts w:ascii="宋体" w:cs="宋体"/>
                <w:kern w:val="0"/>
                <w:sz w:val="24"/>
                <w:szCs w:val="24"/>
              </w:rPr>
            </w:pPr>
            <w:r>
              <w:rPr>
                <w:rFonts w:ascii="宋体" w:hAnsi="宋体" w:cs="宋体" w:hint="eastAsia"/>
                <w:kern w:val="0"/>
                <w:sz w:val="24"/>
                <w:szCs w:val="24"/>
              </w:rPr>
              <w:t xml:space="preserve">　</w:t>
            </w:r>
          </w:p>
        </w:tc>
        <w:tc>
          <w:tcPr>
            <w:tcW w:w="4043" w:type="dxa"/>
            <w:gridSpan w:val="3"/>
            <w:tcBorders>
              <w:top w:val="nil"/>
              <w:left w:val="nil"/>
              <w:bottom w:val="nil"/>
              <w:right w:val="nil"/>
            </w:tcBorders>
            <w:shd w:val="clear" w:color="000000" w:fill="FFFFFF"/>
            <w:noWrap/>
            <w:vAlign w:val="center"/>
          </w:tcPr>
          <w:p w:rsidR="007D254E" w:rsidRDefault="007D254E">
            <w:pPr>
              <w:widowControl/>
              <w:jc w:val="right"/>
              <w:rPr>
                <w:rFonts w:ascii="宋体" w:cs="宋体"/>
                <w:kern w:val="0"/>
                <w:sz w:val="24"/>
                <w:szCs w:val="24"/>
              </w:rPr>
            </w:pPr>
            <w:r>
              <w:rPr>
                <w:rFonts w:ascii="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rsidR="007D254E" w:rsidRDefault="007D254E">
            <w:pPr>
              <w:widowControl/>
              <w:jc w:val="right"/>
              <w:rPr>
                <w:rFonts w:ascii="宋体" w:cs="宋体"/>
                <w:kern w:val="0"/>
                <w:sz w:val="24"/>
                <w:szCs w:val="24"/>
              </w:rPr>
            </w:pPr>
            <w:r>
              <w:rPr>
                <w:rFonts w:ascii="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7D254E" w:rsidRDefault="007D254E">
            <w:pPr>
              <w:widowControl/>
              <w:jc w:val="right"/>
              <w:rPr>
                <w:rFonts w:ascii="宋体" w:cs="宋体"/>
                <w:kern w:val="0"/>
                <w:sz w:val="24"/>
                <w:szCs w:val="24"/>
              </w:rPr>
            </w:pPr>
            <w:r>
              <w:rPr>
                <w:rFonts w:ascii="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7D254E" w:rsidRDefault="007D254E">
            <w:pPr>
              <w:widowControl/>
              <w:jc w:val="right"/>
              <w:rPr>
                <w:rFonts w:ascii="宋体" w:cs="宋体"/>
                <w:kern w:val="0"/>
                <w:sz w:val="24"/>
                <w:szCs w:val="24"/>
              </w:rPr>
            </w:pPr>
            <w:r>
              <w:rPr>
                <w:rFonts w:ascii="宋体" w:hAnsi="宋体" w:cs="宋体" w:hint="eastAsia"/>
                <w:kern w:val="0"/>
                <w:sz w:val="24"/>
                <w:szCs w:val="24"/>
              </w:rPr>
              <w:t xml:space="preserve">　</w:t>
            </w:r>
          </w:p>
        </w:tc>
        <w:tc>
          <w:tcPr>
            <w:tcW w:w="1394" w:type="dxa"/>
            <w:tcBorders>
              <w:top w:val="nil"/>
              <w:left w:val="nil"/>
              <w:bottom w:val="nil"/>
              <w:right w:val="nil"/>
            </w:tcBorders>
            <w:shd w:val="clear" w:color="000000" w:fill="FFFFFF"/>
            <w:noWrap/>
            <w:vAlign w:val="center"/>
          </w:tcPr>
          <w:p w:rsidR="007D254E" w:rsidRDefault="007D254E">
            <w:pPr>
              <w:widowControl/>
              <w:jc w:val="right"/>
              <w:rPr>
                <w:rFonts w:ascii="宋体" w:cs="宋体"/>
                <w:kern w:val="0"/>
                <w:sz w:val="24"/>
                <w:szCs w:val="24"/>
              </w:rPr>
            </w:pPr>
            <w:r>
              <w:rPr>
                <w:rFonts w:ascii="宋体" w:hAnsi="宋体" w:cs="宋体" w:hint="eastAsia"/>
                <w:kern w:val="0"/>
                <w:sz w:val="24"/>
                <w:szCs w:val="24"/>
              </w:rPr>
              <w:t xml:space="preserve">　</w:t>
            </w:r>
          </w:p>
        </w:tc>
        <w:tc>
          <w:tcPr>
            <w:tcW w:w="1573" w:type="dxa"/>
            <w:tcBorders>
              <w:top w:val="nil"/>
              <w:left w:val="nil"/>
              <w:bottom w:val="nil"/>
              <w:right w:val="nil"/>
            </w:tcBorders>
            <w:shd w:val="clear" w:color="000000" w:fill="FFFFFF"/>
            <w:noWrap/>
            <w:vAlign w:val="center"/>
          </w:tcPr>
          <w:p w:rsidR="007D254E" w:rsidRDefault="007D254E">
            <w:pPr>
              <w:widowControl/>
              <w:jc w:val="right"/>
              <w:rPr>
                <w:rFonts w:ascii="宋体" w:cs="宋体"/>
                <w:color w:val="000000"/>
                <w:kern w:val="0"/>
                <w:sz w:val="20"/>
                <w:szCs w:val="20"/>
              </w:rPr>
            </w:pPr>
            <w:r>
              <w:rPr>
                <w:rFonts w:ascii="宋体" w:hAnsi="宋体" w:cs="宋体" w:hint="eastAsia"/>
                <w:color w:val="000000"/>
                <w:kern w:val="0"/>
                <w:sz w:val="20"/>
                <w:szCs w:val="20"/>
              </w:rPr>
              <w:t>单位：万元</w:t>
            </w:r>
          </w:p>
        </w:tc>
      </w:tr>
      <w:tr w:rsidR="007D254E" w:rsidRPr="00D0606A">
        <w:trPr>
          <w:trHeight w:val="402"/>
        </w:trPr>
        <w:tc>
          <w:tcPr>
            <w:tcW w:w="5109"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7D254E" w:rsidRDefault="007D254E">
            <w:pPr>
              <w:widowControl/>
              <w:jc w:val="center"/>
              <w:rPr>
                <w:rFonts w:ascii="宋体" w:cs="宋体"/>
                <w:kern w:val="0"/>
                <w:sz w:val="24"/>
                <w:szCs w:val="24"/>
              </w:rPr>
            </w:pPr>
            <w:r>
              <w:rPr>
                <w:rFonts w:ascii="宋体" w:hAnsi="宋体" w:cs="宋体" w:hint="eastAsia"/>
                <w:kern w:val="0"/>
                <w:sz w:val="24"/>
                <w:szCs w:val="24"/>
              </w:rPr>
              <w:t>收入</w:t>
            </w:r>
          </w:p>
        </w:tc>
        <w:tc>
          <w:tcPr>
            <w:tcW w:w="10412" w:type="dxa"/>
            <w:gridSpan w:val="8"/>
            <w:tcBorders>
              <w:top w:val="single" w:sz="4" w:space="0" w:color="auto"/>
              <w:left w:val="nil"/>
              <w:bottom w:val="single" w:sz="4" w:space="0" w:color="auto"/>
              <w:right w:val="single" w:sz="4" w:space="0" w:color="auto"/>
            </w:tcBorders>
            <w:shd w:val="clear" w:color="000000" w:fill="FFFFFF"/>
            <w:noWrap/>
            <w:vAlign w:val="center"/>
          </w:tcPr>
          <w:p w:rsidR="007D254E" w:rsidRDefault="007D254E">
            <w:pPr>
              <w:widowControl/>
              <w:jc w:val="center"/>
              <w:rPr>
                <w:rFonts w:ascii="宋体" w:cs="宋体"/>
                <w:kern w:val="0"/>
                <w:sz w:val="24"/>
                <w:szCs w:val="24"/>
              </w:rPr>
            </w:pPr>
            <w:r>
              <w:rPr>
                <w:rFonts w:ascii="宋体" w:hAnsi="宋体" w:cs="宋体" w:hint="eastAsia"/>
                <w:kern w:val="0"/>
                <w:sz w:val="24"/>
                <w:szCs w:val="24"/>
              </w:rPr>
              <w:t>支出</w:t>
            </w:r>
          </w:p>
        </w:tc>
      </w:tr>
      <w:tr w:rsidR="007D254E" w:rsidRPr="00D0606A">
        <w:trPr>
          <w:trHeight w:val="630"/>
        </w:trPr>
        <w:tc>
          <w:tcPr>
            <w:tcW w:w="3596" w:type="dxa"/>
            <w:tcBorders>
              <w:top w:val="nil"/>
              <w:left w:val="single" w:sz="4" w:space="0" w:color="auto"/>
              <w:bottom w:val="single" w:sz="4" w:space="0" w:color="auto"/>
              <w:right w:val="single" w:sz="4" w:space="0" w:color="auto"/>
            </w:tcBorders>
            <w:noWrap/>
            <w:vAlign w:val="center"/>
          </w:tcPr>
          <w:p w:rsidR="007D254E" w:rsidRDefault="007D254E">
            <w:pPr>
              <w:widowControl/>
              <w:jc w:val="center"/>
              <w:rPr>
                <w:rFonts w:ascii="宋体" w:cs="宋体"/>
                <w:kern w:val="0"/>
                <w:sz w:val="24"/>
                <w:szCs w:val="24"/>
              </w:rPr>
            </w:pPr>
            <w:r>
              <w:rPr>
                <w:rFonts w:ascii="宋体" w:hAnsi="宋体" w:cs="宋体" w:hint="eastAsia"/>
                <w:kern w:val="0"/>
                <w:sz w:val="24"/>
                <w:szCs w:val="24"/>
              </w:rPr>
              <w:t>项</w:t>
            </w:r>
            <w:r>
              <w:rPr>
                <w:rFonts w:ascii="宋体" w:hAnsi="宋体" w:cs="宋体"/>
                <w:kern w:val="0"/>
                <w:sz w:val="24"/>
                <w:szCs w:val="24"/>
              </w:rPr>
              <w:t xml:space="preserve">    </w:t>
            </w:r>
            <w:r>
              <w:rPr>
                <w:rFonts w:ascii="宋体" w:hAnsi="宋体" w:cs="宋体" w:hint="eastAsia"/>
                <w:kern w:val="0"/>
                <w:sz w:val="24"/>
                <w:szCs w:val="24"/>
              </w:rPr>
              <w:t>目</w:t>
            </w:r>
          </w:p>
        </w:tc>
        <w:tc>
          <w:tcPr>
            <w:tcW w:w="435"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0"/>
                <w:szCs w:val="20"/>
              </w:rPr>
            </w:pPr>
            <w:r>
              <w:rPr>
                <w:rFonts w:ascii="宋体" w:hAnsi="宋体" w:cs="宋体" w:hint="eastAsia"/>
                <w:kern w:val="0"/>
                <w:sz w:val="20"/>
                <w:szCs w:val="20"/>
              </w:rPr>
              <w:t>行次</w:t>
            </w:r>
          </w:p>
        </w:tc>
        <w:tc>
          <w:tcPr>
            <w:tcW w:w="1078"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4"/>
                <w:szCs w:val="24"/>
              </w:rPr>
            </w:pPr>
            <w:r>
              <w:rPr>
                <w:rFonts w:ascii="宋体" w:hAnsi="宋体" w:cs="宋体" w:hint="eastAsia"/>
                <w:kern w:val="0"/>
                <w:sz w:val="24"/>
                <w:szCs w:val="24"/>
              </w:rPr>
              <w:t>金额</w:t>
            </w:r>
          </w:p>
        </w:tc>
        <w:tc>
          <w:tcPr>
            <w:tcW w:w="3411" w:type="dxa"/>
            <w:gridSpan w:val="2"/>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4"/>
                <w:szCs w:val="24"/>
              </w:rPr>
            </w:pPr>
            <w:r>
              <w:rPr>
                <w:rFonts w:ascii="宋体" w:hAnsi="宋体" w:cs="宋体" w:hint="eastAsia"/>
                <w:kern w:val="0"/>
                <w:sz w:val="24"/>
                <w:szCs w:val="24"/>
              </w:rPr>
              <w:t>项</w:t>
            </w:r>
            <w:r>
              <w:rPr>
                <w:rFonts w:ascii="宋体" w:hAnsi="宋体" w:cs="宋体"/>
                <w:kern w:val="0"/>
                <w:sz w:val="24"/>
                <w:szCs w:val="24"/>
              </w:rPr>
              <w:t xml:space="preserve">    </w:t>
            </w:r>
            <w:r>
              <w:rPr>
                <w:rFonts w:ascii="宋体" w:hAnsi="宋体" w:cs="宋体" w:hint="eastAsia"/>
                <w:kern w:val="0"/>
                <w:sz w:val="24"/>
                <w:szCs w:val="24"/>
              </w:rPr>
              <w:t>目</w:t>
            </w:r>
          </w:p>
        </w:tc>
        <w:tc>
          <w:tcPr>
            <w:tcW w:w="1067" w:type="dxa"/>
            <w:gridSpan w:val="2"/>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0"/>
                <w:szCs w:val="20"/>
              </w:rPr>
            </w:pPr>
            <w:r>
              <w:rPr>
                <w:rFonts w:ascii="宋体" w:hAnsi="宋体" w:cs="宋体" w:hint="eastAsia"/>
                <w:kern w:val="0"/>
                <w:sz w:val="20"/>
                <w:szCs w:val="20"/>
              </w:rPr>
              <w:t>行次</w:t>
            </w:r>
          </w:p>
        </w:tc>
        <w:tc>
          <w:tcPr>
            <w:tcW w:w="1573"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4"/>
                <w:szCs w:val="24"/>
              </w:rPr>
            </w:pPr>
            <w:r>
              <w:rPr>
                <w:rFonts w:ascii="宋体" w:hAnsi="宋体" w:cs="宋体" w:hint="eastAsia"/>
                <w:kern w:val="0"/>
                <w:sz w:val="24"/>
                <w:szCs w:val="24"/>
              </w:rPr>
              <w:t>合计</w:t>
            </w:r>
          </w:p>
        </w:tc>
        <w:tc>
          <w:tcPr>
            <w:tcW w:w="1394" w:type="dxa"/>
            <w:tcBorders>
              <w:top w:val="nil"/>
              <w:left w:val="nil"/>
              <w:bottom w:val="single" w:sz="4" w:space="0" w:color="auto"/>
              <w:right w:val="single" w:sz="4" w:space="0" w:color="auto"/>
            </w:tcBorders>
            <w:vAlign w:val="center"/>
          </w:tcPr>
          <w:p w:rsidR="007D254E" w:rsidRDefault="007D254E">
            <w:pPr>
              <w:widowControl/>
              <w:jc w:val="center"/>
              <w:rPr>
                <w:rFonts w:ascii="宋体" w:cs="宋体"/>
                <w:kern w:val="0"/>
                <w:sz w:val="24"/>
                <w:szCs w:val="24"/>
              </w:rPr>
            </w:pPr>
            <w:r>
              <w:rPr>
                <w:rFonts w:ascii="宋体" w:hAnsi="宋体" w:cs="宋体" w:hint="eastAsia"/>
                <w:kern w:val="0"/>
                <w:sz w:val="24"/>
                <w:szCs w:val="24"/>
              </w:rPr>
              <w:t>一般公共预算财政拨款</w:t>
            </w:r>
          </w:p>
        </w:tc>
        <w:tc>
          <w:tcPr>
            <w:tcW w:w="1394" w:type="dxa"/>
            <w:tcBorders>
              <w:top w:val="nil"/>
              <w:left w:val="nil"/>
              <w:bottom w:val="single" w:sz="4" w:space="0" w:color="auto"/>
              <w:right w:val="single" w:sz="4" w:space="0" w:color="auto"/>
            </w:tcBorders>
            <w:vAlign w:val="center"/>
          </w:tcPr>
          <w:p w:rsidR="007D254E" w:rsidRDefault="007D254E">
            <w:pPr>
              <w:widowControl/>
              <w:jc w:val="center"/>
              <w:rPr>
                <w:rFonts w:ascii="宋体" w:cs="宋体"/>
                <w:kern w:val="0"/>
                <w:sz w:val="24"/>
                <w:szCs w:val="24"/>
              </w:rPr>
            </w:pPr>
            <w:r>
              <w:rPr>
                <w:rFonts w:ascii="宋体" w:hAnsi="宋体" w:cs="宋体" w:hint="eastAsia"/>
                <w:kern w:val="0"/>
                <w:sz w:val="24"/>
                <w:szCs w:val="24"/>
              </w:rPr>
              <w:t>政府性基金预算财政拨款</w:t>
            </w:r>
          </w:p>
        </w:tc>
        <w:tc>
          <w:tcPr>
            <w:tcW w:w="1573" w:type="dxa"/>
            <w:tcBorders>
              <w:top w:val="nil"/>
              <w:left w:val="nil"/>
              <w:bottom w:val="single" w:sz="4" w:space="0" w:color="auto"/>
              <w:right w:val="single" w:sz="4" w:space="0" w:color="auto"/>
            </w:tcBorders>
            <w:vAlign w:val="center"/>
          </w:tcPr>
          <w:p w:rsidR="007D254E" w:rsidRDefault="007D254E">
            <w:pPr>
              <w:widowControl/>
              <w:jc w:val="center"/>
              <w:rPr>
                <w:rFonts w:ascii="宋体" w:cs="宋体"/>
                <w:kern w:val="0"/>
                <w:sz w:val="24"/>
                <w:szCs w:val="24"/>
              </w:rPr>
            </w:pPr>
            <w:r>
              <w:rPr>
                <w:rFonts w:ascii="宋体" w:hAnsi="宋体" w:cs="宋体" w:hint="eastAsia"/>
                <w:kern w:val="0"/>
                <w:sz w:val="24"/>
                <w:szCs w:val="24"/>
              </w:rPr>
              <w:t>国有资本经营预算财政拨款</w:t>
            </w:r>
          </w:p>
        </w:tc>
      </w:tr>
      <w:tr w:rsidR="007D254E" w:rsidRPr="00D0606A">
        <w:trPr>
          <w:trHeight w:val="402"/>
        </w:trPr>
        <w:tc>
          <w:tcPr>
            <w:tcW w:w="3596" w:type="dxa"/>
            <w:tcBorders>
              <w:top w:val="nil"/>
              <w:left w:val="single" w:sz="4" w:space="0" w:color="auto"/>
              <w:bottom w:val="single" w:sz="4" w:space="0" w:color="auto"/>
              <w:right w:val="single" w:sz="4" w:space="0" w:color="auto"/>
            </w:tcBorders>
            <w:noWrap/>
            <w:vAlign w:val="center"/>
          </w:tcPr>
          <w:p w:rsidR="007D254E" w:rsidRDefault="007D254E">
            <w:pPr>
              <w:widowControl/>
              <w:jc w:val="center"/>
              <w:rPr>
                <w:rFonts w:ascii="宋体" w:cs="宋体"/>
                <w:kern w:val="0"/>
                <w:sz w:val="24"/>
                <w:szCs w:val="24"/>
              </w:rPr>
            </w:pPr>
            <w:r>
              <w:rPr>
                <w:rFonts w:ascii="宋体" w:hAnsi="宋体" w:cs="宋体" w:hint="eastAsia"/>
                <w:kern w:val="0"/>
                <w:sz w:val="24"/>
                <w:szCs w:val="24"/>
              </w:rPr>
              <w:t>栏</w:t>
            </w:r>
            <w:r>
              <w:rPr>
                <w:rFonts w:ascii="宋体" w:hAnsi="宋体" w:cs="宋体"/>
                <w:kern w:val="0"/>
                <w:sz w:val="24"/>
                <w:szCs w:val="24"/>
              </w:rPr>
              <w:t xml:space="preserve">    </w:t>
            </w:r>
            <w:r>
              <w:rPr>
                <w:rFonts w:ascii="宋体" w:hAnsi="宋体" w:cs="宋体" w:hint="eastAsia"/>
                <w:kern w:val="0"/>
                <w:sz w:val="24"/>
                <w:szCs w:val="24"/>
              </w:rPr>
              <w:t>次</w:t>
            </w:r>
          </w:p>
        </w:tc>
        <w:tc>
          <w:tcPr>
            <w:tcW w:w="435"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4"/>
                <w:szCs w:val="24"/>
              </w:rPr>
            </w:pPr>
            <w:r>
              <w:rPr>
                <w:rFonts w:ascii="宋体" w:hAnsi="宋体" w:cs="宋体" w:hint="eastAsia"/>
                <w:kern w:val="0"/>
                <w:sz w:val="24"/>
                <w:szCs w:val="24"/>
              </w:rPr>
              <w:t xml:space="preserve">　</w:t>
            </w:r>
          </w:p>
        </w:tc>
        <w:tc>
          <w:tcPr>
            <w:tcW w:w="1078"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4"/>
                <w:szCs w:val="24"/>
              </w:rPr>
            </w:pPr>
            <w:r>
              <w:rPr>
                <w:rFonts w:ascii="宋体" w:hAnsi="宋体" w:cs="宋体"/>
                <w:kern w:val="0"/>
                <w:sz w:val="24"/>
                <w:szCs w:val="24"/>
              </w:rPr>
              <w:t>1</w:t>
            </w:r>
          </w:p>
        </w:tc>
        <w:tc>
          <w:tcPr>
            <w:tcW w:w="3411" w:type="dxa"/>
            <w:gridSpan w:val="2"/>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4"/>
                <w:szCs w:val="24"/>
              </w:rPr>
            </w:pPr>
            <w:r>
              <w:rPr>
                <w:rFonts w:ascii="宋体" w:hAnsi="宋体" w:cs="宋体" w:hint="eastAsia"/>
                <w:kern w:val="0"/>
                <w:sz w:val="24"/>
                <w:szCs w:val="24"/>
              </w:rPr>
              <w:t>栏</w:t>
            </w:r>
            <w:r>
              <w:rPr>
                <w:rFonts w:ascii="宋体" w:hAnsi="宋体" w:cs="宋体"/>
                <w:kern w:val="0"/>
                <w:sz w:val="24"/>
                <w:szCs w:val="24"/>
              </w:rPr>
              <w:t xml:space="preserve">    </w:t>
            </w:r>
            <w:r>
              <w:rPr>
                <w:rFonts w:ascii="宋体" w:hAnsi="宋体" w:cs="宋体" w:hint="eastAsia"/>
                <w:kern w:val="0"/>
                <w:sz w:val="24"/>
                <w:szCs w:val="24"/>
              </w:rPr>
              <w:t>次</w:t>
            </w:r>
          </w:p>
        </w:tc>
        <w:tc>
          <w:tcPr>
            <w:tcW w:w="1067" w:type="dxa"/>
            <w:gridSpan w:val="2"/>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4"/>
                <w:szCs w:val="24"/>
              </w:rPr>
            </w:pPr>
            <w:r>
              <w:rPr>
                <w:rFonts w:ascii="宋体" w:hAnsi="宋体" w:cs="宋体" w:hint="eastAsia"/>
                <w:kern w:val="0"/>
                <w:sz w:val="24"/>
                <w:szCs w:val="24"/>
              </w:rPr>
              <w:t xml:space="preserve">　</w:t>
            </w:r>
          </w:p>
        </w:tc>
        <w:tc>
          <w:tcPr>
            <w:tcW w:w="1573"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4"/>
                <w:szCs w:val="24"/>
              </w:rPr>
            </w:pPr>
            <w:r>
              <w:rPr>
                <w:rFonts w:ascii="宋体" w:hAnsi="宋体" w:cs="宋体"/>
                <w:kern w:val="0"/>
                <w:sz w:val="24"/>
                <w:szCs w:val="24"/>
              </w:rPr>
              <w:t>2</w:t>
            </w:r>
          </w:p>
        </w:tc>
        <w:tc>
          <w:tcPr>
            <w:tcW w:w="1394"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4"/>
                <w:szCs w:val="24"/>
              </w:rPr>
            </w:pPr>
            <w:r>
              <w:rPr>
                <w:rFonts w:ascii="宋体" w:hAnsi="宋体" w:cs="宋体"/>
                <w:kern w:val="0"/>
                <w:sz w:val="24"/>
                <w:szCs w:val="24"/>
              </w:rPr>
              <w:t>3</w:t>
            </w:r>
          </w:p>
        </w:tc>
        <w:tc>
          <w:tcPr>
            <w:tcW w:w="1394"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4"/>
                <w:szCs w:val="24"/>
              </w:rPr>
            </w:pPr>
            <w:r>
              <w:rPr>
                <w:rFonts w:ascii="宋体" w:hAnsi="宋体" w:cs="宋体"/>
                <w:kern w:val="0"/>
                <w:sz w:val="24"/>
                <w:szCs w:val="24"/>
              </w:rPr>
              <w:t>4</w:t>
            </w:r>
          </w:p>
        </w:tc>
        <w:tc>
          <w:tcPr>
            <w:tcW w:w="1573"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4"/>
                <w:szCs w:val="24"/>
              </w:rPr>
            </w:pPr>
            <w:r>
              <w:rPr>
                <w:rFonts w:ascii="宋体" w:hAnsi="宋体" w:cs="宋体"/>
                <w:kern w:val="0"/>
                <w:sz w:val="24"/>
                <w:szCs w:val="24"/>
              </w:rPr>
              <w:t>5</w:t>
            </w:r>
          </w:p>
        </w:tc>
      </w:tr>
      <w:tr w:rsidR="007D254E" w:rsidRPr="00D0606A">
        <w:trPr>
          <w:trHeight w:val="402"/>
        </w:trPr>
        <w:tc>
          <w:tcPr>
            <w:tcW w:w="3596" w:type="dxa"/>
            <w:tcBorders>
              <w:top w:val="nil"/>
              <w:left w:val="single" w:sz="4" w:space="0" w:color="auto"/>
              <w:bottom w:val="single" w:sz="4" w:space="0" w:color="auto"/>
              <w:right w:val="single" w:sz="4" w:space="0" w:color="auto"/>
            </w:tcBorders>
            <w:noWrap/>
            <w:vAlign w:val="center"/>
          </w:tcPr>
          <w:p w:rsidR="007D254E" w:rsidRDefault="007D254E">
            <w:pPr>
              <w:widowControl/>
              <w:jc w:val="left"/>
              <w:rPr>
                <w:rFonts w:ascii="宋体" w:cs="宋体"/>
                <w:kern w:val="0"/>
                <w:sz w:val="22"/>
              </w:rPr>
            </w:pPr>
            <w:r>
              <w:rPr>
                <w:rFonts w:ascii="宋体" w:hAnsi="宋体" w:cs="宋体" w:hint="eastAsia"/>
                <w:kern w:val="0"/>
                <w:sz w:val="22"/>
              </w:rPr>
              <w:t>一、一般公共预算财政拨款</w:t>
            </w:r>
          </w:p>
        </w:tc>
        <w:tc>
          <w:tcPr>
            <w:tcW w:w="435"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kern w:val="0"/>
                <w:sz w:val="22"/>
              </w:rPr>
              <w:t>1</w:t>
            </w:r>
          </w:p>
        </w:tc>
        <w:tc>
          <w:tcPr>
            <w:tcW w:w="1078" w:type="dxa"/>
            <w:tcBorders>
              <w:top w:val="nil"/>
              <w:left w:val="nil"/>
              <w:bottom w:val="single" w:sz="4" w:space="0" w:color="auto"/>
              <w:right w:val="single" w:sz="4" w:space="0" w:color="auto"/>
            </w:tcBorders>
            <w:noWrap/>
            <w:vAlign w:val="center"/>
          </w:tcPr>
          <w:p w:rsidR="007D254E" w:rsidRDefault="007D254E">
            <w:pPr>
              <w:widowControl/>
              <w:jc w:val="right"/>
              <w:rPr>
                <w:rFonts w:ascii="宋体" w:cs="宋体"/>
                <w:kern w:val="0"/>
                <w:sz w:val="22"/>
              </w:rPr>
            </w:pPr>
            <w:r w:rsidRPr="00103B34">
              <w:rPr>
                <w:rFonts w:ascii="宋体" w:hAnsi="宋体" w:cs="宋体"/>
                <w:kern w:val="0"/>
                <w:sz w:val="22"/>
              </w:rPr>
              <w:t>951.17</w:t>
            </w:r>
            <w:r>
              <w:rPr>
                <w:rFonts w:ascii="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kern w:val="0"/>
                <w:sz w:val="22"/>
              </w:rPr>
            </w:pPr>
            <w:r>
              <w:rPr>
                <w:rFonts w:ascii="宋体" w:hAnsi="宋体" w:cs="宋体" w:hint="eastAsia"/>
                <w:kern w:val="0"/>
                <w:sz w:val="22"/>
              </w:rPr>
              <w:t>一、一般公共服务支出</w:t>
            </w:r>
          </w:p>
        </w:tc>
        <w:tc>
          <w:tcPr>
            <w:tcW w:w="1067" w:type="dxa"/>
            <w:gridSpan w:val="2"/>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kern w:val="0"/>
                <w:sz w:val="22"/>
              </w:rPr>
              <w:t>15</w:t>
            </w:r>
          </w:p>
        </w:tc>
        <w:tc>
          <w:tcPr>
            <w:tcW w:w="1573"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hint="eastAsia"/>
                <w:kern w:val="0"/>
                <w:sz w:val="22"/>
              </w:rPr>
              <w:t xml:space="preserve">　</w:t>
            </w:r>
          </w:p>
        </w:tc>
        <w:tc>
          <w:tcPr>
            <w:tcW w:w="1394"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hint="eastAsia"/>
                <w:kern w:val="0"/>
                <w:sz w:val="22"/>
              </w:rPr>
              <w:t xml:space="preserve">　</w:t>
            </w:r>
          </w:p>
        </w:tc>
        <w:tc>
          <w:tcPr>
            <w:tcW w:w="1394"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hint="eastAsia"/>
                <w:kern w:val="0"/>
                <w:sz w:val="22"/>
              </w:rPr>
              <w:t xml:space="preserve">　</w:t>
            </w:r>
          </w:p>
        </w:tc>
        <w:tc>
          <w:tcPr>
            <w:tcW w:w="1573" w:type="dxa"/>
            <w:tcBorders>
              <w:top w:val="nil"/>
              <w:left w:val="nil"/>
              <w:bottom w:val="single" w:sz="4" w:space="0" w:color="auto"/>
              <w:right w:val="single" w:sz="4" w:space="0" w:color="auto"/>
            </w:tcBorders>
            <w:noWrap/>
            <w:vAlign w:val="center"/>
          </w:tcPr>
          <w:p w:rsidR="007D254E" w:rsidRDefault="007D254E">
            <w:pPr>
              <w:widowControl/>
              <w:jc w:val="right"/>
              <w:rPr>
                <w:rFonts w:ascii="宋体" w:cs="宋体"/>
                <w:kern w:val="0"/>
                <w:sz w:val="22"/>
              </w:rPr>
            </w:pPr>
            <w:r>
              <w:rPr>
                <w:rFonts w:ascii="宋体" w:hAnsi="宋体" w:cs="宋体" w:hint="eastAsia"/>
                <w:kern w:val="0"/>
                <w:sz w:val="22"/>
              </w:rPr>
              <w:t xml:space="preserve">　</w:t>
            </w:r>
          </w:p>
        </w:tc>
      </w:tr>
      <w:tr w:rsidR="007D254E" w:rsidRPr="00D0606A">
        <w:trPr>
          <w:trHeight w:val="402"/>
        </w:trPr>
        <w:tc>
          <w:tcPr>
            <w:tcW w:w="3596" w:type="dxa"/>
            <w:tcBorders>
              <w:top w:val="nil"/>
              <w:left w:val="single" w:sz="4" w:space="0" w:color="auto"/>
              <w:bottom w:val="single" w:sz="4" w:space="0" w:color="auto"/>
              <w:right w:val="single" w:sz="4" w:space="0" w:color="auto"/>
            </w:tcBorders>
            <w:noWrap/>
            <w:vAlign w:val="center"/>
          </w:tcPr>
          <w:p w:rsidR="007D254E" w:rsidRDefault="007D254E">
            <w:pPr>
              <w:widowControl/>
              <w:jc w:val="left"/>
              <w:rPr>
                <w:rFonts w:ascii="宋体" w:cs="宋体"/>
                <w:kern w:val="0"/>
                <w:sz w:val="22"/>
              </w:rPr>
            </w:pPr>
            <w:r>
              <w:rPr>
                <w:rFonts w:ascii="宋体" w:hAnsi="宋体" w:cs="宋体" w:hint="eastAsia"/>
                <w:kern w:val="0"/>
                <w:sz w:val="22"/>
              </w:rPr>
              <w:t>二、政府性基金预算财政拨款</w:t>
            </w:r>
          </w:p>
        </w:tc>
        <w:tc>
          <w:tcPr>
            <w:tcW w:w="435"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kern w:val="0"/>
                <w:sz w:val="22"/>
              </w:rPr>
              <w:t>2</w:t>
            </w:r>
          </w:p>
        </w:tc>
        <w:tc>
          <w:tcPr>
            <w:tcW w:w="1078" w:type="dxa"/>
            <w:tcBorders>
              <w:top w:val="nil"/>
              <w:left w:val="nil"/>
              <w:bottom w:val="single" w:sz="4" w:space="0" w:color="auto"/>
              <w:right w:val="single" w:sz="4" w:space="0" w:color="auto"/>
            </w:tcBorders>
            <w:noWrap/>
            <w:vAlign w:val="center"/>
          </w:tcPr>
          <w:p w:rsidR="007D254E" w:rsidRDefault="007D254E">
            <w:pPr>
              <w:widowControl/>
              <w:jc w:val="right"/>
              <w:rPr>
                <w:rFonts w:ascii="宋体" w:cs="宋体"/>
                <w:kern w:val="0"/>
                <w:sz w:val="22"/>
              </w:rPr>
            </w:pPr>
            <w:r>
              <w:rPr>
                <w:rFonts w:ascii="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kern w:val="0"/>
                <w:sz w:val="22"/>
              </w:rPr>
            </w:pPr>
            <w:r>
              <w:rPr>
                <w:rFonts w:ascii="宋体" w:hAnsi="宋体" w:cs="宋体" w:hint="eastAsia"/>
                <w:kern w:val="0"/>
                <w:sz w:val="22"/>
              </w:rPr>
              <w:t>二、外交支出</w:t>
            </w:r>
          </w:p>
        </w:tc>
        <w:tc>
          <w:tcPr>
            <w:tcW w:w="1067" w:type="dxa"/>
            <w:gridSpan w:val="2"/>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kern w:val="0"/>
                <w:sz w:val="22"/>
              </w:rPr>
              <w:t>16</w:t>
            </w:r>
          </w:p>
        </w:tc>
        <w:tc>
          <w:tcPr>
            <w:tcW w:w="1573"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hint="eastAsia"/>
                <w:kern w:val="0"/>
                <w:sz w:val="22"/>
              </w:rPr>
              <w:t xml:space="preserve">　</w:t>
            </w:r>
          </w:p>
        </w:tc>
        <w:tc>
          <w:tcPr>
            <w:tcW w:w="1394"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hint="eastAsia"/>
                <w:kern w:val="0"/>
                <w:sz w:val="22"/>
              </w:rPr>
              <w:t xml:space="preserve">　</w:t>
            </w:r>
          </w:p>
        </w:tc>
        <w:tc>
          <w:tcPr>
            <w:tcW w:w="1394"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hint="eastAsia"/>
                <w:kern w:val="0"/>
                <w:sz w:val="22"/>
              </w:rPr>
              <w:t xml:space="preserve">　</w:t>
            </w:r>
          </w:p>
        </w:tc>
        <w:tc>
          <w:tcPr>
            <w:tcW w:w="1573" w:type="dxa"/>
            <w:tcBorders>
              <w:top w:val="nil"/>
              <w:left w:val="nil"/>
              <w:bottom w:val="single" w:sz="4" w:space="0" w:color="auto"/>
              <w:right w:val="single" w:sz="4" w:space="0" w:color="auto"/>
            </w:tcBorders>
            <w:noWrap/>
            <w:vAlign w:val="center"/>
          </w:tcPr>
          <w:p w:rsidR="007D254E" w:rsidRDefault="007D254E">
            <w:pPr>
              <w:widowControl/>
              <w:jc w:val="right"/>
              <w:rPr>
                <w:rFonts w:ascii="宋体" w:cs="宋体"/>
                <w:kern w:val="0"/>
                <w:sz w:val="22"/>
              </w:rPr>
            </w:pPr>
            <w:r>
              <w:rPr>
                <w:rFonts w:ascii="宋体" w:hAnsi="宋体" w:cs="宋体" w:hint="eastAsia"/>
                <w:kern w:val="0"/>
                <w:sz w:val="22"/>
              </w:rPr>
              <w:t xml:space="preserve">　</w:t>
            </w:r>
          </w:p>
        </w:tc>
      </w:tr>
      <w:tr w:rsidR="007D254E" w:rsidRPr="00D0606A">
        <w:trPr>
          <w:trHeight w:val="402"/>
        </w:trPr>
        <w:tc>
          <w:tcPr>
            <w:tcW w:w="3596" w:type="dxa"/>
            <w:tcBorders>
              <w:top w:val="nil"/>
              <w:left w:val="single" w:sz="4" w:space="0" w:color="auto"/>
              <w:bottom w:val="single" w:sz="4" w:space="0" w:color="auto"/>
              <w:right w:val="single" w:sz="4" w:space="0" w:color="auto"/>
            </w:tcBorders>
            <w:noWrap/>
            <w:vAlign w:val="center"/>
          </w:tcPr>
          <w:p w:rsidR="007D254E" w:rsidRDefault="007D254E">
            <w:pPr>
              <w:widowControl/>
              <w:jc w:val="left"/>
              <w:rPr>
                <w:rFonts w:ascii="宋体" w:cs="宋体"/>
                <w:kern w:val="0"/>
                <w:sz w:val="22"/>
              </w:rPr>
            </w:pPr>
            <w:r>
              <w:rPr>
                <w:rFonts w:ascii="宋体" w:hAnsi="宋体" w:cs="宋体" w:hint="eastAsia"/>
                <w:kern w:val="0"/>
                <w:sz w:val="22"/>
              </w:rPr>
              <w:t>三、国有资本经营预算财政拨款</w:t>
            </w:r>
          </w:p>
        </w:tc>
        <w:tc>
          <w:tcPr>
            <w:tcW w:w="435"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kern w:val="0"/>
                <w:sz w:val="22"/>
              </w:rPr>
              <w:t>3</w:t>
            </w:r>
          </w:p>
        </w:tc>
        <w:tc>
          <w:tcPr>
            <w:tcW w:w="1078" w:type="dxa"/>
            <w:tcBorders>
              <w:top w:val="nil"/>
              <w:left w:val="nil"/>
              <w:bottom w:val="single" w:sz="4" w:space="0" w:color="auto"/>
              <w:right w:val="single" w:sz="4" w:space="0" w:color="auto"/>
            </w:tcBorders>
            <w:noWrap/>
            <w:vAlign w:val="center"/>
          </w:tcPr>
          <w:p w:rsidR="007D254E" w:rsidRDefault="007D254E">
            <w:pPr>
              <w:widowControl/>
              <w:jc w:val="right"/>
              <w:rPr>
                <w:rFonts w:ascii="宋体" w:cs="宋体"/>
                <w:kern w:val="0"/>
                <w:sz w:val="22"/>
              </w:rPr>
            </w:pPr>
            <w:r>
              <w:rPr>
                <w:rFonts w:ascii="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kern w:val="0"/>
                <w:sz w:val="22"/>
              </w:rPr>
            </w:pPr>
            <w:r>
              <w:rPr>
                <w:rFonts w:ascii="宋体" w:hAnsi="宋体" w:cs="宋体" w:hint="eastAsia"/>
                <w:kern w:val="0"/>
                <w:sz w:val="22"/>
              </w:rPr>
              <w:t>三、国防支出</w:t>
            </w:r>
          </w:p>
        </w:tc>
        <w:tc>
          <w:tcPr>
            <w:tcW w:w="1067" w:type="dxa"/>
            <w:gridSpan w:val="2"/>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kern w:val="0"/>
                <w:sz w:val="22"/>
              </w:rPr>
              <w:t>17</w:t>
            </w:r>
          </w:p>
        </w:tc>
        <w:tc>
          <w:tcPr>
            <w:tcW w:w="1573"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hint="eastAsia"/>
                <w:kern w:val="0"/>
                <w:sz w:val="22"/>
              </w:rPr>
              <w:t xml:space="preserve">　</w:t>
            </w:r>
          </w:p>
        </w:tc>
        <w:tc>
          <w:tcPr>
            <w:tcW w:w="1394"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hint="eastAsia"/>
                <w:kern w:val="0"/>
                <w:sz w:val="22"/>
              </w:rPr>
              <w:t xml:space="preserve">　</w:t>
            </w:r>
          </w:p>
        </w:tc>
        <w:tc>
          <w:tcPr>
            <w:tcW w:w="1394"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hint="eastAsia"/>
                <w:kern w:val="0"/>
                <w:sz w:val="22"/>
              </w:rPr>
              <w:t xml:space="preserve">　</w:t>
            </w:r>
          </w:p>
        </w:tc>
        <w:tc>
          <w:tcPr>
            <w:tcW w:w="1573" w:type="dxa"/>
            <w:tcBorders>
              <w:top w:val="nil"/>
              <w:left w:val="nil"/>
              <w:bottom w:val="single" w:sz="4" w:space="0" w:color="auto"/>
              <w:right w:val="single" w:sz="4" w:space="0" w:color="auto"/>
            </w:tcBorders>
            <w:noWrap/>
            <w:vAlign w:val="center"/>
          </w:tcPr>
          <w:p w:rsidR="007D254E" w:rsidRDefault="007D254E">
            <w:pPr>
              <w:widowControl/>
              <w:jc w:val="right"/>
              <w:rPr>
                <w:rFonts w:ascii="宋体" w:cs="宋体"/>
                <w:kern w:val="0"/>
                <w:sz w:val="22"/>
              </w:rPr>
            </w:pPr>
            <w:r>
              <w:rPr>
                <w:rFonts w:ascii="宋体" w:hAnsi="宋体" w:cs="宋体" w:hint="eastAsia"/>
                <w:kern w:val="0"/>
                <w:sz w:val="22"/>
              </w:rPr>
              <w:t xml:space="preserve">　</w:t>
            </w:r>
          </w:p>
        </w:tc>
      </w:tr>
      <w:tr w:rsidR="007D254E" w:rsidRPr="00D0606A">
        <w:trPr>
          <w:trHeight w:val="402"/>
        </w:trPr>
        <w:tc>
          <w:tcPr>
            <w:tcW w:w="3596" w:type="dxa"/>
            <w:tcBorders>
              <w:top w:val="nil"/>
              <w:left w:val="single" w:sz="4" w:space="0" w:color="auto"/>
              <w:bottom w:val="single" w:sz="4" w:space="0" w:color="auto"/>
              <w:right w:val="single" w:sz="4" w:space="0" w:color="auto"/>
            </w:tcBorders>
            <w:noWrap/>
            <w:vAlign w:val="center"/>
          </w:tcPr>
          <w:p w:rsidR="007D254E" w:rsidRDefault="007D254E">
            <w:pPr>
              <w:widowControl/>
              <w:jc w:val="left"/>
              <w:rPr>
                <w:rFonts w:ascii="宋体" w:cs="宋体"/>
                <w:kern w:val="0"/>
                <w:sz w:val="22"/>
              </w:rPr>
            </w:pPr>
            <w:r>
              <w:rPr>
                <w:rFonts w:ascii="宋体" w:hAnsi="宋体" w:cs="宋体" w:hint="eastAsia"/>
                <w:kern w:val="0"/>
                <w:sz w:val="22"/>
              </w:rPr>
              <w:t xml:space="preserve">　</w:t>
            </w:r>
          </w:p>
        </w:tc>
        <w:tc>
          <w:tcPr>
            <w:tcW w:w="435"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kern w:val="0"/>
                <w:sz w:val="22"/>
              </w:rPr>
              <w:t>4</w:t>
            </w:r>
          </w:p>
        </w:tc>
        <w:tc>
          <w:tcPr>
            <w:tcW w:w="1078" w:type="dxa"/>
            <w:tcBorders>
              <w:top w:val="nil"/>
              <w:left w:val="nil"/>
              <w:bottom w:val="single" w:sz="4" w:space="0" w:color="auto"/>
              <w:right w:val="single" w:sz="4" w:space="0" w:color="auto"/>
            </w:tcBorders>
            <w:noWrap/>
            <w:vAlign w:val="center"/>
          </w:tcPr>
          <w:p w:rsidR="007D254E" w:rsidRDefault="007D254E">
            <w:pPr>
              <w:widowControl/>
              <w:jc w:val="right"/>
              <w:rPr>
                <w:rFonts w:ascii="宋体" w:cs="宋体"/>
                <w:kern w:val="0"/>
                <w:sz w:val="22"/>
              </w:rPr>
            </w:pPr>
            <w:r>
              <w:rPr>
                <w:rFonts w:ascii="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kern w:val="0"/>
                <w:sz w:val="22"/>
              </w:rPr>
            </w:pPr>
            <w:r>
              <w:rPr>
                <w:rFonts w:ascii="宋体" w:hAnsi="宋体" w:cs="宋体" w:hint="eastAsia"/>
                <w:kern w:val="0"/>
                <w:sz w:val="22"/>
              </w:rPr>
              <w:t>四、公共安全支出</w:t>
            </w:r>
          </w:p>
        </w:tc>
        <w:tc>
          <w:tcPr>
            <w:tcW w:w="1067" w:type="dxa"/>
            <w:gridSpan w:val="2"/>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kern w:val="0"/>
                <w:sz w:val="22"/>
              </w:rPr>
              <w:t>18</w:t>
            </w:r>
          </w:p>
        </w:tc>
        <w:tc>
          <w:tcPr>
            <w:tcW w:w="1573"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hint="eastAsia"/>
                <w:kern w:val="0"/>
                <w:sz w:val="22"/>
              </w:rPr>
              <w:t xml:space="preserve">　</w:t>
            </w:r>
          </w:p>
        </w:tc>
        <w:tc>
          <w:tcPr>
            <w:tcW w:w="1394"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hint="eastAsia"/>
                <w:kern w:val="0"/>
                <w:sz w:val="22"/>
              </w:rPr>
              <w:t xml:space="preserve">　</w:t>
            </w:r>
          </w:p>
        </w:tc>
        <w:tc>
          <w:tcPr>
            <w:tcW w:w="1394"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hint="eastAsia"/>
                <w:kern w:val="0"/>
                <w:sz w:val="22"/>
              </w:rPr>
              <w:t xml:space="preserve">　</w:t>
            </w:r>
          </w:p>
        </w:tc>
        <w:tc>
          <w:tcPr>
            <w:tcW w:w="1573" w:type="dxa"/>
            <w:tcBorders>
              <w:top w:val="nil"/>
              <w:left w:val="nil"/>
              <w:bottom w:val="single" w:sz="4" w:space="0" w:color="auto"/>
              <w:right w:val="single" w:sz="4" w:space="0" w:color="auto"/>
            </w:tcBorders>
            <w:noWrap/>
            <w:vAlign w:val="center"/>
          </w:tcPr>
          <w:p w:rsidR="007D254E" w:rsidRDefault="007D254E">
            <w:pPr>
              <w:widowControl/>
              <w:jc w:val="right"/>
              <w:rPr>
                <w:rFonts w:ascii="宋体" w:cs="宋体"/>
                <w:kern w:val="0"/>
                <w:sz w:val="22"/>
              </w:rPr>
            </w:pPr>
            <w:r>
              <w:rPr>
                <w:rFonts w:ascii="宋体" w:hAnsi="宋体" w:cs="宋体" w:hint="eastAsia"/>
                <w:kern w:val="0"/>
                <w:sz w:val="22"/>
              </w:rPr>
              <w:t xml:space="preserve">　</w:t>
            </w:r>
          </w:p>
        </w:tc>
      </w:tr>
      <w:tr w:rsidR="007D254E" w:rsidRPr="00D0606A">
        <w:trPr>
          <w:trHeight w:val="402"/>
        </w:trPr>
        <w:tc>
          <w:tcPr>
            <w:tcW w:w="3596" w:type="dxa"/>
            <w:tcBorders>
              <w:top w:val="nil"/>
              <w:left w:val="single" w:sz="4" w:space="0" w:color="auto"/>
              <w:bottom w:val="single" w:sz="4" w:space="0" w:color="auto"/>
              <w:right w:val="single" w:sz="4" w:space="0" w:color="auto"/>
            </w:tcBorders>
            <w:noWrap/>
            <w:vAlign w:val="center"/>
          </w:tcPr>
          <w:p w:rsidR="007D254E" w:rsidRDefault="007D254E">
            <w:pPr>
              <w:widowControl/>
              <w:jc w:val="left"/>
              <w:rPr>
                <w:rFonts w:ascii="宋体" w:cs="宋体"/>
                <w:kern w:val="0"/>
                <w:sz w:val="22"/>
              </w:rPr>
            </w:pPr>
            <w:r>
              <w:rPr>
                <w:rFonts w:ascii="宋体" w:hAnsi="宋体" w:cs="宋体" w:hint="eastAsia"/>
                <w:kern w:val="0"/>
                <w:sz w:val="22"/>
              </w:rPr>
              <w:t xml:space="preserve">　</w:t>
            </w:r>
          </w:p>
        </w:tc>
        <w:tc>
          <w:tcPr>
            <w:tcW w:w="435"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kern w:val="0"/>
                <w:sz w:val="22"/>
              </w:rPr>
              <w:t>5</w:t>
            </w:r>
          </w:p>
        </w:tc>
        <w:tc>
          <w:tcPr>
            <w:tcW w:w="1078" w:type="dxa"/>
            <w:tcBorders>
              <w:top w:val="nil"/>
              <w:left w:val="nil"/>
              <w:bottom w:val="single" w:sz="4" w:space="0" w:color="auto"/>
              <w:right w:val="single" w:sz="4" w:space="0" w:color="auto"/>
            </w:tcBorders>
            <w:noWrap/>
            <w:vAlign w:val="center"/>
          </w:tcPr>
          <w:p w:rsidR="007D254E" w:rsidRDefault="007D254E">
            <w:pPr>
              <w:widowControl/>
              <w:jc w:val="right"/>
              <w:rPr>
                <w:rFonts w:ascii="宋体" w:cs="宋体"/>
                <w:kern w:val="0"/>
                <w:sz w:val="22"/>
              </w:rPr>
            </w:pPr>
            <w:r>
              <w:rPr>
                <w:rFonts w:ascii="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kern w:val="0"/>
                <w:sz w:val="22"/>
              </w:rPr>
            </w:pPr>
            <w:r>
              <w:rPr>
                <w:rFonts w:ascii="宋体" w:hAnsi="宋体" w:cs="宋体" w:hint="eastAsia"/>
                <w:kern w:val="0"/>
                <w:sz w:val="22"/>
              </w:rPr>
              <w:t>五、教育支出</w:t>
            </w:r>
          </w:p>
        </w:tc>
        <w:tc>
          <w:tcPr>
            <w:tcW w:w="1067" w:type="dxa"/>
            <w:gridSpan w:val="2"/>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kern w:val="0"/>
                <w:sz w:val="22"/>
              </w:rPr>
              <w:t>19</w:t>
            </w:r>
          </w:p>
        </w:tc>
        <w:tc>
          <w:tcPr>
            <w:tcW w:w="1573"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hint="eastAsia"/>
                <w:kern w:val="0"/>
                <w:sz w:val="22"/>
              </w:rPr>
              <w:t xml:space="preserve">　</w:t>
            </w:r>
          </w:p>
        </w:tc>
        <w:tc>
          <w:tcPr>
            <w:tcW w:w="1394"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hint="eastAsia"/>
                <w:kern w:val="0"/>
                <w:sz w:val="22"/>
              </w:rPr>
              <w:t xml:space="preserve">　</w:t>
            </w:r>
          </w:p>
        </w:tc>
        <w:tc>
          <w:tcPr>
            <w:tcW w:w="1394"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hint="eastAsia"/>
                <w:kern w:val="0"/>
                <w:sz w:val="22"/>
              </w:rPr>
              <w:t xml:space="preserve">　</w:t>
            </w:r>
          </w:p>
        </w:tc>
        <w:tc>
          <w:tcPr>
            <w:tcW w:w="1573" w:type="dxa"/>
            <w:tcBorders>
              <w:top w:val="nil"/>
              <w:left w:val="nil"/>
              <w:bottom w:val="single" w:sz="4" w:space="0" w:color="auto"/>
              <w:right w:val="single" w:sz="4" w:space="0" w:color="auto"/>
            </w:tcBorders>
            <w:noWrap/>
            <w:vAlign w:val="center"/>
          </w:tcPr>
          <w:p w:rsidR="007D254E" w:rsidRDefault="007D254E">
            <w:pPr>
              <w:widowControl/>
              <w:jc w:val="right"/>
              <w:rPr>
                <w:rFonts w:ascii="宋体" w:cs="宋体"/>
                <w:kern w:val="0"/>
                <w:sz w:val="22"/>
              </w:rPr>
            </w:pPr>
            <w:r>
              <w:rPr>
                <w:rFonts w:ascii="宋体" w:hAnsi="宋体" w:cs="宋体" w:hint="eastAsia"/>
                <w:kern w:val="0"/>
                <w:sz w:val="22"/>
              </w:rPr>
              <w:t xml:space="preserve">　</w:t>
            </w:r>
          </w:p>
        </w:tc>
      </w:tr>
      <w:tr w:rsidR="007D254E" w:rsidRPr="00D0606A">
        <w:trPr>
          <w:trHeight w:val="402"/>
        </w:trPr>
        <w:tc>
          <w:tcPr>
            <w:tcW w:w="3596" w:type="dxa"/>
            <w:tcBorders>
              <w:top w:val="nil"/>
              <w:left w:val="single" w:sz="4" w:space="0" w:color="auto"/>
              <w:bottom w:val="single" w:sz="4" w:space="0" w:color="auto"/>
              <w:right w:val="single" w:sz="4" w:space="0" w:color="auto"/>
            </w:tcBorders>
            <w:noWrap/>
            <w:vAlign w:val="center"/>
          </w:tcPr>
          <w:p w:rsidR="007D254E" w:rsidRDefault="007D254E">
            <w:pPr>
              <w:widowControl/>
              <w:jc w:val="left"/>
              <w:rPr>
                <w:rFonts w:ascii="宋体" w:cs="宋体"/>
                <w:kern w:val="0"/>
                <w:sz w:val="22"/>
              </w:rPr>
            </w:pPr>
            <w:r>
              <w:rPr>
                <w:rFonts w:ascii="宋体" w:hAnsi="宋体" w:cs="宋体" w:hint="eastAsia"/>
                <w:kern w:val="0"/>
                <w:sz w:val="22"/>
              </w:rPr>
              <w:t xml:space="preserve">　</w:t>
            </w:r>
          </w:p>
        </w:tc>
        <w:tc>
          <w:tcPr>
            <w:tcW w:w="435"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kern w:val="0"/>
                <w:sz w:val="22"/>
              </w:rPr>
              <w:t>6</w:t>
            </w:r>
          </w:p>
        </w:tc>
        <w:tc>
          <w:tcPr>
            <w:tcW w:w="1078" w:type="dxa"/>
            <w:tcBorders>
              <w:top w:val="nil"/>
              <w:left w:val="nil"/>
              <w:bottom w:val="single" w:sz="4" w:space="0" w:color="auto"/>
              <w:right w:val="single" w:sz="4" w:space="0" w:color="auto"/>
            </w:tcBorders>
            <w:noWrap/>
            <w:vAlign w:val="center"/>
          </w:tcPr>
          <w:p w:rsidR="007D254E" w:rsidRDefault="007D254E">
            <w:pPr>
              <w:widowControl/>
              <w:jc w:val="right"/>
              <w:rPr>
                <w:rFonts w:ascii="宋体" w:cs="宋体"/>
                <w:kern w:val="0"/>
                <w:sz w:val="22"/>
              </w:rPr>
            </w:pPr>
            <w:r>
              <w:rPr>
                <w:rFonts w:ascii="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kern w:val="0"/>
                <w:sz w:val="22"/>
              </w:rPr>
            </w:pPr>
            <w:r>
              <w:rPr>
                <w:rFonts w:ascii="宋体" w:hAnsi="宋体" w:cs="宋体" w:hint="eastAsia"/>
                <w:kern w:val="0"/>
                <w:sz w:val="22"/>
              </w:rPr>
              <w:t>六、科学技术支出</w:t>
            </w:r>
          </w:p>
        </w:tc>
        <w:tc>
          <w:tcPr>
            <w:tcW w:w="1067" w:type="dxa"/>
            <w:gridSpan w:val="2"/>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kern w:val="0"/>
                <w:sz w:val="22"/>
              </w:rPr>
              <w:t>20</w:t>
            </w:r>
          </w:p>
        </w:tc>
        <w:tc>
          <w:tcPr>
            <w:tcW w:w="1573"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hint="eastAsia"/>
                <w:kern w:val="0"/>
                <w:sz w:val="22"/>
              </w:rPr>
              <w:t xml:space="preserve">　</w:t>
            </w:r>
          </w:p>
        </w:tc>
        <w:tc>
          <w:tcPr>
            <w:tcW w:w="1394"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hint="eastAsia"/>
                <w:kern w:val="0"/>
                <w:sz w:val="22"/>
              </w:rPr>
              <w:t xml:space="preserve">　</w:t>
            </w:r>
          </w:p>
        </w:tc>
        <w:tc>
          <w:tcPr>
            <w:tcW w:w="1394"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hint="eastAsia"/>
                <w:kern w:val="0"/>
                <w:sz w:val="22"/>
              </w:rPr>
              <w:t xml:space="preserve">　</w:t>
            </w:r>
          </w:p>
        </w:tc>
        <w:tc>
          <w:tcPr>
            <w:tcW w:w="1573" w:type="dxa"/>
            <w:tcBorders>
              <w:top w:val="nil"/>
              <w:left w:val="nil"/>
              <w:bottom w:val="single" w:sz="4" w:space="0" w:color="auto"/>
              <w:right w:val="single" w:sz="4" w:space="0" w:color="auto"/>
            </w:tcBorders>
            <w:noWrap/>
            <w:vAlign w:val="center"/>
          </w:tcPr>
          <w:p w:rsidR="007D254E" w:rsidRDefault="007D254E">
            <w:pPr>
              <w:widowControl/>
              <w:jc w:val="right"/>
              <w:rPr>
                <w:rFonts w:ascii="宋体" w:cs="宋体"/>
                <w:kern w:val="0"/>
                <w:sz w:val="22"/>
              </w:rPr>
            </w:pPr>
            <w:r>
              <w:rPr>
                <w:rFonts w:ascii="宋体" w:hAnsi="宋体" w:cs="宋体" w:hint="eastAsia"/>
                <w:kern w:val="0"/>
                <w:sz w:val="22"/>
              </w:rPr>
              <w:t xml:space="preserve">　</w:t>
            </w:r>
          </w:p>
        </w:tc>
      </w:tr>
      <w:tr w:rsidR="007D254E" w:rsidRPr="00D0606A">
        <w:trPr>
          <w:trHeight w:val="402"/>
        </w:trPr>
        <w:tc>
          <w:tcPr>
            <w:tcW w:w="3596" w:type="dxa"/>
            <w:tcBorders>
              <w:top w:val="nil"/>
              <w:left w:val="single" w:sz="4" w:space="0" w:color="auto"/>
              <w:bottom w:val="single" w:sz="4" w:space="0" w:color="auto"/>
              <w:right w:val="single" w:sz="4" w:space="0" w:color="auto"/>
            </w:tcBorders>
            <w:noWrap/>
            <w:vAlign w:val="center"/>
          </w:tcPr>
          <w:p w:rsidR="007D254E" w:rsidRDefault="007D254E">
            <w:pPr>
              <w:widowControl/>
              <w:jc w:val="left"/>
              <w:rPr>
                <w:rFonts w:ascii="宋体" w:cs="宋体"/>
                <w:kern w:val="0"/>
                <w:sz w:val="22"/>
              </w:rPr>
            </w:pPr>
            <w:r>
              <w:rPr>
                <w:rFonts w:ascii="宋体" w:hAnsi="宋体" w:cs="宋体" w:hint="eastAsia"/>
                <w:kern w:val="0"/>
                <w:sz w:val="22"/>
              </w:rPr>
              <w:t xml:space="preserve">　</w:t>
            </w:r>
          </w:p>
        </w:tc>
        <w:tc>
          <w:tcPr>
            <w:tcW w:w="435"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kern w:val="0"/>
                <w:sz w:val="22"/>
              </w:rPr>
              <w:t>7</w:t>
            </w:r>
          </w:p>
        </w:tc>
        <w:tc>
          <w:tcPr>
            <w:tcW w:w="1078" w:type="dxa"/>
            <w:tcBorders>
              <w:top w:val="nil"/>
              <w:left w:val="nil"/>
              <w:bottom w:val="single" w:sz="4" w:space="0" w:color="auto"/>
              <w:right w:val="single" w:sz="4" w:space="0" w:color="auto"/>
            </w:tcBorders>
            <w:noWrap/>
            <w:vAlign w:val="center"/>
          </w:tcPr>
          <w:p w:rsidR="007D254E" w:rsidRDefault="007D254E">
            <w:pPr>
              <w:widowControl/>
              <w:jc w:val="right"/>
              <w:rPr>
                <w:rFonts w:ascii="宋体" w:cs="宋体"/>
                <w:kern w:val="0"/>
                <w:sz w:val="22"/>
              </w:rPr>
            </w:pPr>
            <w:r>
              <w:rPr>
                <w:rFonts w:ascii="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noWrap/>
            <w:vAlign w:val="center"/>
          </w:tcPr>
          <w:p w:rsidR="007D254E" w:rsidRPr="00103B34" w:rsidRDefault="007D254E">
            <w:pPr>
              <w:widowControl/>
              <w:jc w:val="left"/>
              <w:rPr>
                <w:rFonts w:ascii="宋体" w:cs="宋体"/>
                <w:kern w:val="0"/>
                <w:sz w:val="24"/>
                <w:szCs w:val="24"/>
              </w:rPr>
            </w:pPr>
            <w:r w:rsidRPr="00103B34">
              <w:rPr>
                <w:rFonts w:ascii="宋体" w:hAnsi="宋体" w:cs="宋体" w:hint="eastAsia"/>
                <w:kern w:val="0"/>
                <w:sz w:val="24"/>
                <w:szCs w:val="24"/>
              </w:rPr>
              <w:t>八、社会保障和就业支出</w:t>
            </w:r>
          </w:p>
        </w:tc>
        <w:tc>
          <w:tcPr>
            <w:tcW w:w="1067" w:type="dxa"/>
            <w:gridSpan w:val="2"/>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kern w:val="0"/>
                <w:sz w:val="22"/>
              </w:rPr>
              <w:t>21</w:t>
            </w:r>
          </w:p>
        </w:tc>
        <w:tc>
          <w:tcPr>
            <w:tcW w:w="1573"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sidRPr="00103B34">
              <w:rPr>
                <w:rFonts w:ascii="宋体" w:hAnsi="宋体" w:cs="宋体"/>
                <w:kern w:val="0"/>
                <w:sz w:val="22"/>
              </w:rPr>
              <w:t>926.81</w:t>
            </w:r>
            <w:r>
              <w:rPr>
                <w:rFonts w:ascii="宋体" w:hAnsi="宋体" w:cs="宋体" w:hint="eastAsia"/>
                <w:kern w:val="0"/>
                <w:sz w:val="22"/>
              </w:rPr>
              <w:t xml:space="preserve">　</w:t>
            </w:r>
          </w:p>
        </w:tc>
        <w:tc>
          <w:tcPr>
            <w:tcW w:w="1394" w:type="dxa"/>
            <w:tcBorders>
              <w:top w:val="nil"/>
              <w:left w:val="nil"/>
              <w:bottom w:val="single" w:sz="4" w:space="0" w:color="auto"/>
              <w:right w:val="single" w:sz="4" w:space="0" w:color="auto"/>
            </w:tcBorders>
            <w:noWrap/>
            <w:vAlign w:val="center"/>
          </w:tcPr>
          <w:p w:rsidR="007D254E" w:rsidRPr="00103B34" w:rsidRDefault="007D254E">
            <w:pPr>
              <w:widowControl/>
              <w:jc w:val="center"/>
              <w:rPr>
                <w:rFonts w:ascii="宋体" w:cs="宋体"/>
                <w:kern w:val="0"/>
                <w:sz w:val="22"/>
              </w:rPr>
            </w:pPr>
            <w:r>
              <w:rPr>
                <w:rFonts w:ascii="宋体" w:hAnsi="宋体" w:cs="宋体" w:hint="eastAsia"/>
                <w:kern w:val="0"/>
                <w:sz w:val="22"/>
              </w:rPr>
              <w:t xml:space="preserve">　</w:t>
            </w:r>
            <w:r w:rsidRPr="00103B34">
              <w:rPr>
                <w:rFonts w:ascii="宋体" w:hAnsi="宋体" w:cs="宋体"/>
                <w:kern w:val="0"/>
                <w:sz w:val="22"/>
              </w:rPr>
              <w:t>926.81</w:t>
            </w:r>
          </w:p>
        </w:tc>
        <w:tc>
          <w:tcPr>
            <w:tcW w:w="1394"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hint="eastAsia"/>
                <w:kern w:val="0"/>
                <w:sz w:val="22"/>
              </w:rPr>
              <w:t xml:space="preserve">　</w:t>
            </w:r>
          </w:p>
        </w:tc>
        <w:tc>
          <w:tcPr>
            <w:tcW w:w="1573" w:type="dxa"/>
            <w:tcBorders>
              <w:top w:val="nil"/>
              <w:left w:val="nil"/>
              <w:bottom w:val="single" w:sz="4" w:space="0" w:color="auto"/>
              <w:right w:val="single" w:sz="4" w:space="0" w:color="auto"/>
            </w:tcBorders>
            <w:noWrap/>
            <w:vAlign w:val="center"/>
          </w:tcPr>
          <w:p w:rsidR="007D254E" w:rsidRDefault="007D254E">
            <w:pPr>
              <w:widowControl/>
              <w:jc w:val="right"/>
              <w:rPr>
                <w:rFonts w:ascii="宋体" w:cs="宋体"/>
                <w:kern w:val="0"/>
                <w:sz w:val="22"/>
              </w:rPr>
            </w:pPr>
            <w:r>
              <w:rPr>
                <w:rFonts w:ascii="宋体" w:hAnsi="宋体" w:cs="宋体" w:hint="eastAsia"/>
                <w:kern w:val="0"/>
                <w:sz w:val="22"/>
              </w:rPr>
              <w:t xml:space="preserve">　</w:t>
            </w:r>
          </w:p>
        </w:tc>
      </w:tr>
      <w:tr w:rsidR="007D254E" w:rsidRPr="00D0606A">
        <w:trPr>
          <w:trHeight w:val="402"/>
        </w:trPr>
        <w:tc>
          <w:tcPr>
            <w:tcW w:w="3596" w:type="dxa"/>
            <w:tcBorders>
              <w:top w:val="nil"/>
              <w:left w:val="single" w:sz="4" w:space="0" w:color="auto"/>
              <w:bottom w:val="single" w:sz="4" w:space="0" w:color="auto"/>
              <w:right w:val="single" w:sz="4" w:space="0" w:color="auto"/>
            </w:tcBorders>
            <w:noWrap/>
            <w:vAlign w:val="center"/>
          </w:tcPr>
          <w:p w:rsidR="007D254E" w:rsidRDefault="007D254E">
            <w:pPr>
              <w:widowControl/>
              <w:jc w:val="left"/>
              <w:rPr>
                <w:rFonts w:ascii="宋体" w:cs="宋体"/>
                <w:kern w:val="0"/>
                <w:sz w:val="22"/>
              </w:rPr>
            </w:pPr>
            <w:r>
              <w:rPr>
                <w:rFonts w:ascii="宋体" w:hAnsi="宋体" w:cs="宋体" w:hint="eastAsia"/>
                <w:kern w:val="0"/>
                <w:sz w:val="22"/>
              </w:rPr>
              <w:t xml:space="preserve">　</w:t>
            </w:r>
          </w:p>
        </w:tc>
        <w:tc>
          <w:tcPr>
            <w:tcW w:w="435"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kern w:val="0"/>
                <w:sz w:val="22"/>
              </w:rPr>
              <w:t>8</w:t>
            </w:r>
          </w:p>
        </w:tc>
        <w:tc>
          <w:tcPr>
            <w:tcW w:w="1078"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kern w:val="0"/>
                <w:sz w:val="22"/>
              </w:rPr>
            </w:pPr>
            <w:r>
              <w:rPr>
                <w:rFonts w:ascii="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noWrap/>
            <w:vAlign w:val="center"/>
          </w:tcPr>
          <w:p w:rsidR="007D254E" w:rsidRPr="00103B34" w:rsidRDefault="007D254E">
            <w:pPr>
              <w:widowControl/>
              <w:jc w:val="left"/>
              <w:rPr>
                <w:rFonts w:ascii="宋体" w:cs="宋体"/>
                <w:kern w:val="0"/>
                <w:sz w:val="22"/>
              </w:rPr>
            </w:pPr>
            <w:r>
              <w:rPr>
                <w:rFonts w:ascii="宋体" w:hAnsi="宋体" w:cs="宋体" w:hint="eastAsia"/>
                <w:kern w:val="0"/>
                <w:sz w:val="22"/>
              </w:rPr>
              <w:t xml:space="preserve">　</w:t>
            </w:r>
            <w:r w:rsidRPr="00103B34">
              <w:rPr>
                <w:rFonts w:ascii="宋体" w:hAnsi="宋体" w:cs="宋体" w:hint="eastAsia"/>
                <w:kern w:val="0"/>
                <w:sz w:val="22"/>
              </w:rPr>
              <w:t>九、卫生健康支出</w:t>
            </w:r>
          </w:p>
        </w:tc>
        <w:tc>
          <w:tcPr>
            <w:tcW w:w="1067" w:type="dxa"/>
            <w:gridSpan w:val="2"/>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kern w:val="0"/>
                <w:sz w:val="22"/>
              </w:rPr>
              <w:t>22</w:t>
            </w:r>
          </w:p>
        </w:tc>
        <w:tc>
          <w:tcPr>
            <w:tcW w:w="1573"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sidRPr="00103B34">
              <w:rPr>
                <w:rFonts w:ascii="宋体" w:hAnsi="宋体" w:cs="宋体"/>
                <w:kern w:val="0"/>
                <w:sz w:val="22"/>
              </w:rPr>
              <w:t>24.36</w:t>
            </w:r>
            <w:r>
              <w:rPr>
                <w:rFonts w:ascii="宋体" w:hAnsi="宋体" w:cs="宋体" w:hint="eastAsia"/>
                <w:kern w:val="0"/>
                <w:sz w:val="22"/>
              </w:rPr>
              <w:t xml:space="preserve">　</w:t>
            </w:r>
          </w:p>
        </w:tc>
        <w:tc>
          <w:tcPr>
            <w:tcW w:w="1394"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sidRPr="00103B34">
              <w:rPr>
                <w:rFonts w:ascii="宋体" w:hAnsi="宋体" w:cs="宋体"/>
                <w:kern w:val="0"/>
                <w:sz w:val="22"/>
              </w:rPr>
              <w:t>24.36</w:t>
            </w:r>
            <w:r>
              <w:rPr>
                <w:rFonts w:ascii="宋体" w:hAnsi="宋体" w:cs="宋体" w:hint="eastAsia"/>
                <w:kern w:val="0"/>
                <w:sz w:val="22"/>
              </w:rPr>
              <w:t xml:space="preserve">　</w:t>
            </w:r>
          </w:p>
        </w:tc>
        <w:tc>
          <w:tcPr>
            <w:tcW w:w="1394"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hint="eastAsia"/>
                <w:kern w:val="0"/>
                <w:sz w:val="22"/>
              </w:rPr>
              <w:t xml:space="preserve">　</w:t>
            </w:r>
          </w:p>
        </w:tc>
        <w:tc>
          <w:tcPr>
            <w:tcW w:w="1573"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hint="eastAsia"/>
                <w:kern w:val="0"/>
                <w:sz w:val="22"/>
              </w:rPr>
              <w:t xml:space="preserve">　</w:t>
            </w:r>
          </w:p>
        </w:tc>
      </w:tr>
      <w:tr w:rsidR="007D254E" w:rsidRPr="00D0606A">
        <w:trPr>
          <w:trHeight w:val="402"/>
        </w:trPr>
        <w:tc>
          <w:tcPr>
            <w:tcW w:w="3596" w:type="dxa"/>
            <w:tcBorders>
              <w:top w:val="nil"/>
              <w:left w:val="single" w:sz="4" w:space="0" w:color="auto"/>
              <w:bottom w:val="single" w:sz="4" w:space="0" w:color="auto"/>
              <w:right w:val="single" w:sz="4" w:space="0" w:color="auto"/>
            </w:tcBorders>
            <w:noWrap/>
            <w:vAlign w:val="center"/>
          </w:tcPr>
          <w:p w:rsidR="007D254E" w:rsidRDefault="007D254E">
            <w:pPr>
              <w:widowControl/>
              <w:jc w:val="center"/>
              <w:rPr>
                <w:rFonts w:ascii="宋体" w:cs="宋体"/>
                <w:b/>
                <w:bCs/>
                <w:kern w:val="0"/>
                <w:sz w:val="22"/>
              </w:rPr>
            </w:pPr>
            <w:r>
              <w:rPr>
                <w:rFonts w:ascii="宋体" w:hAnsi="宋体" w:cs="宋体" w:hint="eastAsia"/>
                <w:b/>
                <w:bCs/>
                <w:kern w:val="0"/>
                <w:sz w:val="22"/>
              </w:rPr>
              <w:t>本年收入合计</w:t>
            </w:r>
          </w:p>
        </w:tc>
        <w:tc>
          <w:tcPr>
            <w:tcW w:w="435"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kern w:val="0"/>
                <w:sz w:val="22"/>
              </w:rPr>
              <w:t>9</w:t>
            </w:r>
          </w:p>
        </w:tc>
        <w:tc>
          <w:tcPr>
            <w:tcW w:w="1078" w:type="dxa"/>
            <w:tcBorders>
              <w:top w:val="nil"/>
              <w:left w:val="nil"/>
              <w:bottom w:val="single" w:sz="4" w:space="0" w:color="auto"/>
              <w:right w:val="single" w:sz="4" w:space="0" w:color="auto"/>
            </w:tcBorders>
            <w:noWrap/>
            <w:vAlign w:val="center"/>
          </w:tcPr>
          <w:p w:rsidR="007D254E" w:rsidRDefault="007D254E">
            <w:pPr>
              <w:widowControl/>
              <w:jc w:val="right"/>
              <w:rPr>
                <w:rFonts w:ascii="宋体" w:cs="宋体"/>
                <w:kern w:val="0"/>
                <w:sz w:val="22"/>
              </w:rPr>
            </w:pPr>
            <w:r w:rsidRPr="00103B34">
              <w:rPr>
                <w:rFonts w:ascii="宋体" w:hAnsi="宋体" w:cs="宋体"/>
                <w:kern w:val="0"/>
                <w:sz w:val="22"/>
              </w:rPr>
              <w:t>951.17</w:t>
            </w:r>
            <w:r>
              <w:rPr>
                <w:rFonts w:ascii="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noWrap/>
            <w:vAlign w:val="center"/>
          </w:tcPr>
          <w:p w:rsidR="007D254E" w:rsidRDefault="007D254E">
            <w:pPr>
              <w:widowControl/>
              <w:jc w:val="center"/>
              <w:rPr>
                <w:rFonts w:ascii="宋体" w:cs="宋体"/>
                <w:b/>
                <w:bCs/>
                <w:kern w:val="0"/>
                <w:sz w:val="22"/>
              </w:rPr>
            </w:pPr>
            <w:r>
              <w:rPr>
                <w:rFonts w:ascii="宋体" w:hAnsi="宋体" w:cs="宋体" w:hint="eastAsia"/>
                <w:b/>
                <w:bCs/>
                <w:kern w:val="0"/>
                <w:sz w:val="22"/>
              </w:rPr>
              <w:t>本年支出合计</w:t>
            </w:r>
          </w:p>
        </w:tc>
        <w:tc>
          <w:tcPr>
            <w:tcW w:w="1067" w:type="dxa"/>
            <w:gridSpan w:val="2"/>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kern w:val="0"/>
                <w:sz w:val="22"/>
              </w:rPr>
              <w:t>23</w:t>
            </w:r>
          </w:p>
        </w:tc>
        <w:tc>
          <w:tcPr>
            <w:tcW w:w="1573" w:type="dxa"/>
            <w:tcBorders>
              <w:top w:val="nil"/>
              <w:left w:val="nil"/>
              <w:bottom w:val="single" w:sz="4" w:space="0" w:color="auto"/>
              <w:right w:val="single" w:sz="4" w:space="0" w:color="auto"/>
            </w:tcBorders>
            <w:noWrap/>
            <w:vAlign w:val="center"/>
          </w:tcPr>
          <w:p w:rsidR="007D254E" w:rsidRPr="00103B34" w:rsidRDefault="007D254E">
            <w:pPr>
              <w:widowControl/>
              <w:jc w:val="center"/>
              <w:rPr>
                <w:rFonts w:ascii="宋体" w:cs="宋体"/>
                <w:kern w:val="0"/>
                <w:sz w:val="22"/>
              </w:rPr>
            </w:pPr>
            <w:r>
              <w:rPr>
                <w:rFonts w:ascii="宋体" w:hAnsi="宋体" w:cs="宋体" w:hint="eastAsia"/>
                <w:kern w:val="0"/>
                <w:sz w:val="22"/>
              </w:rPr>
              <w:t xml:space="preserve">　</w:t>
            </w:r>
            <w:r w:rsidRPr="00103B34">
              <w:rPr>
                <w:rFonts w:ascii="宋体" w:hAnsi="宋体" w:cs="宋体"/>
                <w:kern w:val="0"/>
                <w:sz w:val="22"/>
              </w:rPr>
              <w:t>951.17</w:t>
            </w:r>
          </w:p>
        </w:tc>
        <w:tc>
          <w:tcPr>
            <w:tcW w:w="1394"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sidRPr="00103B34">
              <w:rPr>
                <w:rFonts w:ascii="宋体" w:hAnsi="宋体" w:cs="宋体"/>
                <w:kern w:val="0"/>
                <w:sz w:val="22"/>
              </w:rPr>
              <w:t>951.17</w:t>
            </w:r>
            <w:r>
              <w:rPr>
                <w:rFonts w:ascii="宋体" w:hAnsi="宋体" w:cs="宋体" w:hint="eastAsia"/>
                <w:kern w:val="0"/>
                <w:sz w:val="22"/>
              </w:rPr>
              <w:t xml:space="preserve">　</w:t>
            </w:r>
          </w:p>
        </w:tc>
        <w:tc>
          <w:tcPr>
            <w:tcW w:w="1394"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hint="eastAsia"/>
                <w:kern w:val="0"/>
                <w:sz w:val="22"/>
              </w:rPr>
              <w:t xml:space="preserve">　</w:t>
            </w:r>
          </w:p>
        </w:tc>
        <w:tc>
          <w:tcPr>
            <w:tcW w:w="1573"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b/>
                <w:bCs/>
                <w:kern w:val="0"/>
                <w:sz w:val="22"/>
              </w:rPr>
            </w:pPr>
            <w:r>
              <w:rPr>
                <w:rFonts w:ascii="宋体" w:hAnsi="宋体" w:cs="宋体" w:hint="eastAsia"/>
                <w:b/>
                <w:bCs/>
                <w:kern w:val="0"/>
                <w:sz w:val="22"/>
              </w:rPr>
              <w:t xml:space="preserve">　</w:t>
            </w:r>
          </w:p>
        </w:tc>
      </w:tr>
      <w:tr w:rsidR="007D254E" w:rsidRPr="00D0606A">
        <w:trPr>
          <w:trHeight w:val="402"/>
        </w:trPr>
        <w:tc>
          <w:tcPr>
            <w:tcW w:w="3596" w:type="dxa"/>
            <w:tcBorders>
              <w:top w:val="nil"/>
              <w:left w:val="single" w:sz="4" w:space="0" w:color="auto"/>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hint="eastAsia"/>
                <w:kern w:val="0"/>
                <w:sz w:val="22"/>
              </w:rPr>
              <w:t>年初财政拨款结转和结余</w:t>
            </w:r>
          </w:p>
        </w:tc>
        <w:tc>
          <w:tcPr>
            <w:tcW w:w="435"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kern w:val="0"/>
                <w:sz w:val="22"/>
              </w:rPr>
              <w:t>10</w:t>
            </w:r>
          </w:p>
        </w:tc>
        <w:tc>
          <w:tcPr>
            <w:tcW w:w="1078" w:type="dxa"/>
            <w:tcBorders>
              <w:top w:val="nil"/>
              <w:left w:val="nil"/>
              <w:bottom w:val="single" w:sz="4" w:space="0" w:color="auto"/>
              <w:right w:val="single" w:sz="4" w:space="0" w:color="auto"/>
            </w:tcBorders>
            <w:noWrap/>
            <w:vAlign w:val="center"/>
          </w:tcPr>
          <w:p w:rsidR="007D254E" w:rsidRDefault="007D254E">
            <w:pPr>
              <w:widowControl/>
              <w:jc w:val="right"/>
              <w:rPr>
                <w:rFonts w:ascii="宋体" w:cs="宋体"/>
                <w:kern w:val="0"/>
                <w:sz w:val="22"/>
              </w:rPr>
            </w:pPr>
            <w:r>
              <w:rPr>
                <w:rFonts w:ascii="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hint="eastAsia"/>
                <w:kern w:val="0"/>
                <w:sz w:val="22"/>
              </w:rPr>
              <w:t>年末财政拨款结转和结余</w:t>
            </w:r>
          </w:p>
        </w:tc>
        <w:tc>
          <w:tcPr>
            <w:tcW w:w="1067" w:type="dxa"/>
            <w:gridSpan w:val="2"/>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kern w:val="0"/>
                <w:sz w:val="22"/>
              </w:rPr>
              <w:t>24</w:t>
            </w:r>
          </w:p>
        </w:tc>
        <w:tc>
          <w:tcPr>
            <w:tcW w:w="1573"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hint="eastAsia"/>
                <w:kern w:val="0"/>
                <w:sz w:val="22"/>
              </w:rPr>
              <w:t xml:space="preserve">　</w:t>
            </w:r>
          </w:p>
        </w:tc>
        <w:tc>
          <w:tcPr>
            <w:tcW w:w="1394"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hint="eastAsia"/>
                <w:kern w:val="0"/>
                <w:sz w:val="22"/>
              </w:rPr>
              <w:t xml:space="preserve">　</w:t>
            </w:r>
          </w:p>
        </w:tc>
        <w:tc>
          <w:tcPr>
            <w:tcW w:w="1394"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hint="eastAsia"/>
                <w:kern w:val="0"/>
                <w:sz w:val="22"/>
              </w:rPr>
              <w:t xml:space="preserve">　</w:t>
            </w:r>
          </w:p>
        </w:tc>
        <w:tc>
          <w:tcPr>
            <w:tcW w:w="1573"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kern w:val="0"/>
                <w:sz w:val="22"/>
              </w:rPr>
            </w:pPr>
            <w:r>
              <w:rPr>
                <w:rFonts w:ascii="宋体" w:hAnsi="宋体" w:cs="宋体" w:hint="eastAsia"/>
                <w:kern w:val="0"/>
                <w:sz w:val="22"/>
              </w:rPr>
              <w:t xml:space="preserve">　</w:t>
            </w:r>
          </w:p>
        </w:tc>
      </w:tr>
      <w:tr w:rsidR="007D254E" w:rsidRPr="00D0606A">
        <w:trPr>
          <w:trHeight w:val="402"/>
        </w:trPr>
        <w:tc>
          <w:tcPr>
            <w:tcW w:w="3596" w:type="dxa"/>
            <w:tcBorders>
              <w:top w:val="nil"/>
              <w:left w:val="single" w:sz="4" w:space="0" w:color="auto"/>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kern w:val="0"/>
                <w:sz w:val="22"/>
              </w:rPr>
              <w:t xml:space="preserve">   </w:t>
            </w:r>
            <w:r>
              <w:rPr>
                <w:rFonts w:ascii="宋体" w:hAnsi="宋体" w:cs="宋体" w:hint="eastAsia"/>
                <w:kern w:val="0"/>
                <w:sz w:val="22"/>
              </w:rPr>
              <w:t>一般公共预算财政拨款</w:t>
            </w:r>
          </w:p>
        </w:tc>
        <w:tc>
          <w:tcPr>
            <w:tcW w:w="435"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kern w:val="0"/>
                <w:sz w:val="22"/>
              </w:rPr>
              <w:t>11</w:t>
            </w:r>
          </w:p>
        </w:tc>
        <w:tc>
          <w:tcPr>
            <w:tcW w:w="1078" w:type="dxa"/>
            <w:tcBorders>
              <w:top w:val="nil"/>
              <w:left w:val="nil"/>
              <w:bottom w:val="single" w:sz="4" w:space="0" w:color="auto"/>
              <w:right w:val="single" w:sz="4" w:space="0" w:color="auto"/>
            </w:tcBorders>
            <w:noWrap/>
            <w:vAlign w:val="center"/>
          </w:tcPr>
          <w:p w:rsidR="007D254E" w:rsidRDefault="007D254E">
            <w:pPr>
              <w:widowControl/>
              <w:jc w:val="right"/>
              <w:rPr>
                <w:rFonts w:ascii="宋体" w:cs="宋体"/>
                <w:kern w:val="0"/>
                <w:sz w:val="22"/>
              </w:rPr>
            </w:pPr>
            <w:r>
              <w:rPr>
                <w:rFonts w:ascii="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kern w:val="0"/>
                <w:sz w:val="22"/>
              </w:rPr>
            </w:pPr>
            <w:r>
              <w:rPr>
                <w:rFonts w:ascii="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kern w:val="0"/>
                <w:sz w:val="22"/>
              </w:rPr>
              <w:t>25</w:t>
            </w:r>
          </w:p>
        </w:tc>
        <w:tc>
          <w:tcPr>
            <w:tcW w:w="1573"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hint="eastAsia"/>
                <w:kern w:val="0"/>
                <w:sz w:val="22"/>
              </w:rPr>
              <w:t xml:space="preserve">　</w:t>
            </w:r>
          </w:p>
        </w:tc>
        <w:tc>
          <w:tcPr>
            <w:tcW w:w="1394"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hint="eastAsia"/>
                <w:kern w:val="0"/>
                <w:sz w:val="22"/>
              </w:rPr>
              <w:t xml:space="preserve">　</w:t>
            </w:r>
          </w:p>
        </w:tc>
        <w:tc>
          <w:tcPr>
            <w:tcW w:w="1394"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hint="eastAsia"/>
                <w:kern w:val="0"/>
                <w:sz w:val="22"/>
              </w:rPr>
              <w:t xml:space="preserve">　</w:t>
            </w:r>
          </w:p>
        </w:tc>
        <w:tc>
          <w:tcPr>
            <w:tcW w:w="1573"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kern w:val="0"/>
                <w:sz w:val="22"/>
              </w:rPr>
            </w:pPr>
            <w:r>
              <w:rPr>
                <w:rFonts w:ascii="宋体" w:hAnsi="宋体" w:cs="宋体" w:hint="eastAsia"/>
                <w:kern w:val="0"/>
                <w:sz w:val="22"/>
              </w:rPr>
              <w:t xml:space="preserve">　</w:t>
            </w:r>
          </w:p>
        </w:tc>
      </w:tr>
      <w:tr w:rsidR="007D254E" w:rsidRPr="00D0606A">
        <w:trPr>
          <w:trHeight w:val="402"/>
        </w:trPr>
        <w:tc>
          <w:tcPr>
            <w:tcW w:w="3596" w:type="dxa"/>
            <w:tcBorders>
              <w:top w:val="nil"/>
              <w:left w:val="single" w:sz="4" w:space="0" w:color="auto"/>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kern w:val="0"/>
                <w:sz w:val="22"/>
              </w:rPr>
              <w:t xml:space="preserve">     </w:t>
            </w:r>
            <w:r>
              <w:rPr>
                <w:rFonts w:ascii="宋体" w:hAnsi="宋体" w:cs="宋体" w:hint="eastAsia"/>
                <w:kern w:val="0"/>
                <w:sz w:val="22"/>
              </w:rPr>
              <w:t>政府性基金预算财政拨款</w:t>
            </w:r>
          </w:p>
        </w:tc>
        <w:tc>
          <w:tcPr>
            <w:tcW w:w="435"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kern w:val="0"/>
                <w:sz w:val="22"/>
              </w:rPr>
              <w:t>12</w:t>
            </w:r>
          </w:p>
        </w:tc>
        <w:tc>
          <w:tcPr>
            <w:tcW w:w="1078" w:type="dxa"/>
            <w:tcBorders>
              <w:top w:val="nil"/>
              <w:left w:val="nil"/>
              <w:bottom w:val="single" w:sz="4" w:space="0" w:color="auto"/>
              <w:right w:val="single" w:sz="4" w:space="0" w:color="auto"/>
            </w:tcBorders>
            <w:noWrap/>
            <w:vAlign w:val="center"/>
          </w:tcPr>
          <w:p w:rsidR="007D254E" w:rsidRDefault="007D254E">
            <w:pPr>
              <w:widowControl/>
              <w:jc w:val="right"/>
              <w:rPr>
                <w:rFonts w:ascii="宋体" w:cs="宋体"/>
                <w:kern w:val="0"/>
                <w:sz w:val="22"/>
              </w:rPr>
            </w:pPr>
            <w:r>
              <w:rPr>
                <w:rFonts w:ascii="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kern w:val="0"/>
                <w:sz w:val="22"/>
              </w:rPr>
            </w:pPr>
            <w:r>
              <w:rPr>
                <w:rFonts w:ascii="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kern w:val="0"/>
                <w:sz w:val="22"/>
              </w:rPr>
              <w:t>26</w:t>
            </w:r>
          </w:p>
        </w:tc>
        <w:tc>
          <w:tcPr>
            <w:tcW w:w="1573"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hint="eastAsia"/>
                <w:kern w:val="0"/>
                <w:sz w:val="22"/>
              </w:rPr>
              <w:t xml:space="preserve">　</w:t>
            </w:r>
          </w:p>
        </w:tc>
        <w:tc>
          <w:tcPr>
            <w:tcW w:w="1394"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hint="eastAsia"/>
                <w:kern w:val="0"/>
                <w:sz w:val="22"/>
              </w:rPr>
              <w:t xml:space="preserve">　</w:t>
            </w:r>
          </w:p>
        </w:tc>
        <w:tc>
          <w:tcPr>
            <w:tcW w:w="1394"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hint="eastAsia"/>
                <w:kern w:val="0"/>
                <w:sz w:val="22"/>
              </w:rPr>
              <w:t xml:space="preserve">　</w:t>
            </w:r>
          </w:p>
        </w:tc>
        <w:tc>
          <w:tcPr>
            <w:tcW w:w="1573"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kern w:val="0"/>
                <w:sz w:val="22"/>
              </w:rPr>
            </w:pPr>
            <w:r>
              <w:rPr>
                <w:rFonts w:ascii="宋体" w:hAnsi="宋体" w:cs="宋体" w:hint="eastAsia"/>
                <w:kern w:val="0"/>
                <w:sz w:val="22"/>
              </w:rPr>
              <w:t xml:space="preserve">　</w:t>
            </w:r>
          </w:p>
        </w:tc>
      </w:tr>
      <w:tr w:rsidR="007D254E" w:rsidRPr="00D0606A">
        <w:trPr>
          <w:trHeight w:val="402"/>
        </w:trPr>
        <w:tc>
          <w:tcPr>
            <w:tcW w:w="3596" w:type="dxa"/>
            <w:tcBorders>
              <w:top w:val="nil"/>
              <w:left w:val="single" w:sz="4" w:space="0" w:color="auto"/>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kern w:val="0"/>
                <w:sz w:val="22"/>
              </w:rPr>
              <w:t xml:space="preserve">      </w:t>
            </w:r>
            <w:r>
              <w:rPr>
                <w:rFonts w:ascii="宋体" w:hAnsi="宋体" w:cs="宋体" w:hint="eastAsia"/>
                <w:kern w:val="0"/>
                <w:sz w:val="22"/>
              </w:rPr>
              <w:t>国有资本经营预算财政拨款</w:t>
            </w:r>
          </w:p>
        </w:tc>
        <w:tc>
          <w:tcPr>
            <w:tcW w:w="435"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kern w:val="0"/>
                <w:sz w:val="22"/>
              </w:rPr>
              <w:t>13</w:t>
            </w:r>
          </w:p>
        </w:tc>
        <w:tc>
          <w:tcPr>
            <w:tcW w:w="1078" w:type="dxa"/>
            <w:tcBorders>
              <w:top w:val="nil"/>
              <w:left w:val="nil"/>
              <w:bottom w:val="single" w:sz="4" w:space="0" w:color="auto"/>
              <w:right w:val="single" w:sz="4" w:space="0" w:color="auto"/>
            </w:tcBorders>
            <w:noWrap/>
            <w:vAlign w:val="center"/>
          </w:tcPr>
          <w:p w:rsidR="007D254E" w:rsidRDefault="007D254E">
            <w:pPr>
              <w:widowControl/>
              <w:jc w:val="right"/>
              <w:rPr>
                <w:rFonts w:ascii="宋体" w:cs="宋体"/>
                <w:kern w:val="0"/>
                <w:sz w:val="22"/>
              </w:rPr>
            </w:pPr>
            <w:r>
              <w:rPr>
                <w:rFonts w:ascii="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kern w:val="0"/>
                <w:sz w:val="22"/>
              </w:rPr>
            </w:pPr>
            <w:r>
              <w:rPr>
                <w:rFonts w:ascii="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kern w:val="0"/>
                <w:sz w:val="22"/>
              </w:rPr>
              <w:t>27</w:t>
            </w:r>
          </w:p>
        </w:tc>
        <w:tc>
          <w:tcPr>
            <w:tcW w:w="1573"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hint="eastAsia"/>
                <w:kern w:val="0"/>
                <w:sz w:val="22"/>
              </w:rPr>
              <w:t xml:space="preserve">　</w:t>
            </w:r>
          </w:p>
        </w:tc>
        <w:tc>
          <w:tcPr>
            <w:tcW w:w="1394"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hint="eastAsia"/>
                <w:kern w:val="0"/>
                <w:sz w:val="22"/>
              </w:rPr>
              <w:t xml:space="preserve">　</w:t>
            </w:r>
          </w:p>
        </w:tc>
        <w:tc>
          <w:tcPr>
            <w:tcW w:w="1394" w:type="dxa"/>
            <w:tcBorders>
              <w:top w:val="nil"/>
              <w:left w:val="nil"/>
              <w:bottom w:val="single" w:sz="4" w:space="0" w:color="auto"/>
              <w:right w:val="single" w:sz="4" w:space="0" w:color="auto"/>
            </w:tcBorders>
            <w:noWrap/>
            <w:vAlign w:val="center"/>
          </w:tcPr>
          <w:p w:rsidR="007D254E" w:rsidRDefault="007D254E">
            <w:pPr>
              <w:widowControl/>
              <w:jc w:val="center"/>
              <w:rPr>
                <w:rFonts w:ascii="宋体" w:cs="宋体"/>
                <w:kern w:val="0"/>
                <w:sz w:val="22"/>
              </w:rPr>
            </w:pPr>
            <w:r>
              <w:rPr>
                <w:rFonts w:ascii="宋体" w:hAnsi="宋体" w:cs="宋体" w:hint="eastAsia"/>
                <w:kern w:val="0"/>
                <w:sz w:val="22"/>
              </w:rPr>
              <w:t xml:space="preserve">　</w:t>
            </w:r>
          </w:p>
        </w:tc>
        <w:tc>
          <w:tcPr>
            <w:tcW w:w="1573"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kern w:val="0"/>
                <w:sz w:val="22"/>
              </w:rPr>
            </w:pPr>
            <w:r>
              <w:rPr>
                <w:rFonts w:ascii="宋体" w:hAnsi="宋体" w:cs="宋体" w:hint="eastAsia"/>
                <w:kern w:val="0"/>
                <w:sz w:val="22"/>
              </w:rPr>
              <w:t xml:space="preserve">　</w:t>
            </w:r>
          </w:p>
        </w:tc>
      </w:tr>
      <w:tr w:rsidR="007D254E" w:rsidRPr="00D0606A">
        <w:trPr>
          <w:trHeight w:val="402"/>
        </w:trPr>
        <w:tc>
          <w:tcPr>
            <w:tcW w:w="3596" w:type="dxa"/>
            <w:tcBorders>
              <w:top w:val="nil"/>
              <w:left w:val="single" w:sz="4" w:space="0" w:color="auto"/>
              <w:bottom w:val="single" w:sz="4" w:space="0" w:color="auto"/>
              <w:right w:val="single" w:sz="4" w:space="0" w:color="auto"/>
            </w:tcBorders>
            <w:shd w:val="clear" w:color="000000" w:fill="FFFFFF"/>
            <w:noWrap/>
            <w:vAlign w:val="center"/>
          </w:tcPr>
          <w:p w:rsidR="007D254E" w:rsidRDefault="007D254E">
            <w:pPr>
              <w:widowControl/>
              <w:jc w:val="center"/>
              <w:rPr>
                <w:rFonts w:ascii="宋体" w:cs="宋体"/>
                <w:b/>
                <w:bCs/>
                <w:kern w:val="0"/>
                <w:sz w:val="22"/>
              </w:rPr>
            </w:pPr>
            <w:r>
              <w:rPr>
                <w:rFonts w:ascii="宋体" w:hAnsi="宋体" w:cs="宋体" w:hint="eastAsia"/>
                <w:b/>
                <w:bCs/>
                <w:kern w:val="0"/>
                <w:sz w:val="22"/>
              </w:rPr>
              <w:t>总计</w:t>
            </w:r>
          </w:p>
        </w:tc>
        <w:tc>
          <w:tcPr>
            <w:tcW w:w="435" w:type="dxa"/>
            <w:tcBorders>
              <w:top w:val="nil"/>
              <w:left w:val="nil"/>
              <w:bottom w:val="single" w:sz="4" w:space="0" w:color="auto"/>
              <w:right w:val="single" w:sz="4" w:space="0" w:color="auto"/>
            </w:tcBorders>
            <w:shd w:val="clear" w:color="000000" w:fill="FFFFFF"/>
            <w:noWrap/>
            <w:vAlign w:val="center"/>
          </w:tcPr>
          <w:p w:rsidR="007D254E" w:rsidRDefault="007D254E">
            <w:pPr>
              <w:widowControl/>
              <w:jc w:val="center"/>
              <w:rPr>
                <w:rFonts w:ascii="宋体" w:cs="宋体"/>
                <w:kern w:val="0"/>
                <w:sz w:val="22"/>
              </w:rPr>
            </w:pPr>
            <w:r>
              <w:rPr>
                <w:rFonts w:ascii="宋体" w:hAnsi="宋体" w:cs="宋体"/>
                <w:kern w:val="0"/>
                <w:sz w:val="22"/>
              </w:rPr>
              <w:t>14</w:t>
            </w:r>
          </w:p>
        </w:tc>
        <w:tc>
          <w:tcPr>
            <w:tcW w:w="1078" w:type="dxa"/>
            <w:tcBorders>
              <w:top w:val="nil"/>
              <w:left w:val="nil"/>
              <w:bottom w:val="single" w:sz="4" w:space="0" w:color="auto"/>
              <w:right w:val="single" w:sz="4" w:space="0" w:color="auto"/>
            </w:tcBorders>
            <w:noWrap/>
            <w:vAlign w:val="center"/>
          </w:tcPr>
          <w:p w:rsidR="007D254E" w:rsidRDefault="007D254E">
            <w:pPr>
              <w:widowControl/>
              <w:jc w:val="right"/>
              <w:rPr>
                <w:rFonts w:ascii="宋体" w:cs="宋体"/>
                <w:kern w:val="0"/>
                <w:sz w:val="22"/>
              </w:rPr>
            </w:pPr>
            <w:r>
              <w:rPr>
                <w:rFonts w:ascii="宋体" w:hAnsi="宋体" w:cs="宋体" w:hint="eastAsia"/>
                <w:kern w:val="0"/>
                <w:sz w:val="22"/>
              </w:rPr>
              <w:t xml:space="preserve">　</w:t>
            </w:r>
          </w:p>
        </w:tc>
        <w:tc>
          <w:tcPr>
            <w:tcW w:w="3411" w:type="dxa"/>
            <w:gridSpan w:val="2"/>
            <w:tcBorders>
              <w:top w:val="nil"/>
              <w:left w:val="nil"/>
              <w:bottom w:val="single" w:sz="4" w:space="0" w:color="auto"/>
              <w:right w:val="single" w:sz="4" w:space="0" w:color="auto"/>
            </w:tcBorders>
            <w:shd w:val="clear" w:color="000000" w:fill="FFFFFF"/>
            <w:noWrap/>
            <w:vAlign w:val="center"/>
          </w:tcPr>
          <w:p w:rsidR="007D254E" w:rsidRDefault="007D254E">
            <w:pPr>
              <w:widowControl/>
              <w:jc w:val="center"/>
              <w:rPr>
                <w:rFonts w:ascii="宋体" w:cs="宋体"/>
                <w:b/>
                <w:bCs/>
                <w:kern w:val="0"/>
                <w:sz w:val="22"/>
              </w:rPr>
            </w:pPr>
            <w:r>
              <w:rPr>
                <w:rFonts w:ascii="宋体" w:hAnsi="宋体" w:cs="宋体" w:hint="eastAsia"/>
                <w:b/>
                <w:bCs/>
                <w:kern w:val="0"/>
                <w:sz w:val="22"/>
              </w:rPr>
              <w:t>总计</w:t>
            </w:r>
          </w:p>
        </w:tc>
        <w:tc>
          <w:tcPr>
            <w:tcW w:w="1067" w:type="dxa"/>
            <w:gridSpan w:val="2"/>
            <w:tcBorders>
              <w:top w:val="nil"/>
              <w:left w:val="nil"/>
              <w:bottom w:val="single" w:sz="4" w:space="0" w:color="auto"/>
              <w:right w:val="single" w:sz="4" w:space="0" w:color="auto"/>
            </w:tcBorders>
            <w:shd w:val="clear" w:color="000000" w:fill="FFFFFF"/>
            <w:noWrap/>
            <w:vAlign w:val="center"/>
          </w:tcPr>
          <w:p w:rsidR="007D254E" w:rsidRDefault="007D254E">
            <w:pPr>
              <w:widowControl/>
              <w:jc w:val="center"/>
              <w:rPr>
                <w:rFonts w:ascii="宋体" w:cs="宋体"/>
                <w:kern w:val="0"/>
                <w:sz w:val="22"/>
              </w:rPr>
            </w:pPr>
            <w:r>
              <w:rPr>
                <w:rFonts w:ascii="宋体" w:hAnsi="宋体" w:cs="宋体"/>
                <w:kern w:val="0"/>
                <w:sz w:val="22"/>
              </w:rPr>
              <w:t>28</w:t>
            </w:r>
          </w:p>
        </w:tc>
        <w:tc>
          <w:tcPr>
            <w:tcW w:w="1573" w:type="dxa"/>
            <w:tcBorders>
              <w:top w:val="nil"/>
              <w:left w:val="nil"/>
              <w:bottom w:val="single" w:sz="4" w:space="0" w:color="auto"/>
              <w:right w:val="single" w:sz="4" w:space="0" w:color="auto"/>
            </w:tcBorders>
            <w:shd w:val="clear" w:color="000000" w:fill="FFFFFF"/>
            <w:noWrap/>
            <w:vAlign w:val="center"/>
          </w:tcPr>
          <w:p w:rsidR="007D254E" w:rsidRDefault="007D254E">
            <w:pPr>
              <w:widowControl/>
              <w:jc w:val="center"/>
              <w:rPr>
                <w:rFonts w:ascii="宋体" w:cs="宋体"/>
                <w:kern w:val="0"/>
                <w:sz w:val="22"/>
              </w:rPr>
            </w:pPr>
            <w:r>
              <w:rPr>
                <w:rFonts w:ascii="宋体" w:hAnsi="宋体" w:cs="宋体" w:hint="eastAsia"/>
                <w:kern w:val="0"/>
                <w:sz w:val="22"/>
              </w:rPr>
              <w:t xml:space="preserve">　</w:t>
            </w:r>
          </w:p>
        </w:tc>
        <w:tc>
          <w:tcPr>
            <w:tcW w:w="1394" w:type="dxa"/>
            <w:tcBorders>
              <w:top w:val="nil"/>
              <w:left w:val="nil"/>
              <w:bottom w:val="single" w:sz="4" w:space="0" w:color="auto"/>
              <w:right w:val="single" w:sz="4" w:space="0" w:color="auto"/>
            </w:tcBorders>
            <w:shd w:val="clear" w:color="000000" w:fill="FFFFFF"/>
            <w:noWrap/>
            <w:vAlign w:val="center"/>
          </w:tcPr>
          <w:p w:rsidR="007D254E" w:rsidRDefault="007D254E">
            <w:pPr>
              <w:widowControl/>
              <w:jc w:val="center"/>
              <w:rPr>
                <w:rFonts w:ascii="宋体" w:cs="宋体"/>
                <w:kern w:val="0"/>
                <w:sz w:val="22"/>
              </w:rPr>
            </w:pPr>
            <w:r>
              <w:rPr>
                <w:rFonts w:ascii="宋体" w:hAnsi="宋体" w:cs="宋体" w:hint="eastAsia"/>
                <w:kern w:val="0"/>
                <w:sz w:val="22"/>
              </w:rPr>
              <w:t xml:space="preserve">　</w:t>
            </w:r>
          </w:p>
        </w:tc>
        <w:tc>
          <w:tcPr>
            <w:tcW w:w="1394"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b/>
                <w:bCs/>
                <w:kern w:val="0"/>
                <w:sz w:val="22"/>
              </w:rPr>
            </w:pPr>
            <w:r>
              <w:rPr>
                <w:rFonts w:ascii="宋体" w:hAnsi="宋体" w:cs="宋体" w:hint="eastAsia"/>
                <w:b/>
                <w:bCs/>
                <w:kern w:val="0"/>
                <w:sz w:val="22"/>
              </w:rPr>
              <w:t xml:space="preserve">　</w:t>
            </w:r>
          </w:p>
        </w:tc>
        <w:tc>
          <w:tcPr>
            <w:tcW w:w="1573"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b/>
                <w:bCs/>
                <w:kern w:val="0"/>
                <w:sz w:val="22"/>
              </w:rPr>
            </w:pPr>
            <w:r>
              <w:rPr>
                <w:rFonts w:ascii="宋体" w:hAnsi="宋体" w:cs="宋体" w:hint="eastAsia"/>
                <w:b/>
                <w:bCs/>
                <w:kern w:val="0"/>
                <w:sz w:val="22"/>
              </w:rPr>
              <w:t xml:space="preserve">　</w:t>
            </w:r>
          </w:p>
        </w:tc>
      </w:tr>
      <w:tr w:rsidR="007D254E" w:rsidRPr="00D0606A">
        <w:trPr>
          <w:trHeight w:val="585"/>
        </w:trPr>
        <w:tc>
          <w:tcPr>
            <w:tcW w:w="15521" w:type="dxa"/>
            <w:gridSpan w:val="11"/>
            <w:tcBorders>
              <w:top w:val="nil"/>
              <w:left w:val="nil"/>
              <w:bottom w:val="nil"/>
              <w:right w:val="nil"/>
            </w:tcBorders>
            <w:vAlign w:val="center"/>
          </w:tcPr>
          <w:p w:rsidR="007D254E" w:rsidRDefault="007D254E">
            <w:pPr>
              <w:widowControl/>
              <w:jc w:val="left"/>
              <w:rPr>
                <w:rFonts w:ascii="宋体" w:cs="宋体"/>
                <w:kern w:val="0"/>
                <w:sz w:val="24"/>
                <w:szCs w:val="24"/>
              </w:rPr>
            </w:pPr>
            <w:r>
              <w:rPr>
                <w:rFonts w:ascii="宋体" w:hAnsi="宋体" w:cs="宋体" w:hint="eastAsia"/>
                <w:kern w:val="0"/>
                <w:sz w:val="24"/>
                <w:szCs w:val="24"/>
              </w:rPr>
              <w:t>注：本表反映部门本年度一般公共预算财政拨款、政府性基金预算财政拨款和国有资本经营预算财政拨款的总收支和年末结转结余情况。</w:t>
            </w:r>
          </w:p>
        </w:tc>
      </w:tr>
    </w:tbl>
    <w:p w:rsidR="007D254E" w:rsidRDefault="007D254E">
      <w:pPr>
        <w:widowControl/>
        <w:jc w:val="center"/>
        <w:rPr>
          <w:rFonts w:ascii="Times New Roman" w:eastAsia="方正小标宋_GBK" w:hAnsi="Times New Roman"/>
          <w:kern w:val="0"/>
          <w:sz w:val="36"/>
          <w:szCs w:val="36"/>
        </w:rPr>
      </w:pPr>
      <w:r>
        <w:rPr>
          <w:rFonts w:ascii="Times New Roman" w:eastAsia="方正小标宋_GBK" w:hAnsi="Times New Roman" w:hint="eastAsia"/>
          <w:kern w:val="0"/>
          <w:sz w:val="36"/>
          <w:szCs w:val="36"/>
        </w:rPr>
        <w:t>一般公共预算财政拨款支出决算表</w:t>
      </w:r>
    </w:p>
    <w:p w:rsidR="007D254E" w:rsidRDefault="007D254E" w:rsidP="0088782F">
      <w:pPr>
        <w:widowControl/>
        <w:spacing w:beforeLines="50"/>
        <w:jc w:val="lef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     </w:t>
      </w:r>
      <w:r>
        <w:rPr>
          <w:rFonts w:ascii="Times New Roman" w:eastAsia="仿宋_GB2312" w:hAnsi="Times New Roman" w:hint="eastAsia"/>
          <w:color w:val="000000"/>
          <w:kern w:val="0"/>
          <w:szCs w:val="21"/>
        </w:rPr>
        <w:t>部门：</w:t>
      </w:r>
      <w:r>
        <w:rPr>
          <w:rFonts w:ascii="Times New Roman" w:eastAsia="仿宋_GB2312" w:hAnsi="Times New Roman"/>
          <w:color w:val="000000"/>
          <w:kern w:val="0"/>
          <w:szCs w:val="21"/>
        </w:rPr>
        <w:t xml:space="preserve">                                                                                                                       </w:t>
      </w:r>
      <w:r>
        <w:rPr>
          <w:rFonts w:ascii="Times New Roman" w:eastAsia="仿宋_GB2312" w:hAnsi="Times New Roman" w:hint="eastAsia"/>
          <w:color w:val="000000"/>
          <w:kern w:val="0"/>
          <w:szCs w:val="21"/>
        </w:rPr>
        <w:t>公开</w:t>
      </w:r>
      <w:r>
        <w:rPr>
          <w:rFonts w:ascii="Times New Roman" w:eastAsia="仿宋_GB2312" w:hAnsi="Times New Roman"/>
          <w:color w:val="000000"/>
          <w:kern w:val="0"/>
          <w:szCs w:val="21"/>
        </w:rPr>
        <w:t>05</w:t>
      </w:r>
      <w:r>
        <w:rPr>
          <w:rFonts w:ascii="Times New Roman" w:eastAsia="仿宋_GB2312" w:hAnsi="Times New Roman" w:hint="eastAsia"/>
          <w:color w:val="000000"/>
          <w:kern w:val="0"/>
          <w:szCs w:val="21"/>
        </w:rPr>
        <w:t>表</w:t>
      </w:r>
    </w:p>
    <w:p w:rsidR="007D254E" w:rsidRDefault="007D254E">
      <w:pPr>
        <w:widowControl/>
        <w:jc w:val="left"/>
        <w:rPr>
          <w:rFonts w:ascii="Times New Roman" w:hAnsi="Times New Roman"/>
          <w:color w:val="000000"/>
          <w:kern w:val="0"/>
          <w:sz w:val="20"/>
          <w:szCs w:val="20"/>
        </w:rPr>
      </w:pPr>
      <w:r>
        <w:rPr>
          <w:rFonts w:ascii="Times New Roman" w:eastAsia="仿宋_GB2312" w:hAnsi="Times New Roman"/>
          <w:color w:val="000000"/>
          <w:kern w:val="0"/>
          <w:szCs w:val="21"/>
        </w:rPr>
        <w:t xml:space="preserve">                                                                                                                                  </w:t>
      </w:r>
      <w:r>
        <w:rPr>
          <w:rFonts w:ascii="Times New Roman" w:eastAsia="仿宋_GB2312" w:hAnsi="Times New Roman" w:hint="eastAsia"/>
          <w:color w:val="000000"/>
          <w:kern w:val="0"/>
          <w:szCs w:val="21"/>
        </w:rPr>
        <w:t>单位：万元</w:t>
      </w:r>
    </w:p>
    <w:tbl>
      <w:tblPr>
        <w:tblW w:w="14219" w:type="dxa"/>
        <w:jc w:val="center"/>
        <w:tblLook w:val="00A0"/>
      </w:tblPr>
      <w:tblGrid>
        <w:gridCol w:w="1200"/>
        <w:gridCol w:w="3527"/>
        <w:gridCol w:w="3000"/>
        <w:gridCol w:w="3492"/>
        <w:gridCol w:w="3000"/>
      </w:tblGrid>
      <w:tr w:rsidR="007D254E" w:rsidRPr="00D0606A">
        <w:trPr>
          <w:trHeight w:val="405"/>
          <w:jc w:val="center"/>
        </w:trPr>
        <w:tc>
          <w:tcPr>
            <w:tcW w:w="4727" w:type="dxa"/>
            <w:gridSpan w:val="2"/>
            <w:tcBorders>
              <w:top w:val="single" w:sz="8" w:space="0" w:color="auto"/>
              <w:left w:val="single" w:sz="8" w:space="0" w:color="auto"/>
              <w:bottom w:val="single" w:sz="4" w:space="0" w:color="auto"/>
              <w:right w:val="single" w:sz="4" w:space="0" w:color="auto"/>
            </w:tcBorders>
            <w:vAlign w:val="center"/>
          </w:tcPr>
          <w:p w:rsidR="007D254E" w:rsidRDefault="007D254E">
            <w:pPr>
              <w:widowControl/>
              <w:jc w:val="center"/>
              <w:rPr>
                <w:rFonts w:ascii="Times New Roman" w:eastAsia="仿宋_GB2312" w:hAnsi="Times New Roman"/>
                <w:b/>
                <w:kern w:val="0"/>
                <w:szCs w:val="21"/>
              </w:rPr>
            </w:pPr>
            <w:r>
              <w:rPr>
                <w:rFonts w:ascii="Times New Roman" w:eastAsia="仿宋_GB2312" w:hAnsi="Times New Roman" w:hint="eastAsia"/>
                <w:b/>
                <w:kern w:val="0"/>
                <w:szCs w:val="21"/>
              </w:rPr>
              <w:t>项</w:t>
            </w:r>
            <w:r>
              <w:rPr>
                <w:rFonts w:ascii="Times New Roman" w:eastAsia="仿宋_GB2312" w:hAnsi="Times New Roman"/>
                <w:b/>
                <w:kern w:val="0"/>
                <w:szCs w:val="21"/>
              </w:rPr>
              <w:t xml:space="preserve"> </w:t>
            </w:r>
            <w:r>
              <w:rPr>
                <w:rFonts w:ascii="Times New Roman" w:eastAsia="仿宋_GB2312" w:hAnsi="Times New Roman"/>
                <w:b/>
                <w:color w:val="000000"/>
                <w:kern w:val="0"/>
                <w:szCs w:val="21"/>
              </w:rPr>
              <w:t xml:space="preserve">   </w:t>
            </w:r>
            <w:r>
              <w:rPr>
                <w:rFonts w:ascii="Times New Roman" w:eastAsia="仿宋_GB2312" w:hAnsi="Times New Roman" w:hint="eastAsia"/>
                <w:b/>
                <w:kern w:val="0"/>
                <w:szCs w:val="21"/>
              </w:rPr>
              <w:t>目</w:t>
            </w:r>
          </w:p>
        </w:tc>
        <w:tc>
          <w:tcPr>
            <w:tcW w:w="9492" w:type="dxa"/>
            <w:gridSpan w:val="3"/>
            <w:tcBorders>
              <w:top w:val="single" w:sz="8" w:space="0" w:color="auto"/>
              <w:left w:val="nil"/>
              <w:bottom w:val="single" w:sz="4" w:space="0" w:color="auto"/>
              <w:right w:val="single" w:sz="8" w:space="0" w:color="000000"/>
            </w:tcBorders>
            <w:vAlign w:val="center"/>
          </w:tcPr>
          <w:p w:rsidR="007D254E" w:rsidRDefault="007D254E">
            <w:pPr>
              <w:widowControl/>
              <w:jc w:val="center"/>
              <w:rPr>
                <w:rFonts w:ascii="Times New Roman" w:eastAsia="仿宋_GB2312" w:hAnsi="Times New Roman"/>
                <w:b/>
                <w:kern w:val="0"/>
                <w:szCs w:val="21"/>
              </w:rPr>
            </w:pPr>
            <w:r>
              <w:rPr>
                <w:rFonts w:ascii="Times New Roman" w:eastAsia="仿宋_GB2312" w:hAnsi="Times New Roman" w:hint="eastAsia"/>
                <w:b/>
                <w:kern w:val="0"/>
                <w:szCs w:val="21"/>
              </w:rPr>
              <w:t>本年支出</w:t>
            </w:r>
          </w:p>
        </w:tc>
      </w:tr>
      <w:tr w:rsidR="007D254E" w:rsidRPr="00D0606A">
        <w:trPr>
          <w:trHeight w:val="495"/>
          <w:jc w:val="center"/>
        </w:trPr>
        <w:tc>
          <w:tcPr>
            <w:tcW w:w="1200" w:type="dxa"/>
            <w:vMerge w:val="restart"/>
            <w:tcBorders>
              <w:top w:val="single" w:sz="4" w:space="0" w:color="auto"/>
              <w:left w:val="single" w:sz="8" w:space="0" w:color="auto"/>
              <w:bottom w:val="single" w:sz="4" w:space="0" w:color="auto"/>
              <w:right w:val="single" w:sz="4" w:space="0" w:color="auto"/>
            </w:tcBorders>
            <w:vAlign w:val="center"/>
          </w:tcPr>
          <w:p w:rsidR="007D254E" w:rsidRDefault="007D254E">
            <w:pPr>
              <w:widowControl/>
              <w:jc w:val="center"/>
              <w:rPr>
                <w:rFonts w:ascii="Times New Roman" w:eastAsia="仿宋_GB2312" w:hAnsi="Times New Roman"/>
                <w:b/>
                <w:kern w:val="0"/>
                <w:szCs w:val="21"/>
              </w:rPr>
            </w:pPr>
            <w:r>
              <w:rPr>
                <w:rFonts w:ascii="Times New Roman" w:eastAsia="仿宋_GB2312" w:hAnsi="Times New Roman" w:hint="eastAsia"/>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vAlign w:val="center"/>
          </w:tcPr>
          <w:p w:rsidR="007D254E" w:rsidRDefault="007D254E">
            <w:pPr>
              <w:widowControl/>
              <w:jc w:val="center"/>
              <w:rPr>
                <w:rFonts w:ascii="Times New Roman" w:eastAsia="仿宋_GB2312" w:hAnsi="Times New Roman"/>
                <w:b/>
                <w:kern w:val="0"/>
                <w:szCs w:val="21"/>
              </w:rPr>
            </w:pPr>
            <w:r>
              <w:rPr>
                <w:rFonts w:ascii="Times New Roman" w:eastAsia="仿宋_GB2312" w:hAnsi="Times New Roman" w:hint="eastAsia"/>
                <w:b/>
                <w:kern w:val="0"/>
                <w:szCs w:val="21"/>
              </w:rPr>
              <w:t>科目名称</w:t>
            </w:r>
          </w:p>
        </w:tc>
        <w:tc>
          <w:tcPr>
            <w:tcW w:w="3000" w:type="dxa"/>
            <w:vMerge w:val="restart"/>
            <w:tcBorders>
              <w:top w:val="nil"/>
              <w:left w:val="single" w:sz="4" w:space="0" w:color="auto"/>
              <w:bottom w:val="single" w:sz="4" w:space="0" w:color="000000"/>
              <w:right w:val="single" w:sz="4" w:space="0" w:color="auto"/>
            </w:tcBorders>
            <w:vAlign w:val="center"/>
          </w:tcPr>
          <w:p w:rsidR="007D254E" w:rsidRDefault="007D254E">
            <w:pPr>
              <w:widowControl/>
              <w:jc w:val="center"/>
              <w:rPr>
                <w:rFonts w:ascii="Times New Roman" w:eastAsia="仿宋_GB2312" w:hAnsi="Times New Roman"/>
                <w:b/>
                <w:kern w:val="0"/>
                <w:szCs w:val="21"/>
              </w:rPr>
            </w:pPr>
            <w:r>
              <w:rPr>
                <w:rFonts w:ascii="Times New Roman" w:eastAsia="仿宋_GB2312" w:hAnsi="Times New Roman" w:hint="eastAsia"/>
                <w:b/>
                <w:kern w:val="0"/>
                <w:szCs w:val="21"/>
              </w:rPr>
              <w:t>小计</w:t>
            </w:r>
          </w:p>
        </w:tc>
        <w:tc>
          <w:tcPr>
            <w:tcW w:w="3492" w:type="dxa"/>
            <w:vMerge w:val="restart"/>
            <w:tcBorders>
              <w:top w:val="nil"/>
              <w:left w:val="single" w:sz="4" w:space="0" w:color="auto"/>
              <w:bottom w:val="single" w:sz="4" w:space="0" w:color="000000"/>
              <w:right w:val="single" w:sz="4" w:space="0" w:color="auto"/>
            </w:tcBorders>
            <w:vAlign w:val="center"/>
          </w:tcPr>
          <w:p w:rsidR="007D254E" w:rsidRDefault="007D254E">
            <w:pPr>
              <w:widowControl/>
              <w:jc w:val="center"/>
              <w:rPr>
                <w:rFonts w:ascii="Times New Roman" w:eastAsia="仿宋_GB2312" w:hAnsi="Times New Roman"/>
                <w:b/>
                <w:kern w:val="0"/>
                <w:szCs w:val="21"/>
              </w:rPr>
            </w:pPr>
            <w:r>
              <w:rPr>
                <w:rFonts w:ascii="Times New Roman" w:eastAsia="仿宋_GB2312" w:hAnsi="Times New Roman" w:hint="eastAsia"/>
                <w:b/>
                <w:kern w:val="0"/>
                <w:szCs w:val="21"/>
              </w:rPr>
              <w:t>基本支出</w:t>
            </w:r>
          </w:p>
        </w:tc>
        <w:tc>
          <w:tcPr>
            <w:tcW w:w="3000" w:type="dxa"/>
            <w:vMerge w:val="restart"/>
            <w:tcBorders>
              <w:top w:val="nil"/>
              <w:left w:val="single" w:sz="4" w:space="0" w:color="auto"/>
              <w:bottom w:val="single" w:sz="4" w:space="0" w:color="000000"/>
              <w:right w:val="single" w:sz="8" w:space="0" w:color="auto"/>
            </w:tcBorders>
            <w:vAlign w:val="center"/>
          </w:tcPr>
          <w:p w:rsidR="007D254E" w:rsidRDefault="007D254E">
            <w:pPr>
              <w:widowControl/>
              <w:jc w:val="center"/>
              <w:rPr>
                <w:rFonts w:ascii="Times New Roman" w:eastAsia="仿宋_GB2312" w:hAnsi="Times New Roman"/>
                <w:b/>
                <w:kern w:val="0"/>
                <w:szCs w:val="21"/>
              </w:rPr>
            </w:pPr>
            <w:r>
              <w:rPr>
                <w:rFonts w:ascii="Times New Roman" w:eastAsia="仿宋_GB2312" w:hAnsi="Times New Roman" w:hint="eastAsia"/>
                <w:b/>
                <w:kern w:val="0"/>
                <w:szCs w:val="21"/>
              </w:rPr>
              <w:t>项目支出</w:t>
            </w:r>
          </w:p>
        </w:tc>
      </w:tr>
      <w:tr w:rsidR="007D254E" w:rsidRPr="00D0606A">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7D254E" w:rsidRDefault="007D254E">
            <w:pPr>
              <w:widowControl/>
              <w:jc w:val="left"/>
              <w:rPr>
                <w:rFonts w:ascii="Times New Roman" w:eastAsia="仿宋_GB2312" w:hAnsi="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7D254E" w:rsidRDefault="007D254E">
            <w:pPr>
              <w:widowControl/>
              <w:jc w:val="left"/>
              <w:rPr>
                <w:rFonts w:ascii="Times New Roman" w:eastAsia="仿宋_GB2312" w:hAnsi="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7D254E" w:rsidRDefault="007D254E">
            <w:pPr>
              <w:widowControl/>
              <w:jc w:val="left"/>
              <w:rPr>
                <w:rFonts w:ascii="Times New Roman" w:eastAsia="仿宋_GB2312" w:hAnsi="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7D254E" w:rsidRDefault="007D254E">
            <w:pPr>
              <w:widowControl/>
              <w:jc w:val="left"/>
              <w:rPr>
                <w:rFonts w:ascii="Times New Roman" w:eastAsia="仿宋_GB2312" w:hAnsi="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7D254E" w:rsidRDefault="007D254E">
            <w:pPr>
              <w:widowControl/>
              <w:jc w:val="left"/>
              <w:rPr>
                <w:rFonts w:ascii="Times New Roman" w:eastAsia="仿宋_GB2312" w:hAnsi="Times New Roman"/>
                <w:kern w:val="0"/>
                <w:szCs w:val="21"/>
              </w:rPr>
            </w:pPr>
          </w:p>
        </w:tc>
      </w:tr>
      <w:tr w:rsidR="007D254E" w:rsidRPr="00D0606A">
        <w:trPr>
          <w:trHeight w:val="45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7D254E" w:rsidRDefault="007D254E">
            <w:pPr>
              <w:widowControl/>
              <w:jc w:val="left"/>
              <w:rPr>
                <w:rFonts w:ascii="Times New Roman" w:eastAsia="仿宋_GB2312" w:hAnsi="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7D254E" w:rsidRDefault="007D254E">
            <w:pPr>
              <w:widowControl/>
              <w:jc w:val="left"/>
              <w:rPr>
                <w:rFonts w:ascii="Times New Roman" w:eastAsia="仿宋_GB2312" w:hAnsi="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7D254E" w:rsidRDefault="007D254E">
            <w:pPr>
              <w:widowControl/>
              <w:jc w:val="left"/>
              <w:rPr>
                <w:rFonts w:ascii="Times New Roman" w:eastAsia="仿宋_GB2312" w:hAnsi="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7D254E" w:rsidRDefault="007D254E">
            <w:pPr>
              <w:widowControl/>
              <w:jc w:val="left"/>
              <w:rPr>
                <w:rFonts w:ascii="Times New Roman" w:eastAsia="仿宋_GB2312" w:hAnsi="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7D254E" w:rsidRDefault="007D254E">
            <w:pPr>
              <w:widowControl/>
              <w:jc w:val="left"/>
              <w:rPr>
                <w:rFonts w:ascii="Times New Roman" w:eastAsia="仿宋_GB2312" w:hAnsi="Times New Roman"/>
                <w:kern w:val="0"/>
                <w:szCs w:val="21"/>
              </w:rPr>
            </w:pPr>
          </w:p>
        </w:tc>
      </w:tr>
      <w:tr w:rsidR="007D254E" w:rsidRPr="00D0606A" w:rsidTr="003C797A">
        <w:trPr>
          <w:trHeight w:val="488"/>
          <w:jc w:val="center"/>
        </w:trPr>
        <w:tc>
          <w:tcPr>
            <w:tcW w:w="4727" w:type="dxa"/>
            <w:gridSpan w:val="2"/>
            <w:tcBorders>
              <w:top w:val="single" w:sz="4" w:space="0" w:color="auto"/>
              <w:left w:val="single" w:sz="8" w:space="0" w:color="auto"/>
              <w:bottom w:val="single" w:sz="4" w:space="0" w:color="auto"/>
              <w:right w:val="single" w:sz="4" w:space="0" w:color="auto"/>
            </w:tcBorders>
            <w:vAlign w:val="center"/>
          </w:tcPr>
          <w:p w:rsidR="007D254E" w:rsidRDefault="007D254E">
            <w:pPr>
              <w:widowControl/>
              <w:jc w:val="center"/>
              <w:rPr>
                <w:rFonts w:ascii="Times New Roman" w:eastAsia="仿宋_GB2312" w:hAnsi="Times New Roman"/>
                <w:kern w:val="0"/>
                <w:szCs w:val="21"/>
              </w:rPr>
            </w:pPr>
            <w:r>
              <w:rPr>
                <w:rFonts w:ascii="Times New Roman" w:eastAsia="仿宋_GB2312" w:hAnsi="Times New Roman" w:hint="eastAsia"/>
                <w:kern w:val="0"/>
                <w:szCs w:val="21"/>
              </w:rPr>
              <w:t>栏次</w:t>
            </w:r>
          </w:p>
        </w:tc>
        <w:tc>
          <w:tcPr>
            <w:tcW w:w="3000" w:type="dxa"/>
            <w:tcBorders>
              <w:top w:val="nil"/>
              <w:left w:val="nil"/>
              <w:bottom w:val="single" w:sz="4" w:space="0" w:color="auto"/>
              <w:right w:val="single" w:sz="4" w:space="0" w:color="auto"/>
            </w:tcBorders>
            <w:vAlign w:val="center"/>
          </w:tcPr>
          <w:p w:rsidR="007D254E" w:rsidRDefault="007D254E">
            <w:pPr>
              <w:widowControl/>
              <w:jc w:val="center"/>
              <w:rPr>
                <w:rFonts w:ascii="Times New Roman" w:eastAsia="仿宋_GB2312" w:hAnsi="Times New Roman"/>
                <w:kern w:val="0"/>
                <w:szCs w:val="21"/>
              </w:rPr>
            </w:pPr>
            <w:r>
              <w:rPr>
                <w:rFonts w:ascii="Times New Roman" w:eastAsia="仿宋_GB2312" w:hAnsi="Times New Roman"/>
                <w:kern w:val="0"/>
                <w:szCs w:val="21"/>
              </w:rPr>
              <w:t>1</w:t>
            </w:r>
          </w:p>
        </w:tc>
        <w:tc>
          <w:tcPr>
            <w:tcW w:w="3492" w:type="dxa"/>
            <w:tcBorders>
              <w:top w:val="nil"/>
              <w:left w:val="nil"/>
              <w:bottom w:val="single" w:sz="4" w:space="0" w:color="auto"/>
              <w:right w:val="single" w:sz="4" w:space="0" w:color="auto"/>
            </w:tcBorders>
            <w:vAlign w:val="center"/>
          </w:tcPr>
          <w:p w:rsidR="007D254E" w:rsidRDefault="007D254E">
            <w:pPr>
              <w:widowControl/>
              <w:jc w:val="center"/>
              <w:rPr>
                <w:rFonts w:ascii="Times New Roman" w:eastAsia="仿宋_GB2312" w:hAnsi="Times New Roman"/>
                <w:kern w:val="0"/>
                <w:szCs w:val="21"/>
              </w:rPr>
            </w:pPr>
            <w:r>
              <w:rPr>
                <w:rFonts w:ascii="Times New Roman" w:eastAsia="仿宋_GB2312" w:hAnsi="Times New Roman"/>
                <w:kern w:val="0"/>
                <w:szCs w:val="21"/>
              </w:rPr>
              <w:t>2</w:t>
            </w:r>
          </w:p>
        </w:tc>
        <w:tc>
          <w:tcPr>
            <w:tcW w:w="3000" w:type="dxa"/>
            <w:tcBorders>
              <w:top w:val="nil"/>
              <w:left w:val="nil"/>
              <w:bottom w:val="single" w:sz="4" w:space="0" w:color="auto"/>
              <w:right w:val="single" w:sz="8" w:space="0" w:color="auto"/>
            </w:tcBorders>
            <w:vAlign w:val="center"/>
          </w:tcPr>
          <w:p w:rsidR="007D254E" w:rsidRDefault="007D254E">
            <w:pPr>
              <w:widowControl/>
              <w:jc w:val="center"/>
              <w:rPr>
                <w:rFonts w:ascii="Times New Roman" w:eastAsia="仿宋_GB2312" w:hAnsi="Times New Roman"/>
                <w:kern w:val="0"/>
                <w:szCs w:val="21"/>
              </w:rPr>
            </w:pPr>
            <w:r>
              <w:rPr>
                <w:rFonts w:ascii="Times New Roman" w:eastAsia="仿宋_GB2312" w:hAnsi="Times New Roman"/>
                <w:kern w:val="0"/>
                <w:szCs w:val="21"/>
              </w:rPr>
              <w:t>3</w:t>
            </w:r>
          </w:p>
        </w:tc>
      </w:tr>
      <w:tr w:rsidR="007D254E" w:rsidRPr="00D0606A" w:rsidTr="003C797A">
        <w:trPr>
          <w:trHeight w:val="495"/>
          <w:jc w:val="center"/>
        </w:trPr>
        <w:tc>
          <w:tcPr>
            <w:tcW w:w="4727" w:type="dxa"/>
            <w:gridSpan w:val="2"/>
            <w:tcBorders>
              <w:top w:val="single" w:sz="4" w:space="0" w:color="auto"/>
              <w:left w:val="single" w:sz="8" w:space="0" w:color="auto"/>
              <w:bottom w:val="single" w:sz="4" w:space="0" w:color="auto"/>
              <w:right w:val="single" w:sz="4" w:space="0" w:color="auto"/>
            </w:tcBorders>
            <w:vAlign w:val="center"/>
          </w:tcPr>
          <w:p w:rsidR="007D254E" w:rsidRDefault="007D254E" w:rsidP="003C797A">
            <w:pPr>
              <w:widowControl/>
              <w:jc w:val="center"/>
              <w:rPr>
                <w:rFonts w:ascii="Times New Roman" w:eastAsia="仿宋_GB2312" w:hAnsi="Times New Roman"/>
                <w:kern w:val="0"/>
                <w:szCs w:val="21"/>
              </w:rPr>
            </w:pPr>
            <w:r>
              <w:rPr>
                <w:rFonts w:ascii="Times New Roman" w:eastAsia="仿宋_GB2312" w:hAnsi="Times New Roman" w:hint="eastAsia"/>
                <w:kern w:val="0"/>
                <w:szCs w:val="21"/>
              </w:rPr>
              <w:t>合计</w:t>
            </w:r>
          </w:p>
        </w:tc>
        <w:tc>
          <w:tcPr>
            <w:tcW w:w="3000" w:type="dxa"/>
            <w:tcBorders>
              <w:top w:val="nil"/>
              <w:left w:val="nil"/>
              <w:bottom w:val="single" w:sz="4" w:space="0" w:color="auto"/>
              <w:right w:val="single" w:sz="4" w:space="0" w:color="auto"/>
            </w:tcBorders>
            <w:vAlign w:val="center"/>
          </w:tcPr>
          <w:p w:rsidR="007D254E" w:rsidRDefault="007D254E" w:rsidP="00FB0A46">
            <w:pPr>
              <w:widowControl/>
              <w:jc w:val="center"/>
              <w:rPr>
                <w:rFonts w:ascii="宋体" w:cs="宋体"/>
                <w:kern w:val="0"/>
                <w:sz w:val="24"/>
                <w:szCs w:val="24"/>
              </w:rPr>
            </w:pPr>
            <w:r w:rsidRPr="00103B34">
              <w:rPr>
                <w:rFonts w:ascii="宋体" w:hAnsi="宋体" w:cs="宋体"/>
                <w:kern w:val="0"/>
                <w:sz w:val="24"/>
                <w:szCs w:val="24"/>
              </w:rPr>
              <w:t>962.64</w:t>
            </w:r>
          </w:p>
        </w:tc>
        <w:tc>
          <w:tcPr>
            <w:tcW w:w="3492" w:type="dxa"/>
            <w:tcBorders>
              <w:top w:val="nil"/>
              <w:left w:val="nil"/>
              <w:bottom w:val="single" w:sz="4" w:space="0" w:color="auto"/>
              <w:right w:val="single" w:sz="4" w:space="0" w:color="auto"/>
            </w:tcBorders>
            <w:vAlign w:val="center"/>
          </w:tcPr>
          <w:p w:rsidR="007D254E" w:rsidRDefault="007D254E" w:rsidP="00FB0A46">
            <w:pPr>
              <w:widowControl/>
              <w:jc w:val="center"/>
              <w:rPr>
                <w:rFonts w:ascii="宋体" w:cs="宋体"/>
                <w:kern w:val="0"/>
                <w:sz w:val="24"/>
                <w:szCs w:val="24"/>
              </w:rPr>
            </w:pPr>
            <w:r w:rsidRPr="00103B34">
              <w:rPr>
                <w:rFonts w:ascii="宋体" w:hAnsi="宋体" w:cs="宋体"/>
                <w:kern w:val="0"/>
                <w:sz w:val="24"/>
                <w:szCs w:val="24"/>
              </w:rPr>
              <w:t>757.31</w:t>
            </w:r>
          </w:p>
        </w:tc>
        <w:tc>
          <w:tcPr>
            <w:tcW w:w="3000" w:type="dxa"/>
            <w:tcBorders>
              <w:top w:val="nil"/>
              <w:left w:val="nil"/>
              <w:bottom w:val="single" w:sz="4" w:space="0" w:color="auto"/>
              <w:right w:val="single" w:sz="8" w:space="0" w:color="auto"/>
            </w:tcBorders>
            <w:vAlign w:val="center"/>
          </w:tcPr>
          <w:p w:rsidR="007D254E" w:rsidRDefault="007D254E" w:rsidP="00FB0A46">
            <w:pPr>
              <w:widowControl/>
              <w:jc w:val="center"/>
              <w:rPr>
                <w:rFonts w:ascii="宋体" w:cs="宋体"/>
                <w:kern w:val="0"/>
                <w:sz w:val="24"/>
                <w:szCs w:val="24"/>
              </w:rPr>
            </w:pPr>
            <w:r w:rsidRPr="00103B34">
              <w:rPr>
                <w:rFonts w:ascii="宋体" w:hAnsi="宋体" w:cs="宋体"/>
                <w:kern w:val="0"/>
                <w:sz w:val="24"/>
                <w:szCs w:val="24"/>
              </w:rPr>
              <w:t>205.33</w:t>
            </w:r>
          </w:p>
        </w:tc>
      </w:tr>
      <w:tr w:rsidR="007D254E" w:rsidRPr="00D0606A">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7D254E" w:rsidRDefault="007D254E" w:rsidP="003C797A">
            <w:pPr>
              <w:widowControl/>
              <w:jc w:val="left"/>
              <w:rPr>
                <w:rFonts w:ascii="宋体" w:cs="宋体"/>
                <w:kern w:val="0"/>
                <w:sz w:val="24"/>
                <w:szCs w:val="24"/>
              </w:rPr>
            </w:pPr>
            <w:r>
              <w:rPr>
                <w:rFonts w:ascii="宋体" w:hAnsi="宋体" w:cs="宋体" w:hint="eastAsia"/>
                <w:kern w:val="0"/>
                <w:sz w:val="24"/>
                <w:szCs w:val="24"/>
              </w:rPr>
              <w:t xml:space="preserve">　</w:t>
            </w:r>
            <w:r w:rsidRPr="00DA6EF8">
              <w:rPr>
                <w:rFonts w:cs="Arial"/>
                <w:color w:val="000000"/>
                <w:sz w:val="22"/>
              </w:rPr>
              <w:t>2080101</w:t>
            </w:r>
          </w:p>
        </w:tc>
        <w:tc>
          <w:tcPr>
            <w:tcW w:w="3527" w:type="dxa"/>
            <w:tcBorders>
              <w:top w:val="nil"/>
              <w:left w:val="nil"/>
              <w:bottom w:val="single" w:sz="4" w:space="0" w:color="auto"/>
              <w:right w:val="single" w:sz="4" w:space="0" w:color="auto"/>
            </w:tcBorders>
            <w:vAlign w:val="center"/>
          </w:tcPr>
          <w:p w:rsidR="007D254E" w:rsidRDefault="007D254E" w:rsidP="003C797A">
            <w:pPr>
              <w:widowControl/>
              <w:jc w:val="left"/>
              <w:rPr>
                <w:rFonts w:ascii="宋体" w:cs="宋体"/>
                <w:kern w:val="0"/>
                <w:sz w:val="24"/>
                <w:szCs w:val="24"/>
              </w:rPr>
            </w:pPr>
            <w:r>
              <w:rPr>
                <w:rFonts w:ascii="宋体" w:hAnsi="宋体" w:cs="宋体" w:hint="eastAsia"/>
                <w:kern w:val="0"/>
                <w:sz w:val="24"/>
                <w:szCs w:val="24"/>
              </w:rPr>
              <w:t xml:space="preserve">　</w:t>
            </w:r>
            <w:r w:rsidRPr="00DA6EF8">
              <w:rPr>
                <w:rFonts w:hint="eastAsia"/>
              </w:rPr>
              <w:t>行政运行</w:t>
            </w:r>
          </w:p>
        </w:tc>
        <w:tc>
          <w:tcPr>
            <w:tcW w:w="3000" w:type="dxa"/>
            <w:tcBorders>
              <w:top w:val="nil"/>
              <w:left w:val="nil"/>
              <w:bottom w:val="single" w:sz="4" w:space="0" w:color="auto"/>
              <w:right w:val="single" w:sz="4" w:space="0" w:color="auto"/>
            </w:tcBorders>
            <w:vAlign w:val="center"/>
          </w:tcPr>
          <w:p w:rsidR="007D254E" w:rsidRPr="00DA6EF8" w:rsidRDefault="007D254E" w:rsidP="00FB0A46">
            <w:pPr>
              <w:jc w:val="center"/>
              <w:rPr>
                <w:szCs w:val="24"/>
              </w:rPr>
            </w:pPr>
            <w:r w:rsidRPr="00DA6EF8">
              <w:t>443.18</w:t>
            </w:r>
          </w:p>
        </w:tc>
        <w:tc>
          <w:tcPr>
            <w:tcW w:w="3492" w:type="dxa"/>
            <w:tcBorders>
              <w:top w:val="nil"/>
              <w:left w:val="nil"/>
              <w:bottom w:val="single" w:sz="4" w:space="0" w:color="auto"/>
              <w:right w:val="single" w:sz="4" w:space="0" w:color="auto"/>
            </w:tcBorders>
            <w:vAlign w:val="center"/>
          </w:tcPr>
          <w:p w:rsidR="007D254E" w:rsidRPr="00DA6EF8" w:rsidRDefault="007D254E" w:rsidP="00FB0A46">
            <w:pPr>
              <w:jc w:val="center"/>
              <w:rPr>
                <w:szCs w:val="24"/>
              </w:rPr>
            </w:pPr>
            <w:r w:rsidRPr="00DA6EF8">
              <w:t>443.18</w:t>
            </w:r>
          </w:p>
        </w:tc>
        <w:tc>
          <w:tcPr>
            <w:tcW w:w="3000" w:type="dxa"/>
            <w:tcBorders>
              <w:top w:val="nil"/>
              <w:left w:val="nil"/>
              <w:bottom w:val="single" w:sz="4" w:space="0" w:color="auto"/>
              <w:right w:val="single" w:sz="8" w:space="0" w:color="auto"/>
            </w:tcBorders>
            <w:vAlign w:val="center"/>
          </w:tcPr>
          <w:p w:rsidR="007D254E" w:rsidRDefault="007D254E" w:rsidP="00FB0A46">
            <w:pPr>
              <w:widowControl/>
              <w:jc w:val="center"/>
              <w:rPr>
                <w:rFonts w:ascii="宋体" w:cs="宋体"/>
                <w:kern w:val="0"/>
                <w:sz w:val="24"/>
                <w:szCs w:val="24"/>
              </w:rPr>
            </w:pPr>
          </w:p>
        </w:tc>
      </w:tr>
      <w:tr w:rsidR="007D254E" w:rsidRPr="00D0606A">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7D254E" w:rsidRDefault="007D254E" w:rsidP="003C797A">
            <w:pPr>
              <w:widowControl/>
              <w:jc w:val="left"/>
              <w:rPr>
                <w:rFonts w:ascii="宋体" w:cs="宋体"/>
                <w:kern w:val="0"/>
                <w:sz w:val="24"/>
                <w:szCs w:val="24"/>
              </w:rPr>
            </w:pPr>
            <w:r>
              <w:rPr>
                <w:rFonts w:ascii="宋体" w:hAnsi="宋体" w:cs="宋体" w:hint="eastAsia"/>
                <w:kern w:val="0"/>
                <w:sz w:val="24"/>
                <w:szCs w:val="24"/>
              </w:rPr>
              <w:t xml:space="preserve">　</w:t>
            </w:r>
            <w:r w:rsidRPr="00D0606A">
              <w:rPr>
                <w:rFonts w:hint="eastAsia"/>
              </w:rPr>
              <w:t xml:space="preserve">　</w:t>
            </w:r>
            <w:r w:rsidRPr="00DA6EF8">
              <w:t>2080108</w:t>
            </w:r>
          </w:p>
        </w:tc>
        <w:tc>
          <w:tcPr>
            <w:tcW w:w="3527" w:type="dxa"/>
            <w:tcBorders>
              <w:top w:val="nil"/>
              <w:left w:val="nil"/>
              <w:bottom w:val="single" w:sz="4" w:space="0" w:color="auto"/>
              <w:right w:val="single" w:sz="4" w:space="0" w:color="auto"/>
            </w:tcBorders>
            <w:vAlign w:val="center"/>
          </w:tcPr>
          <w:p w:rsidR="007D254E" w:rsidRDefault="007D254E" w:rsidP="003C797A">
            <w:pPr>
              <w:widowControl/>
              <w:jc w:val="left"/>
              <w:rPr>
                <w:rFonts w:ascii="宋体" w:cs="宋体"/>
                <w:kern w:val="0"/>
                <w:sz w:val="24"/>
                <w:szCs w:val="24"/>
              </w:rPr>
            </w:pPr>
            <w:r w:rsidRPr="00DA6EF8">
              <w:rPr>
                <w:rFonts w:hint="eastAsia"/>
              </w:rPr>
              <w:t>信息化建设</w:t>
            </w:r>
          </w:p>
        </w:tc>
        <w:tc>
          <w:tcPr>
            <w:tcW w:w="3000" w:type="dxa"/>
            <w:tcBorders>
              <w:top w:val="nil"/>
              <w:left w:val="nil"/>
              <w:bottom w:val="single" w:sz="4" w:space="0" w:color="auto"/>
              <w:right w:val="single" w:sz="4" w:space="0" w:color="auto"/>
            </w:tcBorders>
            <w:vAlign w:val="center"/>
          </w:tcPr>
          <w:p w:rsidR="007D254E" w:rsidRPr="00DA6EF8" w:rsidRDefault="007D254E" w:rsidP="00FB0A46">
            <w:pPr>
              <w:jc w:val="center"/>
              <w:rPr>
                <w:rFonts w:ascii="华文中宋" w:eastAsia="华文中宋" w:hAnsi="华文中宋"/>
                <w:szCs w:val="24"/>
              </w:rPr>
            </w:pPr>
            <w:r w:rsidRPr="00DA6EF8">
              <w:rPr>
                <w:rFonts w:ascii="华文中宋" w:eastAsia="华文中宋" w:hAnsi="华文中宋"/>
              </w:rPr>
              <w:t>9.75</w:t>
            </w:r>
          </w:p>
        </w:tc>
        <w:tc>
          <w:tcPr>
            <w:tcW w:w="3492" w:type="dxa"/>
            <w:tcBorders>
              <w:top w:val="nil"/>
              <w:left w:val="nil"/>
              <w:bottom w:val="single" w:sz="4" w:space="0" w:color="auto"/>
              <w:right w:val="single" w:sz="4" w:space="0" w:color="auto"/>
            </w:tcBorders>
            <w:vAlign w:val="center"/>
          </w:tcPr>
          <w:p w:rsidR="007D254E" w:rsidRPr="00DA6EF8" w:rsidRDefault="007D254E" w:rsidP="00FB0A46">
            <w:pPr>
              <w:jc w:val="center"/>
              <w:rPr>
                <w:rFonts w:ascii="华文中宋" w:eastAsia="华文中宋" w:hAnsi="华文中宋"/>
                <w:szCs w:val="24"/>
              </w:rPr>
            </w:pPr>
          </w:p>
        </w:tc>
        <w:tc>
          <w:tcPr>
            <w:tcW w:w="3000" w:type="dxa"/>
            <w:tcBorders>
              <w:top w:val="nil"/>
              <w:left w:val="nil"/>
              <w:bottom w:val="single" w:sz="4" w:space="0" w:color="auto"/>
              <w:right w:val="single" w:sz="8" w:space="0" w:color="auto"/>
            </w:tcBorders>
            <w:vAlign w:val="center"/>
          </w:tcPr>
          <w:p w:rsidR="007D254E" w:rsidRDefault="007D254E" w:rsidP="00FB0A46">
            <w:pPr>
              <w:widowControl/>
              <w:jc w:val="center"/>
              <w:rPr>
                <w:rFonts w:ascii="宋体" w:cs="宋体"/>
                <w:kern w:val="0"/>
                <w:sz w:val="24"/>
                <w:szCs w:val="24"/>
              </w:rPr>
            </w:pPr>
            <w:r w:rsidRPr="00DA6EF8">
              <w:rPr>
                <w:rFonts w:ascii="华文中宋" w:eastAsia="华文中宋" w:hAnsi="华文中宋"/>
              </w:rPr>
              <w:t>9.75</w:t>
            </w:r>
          </w:p>
        </w:tc>
      </w:tr>
      <w:tr w:rsidR="007D254E" w:rsidRPr="00D0606A">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7D254E" w:rsidRDefault="007D254E" w:rsidP="003C797A">
            <w:pPr>
              <w:widowControl/>
              <w:jc w:val="left"/>
              <w:rPr>
                <w:rFonts w:ascii="宋体" w:cs="宋体"/>
                <w:kern w:val="0"/>
                <w:sz w:val="24"/>
                <w:szCs w:val="24"/>
              </w:rPr>
            </w:pPr>
            <w:r>
              <w:rPr>
                <w:rFonts w:ascii="宋体" w:hAnsi="宋体" w:cs="宋体" w:hint="eastAsia"/>
                <w:kern w:val="0"/>
                <w:sz w:val="24"/>
                <w:szCs w:val="24"/>
              </w:rPr>
              <w:t xml:space="preserve">　</w:t>
            </w:r>
            <w:r w:rsidRPr="00DA6EF8">
              <w:t>2080109</w:t>
            </w:r>
          </w:p>
        </w:tc>
        <w:tc>
          <w:tcPr>
            <w:tcW w:w="3527" w:type="dxa"/>
            <w:tcBorders>
              <w:top w:val="nil"/>
              <w:left w:val="nil"/>
              <w:bottom w:val="single" w:sz="4" w:space="0" w:color="auto"/>
              <w:right w:val="single" w:sz="4" w:space="0" w:color="auto"/>
            </w:tcBorders>
            <w:vAlign w:val="center"/>
          </w:tcPr>
          <w:p w:rsidR="007D254E" w:rsidRDefault="007D254E" w:rsidP="003C797A">
            <w:pPr>
              <w:widowControl/>
              <w:jc w:val="left"/>
              <w:rPr>
                <w:rFonts w:ascii="宋体" w:cs="宋体"/>
                <w:kern w:val="0"/>
                <w:sz w:val="24"/>
                <w:szCs w:val="24"/>
              </w:rPr>
            </w:pPr>
            <w:r>
              <w:rPr>
                <w:rFonts w:ascii="宋体" w:hAnsi="宋体" w:cs="宋体" w:hint="eastAsia"/>
                <w:kern w:val="0"/>
                <w:sz w:val="24"/>
                <w:szCs w:val="24"/>
              </w:rPr>
              <w:t xml:space="preserve">　</w:t>
            </w:r>
            <w:r w:rsidRPr="00DA6EF8">
              <w:rPr>
                <w:rFonts w:hint="eastAsia"/>
              </w:rPr>
              <w:t>社会保险经办机构</w:t>
            </w:r>
          </w:p>
        </w:tc>
        <w:tc>
          <w:tcPr>
            <w:tcW w:w="3000" w:type="dxa"/>
            <w:tcBorders>
              <w:top w:val="nil"/>
              <w:left w:val="nil"/>
              <w:bottom w:val="single" w:sz="4" w:space="0" w:color="auto"/>
              <w:right w:val="single" w:sz="4" w:space="0" w:color="auto"/>
            </w:tcBorders>
            <w:vAlign w:val="center"/>
          </w:tcPr>
          <w:p w:rsidR="007D254E" w:rsidRPr="00DA6EF8" w:rsidRDefault="007D254E" w:rsidP="00FB0A46">
            <w:pPr>
              <w:jc w:val="center"/>
              <w:rPr>
                <w:szCs w:val="24"/>
              </w:rPr>
            </w:pPr>
            <w:r w:rsidRPr="00DA6EF8">
              <w:t>252.08</w:t>
            </w:r>
          </w:p>
        </w:tc>
        <w:tc>
          <w:tcPr>
            <w:tcW w:w="3492" w:type="dxa"/>
            <w:tcBorders>
              <w:top w:val="nil"/>
              <w:left w:val="nil"/>
              <w:bottom w:val="single" w:sz="4" w:space="0" w:color="auto"/>
              <w:right w:val="single" w:sz="4" w:space="0" w:color="auto"/>
            </w:tcBorders>
            <w:vAlign w:val="center"/>
          </w:tcPr>
          <w:p w:rsidR="007D254E" w:rsidRPr="00103B34" w:rsidRDefault="007D254E" w:rsidP="00FB0A46">
            <w:pPr>
              <w:jc w:val="center"/>
              <w:rPr>
                <w:szCs w:val="24"/>
              </w:rPr>
            </w:pPr>
            <w:r w:rsidRPr="00103B34">
              <w:rPr>
                <w:szCs w:val="24"/>
              </w:rPr>
              <w:t>65.3</w:t>
            </w:r>
            <w:r>
              <w:rPr>
                <w:szCs w:val="24"/>
              </w:rPr>
              <w:t>1</w:t>
            </w:r>
          </w:p>
        </w:tc>
        <w:tc>
          <w:tcPr>
            <w:tcW w:w="3000" w:type="dxa"/>
            <w:tcBorders>
              <w:top w:val="nil"/>
              <w:left w:val="nil"/>
              <w:bottom w:val="single" w:sz="4" w:space="0" w:color="auto"/>
              <w:right w:val="single" w:sz="8" w:space="0" w:color="auto"/>
            </w:tcBorders>
            <w:vAlign w:val="center"/>
          </w:tcPr>
          <w:p w:rsidR="007D254E" w:rsidRDefault="007D254E" w:rsidP="00FB0A46">
            <w:pPr>
              <w:widowControl/>
              <w:jc w:val="center"/>
              <w:rPr>
                <w:rFonts w:ascii="宋体" w:cs="宋体"/>
                <w:kern w:val="0"/>
                <w:sz w:val="24"/>
                <w:szCs w:val="24"/>
              </w:rPr>
            </w:pPr>
            <w:r w:rsidRPr="00103B34">
              <w:rPr>
                <w:rFonts w:ascii="宋体" w:hAnsi="宋体" w:cs="宋体"/>
                <w:kern w:val="0"/>
                <w:sz w:val="24"/>
                <w:szCs w:val="24"/>
              </w:rPr>
              <w:t>186.77</w:t>
            </w:r>
          </w:p>
        </w:tc>
      </w:tr>
      <w:tr w:rsidR="007D254E" w:rsidRPr="00D0606A">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7D254E" w:rsidRDefault="007D254E" w:rsidP="003C797A">
            <w:pPr>
              <w:widowControl/>
              <w:jc w:val="left"/>
              <w:rPr>
                <w:rFonts w:ascii="宋体" w:cs="宋体"/>
                <w:kern w:val="0"/>
                <w:sz w:val="24"/>
                <w:szCs w:val="24"/>
              </w:rPr>
            </w:pPr>
            <w:r>
              <w:rPr>
                <w:rFonts w:ascii="宋体" w:hAnsi="宋体" w:cs="宋体" w:hint="eastAsia"/>
                <w:kern w:val="0"/>
                <w:sz w:val="24"/>
                <w:szCs w:val="24"/>
              </w:rPr>
              <w:t xml:space="preserve">　</w:t>
            </w:r>
            <w:r w:rsidRPr="00DA6EF8">
              <w:t>2080199</w:t>
            </w:r>
          </w:p>
        </w:tc>
        <w:tc>
          <w:tcPr>
            <w:tcW w:w="3527" w:type="dxa"/>
            <w:tcBorders>
              <w:top w:val="nil"/>
              <w:left w:val="nil"/>
              <w:bottom w:val="single" w:sz="4" w:space="0" w:color="auto"/>
              <w:right w:val="single" w:sz="4" w:space="0" w:color="auto"/>
            </w:tcBorders>
            <w:vAlign w:val="center"/>
          </w:tcPr>
          <w:p w:rsidR="007D254E" w:rsidRDefault="007D254E" w:rsidP="003C797A">
            <w:pPr>
              <w:widowControl/>
              <w:jc w:val="left"/>
              <w:rPr>
                <w:rFonts w:ascii="宋体" w:cs="宋体"/>
                <w:kern w:val="0"/>
                <w:sz w:val="24"/>
                <w:szCs w:val="24"/>
              </w:rPr>
            </w:pPr>
            <w:r>
              <w:rPr>
                <w:rFonts w:ascii="宋体" w:hAnsi="宋体" w:cs="宋体" w:hint="eastAsia"/>
                <w:kern w:val="0"/>
                <w:sz w:val="24"/>
                <w:szCs w:val="24"/>
              </w:rPr>
              <w:t xml:space="preserve">　</w:t>
            </w:r>
            <w:r w:rsidRPr="00DA6EF8">
              <w:rPr>
                <w:rFonts w:hint="eastAsia"/>
              </w:rPr>
              <w:t>其他人力资源和社会保障管理事务支出</w:t>
            </w:r>
          </w:p>
        </w:tc>
        <w:tc>
          <w:tcPr>
            <w:tcW w:w="3000" w:type="dxa"/>
            <w:tcBorders>
              <w:top w:val="nil"/>
              <w:left w:val="nil"/>
              <w:bottom w:val="single" w:sz="4" w:space="0" w:color="auto"/>
              <w:right w:val="single" w:sz="4" w:space="0" w:color="auto"/>
            </w:tcBorders>
            <w:vAlign w:val="center"/>
          </w:tcPr>
          <w:p w:rsidR="007D254E" w:rsidRDefault="007D254E" w:rsidP="00FB0A46">
            <w:pPr>
              <w:jc w:val="center"/>
              <w:rPr>
                <w:rFonts w:ascii="宋体" w:cs="宋体"/>
                <w:sz w:val="24"/>
                <w:szCs w:val="24"/>
              </w:rPr>
            </w:pPr>
            <w:r w:rsidRPr="00DA6EF8">
              <w:t>135.83</w:t>
            </w:r>
          </w:p>
        </w:tc>
        <w:tc>
          <w:tcPr>
            <w:tcW w:w="3492" w:type="dxa"/>
            <w:tcBorders>
              <w:top w:val="nil"/>
              <w:left w:val="nil"/>
              <w:bottom w:val="single" w:sz="4" w:space="0" w:color="auto"/>
              <w:right w:val="single" w:sz="4" w:space="0" w:color="auto"/>
            </w:tcBorders>
            <w:vAlign w:val="center"/>
          </w:tcPr>
          <w:p w:rsidR="007D254E" w:rsidRDefault="007D254E" w:rsidP="00FB0A46">
            <w:pPr>
              <w:jc w:val="center"/>
              <w:rPr>
                <w:rFonts w:ascii="宋体" w:cs="宋体"/>
                <w:sz w:val="24"/>
                <w:szCs w:val="24"/>
              </w:rPr>
            </w:pPr>
            <w:r w:rsidRPr="00DA6EF8">
              <w:t>13</w:t>
            </w:r>
            <w:r>
              <w:t>3</w:t>
            </w:r>
            <w:r w:rsidRPr="00DA6EF8">
              <w:t>.83</w:t>
            </w:r>
          </w:p>
        </w:tc>
        <w:tc>
          <w:tcPr>
            <w:tcW w:w="3000" w:type="dxa"/>
            <w:tcBorders>
              <w:top w:val="nil"/>
              <w:left w:val="nil"/>
              <w:bottom w:val="single" w:sz="4" w:space="0" w:color="auto"/>
              <w:right w:val="single" w:sz="8" w:space="0" w:color="auto"/>
            </w:tcBorders>
            <w:vAlign w:val="center"/>
          </w:tcPr>
          <w:p w:rsidR="007D254E" w:rsidRDefault="007D254E" w:rsidP="00FB0A46">
            <w:pPr>
              <w:jc w:val="center"/>
              <w:rPr>
                <w:rFonts w:ascii="宋体" w:cs="Arial"/>
                <w:color w:val="000000"/>
                <w:sz w:val="22"/>
              </w:rPr>
            </w:pPr>
            <w:r>
              <w:rPr>
                <w:rFonts w:cs="Arial"/>
                <w:color w:val="000000"/>
                <w:sz w:val="22"/>
              </w:rPr>
              <w:t>2.00</w:t>
            </w:r>
          </w:p>
        </w:tc>
      </w:tr>
      <w:tr w:rsidR="007D254E" w:rsidRPr="00D0606A">
        <w:trPr>
          <w:trHeight w:val="450"/>
          <w:jc w:val="center"/>
        </w:trPr>
        <w:tc>
          <w:tcPr>
            <w:tcW w:w="1200" w:type="dxa"/>
            <w:tcBorders>
              <w:top w:val="single" w:sz="4" w:space="0" w:color="auto"/>
              <w:left w:val="single" w:sz="8" w:space="0" w:color="auto"/>
              <w:bottom w:val="single" w:sz="4" w:space="0" w:color="auto"/>
              <w:right w:val="single" w:sz="4" w:space="0" w:color="auto"/>
            </w:tcBorders>
            <w:vAlign w:val="center"/>
          </w:tcPr>
          <w:p w:rsidR="007D254E" w:rsidRDefault="007D254E" w:rsidP="003C797A">
            <w:pPr>
              <w:widowControl/>
              <w:jc w:val="left"/>
              <w:rPr>
                <w:rFonts w:ascii="宋体" w:cs="宋体"/>
                <w:kern w:val="0"/>
                <w:sz w:val="24"/>
                <w:szCs w:val="24"/>
              </w:rPr>
            </w:pPr>
            <w:r>
              <w:rPr>
                <w:rFonts w:ascii="宋体" w:hAnsi="宋体" w:cs="宋体" w:hint="eastAsia"/>
                <w:kern w:val="0"/>
                <w:sz w:val="24"/>
                <w:szCs w:val="24"/>
              </w:rPr>
              <w:t xml:space="preserve">　</w:t>
            </w:r>
            <w:r w:rsidRPr="00D0606A">
              <w:rPr>
                <w:rFonts w:hint="eastAsia"/>
              </w:rPr>
              <w:t xml:space="preserve">　</w:t>
            </w:r>
            <w:r w:rsidRPr="00DA6EF8">
              <w:t>2080505</w:t>
            </w:r>
          </w:p>
        </w:tc>
        <w:tc>
          <w:tcPr>
            <w:tcW w:w="3527" w:type="dxa"/>
            <w:tcBorders>
              <w:top w:val="nil"/>
              <w:left w:val="nil"/>
              <w:bottom w:val="single" w:sz="4" w:space="0" w:color="auto"/>
              <w:right w:val="single" w:sz="4" w:space="0" w:color="auto"/>
            </w:tcBorders>
            <w:vAlign w:val="center"/>
          </w:tcPr>
          <w:p w:rsidR="007D254E" w:rsidRDefault="007D254E" w:rsidP="003C797A">
            <w:pPr>
              <w:widowControl/>
              <w:jc w:val="left"/>
              <w:rPr>
                <w:rFonts w:ascii="宋体" w:cs="宋体"/>
                <w:kern w:val="0"/>
                <w:sz w:val="24"/>
                <w:szCs w:val="24"/>
              </w:rPr>
            </w:pPr>
            <w:r>
              <w:rPr>
                <w:rFonts w:ascii="宋体" w:hAnsi="宋体" w:cs="宋体" w:hint="eastAsia"/>
                <w:kern w:val="0"/>
                <w:sz w:val="24"/>
                <w:szCs w:val="24"/>
              </w:rPr>
              <w:t xml:space="preserve">　</w:t>
            </w:r>
            <w:r w:rsidRPr="00DA6EF8">
              <w:rPr>
                <w:rFonts w:hint="eastAsia"/>
              </w:rPr>
              <w:t>其他行政事业单位养老支出</w:t>
            </w:r>
          </w:p>
        </w:tc>
        <w:tc>
          <w:tcPr>
            <w:tcW w:w="3000" w:type="dxa"/>
            <w:tcBorders>
              <w:top w:val="nil"/>
              <w:left w:val="nil"/>
              <w:bottom w:val="single" w:sz="4" w:space="0" w:color="auto"/>
              <w:right w:val="single" w:sz="4" w:space="0" w:color="auto"/>
            </w:tcBorders>
            <w:vAlign w:val="center"/>
          </w:tcPr>
          <w:p w:rsidR="007D254E" w:rsidRDefault="007D254E" w:rsidP="00FB0A46">
            <w:pPr>
              <w:jc w:val="center"/>
              <w:rPr>
                <w:rFonts w:ascii="宋体" w:cs="宋体"/>
                <w:sz w:val="24"/>
                <w:szCs w:val="24"/>
              </w:rPr>
            </w:pPr>
            <w:r w:rsidRPr="00DA6EF8">
              <w:t>48.72</w:t>
            </w:r>
          </w:p>
        </w:tc>
        <w:tc>
          <w:tcPr>
            <w:tcW w:w="3492" w:type="dxa"/>
            <w:tcBorders>
              <w:top w:val="nil"/>
              <w:left w:val="nil"/>
              <w:bottom w:val="single" w:sz="4" w:space="0" w:color="auto"/>
              <w:right w:val="single" w:sz="4" w:space="0" w:color="auto"/>
            </w:tcBorders>
            <w:vAlign w:val="center"/>
          </w:tcPr>
          <w:p w:rsidR="007D254E" w:rsidRDefault="007D254E" w:rsidP="00FB0A46">
            <w:pPr>
              <w:jc w:val="center"/>
              <w:rPr>
                <w:rFonts w:ascii="宋体" w:cs="宋体"/>
                <w:sz w:val="24"/>
                <w:szCs w:val="24"/>
              </w:rPr>
            </w:pPr>
            <w:r>
              <w:t>47.51</w:t>
            </w:r>
          </w:p>
        </w:tc>
        <w:tc>
          <w:tcPr>
            <w:tcW w:w="3000" w:type="dxa"/>
            <w:tcBorders>
              <w:top w:val="nil"/>
              <w:left w:val="nil"/>
              <w:bottom w:val="single" w:sz="4" w:space="0" w:color="auto"/>
              <w:right w:val="single" w:sz="8" w:space="0" w:color="auto"/>
            </w:tcBorders>
            <w:vAlign w:val="center"/>
          </w:tcPr>
          <w:p w:rsidR="007D254E" w:rsidRDefault="007D254E" w:rsidP="00FB0A46">
            <w:pPr>
              <w:jc w:val="center"/>
              <w:rPr>
                <w:rFonts w:ascii="宋体" w:hAnsi="宋体" w:cs="Arial"/>
                <w:color w:val="000000"/>
                <w:sz w:val="22"/>
              </w:rPr>
            </w:pPr>
            <w:r>
              <w:rPr>
                <w:rFonts w:ascii="宋体" w:hAnsi="宋体" w:cs="Arial"/>
                <w:color w:val="000000"/>
                <w:sz w:val="22"/>
              </w:rPr>
              <w:t>1.21</w:t>
            </w:r>
          </w:p>
        </w:tc>
      </w:tr>
      <w:tr w:rsidR="007D254E" w:rsidRPr="00D0606A">
        <w:trPr>
          <w:trHeight w:val="450"/>
          <w:jc w:val="center"/>
        </w:trPr>
        <w:tc>
          <w:tcPr>
            <w:tcW w:w="1200" w:type="dxa"/>
            <w:tcBorders>
              <w:top w:val="single" w:sz="4" w:space="0" w:color="auto"/>
              <w:left w:val="single" w:sz="8" w:space="0" w:color="auto"/>
              <w:bottom w:val="single" w:sz="8" w:space="0" w:color="auto"/>
              <w:right w:val="single" w:sz="4" w:space="0" w:color="auto"/>
            </w:tcBorders>
            <w:vAlign w:val="center"/>
          </w:tcPr>
          <w:p w:rsidR="007D254E" w:rsidRDefault="007D254E" w:rsidP="003C797A">
            <w:pPr>
              <w:widowControl/>
              <w:jc w:val="left"/>
              <w:rPr>
                <w:rFonts w:ascii="宋体" w:cs="宋体"/>
                <w:kern w:val="0"/>
                <w:sz w:val="24"/>
                <w:szCs w:val="24"/>
              </w:rPr>
            </w:pPr>
            <w:r>
              <w:rPr>
                <w:rFonts w:ascii="宋体" w:hAnsi="宋体" w:cs="宋体" w:hint="eastAsia"/>
                <w:kern w:val="0"/>
                <w:sz w:val="24"/>
                <w:szCs w:val="24"/>
              </w:rPr>
              <w:t xml:space="preserve">　</w:t>
            </w:r>
            <w:r w:rsidRPr="00DA6EF8">
              <w:t>2080599</w:t>
            </w:r>
          </w:p>
        </w:tc>
        <w:tc>
          <w:tcPr>
            <w:tcW w:w="3527" w:type="dxa"/>
            <w:tcBorders>
              <w:top w:val="nil"/>
              <w:left w:val="nil"/>
              <w:bottom w:val="single" w:sz="8" w:space="0" w:color="auto"/>
              <w:right w:val="single" w:sz="4" w:space="0" w:color="auto"/>
            </w:tcBorders>
            <w:vAlign w:val="center"/>
          </w:tcPr>
          <w:p w:rsidR="007D254E" w:rsidRDefault="007D254E" w:rsidP="003C797A">
            <w:pPr>
              <w:widowControl/>
              <w:jc w:val="left"/>
              <w:rPr>
                <w:rFonts w:ascii="宋体" w:cs="宋体"/>
                <w:kern w:val="0"/>
                <w:sz w:val="24"/>
                <w:szCs w:val="24"/>
              </w:rPr>
            </w:pPr>
            <w:r>
              <w:rPr>
                <w:rFonts w:ascii="宋体" w:hAnsi="宋体" w:cs="宋体" w:hint="eastAsia"/>
                <w:kern w:val="0"/>
                <w:sz w:val="24"/>
                <w:szCs w:val="24"/>
              </w:rPr>
              <w:t xml:space="preserve">　</w:t>
            </w:r>
            <w:r w:rsidRPr="00DA6EF8">
              <w:rPr>
                <w:rFonts w:hint="eastAsia"/>
              </w:rPr>
              <w:t>其他行政事业单位养老支出</w:t>
            </w:r>
          </w:p>
        </w:tc>
        <w:tc>
          <w:tcPr>
            <w:tcW w:w="3000" w:type="dxa"/>
            <w:tcBorders>
              <w:top w:val="nil"/>
              <w:left w:val="nil"/>
              <w:bottom w:val="single" w:sz="8" w:space="0" w:color="auto"/>
              <w:right w:val="single" w:sz="4" w:space="0" w:color="auto"/>
            </w:tcBorders>
            <w:vAlign w:val="center"/>
          </w:tcPr>
          <w:p w:rsidR="007D254E" w:rsidRDefault="007D254E" w:rsidP="00FB0A46">
            <w:pPr>
              <w:jc w:val="center"/>
              <w:rPr>
                <w:rFonts w:ascii="宋体" w:cs="宋体"/>
                <w:sz w:val="24"/>
                <w:szCs w:val="24"/>
              </w:rPr>
            </w:pPr>
            <w:r w:rsidRPr="00DA6EF8">
              <w:t>32.25</w:t>
            </w:r>
          </w:p>
        </w:tc>
        <w:tc>
          <w:tcPr>
            <w:tcW w:w="3492" w:type="dxa"/>
            <w:tcBorders>
              <w:top w:val="nil"/>
              <w:left w:val="nil"/>
              <w:bottom w:val="single" w:sz="8" w:space="0" w:color="auto"/>
              <w:right w:val="single" w:sz="4" w:space="0" w:color="auto"/>
            </w:tcBorders>
            <w:vAlign w:val="center"/>
          </w:tcPr>
          <w:p w:rsidR="007D254E" w:rsidRDefault="007D254E" w:rsidP="00FB0A46">
            <w:pPr>
              <w:jc w:val="center"/>
              <w:rPr>
                <w:rFonts w:ascii="宋体" w:cs="宋体"/>
                <w:sz w:val="24"/>
                <w:szCs w:val="24"/>
              </w:rPr>
            </w:pPr>
            <w:r w:rsidRPr="00DA6EF8">
              <w:t>32.25</w:t>
            </w:r>
          </w:p>
        </w:tc>
        <w:tc>
          <w:tcPr>
            <w:tcW w:w="3000" w:type="dxa"/>
            <w:tcBorders>
              <w:top w:val="nil"/>
              <w:left w:val="nil"/>
              <w:bottom w:val="single" w:sz="8" w:space="0" w:color="auto"/>
              <w:right w:val="single" w:sz="8" w:space="0" w:color="auto"/>
            </w:tcBorders>
            <w:vAlign w:val="center"/>
          </w:tcPr>
          <w:p w:rsidR="007D254E" w:rsidRDefault="007D254E" w:rsidP="00FB0A46">
            <w:pPr>
              <w:jc w:val="center"/>
              <w:rPr>
                <w:rFonts w:ascii="宋体" w:cs="Arial"/>
                <w:color w:val="000000"/>
                <w:sz w:val="22"/>
              </w:rPr>
            </w:pPr>
          </w:p>
        </w:tc>
      </w:tr>
      <w:tr w:rsidR="007D254E" w:rsidRPr="00D0606A">
        <w:trPr>
          <w:trHeight w:val="450"/>
          <w:jc w:val="center"/>
        </w:trPr>
        <w:tc>
          <w:tcPr>
            <w:tcW w:w="1200" w:type="dxa"/>
            <w:tcBorders>
              <w:top w:val="single" w:sz="4" w:space="0" w:color="auto"/>
              <w:left w:val="single" w:sz="8" w:space="0" w:color="auto"/>
              <w:bottom w:val="single" w:sz="8" w:space="0" w:color="auto"/>
              <w:right w:val="single" w:sz="4" w:space="0" w:color="auto"/>
            </w:tcBorders>
            <w:vAlign w:val="center"/>
          </w:tcPr>
          <w:p w:rsidR="007D254E" w:rsidRDefault="007D254E" w:rsidP="003C797A">
            <w:pPr>
              <w:widowControl/>
              <w:jc w:val="left"/>
              <w:rPr>
                <w:rFonts w:ascii="宋体" w:cs="宋体"/>
                <w:kern w:val="0"/>
                <w:sz w:val="24"/>
                <w:szCs w:val="24"/>
              </w:rPr>
            </w:pPr>
            <w:r w:rsidRPr="00DA6EF8">
              <w:t>2089999</w:t>
            </w:r>
          </w:p>
        </w:tc>
        <w:tc>
          <w:tcPr>
            <w:tcW w:w="3527" w:type="dxa"/>
            <w:tcBorders>
              <w:top w:val="nil"/>
              <w:left w:val="nil"/>
              <w:bottom w:val="single" w:sz="8" w:space="0" w:color="auto"/>
              <w:right w:val="single" w:sz="4" w:space="0" w:color="auto"/>
            </w:tcBorders>
            <w:vAlign w:val="center"/>
          </w:tcPr>
          <w:p w:rsidR="007D254E" w:rsidRDefault="007D254E" w:rsidP="003C797A">
            <w:pPr>
              <w:widowControl/>
              <w:jc w:val="left"/>
              <w:rPr>
                <w:rFonts w:ascii="宋体" w:cs="宋体"/>
                <w:kern w:val="0"/>
                <w:sz w:val="24"/>
                <w:szCs w:val="24"/>
              </w:rPr>
            </w:pPr>
            <w:r w:rsidRPr="00DA6EF8">
              <w:rPr>
                <w:rFonts w:hint="eastAsia"/>
              </w:rPr>
              <w:t>其他社会保障和就业支出</w:t>
            </w:r>
          </w:p>
        </w:tc>
        <w:tc>
          <w:tcPr>
            <w:tcW w:w="3000" w:type="dxa"/>
            <w:tcBorders>
              <w:top w:val="nil"/>
              <w:left w:val="nil"/>
              <w:bottom w:val="single" w:sz="8" w:space="0" w:color="auto"/>
              <w:right w:val="single" w:sz="4" w:space="0" w:color="auto"/>
            </w:tcBorders>
            <w:vAlign w:val="center"/>
          </w:tcPr>
          <w:p w:rsidR="007D254E" w:rsidRPr="00DA6EF8" w:rsidRDefault="007D254E" w:rsidP="00FB0A46">
            <w:pPr>
              <w:jc w:val="center"/>
            </w:pPr>
            <w:r w:rsidRPr="00DA6EF8">
              <w:t>5</w:t>
            </w:r>
          </w:p>
        </w:tc>
        <w:tc>
          <w:tcPr>
            <w:tcW w:w="3492" w:type="dxa"/>
            <w:tcBorders>
              <w:top w:val="nil"/>
              <w:left w:val="nil"/>
              <w:bottom w:val="single" w:sz="8" w:space="0" w:color="auto"/>
              <w:right w:val="single" w:sz="4" w:space="0" w:color="auto"/>
            </w:tcBorders>
            <w:vAlign w:val="center"/>
          </w:tcPr>
          <w:p w:rsidR="007D254E" w:rsidRPr="00DA6EF8" w:rsidRDefault="007D254E" w:rsidP="00FB0A46">
            <w:pPr>
              <w:jc w:val="center"/>
            </w:pPr>
          </w:p>
        </w:tc>
        <w:tc>
          <w:tcPr>
            <w:tcW w:w="3000" w:type="dxa"/>
            <w:tcBorders>
              <w:top w:val="nil"/>
              <w:left w:val="nil"/>
              <w:bottom w:val="single" w:sz="8" w:space="0" w:color="auto"/>
              <w:right w:val="single" w:sz="8" w:space="0" w:color="auto"/>
            </w:tcBorders>
            <w:vAlign w:val="center"/>
          </w:tcPr>
          <w:p w:rsidR="007D254E" w:rsidRDefault="007D254E" w:rsidP="00FB0A46">
            <w:pPr>
              <w:jc w:val="center"/>
              <w:rPr>
                <w:rFonts w:ascii="宋体" w:cs="Arial"/>
                <w:color w:val="000000"/>
                <w:sz w:val="22"/>
              </w:rPr>
            </w:pPr>
            <w:r>
              <w:rPr>
                <w:rFonts w:cs="Arial"/>
                <w:color w:val="000000"/>
                <w:sz w:val="22"/>
              </w:rPr>
              <w:t>5</w:t>
            </w:r>
          </w:p>
        </w:tc>
      </w:tr>
      <w:tr w:rsidR="007D254E" w:rsidRPr="00D0606A">
        <w:trPr>
          <w:trHeight w:val="450"/>
          <w:jc w:val="center"/>
        </w:trPr>
        <w:tc>
          <w:tcPr>
            <w:tcW w:w="1200" w:type="dxa"/>
            <w:tcBorders>
              <w:top w:val="single" w:sz="4" w:space="0" w:color="auto"/>
              <w:left w:val="single" w:sz="8" w:space="0" w:color="auto"/>
              <w:bottom w:val="single" w:sz="8" w:space="0" w:color="auto"/>
              <w:right w:val="single" w:sz="4" w:space="0" w:color="auto"/>
            </w:tcBorders>
            <w:vAlign w:val="center"/>
          </w:tcPr>
          <w:p w:rsidR="007D254E" w:rsidRPr="00DA6EF8" w:rsidRDefault="007D254E" w:rsidP="003C797A">
            <w:pPr>
              <w:widowControl/>
              <w:jc w:val="left"/>
            </w:pPr>
            <w:r w:rsidRPr="00DA6EF8">
              <w:t>2101101</w:t>
            </w:r>
          </w:p>
        </w:tc>
        <w:tc>
          <w:tcPr>
            <w:tcW w:w="3527" w:type="dxa"/>
            <w:tcBorders>
              <w:top w:val="nil"/>
              <w:left w:val="nil"/>
              <w:bottom w:val="single" w:sz="8" w:space="0" w:color="auto"/>
              <w:right w:val="single" w:sz="4" w:space="0" w:color="auto"/>
            </w:tcBorders>
            <w:vAlign w:val="center"/>
          </w:tcPr>
          <w:p w:rsidR="007D254E" w:rsidRPr="00DA6EF8" w:rsidRDefault="007D254E" w:rsidP="003C797A">
            <w:pPr>
              <w:widowControl/>
              <w:jc w:val="left"/>
            </w:pPr>
            <w:r w:rsidRPr="00DA6EF8">
              <w:rPr>
                <w:rFonts w:hint="eastAsia"/>
              </w:rPr>
              <w:t>行政单位医疗</w:t>
            </w:r>
          </w:p>
        </w:tc>
        <w:tc>
          <w:tcPr>
            <w:tcW w:w="3000" w:type="dxa"/>
            <w:tcBorders>
              <w:top w:val="nil"/>
              <w:left w:val="nil"/>
              <w:bottom w:val="single" w:sz="8" w:space="0" w:color="auto"/>
              <w:right w:val="single" w:sz="4" w:space="0" w:color="auto"/>
            </w:tcBorders>
            <w:vAlign w:val="center"/>
          </w:tcPr>
          <w:p w:rsidR="007D254E" w:rsidRPr="00DA6EF8" w:rsidRDefault="007D254E" w:rsidP="00FB0A46">
            <w:pPr>
              <w:jc w:val="center"/>
            </w:pPr>
            <w:r w:rsidRPr="00DA6EF8">
              <w:t>24.36</w:t>
            </w:r>
          </w:p>
        </w:tc>
        <w:tc>
          <w:tcPr>
            <w:tcW w:w="3492" w:type="dxa"/>
            <w:tcBorders>
              <w:top w:val="nil"/>
              <w:left w:val="nil"/>
              <w:bottom w:val="single" w:sz="8" w:space="0" w:color="auto"/>
              <w:right w:val="single" w:sz="4" w:space="0" w:color="auto"/>
            </w:tcBorders>
            <w:vAlign w:val="center"/>
          </w:tcPr>
          <w:p w:rsidR="007D254E" w:rsidRPr="00DA6EF8" w:rsidRDefault="007D254E" w:rsidP="00FB0A46">
            <w:pPr>
              <w:jc w:val="center"/>
            </w:pPr>
            <w:r>
              <w:t>23.76</w:t>
            </w:r>
          </w:p>
        </w:tc>
        <w:tc>
          <w:tcPr>
            <w:tcW w:w="3000" w:type="dxa"/>
            <w:tcBorders>
              <w:top w:val="nil"/>
              <w:left w:val="nil"/>
              <w:bottom w:val="single" w:sz="8" w:space="0" w:color="auto"/>
              <w:right w:val="single" w:sz="8" w:space="0" w:color="auto"/>
            </w:tcBorders>
            <w:vAlign w:val="center"/>
          </w:tcPr>
          <w:p w:rsidR="007D254E" w:rsidRDefault="007D254E" w:rsidP="00FB0A46">
            <w:pPr>
              <w:jc w:val="center"/>
              <w:rPr>
                <w:rFonts w:ascii="宋体" w:hAnsi="宋体" w:cs="Arial"/>
                <w:color w:val="000000"/>
                <w:sz w:val="22"/>
              </w:rPr>
            </w:pPr>
            <w:r>
              <w:rPr>
                <w:rFonts w:ascii="宋体" w:hAnsi="宋体" w:cs="Arial"/>
                <w:color w:val="000000"/>
                <w:sz w:val="22"/>
              </w:rPr>
              <w:t>0.6</w:t>
            </w:r>
          </w:p>
        </w:tc>
      </w:tr>
      <w:tr w:rsidR="007D254E" w:rsidRPr="00D0606A">
        <w:trPr>
          <w:trHeight w:val="450"/>
          <w:jc w:val="center"/>
        </w:trPr>
        <w:tc>
          <w:tcPr>
            <w:tcW w:w="1200" w:type="dxa"/>
            <w:tcBorders>
              <w:top w:val="single" w:sz="4" w:space="0" w:color="auto"/>
              <w:left w:val="single" w:sz="8" w:space="0" w:color="auto"/>
              <w:bottom w:val="single" w:sz="8" w:space="0" w:color="auto"/>
              <w:right w:val="single" w:sz="4" w:space="0" w:color="auto"/>
            </w:tcBorders>
            <w:vAlign w:val="center"/>
          </w:tcPr>
          <w:p w:rsidR="007D254E" w:rsidRPr="00DA6EF8" w:rsidRDefault="007D254E" w:rsidP="003C797A">
            <w:pPr>
              <w:widowControl/>
              <w:jc w:val="left"/>
            </w:pPr>
            <w:r w:rsidRPr="00DA6EF8">
              <w:t>2299999</w:t>
            </w:r>
          </w:p>
        </w:tc>
        <w:tc>
          <w:tcPr>
            <w:tcW w:w="3527" w:type="dxa"/>
            <w:tcBorders>
              <w:top w:val="nil"/>
              <w:left w:val="nil"/>
              <w:bottom w:val="single" w:sz="8" w:space="0" w:color="auto"/>
              <w:right w:val="single" w:sz="4" w:space="0" w:color="auto"/>
            </w:tcBorders>
            <w:vAlign w:val="center"/>
          </w:tcPr>
          <w:p w:rsidR="007D254E" w:rsidRPr="00DA6EF8" w:rsidRDefault="007D254E" w:rsidP="003C797A">
            <w:pPr>
              <w:widowControl/>
              <w:jc w:val="left"/>
            </w:pPr>
            <w:r w:rsidRPr="00DA6EF8">
              <w:rPr>
                <w:rFonts w:hint="eastAsia"/>
              </w:rPr>
              <w:t>其他支出</w:t>
            </w:r>
          </w:p>
        </w:tc>
        <w:tc>
          <w:tcPr>
            <w:tcW w:w="3000" w:type="dxa"/>
            <w:tcBorders>
              <w:top w:val="nil"/>
              <w:left w:val="nil"/>
              <w:bottom w:val="single" w:sz="8" w:space="0" w:color="auto"/>
              <w:right w:val="single" w:sz="4" w:space="0" w:color="auto"/>
            </w:tcBorders>
            <w:vAlign w:val="center"/>
          </w:tcPr>
          <w:p w:rsidR="007D254E" w:rsidRPr="00DA6EF8" w:rsidRDefault="007D254E" w:rsidP="00FB0A46">
            <w:pPr>
              <w:jc w:val="center"/>
            </w:pPr>
            <w:r w:rsidRPr="00DA6EF8">
              <w:t>11.47</w:t>
            </w:r>
          </w:p>
        </w:tc>
        <w:tc>
          <w:tcPr>
            <w:tcW w:w="3492" w:type="dxa"/>
            <w:tcBorders>
              <w:top w:val="nil"/>
              <w:left w:val="nil"/>
              <w:bottom w:val="single" w:sz="8" w:space="0" w:color="auto"/>
              <w:right w:val="single" w:sz="4" w:space="0" w:color="auto"/>
            </w:tcBorders>
            <w:vAlign w:val="center"/>
          </w:tcPr>
          <w:p w:rsidR="007D254E" w:rsidRPr="00DA6EF8" w:rsidRDefault="007D254E" w:rsidP="00FB0A46">
            <w:pPr>
              <w:jc w:val="center"/>
            </w:pPr>
            <w:r w:rsidRPr="00DA6EF8">
              <w:t>11.47</w:t>
            </w:r>
          </w:p>
        </w:tc>
        <w:tc>
          <w:tcPr>
            <w:tcW w:w="3000" w:type="dxa"/>
            <w:tcBorders>
              <w:top w:val="nil"/>
              <w:left w:val="nil"/>
              <w:bottom w:val="single" w:sz="8" w:space="0" w:color="auto"/>
              <w:right w:val="single" w:sz="8" w:space="0" w:color="auto"/>
            </w:tcBorders>
            <w:vAlign w:val="center"/>
          </w:tcPr>
          <w:p w:rsidR="007D254E" w:rsidRDefault="007D254E" w:rsidP="00FB0A46">
            <w:pPr>
              <w:jc w:val="center"/>
              <w:rPr>
                <w:rFonts w:ascii="宋体" w:cs="Arial"/>
                <w:color w:val="000000"/>
                <w:sz w:val="22"/>
              </w:rPr>
            </w:pPr>
          </w:p>
        </w:tc>
      </w:tr>
      <w:tr w:rsidR="007D254E" w:rsidRPr="00D0606A">
        <w:trPr>
          <w:trHeight w:val="645"/>
          <w:jc w:val="center"/>
        </w:trPr>
        <w:tc>
          <w:tcPr>
            <w:tcW w:w="14219" w:type="dxa"/>
            <w:gridSpan w:val="5"/>
            <w:tcBorders>
              <w:top w:val="nil"/>
              <w:left w:val="nil"/>
              <w:bottom w:val="nil"/>
              <w:right w:val="nil"/>
            </w:tcBorders>
            <w:vAlign w:val="center"/>
          </w:tcPr>
          <w:p w:rsidR="007D254E" w:rsidRDefault="007D254E" w:rsidP="003C797A">
            <w:pPr>
              <w:widowControl/>
              <w:jc w:val="left"/>
              <w:rPr>
                <w:rFonts w:ascii="Times New Roman" w:eastAsia="仿宋_GB2312" w:hAnsi="Times New Roman"/>
                <w:kern w:val="0"/>
                <w:szCs w:val="21"/>
              </w:rPr>
            </w:pPr>
            <w:r>
              <w:rPr>
                <w:rFonts w:ascii="Times New Roman" w:eastAsia="仿宋_GB2312" w:hAnsi="Times New Roman" w:hint="eastAsia"/>
                <w:kern w:val="0"/>
                <w:szCs w:val="21"/>
              </w:rPr>
              <w:t>注：本表反映部门本年度一般公共预算财政拨款支出情况。</w:t>
            </w:r>
          </w:p>
        </w:tc>
      </w:tr>
    </w:tbl>
    <w:p w:rsidR="007D254E" w:rsidRDefault="007D254E">
      <w:pPr>
        <w:widowControl/>
        <w:jc w:val="left"/>
        <w:rPr>
          <w:rFonts w:ascii="Times New Roman" w:eastAsia="仿宋_GB2312" w:hAnsi="Times New Roman"/>
          <w:bCs/>
          <w:kern w:val="0"/>
          <w:szCs w:val="21"/>
        </w:rPr>
      </w:pPr>
    </w:p>
    <w:p w:rsidR="007D254E" w:rsidRDefault="007D254E">
      <w:pPr>
        <w:widowControl/>
        <w:jc w:val="left"/>
        <w:rPr>
          <w:rFonts w:ascii="Times New Roman" w:eastAsia="仿宋_GB2312" w:hAnsi="Times New Roman"/>
          <w:bCs/>
          <w:kern w:val="0"/>
          <w:szCs w:val="21"/>
        </w:rPr>
      </w:pPr>
    </w:p>
    <w:tbl>
      <w:tblPr>
        <w:tblW w:w="0" w:type="auto"/>
        <w:tblLook w:val="00A0"/>
      </w:tblPr>
      <w:tblGrid>
        <w:gridCol w:w="980"/>
        <w:gridCol w:w="242"/>
        <w:gridCol w:w="216"/>
        <w:gridCol w:w="1148"/>
        <w:gridCol w:w="1985"/>
        <w:gridCol w:w="218"/>
        <w:gridCol w:w="733"/>
        <w:gridCol w:w="1174"/>
        <w:gridCol w:w="306"/>
        <w:gridCol w:w="1921"/>
        <w:gridCol w:w="216"/>
        <w:gridCol w:w="590"/>
        <w:gridCol w:w="1080"/>
        <w:gridCol w:w="354"/>
        <w:gridCol w:w="2029"/>
        <w:gridCol w:w="1406"/>
        <w:gridCol w:w="736"/>
        <w:gridCol w:w="280"/>
      </w:tblGrid>
      <w:tr w:rsidR="007D254E" w:rsidRPr="00D0606A">
        <w:trPr>
          <w:trHeight w:val="113"/>
        </w:trPr>
        <w:tc>
          <w:tcPr>
            <w:tcW w:w="15614" w:type="dxa"/>
            <w:gridSpan w:val="18"/>
            <w:tcBorders>
              <w:top w:val="nil"/>
              <w:left w:val="nil"/>
              <w:bottom w:val="nil"/>
              <w:right w:val="nil"/>
            </w:tcBorders>
            <w:noWrap/>
            <w:vAlign w:val="center"/>
          </w:tcPr>
          <w:p w:rsidR="007D254E" w:rsidRDefault="007D254E">
            <w:pPr>
              <w:widowControl/>
              <w:jc w:val="center"/>
              <w:rPr>
                <w:rFonts w:ascii="华文中宋" w:eastAsia="华文中宋" w:hAnsi="华文中宋" w:cs="宋体"/>
                <w:color w:val="000000"/>
                <w:kern w:val="0"/>
                <w:szCs w:val="32"/>
              </w:rPr>
            </w:pPr>
            <w:bookmarkStart w:id="2" w:name="RANGE!A1:I34"/>
            <w:bookmarkEnd w:id="2"/>
            <w:r>
              <w:rPr>
                <w:rFonts w:ascii="华文中宋" w:eastAsia="华文中宋" w:hAnsi="华文中宋" w:cs="宋体" w:hint="eastAsia"/>
                <w:color w:val="000000"/>
                <w:kern w:val="0"/>
                <w:szCs w:val="32"/>
              </w:rPr>
              <w:t>一般公共预算财政拨款基本支出决算明细表</w:t>
            </w:r>
          </w:p>
          <w:p w:rsidR="007D254E" w:rsidRDefault="007D254E">
            <w:pPr>
              <w:widowControl/>
              <w:wordWrap w:val="0"/>
              <w:jc w:val="right"/>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  </w:t>
            </w:r>
            <w:r>
              <w:rPr>
                <w:rFonts w:ascii="Times New Roman" w:eastAsia="仿宋_GB2312" w:hAnsi="Times New Roman" w:hint="eastAsia"/>
                <w:color w:val="000000"/>
                <w:kern w:val="0"/>
                <w:szCs w:val="21"/>
              </w:rPr>
              <w:t>部门：</w:t>
            </w:r>
            <w:r>
              <w:rPr>
                <w:rFonts w:ascii="Times New Roman" w:eastAsia="仿宋_GB2312" w:hAnsi="Times New Roman"/>
                <w:color w:val="000000"/>
                <w:kern w:val="0"/>
                <w:szCs w:val="21"/>
              </w:rPr>
              <w:t xml:space="preserve">                                                                                                                                </w:t>
            </w:r>
            <w:r>
              <w:rPr>
                <w:rFonts w:ascii="Times New Roman" w:eastAsia="仿宋_GB2312" w:hAnsi="Times New Roman" w:hint="eastAsia"/>
                <w:color w:val="000000"/>
                <w:kern w:val="0"/>
                <w:szCs w:val="21"/>
              </w:rPr>
              <w:t>公开</w:t>
            </w:r>
            <w:r>
              <w:rPr>
                <w:rFonts w:ascii="Times New Roman" w:eastAsia="仿宋_GB2312" w:hAnsi="Times New Roman"/>
                <w:color w:val="000000"/>
                <w:kern w:val="0"/>
                <w:szCs w:val="21"/>
              </w:rPr>
              <w:t>06</w:t>
            </w:r>
            <w:r>
              <w:rPr>
                <w:rFonts w:ascii="Times New Roman" w:eastAsia="仿宋_GB2312" w:hAnsi="Times New Roman" w:hint="eastAsia"/>
                <w:color w:val="000000"/>
                <w:kern w:val="0"/>
                <w:szCs w:val="21"/>
              </w:rPr>
              <w:t>表</w:t>
            </w:r>
          </w:p>
          <w:p w:rsidR="007D254E" w:rsidRDefault="007D254E">
            <w:pPr>
              <w:widowControl/>
              <w:jc w:val="right"/>
              <w:rPr>
                <w:rFonts w:ascii="华文中宋" w:eastAsia="华文中宋" w:hAnsi="华文中宋" w:cs="宋体"/>
                <w:color w:val="000000"/>
                <w:kern w:val="0"/>
                <w:szCs w:val="32"/>
              </w:rPr>
            </w:pPr>
            <w:r>
              <w:rPr>
                <w:rFonts w:ascii="Times New Roman" w:eastAsia="仿宋_GB2312" w:hAnsi="Times New Roman" w:hint="eastAsia"/>
                <w:color w:val="000000"/>
                <w:kern w:val="0"/>
                <w:szCs w:val="21"/>
              </w:rPr>
              <w:t>单位：万元</w:t>
            </w:r>
          </w:p>
        </w:tc>
      </w:tr>
      <w:tr w:rsidR="007D254E" w:rsidRPr="00D0606A" w:rsidTr="003C797A">
        <w:trPr>
          <w:trHeight w:val="113"/>
        </w:trPr>
        <w:tc>
          <w:tcPr>
            <w:tcW w:w="1438" w:type="dxa"/>
            <w:gridSpan w:val="3"/>
            <w:tcBorders>
              <w:top w:val="single" w:sz="4" w:space="0" w:color="auto"/>
              <w:left w:val="single" w:sz="4" w:space="0" w:color="auto"/>
              <w:bottom w:val="single" w:sz="4" w:space="0" w:color="auto"/>
              <w:right w:val="single" w:sz="4" w:space="0" w:color="auto"/>
            </w:tcBorders>
            <w:vAlign w:val="center"/>
          </w:tcPr>
          <w:p w:rsidR="007D254E" w:rsidRDefault="007D254E">
            <w:pPr>
              <w:widowControl/>
              <w:jc w:val="center"/>
              <w:rPr>
                <w:rFonts w:ascii="宋体" w:cs="宋体"/>
                <w:color w:val="000000"/>
                <w:kern w:val="0"/>
                <w:szCs w:val="20"/>
              </w:rPr>
            </w:pPr>
            <w:r>
              <w:rPr>
                <w:rFonts w:ascii="宋体" w:hAnsi="宋体" w:cs="宋体" w:hint="eastAsia"/>
                <w:color w:val="000000"/>
                <w:kern w:val="0"/>
                <w:sz w:val="20"/>
                <w:szCs w:val="20"/>
              </w:rPr>
              <w:t>经济分类科目编码</w:t>
            </w:r>
          </w:p>
        </w:tc>
        <w:tc>
          <w:tcPr>
            <w:tcW w:w="3135" w:type="dxa"/>
            <w:gridSpan w:val="2"/>
            <w:tcBorders>
              <w:top w:val="single" w:sz="4" w:space="0" w:color="auto"/>
              <w:left w:val="nil"/>
              <w:bottom w:val="single" w:sz="4" w:space="0" w:color="auto"/>
              <w:right w:val="single" w:sz="4" w:space="0" w:color="auto"/>
            </w:tcBorders>
            <w:vAlign w:val="center"/>
          </w:tcPr>
          <w:p w:rsidR="007D254E" w:rsidRDefault="007D254E">
            <w:pPr>
              <w:widowControl/>
              <w:jc w:val="center"/>
              <w:rPr>
                <w:rFonts w:ascii="宋体" w:cs="宋体"/>
                <w:color w:val="000000"/>
                <w:kern w:val="0"/>
                <w:szCs w:val="20"/>
              </w:rPr>
            </w:pPr>
            <w:r>
              <w:rPr>
                <w:rFonts w:ascii="宋体" w:hAnsi="宋体" w:cs="宋体" w:hint="eastAsia"/>
                <w:color w:val="000000"/>
                <w:kern w:val="0"/>
                <w:szCs w:val="20"/>
              </w:rPr>
              <w:t>科目名称</w:t>
            </w:r>
          </w:p>
        </w:tc>
        <w:tc>
          <w:tcPr>
            <w:tcW w:w="944" w:type="dxa"/>
            <w:gridSpan w:val="2"/>
            <w:tcBorders>
              <w:top w:val="single" w:sz="4" w:space="0" w:color="auto"/>
              <w:left w:val="nil"/>
              <w:bottom w:val="single" w:sz="4" w:space="0" w:color="auto"/>
              <w:right w:val="single" w:sz="4" w:space="0" w:color="auto"/>
            </w:tcBorders>
            <w:vAlign w:val="center"/>
          </w:tcPr>
          <w:p w:rsidR="007D254E" w:rsidRDefault="007D254E">
            <w:pPr>
              <w:widowControl/>
              <w:jc w:val="center"/>
              <w:rPr>
                <w:rFonts w:ascii="宋体" w:cs="宋体"/>
                <w:color w:val="000000"/>
                <w:kern w:val="0"/>
                <w:szCs w:val="20"/>
              </w:rPr>
            </w:pPr>
            <w:r>
              <w:rPr>
                <w:rFonts w:ascii="宋体" w:hAnsi="宋体" w:cs="宋体" w:hint="eastAsia"/>
                <w:color w:val="000000"/>
                <w:kern w:val="0"/>
                <w:szCs w:val="20"/>
              </w:rPr>
              <w:t>决算数</w:t>
            </w:r>
          </w:p>
        </w:tc>
        <w:tc>
          <w:tcPr>
            <w:tcW w:w="1175" w:type="dxa"/>
            <w:tcBorders>
              <w:top w:val="single" w:sz="4" w:space="0" w:color="auto"/>
              <w:left w:val="nil"/>
              <w:bottom w:val="single" w:sz="4" w:space="0" w:color="auto"/>
              <w:right w:val="single" w:sz="4" w:space="0" w:color="auto"/>
            </w:tcBorders>
            <w:vAlign w:val="center"/>
          </w:tcPr>
          <w:p w:rsidR="007D254E" w:rsidRDefault="007D254E">
            <w:pPr>
              <w:widowControl/>
              <w:jc w:val="center"/>
              <w:rPr>
                <w:rFonts w:ascii="宋体" w:cs="宋体"/>
                <w:color w:val="000000"/>
                <w:kern w:val="0"/>
                <w:szCs w:val="20"/>
              </w:rPr>
            </w:pPr>
            <w:r>
              <w:rPr>
                <w:rFonts w:ascii="宋体" w:hAnsi="宋体" w:cs="宋体" w:hint="eastAsia"/>
                <w:color w:val="000000"/>
                <w:kern w:val="0"/>
                <w:szCs w:val="20"/>
              </w:rPr>
              <w:t>经济分类科目编码</w:t>
            </w:r>
          </w:p>
        </w:tc>
        <w:tc>
          <w:tcPr>
            <w:tcW w:w="2228" w:type="dxa"/>
            <w:gridSpan w:val="2"/>
            <w:tcBorders>
              <w:top w:val="single" w:sz="4" w:space="0" w:color="auto"/>
              <w:left w:val="nil"/>
              <w:bottom w:val="single" w:sz="4" w:space="0" w:color="auto"/>
              <w:right w:val="single" w:sz="4" w:space="0" w:color="auto"/>
            </w:tcBorders>
            <w:vAlign w:val="center"/>
          </w:tcPr>
          <w:p w:rsidR="007D254E" w:rsidRDefault="007D254E">
            <w:pPr>
              <w:widowControl/>
              <w:jc w:val="center"/>
              <w:rPr>
                <w:rFonts w:ascii="宋体" w:cs="宋体"/>
                <w:color w:val="000000"/>
                <w:kern w:val="0"/>
                <w:szCs w:val="20"/>
              </w:rPr>
            </w:pPr>
            <w:r>
              <w:rPr>
                <w:rFonts w:ascii="宋体" w:hAnsi="宋体" w:cs="宋体" w:hint="eastAsia"/>
                <w:color w:val="000000"/>
                <w:kern w:val="0"/>
                <w:szCs w:val="20"/>
              </w:rPr>
              <w:t>科目名称</w:t>
            </w:r>
          </w:p>
        </w:tc>
        <w:tc>
          <w:tcPr>
            <w:tcW w:w="806" w:type="dxa"/>
            <w:gridSpan w:val="2"/>
            <w:tcBorders>
              <w:top w:val="single" w:sz="4" w:space="0" w:color="auto"/>
              <w:left w:val="nil"/>
              <w:bottom w:val="single" w:sz="4" w:space="0" w:color="auto"/>
              <w:right w:val="single" w:sz="4" w:space="0" w:color="auto"/>
            </w:tcBorders>
            <w:vAlign w:val="center"/>
          </w:tcPr>
          <w:p w:rsidR="007D254E" w:rsidRDefault="007D254E">
            <w:pPr>
              <w:widowControl/>
              <w:jc w:val="center"/>
              <w:rPr>
                <w:rFonts w:ascii="宋体" w:cs="宋体"/>
                <w:color w:val="000000"/>
                <w:kern w:val="0"/>
                <w:szCs w:val="20"/>
              </w:rPr>
            </w:pPr>
            <w:r>
              <w:rPr>
                <w:rFonts w:ascii="宋体" w:hAnsi="宋体" w:cs="宋体" w:hint="eastAsia"/>
                <w:color w:val="000000"/>
                <w:kern w:val="0"/>
                <w:szCs w:val="20"/>
              </w:rPr>
              <w:t>决算数</w:t>
            </w:r>
          </w:p>
        </w:tc>
        <w:tc>
          <w:tcPr>
            <w:tcW w:w="1081" w:type="dxa"/>
            <w:tcBorders>
              <w:top w:val="single" w:sz="4" w:space="0" w:color="auto"/>
              <w:left w:val="nil"/>
              <w:bottom w:val="single" w:sz="4" w:space="0" w:color="auto"/>
              <w:right w:val="single" w:sz="4" w:space="0" w:color="auto"/>
            </w:tcBorders>
            <w:vAlign w:val="center"/>
          </w:tcPr>
          <w:p w:rsidR="007D254E" w:rsidRDefault="007D254E">
            <w:pPr>
              <w:widowControl/>
              <w:jc w:val="center"/>
              <w:rPr>
                <w:rFonts w:ascii="宋体" w:cs="宋体"/>
                <w:color w:val="000000"/>
                <w:kern w:val="0"/>
                <w:szCs w:val="20"/>
              </w:rPr>
            </w:pPr>
            <w:r>
              <w:rPr>
                <w:rFonts w:ascii="宋体" w:hAnsi="宋体" w:cs="宋体" w:hint="eastAsia"/>
                <w:color w:val="000000"/>
                <w:kern w:val="0"/>
                <w:szCs w:val="20"/>
              </w:rPr>
              <w:t>经济分类科目编码</w:t>
            </w:r>
          </w:p>
        </w:tc>
        <w:tc>
          <w:tcPr>
            <w:tcW w:w="3791" w:type="dxa"/>
            <w:gridSpan w:val="3"/>
            <w:tcBorders>
              <w:top w:val="single" w:sz="4" w:space="0" w:color="auto"/>
              <w:left w:val="nil"/>
              <w:bottom w:val="single" w:sz="4" w:space="0" w:color="auto"/>
              <w:right w:val="single" w:sz="4" w:space="0" w:color="auto"/>
            </w:tcBorders>
            <w:vAlign w:val="center"/>
          </w:tcPr>
          <w:p w:rsidR="007D254E" w:rsidRDefault="007D254E">
            <w:pPr>
              <w:widowControl/>
              <w:jc w:val="center"/>
              <w:rPr>
                <w:rFonts w:ascii="宋体" w:cs="宋体"/>
                <w:color w:val="000000"/>
                <w:kern w:val="0"/>
                <w:szCs w:val="20"/>
              </w:rPr>
            </w:pPr>
            <w:r>
              <w:rPr>
                <w:rFonts w:ascii="宋体" w:hAnsi="宋体" w:cs="宋体" w:hint="eastAsia"/>
                <w:color w:val="000000"/>
                <w:kern w:val="0"/>
                <w:szCs w:val="20"/>
              </w:rPr>
              <w:t>科目名称</w:t>
            </w:r>
          </w:p>
        </w:tc>
        <w:tc>
          <w:tcPr>
            <w:tcW w:w="1016" w:type="dxa"/>
            <w:gridSpan w:val="2"/>
            <w:tcBorders>
              <w:top w:val="single" w:sz="4" w:space="0" w:color="auto"/>
              <w:left w:val="nil"/>
              <w:bottom w:val="single" w:sz="4" w:space="0" w:color="auto"/>
              <w:right w:val="single" w:sz="4" w:space="0" w:color="auto"/>
            </w:tcBorders>
            <w:vAlign w:val="center"/>
          </w:tcPr>
          <w:p w:rsidR="007D254E" w:rsidRDefault="007D254E">
            <w:pPr>
              <w:widowControl/>
              <w:jc w:val="center"/>
              <w:rPr>
                <w:rFonts w:ascii="宋体" w:cs="宋体"/>
                <w:color w:val="000000"/>
                <w:kern w:val="0"/>
                <w:szCs w:val="20"/>
              </w:rPr>
            </w:pPr>
            <w:r>
              <w:rPr>
                <w:rFonts w:ascii="宋体" w:hAnsi="宋体" w:cs="宋体" w:hint="eastAsia"/>
                <w:color w:val="000000"/>
                <w:kern w:val="0"/>
                <w:szCs w:val="20"/>
              </w:rPr>
              <w:t>决算数</w:t>
            </w:r>
          </w:p>
        </w:tc>
      </w:tr>
      <w:tr w:rsidR="007D254E" w:rsidRPr="00D0606A" w:rsidTr="003C797A">
        <w:trPr>
          <w:trHeight w:hRule="exact" w:val="284"/>
        </w:trPr>
        <w:tc>
          <w:tcPr>
            <w:tcW w:w="1438" w:type="dxa"/>
            <w:gridSpan w:val="3"/>
            <w:tcBorders>
              <w:top w:val="nil"/>
              <w:left w:val="single" w:sz="4" w:space="0" w:color="auto"/>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301</w:t>
            </w:r>
          </w:p>
        </w:tc>
        <w:tc>
          <w:tcPr>
            <w:tcW w:w="3135"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hint="eastAsia"/>
                <w:color w:val="000000"/>
                <w:kern w:val="0"/>
                <w:szCs w:val="20"/>
              </w:rPr>
              <w:t>工资福利支出</w:t>
            </w:r>
          </w:p>
        </w:tc>
        <w:tc>
          <w:tcPr>
            <w:tcW w:w="944"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color w:val="000000"/>
                <w:sz w:val="22"/>
              </w:rPr>
              <w:t>638.00</w:t>
            </w:r>
          </w:p>
        </w:tc>
        <w:tc>
          <w:tcPr>
            <w:tcW w:w="1175"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302</w:t>
            </w:r>
          </w:p>
        </w:tc>
        <w:tc>
          <w:tcPr>
            <w:tcW w:w="2228"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hint="eastAsia"/>
                <w:color w:val="000000"/>
                <w:kern w:val="0"/>
                <w:szCs w:val="20"/>
              </w:rPr>
              <w:t>商品和服务支出</w:t>
            </w:r>
          </w:p>
        </w:tc>
        <w:tc>
          <w:tcPr>
            <w:tcW w:w="806"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color w:val="000000"/>
                <w:sz w:val="22"/>
              </w:rPr>
              <w:t>63.52</w:t>
            </w:r>
          </w:p>
        </w:tc>
        <w:tc>
          <w:tcPr>
            <w:tcW w:w="1081"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307</w:t>
            </w:r>
          </w:p>
        </w:tc>
        <w:tc>
          <w:tcPr>
            <w:tcW w:w="3791" w:type="dxa"/>
            <w:gridSpan w:val="3"/>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hint="eastAsia"/>
                <w:color w:val="000000"/>
                <w:kern w:val="0"/>
                <w:szCs w:val="20"/>
              </w:rPr>
              <w:t>债务利息及费用支出</w:t>
            </w:r>
          </w:p>
        </w:tc>
        <w:tc>
          <w:tcPr>
            <w:tcW w:w="1016"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hint="eastAsia"/>
                <w:color w:val="000000"/>
                <w:kern w:val="0"/>
                <w:szCs w:val="20"/>
              </w:rPr>
              <w:t xml:space="preserve">　</w:t>
            </w:r>
          </w:p>
        </w:tc>
      </w:tr>
      <w:tr w:rsidR="007D254E" w:rsidRPr="00D0606A" w:rsidTr="003C797A">
        <w:trPr>
          <w:trHeight w:hRule="exact" w:val="284"/>
        </w:trPr>
        <w:tc>
          <w:tcPr>
            <w:tcW w:w="1438" w:type="dxa"/>
            <w:gridSpan w:val="3"/>
            <w:tcBorders>
              <w:top w:val="nil"/>
              <w:left w:val="single" w:sz="4" w:space="0" w:color="auto"/>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30101</w:t>
            </w:r>
          </w:p>
        </w:tc>
        <w:tc>
          <w:tcPr>
            <w:tcW w:w="3135"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基本工资</w:t>
            </w:r>
          </w:p>
        </w:tc>
        <w:tc>
          <w:tcPr>
            <w:tcW w:w="944"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color w:val="000000"/>
                <w:sz w:val="22"/>
              </w:rPr>
              <w:t>190.93</w:t>
            </w:r>
          </w:p>
        </w:tc>
        <w:tc>
          <w:tcPr>
            <w:tcW w:w="1175"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30201</w:t>
            </w:r>
          </w:p>
        </w:tc>
        <w:tc>
          <w:tcPr>
            <w:tcW w:w="2228"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办公费</w:t>
            </w:r>
          </w:p>
        </w:tc>
        <w:tc>
          <w:tcPr>
            <w:tcW w:w="806"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color w:val="000000"/>
                <w:sz w:val="22"/>
              </w:rPr>
              <w:t>0.01</w:t>
            </w:r>
          </w:p>
        </w:tc>
        <w:tc>
          <w:tcPr>
            <w:tcW w:w="1081"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30701</w:t>
            </w:r>
          </w:p>
        </w:tc>
        <w:tc>
          <w:tcPr>
            <w:tcW w:w="3791" w:type="dxa"/>
            <w:gridSpan w:val="3"/>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国内债务付息</w:t>
            </w:r>
          </w:p>
        </w:tc>
        <w:tc>
          <w:tcPr>
            <w:tcW w:w="1016"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hint="eastAsia"/>
                <w:color w:val="000000"/>
                <w:kern w:val="0"/>
                <w:szCs w:val="20"/>
              </w:rPr>
              <w:t xml:space="preserve">　</w:t>
            </w:r>
          </w:p>
        </w:tc>
      </w:tr>
      <w:tr w:rsidR="007D254E" w:rsidRPr="00D0606A" w:rsidTr="003C797A">
        <w:trPr>
          <w:trHeight w:hRule="exact" w:val="284"/>
        </w:trPr>
        <w:tc>
          <w:tcPr>
            <w:tcW w:w="1438" w:type="dxa"/>
            <w:gridSpan w:val="3"/>
            <w:tcBorders>
              <w:top w:val="nil"/>
              <w:left w:val="single" w:sz="4" w:space="0" w:color="auto"/>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30102</w:t>
            </w:r>
          </w:p>
        </w:tc>
        <w:tc>
          <w:tcPr>
            <w:tcW w:w="3135"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津贴补贴</w:t>
            </w:r>
          </w:p>
        </w:tc>
        <w:tc>
          <w:tcPr>
            <w:tcW w:w="944"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color w:val="000000"/>
                <w:sz w:val="22"/>
              </w:rPr>
              <w:t>107.77</w:t>
            </w:r>
          </w:p>
        </w:tc>
        <w:tc>
          <w:tcPr>
            <w:tcW w:w="1175"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30202</w:t>
            </w:r>
          </w:p>
        </w:tc>
        <w:tc>
          <w:tcPr>
            <w:tcW w:w="2228"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印刷费</w:t>
            </w:r>
          </w:p>
        </w:tc>
        <w:tc>
          <w:tcPr>
            <w:tcW w:w="806"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hint="eastAsia"/>
                <w:color w:val="000000"/>
                <w:sz w:val="22"/>
              </w:rPr>
              <w:t xml:space="preserve">　</w:t>
            </w:r>
          </w:p>
        </w:tc>
        <w:tc>
          <w:tcPr>
            <w:tcW w:w="1081"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30702</w:t>
            </w:r>
          </w:p>
        </w:tc>
        <w:tc>
          <w:tcPr>
            <w:tcW w:w="3791" w:type="dxa"/>
            <w:gridSpan w:val="3"/>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国外债务付息</w:t>
            </w:r>
          </w:p>
        </w:tc>
        <w:tc>
          <w:tcPr>
            <w:tcW w:w="1016"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hint="eastAsia"/>
                <w:color w:val="000000"/>
                <w:kern w:val="0"/>
                <w:szCs w:val="20"/>
              </w:rPr>
              <w:t xml:space="preserve">　</w:t>
            </w:r>
          </w:p>
        </w:tc>
      </w:tr>
      <w:tr w:rsidR="007D254E" w:rsidRPr="00D0606A" w:rsidTr="003C797A">
        <w:trPr>
          <w:trHeight w:hRule="exact" w:val="284"/>
        </w:trPr>
        <w:tc>
          <w:tcPr>
            <w:tcW w:w="1438" w:type="dxa"/>
            <w:gridSpan w:val="3"/>
            <w:tcBorders>
              <w:top w:val="nil"/>
              <w:left w:val="single" w:sz="4" w:space="0" w:color="auto"/>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30103</w:t>
            </w:r>
          </w:p>
        </w:tc>
        <w:tc>
          <w:tcPr>
            <w:tcW w:w="3135"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奖金</w:t>
            </w:r>
          </w:p>
        </w:tc>
        <w:tc>
          <w:tcPr>
            <w:tcW w:w="944"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color w:val="000000"/>
                <w:sz w:val="22"/>
              </w:rPr>
              <w:t>238.83</w:t>
            </w:r>
          </w:p>
        </w:tc>
        <w:tc>
          <w:tcPr>
            <w:tcW w:w="1175"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30203</w:t>
            </w:r>
          </w:p>
        </w:tc>
        <w:tc>
          <w:tcPr>
            <w:tcW w:w="2228"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咨询费</w:t>
            </w:r>
          </w:p>
        </w:tc>
        <w:tc>
          <w:tcPr>
            <w:tcW w:w="806"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hint="eastAsia"/>
                <w:color w:val="000000"/>
                <w:sz w:val="22"/>
              </w:rPr>
              <w:t xml:space="preserve">　</w:t>
            </w:r>
          </w:p>
        </w:tc>
        <w:tc>
          <w:tcPr>
            <w:tcW w:w="1081"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310</w:t>
            </w:r>
          </w:p>
        </w:tc>
        <w:tc>
          <w:tcPr>
            <w:tcW w:w="3791" w:type="dxa"/>
            <w:gridSpan w:val="3"/>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hint="eastAsia"/>
                <w:color w:val="000000"/>
                <w:kern w:val="0"/>
                <w:szCs w:val="20"/>
              </w:rPr>
              <w:t>资本性支出</w:t>
            </w:r>
          </w:p>
        </w:tc>
        <w:tc>
          <w:tcPr>
            <w:tcW w:w="1016"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hint="eastAsia"/>
                <w:color w:val="000000"/>
                <w:kern w:val="0"/>
                <w:szCs w:val="20"/>
              </w:rPr>
              <w:t xml:space="preserve">　</w:t>
            </w:r>
          </w:p>
        </w:tc>
      </w:tr>
      <w:tr w:rsidR="007D254E" w:rsidRPr="00D0606A" w:rsidTr="003C797A">
        <w:trPr>
          <w:trHeight w:hRule="exact" w:val="284"/>
        </w:trPr>
        <w:tc>
          <w:tcPr>
            <w:tcW w:w="1438" w:type="dxa"/>
            <w:gridSpan w:val="3"/>
            <w:tcBorders>
              <w:top w:val="nil"/>
              <w:left w:val="single" w:sz="4" w:space="0" w:color="auto"/>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30106</w:t>
            </w:r>
          </w:p>
        </w:tc>
        <w:tc>
          <w:tcPr>
            <w:tcW w:w="3135"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伙食补助费</w:t>
            </w:r>
          </w:p>
        </w:tc>
        <w:tc>
          <w:tcPr>
            <w:tcW w:w="944"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color w:val="000000"/>
                <w:sz w:val="22"/>
              </w:rPr>
              <w:t>5.32</w:t>
            </w:r>
          </w:p>
        </w:tc>
        <w:tc>
          <w:tcPr>
            <w:tcW w:w="1175"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30204</w:t>
            </w:r>
          </w:p>
        </w:tc>
        <w:tc>
          <w:tcPr>
            <w:tcW w:w="2228"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手续费</w:t>
            </w:r>
          </w:p>
        </w:tc>
        <w:tc>
          <w:tcPr>
            <w:tcW w:w="806"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hint="eastAsia"/>
                <w:color w:val="000000"/>
                <w:sz w:val="22"/>
              </w:rPr>
              <w:t xml:space="preserve">　</w:t>
            </w:r>
          </w:p>
        </w:tc>
        <w:tc>
          <w:tcPr>
            <w:tcW w:w="1081"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31001</w:t>
            </w:r>
          </w:p>
        </w:tc>
        <w:tc>
          <w:tcPr>
            <w:tcW w:w="3791" w:type="dxa"/>
            <w:gridSpan w:val="3"/>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房屋建筑物购建</w:t>
            </w:r>
          </w:p>
        </w:tc>
        <w:tc>
          <w:tcPr>
            <w:tcW w:w="1016"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hint="eastAsia"/>
                <w:color w:val="000000"/>
                <w:kern w:val="0"/>
                <w:szCs w:val="20"/>
              </w:rPr>
              <w:t xml:space="preserve">　</w:t>
            </w:r>
          </w:p>
        </w:tc>
      </w:tr>
      <w:tr w:rsidR="007D254E" w:rsidRPr="00D0606A" w:rsidTr="003C797A">
        <w:trPr>
          <w:trHeight w:hRule="exact" w:val="284"/>
        </w:trPr>
        <w:tc>
          <w:tcPr>
            <w:tcW w:w="1438" w:type="dxa"/>
            <w:gridSpan w:val="3"/>
            <w:tcBorders>
              <w:top w:val="nil"/>
              <w:left w:val="single" w:sz="4" w:space="0" w:color="auto"/>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30107</w:t>
            </w:r>
          </w:p>
        </w:tc>
        <w:tc>
          <w:tcPr>
            <w:tcW w:w="3135"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绩效工资</w:t>
            </w:r>
          </w:p>
        </w:tc>
        <w:tc>
          <w:tcPr>
            <w:tcW w:w="944"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hint="eastAsia"/>
                <w:color w:val="000000"/>
                <w:sz w:val="22"/>
              </w:rPr>
              <w:t xml:space="preserve">　</w:t>
            </w:r>
          </w:p>
        </w:tc>
        <w:tc>
          <w:tcPr>
            <w:tcW w:w="1175"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30205</w:t>
            </w:r>
          </w:p>
        </w:tc>
        <w:tc>
          <w:tcPr>
            <w:tcW w:w="2228"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水费</w:t>
            </w:r>
          </w:p>
        </w:tc>
        <w:tc>
          <w:tcPr>
            <w:tcW w:w="806"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hint="eastAsia"/>
                <w:color w:val="000000"/>
                <w:sz w:val="22"/>
              </w:rPr>
              <w:t xml:space="preserve">　</w:t>
            </w:r>
          </w:p>
        </w:tc>
        <w:tc>
          <w:tcPr>
            <w:tcW w:w="1081"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31002</w:t>
            </w:r>
          </w:p>
        </w:tc>
        <w:tc>
          <w:tcPr>
            <w:tcW w:w="3791" w:type="dxa"/>
            <w:gridSpan w:val="3"/>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办公设备购置</w:t>
            </w:r>
          </w:p>
        </w:tc>
        <w:tc>
          <w:tcPr>
            <w:tcW w:w="1016"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hint="eastAsia"/>
                <w:color w:val="000000"/>
                <w:kern w:val="0"/>
                <w:szCs w:val="20"/>
              </w:rPr>
              <w:t xml:space="preserve">　</w:t>
            </w:r>
          </w:p>
        </w:tc>
      </w:tr>
      <w:tr w:rsidR="007D254E" w:rsidRPr="00D0606A" w:rsidTr="003C797A">
        <w:trPr>
          <w:trHeight w:hRule="exact" w:val="284"/>
        </w:trPr>
        <w:tc>
          <w:tcPr>
            <w:tcW w:w="1438" w:type="dxa"/>
            <w:gridSpan w:val="3"/>
            <w:tcBorders>
              <w:top w:val="nil"/>
              <w:left w:val="single" w:sz="4" w:space="0" w:color="auto"/>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30108</w:t>
            </w:r>
          </w:p>
        </w:tc>
        <w:tc>
          <w:tcPr>
            <w:tcW w:w="3135"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机关事业单位基本养老保险缴费</w:t>
            </w:r>
          </w:p>
        </w:tc>
        <w:tc>
          <w:tcPr>
            <w:tcW w:w="944"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color w:val="000000"/>
                <w:sz w:val="22"/>
              </w:rPr>
              <w:t>47.51</w:t>
            </w:r>
          </w:p>
        </w:tc>
        <w:tc>
          <w:tcPr>
            <w:tcW w:w="1175"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30206</w:t>
            </w:r>
          </w:p>
        </w:tc>
        <w:tc>
          <w:tcPr>
            <w:tcW w:w="2228"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电费</w:t>
            </w:r>
          </w:p>
        </w:tc>
        <w:tc>
          <w:tcPr>
            <w:tcW w:w="806"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hint="eastAsia"/>
                <w:color w:val="000000"/>
                <w:sz w:val="22"/>
              </w:rPr>
              <w:t xml:space="preserve">　</w:t>
            </w:r>
          </w:p>
        </w:tc>
        <w:tc>
          <w:tcPr>
            <w:tcW w:w="1081"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31003</w:t>
            </w:r>
          </w:p>
        </w:tc>
        <w:tc>
          <w:tcPr>
            <w:tcW w:w="3791" w:type="dxa"/>
            <w:gridSpan w:val="3"/>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专用设备购置</w:t>
            </w:r>
          </w:p>
        </w:tc>
        <w:tc>
          <w:tcPr>
            <w:tcW w:w="1016"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hint="eastAsia"/>
                <w:color w:val="000000"/>
                <w:kern w:val="0"/>
                <w:szCs w:val="20"/>
              </w:rPr>
              <w:t xml:space="preserve">　</w:t>
            </w:r>
          </w:p>
        </w:tc>
      </w:tr>
      <w:tr w:rsidR="007D254E" w:rsidRPr="00D0606A" w:rsidTr="003C797A">
        <w:trPr>
          <w:trHeight w:hRule="exact" w:val="284"/>
        </w:trPr>
        <w:tc>
          <w:tcPr>
            <w:tcW w:w="1438" w:type="dxa"/>
            <w:gridSpan w:val="3"/>
            <w:tcBorders>
              <w:top w:val="nil"/>
              <w:left w:val="single" w:sz="4" w:space="0" w:color="auto"/>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30109</w:t>
            </w:r>
          </w:p>
        </w:tc>
        <w:tc>
          <w:tcPr>
            <w:tcW w:w="3135"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职业年金缴费</w:t>
            </w:r>
          </w:p>
        </w:tc>
        <w:tc>
          <w:tcPr>
            <w:tcW w:w="944"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hint="eastAsia"/>
                <w:color w:val="000000"/>
                <w:sz w:val="22"/>
              </w:rPr>
              <w:t xml:space="preserve">　</w:t>
            </w:r>
          </w:p>
        </w:tc>
        <w:tc>
          <w:tcPr>
            <w:tcW w:w="1175"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30207</w:t>
            </w:r>
          </w:p>
        </w:tc>
        <w:tc>
          <w:tcPr>
            <w:tcW w:w="2228"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邮电费</w:t>
            </w:r>
          </w:p>
        </w:tc>
        <w:tc>
          <w:tcPr>
            <w:tcW w:w="806"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color w:val="000000"/>
                <w:sz w:val="22"/>
              </w:rPr>
              <w:t>0.14</w:t>
            </w:r>
          </w:p>
        </w:tc>
        <w:tc>
          <w:tcPr>
            <w:tcW w:w="1081"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31005</w:t>
            </w:r>
          </w:p>
        </w:tc>
        <w:tc>
          <w:tcPr>
            <w:tcW w:w="3791" w:type="dxa"/>
            <w:gridSpan w:val="3"/>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基础设施建设</w:t>
            </w:r>
          </w:p>
        </w:tc>
        <w:tc>
          <w:tcPr>
            <w:tcW w:w="1016"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hint="eastAsia"/>
                <w:color w:val="000000"/>
                <w:kern w:val="0"/>
                <w:szCs w:val="20"/>
              </w:rPr>
              <w:t xml:space="preserve">　</w:t>
            </w:r>
          </w:p>
        </w:tc>
      </w:tr>
      <w:tr w:rsidR="007D254E" w:rsidRPr="00D0606A" w:rsidTr="003C797A">
        <w:trPr>
          <w:trHeight w:hRule="exact" w:val="284"/>
        </w:trPr>
        <w:tc>
          <w:tcPr>
            <w:tcW w:w="1438" w:type="dxa"/>
            <w:gridSpan w:val="3"/>
            <w:tcBorders>
              <w:top w:val="nil"/>
              <w:left w:val="single" w:sz="4" w:space="0" w:color="auto"/>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30110</w:t>
            </w:r>
          </w:p>
        </w:tc>
        <w:tc>
          <w:tcPr>
            <w:tcW w:w="3135"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职工基本医疗保险缴费</w:t>
            </w:r>
          </w:p>
        </w:tc>
        <w:tc>
          <w:tcPr>
            <w:tcW w:w="944"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color w:val="000000"/>
                <w:sz w:val="22"/>
              </w:rPr>
              <w:t>23.76</w:t>
            </w:r>
          </w:p>
        </w:tc>
        <w:tc>
          <w:tcPr>
            <w:tcW w:w="1175"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30208</w:t>
            </w:r>
          </w:p>
        </w:tc>
        <w:tc>
          <w:tcPr>
            <w:tcW w:w="2228"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取暖费</w:t>
            </w:r>
          </w:p>
        </w:tc>
        <w:tc>
          <w:tcPr>
            <w:tcW w:w="806"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hint="eastAsia"/>
                <w:color w:val="000000"/>
                <w:sz w:val="22"/>
              </w:rPr>
              <w:t xml:space="preserve">　</w:t>
            </w:r>
          </w:p>
        </w:tc>
        <w:tc>
          <w:tcPr>
            <w:tcW w:w="1081"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31006</w:t>
            </w:r>
          </w:p>
        </w:tc>
        <w:tc>
          <w:tcPr>
            <w:tcW w:w="3791" w:type="dxa"/>
            <w:gridSpan w:val="3"/>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大型修缮</w:t>
            </w:r>
          </w:p>
        </w:tc>
        <w:tc>
          <w:tcPr>
            <w:tcW w:w="1016"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hint="eastAsia"/>
                <w:color w:val="000000"/>
                <w:kern w:val="0"/>
                <w:szCs w:val="20"/>
              </w:rPr>
              <w:t xml:space="preserve">　</w:t>
            </w:r>
          </w:p>
        </w:tc>
      </w:tr>
      <w:tr w:rsidR="007D254E" w:rsidRPr="00D0606A" w:rsidTr="003C797A">
        <w:trPr>
          <w:trHeight w:hRule="exact" w:val="284"/>
        </w:trPr>
        <w:tc>
          <w:tcPr>
            <w:tcW w:w="1438" w:type="dxa"/>
            <w:gridSpan w:val="3"/>
            <w:tcBorders>
              <w:top w:val="nil"/>
              <w:left w:val="single" w:sz="4" w:space="0" w:color="auto"/>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30111</w:t>
            </w:r>
          </w:p>
        </w:tc>
        <w:tc>
          <w:tcPr>
            <w:tcW w:w="3135"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公务员医疗补助缴费</w:t>
            </w:r>
          </w:p>
        </w:tc>
        <w:tc>
          <w:tcPr>
            <w:tcW w:w="944"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color w:val="000000"/>
                <w:sz w:val="22"/>
              </w:rPr>
              <w:t>8.18</w:t>
            </w:r>
          </w:p>
        </w:tc>
        <w:tc>
          <w:tcPr>
            <w:tcW w:w="1175"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30209</w:t>
            </w:r>
          </w:p>
        </w:tc>
        <w:tc>
          <w:tcPr>
            <w:tcW w:w="2228"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物业管理费</w:t>
            </w:r>
          </w:p>
        </w:tc>
        <w:tc>
          <w:tcPr>
            <w:tcW w:w="806"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hint="eastAsia"/>
                <w:color w:val="000000"/>
                <w:sz w:val="22"/>
              </w:rPr>
              <w:t xml:space="preserve">　</w:t>
            </w:r>
          </w:p>
        </w:tc>
        <w:tc>
          <w:tcPr>
            <w:tcW w:w="1081"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31007</w:t>
            </w:r>
          </w:p>
        </w:tc>
        <w:tc>
          <w:tcPr>
            <w:tcW w:w="3791" w:type="dxa"/>
            <w:gridSpan w:val="3"/>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信息网络及软件购置更新</w:t>
            </w:r>
          </w:p>
        </w:tc>
        <w:tc>
          <w:tcPr>
            <w:tcW w:w="1016"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hint="eastAsia"/>
                <w:color w:val="000000"/>
                <w:kern w:val="0"/>
                <w:szCs w:val="20"/>
              </w:rPr>
              <w:t xml:space="preserve">　</w:t>
            </w:r>
          </w:p>
        </w:tc>
      </w:tr>
      <w:tr w:rsidR="007D254E" w:rsidRPr="00D0606A" w:rsidTr="003C797A">
        <w:trPr>
          <w:trHeight w:hRule="exact" w:val="284"/>
        </w:trPr>
        <w:tc>
          <w:tcPr>
            <w:tcW w:w="1438" w:type="dxa"/>
            <w:gridSpan w:val="3"/>
            <w:tcBorders>
              <w:top w:val="nil"/>
              <w:left w:val="single" w:sz="4" w:space="0" w:color="auto"/>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30112</w:t>
            </w:r>
          </w:p>
        </w:tc>
        <w:tc>
          <w:tcPr>
            <w:tcW w:w="3135"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其他社会保障缴费</w:t>
            </w:r>
          </w:p>
        </w:tc>
        <w:tc>
          <w:tcPr>
            <w:tcW w:w="944"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color w:val="000000"/>
                <w:sz w:val="22"/>
              </w:rPr>
              <w:t>3.53</w:t>
            </w:r>
          </w:p>
        </w:tc>
        <w:tc>
          <w:tcPr>
            <w:tcW w:w="1175"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30211</w:t>
            </w:r>
          </w:p>
        </w:tc>
        <w:tc>
          <w:tcPr>
            <w:tcW w:w="2228"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差旅费</w:t>
            </w:r>
          </w:p>
        </w:tc>
        <w:tc>
          <w:tcPr>
            <w:tcW w:w="806"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hint="eastAsia"/>
                <w:color w:val="000000"/>
                <w:sz w:val="22"/>
              </w:rPr>
              <w:t xml:space="preserve">　</w:t>
            </w:r>
          </w:p>
        </w:tc>
        <w:tc>
          <w:tcPr>
            <w:tcW w:w="1081"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31008</w:t>
            </w:r>
          </w:p>
        </w:tc>
        <w:tc>
          <w:tcPr>
            <w:tcW w:w="3791" w:type="dxa"/>
            <w:gridSpan w:val="3"/>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物资储备</w:t>
            </w:r>
          </w:p>
        </w:tc>
        <w:tc>
          <w:tcPr>
            <w:tcW w:w="1016"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hint="eastAsia"/>
                <w:color w:val="000000"/>
                <w:kern w:val="0"/>
                <w:szCs w:val="20"/>
              </w:rPr>
              <w:t xml:space="preserve">　</w:t>
            </w:r>
          </w:p>
        </w:tc>
      </w:tr>
      <w:tr w:rsidR="007D254E" w:rsidRPr="00D0606A" w:rsidTr="003C797A">
        <w:trPr>
          <w:trHeight w:hRule="exact" w:val="284"/>
        </w:trPr>
        <w:tc>
          <w:tcPr>
            <w:tcW w:w="1438" w:type="dxa"/>
            <w:gridSpan w:val="3"/>
            <w:tcBorders>
              <w:top w:val="nil"/>
              <w:left w:val="single" w:sz="4" w:space="0" w:color="auto"/>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30113</w:t>
            </w:r>
          </w:p>
        </w:tc>
        <w:tc>
          <w:tcPr>
            <w:tcW w:w="3135"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住房公积金</w:t>
            </w:r>
          </w:p>
        </w:tc>
        <w:tc>
          <w:tcPr>
            <w:tcW w:w="944"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hint="eastAsia"/>
                <w:color w:val="000000"/>
                <w:sz w:val="22"/>
              </w:rPr>
              <w:t xml:space="preserve">　</w:t>
            </w:r>
          </w:p>
        </w:tc>
        <w:tc>
          <w:tcPr>
            <w:tcW w:w="1175"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30212</w:t>
            </w:r>
          </w:p>
        </w:tc>
        <w:tc>
          <w:tcPr>
            <w:tcW w:w="2228"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因公出国（境）费用</w:t>
            </w:r>
          </w:p>
        </w:tc>
        <w:tc>
          <w:tcPr>
            <w:tcW w:w="806"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hint="eastAsia"/>
                <w:color w:val="000000"/>
                <w:sz w:val="22"/>
              </w:rPr>
              <w:t xml:space="preserve">　</w:t>
            </w:r>
          </w:p>
        </w:tc>
        <w:tc>
          <w:tcPr>
            <w:tcW w:w="1081"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31009</w:t>
            </w:r>
          </w:p>
        </w:tc>
        <w:tc>
          <w:tcPr>
            <w:tcW w:w="3791" w:type="dxa"/>
            <w:gridSpan w:val="3"/>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土地补偿</w:t>
            </w:r>
          </w:p>
        </w:tc>
        <w:tc>
          <w:tcPr>
            <w:tcW w:w="1016"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hint="eastAsia"/>
                <w:color w:val="000000"/>
                <w:kern w:val="0"/>
                <w:szCs w:val="20"/>
              </w:rPr>
              <w:t xml:space="preserve">　</w:t>
            </w:r>
          </w:p>
        </w:tc>
      </w:tr>
      <w:tr w:rsidR="007D254E" w:rsidRPr="00D0606A" w:rsidTr="003C797A">
        <w:trPr>
          <w:trHeight w:hRule="exact" w:val="284"/>
        </w:trPr>
        <w:tc>
          <w:tcPr>
            <w:tcW w:w="1438" w:type="dxa"/>
            <w:gridSpan w:val="3"/>
            <w:tcBorders>
              <w:top w:val="nil"/>
              <w:left w:val="single" w:sz="4" w:space="0" w:color="auto"/>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30114</w:t>
            </w:r>
          </w:p>
        </w:tc>
        <w:tc>
          <w:tcPr>
            <w:tcW w:w="3135"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医疗费</w:t>
            </w:r>
          </w:p>
        </w:tc>
        <w:tc>
          <w:tcPr>
            <w:tcW w:w="944"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hint="eastAsia"/>
                <w:color w:val="000000"/>
                <w:sz w:val="22"/>
              </w:rPr>
              <w:t xml:space="preserve">　</w:t>
            </w:r>
          </w:p>
        </w:tc>
        <w:tc>
          <w:tcPr>
            <w:tcW w:w="1175"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30213</w:t>
            </w:r>
          </w:p>
        </w:tc>
        <w:tc>
          <w:tcPr>
            <w:tcW w:w="2228"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维修（护）费</w:t>
            </w:r>
          </w:p>
        </w:tc>
        <w:tc>
          <w:tcPr>
            <w:tcW w:w="806"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color w:val="000000"/>
                <w:sz w:val="22"/>
              </w:rPr>
              <w:t>0.12</w:t>
            </w:r>
          </w:p>
        </w:tc>
        <w:tc>
          <w:tcPr>
            <w:tcW w:w="1081"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31010</w:t>
            </w:r>
          </w:p>
        </w:tc>
        <w:tc>
          <w:tcPr>
            <w:tcW w:w="3791" w:type="dxa"/>
            <w:gridSpan w:val="3"/>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安置补助</w:t>
            </w:r>
          </w:p>
        </w:tc>
        <w:tc>
          <w:tcPr>
            <w:tcW w:w="1016"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hint="eastAsia"/>
                <w:color w:val="000000"/>
                <w:kern w:val="0"/>
                <w:szCs w:val="20"/>
              </w:rPr>
              <w:t xml:space="preserve">　</w:t>
            </w:r>
          </w:p>
        </w:tc>
      </w:tr>
      <w:tr w:rsidR="007D254E" w:rsidRPr="00D0606A" w:rsidTr="003C797A">
        <w:trPr>
          <w:trHeight w:hRule="exact" w:val="284"/>
        </w:trPr>
        <w:tc>
          <w:tcPr>
            <w:tcW w:w="1438" w:type="dxa"/>
            <w:gridSpan w:val="3"/>
            <w:tcBorders>
              <w:top w:val="nil"/>
              <w:left w:val="single" w:sz="4" w:space="0" w:color="auto"/>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30199</w:t>
            </w:r>
          </w:p>
        </w:tc>
        <w:tc>
          <w:tcPr>
            <w:tcW w:w="3135"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其他工资福利支出</w:t>
            </w:r>
          </w:p>
        </w:tc>
        <w:tc>
          <w:tcPr>
            <w:tcW w:w="944"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color w:val="000000"/>
                <w:sz w:val="22"/>
              </w:rPr>
              <w:t>12.19</w:t>
            </w:r>
          </w:p>
        </w:tc>
        <w:tc>
          <w:tcPr>
            <w:tcW w:w="1175"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30214</w:t>
            </w:r>
          </w:p>
        </w:tc>
        <w:tc>
          <w:tcPr>
            <w:tcW w:w="2228"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租赁费</w:t>
            </w:r>
          </w:p>
        </w:tc>
        <w:tc>
          <w:tcPr>
            <w:tcW w:w="806"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hint="eastAsia"/>
                <w:color w:val="000000"/>
                <w:sz w:val="22"/>
              </w:rPr>
              <w:t xml:space="preserve">　</w:t>
            </w:r>
          </w:p>
        </w:tc>
        <w:tc>
          <w:tcPr>
            <w:tcW w:w="1081"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31011</w:t>
            </w:r>
          </w:p>
        </w:tc>
        <w:tc>
          <w:tcPr>
            <w:tcW w:w="3791" w:type="dxa"/>
            <w:gridSpan w:val="3"/>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地上附着物和青苗补偿</w:t>
            </w:r>
          </w:p>
        </w:tc>
        <w:tc>
          <w:tcPr>
            <w:tcW w:w="1016"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hint="eastAsia"/>
                <w:color w:val="000000"/>
                <w:kern w:val="0"/>
                <w:szCs w:val="20"/>
              </w:rPr>
              <w:t xml:space="preserve">　</w:t>
            </w:r>
          </w:p>
        </w:tc>
      </w:tr>
      <w:tr w:rsidR="007D254E" w:rsidRPr="00D0606A" w:rsidTr="003C797A">
        <w:trPr>
          <w:trHeight w:hRule="exact" w:val="284"/>
        </w:trPr>
        <w:tc>
          <w:tcPr>
            <w:tcW w:w="1438" w:type="dxa"/>
            <w:gridSpan w:val="3"/>
            <w:tcBorders>
              <w:top w:val="nil"/>
              <w:left w:val="single" w:sz="4" w:space="0" w:color="auto"/>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303</w:t>
            </w:r>
          </w:p>
        </w:tc>
        <w:tc>
          <w:tcPr>
            <w:tcW w:w="3135"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hint="eastAsia"/>
                <w:color w:val="000000"/>
                <w:kern w:val="0"/>
                <w:szCs w:val="20"/>
              </w:rPr>
              <w:t>对个人和家庭的补助</w:t>
            </w:r>
          </w:p>
        </w:tc>
        <w:tc>
          <w:tcPr>
            <w:tcW w:w="944"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color w:val="000000"/>
                <w:sz w:val="22"/>
              </w:rPr>
              <w:t>44.33</w:t>
            </w:r>
          </w:p>
        </w:tc>
        <w:tc>
          <w:tcPr>
            <w:tcW w:w="1175"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30215</w:t>
            </w:r>
          </w:p>
        </w:tc>
        <w:tc>
          <w:tcPr>
            <w:tcW w:w="2228"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会议费</w:t>
            </w:r>
          </w:p>
        </w:tc>
        <w:tc>
          <w:tcPr>
            <w:tcW w:w="806"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hint="eastAsia"/>
                <w:color w:val="000000"/>
                <w:sz w:val="22"/>
              </w:rPr>
              <w:t xml:space="preserve">　</w:t>
            </w:r>
          </w:p>
        </w:tc>
        <w:tc>
          <w:tcPr>
            <w:tcW w:w="1081"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31012</w:t>
            </w:r>
          </w:p>
        </w:tc>
        <w:tc>
          <w:tcPr>
            <w:tcW w:w="3791" w:type="dxa"/>
            <w:gridSpan w:val="3"/>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拆迁补偿</w:t>
            </w:r>
          </w:p>
        </w:tc>
        <w:tc>
          <w:tcPr>
            <w:tcW w:w="1016"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hint="eastAsia"/>
                <w:color w:val="000000"/>
                <w:kern w:val="0"/>
                <w:szCs w:val="20"/>
              </w:rPr>
              <w:t xml:space="preserve">　</w:t>
            </w:r>
          </w:p>
        </w:tc>
      </w:tr>
      <w:tr w:rsidR="007D254E" w:rsidRPr="00D0606A" w:rsidTr="003C797A">
        <w:trPr>
          <w:trHeight w:hRule="exact" w:val="284"/>
        </w:trPr>
        <w:tc>
          <w:tcPr>
            <w:tcW w:w="1438" w:type="dxa"/>
            <w:gridSpan w:val="3"/>
            <w:tcBorders>
              <w:top w:val="nil"/>
              <w:left w:val="single" w:sz="4" w:space="0" w:color="auto"/>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30301</w:t>
            </w:r>
          </w:p>
        </w:tc>
        <w:tc>
          <w:tcPr>
            <w:tcW w:w="3135"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离休费</w:t>
            </w:r>
          </w:p>
        </w:tc>
        <w:tc>
          <w:tcPr>
            <w:tcW w:w="944"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hint="eastAsia"/>
                <w:color w:val="000000"/>
                <w:sz w:val="22"/>
              </w:rPr>
              <w:t xml:space="preserve">　</w:t>
            </w:r>
          </w:p>
        </w:tc>
        <w:tc>
          <w:tcPr>
            <w:tcW w:w="1175"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30216</w:t>
            </w:r>
          </w:p>
        </w:tc>
        <w:tc>
          <w:tcPr>
            <w:tcW w:w="2228"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培训费</w:t>
            </w:r>
          </w:p>
        </w:tc>
        <w:tc>
          <w:tcPr>
            <w:tcW w:w="806"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hint="eastAsia"/>
                <w:color w:val="000000"/>
                <w:sz w:val="22"/>
              </w:rPr>
              <w:t xml:space="preserve">　</w:t>
            </w:r>
          </w:p>
        </w:tc>
        <w:tc>
          <w:tcPr>
            <w:tcW w:w="1081"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31013</w:t>
            </w:r>
          </w:p>
        </w:tc>
        <w:tc>
          <w:tcPr>
            <w:tcW w:w="3791" w:type="dxa"/>
            <w:gridSpan w:val="3"/>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公务用车购置</w:t>
            </w:r>
          </w:p>
        </w:tc>
        <w:tc>
          <w:tcPr>
            <w:tcW w:w="1016"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hint="eastAsia"/>
                <w:color w:val="000000"/>
                <w:kern w:val="0"/>
                <w:szCs w:val="20"/>
              </w:rPr>
              <w:t xml:space="preserve">　</w:t>
            </w:r>
          </w:p>
        </w:tc>
      </w:tr>
      <w:tr w:rsidR="007D254E" w:rsidRPr="00D0606A" w:rsidTr="003C797A">
        <w:trPr>
          <w:trHeight w:hRule="exact" w:val="284"/>
        </w:trPr>
        <w:tc>
          <w:tcPr>
            <w:tcW w:w="1438" w:type="dxa"/>
            <w:gridSpan w:val="3"/>
            <w:tcBorders>
              <w:top w:val="nil"/>
              <w:left w:val="single" w:sz="4" w:space="0" w:color="auto"/>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30302</w:t>
            </w:r>
          </w:p>
        </w:tc>
        <w:tc>
          <w:tcPr>
            <w:tcW w:w="3135"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退休费</w:t>
            </w:r>
          </w:p>
        </w:tc>
        <w:tc>
          <w:tcPr>
            <w:tcW w:w="944"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color w:val="000000"/>
                <w:sz w:val="22"/>
              </w:rPr>
              <w:t>10.34</w:t>
            </w:r>
          </w:p>
        </w:tc>
        <w:tc>
          <w:tcPr>
            <w:tcW w:w="1175"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30217</w:t>
            </w:r>
          </w:p>
        </w:tc>
        <w:tc>
          <w:tcPr>
            <w:tcW w:w="2228"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公务接待费</w:t>
            </w:r>
          </w:p>
        </w:tc>
        <w:tc>
          <w:tcPr>
            <w:tcW w:w="806"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hint="eastAsia"/>
                <w:color w:val="000000"/>
                <w:sz w:val="22"/>
              </w:rPr>
              <w:t xml:space="preserve">　</w:t>
            </w:r>
          </w:p>
        </w:tc>
        <w:tc>
          <w:tcPr>
            <w:tcW w:w="1081"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31019</w:t>
            </w:r>
          </w:p>
        </w:tc>
        <w:tc>
          <w:tcPr>
            <w:tcW w:w="3791" w:type="dxa"/>
            <w:gridSpan w:val="3"/>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其他交通工具购置</w:t>
            </w:r>
          </w:p>
        </w:tc>
        <w:tc>
          <w:tcPr>
            <w:tcW w:w="1016"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hint="eastAsia"/>
                <w:color w:val="000000"/>
                <w:kern w:val="0"/>
                <w:szCs w:val="20"/>
              </w:rPr>
              <w:t xml:space="preserve">　</w:t>
            </w:r>
          </w:p>
        </w:tc>
      </w:tr>
      <w:tr w:rsidR="007D254E" w:rsidRPr="00D0606A" w:rsidTr="003C797A">
        <w:trPr>
          <w:trHeight w:hRule="exact" w:val="284"/>
        </w:trPr>
        <w:tc>
          <w:tcPr>
            <w:tcW w:w="1438" w:type="dxa"/>
            <w:gridSpan w:val="3"/>
            <w:tcBorders>
              <w:top w:val="nil"/>
              <w:left w:val="single" w:sz="4" w:space="0" w:color="auto"/>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30303</w:t>
            </w:r>
          </w:p>
        </w:tc>
        <w:tc>
          <w:tcPr>
            <w:tcW w:w="3135"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退职（役）费</w:t>
            </w:r>
          </w:p>
        </w:tc>
        <w:tc>
          <w:tcPr>
            <w:tcW w:w="944"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hint="eastAsia"/>
                <w:color w:val="000000"/>
                <w:sz w:val="22"/>
              </w:rPr>
              <w:t xml:space="preserve">　</w:t>
            </w:r>
          </w:p>
        </w:tc>
        <w:tc>
          <w:tcPr>
            <w:tcW w:w="1175"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30218</w:t>
            </w:r>
          </w:p>
        </w:tc>
        <w:tc>
          <w:tcPr>
            <w:tcW w:w="2228"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专用材料费</w:t>
            </w:r>
          </w:p>
        </w:tc>
        <w:tc>
          <w:tcPr>
            <w:tcW w:w="806"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hint="eastAsia"/>
                <w:color w:val="000000"/>
                <w:sz w:val="22"/>
              </w:rPr>
              <w:t xml:space="preserve">　</w:t>
            </w:r>
          </w:p>
        </w:tc>
        <w:tc>
          <w:tcPr>
            <w:tcW w:w="1081"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31021</w:t>
            </w:r>
          </w:p>
        </w:tc>
        <w:tc>
          <w:tcPr>
            <w:tcW w:w="3791" w:type="dxa"/>
            <w:gridSpan w:val="3"/>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文物和陈列品购置</w:t>
            </w:r>
          </w:p>
        </w:tc>
        <w:tc>
          <w:tcPr>
            <w:tcW w:w="1016"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hint="eastAsia"/>
                <w:color w:val="000000"/>
                <w:kern w:val="0"/>
                <w:szCs w:val="20"/>
              </w:rPr>
              <w:t xml:space="preserve">　</w:t>
            </w:r>
          </w:p>
        </w:tc>
      </w:tr>
      <w:tr w:rsidR="007D254E" w:rsidRPr="00D0606A" w:rsidTr="003C797A">
        <w:trPr>
          <w:trHeight w:hRule="exact" w:val="284"/>
        </w:trPr>
        <w:tc>
          <w:tcPr>
            <w:tcW w:w="1438" w:type="dxa"/>
            <w:gridSpan w:val="3"/>
            <w:tcBorders>
              <w:top w:val="nil"/>
              <w:left w:val="single" w:sz="4" w:space="0" w:color="auto"/>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30304</w:t>
            </w:r>
          </w:p>
        </w:tc>
        <w:tc>
          <w:tcPr>
            <w:tcW w:w="3135"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抚恤金</w:t>
            </w:r>
          </w:p>
        </w:tc>
        <w:tc>
          <w:tcPr>
            <w:tcW w:w="944"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hint="eastAsia"/>
                <w:color w:val="000000"/>
                <w:sz w:val="22"/>
              </w:rPr>
              <w:t xml:space="preserve">　</w:t>
            </w:r>
          </w:p>
        </w:tc>
        <w:tc>
          <w:tcPr>
            <w:tcW w:w="1175"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30224</w:t>
            </w:r>
          </w:p>
        </w:tc>
        <w:tc>
          <w:tcPr>
            <w:tcW w:w="2228"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被装购置费</w:t>
            </w:r>
          </w:p>
        </w:tc>
        <w:tc>
          <w:tcPr>
            <w:tcW w:w="806"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hint="eastAsia"/>
                <w:color w:val="000000"/>
                <w:sz w:val="22"/>
              </w:rPr>
              <w:t xml:space="preserve">　</w:t>
            </w:r>
          </w:p>
        </w:tc>
        <w:tc>
          <w:tcPr>
            <w:tcW w:w="1081"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31022</w:t>
            </w:r>
          </w:p>
        </w:tc>
        <w:tc>
          <w:tcPr>
            <w:tcW w:w="3791" w:type="dxa"/>
            <w:gridSpan w:val="3"/>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无形资产购置</w:t>
            </w:r>
          </w:p>
        </w:tc>
        <w:tc>
          <w:tcPr>
            <w:tcW w:w="1016"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hint="eastAsia"/>
                <w:color w:val="000000"/>
                <w:kern w:val="0"/>
                <w:szCs w:val="20"/>
              </w:rPr>
              <w:t xml:space="preserve">　</w:t>
            </w:r>
          </w:p>
        </w:tc>
      </w:tr>
      <w:tr w:rsidR="007D254E" w:rsidRPr="00D0606A" w:rsidTr="003C797A">
        <w:trPr>
          <w:trHeight w:hRule="exact" w:val="284"/>
        </w:trPr>
        <w:tc>
          <w:tcPr>
            <w:tcW w:w="1438" w:type="dxa"/>
            <w:gridSpan w:val="3"/>
            <w:tcBorders>
              <w:top w:val="nil"/>
              <w:left w:val="single" w:sz="4" w:space="0" w:color="auto"/>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30305</w:t>
            </w:r>
          </w:p>
        </w:tc>
        <w:tc>
          <w:tcPr>
            <w:tcW w:w="3135"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生活补助</w:t>
            </w:r>
          </w:p>
        </w:tc>
        <w:tc>
          <w:tcPr>
            <w:tcW w:w="944"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color w:val="000000"/>
                <w:sz w:val="22"/>
              </w:rPr>
              <w:t>30.75</w:t>
            </w:r>
          </w:p>
        </w:tc>
        <w:tc>
          <w:tcPr>
            <w:tcW w:w="1175"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30225</w:t>
            </w:r>
          </w:p>
        </w:tc>
        <w:tc>
          <w:tcPr>
            <w:tcW w:w="2228"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专用燃料费</w:t>
            </w:r>
          </w:p>
        </w:tc>
        <w:tc>
          <w:tcPr>
            <w:tcW w:w="806"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hint="eastAsia"/>
                <w:color w:val="000000"/>
                <w:sz w:val="22"/>
              </w:rPr>
              <w:t xml:space="preserve">　</w:t>
            </w:r>
          </w:p>
        </w:tc>
        <w:tc>
          <w:tcPr>
            <w:tcW w:w="1081"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31099</w:t>
            </w:r>
          </w:p>
        </w:tc>
        <w:tc>
          <w:tcPr>
            <w:tcW w:w="3791" w:type="dxa"/>
            <w:gridSpan w:val="3"/>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其他资本性支出</w:t>
            </w:r>
          </w:p>
        </w:tc>
        <w:tc>
          <w:tcPr>
            <w:tcW w:w="1016"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hint="eastAsia"/>
                <w:color w:val="000000"/>
                <w:kern w:val="0"/>
                <w:szCs w:val="20"/>
              </w:rPr>
              <w:t xml:space="preserve">　</w:t>
            </w:r>
          </w:p>
        </w:tc>
      </w:tr>
      <w:tr w:rsidR="007D254E" w:rsidRPr="00D0606A" w:rsidTr="003C797A">
        <w:trPr>
          <w:trHeight w:hRule="exact" w:val="284"/>
        </w:trPr>
        <w:tc>
          <w:tcPr>
            <w:tcW w:w="1438" w:type="dxa"/>
            <w:gridSpan w:val="3"/>
            <w:tcBorders>
              <w:top w:val="nil"/>
              <w:left w:val="single" w:sz="4" w:space="0" w:color="auto"/>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30306</w:t>
            </w:r>
          </w:p>
        </w:tc>
        <w:tc>
          <w:tcPr>
            <w:tcW w:w="3135"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救济费</w:t>
            </w:r>
          </w:p>
        </w:tc>
        <w:tc>
          <w:tcPr>
            <w:tcW w:w="944"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hint="eastAsia"/>
                <w:color w:val="000000"/>
                <w:sz w:val="22"/>
              </w:rPr>
              <w:t xml:space="preserve">　</w:t>
            </w:r>
          </w:p>
        </w:tc>
        <w:tc>
          <w:tcPr>
            <w:tcW w:w="1175"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30226</w:t>
            </w:r>
          </w:p>
        </w:tc>
        <w:tc>
          <w:tcPr>
            <w:tcW w:w="2228"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劳务费</w:t>
            </w:r>
          </w:p>
        </w:tc>
        <w:tc>
          <w:tcPr>
            <w:tcW w:w="806"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color w:val="000000"/>
                <w:sz w:val="22"/>
              </w:rPr>
              <w:t>0.80</w:t>
            </w:r>
          </w:p>
        </w:tc>
        <w:tc>
          <w:tcPr>
            <w:tcW w:w="1081"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399</w:t>
            </w:r>
          </w:p>
        </w:tc>
        <w:tc>
          <w:tcPr>
            <w:tcW w:w="3791" w:type="dxa"/>
            <w:gridSpan w:val="3"/>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hint="eastAsia"/>
                <w:color w:val="000000"/>
                <w:kern w:val="0"/>
                <w:szCs w:val="20"/>
              </w:rPr>
              <w:t>其他支出</w:t>
            </w:r>
          </w:p>
        </w:tc>
        <w:tc>
          <w:tcPr>
            <w:tcW w:w="1016"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hint="eastAsia"/>
                <w:color w:val="000000"/>
                <w:kern w:val="0"/>
                <w:szCs w:val="20"/>
              </w:rPr>
              <w:t xml:space="preserve">　</w:t>
            </w:r>
          </w:p>
        </w:tc>
      </w:tr>
      <w:tr w:rsidR="007D254E" w:rsidRPr="00D0606A" w:rsidTr="003C797A">
        <w:trPr>
          <w:trHeight w:hRule="exact" w:val="284"/>
        </w:trPr>
        <w:tc>
          <w:tcPr>
            <w:tcW w:w="1438" w:type="dxa"/>
            <w:gridSpan w:val="3"/>
            <w:tcBorders>
              <w:top w:val="nil"/>
              <w:left w:val="single" w:sz="4" w:space="0" w:color="auto"/>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30307</w:t>
            </w:r>
          </w:p>
        </w:tc>
        <w:tc>
          <w:tcPr>
            <w:tcW w:w="3135"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医疗费补助</w:t>
            </w:r>
          </w:p>
        </w:tc>
        <w:tc>
          <w:tcPr>
            <w:tcW w:w="944"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hint="eastAsia"/>
                <w:color w:val="000000"/>
                <w:sz w:val="22"/>
              </w:rPr>
              <w:t xml:space="preserve">　</w:t>
            </w:r>
          </w:p>
        </w:tc>
        <w:tc>
          <w:tcPr>
            <w:tcW w:w="1175"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30227</w:t>
            </w:r>
          </w:p>
        </w:tc>
        <w:tc>
          <w:tcPr>
            <w:tcW w:w="2228"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委托业务费</w:t>
            </w:r>
          </w:p>
        </w:tc>
        <w:tc>
          <w:tcPr>
            <w:tcW w:w="806"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hint="eastAsia"/>
                <w:color w:val="000000"/>
                <w:sz w:val="22"/>
              </w:rPr>
              <w:t xml:space="preserve">　</w:t>
            </w:r>
          </w:p>
        </w:tc>
        <w:tc>
          <w:tcPr>
            <w:tcW w:w="1081"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39906</w:t>
            </w:r>
          </w:p>
        </w:tc>
        <w:tc>
          <w:tcPr>
            <w:tcW w:w="3791" w:type="dxa"/>
            <w:gridSpan w:val="3"/>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赠与</w:t>
            </w:r>
          </w:p>
        </w:tc>
        <w:tc>
          <w:tcPr>
            <w:tcW w:w="1016"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hint="eastAsia"/>
                <w:color w:val="000000"/>
                <w:kern w:val="0"/>
                <w:szCs w:val="20"/>
              </w:rPr>
              <w:t xml:space="preserve">　</w:t>
            </w:r>
          </w:p>
        </w:tc>
      </w:tr>
      <w:tr w:rsidR="007D254E" w:rsidRPr="00D0606A" w:rsidTr="003C797A">
        <w:trPr>
          <w:trHeight w:hRule="exact" w:val="284"/>
        </w:trPr>
        <w:tc>
          <w:tcPr>
            <w:tcW w:w="1438" w:type="dxa"/>
            <w:gridSpan w:val="3"/>
            <w:tcBorders>
              <w:top w:val="nil"/>
              <w:left w:val="single" w:sz="4" w:space="0" w:color="auto"/>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30308</w:t>
            </w:r>
          </w:p>
        </w:tc>
        <w:tc>
          <w:tcPr>
            <w:tcW w:w="3135"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助学金</w:t>
            </w:r>
          </w:p>
        </w:tc>
        <w:tc>
          <w:tcPr>
            <w:tcW w:w="944"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hint="eastAsia"/>
                <w:color w:val="000000"/>
                <w:sz w:val="22"/>
              </w:rPr>
              <w:t xml:space="preserve">　</w:t>
            </w:r>
          </w:p>
        </w:tc>
        <w:tc>
          <w:tcPr>
            <w:tcW w:w="1175"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30228</w:t>
            </w:r>
          </w:p>
        </w:tc>
        <w:tc>
          <w:tcPr>
            <w:tcW w:w="2228"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工会经费</w:t>
            </w:r>
          </w:p>
        </w:tc>
        <w:tc>
          <w:tcPr>
            <w:tcW w:w="806"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color w:val="000000"/>
                <w:sz w:val="22"/>
              </w:rPr>
              <w:t>27.15</w:t>
            </w:r>
          </w:p>
        </w:tc>
        <w:tc>
          <w:tcPr>
            <w:tcW w:w="1081"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39907</w:t>
            </w:r>
          </w:p>
        </w:tc>
        <w:tc>
          <w:tcPr>
            <w:tcW w:w="3791" w:type="dxa"/>
            <w:gridSpan w:val="3"/>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国家赔偿费用支出</w:t>
            </w:r>
          </w:p>
        </w:tc>
        <w:tc>
          <w:tcPr>
            <w:tcW w:w="1016"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hint="eastAsia"/>
                <w:color w:val="000000"/>
                <w:kern w:val="0"/>
                <w:szCs w:val="20"/>
              </w:rPr>
              <w:t xml:space="preserve">　</w:t>
            </w:r>
          </w:p>
        </w:tc>
      </w:tr>
      <w:tr w:rsidR="007D254E" w:rsidRPr="00D0606A" w:rsidTr="003C797A">
        <w:trPr>
          <w:trHeight w:hRule="exact" w:val="284"/>
        </w:trPr>
        <w:tc>
          <w:tcPr>
            <w:tcW w:w="1438" w:type="dxa"/>
            <w:gridSpan w:val="3"/>
            <w:tcBorders>
              <w:top w:val="nil"/>
              <w:left w:val="single" w:sz="4" w:space="0" w:color="auto"/>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30309</w:t>
            </w:r>
          </w:p>
        </w:tc>
        <w:tc>
          <w:tcPr>
            <w:tcW w:w="3135"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奖励金</w:t>
            </w:r>
          </w:p>
        </w:tc>
        <w:tc>
          <w:tcPr>
            <w:tcW w:w="944"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hint="eastAsia"/>
                <w:color w:val="000000"/>
                <w:sz w:val="22"/>
              </w:rPr>
              <w:t xml:space="preserve">　</w:t>
            </w:r>
          </w:p>
        </w:tc>
        <w:tc>
          <w:tcPr>
            <w:tcW w:w="1175"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30229</w:t>
            </w:r>
          </w:p>
        </w:tc>
        <w:tc>
          <w:tcPr>
            <w:tcW w:w="2228"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福利费</w:t>
            </w:r>
          </w:p>
        </w:tc>
        <w:tc>
          <w:tcPr>
            <w:tcW w:w="806"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color w:val="000000"/>
                <w:sz w:val="22"/>
              </w:rPr>
              <w:t>0.04</w:t>
            </w:r>
          </w:p>
        </w:tc>
        <w:tc>
          <w:tcPr>
            <w:tcW w:w="1081"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39908</w:t>
            </w:r>
          </w:p>
        </w:tc>
        <w:tc>
          <w:tcPr>
            <w:tcW w:w="3791" w:type="dxa"/>
            <w:gridSpan w:val="3"/>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对民间非营利组织和群众性自治组织补贴</w:t>
            </w:r>
          </w:p>
        </w:tc>
        <w:tc>
          <w:tcPr>
            <w:tcW w:w="1016"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hint="eastAsia"/>
                <w:color w:val="000000"/>
                <w:kern w:val="0"/>
                <w:szCs w:val="20"/>
              </w:rPr>
              <w:t xml:space="preserve">　</w:t>
            </w:r>
          </w:p>
        </w:tc>
      </w:tr>
      <w:tr w:rsidR="007D254E" w:rsidRPr="00D0606A" w:rsidTr="003C797A">
        <w:trPr>
          <w:trHeight w:hRule="exact" w:val="284"/>
        </w:trPr>
        <w:tc>
          <w:tcPr>
            <w:tcW w:w="1438" w:type="dxa"/>
            <w:gridSpan w:val="3"/>
            <w:tcBorders>
              <w:top w:val="nil"/>
              <w:left w:val="single" w:sz="4" w:space="0" w:color="auto"/>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30310</w:t>
            </w:r>
          </w:p>
        </w:tc>
        <w:tc>
          <w:tcPr>
            <w:tcW w:w="3135"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个人农业生产补贴</w:t>
            </w:r>
          </w:p>
        </w:tc>
        <w:tc>
          <w:tcPr>
            <w:tcW w:w="944"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hint="eastAsia"/>
                <w:color w:val="000000"/>
                <w:sz w:val="22"/>
              </w:rPr>
              <w:t xml:space="preserve">　</w:t>
            </w:r>
          </w:p>
        </w:tc>
        <w:tc>
          <w:tcPr>
            <w:tcW w:w="1175"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30231</w:t>
            </w:r>
          </w:p>
        </w:tc>
        <w:tc>
          <w:tcPr>
            <w:tcW w:w="2228"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公务用车运行维护费</w:t>
            </w:r>
          </w:p>
        </w:tc>
        <w:tc>
          <w:tcPr>
            <w:tcW w:w="806"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hint="eastAsia"/>
                <w:color w:val="000000"/>
                <w:sz w:val="22"/>
              </w:rPr>
              <w:t xml:space="preserve">　</w:t>
            </w:r>
          </w:p>
        </w:tc>
        <w:tc>
          <w:tcPr>
            <w:tcW w:w="1081"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39999</w:t>
            </w:r>
          </w:p>
        </w:tc>
        <w:tc>
          <w:tcPr>
            <w:tcW w:w="3791" w:type="dxa"/>
            <w:gridSpan w:val="3"/>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其他支出</w:t>
            </w:r>
          </w:p>
        </w:tc>
        <w:tc>
          <w:tcPr>
            <w:tcW w:w="1016"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hint="eastAsia"/>
                <w:color w:val="000000"/>
                <w:kern w:val="0"/>
                <w:szCs w:val="20"/>
              </w:rPr>
              <w:t xml:space="preserve">　</w:t>
            </w:r>
          </w:p>
        </w:tc>
      </w:tr>
      <w:tr w:rsidR="007D254E" w:rsidRPr="00D0606A" w:rsidTr="003C797A">
        <w:trPr>
          <w:trHeight w:hRule="exact" w:val="284"/>
        </w:trPr>
        <w:tc>
          <w:tcPr>
            <w:tcW w:w="1438" w:type="dxa"/>
            <w:gridSpan w:val="3"/>
            <w:tcBorders>
              <w:top w:val="nil"/>
              <w:left w:val="single" w:sz="4" w:space="0" w:color="auto"/>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30311</w:t>
            </w:r>
          </w:p>
        </w:tc>
        <w:tc>
          <w:tcPr>
            <w:tcW w:w="3135"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代缴社会保险费</w:t>
            </w:r>
          </w:p>
        </w:tc>
        <w:tc>
          <w:tcPr>
            <w:tcW w:w="944"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hint="eastAsia"/>
                <w:color w:val="000000"/>
                <w:sz w:val="22"/>
              </w:rPr>
              <w:t xml:space="preserve">　</w:t>
            </w:r>
          </w:p>
        </w:tc>
        <w:tc>
          <w:tcPr>
            <w:tcW w:w="1175"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30239</w:t>
            </w:r>
          </w:p>
        </w:tc>
        <w:tc>
          <w:tcPr>
            <w:tcW w:w="2228"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其他交通费用</w:t>
            </w:r>
          </w:p>
        </w:tc>
        <w:tc>
          <w:tcPr>
            <w:tcW w:w="806"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color w:val="000000"/>
                <w:sz w:val="22"/>
              </w:rPr>
              <w:t>33.20</w:t>
            </w:r>
          </w:p>
        </w:tc>
        <w:tc>
          <w:tcPr>
            <w:tcW w:w="1081"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18"/>
              </w:rPr>
            </w:pPr>
            <w:r>
              <w:rPr>
                <w:rFonts w:ascii="宋体" w:hAnsi="宋体" w:cs="宋体" w:hint="eastAsia"/>
                <w:color w:val="000000"/>
                <w:kern w:val="0"/>
                <w:szCs w:val="18"/>
              </w:rPr>
              <w:t xml:space="preserve">　</w:t>
            </w:r>
          </w:p>
        </w:tc>
        <w:tc>
          <w:tcPr>
            <w:tcW w:w="3791" w:type="dxa"/>
            <w:gridSpan w:val="3"/>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18"/>
              </w:rPr>
            </w:pPr>
            <w:r>
              <w:rPr>
                <w:rFonts w:ascii="宋体" w:hAnsi="宋体" w:cs="宋体" w:hint="eastAsia"/>
                <w:color w:val="000000"/>
                <w:kern w:val="0"/>
                <w:szCs w:val="18"/>
              </w:rPr>
              <w:t xml:space="preserve">　</w:t>
            </w:r>
          </w:p>
        </w:tc>
        <w:tc>
          <w:tcPr>
            <w:tcW w:w="1016"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hint="eastAsia"/>
                <w:color w:val="000000"/>
                <w:kern w:val="0"/>
                <w:szCs w:val="20"/>
              </w:rPr>
              <w:t xml:space="preserve">　</w:t>
            </w:r>
          </w:p>
        </w:tc>
      </w:tr>
      <w:tr w:rsidR="007D254E" w:rsidRPr="00D0606A" w:rsidTr="003C797A">
        <w:trPr>
          <w:trHeight w:hRule="exact" w:val="284"/>
        </w:trPr>
        <w:tc>
          <w:tcPr>
            <w:tcW w:w="1438" w:type="dxa"/>
            <w:gridSpan w:val="3"/>
            <w:tcBorders>
              <w:top w:val="nil"/>
              <w:left w:val="single" w:sz="4" w:space="0" w:color="auto"/>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30399</w:t>
            </w:r>
          </w:p>
        </w:tc>
        <w:tc>
          <w:tcPr>
            <w:tcW w:w="3135"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其他对个人和家庭的补助</w:t>
            </w:r>
          </w:p>
        </w:tc>
        <w:tc>
          <w:tcPr>
            <w:tcW w:w="944"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color w:val="000000"/>
                <w:sz w:val="22"/>
              </w:rPr>
              <w:t>3.24</w:t>
            </w:r>
          </w:p>
        </w:tc>
        <w:tc>
          <w:tcPr>
            <w:tcW w:w="1175"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30240</w:t>
            </w:r>
          </w:p>
        </w:tc>
        <w:tc>
          <w:tcPr>
            <w:tcW w:w="2228"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税金及附加费用</w:t>
            </w:r>
          </w:p>
        </w:tc>
        <w:tc>
          <w:tcPr>
            <w:tcW w:w="806"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hint="eastAsia"/>
                <w:color w:val="000000"/>
                <w:sz w:val="22"/>
              </w:rPr>
              <w:t xml:space="preserve">　</w:t>
            </w:r>
          </w:p>
        </w:tc>
        <w:tc>
          <w:tcPr>
            <w:tcW w:w="1081"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18"/>
              </w:rPr>
            </w:pPr>
            <w:r>
              <w:rPr>
                <w:rFonts w:ascii="宋体" w:hAnsi="宋体" w:cs="宋体" w:hint="eastAsia"/>
                <w:color w:val="000000"/>
                <w:kern w:val="0"/>
                <w:szCs w:val="18"/>
              </w:rPr>
              <w:t xml:space="preserve">　</w:t>
            </w:r>
          </w:p>
        </w:tc>
        <w:tc>
          <w:tcPr>
            <w:tcW w:w="3791" w:type="dxa"/>
            <w:gridSpan w:val="3"/>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18"/>
              </w:rPr>
            </w:pPr>
            <w:r>
              <w:rPr>
                <w:rFonts w:ascii="宋体" w:hAnsi="宋体" w:cs="宋体" w:hint="eastAsia"/>
                <w:color w:val="000000"/>
                <w:kern w:val="0"/>
                <w:szCs w:val="18"/>
              </w:rPr>
              <w:t xml:space="preserve">　</w:t>
            </w:r>
          </w:p>
        </w:tc>
        <w:tc>
          <w:tcPr>
            <w:tcW w:w="1016"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hint="eastAsia"/>
                <w:color w:val="000000"/>
                <w:kern w:val="0"/>
                <w:szCs w:val="20"/>
              </w:rPr>
              <w:t xml:space="preserve">　</w:t>
            </w:r>
          </w:p>
        </w:tc>
      </w:tr>
      <w:tr w:rsidR="007D254E" w:rsidRPr="00D0606A" w:rsidTr="003C797A">
        <w:trPr>
          <w:trHeight w:hRule="exact" w:val="284"/>
        </w:trPr>
        <w:tc>
          <w:tcPr>
            <w:tcW w:w="1438" w:type="dxa"/>
            <w:gridSpan w:val="3"/>
            <w:tcBorders>
              <w:top w:val="nil"/>
              <w:left w:val="single" w:sz="4" w:space="0" w:color="auto"/>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hint="eastAsia"/>
                <w:color w:val="000000"/>
                <w:kern w:val="0"/>
                <w:szCs w:val="20"/>
              </w:rPr>
              <w:t xml:space="preserve">　</w:t>
            </w:r>
          </w:p>
        </w:tc>
        <w:tc>
          <w:tcPr>
            <w:tcW w:w="3135"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hint="eastAsia"/>
                <w:color w:val="000000"/>
                <w:kern w:val="0"/>
                <w:szCs w:val="20"/>
              </w:rPr>
              <w:t xml:space="preserve">　</w:t>
            </w:r>
          </w:p>
        </w:tc>
        <w:tc>
          <w:tcPr>
            <w:tcW w:w="944"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hint="eastAsia"/>
                <w:color w:val="000000"/>
                <w:sz w:val="22"/>
              </w:rPr>
              <w:t xml:space="preserve">　</w:t>
            </w:r>
          </w:p>
        </w:tc>
        <w:tc>
          <w:tcPr>
            <w:tcW w:w="1175"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30299</w:t>
            </w:r>
          </w:p>
        </w:tc>
        <w:tc>
          <w:tcPr>
            <w:tcW w:w="2228"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color w:val="000000"/>
                <w:kern w:val="0"/>
                <w:szCs w:val="20"/>
              </w:rPr>
              <w:t xml:space="preserve">  </w:t>
            </w:r>
            <w:r>
              <w:rPr>
                <w:rFonts w:ascii="宋体" w:hAnsi="宋体" w:cs="宋体" w:hint="eastAsia"/>
                <w:color w:val="000000"/>
                <w:kern w:val="0"/>
                <w:szCs w:val="20"/>
              </w:rPr>
              <w:t>其他商品和服务支出</w:t>
            </w:r>
          </w:p>
        </w:tc>
        <w:tc>
          <w:tcPr>
            <w:tcW w:w="806" w:type="dxa"/>
            <w:gridSpan w:val="2"/>
            <w:tcBorders>
              <w:top w:val="nil"/>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cs="Arial"/>
                <w:color w:val="000000"/>
                <w:sz w:val="22"/>
              </w:rPr>
              <w:t>2.06</w:t>
            </w:r>
          </w:p>
        </w:tc>
        <w:tc>
          <w:tcPr>
            <w:tcW w:w="1081" w:type="dxa"/>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18"/>
              </w:rPr>
            </w:pPr>
            <w:r>
              <w:rPr>
                <w:rFonts w:ascii="宋体" w:hAnsi="宋体" w:cs="宋体" w:hint="eastAsia"/>
                <w:color w:val="000000"/>
                <w:kern w:val="0"/>
                <w:szCs w:val="18"/>
              </w:rPr>
              <w:t xml:space="preserve">　</w:t>
            </w:r>
          </w:p>
        </w:tc>
        <w:tc>
          <w:tcPr>
            <w:tcW w:w="3791" w:type="dxa"/>
            <w:gridSpan w:val="3"/>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18"/>
              </w:rPr>
            </w:pPr>
            <w:r>
              <w:rPr>
                <w:rFonts w:ascii="宋体" w:hAnsi="宋体" w:cs="宋体" w:hint="eastAsia"/>
                <w:color w:val="000000"/>
                <w:kern w:val="0"/>
                <w:szCs w:val="18"/>
              </w:rPr>
              <w:t xml:space="preserve">　</w:t>
            </w:r>
          </w:p>
        </w:tc>
        <w:tc>
          <w:tcPr>
            <w:tcW w:w="1016"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20"/>
              </w:rPr>
            </w:pPr>
            <w:r>
              <w:rPr>
                <w:rFonts w:ascii="宋体" w:hAnsi="宋体" w:cs="宋体" w:hint="eastAsia"/>
                <w:color w:val="000000"/>
                <w:kern w:val="0"/>
                <w:szCs w:val="20"/>
              </w:rPr>
              <w:t xml:space="preserve">　</w:t>
            </w:r>
          </w:p>
        </w:tc>
      </w:tr>
      <w:tr w:rsidR="007D254E" w:rsidRPr="00D0606A" w:rsidTr="003C797A">
        <w:trPr>
          <w:trHeight w:hRule="exact" w:val="284"/>
        </w:trPr>
        <w:tc>
          <w:tcPr>
            <w:tcW w:w="4573" w:type="dxa"/>
            <w:gridSpan w:val="5"/>
            <w:tcBorders>
              <w:top w:val="single" w:sz="4" w:space="0" w:color="auto"/>
              <w:left w:val="single" w:sz="4" w:space="0" w:color="auto"/>
              <w:bottom w:val="single" w:sz="4" w:space="0" w:color="auto"/>
              <w:right w:val="single" w:sz="4" w:space="0" w:color="auto"/>
            </w:tcBorders>
            <w:noWrap/>
            <w:vAlign w:val="center"/>
          </w:tcPr>
          <w:p w:rsidR="007D254E" w:rsidRDefault="007D254E">
            <w:pPr>
              <w:widowControl/>
              <w:jc w:val="center"/>
              <w:rPr>
                <w:rFonts w:ascii="宋体" w:cs="宋体"/>
                <w:color w:val="000000"/>
                <w:kern w:val="0"/>
                <w:szCs w:val="20"/>
              </w:rPr>
            </w:pPr>
            <w:r>
              <w:rPr>
                <w:rFonts w:ascii="宋体" w:hAnsi="宋体" w:cs="宋体" w:hint="eastAsia"/>
                <w:color w:val="000000"/>
                <w:kern w:val="0"/>
                <w:szCs w:val="20"/>
              </w:rPr>
              <w:t>人员经费合计</w:t>
            </w:r>
          </w:p>
        </w:tc>
        <w:tc>
          <w:tcPr>
            <w:tcW w:w="944" w:type="dxa"/>
            <w:gridSpan w:val="2"/>
            <w:tcBorders>
              <w:top w:val="nil"/>
              <w:left w:val="nil"/>
              <w:bottom w:val="single" w:sz="4" w:space="0" w:color="auto"/>
              <w:right w:val="single" w:sz="4" w:space="0" w:color="auto"/>
            </w:tcBorders>
            <w:noWrap/>
            <w:vAlign w:val="center"/>
          </w:tcPr>
          <w:p w:rsidR="007D254E" w:rsidRPr="003C797A" w:rsidRDefault="007D254E">
            <w:pPr>
              <w:widowControl/>
              <w:jc w:val="left"/>
              <w:rPr>
                <w:rFonts w:ascii="宋体" w:hAnsi="宋体" w:cs="宋体"/>
                <w:color w:val="000000"/>
                <w:kern w:val="0"/>
                <w:szCs w:val="20"/>
              </w:rPr>
            </w:pPr>
            <w:r>
              <w:rPr>
                <w:rFonts w:ascii="宋体" w:hAnsi="宋体" w:cs="宋体"/>
                <w:color w:val="000000"/>
                <w:kern w:val="0"/>
                <w:szCs w:val="20"/>
              </w:rPr>
              <w:t>682.33</w:t>
            </w:r>
            <w:r w:rsidRPr="003C797A">
              <w:rPr>
                <w:rFonts w:ascii="宋体" w:hAnsi="宋体" w:cs="宋体"/>
                <w:color w:val="000000"/>
                <w:kern w:val="0"/>
                <w:szCs w:val="20"/>
              </w:rPr>
              <w:t>3</w:t>
            </w:r>
          </w:p>
        </w:tc>
        <w:tc>
          <w:tcPr>
            <w:tcW w:w="9081" w:type="dxa"/>
            <w:gridSpan w:val="9"/>
            <w:tcBorders>
              <w:top w:val="single" w:sz="4" w:space="0" w:color="auto"/>
              <w:left w:val="nil"/>
              <w:bottom w:val="single" w:sz="4" w:space="0" w:color="auto"/>
              <w:right w:val="single" w:sz="4" w:space="0" w:color="auto"/>
            </w:tcBorders>
            <w:noWrap/>
            <w:vAlign w:val="center"/>
          </w:tcPr>
          <w:p w:rsidR="007D254E" w:rsidRDefault="007D254E">
            <w:pPr>
              <w:jc w:val="right"/>
              <w:rPr>
                <w:rFonts w:ascii="宋体" w:cs="Arial"/>
                <w:color w:val="000000"/>
                <w:sz w:val="22"/>
              </w:rPr>
            </w:pPr>
            <w:r>
              <w:rPr>
                <w:rFonts w:ascii="宋体" w:hAnsi="宋体" w:cs="宋体" w:hint="eastAsia"/>
                <w:color w:val="000000"/>
                <w:kern w:val="0"/>
                <w:szCs w:val="20"/>
              </w:rPr>
              <w:t>公用经费合计</w:t>
            </w:r>
          </w:p>
        </w:tc>
        <w:tc>
          <w:tcPr>
            <w:tcW w:w="1016" w:type="dxa"/>
            <w:gridSpan w:val="2"/>
            <w:tcBorders>
              <w:top w:val="nil"/>
              <w:left w:val="nil"/>
              <w:bottom w:val="single" w:sz="4" w:space="0" w:color="auto"/>
              <w:right w:val="single" w:sz="4" w:space="0" w:color="auto"/>
            </w:tcBorders>
            <w:noWrap/>
            <w:vAlign w:val="center"/>
          </w:tcPr>
          <w:p w:rsidR="007D254E" w:rsidRDefault="007D254E">
            <w:pPr>
              <w:widowControl/>
              <w:jc w:val="left"/>
              <w:rPr>
                <w:rFonts w:ascii="宋体" w:cs="宋体"/>
                <w:color w:val="000000"/>
                <w:kern w:val="0"/>
                <w:szCs w:val="18"/>
              </w:rPr>
            </w:pPr>
            <w:r>
              <w:rPr>
                <w:rFonts w:ascii="宋体" w:hAnsi="宋体" w:cs="宋体"/>
                <w:color w:val="000000"/>
                <w:kern w:val="0"/>
                <w:szCs w:val="18"/>
              </w:rPr>
              <w:t>63.52</w:t>
            </w:r>
          </w:p>
        </w:tc>
      </w:tr>
      <w:tr w:rsidR="007D254E" w:rsidRPr="00D0606A">
        <w:trPr>
          <w:trHeight w:hRule="exact" w:val="284"/>
        </w:trPr>
        <w:tc>
          <w:tcPr>
            <w:tcW w:w="15614" w:type="dxa"/>
            <w:gridSpan w:val="18"/>
            <w:tcBorders>
              <w:top w:val="nil"/>
              <w:left w:val="nil"/>
              <w:bottom w:val="nil"/>
              <w:right w:val="nil"/>
            </w:tcBorders>
            <w:noWrap/>
            <w:vAlign w:val="center"/>
          </w:tcPr>
          <w:p w:rsidR="007D254E" w:rsidRDefault="007D254E">
            <w:pPr>
              <w:widowControl/>
              <w:jc w:val="left"/>
              <w:rPr>
                <w:rFonts w:ascii="宋体" w:cs="宋体"/>
                <w:color w:val="000000"/>
                <w:kern w:val="0"/>
                <w:szCs w:val="24"/>
              </w:rPr>
            </w:pPr>
            <w:r>
              <w:rPr>
                <w:rFonts w:ascii="宋体" w:hAnsi="宋体" w:cs="宋体" w:hint="eastAsia"/>
                <w:color w:val="000000"/>
                <w:kern w:val="0"/>
                <w:szCs w:val="24"/>
              </w:rPr>
              <w:t>注：本表反映部门本年度一般公共预算财政拨款基本支出明细情况。</w:t>
            </w:r>
          </w:p>
        </w:tc>
      </w:tr>
      <w:tr w:rsidR="007D254E" w:rsidRPr="00D0606A" w:rsidTr="003C797A">
        <w:trPr>
          <w:gridAfter w:val="1"/>
          <w:wAfter w:w="280" w:type="dxa"/>
          <w:trHeight w:val="690"/>
        </w:trPr>
        <w:tc>
          <w:tcPr>
            <w:tcW w:w="15334" w:type="dxa"/>
            <w:gridSpan w:val="17"/>
            <w:tcBorders>
              <w:top w:val="nil"/>
              <w:left w:val="nil"/>
              <w:bottom w:val="nil"/>
              <w:right w:val="nil"/>
            </w:tcBorders>
            <w:shd w:val="clear" w:color="auto" w:fill="FFFFFF"/>
            <w:vAlign w:val="center"/>
          </w:tcPr>
          <w:p w:rsidR="007D254E" w:rsidRDefault="007D254E">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t>政府性基金预算财政拨款收入支出决算表</w:t>
            </w:r>
          </w:p>
        </w:tc>
      </w:tr>
      <w:tr w:rsidR="007D254E" w:rsidRPr="00D0606A" w:rsidTr="003C797A">
        <w:trPr>
          <w:gridAfter w:val="1"/>
          <w:wAfter w:w="280" w:type="dxa"/>
          <w:trHeight w:val="345"/>
        </w:trPr>
        <w:tc>
          <w:tcPr>
            <w:tcW w:w="980" w:type="dxa"/>
            <w:tcBorders>
              <w:top w:val="nil"/>
              <w:left w:val="nil"/>
              <w:bottom w:val="nil"/>
              <w:right w:val="nil"/>
            </w:tcBorders>
            <w:shd w:val="clear" w:color="auto" w:fill="FFFFFF"/>
            <w:vAlign w:val="center"/>
          </w:tcPr>
          <w:p w:rsidR="007D254E" w:rsidRDefault="007D254E">
            <w:pPr>
              <w:jc w:val="center"/>
              <w:rPr>
                <w:rFonts w:ascii="宋体" w:cs="宋体"/>
                <w:color w:val="000000"/>
                <w:sz w:val="20"/>
                <w:szCs w:val="20"/>
              </w:rPr>
            </w:pPr>
          </w:p>
        </w:tc>
        <w:tc>
          <w:tcPr>
            <w:tcW w:w="242" w:type="dxa"/>
            <w:tcBorders>
              <w:top w:val="nil"/>
              <w:left w:val="nil"/>
              <w:bottom w:val="nil"/>
              <w:right w:val="nil"/>
            </w:tcBorders>
            <w:shd w:val="clear" w:color="auto" w:fill="FFFFFF"/>
            <w:vAlign w:val="center"/>
          </w:tcPr>
          <w:p w:rsidR="007D254E" w:rsidRDefault="007D254E">
            <w:pPr>
              <w:jc w:val="center"/>
              <w:rPr>
                <w:rFonts w:ascii="宋体" w:cs="宋体"/>
                <w:color w:val="000000"/>
                <w:sz w:val="20"/>
                <w:szCs w:val="20"/>
              </w:rPr>
            </w:pPr>
          </w:p>
        </w:tc>
        <w:tc>
          <w:tcPr>
            <w:tcW w:w="1365" w:type="dxa"/>
            <w:gridSpan w:val="2"/>
            <w:tcBorders>
              <w:top w:val="nil"/>
              <w:left w:val="nil"/>
              <w:bottom w:val="nil"/>
              <w:right w:val="nil"/>
            </w:tcBorders>
            <w:shd w:val="clear" w:color="auto" w:fill="FFFFFF"/>
            <w:vAlign w:val="center"/>
          </w:tcPr>
          <w:p w:rsidR="007D254E" w:rsidRDefault="007D254E">
            <w:pPr>
              <w:jc w:val="center"/>
              <w:rPr>
                <w:rFonts w:ascii="宋体" w:cs="宋体"/>
                <w:color w:val="000000"/>
                <w:sz w:val="20"/>
                <w:szCs w:val="20"/>
              </w:rPr>
            </w:pPr>
          </w:p>
        </w:tc>
        <w:tc>
          <w:tcPr>
            <w:tcW w:w="2202" w:type="dxa"/>
            <w:gridSpan w:val="2"/>
            <w:tcBorders>
              <w:top w:val="nil"/>
              <w:left w:val="nil"/>
              <w:bottom w:val="nil"/>
              <w:right w:val="nil"/>
            </w:tcBorders>
            <w:shd w:val="clear" w:color="auto" w:fill="FFFFFF"/>
            <w:vAlign w:val="center"/>
          </w:tcPr>
          <w:p w:rsidR="007D254E" w:rsidRDefault="007D254E">
            <w:pPr>
              <w:rPr>
                <w:rFonts w:ascii="宋体" w:cs="宋体"/>
                <w:color w:val="000000"/>
                <w:sz w:val="20"/>
                <w:szCs w:val="20"/>
              </w:rPr>
            </w:pPr>
          </w:p>
        </w:tc>
        <w:tc>
          <w:tcPr>
            <w:tcW w:w="2209" w:type="dxa"/>
            <w:gridSpan w:val="3"/>
            <w:tcBorders>
              <w:top w:val="nil"/>
              <w:left w:val="nil"/>
              <w:bottom w:val="nil"/>
              <w:right w:val="nil"/>
            </w:tcBorders>
            <w:shd w:val="clear" w:color="auto" w:fill="FFFFFF"/>
            <w:vAlign w:val="center"/>
          </w:tcPr>
          <w:p w:rsidR="007D254E" w:rsidRDefault="007D254E">
            <w:pPr>
              <w:rPr>
                <w:rFonts w:ascii="宋体" w:cs="宋体"/>
                <w:color w:val="000000"/>
                <w:sz w:val="20"/>
                <w:szCs w:val="20"/>
              </w:rPr>
            </w:pPr>
          </w:p>
        </w:tc>
        <w:tc>
          <w:tcPr>
            <w:tcW w:w="2138" w:type="dxa"/>
            <w:gridSpan w:val="2"/>
            <w:tcBorders>
              <w:top w:val="nil"/>
              <w:left w:val="nil"/>
              <w:bottom w:val="nil"/>
              <w:right w:val="nil"/>
            </w:tcBorders>
            <w:shd w:val="clear" w:color="auto" w:fill="FFFFFF"/>
            <w:vAlign w:val="center"/>
          </w:tcPr>
          <w:p w:rsidR="007D254E" w:rsidRDefault="007D254E">
            <w:pPr>
              <w:rPr>
                <w:rFonts w:ascii="宋体" w:cs="宋体"/>
                <w:color w:val="000000"/>
                <w:sz w:val="20"/>
                <w:szCs w:val="20"/>
              </w:rPr>
            </w:pPr>
          </w:p>
        </w:tc>
        <w:tc>
          <w:tcPr>
            <w:tcW w:w="2025" w:type="dxa"/>
            <w:gridSpan w:val="3"/>
            <w:tcBorders>
              <w:top w:val="nil"/>
              <w:left w:val="nil"/>
              <w:bottom w:val="nil"/>
              <w:right w:val="nil"/>
            </w:tcBorders>
            <w:shd w:val="clear" w:color="auto" w:fill="FFFFFF"/>
            <w:vAlign w:val="center"/>
          </w:tcPr>
          <w:p w:rsidR="007D254E" w:rsidRDefault="007D254E">
            <w:pPr>
              <w:rPr>
                <w:rFonts w:ascii="宋体" w:cs="宋体"/>
                <w:color w:val="000000"/>
                <w:sz w:val="20"/>
                <w:szCs w:val="20"/>
              </w:rPr>
            </w:pPr>
          </w:p>
        </w:tc>
        <w:tc>
          <w:tcPr>
            <w:tcW w:w="2030" w:type="dxa"/>
            <w:tcBorders>
              <w:top w:val="nil"/>
              <w:left w:val="nil"/>
              <w:bottom w:val="nil"/>
              <w:right w:val="nil"/>
            </w:tcBorders>
            <w:shd w:val="clear" w:color="auto" w:fill="FFFFFF"/>
            <w:vAlign w:val="center"/>
          </w:tcPr>
          <w:p w:rsidR="007D254E" w:rsidRDefault="007D254E">
            <w:pPr>
              <w:rPr>
                <w:rFonts w:ascii="宋体" w:cs="宋体"/>
                <w:color w:val="000000"/>
                <w:sz w:val="20"/>
                <w:szCs w:val="20"/>
              </w:rPr>
            </w:pPr>
          </w:p>
        </w:tc>
        <w:tc>
          <w:tcPr>
            <w:tcW w:w="2143" w:type="dxa"/>
            <w:gridSpan w:val="2"/>
            <w:tcBorders>
              <w:top w:val="nil"/>
              <w:left w:val="nil"/>
              <w:bottom w:val="nil"/>
              <w:right w:val="nil"/>
            </w:tcBorders>
            <w:shd w:val="clear" w:color="auto" w:fill="FFFFFF"/>
            <w:noWrap/>
            <w:vAlign w:val="center"/>
          </w:tcPr>
          <w:p w:rsidR="007D254E" w:rsidRDefault="007D254E">
            <w:pPr>
              <w:widowControl/>
              <w:jc w:val="right"/>
              <w:textAlignment w:val="center"/>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07</w:t>
            </w:r>
            <w:r>
              <w:rPr>
                <w:rFonts w:ascii="宋体" w:hAnsi="宋体" w:cs="宋体" w:hint="eastAsia"/>
                <w:color w:val="000000"/>
                <w:kern w:val="0"/>
                <w:sz w:val="20"/>
                <w:szCs w:val="20"/>
              </w:rPr>
              <w:t>表</w:t>
            </w:r>
          </w:p>
        </w:tc>
      </w:tr>
      <w:tr w:rsidR="007D254E" w:rsidRPr="00D0606A" w:rsidTr="003C797A">
        <w:trPr>
          <w:gridAfter w:val="1"/>
          <w:wAfter w:w="280" w:type="dxa"/>
          <w:trHeight w:val="690"/>
        </w:trPr>
        <w:tc>
          <w:tcPr>
            <w:tcW w:w="980" w:type="dxa"/>
            <w:tcBorders>
              <w:top w:val="nil"/>
              <w:left w:val="nil"/>
              <w:bottom w:val="nil"/>
              <w:right w:val="nil"/>
            </w:tcBorders>
            <w:shd w:val="clear" w:color="auto" w:fill="FFFFFF"/>
            <w:noWrap/>
            <w:vAlign w:val="center"/>
          </w:tcPr>
          <w:p w:rsidR="007D254E" w:rsidRDefault="007D254E">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w:t>
            </w:r>
          </w:p>
        </w:tc>
        <w:tc>
          <w:tcPr>
            <w:tcW w:w="242" w:type="dxa"/>
            <w:tcBorders>
              <w:top w:val="nil"/>
              <w:left w:val="nil"/>
              <w:bottom w:val="nil"/>
              <w:right w:val="nil"/>
            </w:tcBorders>
            <w:shd w:val="clear" w:color="auto" w:fill="FFFFFF"/>
            <w:vAlign w:val="center"/>
          </w:tcPr>
          <w:p w:rsidR="007D254E" w:rsidRDefault="007D254E">
            <w:pPr>
              <w:jc w:val="center"/>
              <w:rPr>
                <w:rFonts w:ascii="宋体" w:cs="宋体"/>
                <w:color w:val="000000"/>
                <w:sz w:val="20"/>
                <w:szCs w:val="20"/>
              </w:rPr>
            </w:pPr>
          </w:p>
        </w:tc>
        <w:tc>
          <w:tcPr>
            <w:tcW w:w="1365" w:type="dxa"/>
            <w:gridSpan w:val="2"/>
            <w:tcBorders>
              <w:top w:val="nil"/>
              <w:left w:val="nil"/>
              <w:bottom w:val="nil"/>
              <w:right w:val="nil"/>
            </w:tcBorders>
            <w:shd w:val="clear" w:color="auto" w:fill="FFFFFF"/>
            <w:vAlign w:val="center"/>
          </w:tcPr>
          <w:p w:rsidR="007D254E" w:rsidRDefault="007D254E">
            <w:pPr>
              <w:jc w:val="center"/>
              <w:rPr>
                <w:rFonts w:ascii="宋体" w:cs="宋体"/>
                <w:color w:val="000000"/>
                <w:sz w:val="20"/>
                <w:szCs w:val="20"/>
              </w:rPr>
            </w:pPr>
          </w:p>
        </w:tc>
        <w:tc>
          <w:tcPr>
            <w:tcW w:w="2202" w:type="dxa"/>
            <w:gridSpan w:val="2"/>
            <w:tcBorders>
              <w:top w:val="nil"/>
              <w:left w:val="nil"/>
              <w:bottom w:val="nil"/>
              <w:right w:val="nil"/>
            </w:tcBorders>
            <w:shd w:val="clear" w:color="auto" w:fill="FFFFFF"/>
            <w:vAlign w:val="center"/>
          </w:tcPr>
          <w:p w:rsidR="007D254E" w:rsidRDefault="007D254E">
            <w:pPr>
              <w:rPr>
                <w:rFonts w:ascii="宋体" w:cs="宋体"/>
                <w:color w:val="000000"/>
                <w:sz w:val="20"/>
                <w:szCs w:val="20"/>
              </w:rPr>
            </w:pPr>
          </w:p>
        </w:tc>
        <w:tc>
          <w:tcPr>
            <w:tcW w:w="2209" w:type="dxa"/>
            <w:gridSpan w:val="3"/>
            <w:tcBorders>
              <w:top w:val="nil"/>
              <w:left w:val="nil"/>
              <w:bottom w:val="nil"/>
              <w:right w:val="nil"/>
            </w:tcBorders>
            <w:shd w:val="clear" w:color="auto" w:fill="FFFFFF"/>
            <w:vAlign w:val="center"/>
          </w:tcPr>
          <w:p w:rsidR="007D254E" w:rsidRDefault="007D254E">
            <w:pPr>
              <w:rPr>
                <w:rFonts w:ascii="宋体" w:cs="宋体"/>
                <w:color w:val="000000"/>
                <w:sz w:val="20"/>
                <w:szCs w:val="20"/>
              </w:rPr>
            </w:pPr>
          </w:p>
        </w:tc>
        <w:tc>
          <w:tcPr>
            <w:tcW w:w="2138" w:type="dxa"/>
            <w:gridSpan w:val="2"/>
            <w:tcBorders>
              <w:top w:val="nil"/>
              <w:left w:val="nil"/>
              <w:bottom w:val="nil"/>
              <w:right w:val="nil"/>
            </w:tcBorders>
            <w:shd w:val="clear" w:color="auto" w:fill="FFFFFF"/>
            <w:vAlign w:val="center"/>
          </w:tcPr>
          <w:p w:rsidR="007D254E" w:rsidRDefault="007D254E">
            <w:pPr>
              <w:rPr>
                <w:rFonts w:ascii="宋体" w:cs="宋体"/>
                <w:color w:val="000000"/>
                <w:sz w:val="20"/>
                <w:szCs w:val="20"/>
              </w:rPr>
            </w:pPr>
          </w:p>
        </w:tc>
        <w:tc>
          <w:tcPr>
            <w:tcW w:w="2025" w:type="dxa"/>
            <w:gridSpan w:val="3"/>
            <w:tcBorders>
              <w:top w:val="nil"/>
              <w:left w:val="nil"/>
              <w:bottom w:val="nil"/>
              <w:right w:val="nil"/>
            </w:tcBorders>
            <w:shd w:val="clear" w:color="auto" w:fill="FFFFFF"/>
            <w:vAlign w:val="center"/>
          </w:tcPr>
          <w:p w:rsidR="007D254E" w:rsidRDefault="007D254E">
            <w:pPr>
              <w:rPr>
                <w:rFonts w:ascii="宋体" w:cs="宋体"/>
                <w:color w:val="000000"/>
                <w:sz w:val="20"/>
                <w:szCs w:val="20"/>
              </w:rPr>
            </w:pPr>
          </w:p>
        </w:tc>
        <w:tc>
          <w:tcPr>
            <w:tcW w:w="2030" w:type="dxa"/>
            <w:tcBorders>
              <w:top w:val="nil"/>
              <w:left w:val="nil"/>
              <w:bottom w:val="nil"/>
              <w:right w:val="nil"/>
            </w:tcBorders>
            <w:shd w:val="clear" w:color="auto" w:fill="FFFFFF"/>
            <w:vAlign w:val="center"/>
          </w:tcPr>
          <w:p w:rsidR="007D254E" w:rsidRDefault="007D254E">
            <w:pPr>
              <w:rPr>
                <w:rFonts w:ascii="宋体" w:cs="宋体"/>
                <w:color w:val="000000"/>
                <w:sz w:val="20"/>
                <w:szCs w:val="20"/>
              </w:rPr>
            </w:pPr>
          </w:p>
        </w:tc>
        <w:tc>
          <w:tcPr>
            <w:tcW w:w="2143" w:type="dxa"/>
            <w:gridSpan w:val="2"/>
            <w:tcBorders>
              <w:top w:val="nil"/>
              <w:left w:val="nil"/>
              <w:bottom w:val="nil"/>
              <w:right w:val="nil"/>
            </w:tcBorders>
            <w:shd w:val="clear" w:color="auto" w:fill="FFFFFF"/>
            <w:noWrap/>
            <w:vAlign w:val="center"/>
          </w:tcPr>
          <w:p w:rsidR="007D254E" w:rsidRDefault="007D254E">
            <w:pPr>
              <w:widowControl/>
              <w:jc w:val="right"/>
              <w:textAlignment w:val="center"/>
              <w:rPr>
                <w:rFonts w:ascii="宋体" w:cs="宋体"/>
                <w:color w:val="000000"/>
                <w:sz w:val="20"/>
                <w:szCs w:val="20"/>
              </w:rPr>
            </w:pPr>
            <w:r>
              <w:rPr>
                <w:rFonts w:ascii="宋体" w:hAnsi="宋体" w:cs="宋体" w:hint="eastAsia"/>
                <w:color w:val="000000"/>
                <w:kern w:val="0"/>
                <w:sz w:val="20"/>
                <w:szCs w:val="20"/>
              </w:rPr>
              <w:t>单位：万元</w:t>
            </w:r>
          </w:p>
        </w:tc>
      </w:tr>
      <w:tr w:rsidR="007D254E" w:rsidRPr="00D0606A" w:rsidTr="003C797A">
        <w:trPr>
          <w:gridAfter w:val="1"/>
          <w:wAfter w:w="280" w:type="dxa"/>
          <w:trHeight w:val="459"/>
        </w:trPr>
        <w:tc>
          <w:tcPr>
            <w:tcW w:w="2587" w:type="dxa"/>
            <w:gridSpan w:val="4"/>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4"/>
                <w:szCs w:val="24"/>
              </w:rPr>
            </w:pPr>
            <w:r>
              <w:rPr>
                <w:rFonts w:ascii="宋体" w:hAnsi="宋体" w:cs="宋体" w:hint="eastAsia"/>
                <w:color w:val="000000"/>
                <w:kern w:val="0"/>
                <w:sz w:val="24"/>
                <w:szCs w:val="24"/>
              </w:rPr>
              <w:t>项</w:t>
            </w:r>
            <w:r>
              <w:rPr>
                <w:rFonts w:ascii="宋体" w:hAnsi="宋体" w:cs="宋体"/>
                <w:color w:val="000000"/>
                <w:kern w:val="0"/>
                <w:sz w:val="24"/>
                <w:szCs w:val="24"/>
              </w:rPr>
              <w:t xml:space="preserve"> </w:t>
            </w:r>
            <w:r>
              <w:rPr>
                <w:rStyle w:val="font01"/>
              </w:rPr>
              <w:t xml:space="preserve">   </w:t>
            </w:r>
            <w:r>
              <w:rPr>
                <w:rStyle w:val="font21"/>
                <w:rFonts w:hint="eastAsia"/>
              </w:rPr>
              <w:t>目</w:t>
            </w:r>
          </w:p>
        </w:tc>
        <w:tc>
          <w:tcPr>
            <w:tcW w:w="2202" w:type="dxa"/>
            <w:gridSpan w:val="2"/>
            <w:vMerge w:val="restart"/>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4"/>
                <w:szCs w:val="24"/>
              </w:rPr>
            </w:pPr>
            <w:r>
              <w:rPr>
                <w:rFonts w:ascii="宋体" w:hAnsi="宋体" w:cs="宋体" w:hint="eastAsia"/>
                <w:color w:val="000000"/>
                <w:kern w:val="0"/>
                <w:sz w:val="24"/>
                <w:szCs w:val="24"/>
              </w:rPr>
              <w:t>年初结转和结余</w:t>
            </w:r>
          </w:p>
        </w:tc>
        <w:tc>
          <w:tcPr>
            <w:tcW w:w="2209" w:type="dxa"/>
            <w:gridSpan w:val="3"/>
            <w:vMerge w:val="restart"/>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4"/>
                <w:szCs w:val="24"/>
              </w:rPr>
            </w:pPr>
            <w:r>
              <w:rPr>
                <w:rFonts w:ascii="宋体" w:hAnsi="宋体" w:cs="宋体" w:hint="eastAsia"/>
                <w:color w:val="000000"/>
                <w:kern w:val="0"/>
                <w:sz w:val="24"/>
                <w:szCs w:val="24"/>
              </w:rPr>
              <w:t>本年收入</w:t>
            </w:r>
          </w:p>
        </w:tc>
        <w:tc>
          <w:tcPr>
            <w:tcW w:w="6193" w:type="dxa"/>
            <w:gridSpan w:val="6"/>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4"/>
                <w:szCs w:val="24"/>
              </w:rPr>
            </w:pPr>
            <w:r>
              <w:rPr>
                <w:rFonts w:ascii="宋体" w:hAnsi="宋体" w:cs="宋体" w:hint="eastAsia"/>
                <w:color w:val="000000"/>
                <w:kern w:val="0"/>
                <w:sz w:val="24"/>
                <w:szCs w:val="24"/>
              </w:rPr>
              <w:t>本年支出</w:t>
            </w:r>
          </w:p>
        </w:tc>
        <w:tc>
          <w:tcPr>
            <w:tcW w:w="2143" w:type="dxa"/>
            <w:gridSpan w:val="2"/>
            <w:vMerge w:val="restart"/>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4"/>
                <w:szCs w:val="24"/>
              </w:rPr>
            </w:pPr>
            <w:r>
              <w:rPr>
                <w:rFonts w:ascii="宋体" w:hAnsi="宋体" w:cs="宋体" w:hint="eastAsia"/>
                <w:color w:val="000000"/>
                <w:kern w:val="0"/>
                <w:sz w:val="24"/>
                <w:szCs w:val="24"/>
              </w:rPr>
              <w:t>年末结转和结余</w:t>
            </w:r>
          </w:p>
        </w:tc>
      </w:tr>
      <w:tr w:rsidR="007D254E" w:rsidRPr="00D0606A" w:rsidTr="003C797A">
        <w:trPr>
          <w:gridAfter w:val="1"/>
          <w:wAfter w:w="280" w:type="dxa"/>
          <w:trHeight w:val="609"/>
        </w:trPr>
        <w:tc>
          <w:tcPr>
            <w:tcW w:w="1222" w:type="dxa"/>
            <w:gridSpan w:val="2"/>
            <w:vMerge w:val="restart"/>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4"/>
                <w:szCs w:val="24"/>
              </w:rPr>
            </w:pPr>
            <w:r>
              <w:rPr>
                <w:rFonts w:ascii="宋体" w:hAnsi="宋体" w:cs="宋体" w:hint="eastAsia"/>
                <w:color w:val="000000"/>
                <w:kern w:val="0"/>
                <w:sz w:val="24"/>
                <w:szCs w:val="24"/>
              </w:rPr>
              <w:t>科目代码</w:t>
            </w:r>
          </w:p>
        </w:tc>
        <w:tc>
          <w:tcPr>
            <w:tcW w:w="1365" w:type="dxa"/>
            <w:gridSpan w:val="2"/>
            <w:vMerge w:val="restart"/>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4"/>
                <w:szCs w:val="24"/>
              </w:rPr>
            </w:pPr>
            <w:r>
              <w:rPr>
                <w:rFonts w:ascii="宋体" w:hAnsi="宋体" w:cs="宋体" w:hint="eastAsia"/>
                <w:color w:val="000000"/>
                <w:kern w:val="0"/>
                <w:sz w:val="24"/>
                <w:szCs w:val="24"/>
              </w:rPr>
              <w:t>科目名称</w:t>
            </w:r>
          </w:p>
        </w:tc>
        <w:tc>
          <w:tcPr>
            <w:tcW w:w="2202" w:type="dxa"/>
            <w:gridSpan w:val="2"/>
            <w:vMerge/>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2209" w:type="dxa"/>
            <w:gridSpan w:val="3"/>
            <w:vMerge/>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2138" w:type="dxa"/>
            <w:gridSpan w:val="2"/>
            <w:vMerge w:val="restart"/>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4"/>
                <w:szCs w:val="24"/>
              </w:rPr>
            </w:pPr>
            <w:r>
              <w:rPr>
                <w:rFonts w:ascii="宋体" w:hAnsi="宋体" w:cs="宋体" w:hint="eastAsia"/>
                <w:color w:val="000000"/>
                <w:kern w:val="0"/>
                <w:sz w:val="24"/>
                <w:szCs w:val="24"/>
              </w:rPr>
              <w:t>小计</w:t>
            </w:r>
          </w:p>
        </w:tc>
        <w:tc>
          <w:tcPr>
            <w:tcW w:w="2025" w:type="dxa"/>
            <w:gridSpan w:val="3"/>
            <w:vMerge w:val="restart"/>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4"/>
                <w:szCs w:val="24"/>
              </w:rPr>
            </w:pPr>
            <w:r>
              <w:rPr>
                <w:rFonts w:ascii="宋体" w:hAnsi="宋体" w:cs="宋体" w:hint="eastAsia"/>
                <w:color w:val="000000"/>
                <w:kern w:val="0"/>
                <w:sz w:val="24"/>
                <w:szCs w:val="24"/>
              </w:rPr>
              <w:t>基本支出</w:t>
            </w:r>
            <w:r>
              <w:rPr>
                <w:rFonts w:ascii="宋体" w:hAnsi="宋体" w:cs="宋体"/>
                <w:color w:val="000000"/>
                <w:kern w:val="0"/>
                <w:sz w:val="24"/>
                <w:szCs w:val="24"/>
              </w:rPr>
              <w:t xml:space="preserve">  </w:t>
            </w:r>
          </w:p>
        </w:tc>
        <w:tc>
          <w:tcPr>
            <w:tcW w:w="2030" w:type="dxa"/>
            <w:vMerge w:val="restart"/>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4"/>
                <w:szCs w:val="24"/>
              </w:rPr>
            </w:pPr>
            <w:r>
              <w:rPr>
                <w:rFonts w:ascii="宋体" w:hAnsi="宋体" w:cs="宋体" w:hint="eastAsia"/>
                <w:color w:val="000000"/>
                <w:kern w:val="0"/>
                <w:sz w:val="24"/>
                <w:szCs w:val="24"/>
              </w:rPr>
              <w:t>项目支出</w:t>
            </w:r>
          </w:p>
        </w:tc>
        <w:tc>
          <w:tcPr>
            <w:tcW w:w="2143" w:type="dxa"/>
            <w:gridSpan w:val="2"/>
            <w:vMerge/>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r>
      <w:tr w:rsidR="007D254E" w:rsidRPr="00D0606A" w:rsidTr="003C797A">
        <w:trPr>
          <w:gridAfter w:val="1"/>
          <w:wAfter w:w="280" w:type="dxa"/>
          <w:trHeight w:val="409"/>
        </w:trPr>
        <w:tc>
          <w:tcPr>
            <w:tcW w:w="1222" w:type="dxa"/>
            <w:gridSpan w:val="2"/>
            <w:vMerge/>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1365" w:type="dxa"/>
            <w:gridSpan w:val="2"/>
            <w:vMerge/>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2202" w:type="dxa"/>
            <w:gridSpan w:val="2"/>
            <w:vMerge/>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2209" w:type="dxa"/>
            <w:gridSpan w:val="3"/>
            <w:vMerge/>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2138" w:type="dxa"/>
            <w:gridSpan w:val="2"/>
            <w:vMerge/>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2025" w:type="dxa"/>
            <w:gridSpan w:val="3"/>
            <w:vMerge/>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2143" w:type="dxa"/>
            <w:gridSpan w:val="2"/>
            <w:vMerge/>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r>
      <w:tr w:rsidR="007D254E" w:rsidRPr="00D0606A" w:rsidTr="003C797A">
        <w:trPr>
          <w:gridAfter w:val="1"/>
          <w:wAfter w:w="280" w:type="dxa"/>
          <w:trHeight w:val="509"/>
        </w:trPr>
        <w:tc>
          <w:tcPr>
            <w:tcW w:w="1222" w:type="dxa"/>
            <w:gridSpan w:val="2"/>
            <w:vMerge/>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1365" w:type="dxa"/>
            <w:gridSpan w:val="2"/>
            <w:vMerge/>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2202" w:type="dxa"/>
            <w:gridSpan w:val="2"/>
            <w:vMerge/>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2209" w:type="dxa"/>
            <w:gridSpan w:val="3"/>
            <w:vMerge/>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2138" w:type="dxa"/>
            <w:gridSpan w:val="2"/>
            <w:vMerge/>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2025" w:type="dxa"/>
            <w:gridSpan w:val="3"/>
            <w:vMerge/>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2030" w:type="dxa"/>
            <w:vMerge/>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2143" w:type="dxa"/>
            <w:gridSpan w:val="2"/>
            <w:vMerge/>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r>
      <w:tr w:rsidR="007D254E" w:rsidRPr="00D0606A" w:rsidTr="003C797A">
        <w:trPr>
          <w:gridAfter w:val="1"/>
          <w:wAfter w:w="280" w:type="dxa"/>
          <w:trHeight w:val="509"/>
        </w:trPr>
        <w:tc>
          <w:tcPr>
            <w:tcW w:w="2587" w:type="dxa"/>
            <w:gridSpan w:val="4"/>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4"/>
                <w:szCs w:val="24"/>
              </w:rPr>
            </w:pPr>
            <w:r>
              <w:rPr>
                <w:rFonts w:ascii="宋体" w:hAnsi="宋体" w:cs="宋体" w:hint="eastAsia"/>
                <w:color w:val="000000"/>
                <w:kern w:val="0"/>
                <w:sz w:val="24"/>
                <w:szCs w:val="24"/>
              </w:rPr>
              <w:t>栏次</w:t>
            </w:r>
          </w:p>
        </w:tc>
        <w:tc>
          <w:tcPr>
            <w:tcW w:w="2202"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4"/>
                <w:szCs w:val="24"/>
              </w:rPr>
            </w:pPr>
            <w:r>
              <w:rPr>
                <w:rFonts w:ascii="宋体" w:hAnsi="宋体" w:cs="宋体"/>
                <w:color w:val="000000"/>
                <w:kern w:val="0"/>
                <w:sz w:val="24"/>
                <w:szCs w:val="24"/>
              </w:rPr>
              <w:t>1</w:t>
            </w:r>
          </w:p>
        </w:tc>
        <w:tc>
          <w:tcPr>
            <w:tcW w:w="2209" w:type="dxa"/>
            <w:gridSpan w:val="3"/>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4"/>
                <w:szCs w:val="24"/>
              </w:rPr>
            </w:pPr>
            <w:r>
              <w:rPr>
                <w:rFonts w:ascii="宋体" w:hAnsi="宋体" w:cs="宋体"/>
                <w:color w:val="000000"/>
                <w:kern w:val="0"/>
                <w:sz w:val="24"/>
                <w:szCs w:val="24"/>
              </w:rPr>
              <w:t>2</w:t>
            </w: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4"/>
                <w:szCs w:val="24"/>
              </w:rPr>
            </w:pPr>
            <w:r>
              <w:rPr>
                <w:rFonts w:ascii="宋体" w:hAnsi="宋体" w:cs="宋体"/>
                <w:color w:val="000000"/>
                <w:kern w:val="0"/>
                <w:sz w:val="24"/>
                <w:szCs w:val="24"/>
              </w:rPr>
              <w:t>3</w:t>
            </w:r>
          </w:p>
        </w:tc>
        <w:tc>
          <w:tcPr>
            <w:tcW w:w="2025" w:type="dxa"/>
            <w:gridSpan w:val="3"/>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4"/>
                <w:szCs w:val="24"/>
              </w:rPr>
            </w:pPr>
            <w:r>
              <w:rPr>
                <w:rFonts w:ascii="宋体" w:hAnsi="宋体" w:cs="宋体"/>
                <w:color w:val="000000"/>
                <w:kern w:val="0"/>
                <w:sz w:val="24"/>
                <w:szCs w:val="24"/>
              </w:rPr>
              <w:t>4</w:t>
            </w:r>
          </w:p>
        </w:tc>
        <w:tc>
          <w:tcPr>
            <w:tcW w:w="2030" w:type="dxa"/>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4"/>
                <w:szCs w:val="24"/>
              </w:rPr>
            </w:pPr>
            <w:r>
              <w:rPr>
                <w:rFonts w:ascii="宋体" w:hAnsi="宋体" w:cs="宋体"/>
                <w:color w:val="000000"/>
                <w:kern w:val="0"/>
                <w:sz w:val="24"/>
                <w:szCs w:val="24"/>
              </w:rPr>
              <w:t>5</w:t>
            </w:r>
          </w:p>
        </w:tc>
        <w:tc>
          <w:tcPr>
            <w:tcW w:w="2143"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4"/>
                <w:szCs w:val="24"/>
              </w:rPr>
            </w:pPr>
            <w:r>
              <w:rPr>
                <w:rFonts w:ascii="宋体" w:hAnsi="宋体" w:cs="宋体"/>
                <w:color w:val="000000"/>
                <w:kern w:val="0"/>
                <w:sz w:val="24"/>
                <w:szCs w:val="24"/>
              </w:rPr>
              <w:t>6</w:t>
            </w:r>
          </w:p>
        </w:tc>
      </w:tr>
      <w:tr w:rsidR="007D254E" w:rsidRPr="00D0606A" w:rsidTr="003C797A">
        <w:trPr>
          <w:gridAfter w:val="1"/>
          <w:wAfter w:w="280" w:type="dxa"/>
          <w:trHeight w:val="509"/>
        </w:trPr>
        <w:tc>
          <w:tcPr>
            <w:tcW w:w="2587" w:type="dxa"/>
            <w:gridSpan w:val="4"/>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4"/>
                <w:szCs w:val="24"/>
              </w:rPr>
            </w:pPr>
            <w:r>
              <w:rPr>
                <w:rFonts w:ascii="宋体" w:hAnsi="宋体" w:cs="宋体" w:hint="eastAsia"/>
                <w:color w:val="000000"/>
                <w:kern w:val="0"/>
                <w:sz w:val="24"/>
                <w:szCs w:val="24"/>
              </w:rPr>
              <w:t>合计</w:t>
            </w:r>
          </w:p>
        </w:tc>
        <w:tc>
          <w:tcPr>
            <w:tcW w:w="2202"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2209" w:type="dxa"/>
            <w:gridSpan w:val="3"/>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2025" w:type="dxa"/>
            <w:gridSpan w:val="3"/>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2143"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r>
      <w:tr w:rsidR="007D254E" w:rsidRPr="00D0606A" w:rsidTr="003C797A">
        <w:trPr>
          <w:gridAfter w:val="1"/>
          <w:wAfter w:w="280" w:type="dxa"/>
          <w:trHeight w:val="509"/>
        </w:trPr>
        <w:tc>
          <w:tcPr>
            <w:tcW w:w="1222"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0"/>
                <w:szCs w:val="20"/>
              </w:rPr>
            </w:pPr>
          </w:p>
        </w:tc>
        <w:tc>
          <w:tcPr>
            <w:tcW w:w="2202"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2209" w:type="dxa"/>
            <w:gridSpan w:val="3"/>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2025" w:type="dxa"/>
            <w:gridSpan w:val="3"/>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2143"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r>
      <w:tr w:rsidR="007D254E" w:rsidRPr="00D0606A" w:rsidTr="003C797A">
        <w:trPr>
          <w:gridAfter w:val="1"/>
          <w:wAfter w:w="280" w:type="dxa"/>
          <w:trHeight w:val="509"/>
        </w:trPr>
        <w:tc>
          <w:tcPr>
            <w:tcW w:w="1222"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2202"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2209" w:type="dxa"/>
            <w:gridSpan w:val="3"/>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2025" w:type="dxa"/>
            <w:gridSpan w:val="3"/>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2143"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r>
      <w:tr w:rsidR="007D254E" w:rsidRPr="00D0606A" w:rsidTr="003C797A">
        <w:trPr>
          <w:gridAfter w:val="1"/>
          <w:wAfter w:w="280" w:type="dxa"/>
          <w:trHeight w:val="509"/>
        </w:trPr>
        <w:tc>
          <w:tcPr>
            <w:tcW w:w="1222"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0"/>
                <w:szCs w:val="20"/>
              </w:rPr>
            </w:pPr>
          </w:p>
        </w:tc>
        <w:tc>
          <w:tcPr>
            <w:tcW w:w="2202"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2209" w:type="dxa"/>
            <w:gridSpan w:val="3"/>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2025" w:type="dxa"/>
            <w:gridSpan w:val="3"/>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2143"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r>
      <w:tr w:rsidR="007D254E" w:rsidRPr="00D0606A" w:rsidTr="003C797A">
        <w:trPr>
          <w:gridAfter w:val="1"/>
          <w:wAfter w:w="280" w:type="dxa"/>
          <w:trHeight w:val="509"/>
        </w:trPr>
        <w:tc>
          <w:tcPr>
            <w:tcW w:w="1222"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2202"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2209" w:type="dxa"/>
            <w:gridSpan w:val="3"/>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2025" w:type="dxa"/>
            <w:gridSpan w:val="3"/>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2143"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r>
      <w:tr w:rsidR="007D254E" w:rsidRPr="00D0606A" w:rsidTr="003C797A">
        <w:trPr>
          <w:gridAfter w:val="1"/>
          <w:wAfter w:w="280" w:type="dxa"/>
          <w:trHeight w:val="509"/>
        </w:trPr>
        <w:tc>
          <w:tcPr>
            <w:tcW w:w="1222"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2202"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2209" w:type="dxa"/>
            <w:gridSpan w:val="3"/>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2025" w:type="dxa"/>
            <w:gridSpan w:val="3"/>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2143"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r>
      <w:tr w:rsidR="007D254E" w:rsidRPr="00D0606A" w:rsidTr="003C797A">
        <w:trPr>
          <w:gridAfter w:val="1"/>
          <w:wAfter w:w="280" w:type="dxa"/>
          <w:trHeight w:val="509"/>
        </w:trPr>
        <w:tc>
          <w:tcPr>
            <w:tcW w:w="1222"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1365"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2202"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2209" w:type="dxa"/>
            <w:gridSpan w:val="3"/>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2025" w:type="dxa"/>
            <w:gridSpan w:val="3"/>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2030"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2143"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r>
      <w:tr w:rsidR="007D254E" w:rsidRPr="00D0606A" w:rsidTr="003C797A">
        <w:trPr>
          <w:gridAfter w:val="1"/>
          <w:wAfter w:w="280" w:type="dxa"/>
          <w:trHeight w:val="725"/>
        </w:trPr>
        <w:tc>
          <w:tcPr>
            <w:tcW w:w="15334" w:type="dxa"/>
            <w:gridSpan w:val="17"/>
            <w:tcBorders>
              <w:top w:val="nil"/>
              <w:left w:val="nil"/>
              <w:bottom w:val="nil"/>
              <w:right w:val="nil"/>
            </w:tcBorders>
            <w:vAlign w:val="center"/>
          </w:tcPr>
          <w:p w:rsidR="007D254E" w:rsidRDefault="007D254E">
            <w:pPr>
              <w:widowControl/>
              <w:jc w:val="left"/>
              <w:textAlignment w:val="center"/>
              <w:rPr>
                <w:rFonts w:ascii="宋体" w:cs="宋体"/>
                <w:color w:val="000000"/>
                <w:kern w:val="0"/>
                <w:sz w:val="24"/>
                <w:szCs w:val="24"/>
              </w:rPr>
            </w:pPr>
            <w:r>
              <w:rPr>
                <w:rFonts w:ascii="宋体" w:hAnsi="宋体" w:cs="宋体" w:hint="eastAsia"/>
                <w:color w:val="000000"/>
                <w:kern w:val="0"/>
                <w:sz w:val="24"/>
                <w:szCs w:val="24"/>
              </w:rPr>
              <w:t>注：本表反映部门本年度政府性基金预算财政拨款收入、支出及结转和结余情况。</w:t>
            </w:r>
          </w:p>
          <w:p w:rsidR="007D254E" w:rsidRDefault="007D254E">
            <w:pPr>
              <w:widowControl/>
              <w:jc w:val="left"/>
              <w:textAlignment w:val="center"/>
              <w:rPr>
                <w:rFonts w:ascii="宋体" w:cs="宋体"/>
                <w:color w:val="000000"/>
                <w:kern w:val="0"/>
                <w:sz w:val="24"/>
                <w:szCs w:val="24"/>
              </w:rPr>
            </w:pPr>
          </w:p>
          <w:p w:rsidR="007D254E" w:rsidRDefault="007D254E">
            <w:pPr>
              <w:widowControl/>
              <w:jc w:val="left"/>
              <w:textAlignment w:val="center"/>
              <w:rPr>
                <w:rFonts w:ascii="宋体" w:cs="宋体"/>
                <w:color w:val="000000"/>
                <w:kern w:val="0"/>
                <w:sz w:val="24"/>
                <w:szCs w:val="24"/>
              </w:rPr>
            </w:pPr>
            <w:r>
              <w:rPr>
                <w:rFonts w:ascii="楷体" w:eastAsia="楷体" w:hAnsi="楷体" w:cs="楷体" w:hint="eastAsia"/>
                <w:b/>
                <w:bCs/>
                <w:kern w:val="0"/>
                <w:sz w:val="24"/>
                <w:szCs w:val="24"/>
              </w:rPr>
              <w:t>说明：我单位没有政府性基金收入，也没有使用政府性基金安排的支出，故本表无数据。（当表格数据为空时，应有此说明）</w:t>
            </w:r>
          </w:p>
        </w:tc>
      </w:tr>
    </w:tbl>
    <w:p w:rsidR="007D254E" w:rsidRDefault="007D254E">
      <w:pPr>
        <w:widowControl/>
        <w:jc w:val="center"/>
        <w:rPr>
          <w:rFonts w:ascii="Times New Roman" w:eastAsia="方正小标宋_GBK" w:hAnsi="Times New Roman"/>
          <w:color w:val="000000"/>
          <w:kern w:val="0"/>
          <w:sz w:val="36"/>
          <w:szCs w:val="36"/>
        </w:rPr>
      </w:pPr>
    </w:p>
    <w:p w:rsidR="007D254E" w:rsidRDefault="007D254E">
      <w:pPr>
        <w:widowControl/>
        <w:jc w:val="center"/>
        <w:rPr>
          <w:rFonts w:ascii="Times New Roman" w:eastAsia="方正小标宋_GBK" w:hAnsi="Times New Roman"/>
          <w:color w:val="000000"/>
          <w:kern w:val="0"/>
          <w:sz w:val="36"/>
          <w:szCs w:val="36"/>
        </w:rPr>
      </w:pPr>
    </w:p>
    <w:tbl>
      <w:tblPr>
        <w:tblW w:w="15120" w:type="dxa"/>
        <w:tblInd w:w="93" w:type="dxa"/>
        <w:tblLook w:val="00A0"/>
      </w:tblPr>
      <w:tblGrid>
        <w:gridCol w:w="1326"/>
        <w:gridCol w:w="701"/>
        <w:gridCol w:w="2292"/>
        <w:gridCol w:w="3315"/>
        <w:gridCol w:w="3315"/>
        <w:gridCol w:w="4171"/>
      </w:tblGrid>
      <w:tr w:rsidR="007D254E" w:rsidRPr="00D0606A">
        <w:trPr>
          <w:trHeight w:val="963"/>
        </w:trPr>
        <w:tc>
          <w:tcPr>
            <w:tcW w:w="15120" w:type="dxa"/>
            <w:gridSpan w:val="6"/>
            <w:tcBorders>
              <w:top w:val="nil"/>
              <w:left w:val="nil"/>
              <w:bottom w:val="nil"/>
              <w:right w:val="nil"/>
            </w:tcBorders>
            <w:shd w:val="clear" w:color="auto" w:fill="FFFFFF"/>
            <w:vAlign w:val="center"/>
          </w:tcPr>
          <w:p w:rsidR="007D254E" w:rsidRDefault="007D254E">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t>国有资本经营预算财政拨款支出决算表</w:t>
            </w:r>
          </w:p>
        </w:tc>
      </w:tr>
      <w:tr w:rsidR="007D254E" w:rsidRPr="00D0606A">
        <w:trPr>
          <w:trHeight w:val="417"/>
        </w:trPr>
        <w:tc>
          <w:tcPr>
            <w:tcW w:w="1326" w:type="dxa"/>
            <w:tcBorders>
              <w:top w:val="nil"/>
              <w:left w:val="nil"/>
              <w:bottom w:val="nil"/>
              <w:right w:val="nil"/>
            </w:tcBorders>
            <w:shd w:val="clear" w:color="auto" w:fill="FFFFFF"/>
            <w:vAlign w:val="center"/>
          </w:tcPr>
          <w:p w:rsidR="007D254E" w:rsidRDefault="007D254E">
            <w:pPr>
              <w:jc w:val="center"/>
              <w:rPr>
                <w:rFonts w:ascii="宋体" w:cs="宋体"/>
                <w:color w:val="000000"/>
                <w:sz w:val="20"/>
                <w:szCs w:val="20"/>
              </w:rPr>
            </w:pPr>
          </w:p>
        </w:tc>
        <w:tc>
          <w:tcPr>
            <w:tcW w:w="701" w:type="dxa"/>
            <w:tcBorders>
              <w:top w:val="nil"/>
              <w:left w:val="nil"/>
              <w:bottom w:val="nil"/>
              <w:right w:val="nil"/>
            </w:tcBorders>
            <w:shd w:val="clear" w:color="auto" w:fill="FFFFFF"/>
            <w:vAlign w:val="center"/>
          </w:tcPr>
          <w:p w:rsidR="007D254E" w:rsidRDefault="007D254E">
            <w:pPr>
              <w:jc w:val="center"/>
              <w:rPr>
                <w:rFonts w:ascii="宋体" w:cs="宋体"/>
                <w:color w:val="000000"/>
                <w:sz w:val="20"/>
                <w:szCs w:val="20"/>
              </w:rPr>
            </w:pPr>
          </w:p>
        </w:tc>
        <w:tc>
          <w:tcPr>
            <w:tcW w:w="2292" w:type="dxa"/>
            <w:tcBorders>
              <w:top w:val="nil"/>
              <w:left w:val="nil"/>
              <w:bottom w:val="nil"/>
              <w:right w:val="nil"/>
            </w:tcBorders>
            <w:shd w:val="clear" w:color="auto" w:fill="FFFFFF"/>
            <w:vAlign w:val="center"/>
          </w:tcPr>
          <w:p w:rsidR="007D254E" w:rsidRDefault="007D254E">
            <w:pPr>
              <w:jc w:val="center"/>
              <w:rPr>
                <w:rFonts w:ascii="宋体" w:cs="宋体"/>
                <w:color w:val="000000"/>
                <w:sz w:val="20"/>
                <w:szCs w:val="20"/>
              </w:rPr>
            </w:pPr>
          </w:p>
        </w:tc>
        <w:tc>
          <w:tcPr>
            <w:tcW w:w="3315" w:type="dxa"/>
            <w:tcBorders>
              <w:top w:val="nil"/>
              <w:left w:val="nil"/>
              <w:bottom w:val="nil"/>
              <w:right w:val="nil"/>
            </w:tcBorders>
            <w:shd w:val="clear" w:color="auto" w:fill="FFFFFF"/>
            <w:vAlign w:val="center"/>
          </w:tcPr>
          <w:p w:rsidR="007D254E" w:rsidRDefault="007D254E">
            <w:pPr>
              <w:rPr>
                <w:rFonts w:ascii="宋体" w:cs="宋体"/>
                <w:color w:val="000000"/>
                <w:sz w:val="20"/>
                <w:szCs w:val="20"/>
              </w:rPr>
            </w:pPr>
          </w:p>
        </w:tc>
        <w:tc>
          <w:tcPr>
            <w:tcW w:w="3315" w:type="dxa"/>
            <w:tcBorders>
              <w:top w:val="nil"/>
              <w:left w:val="nil"/>
              <w:bottom w:val="nil"/>
              <w:right w:val="nil"/>
            </w:tcBorders>
            <w:shd w:val="clear" w:color="auto" w:fill="FFFFFF"/>
            <w:vAlign w:val="center"/>
          </w:tcPr>
          <w:p w:rsidR="007D254E" w:rsidRDefault="007D254E">
            <w:pPr>
              <w:rPr>
                <w:rFonts w:ascii="宋体" w:cs="宋体"/>
                <w:color w:val="000000"/>
                <w:sz w:val="20"/>
                <w:szCs w:val="20"/>
              </w:rPr>
            </w:pPr>
          </w:p>
        </w:tc>
        <w:tc>
          <w:tcPr>
            <w:tcW w:w="0" w:type="auto"/>
            <w:tcBorders>
              <w:top w:val="nil"/>
              <w:left w:val="nil"/>
              <w:bottom w:val="nil"/>
              <w:right w:val="nil"/>
            </w:tcBorders>
            <w:shd w:val="clear" w:color="auto" w:fill="FFFFFF"/>
            <w:noWrap/>
            <w:vAlign w:val="center"/>
          </w:tcPr>
          <w:p w:rsidR="007D254E" w:rsidRDefault="007D254E">
            <w:pPr>
              <w:widowControl/>
              <w:jc w:val="right"/>
              <w:textAlignment w:val="center"/>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08</w:t>
            </w:r>
            <w:r>
              <w:rPr>
                <w:rFonts w:ascii="宋体" w:hAnsi="宋体" w:cs="宋体" w:hint="eastAsia"/>
                <w:color w:val="000000"/>
                <w:kern w:val="0"/>
                <w:sz w:val="20"/>
                <w:szCs w:val="20"/>
              </w:rPr>
              <w:t>表</w:t>
            </w:r>
          </w:p>
        </w:tc>
      </w:tr>
      <w:tr w:rsidR="007D254E" w:rsidRPr="00D0606A">
        <w:trPr>
          <w:trHeight w:val="417"/>
        </w:trPr>
        <w:tc>
          <w:tcPr>
            <w:tcW w:w="0" w:type="auto"/>
            <w:tcBorders>
              <w:top w:val="nil"/>
              <w:left w:val="nil"/>
              <w:bottom w:val="nil"/>
              <w:right w:val="nil"/>
            </w:tcBorders>
            <w:shd w:val="clear" w:color="auto" w:fill="FFFFFF"/>
            <w:noWrap/>
            <w:vAlign w:val="center"/>
          </w:tcPr>
          <w:p w:rsidR="007D254E" w:rsidRDefault="007D254E">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w:t>
            </w:r>
          </w:p>
        </w:tc>
        <w:tc>
          <w:tcPr>
            <w:tcW w:w="701" w:type="dxa"/>
            <w:tcBorders>
              <w:top w:val="nil"/>
              <w:left w:val="nil"/>
              <w:bottom w:val="nil"/>
              <w:right w:val="nil"/>
            </w:tcBorders>
            <w:shd w:val="clear" w:color="auto" w:fill="FFFFFF"/>
            <w:vAlign w:val="center"/>
          </w:tcPr>
          <w:p w:rsidR="007D254E" w:rsidRDefault="007D254E">
            <w:pPr>
              <w:jc w:val="center"/>
              <w:rPr>
                <w:rFonts w:ascii="宋体" w:cs="宋体"/>
                <w:color w:val="000000"/>
                <w:sz w:val="20"/>
                <w:szCs w:val="20"/>
              </w:rPr>
            </w:pPr>
          </w:p>
        </w:tc>
        <w:tc>
          <w:tcPr>
            <w:tcW w:w="2292" w:type="dxa"/>
            <w:tcBorders>
              <w:top w:val="nil"/>
              <w:left w:val="nil"/>
              <w:bottom w:val="nil"/>
              <w:right w:val="nil"/>
            </w:tcBorders>
            <w:shd w:val="clear" w:color="auto" w:fill="FFFFFF"/>
            <w:vAlign w:val="center"/>
          </w:tcPr>
          <w:p w:rsidR="007D254E" w:rsidRDefault="007D254E">
            <w:pPr>
              <w:jc w:val="center"/>
              <w:rPr>
                <w:rFonts w:ascii="宋体" w:cs="宋体"/>
                <w:color w:val="000000"/>
                <w:sz w:val="20"/>
                <w:szCs w:val="20"/>
              </w:rPr>
            </w:pPr>
          </w:p>
        </w:tc>
        <w:tc>
          <w:tcPr>
            <w:tcW w:w="3315" w:type="dxa"/>
            <w:tcBorders>
              <w:top w:val="nil"/>
              <w:left w:val="nil"/>
              <w:bottom w:val="nil"/>
              <w:right w:val="nil"/>
            </w:tcBorders>
            <w:shd w:val="clear" w:color="auto" w:fill="FFFFFF"/>
            <w:vAlign w:val="center"/>
          </w:tcPr>
          <w:p w:rsidR="007D254E" w:rsidRDefault="007D254E">
            <w:pPr>
              <w:rPr>
                <w:rFonts w:ascii="宋体" w:cs="宋体"/>
                <w:color w:val="000000"/>
                <w:sz w:val="20"/>
                <w:szCs w:val="20"/>
              </w:rPr>
            </w:pPr>
          </w:p>
        </w:tc>
        <w:tc>
          <w:tcPr>
            <w:tcW w:w="3315" w:type="dxa"/>
            <w:tcBorders>
              <w:top w:val="nil"/>
              <w:left w:val="nil"/>
              <w:bottom w:val="nil"/>
              <w:right w:val="nil"/>
            </w:tcBorders>
            <w:shd w:val="clear" w:color="auto" w:fill="FFFFFF"/>
            <w:vAlign w:val="center"/>
          </w:tcPr>
          <w:p w:rsidR="007D254E" w:rsidRDefault="007D254E">
            <w:pPr>
              <w:rPr>
                <w:rFonts w:ascii="宋体" w:cs="宋体"/>
                <w:color w:val="000000"/>
                <w:sz w:val="20"/>
                <w:szCs w:val="20"/>
              </w:rPr>
            </w:pPr>
          </w:p>
        </w:tc>
        <w:tc>
          <w:tcPr>
            <w:tcW w:w="0" w:type="auto"/>
            <w:tcBorders>
              <w:top w:val="nil"/>
              <w:left w:val="nil"/>
              <w:bottom w:val="nil"/>
              <w:right w:val="nil"/>
            </w:tcBorders>
            <w:shd w:val="clear" w:color="auto" w:fill="FFFFFF"/>
            <w:noWrap/>
            <w:vAlign w:val="center"/>
          </w:tcPr>
          <w:p w:rsidR="007D254E" w:rsidRDefault="007D254E">
            <w:pPr>
              <w:widowControl/>
              <w:jc w:val="right"/>
              <w:textAlignment w:val="center"/>
              <w:rPr>
                <w:rFonts w:ascii="宋体" w:cs="宋体"/>
                <w:color w:val="000000"/>
                <w:sz w:val="20"/>
                <w:szCs w:val="20"/>
              </w:rPr>
            </w:pPr>
            <w:r>
              <w:rPr>
                <w:rFonts w:ascii="宋体" w:hAnsi="宋体" w:cs="宋体" w:hint="eastAsia"/>
                <w:color w:val="000000"/>
                <w:kern w:val="0"/>
                <w:sz w:val="20"/>
                <w:szCs w:val="20"/>
              </w:rPr>
              <w:t>单位：万元</w:t>
            </w:r>
          </w:p>
        </w:tc>
      </w:tr>
      <w:tr w:rsidR="007D254E" w:rsidRPr="00D0606A">
        <w:trPr>
          <w:trHeight w:val="548"/>
        </w:trPr>
        <w:tc>
          <w:tcPr>
            <w:tcW w:w="4319" w:type="dxa"/>
            <w:gridSpan w:val="3"/>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4"/>
                <w:szCs w:val="24"/>
              </w:rPr>
            </w:pPr>
            <w:r>
              <w:rPr>
                <w:rFonts w:ascii="宋体" w:hAnsi="宋体" w:cs="宋体" w:hint="eastAsia"/>
                <w:color w:val="000000"/>
                <w:kern w:val="0"/>
                <w:sz w:val="24"/>
                <w:szCs w:val="24"/>
              </w:rPr>
              <w:t>项</w:t>
            </w:r>
            <w:r>
              <w:rPr>
                <w:rFonts w:ascii="宋体" w:hAnsi="宋体" w:cs="宋体"/>
                <w:color w:val="000000"/>
                <w:kern w:val="0"/>
                <w:sz w:val="24"/>
                <w:szCs w:val="24"/>
              </w:rPr>
              <w:t xml:space="preserve"> </w:t>
            </w:r>
            <w:r>
              <w:rPr>
                <w:rFonts w:ascii="宋体" w:hAnsi="宋体" w:cs="宋体"/>
                <w:color w:val="000000"/>
                <w:kern w:val="0"/>
                <w:sz w:val="22"/>
              </w:rPr>
              <w:t xml:space="preserve">   </w:t>
            </w:r>
            <w:r>
              <w:rPr>
                <w:rStyle w:val="font11"/>
                <w:rFonts w:hint="eastAsia"/>
              </w:rPr>
              <w:t>目</w:t>
            </w:r>
          </w:p>
        </w:tc>
        <w:tc>
          <w:tcPr>
            <w:tcW w:w="10801" w:type="dxa"/>
            <w:gridSpan w:val="3"/>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4"/>
                <w:szCs w:val="24"/>
              </w:rPr>
            </w:pPr>
            <w:r>
              <w:rPr>
                <w:rFonts w:ascii="宋体" w:hAnsi="宋体" w:cs="宋体" w:hint="eastAsia"/>
                <w:color w:val="000000"/>
                <w:kern w:val="0"/>
                <w:sz w:val="24"/>
                <w:szCs w:val="24"/>
              </w:rPr>
              <w:t>本年支出</w:t>
            </w:r>
          </w:p>
        </w:tc>
      </w:tr>
      <w:tr w:rsidR="007D254E" w:rsidRPr="00D0606A">
        <w:trPr>
          <w:trHeight w:val="548"/>
        </w:trPr>
        <w:tc>
          <w:tcPr>
            <w:tcW w:w="2027" w:type="dxa"/>
            <w:gridSpan w:val="2"/>
            <w:vMerge w:val="restart"/>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4"/>
                <w:szCs w:val="24"/>
              </w:rPr>
            </w:pPr>
            <w:r>
              <w:rPr>
                <w:rFonts w:ascii="宋体" w:hAnsi="宋体" w:cs="宋体" w:hint="eastAsia"/>
                <w:color w:val="000000"/>
                <w:kern w:val="0"/>
                <w:sz w:val="24"/>
                <w:szCs w:val="24"/>
              </w:rPr>
              <w:t>科目代码</w:t>
            </w:r>
          </w:p>
        </w:tc>
        <w:tc>
          <w:tcPr>
            <w:tcW w:w="2292" w:type="dxa"/>
            <w:vMerge w:val="restart"/>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4"/>
                <w:szCs w:val="24"/>
              </w:rPr>
            </w:pPr>
            <w:r>
              <w:rPr>
                <w:rFonts w:ascii="宋体" w:hAnsi="宋体" w:cs="宋体" w:hint="eastAsia"/>
                <w:color w:val="000000"/>
                <w:kern w:val="0"/>
                <w:sz w:val="24"/>
                <w:szCs w:val="24"/>
              </w:rPr>
              <w:t>科目名称</w:t>
            </w:r>
          </w:p>
        </w:tc>
        <w:tc>
          <w:tcPr>
            <w:tcW w:w="3315" w:type="dxa"/>
            <w:vMerge w:val="restart"/>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4"/>
                <w:szCs w:val="24"/>
              </w:rPr>
            </w:pPr>
            <w:r>
              <w:rPr>
                <w:rFonts w:ascii="宋体" w:hAnsi="宋体" w:cs="宋体" w:hint="eastAsia"/>
                <w:color w:val="000000"/>
                <w:kern w:val="0"/>
                <w:sz w:val="24"/>
                <w:szCs w:val="24"/>
              </w:rPr>
              <w:t>合计</w:t>
            </w:r>
          </w:p>
        </w:tc>
        <w:tc>
          <w:tcPr>
            <w:tcW w:w="3315" w:type="dxa"/>
            <w:vMerge w:val="restart"/>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4"/>
                <w:szCs w:val="24"/>
              </w:rPr>
            </w:pPr>
            <w:r>
              <w:rPr>
                <w:rFonts w:ascii="宋体" w:hAnsi="宋体" w:cs="宋体" w:hint="eastAsia"/>
                <w:color w:val="000000"/>
                <w:kern w:val="0"/>
                <w:sz w:val="24"/>
                <w:szCs w:val="24"/>
              </w:rPr>
              <w:t>基本支出</w:t>
            </w:r>
            <w:r>
              <w:rPr>
                <w:rFonts w:ascii="宋体" w:hAnsi="宋体" w:cs="宋体"/>
                <w:color w:val="000000"/>
                <w:kern w:val="0"/>
                <w:sz w:val="24"/>
                <w:szCs w:val="24"/>
              </w:rPr>
              <w:t xml:space="preserve">  </w:t>
            </w:r>
          </w:p>
        </w:tc>
        <w:tc>
          <w:tcPr>
            <w:tcW w:w="4171" w:type="dxa"/>
            <w:vMerge w:val="restart"/>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4"/>
                <w:szCs w:val="24"/>
              </w:rPr>
            </w:pPr>
            <w:r>
              <w:rPr>
                <w:rFonts w:ascii="宋体" w:hAnsi="宋体" w:cs="宋体" w:hint="eastAsia"/>
                <w:color w:val="000000"/>
                <w:kern w:val="0"/>
                <w:sz w:val="24"/>
                <w:szCs w:val="24"/>
              </w:rPr>
              <w:t>项目支出</w:t>
            </w:r>
          </w:p>
        </w:tc>
      </w:tr>
      <w:tr w:rsidR="007D254E" w:rsidRPr="00D0606A">
        <w:trPr>
          <w:trHeight w:val="548"/>
        </w:trPr>
        <w:tc>
          <w:tcPr>
            <w:tcW w:w="2027" w:type="dxa"/>
            <w:gridSpan w:val="2"/>
            <w:vMerge/>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2292" w:type="dxa"/>
            <w:vMerge/>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4171" w:type="dxa"/>
            <w:vMerge/>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r>
      <w:tr w:rsidR="007D254E" w:rsidRPr="00D0606A">
        <w:trPr>
          <w:trHeight w:val="548"/>
        </w:trPr>
        <w:tc>
          <w:tcPr>
            <w:tcW w:w="2027" w:type="dxa"/>
            <w:gridSpan w:val="2"/>
            <w:vMerge/>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2292" w:type="dxa"/>
            <w:vMerge/>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4171" w:type="dxa"/>
            <w:vMerge/>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r>
      <w:tr w:rsidR="007D254E" w:rsidRPr="00D0606A">
        <w:trPr>
          <w:trHeight w:val="548"/>
        </w:trPr>
        <w:tc>
          <w:tcPr>
            <w:tcW w:w="4319" w:type="dxa"/>
            <w:gridSpan w:val="3"/>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4"/>
                <w:szCs w:val="24"/>
              </w:rPr>
            </w:pPr>
            <w:r>
              <w:rPr>
                <w:rFonts w:ascii="宋体" w:hAnsi="宋体" w:cs="宋体" w:hint="eastAsia"/>
                <w:color w:val="000000"/>
                <w:kern w:val="0"/>
                <w:sz w:val="24"/>
                <w:szCs w:val="24"/>
              </w:rPr>
              <w:t>栏次</w:t>
            </w:r>
          </w:p>
        </w:tc>
        <w:tc>
          <w:tcPr>
            <w:tcW w:w="3315" w:type="dxa"/>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4"/>
                <w:szCs w:val="24"/>
              </w:rPr>
            </w:pPr>
            <w:r>
              <w:rPr>
                <w:rFonts w:ascii="宋体" w:hAnsi="宋体" w:cs="宋体"/>
                <w:color w:val="000000"/>
                <w:kern w:val="0"/>
                <w:sz w:val="24"/>
                <w:szCs w:val="24"/>
              </w:rPr>
              <w:t>1</w:t>
            </w:r>
          </w:p>
        </w:tc>
        <w:tc>
          <w:tcPr>
            <w:tcW w:w="3315" w:type="dxa"/>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4"/>
                <w:szCs w:val="24"/>
              </w:rPr>
            </w:pPr>
            <w:r>
              <w:rPr>
                <w:rFonts w:ascii="宋体" w:hAnsi="宋体" w:cs="宋体"/>
                <w:color w:val="000000"/>
                <w:kern w:val="0"/>
                <w:sz w:val="24"/>
                <w:szCs w:val="24"/>
              </w:rPr>
              <w:t>2</w:t>
            </w:r>
          </w:p>
        </w:tc>
        <w:tc>
          <w:tcPr>
            <w:tcW w:w="4171" w:type="dxa"/>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4"/>
                <w:szCs w:val="24"/>
              </w:rPr>
            </w:pPr>
            <w:r>
              <w:rPr>
                <w:rFonts w:ascii="宋体" w:hAnsi="宋体" w:cs="宋体"/>
                <w:color w:val="000000"/>
                <w:kern w:val="0"/>
                <w:sz w:val="24"/>
                <w:szCs w:val="24"/>
              </w:rPr>
              <w:t>3</w:t>
            </w:r>
          </w:p>
        </w:tc>
      </w:tr>
      <w:tr w:rsidR="007D254E" w:rsidRPr="00D0606A">
        <w:trPr>
          <w:trHeight w:val="548"/>
        </w:trPr>
        <w:tc>
          <w:tcPr>
            <w:tcW w:w="4319" w:type="dxa"/>
            <w:gridSpan w:val="3"/>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4"/>
                <w:szCs w:val="24"/>
              </w:rPr>
            </w:pPr>
            <w:r>
              <w:rPr>
                <w:rFonts w:ascii="宋体" w:hAnsi="宋体" w:cs="宋体" w:hint="eastAsia"/>
                <w:color w:val="000000"/>
                <w:kern w:val="0"/>
                <w:sz w:val="24"/>
                <w:szCs w:val="24"/>
              </w:rPr>
              <w:t>合计</w:t>
            </w:r>
          </w:p>
        </w:tc>
        <w:tc>
          <w:tcPr>
            <w:tcW w:w="3315" w:type="dxa"/>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r>
      <w:tr w:rsidR="007D254E" w:rsidRPr="00D0606A">
        <w:trPr>
          <w:trHeight w:val="548"/>
        </w:trPr>
        <w:tc>
          <w:tcPr>
            <w:tcW w:w="2027"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0"/>
                <w:szCs w:val="20"/>
              </w:rPr>
            </w:pPr>
          </w:p>
        </w:tc>
        <w:tc>
          <w:tcPr>
            <w:tcW w:w="3315"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r>
      <w:tr w:rsidR="007D254E" w:rsidRPr="00D0606A">
        <w:trPr>
          <w:trHeight w:val="548"/>
        </w:trPr>
        <w:tc>
          <w:tcPr>
            <w:tcW w:w="2027"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r>
      <w:tr w:rsidR="007D254E" w:rsidRPr="00D0606A">
        <w:trPr>
          <w:trHeight w:val="548"/>
        </w:trPr>
        <w:tc>
          <w:tcPr>
            <w:tcW w:w="2027"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0"/>
                <w:szCs w:val="20"/>
              </w:rPr>
            </w:pPr>
          </w:p>
        </w:tc>
        <w:tc>
          <w:tcPr>
            <w:tcW w:w="3315"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r>
      <w:tr w:rsidR="007D254E" w:rsidRPr="00D0606A">
        <w:trPr>
          <w:trHeight w:val="548"/>
        </w:trPr>
        <w:tc>
          <w:tcPr>
            <w:tcW w:w="2027"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r>
      <w:tr w:rsidR="007D254E" w:rsidRPr="00D0606A">
        <w:trPr>
          <w:trHeight w:val="548"/>
        </w:trPr>
        <w:tc>
          <w:tcPr>
            <w:tcW w:w="2027"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r>
      <w:tr w:rsidR="007D254E" w:rsidRPr="00D0606A">
        <w:trPr>
          <w:trHeight w:val="548"/>
        </w:trPr>
        <w:tc>
          <w:tcPr>
            <w:tcW w:w="2027" w:type="dxa"/>
            <w:gridSpan w:val="2"/>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4"/>
                <w:szCs w:val="24"/>
              </w:rPr>
            </w:pPr>
          </w:p>
        </w:tc>
      </w:tr>
      <w:tr w:rsidR="007D254E" w:rsidRPr="00D0606A">
        <w:trPr>
          <w:trHeight w:val="976"/>
        </w:trPr>
        <w:tc>
          <w:tcPr>
            <w:tcW w:w="15120" w:type="dxa"/>
            <w:gridSpan w:val="6"/>
            <w:tcBorders>
              <w:top w:val="nil"/>
              <w:left w:val="nil"/>
              <w:bottom w:val="nil"/>
              <w:right w:val="nil"/>
            </w:tcBorders>
            <w:vAlign w:val="center"/>
          </w:tcPr>
          <w:p w:rsidR="007D254E" w:rsidRDefault="007D254E">
            <w:pPr>
              <w:widowControl/>
              <w:jc w:val="left"/>
              <w:textAlignment w:val="center"/>
              <w:rPr>
                <w:rFonts w:ascii="宋体" w:cs="宋体"/>
                <w:color w:val="000000"/>
                <w:kern w:val="0"/>
                <w:sz w:val="24"/>
                <w:szCs w:val="24"/>
              </w:rPr>
            </w:pPr>
            <w:r>
              <w:rPr>
                <w:rFonts w:ascii="宋体" w:hAnsi="宋体" w:cs="宋体" w:hint="eastAsia"/>
                <w:color w:val="000000"/>
                <w:kern w:val="0"/>
                <w:sz w:val="24"/>
                <w:szCs w:val="24"/>
              </w:rPr>
              <w:t>注：本表反映部门本年度国有资本经营预算财政拨款支出情况。</w:t>
            </w:r>
          </w:p>
          <w:p w:rsidR="007D254E" w:rsidRDefault="007D254E">
            <w:pPr>
              <w:widowControl/>
              <w:jc w:val="left"/>
              <w:textAlignment w:val="center"/>
              <w:rPr>
                <w:rFonts w:ascii="宋体" w:cs="宋体"/>
                <w:color w:val="000000"/>
                <w:kern w:val="0"/>
                <w:sz w:val="24"/>
                <w:szCs w:val="24"/>
              </w:rPr>
            </w:pPr>
          </w:p>
          <w:p w:rsidR="007D254E" w:rsidRDefault="007D254E">
            <w:pPr>
              <w:widowControl/>
              <w:jc w:val="left"/>
              <w:textAlignment w:val="center"/>
              <w:rPr>
                <w:rFonts w:ascii="宋体" w:cs="宋体"/>
                <w:color w:val="000000"/>
                <w:kern w:val="0"/>
                <w:sz w:val="24"/>
                <w:szCs w:val="24"/>
              </w:rPr>
            </w:pPr>
            <w:r>
              <w:rPr>
                <w:rFonts w:ascii="楷体" w:eastAsia="楷体" w:hAnsi="楷体" w:cs="楷体" w:hint="eastAsia"/>
                <w:b/>
                <w:bCs/>
                <w:kern w:val="0"/>
                <w:sz w:val="24"/>
                <w:szCs w:val="24"/>
              </w:rPr>
              <w:t>说明：我单位没有使用国有资本经营预算安排的支出，故本表无数据。（当表格数据为空时，应有此说明）</w:t>
            </w:r>
          </w:p>
        </w:tc>
      </w:tr>
    </w:tbl>
    <w:p w:rsidR="007D254E" w:rsidRDefault="007D254E">
      <w:pPr>
        <w:widowControl/>
        <w:jc w:val="center"/>
        <w:rPr>
          <w:rFonts w:ascii="Times New Roman" w:eastAsia="方正小标宋_GBK" w:hAnsi="Times New Roman"/>
          <w:color w:val="000000"/>
          <w:kern w:val="0"/>
          <w:sz w:val="36"/>
          <w:szCs w:val="36"/>
        </w:rPr>
      </w:pPr>
    </w:p>
    <w:tbl>
      <w:tblPr>
        <w:tblW w:w="15140" w:type="dxa"/>
        <w:tblInd w:w="93" w:type="dxa"/>
        <w:tblLook w:val="00A0"/>
      </w:tblPr>
      <w:tblGrid>
        <w:gridCol w:w="1260"/>
        <w:gridCol w:w="1261"/>
        <w:gridCol w:w="1261"/>
        <w:gridCol w:w="1261"/>
        <w:gridCol w:w="1261"/>
        <w:gridCol w:w="1261"/>
        <w:gridCol w:w="1261"/>
        <w:gridCol w:w="1261"/>
        <w:gridCol w:w="1261"/>
        <w:gridCol w:w="1261"/>
        <w:gridCol w:w="1261"/>
        <w:gridCol w:w="1270"/>
      </w:tblGrid>
      <w:tr w:rsidR="007D254E" w:rsidRPr="00D0606A">
        <w:trPr>
          <w:trHeight w:val="840"/>
        </w:trPr>
        <w:tc>
          <w:tcPr>
            <w:tcW w:w="15140" w:type="dxa"/>
            <w:gridSpan w:val="12"/>
            <w:tcBorders>
              <w:top w:val="nil"/>
              <w:left w:val="nil"/>
              <w:bottom w:val="nil"/>
              <w:right w:val="nil"/>
            </w:tcBorders>
            <w:shd w:val="clear" w:color="auto" w:fill="FFFFFF"/>
            <w:vAlign w:val="center"/>
          </w:tcPr>
          <w:p w:rsidR="007D254E" w:rsidRDefault="007D254E">
            <w:pPr>
              <w:widowControl/>
              <w:jc w:val="center"/>
              <w:textAlignment w:val="center"/>
              <w:rPr>
                <w:rFonts w:ascii="华文中宋" w:eastAsia="华文中宋" w:hAnsi="华文中宋" w:cs="华文中宋"/>
                <w:color w:val="000000"/>
                <w:kern w:val="0"/>
                <w:sz w:val="32"/>
                <w:szCs w:val="32"/>
              </w:rPr>
            </w:pPr>
          </w:p>
          <w:p w:rsidR="007D254E" w:rsidRDefault="007D254E">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hint="eastAsia"/>
                <w:color w:val="000000"/>
                <w:kern w:val="0"/>
                <w:sz w:val="32"/>
                <w:szCs w:val="32"/>
              </w:rPr>
              <w:t>财政拨款“三公”经费支出决算表</w:t>
            </w:r>
          </w:p>
        </w:tc>
      </w:tr>
      <w:tr w:rsidR="007D254E" w:rsidRPr="00D0606A">
        <w:trPr>
          <w:trHeight w:val="420"/>
        </w:trPr>
        <w:tc>
          <w:tcPr>
            <w:tcW w:w="1260" w:type="dxa"/>
            <w:tcBorders>
              <w:top w:val="nil"/>
              <w:left w:val="nil"/>
              <w:bottom w:val="nil"/>
              <w:right w:val="nil"/>
            </w:tcBorders>
            <w:shd w:val="clear" w:color="auto" w:fill="FFFFFF"/>
            <w:vAlign w:val="center"/>
          </w:tcPr>
          <w:p w:rsidR="007D254E" w:rsidRDefault="007D254E">
            <w:pPr>
              <w:rPr>
                <w:rFonts w:ascii="宋体" w:cs="宋体"/>
                <w:color w:val="000000"/>
                <w:sz w:val="20"/>
                <w:szCs w:val="20"/>
              </w:rPr>
            </w:pPr>
          </w:p>
        </w:tc>
        <w:tc>
          <w:tcPr>
            <w:tcW w:w="1261" w:type="dxa"/>
            <w:tcBorders>
              <w:top w:val="nil"/>
              <w:left w:val="nil"/>
              <w:bottom w:val="nil"/>
              <w:right w:val="nil"/>
            </w:tcBorders>
            <w:shd w:val="clear" w:color="auto" w:fill="FFFFFF"/>
            <w:vAlign w:val="center"/>
          </w:tcPr>
          <w:p w:rsidR="007D254E" w:rsidRDefault="007D254E">
            <w:pPr>
              <w:rPr>
                <w:rFonts w:ascii="宋体" w:cs="宋体"/>
                <w:color w:val="000000"/>
                <w:sz w:val="20"/>
                <w:szCs w:val="20"/>
              </w:rPr>
            </w:pPr>
          </w:p>
        </w:tc>
        <w:tc>
          <w:tcPr>
            <w:tcW w:w="1261" w:type="dxa"/>
            <w:tcBorders>
              <w:top w:val="nil"/>
              <w:left w:val="nil"/>
              <w:bottom w:val="nil"/>
              <w:right w:val="nil"/>
            </w:tcBorders>
            <w:shd w:val="clear" w:color="auto" w:fill="FFFFFF"/>
            <w:vAlign w:val="center"/>
          </w:tcPr>
          <w:p w:rsidR="007D254E" w:rsidRDefault="007D254E">
            <w:pPr>
              <w:rPr>
                <w:rFonts w:ascii="宋体" w:cs="宋体"/>
                <w:color w:val="000000"/>
                <w:sz w:val="20"/>
                <w:szCs w:val="20"/>
              </w:rPr>
            </w:pPr>
          </w:p>
        </w:tc>
        <w:tc>
          <w:tcPr>
            <w:tcW w:w="1261" w:type="dxa"/>
            <w:tcBorders>
              <w:top w:val="nil"/>
              <w:left w:val="nil"/>
              <w:bottom w:val="nil"/>
              <w:right w:val="nil"/>
            </w:tcBorders>
            <w:shd w:val="clear" w:color="auto" w:fill="FFFFFF"/>
            <w:vAlign w:val="center"/>
          </w:tcPr>
          <w:p w:rsidR="007D254E" w:rsidRDefault="007D254E">
            <w:pPr>
              <w:rPr>
                <w:rFonts w:ascii="宋体" w:cs="宋体"/>
                <w:color w:val="000000"/>
                <w:sz w:val="20"/>
                <w:szCs w:val="20"/>
              </w:rPr>
            </w:pPr>
          </w:p>
        </w:tc>
        <w:tc>
          <w:tcPr>
            <w:tcW w:w="1261" w:type="dxa"/>
            <w:tcBorders>
              <w:top w:val="nil"/>
              <w:left w:val="nil"/>
              <w:bottom w:val="nil"/>
              <w:right w:val="nil"/>
            </w:tcBorders>
            <w:shd w:val="clear" w:color="auto" w:fill="FFFFFF"/>
            <w:vAlign w:val="center"/>
          </w:tcPr>
          <w:p w:rsidR="007D254E" w:rsidRDefault="007D254E">
            <w:pPr>
              <w:rPr>
                <w:rFonts w:ascii="宋体" w:cs="宋体"/>
                <w:color w:val="000000"/>
                <w:sz w:val="20"/>
                <w:szCs w:val="20"/>
              </w:rPr>
            </w:pPr>
          </w:p>
        </w:tc>
        <w:tc>
          <w:tcPr>
            <w:tcW w:w="1261" w:type="dxa"/>
            <w:tcBorders>
              <w:top w:val="nil"/>
              <w:left w:val="nil"/>
              <w:bottom w:val="nil"/>
              <w:right w:val="nil"/>
            </w:tcBorders>
            <w:shd w:val="clear" w:color="auto" w:fill="FFFFFF"/>
            <w:vAlign w:val="center"/>
          </w:tcPr>
          <w:p w:rsidR="007D254E" w:rsidRDefault="007D254E">
            <w:pPr>
              <w:rPr>
                <w:rFonts w:ascii="宋体" w:cs="宋体"/>
                <w:color w:val="000000"/>
                <w:sz w:val="20"/>
                <w:szCs w:val="20"/>
              </w:rPr>
            </w:pPr>
          </w:p>
        </w:tc>
        <w:tc>
          <w:tcPr>
            <w:tcW w:w="1261" w:type="dxa"/>
            <w:tcBorders>
              <w:top w:val="nil"/>
              <w:left w:val="nil"/>
              <w:bottom w:val="nil"/>
              <w:right w:val="nil"/>
            </w:tcBorders>
            <w:shd w:val="clear" w:color="auto" w:fill="FFFFFF"/>
            <w:vAlign w:val="center"/>
          </w:tcPr>
          <w:p w:rsidR="007D254E" w:rsidRDefault="007D254E">
            <w:pPr>
              <w:rPr>
                <w:rFonts w:ascii="宋体" w:cs="宋体"/>
                <w:color w:val="000000"/>
                <w:sz w:val="20"/>
                <w:szCs w:val="20"/>
              </w:rPr>
            </w:pPr>
          </w:p>
        </w:tc>
        <w:tc>
          <w:tcPr>
            <w:tcW w:w="1261" w:type="dxa"/>
            <w:tcBorders>
              <w:top w:val="nil"/>
              <w:left w:val="nil"/>
              <w:bottom w:val="nil"/>
              <w:right w:val="nil"/>
            </w:tcBorders>
            <w:shd w:val="clear" w:color="auto" w:fill="FFFFFF"/>
            <w:vAlign w:val="center"/>
          </w:tcPr>
          <w:p w:rsidR="007D254E" w:rsidRDefault="007D254E">
            <w:pPr>
              <w:rPr>
                <w:rFonts w:ascii="宋体" w:cs="宋体"/>
                <w:color w:val="000000"/>
                <w:sz w:val="20"/>
                <w:szCs w:val="20"/>
              </w:rPr>
            </w:pPr>
          </w:p>
        </w:tc>
        <w:tc>
          <w:tcPr>
            <w:tcW w:w="1261" w:type="dxa"/>
            <w:tcBorders>
              <w:top w:val="nil"/>
              <w:left w:val="nil"/>
              <w:bottom w:val="nil"/>
              <w:right w:val="nil"/>
            </w:tcBorders>
            <w:shd w:val="clear" w:color="auto" w:fill="FFFFFF"/>
            <w:vAlign w:val="center"/>
          </w:tcPr>
          <w:p w:rsidR="007D254E" w:rsidRDefault="007D254E">
            <w:pPr>
              <w:rPr>
                <w:rFonts w:ascii="宋体" w:cs="宋体"/>
                <w:color w:val="000000"/>
                <w:sz w:val="20"/>
                <w:szCs w:val="20"/>
              </w:rPr>
            </w:pPr>
          </w:p>
        </w:tc>
        <w:tc>
          <w:tcPr>
            <w:tcW w:w="1261" w:type="dxa"/>
            <w:tcBorders>
              <w:top w:val="nil"/>
              <w:left w:val="nil"/>
              <w:bottom w:val="nil"/>
              <w:right w:val="nil"/>
            </w:tcBorders>
            <w:shd w:val="clear" w:color="auto" w:fill="FFFFFF"/>
            <w:vAlign w:val="center"/>
          </w:tcPr>
          <w:p w:rsidR="007D254E" w:rsidRDefault="007D254E">
            <w:pPr>
              <w:rPr>
                <w:rFonts w:ascii="宋体" w:cs="宋体"/>
                <w:color w:val="000000"/>
                <w:sz w:val="20"/>
                <w:szCs w:val="20"/>
              </w:rPr>
            </w:pPr>
          </w:p>
        </w:tc>
        <w:tc>
          <w:tcPr>
            <w:tcW w:w="1261" w:type="dxa"/>
            <w:tcBorders>
              <w:top w:val="nil"/>
              <w:left w:val="nil"/>
              <w:bottom w:val="nil"/>
              <w:right w:val="nil"/>
            </w:tcBorders>
            <w:shd w:val="clear" w:color="auto" w:fill="FFFFFF"/>
            <w:vAlign w:val="center"/>
          </w:tcPr>
          <w:p w:rsidR="007D254E" w:rsidRDefault="007D254E">
            <w:pPr>
              <w:rPr>
                <w:rFonts w:ascii="宋体" w:cs="宋体"/>
                <w:color w:val="000000"/>
                <w:sz w:val="20"/>
                <w:szCs w:val="20"/>
              </w:rPr>
            </w:pPr>
          </w:p>
        </w:tc>
        <w:tc>
          <w:tcPr>
            <w:tcW w:w="0" w:type="auto"/>
            <w:tcBorders>
              <w:top w:val="nil"/>
              <w:left w:val="nil"/>
              <w:bottom w:val="nil"/>
              <w:right w:val="nil"/>
            </w:tcBorders>
            <w:shd w:val="clear" w:color="auto" w:fill="FFFFFF"/>
            <w:noWrap/>
            <w:vAlign w:val="center"/>
          </w:tcPr>
          <w:p w:rsidR="007D254E" w:rsidRDefault="007D254E">
            <w:pPr>
              <w:widowControl/>
              <w:jc w:val="right"/>
              <w:textAlignment w:val="center"/>
              <w:rPr>
                <w:rFonts w:ascii="宋体" w:cs="宋体"/>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09</w:t>
            </w:r>
            <w:r>
              <w:rPr>
                <w:rFonts w:ascii="宋体" w:hAnsi="宋体" w:cs="宋体" w:hint="eastAsia"/>
                <w:color w:val="000000"/>
                <w:kern w:val="0"/>
                <w:sz w:val="20"/>
                <w:szCs w:val="20"/>
              </w:rPr>
              <w:t>表</w:t>
            </w:r>
          </w:p>
        </w:tc>
      </w:tr>
      <w:tr w:rsidR="007D254E" w:rsidRPr="00D0606A">
        <w:trPr>
          <w:trHeight w:val="420"/>
        </w:trPr>
        <w:tc>
          <w:tcPr>
            <w:tcW w:w="0" w:type="auto"/>
            <w:tcBorders>
              <w:top w:val="nil"/>
              <w:left w:val="nil"/>
              <w:bottom w:val="nil"/>
              <w:right w:val="nil"/>
            </w:tcBorders>
            <w:shd w:val="clear" w:color="auto" w:fill="FFFFFF"/>
            <w:noWrap/>
            <w:vAlign w:val="center"/>
          </w:tcPr>
          <w:p w:rsidR="007D254E" w:rsidRDefault="007D254E">
            <w:pPr>
              <w:widowControl/>
              <w:jc w:val="left"/>
              <w:textAlignment w:val="center"/>
              <w:rPr>
                <w:rFonts w:ascii="宋体" w:cs="宋体"/>
                <w:color w:val="000000"/>
                <w:sz w:val="20"/>
                <w:szCs w:val="20"/>
              </w:rPr>
            </w:pPr>
            <w:r>
              <w:rPr>
                <w:rFonts w:ascii="宋体" w:hAnsi="宋体" w:cs="宋体" w:hint="eastAsia"/>
                <w:color w:val="000000"/>
                <w:kern w:val="0"/>
                <w:sz w:val="20"/>
                <w:szCs w:val="20"/>
              </w:rPr>
              <w:t>部门：</w:t>
            </w:r>
          </w:p>
        </w:tc>
        <w:tc>
          <w:tcPr>
            <w:tcW w:w="1261" w:type="dxa"/>
            <w:tcBorders>
              <w:top w:val="nil"/>
              <w:left w:val="nil"/>
              <w:bottom w:val="nil"/>
              <w:right w:val="nil"/>
            </w:tcBorders>
            <w:shd w:val="clear" w:color="auto" w:fill="FFFFFF"/>
            <w:vAlign w:val="center"/>
          </w:tcPr>
          <w:p w:rsidR="007D254E" w:rsidRDefault="007D254E">
            <w:pPr>
              <w:rPr>
                <w:rFonts w:ascii="宋体" w:cs="宋体"/>
                <w:color w:val="000000"/>
                <w:sz w:val="20"/>
                <w:szCs w:val="20"/>
              </w:rPr>
            </w:pPr>
          </w:p>
        </w:tc>
        <w:tc>
          <w:tcPr>
            <w:tcW w:w="1261" w:type="dxa"/>
            <w:tcBorders>
              <w:top w:val="nil"/>
              <w:left w:val="nil"/>
              <w:bottom w:val="nil"/>
              <w:right w:val="nil"/>
            </w:tcBorders>
            <w:shd w:val="clear" w:color="auto" w:fill="FFFFFF"/>
            <w:vAlign w:val="center"/>
          </w:tcPr>
          <w:p w:rsidR="007D254E" w:rsidRDefault="007D254E">
            <w:pPr>
              <w:rPr>
                <w:rFonts w:ascii="宋体" w:cs="宋体"/>
                <w:color w:val="000000"/>
                <w:sz w:val="20"/>
                <w:szCs w:val="20"/>
              </w:rPr>
            </w:pPr>
          </w:p>
        </w:tc>
        <w:tc>
          <w:tcPr>
            <w:tcW w:w="1261" w:type="dxa"/>
            <w:tcBorders>
              <w:top w:val="nil"/>
              <w:left w:val="nil"/>
              <w:bottom w:val="nil"/>
              <w:right w:val="nil"/>
            </w:tcBorders>
            <w:shd w:val="clear" w:color="auto" w:fill="FFFFFF"/>
            <w:vAlign w:val="center"/>
          </w:tcPr>
          <w:p w:rsidR="007D254E" w:rsidRDefault="007D254E">
            <w:pPr>
              <w:rPr>
                <w:rFonts w:ascii="宋体" w:cs="宋体"/>
                <w:color w:val="000000"/>
                <w:sz w:val="20"/>
                <w:szCs w:val="20"/>
              </w:rPr>
            </w:pPr>
          </w:p>
        </w:tc>
        <w:tc>
          <w:tcPr>
            <w:tcW w:w="1261" w:type="dxa"/>
            <w:tcBorders>
              <w:top w:val="nil"/>
              <w:left w:val="nil"/>
              <w:bottom w:val="nil"/>
              <w:right w:val="nil"/>
            </w:tcBorders>
            <w:shd w:val="clear" w:color="auto" w:fill="FFFFFF"/>
            <w:vAlign w:val="center"/>
          </w:tcPr>
          <w:p w:rsidR="007D254E" w:rsidRDefault="007D254E">
            <w:pPr>
              <w:rPr>
                <w:rFonts w:ascii="宋体" w:cs="宋体"/>
                <w:color w:val="000000"/>
                <w:sz w:val="20"/>
                <w:szCs w:val="20"/>
              </w:rPr>
            </w:pPr>
          </w:p>
        </w:tc>
        <w:tc>
          <w:tcPr>
            <w:tcW w:w="1261" w:type="dxa"/>
            <w:tcBorders>
              <w:top w:val="nil"/>
              <w:left w:val="nil"/>
              <w:bottom w:val="nil"/>
              <w:right w:val="nil"/>
            </w:tcBorders>
            <w:shd w:val="clear" w:color="auto" w:fill="FFFFFF"/>
            <w:vAlign w:val="center"/>
          </w:tcPr>
          <w:p w:rsidR="007D254E" w:rsidRDefault="007D254E">
            <w:pPr>
              <w:rPr>
                <w:rFonts w:ascii="宋体" w:cs="宋体"/>
                <w:color w:val="000000"/>
                <w:sz w:val="20"/>
                <w:szCs w:val="20"/>
              </w:rPr>
            </w:pPr>
          </w:p>
        </w:tc>
        <w:tc>
          <w:tcPr>
            <w:tcW w:w="1261" w:type="dxa"/>
            <w:tcBorders>
              <w:top w:val="nil"/>
              <w:left w:val="nil"/>
              <w:bottom w:val="nil"/>
              <w:right w:val="nil"/>
            </w:tcBorders>
            <w:shd w:val="clear" w:color="auto" w:fill="FFFFFF"/>
            <w:vAlign w:val="center"/>
          </w:tcPr>
          <w:p w:rsidR="007D254E" w:rsidRDefault="007D254E">
            <w:pPr>
              <w:rPr>
                <w:rFonts w:ascii="宋体" w:cs="宋体"/>
                <w:color w:val="000000"/>
                <w:sz w:val="20"/>
                <w:szCs w:val="20"/>
              </w:rPr>
            </w:pPr>
          </w:p>
        </w:tc>
        <w:tc>
          <w:tcPr>
            <w:tcW w:w="1261" w:type="dxa"/>
            <w:tcBorders>
              <w:top w:val="nil"/>
              <w:left w:val="nil"/>
              <w:bottom w:val="nil"/>
              <w:right w:val="nil"/>
            </w:tcBorders>
            <w:shd w:val="clear" w:color="auto" w:fill="FFFFFF"/>
            <w:vAlign w:val="center"/>
          </w:tcPr>
          <w:p w:rsidR="007D254E" w:rsidRDefault="007D254E">
            <w:pPr>
              <w:rPr>
                <w:rFonts w:ascii="宋体" w:cs="宋体"/>
                <w:color w:val="000000"/>
                <w:sz w:val="20"/>
                <w:szCs w:val="20"/>
              </w:rPr>
            </w:pPr>
          </w:p>
        </w:tc>
        <w:tc>
          <w:tcPr>
            <w:tcW w:w="1261" w:type="dxa"/>
            <w:tcBorders>
              <w:top w:val="nil"/>
              <w:left w:val="nil"/>
              <w:bottom w:val="nil"/>
              <w:right w:val="nil"/>
            </w:tcBorders>
            <w:shd w:val="clear" w:color="auto" w:fill="FFFFFF"/>
            <w:vAlign w:val="center"/>
          </w:tcPr>
          <w:p w:rsidR="007D254E" w:rsidRDefault="007D254E">
            <w:pPr>
              <w:rPr>
                <w:rFonts w:ascii="宋体" w:cs="宋体"/>
                <w:color w:val="000000"/>
                <w:sz w:val="20"/>
                <w:szCs w:val="20"/>
              </w:rPr>
            </w:pPr>
          </w:p>
        </w:tc>
        <w:tc>
          <w:tcPr>
            <w:tcW w:w="1261" w:type="dxa"/>
            <w:tcBorders>
              <w:top w:val="nil"/>
              <w:left w:val="nil"/>
              <w:bottom w:val="nil"/>
              <w:right w:val="nil"/>
            </w:tcBorders>
            <w:shd w:val="clear" w:color="auto" w:fill="FFFFFF"/>
            <w:vAlign w:val="center"/>
          </w:tcPr>
          <w:p w:rsidR="007D254E" w:rsidRDefault="007D254E">
            <w:pPr>
              <w:rPr>
                <w:rFonts w:ascii="宋体" w:cs="宋体"/>
                <w:color w:val="000000"/>
                <w:sz w:val="20"/>
                <w:szCs w:val="20"/>
              </w:rPr>
            </w:pPr>
          </w:p>
        </w:tc>
        <w:tc>
          <w:tcPr>
            <w:tcW w:w="1261" w:type="dxa"/>
            <w:tcBorders>
              <w:top w:val="nil"/>
              <w:left w:val="nil"/>
              <w:bottom w:val="nil"/>
              <w:right w:val="nil"/>
            </w:tcBorders>
            <w:shd w:val="clear" w:color="auto" w:fill="FFFFFF"/>
            <w:vAlign w:val="center"/>
          </w:tcPr>
          <w:p w:rsidR="007D254E" w:rsidRDefault="007D254E">
            <w:pPr>
              <w:rPr>
                <w:rFonts w:ascii="宋体" w:cs="宋体"/>
                <w:color w:val="000000"/>
                <w:sz w:val="20"/>
                <w:szCs w:val="20"/>
              </w:rPr>
            </w:pPr>
          </w:p>
        </w:tc>
        <w:tc>
          <w:tcPr>
            <w:tcW w:w="0" w:type="auto"/>
            <w:tcBorders>
              <w:top w:val="nil"/>
              <w:left w:val="nil"/>
              <w:bottom w:val="nil"/>
              <w:right w:val="nil"/>
            </w:tcBorders>
            <w:shd w:val="clear" w:color="auto" w:fill="FFFFFF"/>
            <w:noWrap/>
            <w:vAlign w:val="center"/>
          </w:tcPr>
          <w:p w:rsidR="007D254E" w:rsidRDefault="007D254E">
            <w:pPr>
              <w:widowControl/>
              <w:jc w:val="right"/>
              <w:textAlignment w:val="center"/>
              <w:rPr>
                <w:rFonts w:ascii="宋体" w:cs="宋体"/>
                <w:color w:val="000000"/>
                <w:sz w:val="20"/>
                <w:szCs w:val="20"/>
              </w:rPr>
            </w:pPr>
            <w:r>
              <w:rPr>
                <w:rFonts w:ascii="宋体" w:hAnsi="宋体" w:cs="宋体" w:hint="eastAsia"/>
                <w:color w:val="000000"/>
                <w:kern w:val="0"/>
                <w:sz w:val="20"/>
                <w:szCs w:val="20"/>
              </w:rPr>
              <w:t>单位：万元</w:t>
            </w:r>
          </w:p>
        </w:tc>
      </w:tr>
      <w:tr w:rsidR="007D254E" w:rsidRPr="00D0606A">
        <w:trPr>
          <w:trHeight w:val="766"/>
        </w:trPr>
        <w:tc>
          <w:tcPr>
            <w:tcW w:w="7565" w:type="dxa"/>
            <w:gridSpan w:val="6"/>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2"/>
              </w:rPr>
            </w:pPr>
            <w:r>
              <w:rPr>
                <w:rFonts w:ascii="宋体" w:hAnsi="宋体" w:cs="宋体" w:hint="eastAsia"/>
                <w:color w:val="000000"/>
                <w:kern w:val="0"/>
                <w:sz w:val="22"/>
              </w:rPr>
              <w:t>预算数</w:t>
            </w:r>
          </w:p>
        </w:tc>
        <w:tc>
          <w:tcPr>
            <w:tcW w:w="7575" w:type="dxa"/>
            <w:gridSpan w:val="6"/>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2"/>
              </w:rPr>
            </w:pPr>
            <w:r>
              <w:rPr>
                <w:rFonts w:ascii="宋体" w:hAnsi="宋体" w:cs="宋体" w:hint="eastAsia"/>
                <w:color w:val="000000"/>
                <w:kern w:val="0"/>
                <w:sz w:val="22"/>
              </w:rPr>
              <w:t>决算数</w:t>
            </w:r>
          </w:p>
        </w:tc>
      </w:tr>
      <w:tr w:rsidR="007D254E" w:rsidRPr="00D0606A">
        <w:trPr>
          <w:trHeight w:val="822"/>
        </w:trPr>
        <w:tc>
          <w:tcPr>
            <w:tcW w:w="1260" w:type="dxa"/>
            <w:vMerge w:val="restart"/>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1261" w:type="dxa"/>
            <w:vMerge w:val="restart"/>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2"/>
              </w:rPr>
            </w:pPr>
            <w:r>
              <w:rPr>
                <w:rFonts w:ascii="宋体" w:hAnsi="宋体" w:cs="宋体" w:hint="eastAsia"/>
                <w:color w:val="000000"/>
                <w:kern w:val="0"/>
                <w:sz w:val="22"/>
              </w:rPr>
              <w:t>因公出国（境）费</w:t>
            </w:r>
          </w:p>
        </w:tc>
        <w:tc>
          <w:tcPr>
            <w:tcW w:w="3783" w:type="dxa"/>
            <w:gridSpan w:val="3"/>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2"/>
              </w:rPr>
            </w:pPr>
            <w:r>
              <w:rPr>
                <w:rFonts w:ascii="宋体" w:hAnsi="宋体" w:cs="宋体" w:hint="eastAsia"/>
                <w:color w:val="000000"/>
                <w:kern w:val="0"/>
                <w:sz w:val="22"/>
              </w:rPr>
              <w:t>公务用车购置及运行维护费</w:t>
            </w:r>
          </w:p>
        </w:tc>
        <w:tc>
          <w:tcPr>
            <w:tcW w:w="1261" w:type="dxa"/>
            <w:vMerge w:val="restart"/>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2"/>
              </w:rPr>
            </w:pPr>
            <w:r>
              <w:rPr>
                <w:rFonts w:ascii="宋体" w:hAnsi="宋体" w:cs="宋体" w:hint="eastAsia"/>
                <w:color w:val="000000"/>
                <w:kern w:val="0"/>
                <w:sz w:val="22"/>
              </w:rPr>
              <w:t>公务接待费</w:t>
            </w:r>
          </w:p>
        </w:tc>
        <w:tc>
          <w:tcPr>
            <w:tcW w:w="1261" w:type="dxa"/>
            <w:vMerge w:val="restart"/>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2"/>
              </w:rPr>
            </w:pPr>
            <w:r>
              <w:rPr>
                <w:rFonts w:ascii="宋体" w:hAnsi="宋体" w:cs="宋体" w:hint="eastAsia"/>
                <w:color w:val="000000"/>
                <w:kern w:val="0"/>
                <w:sz w:val="22"/>
              </w:rPr>
              <w:t>合计</w:t>
            </w:r>
          </w:p>
        </w:tc>
        <w:tc>
          <w:tcPr>
            <w:tcW w:w="1261" w:type="dxa"/>
            <w:vMerge w:val="restart"/>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2"/>
              </w:rPr>
            </w:pPr>
            <w:r>
              <w:rPr>
                <w:rFonts w:ascii="宋体" w:hAnsi="宋体" w:cs="宋体" w:hint="eastAsia"/>
                <w:color w:val="000000"/>
                <w:kern w:val="0"/>
                <w:sz w:val="22"/>
              </w:rPr>
              <w:t>因公出国（境）费</w:t>
            </w:r>
          </w:p>
        </w:tc>
        <w:tc>
          <w:tcPr>
            <w:tcW w:w="3783" w:type="dxa"/>
            <w:gridSpan w:val="3"/>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2"/>
              </w:rPr>
            </w:pPr>
            <w:r>
              <w:rPr>
                <w:rFonts w:ascii="宋体" w:hAnsi="宋体" w:cs="宋体" w:hint="eastAsia"/>
                <w:color w:val="000000"/>
                <w:kern w:val="0"/>
                <w:sz w:val="22"/>
              </w:rPr>
              <w:t>公务用车购置及运行维护费</w:t>
            </w:r>
          </w:p>
        </w:tc>
        <w:tc>
          <w:tcPr>
            <w:tcW w:w="1270" w:type="dxa"/>
            <w:vMerge w:val="restart"/>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2"/>
              </w:rPr>
            </w:pPr>
            <w:r>
              <w:rPr>
                <w:rFonts w:ascii="宋体" w:hAnsi="宋体" w:cs="宋体" w:hint="eastAsia"/>
                <w:color w:val="000000"/>
                <w:kern w:val="0"/>
                <w:sz w:val="22"/>
              </w:rPr>
              <w:t>公务接待费</w:t>
            </w:r>
          </w:p>
        </w:tc>
      </w:tr>
      <w:tr w:rsidR="007D254E" w:rsidRPr="00D0606A">
        <w:trPr>
          <w:trHeight w:val="1274"/>
        </w:trPr>
        <w:tc>
          <w:tcPr>
            <w:tcW w:w="1260" w:type="dxa"/>
            <w:vMerge/>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2"/>
              </w:rPr>
            </w:pPr>
            <w:r>
              <w:rPr>
                <w:rFonts w:ascii="宋体" w:hAnsi="宋体" w:cs="宋体" w:hint="eastAsia"/>
                <w:color w:val="000000"/>
                <w:kern w:val="0"/>
                <w:sz w:val="22"/>
              </w:rPr>
              <w:t>小计</w:t>
            </w:r>
          </w:p>
        </w:tc>
        <w:tc>
          <w:tcPr>
            <w:tcW w:w="1261" w:type="dxa"/>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2"/>
              </w:rPr>
            </w:pPr>
            <w:r>
              <w:rPr>
                <w:rFonts w:ascii="宋体" w:hAnsi="宋体" w:cs="宋体" w:hint="eastAsia"/>
                <w:color w:val="000000"/>
                <w:kern w:val="0"/>
                <w:sz w:val="22"/>
              </w:rPr>
              <w:t>公务用车</w:t>
            </w:r>
            <w:r>
              <w:rPr>
                <w:rFonts w:ascii="宋体" w:cs="宋体"/>
                <w:color w:val="000000"/>
                <w:kern w:val="0"/>
                <w:sz w:val="22"/>
              </w:rPr>
              <w:br/>
            </w:r>
            <w:r>
              <w:rPr>
                <w:rFonts w:ascii="宋体" w:hAnsi="宋体" w:cs="宋体" w:hint="eastAsia"/>
                <w:color w:val="000000"/>
                <w:kern w:val="0"/>
                <w:sz w:val="22"/>
              </w:rPr>
              <w:t>购置费</w:t>
            </w:r>
          </w:p>
        </w:tc>
        <w:tc>
          <w:tcPr>
            <w:tcW w:w="1261" w:type="dxa"/>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2"/>
              </w:rPr>
            </w:pPr>
            <w:r>
              <w:rPr>
                <w:rFonts w:ascii="宋体" w:hAnsi="宋体" w:cs="宋体" w:hint="eastAsia"/>
                <w:color w:val="000000"/>
                <w:kern w:val="0"/>
                <w:sz w:val="22"/>
              </w:rPr>
              <w:t>公务用车</w:t>
            </w:r>
            <w:r>
              <w:rPr>
                <w:rFonts w:ascii="宋体" w:cs="宋体"/>
                <w:color w:val="000000"/>
                <w:kern w:val="0"/>
                <w:sz w:val="22"/>
              </w:rPr>
              <w:br/>
            </w:r>
            <w:r>
              <w:rPr>
                <w:rFonts w:ascii="宋体" w:hAnsi="宋体" w:cs="宋体" w:hint="eastAsia"/>
                <w:color w:val="000000"/>
                <w:kern w:val="0"/>
                <w:sz w:val="22"/>
              </w:rPr>
              <w:t>运行维护费</w:t>
            </w:r>
          </w:p>
        </w:tc>
        <w:tc>
          <w:tcPr>
            <w:tcW w:w="1261" w:type="dxa"/>
            <w:vMerge/>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2"/>
              </w:rPr>
            </w:pPr>
            <w:r>
              <w:rPr>
                <w:rFonts w:ascii="宋体" w:hAnsi="宋体" w:cs="宋体" w:hint="eastAsia"/>
                <w:color w:val="000000"/>
                <w:kern w:val="0"/>
                <w:sz w:val="22"/>
              </w:rPr>
              <w:t>小计</w:t>
            </w:r>
          </w:p>
        </w:tc>
        <w:tc>
          <w:tcPr>
            <w:tcW w:w="1261" w:type="dxa"/>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2"/>
              </w:rPr>
            </w:pPr>
            <w:r>
              <w:rPr>
                <w:rFonts w:ascii="宋体" w:hAnsi="宋体" w:cs="宋体" w:hint="eastAsia"/>
                <w:color w:val="000000"/>
                <w:kern w:val="0"/>
                <w:sz w:val="22"/>
              </w:rPr>
              <w:t>公务用车</w:t>
            </w:r>
            <w:r>
              <w:rPr>
                <w:rFonts w:ascii="宋体" w:cs="宋体"/>
                <w:color w:val="000000"/>
                <w:kern w:val="0"/>
                <w:sz w:val="22"/>
              </w:rPr>
              <w:br/>
            </w:r>
            <w:r>
              <w:rPr>
                <w:rFonts w:ascii="宋体" w:hAnsi="宋体" w:cs="宋体" w:hint="eastAsia"/>
                <w:color w:val="000000"/>
                <w:kern w:val="0"/>
                <w:sz w:val="22"/>
              </w:rPr>
              <w:t>购置费</w:t>
            </w:r>
          </w:p>
        </w:tc>
        <w:tc>
          <w:tcPr>
            <w:tcW w:w="1261" w:type="dxa"/>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2"/>
              </w:rPr>
            </w:pPr>
            <w:r>
              <w:rPr>
                <w:rFonts w:ascii="宋体" w:hAnsi="宋体" w:cs="宋体" w:hint="eastAsia"/>
                <w:color w:val="000000"/>
                <w:kern w:val="0"/>
                <w:sz w:val="22"/>
              </w:rPr>
              <w:t>公务用车</w:t>
            </w:r>
            <w:r>
              <w:rPr>
                <w:rFonts w:ascii="宋体" w:cs="宋体"/>
                <w:color w:val="000000"/>
                <w:kern w:val="0"/>
                <w:sz w:val="22"/>
              </w:rPr>
              <w:br/>
            </w:r>
            <w:r>
              <w:rPr>
                <w:rFonts w:ascii="宋体" w:hAnsi="宋体" w:cs="宋体" w:hint="eastAsia"/>
                <w:color w:val="000000"/>
                <w:kern w:val="0"/>
                <w:sz w:val="22"/>
              </w:rPr>
              <w:t>运行维护费</w:t>
            </w:r>
          </w:p>
        </w:tc>
        <w:tc>
          <w:tcPr>
            <w:tcW w:w="1270" w:type="dxa"/>
            <w:vMerge/>
            <w:tcBorders>
              <w:top w:val="single" w:sz="4" w:space="0" w:color="000000"/>
              <w:left w:val="single" w:sz="4" w:space="0" w:color="000000"/>
              <w:bottom w:val="single" w:sz="4" w:space="0" w:color="000000"/>
              <w:right w:val="single" w:sz="4" w:space="0" w:color="000000"/>
            </w:tcBorders>
            <w:vAlign w:val="center"/>
          </w:tcPr>
          <w:p w:rsidR="007D254E" w:rsidRDefault="007D254E">
            <w:pPr>
              <w:jc w:val="center"/>
              <w:rPr>
                <w:rFonts w:ascii="宋体" w:cs="宋体"/>
                <w:color w:val="000000"/>
                <w:sz w:val="22"/>
              </w:rPr>
            </w:pPr>
          </w:p>
        </w:tc>
      </w:tr>
      <w:tr w:rsidR="007D254E" w:rsidRPr="00D0606A">
        <w:trPr>
          <w:trHeight w:val="766"/>
        </w:trPr>
        <w:tc>
          <w:tcPr>
            <w:tcW w:w="1260" w:type="dxa"/>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2"/>
              </w:rPr>
            </w:pPr>
            <w:r>
              <w:rPr>
                <w:rFonts w:ascii="宋体" w:hAnsi="宋体" w:cs="宋体"/>
                <w:color w:val="000000"/>
                <w:kern w:val="0"/>
                <w:sz w:val="22"/>
              </w:rPr>
              <w:t>1</w:t>
            </w:r>
          </w:p>
        </w:tc>
        <w:tc>
          <w:tcPr>
            <w:tcW w:w="1261" w:type="dxa"/>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2"/>
              </w:rPr>
            </w:pPr>
            <w:r>
              <w:rPr>
                <w:rFonts w:ascii="宋体" w:hAnsi="宋体" w:cs="宋体"/>
                <w:color w:val="000000"/>
                <w:kern w:val="0"/>
                <w:sz w:val="22"/>
              </w:rPr>
              <w:t>2</w:t>
            </w:r>
          </w:p>
        </w:tc>
        <w:tc>
          <w:tcPr>
            <w:tcW w:w="1261" w:type="dxa"/>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2"/>
              </w:rPr>
            </w:pPr>
            <w:r>
              <w:rPr>
                <w:rFonts w:ascii="宋体" w:hAnsi="宋体" w:cs="宋体"/>
                <w:color w:val="000000"/>
                <w:kern w:val="0"/>
                <w:sz w:val="22"/>
              </w:rPr>
              <w:t>3</w:t>
            </w:r>
          </w:p>
        </w:tc>
        <w:tc>
          <w:tcPr>
            <w:tcW w:w="1261" w:type="dxa"/>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2"/>
              </w:rPr>
            </w:pPr>
            <w:r>
              <w:rPr>
                <w:rFonts w:ascii="宋体" w:hAnsi="宋体" w:cs="宋体"/>
                <w:color w:val="000000"/>
                <w:kern w:val="0"/>
                <w:sz w:val="22"/>
              </w:rPr>
              <w:t>4</w:t>
            </w:r>
          </w:p>
        </w:tc>
        <w:tc>
          <w:tcPr>
            <w:tcW w:w="1261" w:type="dxa"/>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2"/>
              </w:rPr>
            </w:pPr>
            <w:r>
              <w:rPr>
                <w:rFonts w:ascii="宋体" w:hAnsi="宋体" w:cs="宋体"/>
                <w:color w:val="000000"/>
                <w:kern w:val="0"/>
                <w:sz w:val="22"/>
              </w:rPr>
              <w:t>5</w:t>
            </w:r>
          </w:p>
        </w:tc>
        <w:tc>
          <w:tcPr>
            <w:tcW w:w="1261" w:type="dxa"/>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2"/>
              </w:rPr>
            </w:pPr>
            <w:r>
              <w:rPr>
                <w:rFonts w:ascii="宋体" w:hAnsi="宋体" w:cs="宋体"/>
                <w:color w:val="000000"/>
                <w:kern w:val="0"/>
                <w:sz w:val="22"/>
              </w:rPr>
              <w:t>6</w:t>
            </w:r>
          </w:p>
        </w:tc>
        <w:tc>
          <w:tcPr>
            <w:tcW w:w="1261" w:type="dxa"/>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2"/>
              </w:rPr>
            </w:pPr>
            <w:r>
              <w:rPr>
                <w:rFonts w:ascii="宋体" w:hAnsi="宋体" w:cs="宋体"/>
                <w:color w:val="000000"/>
                <w:kern w:val="0"/>
                <w:sz w:val="22"/>
              </w:rPr>
              <w:t>7</w:t>
            </w:r>
          </w:p>
        </w:tc>
        <w:tc>
          <w:tcPr>
            <w:tcW w:w="1261" w:type="dxa"/>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2"/>
              </w:rPr>
            </w:pPr>
            <w:r>
              <w:rPr>
                <w:rFonts w:ascii="宋体" w:hAnsi="宋体" w:cs="宋体"/>
                <w:color w:val="000000"/>
                <w:kern w:val="0"/>
                <w:sz w:val="22"/>
              </w:rPr>
              <w:t>8</w:t>
            </w:r>
          </w:p>
        </w:tc>
        <w:tc>
          <w:tcPr>
            <w:tcW w:w="1261" w:type="dxa"/>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2"/>
              </w:rPr>
            </w:pPr>
            <w:r>
              <w:rPr>
                <w:rFonts w:ascii="宋体" w:hAnsi="宋体" w:cs="宋体"/>
                <w:color w:val="000000"/>
                <w:kern w:val="0"/>
                <w:sz w:val="22"/>
              </w:rPr>
              <w:t>9</w:t>
            </w:r>
          </w:p>
        </w:tc>
        <w:tc>
          <w:tcPr>
            <w:tcW w:w="1261" w:type="dxa"/>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2"/>
              </w:rPr>
            </w:pPr>
            <w:r>
              <w:rPr>
                <w:rFonts w:ascii="宋体" w:hAnsi="宋体" w:cs="宋体"/>
                <w:color w:val="000000"/>
                <w:kern w:val="0"/>
                <w:sz w:val="22"/>
              </w:rPr>
              <w:t>10</w:t>
            </w:r>
          </w:p>
        </w:tc>
        <w:tc>
          <w:tcPr>
            <w:tcW w:w="1261" w:type="dxa"/>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2"/>
              </w:rPr>
            </w:pPr>
            <w:r>
              <w:rPr>
                <w:rFonts w:ascii="宋体" w:hAnsi="宋体" w:cs="宋体"/>
                <w:color w:val="000000"/>
                <w:kern w:val="0"/>
                <w:sz w:val="22"/>
              </w:rPr>
              <w:t>11</w:t>
            </w:r>
          </w:p>
        </w:tc>
        <w:tc>
          <w:tcPr>
            <w:tcW w:w="1270" w:type="dxa"/>
            <w:tcBorders>
              <w:top w:val="single" w:sz="4" w:space="0" w:color="000000"/>
              <w:left w:val="single" w:sz="4" w:space="0" w:color="000000"/>
              <w:bottom w:val="single" w:sz="4" w:space="0" w:color="000000"/>
              <w:right w:val="single" w:sz="4" w:space="0" w:color="000000"/>
            </w:tcBorders>
            <w:vAlign w:val="center"/>
          </w:tcPr>
          <w:p w:rsidR="007D254E" w:rsidRDefault="007D254E">
            <w:pPr>
              <w:widowControl/>
              <w:jc w:val="center"/>
              <w:textAlignment w:val="center"/>
              <w:rPr>
                <w:rFonts w:ascii="宋体" w:cs="宋体"/>
                <w:color w:val="000000"/>
                <w:sz w:val="22"/>
              </w:rPr>
            </w:pPr>
            <w:r>
              <w:rPr>
                <w:rFonts w:ascii="宋体" w:hAnsi="宋体" w:cs="宋体"/>
                <w:color w:val="000000"/>
                <w:kern w:val="0"/>
                <w:sz w:val="22"/>
              </w:rPr>
              <w:t>12</w:t>
            </w:r>
          </w:p>
        </w:tc>
      </w:tr>
      <w:tr w:rsidR="007D254E" w:rsidRPr="00D0606A">
        <w:trPr>
          <w:trHeight w:val="1165"/>
        </w:trPr>
        <w:tc>
          <w:tcPr>
            <w:tcW w:w="1260"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2"/>
              </w:rPr>
            </w:pPr>
            <w:r>
              <w:rPr>
                <w:rFonts w:ascii="宋体" w:cs="宋体"/>
                <w:color w:val="000000"/>
                <w:sz w:val="22"/>
              </w:rPr>
              <w:t>8.03</w:t>
            </w:r>
          </w:p>
        </w:tc>
        <w:tc>
          <w:tcPr>
            <w:tcW w:w="1261"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2"/>
              </w:rPr>
            </w:pPr>
            <w:r>
              <w:rPr>
                <w:rFonts w:ascii="宋体" w:cs="宋体"/>
                <w:color w:val="000000"/>
                <w:sz w:val="22"/>
              </w:rPr>
              <w:t>8.03</w:t>
            </w:r>
          </w:p>
        </w:tc>
        <w:tc>
          <w:tcPr>
            <w:tcW w:w="1261"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2"/>
              </w:rPr>
            </w:pPr>
            <w:r>
              <w:rPr>
                <w:rFonts w:ascii="宋体" w:cs="宋体"/>
                <w:color w:val="000000"/>
                <w:sz w:val="22"/>
              </w:rPr>
              <w:t>1.30</w:t>
            </w:r>
          </w:p>
        </w:tc>
        <w:tc>
          <w:tcPr>
            <w:tcW w:w="1261"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2"/>
              </w:rPr>
            </w:pPr>
          </w:p>
        </w:tc>
        <w:tc>
          <w:tcPr>
            <w:tcW w:w="1270" w:type="dxa"/>
            <w:tcBorders>
              <w:top w:val="single" w:sz="4" w:space="0" w:color="000000"/>
              <w:left w:val="single" w:sz="4" w:space="0" w:color="000000"/>
              <w:bottom w:val="single" w:sz="4" w:space="0" w:color="000000"/>
              <w:right w:val="single" w:sz="4" w:space="0" w:color="000000"/>
            </w:tcBorders>
            <w:vAlign w:val="center"/>
          </w:tcPr>
          <w:p w:rsidR="007D254E" w:rsidRDefault="007D254E">
            <w:pPr>
              <w:rPr>
                <w:rFonts w:ascii="宋体" w:cs="宋体"/>
                <w:color w:val="000000"/>
                <w:sz w:val="22"/>
              </w:rPr>
            </w:pPr>
            <w:r>
              <w:rPr>
                <w:rFonts w:ascii="宋体" w:cs="宋体"/>
                <w:color w:val="000000"/>
                <w:sz w:val="22"/>
              </w:rPr>
              <w:t>1.30</w:t>
            </w:r>
          </w:p>
        </w:tc>
      </w:tr>
      <w:tr w:rsidR="007D254E" w:rsidRPr="00D0606A">
        <w:trPr>
          <w:trHeight w:val="1226"/>
        </w:trPr>
        <w:tc>
          <w:tcPr>
            <w:tcW w:w="15140" w:type="dxa"/>
            <w:gridSpan w:val="12"/>
            <w:tcBorders>
              <w:top w:val="nil"/>
              <w:left w:val="nil"/>
              <w:bottom w:val="nil"/>
              <w:right w:val="nil"/>
            </w:tcBorders>
            <w:vAlign w:val="center"/>
          </w:tcPr>
          <w:p w:rsidR="007D254E" w:rsidRDefault="007D254E">
            <w:pPr>
              <w:widowControl/>
              <w:jc w:val="left"/>
              <w:textAlignment w:val="center"/>
              <w:rPr>
                <w:rFonts w:ascii="宋体" w:cs="宋体"/>
                <w:color w:val="000000"/>
                <w:sz w:val="24"/>
                <w:szCs w:val="24"/>
              </w:rPr>
            </w:pPr>
            <w:r>
              <w:rPr>
                <w:rFonts w:ascii="宋体" w:hAnsi="宋体" w:cs="宋体" w:hint="eastAsia"/>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rsidR="007D254E" w:rsidRDefault="007D254E">
      <w:pPr>
        <w:autoSpaceDE w:val="0"/>
        <w:autoSpaceDN w:val="0"/>
        <w:adjustRightInd w:val="0"/>
        <w:ind w:leftChars="150" w:left="315"/>
        <w:jc w:val="left"/>
        <w:rPr>
          <w:rFonts w:ascii="宋体" w:cs="宋体"/>
          <w:kern w:val="0"/>
          <w:sz w:val="24"/>
          <w:szCs w:val="24"/>
        </w:rPr>
      </w:pPr>
    </w:p>
    <w:p w:rsidR="007D254E" w:rsidRDefault="007D254E">
      <w:pPr>
        <w:autoSpaceDE w:val="0"/>
        <w:autoSpaceDN w:val="0"/>
        <w:adjustRightInd w:val="0"/>
        <w:ind w:leftChars="150" w:left="315"/>
        <w:jc w:val="left"/>
        <w:rPr>
          <w:rFonts w:ascii="宋体" w:cs="宋体"/>
          <w:kern w:val="0"/>
          <w:sz w:val="24"/>
          <w:szCs w:val="24"/>
        </w:rPr>
      </w:pPr>
    </w:p>
    <w:p w:rsidR="007D254E" w:rsidRDefault="007D254E">
      <w:pPr>
        <w:autoSpaceDE w:val="0"/>
        <w:autoSpaceDN w:val="0"/>
        <w:adjustRightInd w:val="0"/>
        <w:ind w:leftChars="150" w:left="315"/>
        <w:jc w:val="left"/>
        <w:rPr>
          <w:rFonts w:ascii="宋体" w:cs="宋体"/>
          <w:kern w:val="0"/>
          <w:sz w:val="24"/>
          <w:szCs w:val="24"/>
        </w:rPr>
      </w:pPr>
    </w:p>
    <w:p w:rsidR="007D254E" w:rsidRDefault="007D254E">
      <w:pPr>
        <w:autoSpaceDE w:val="0"/>
        <w:autoSpaceDN w:val="0"/>
        <w:adjustRightInd w:val="0"/>
        <w:ind w:leftChars="150" w:left="315"/>
        <w:jc w:val="left"/>
        <w:rPr>
          <w:rFonts w:ascii="宋体" w:cs="宋体"/>
          <w:kern w:val="0"/>
          <w:sz w:val="24"/>
          <w:szCs w:val="24"/>
        </w:rPr>
      </w:pPr>
    </w:p>
    <w:p w:rsidR="007D254E" w:rsidRDefault="007D254E">
      <w:pPr>
        <w:autoSpaceDE w:val="0"/>
        <w:autoSpaceDN w:val="0"/>
        <w:adjustRightInd w:val="0"/>
        <w:ind w:leftChars="150" w:left="315"/>
        <w:jc w:val="left"/>
        <w:rPr>
          <w:rFonts w:ascii="宋体" w:cs="宋体"/>
          <w:kern w:val="0"/>
          <w:sz w:val="24"/>
          <w:szCs w:val="24"/>
        </w:rPr>
      </w:pPr>
    </w:p>
    <w:p w:rsidR="007D254E" w:rsidRDefault="007D254E" w:rsidP="00FB0A46">
      <w:pPr>
        <w:widowControl/>
        <w:rPr>
          <w:rFonts w:ascii="方正小标宋_GBK" w:eastAsia="方正小标宋_GBK" w:hAnsi="方正小标宋_GBK" w:cs="方正小标宋_GBK"/>
          <w:sz w:val="72"/>
          <w:szCs w:val="72"/>
        </w:rPr>
        <w:sectPr w:rsidR="007D254E" w:rsidSect="00343763">
          <w:pgSz w:w="16838" w:h="11906" w:orient="landscape"/>
          <w:pgMar w:top="720" w:right="720" w:bottom="720" w:left="720" w:header="851" w:footer="992" w:gutter="0"/>
          <w:cols w:space="425"/>
          <w:docGrid w:type="linesAndChars" w:linePitch="312"/>
        </w:sectPr>
      </w:pPr>
      <w:r>
        <w:br w:type="page"/>
      </w:r>
    </w:p>
    <w:p w:rsidR="007D254E" w:rsidRDefault="007D254E">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sz w:val="72"/>
          <w:szCs w:val="72"/>
        </w:rPr>
        <w:br/>
      </w:r>
      <w:r>
        <w:rPr>
          <w:rFonts w:ascii="方正小标宋_GBK" w:eastAsia="方正小标宋_GBK" w:hAnsi="方正小标宋_GBK" w:cs="方正小标宋_GBK" w:hint="eastAsia"/>
          <w:sz w:val="72"/>
          <w:szCs w:val="72"/>
        </w:rPr>
        <w:t>第三部分</w:t>
      </w:r>
    </w:p>
    <w:p w:rsidR="007D254E" w:rsidRDefault="007D254E">
      <w:pPr>
        <w:pStyle w:val="Default"/>
        <w:jc w:val="center"/>
        <w:rPr>
          <w:rFonts w:ascii="方正小标宋_GBK" w:eastAsia="方正小标宋_GBK" w:hAnsi="方正小标宋_GBK" w:cs="方正小标宋_GBK"/>
          <w:sz w:val="70"/>
          <w:szCs w:val="70"/>
        </w:rPr>
      </w:pPr>
    </w:p>
    <w:p w:rsidR="007D254E" w:rsidRDefault="007D254E">
      <w:pPr>
        <w:pStyle w:val="Default"/>
        <w:jc w:val="center"/>
        <w:rPr>
          <w:rFonts w:ascii="方正小标宋_GBK" w:eastAsia="方正小标宋_GBK" w:hAnsi="方正小标宋_GBK" w:cs="方正小标宋_GBK"/>
          <w:sz w:val="70"/>
          <w:szCs w:val="70"/>
        </w:rPr>
      </w:pPr>
      <w:r>
        <w:rPr>
          <w:rFonts w:ascii="方正小标宋_GBK" w:eastAsia="方正小标宋_GBK" w:hAnsi="方正小标宋_GBK" w:cs="方正小标宋_GBK"/>
          <w:sz w:val="70"/>
          <w:szCs w:val="70"/>
        </w:rPr>
        <w:t>2022</w:t>
      </w:r>
      <w:r>
        <w:rPr>
          <w:rFonts w:ascii="方正小标宋_GBK" w:eastAsia="方正小标宋_GBK" w:hAnsi="方正小标宋_GBK" w:cs="方正小标宋_GBK" w:hint="eastAsia"/>
          <w:sz w:val="70"/>
          <w:szCs w:val="70"/>
        </w:rPr>
        <w:t>年度部门决算情况说明</w:t>
      </w:r>
    </w:p>
    <w:p w:rsidR="007D254E" w:rsidRDefault="007D254E">
      <w:pPr>
        <w:widowControl/>
        <w:jc w:val="left"/>
        <w:rPr>
          <w:rFonts w:ascii="宋体"/>
          <w:sz w:val="32"/>
          <w:szCs w:val="32"/>
        </w:rPr>
      </w:pPr>
      <w:r>
        <w:rPr>
          <w:rFonts w:ascii="方正小标宋_GBK" w:eastAsia="方正小标宋_GBK" w:hAnsi="方正小标宋_GBK" w:cs="方正小标宋_GBK"/>
          <w:sz w:val="70"/>
          <w:szCs w:val="70"/>
        </w:rPr>
        <w:br w:type="page"/>
      </w:r>
    </w:p>
    <w:p w:rsidR="007D254E" w:rsidRDefault="007D254E">
      <w:pPr>
        <w:pStyle w:val="Default"/>
        <w:spacing w:line="600" w:lineRule="exact"/>
        <w:ind w:firstLineChars="200" w:firstLine="640"/>
        <w:rPr>
          <w:rFonts w:hAnsi="黑体"/>
          <w:bCs/>
          <w:sz w:val="32"/>
          <w:szCs w:val="32"/>
        </w:rPr>
      </w:pPr>
      <w:r>
        <w:rPr>
          <w:rFonts w:hAnsi="黑体" w:hint="eastAsia"/>
          <w:bCs/>
          <w:sz w:val="32"/>
          <w:szCs w:val="32"/>
        </w:rPr>
        <w:t>一、收入支出决算总体情况说明</w:t>
      </w:r>
    </w:p>
    <w:p w:rsidR="007D254E" w:rsidRDefault="007D254E">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2022</w:t>
      </w:r>
      <w:r>
        <w:rPr>
          <w:rFonts w:ascii="Times New Roman" w:eastAsia="仿宋_GB2312" w:hAnsi="Times New Roman" w:hint="eastAsia"/>
          <w:sz w:val="32"/>
          <w:szCs w:val="32"/>
        </w:rPr>
        <w:t>年度收、支总计</w:t>
      </w:r>
      <w:r>
        <w:rPr>
          <w:rFonts w:ascii="Times New Roman" w:eastAsia="仿宋_GB2312" w:hAnsi="Times New Roman"/>
          <w:sz w:val="32"/>
          <w:szCs w:val="32"/>
        </w:rPr>
        <w:t>962.64</w:t>
      </w:r>
      <w:r>
        <w:rPr>
          <w:rFonts w:ascii="Times New Roman" w:eastAsia="仿宋_GB2312" w:hAnsi="Times New Roman" w:hint="eastAsia"/>
          <w:sz w:val="32"/>
          <w:szCs w:val="32"/>
        </w:rPr>
        <w:t>万元。本单位为原市社会保险服务中心和原市工伤保险合并新组建单位，无上年比较数据。</w:t>
      </w:r>
    </w:p>
    <w:p w:rsidR="007D254E" w:rsidRDefault="007D254E">
      <w:pPr>
        <w:pStyle w:val="Default"/>
        <w:spacing w:line="600" w:lineRule="exact"/>
        <w:ind w:firstLineChars="200" w:firstLine="640"/>
        <w:rPr>
          <w:rFonts w:hAnsi="黑体"/>
          <w:bCs/>
          <w:sz w:val="32"/>
          <w:szCs w:val="32"/>
        </w:rPr>
      </w:pPr>
      <w:r>
        <w:rPr>
          <w:rFonts w:hAnsi="黑体" w:hint="eastAsia"/>
          <w:bCs/>
          <w:sz w:val="32"/>
          <w:szCs w:val="32"/>
        </w:rPr>
        <w:t>二、收入决算情况说明</w:t>
      </w:r>
    </w:p>
    <w:p w:rsidR="007D254E" w:rsidRDefault="007D254E">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2022</w:t>
      </w:r>
      <w:r>
        <w:rPr>
          <w:rFonts w:ascii="Times New Roman" w:eastAsia="仿宋_GB2312" w:hAnsi="Times New Roman" w:hint="eastAsia"/>
          <w:sz w:val="32"/>
          <w:szCs w:val="32"/>
        </w:rPr>
        <w:t>年度收入合计</w:t>
      </w:r>
      <w:r>
        <w:rPr>
          <w:rFonts w:ascii="Times New Roman" w:eastAsia="仿宋_GB2312" w:hAnsi="Times New Roman"/>
          <w:sz w:val="32"/>
          <w:szCs w:val="32"/>
        </w:rPr>
        <w:t>962.64</w:t>
      </w:r>
      <w:r>
        <w:rPr>
          <w:rFonts w:ascii="Times New Roman" w:eastAsia="仿宋_GB2312" w:hAnsi="Times New Roman" w:hint="eastAsia"/>
          <w:sz w:val="32"/>
          <w:szCs w:val="32"/>
        </w:rPr>
        <w:t>万元，其中：财政拨款收入</w:t>
      </w:r>
      <w:r>
        <w:rPr>
          <w:rFonts w:ascii="Times New Roman" w:eastAsia="仿宋_GB2312" w:hAnsi="Times New Roman"/>
          <w:sz w:val="32"/>
          <w:szCs w:val="32"/>
        </w:rPr>
        <w:t>951.17</w:t>
      </w:r>
      <w:r>
        <w:rPr>
          <w:rFonts w:ascii="Times New Roman" w:eastAsia="仿宋_GB2312" w:hAnsi="Times New Roman" w:hint="eastAsia"/>
          <w:sz w:val="32"/>
          <w:szCs w:val="32"/>
        </w:rPr>
        <w:t>万元，占</w:t>
      </w:r>
      <w:r>
        <w:rPr>
          <w:rFonts w:ascii="Times New Roman" w:eastAsia="仿宋_GB2312" w:hAnsi="Times New Roman"/>
          <w:sz w:val="32"/>
          <w:szCs w:val="32"/>
        </w:rPr>
        <w:t>99%</w:t>
      </w:r>
      <w:r>
        <w:rPr>
          <w:rFonts w:ascii="Times New Roman" w:eastAsia="仿宋_GB2312" w:hAnsi="Times New Roman" w:hint="eastAsia"/>
          <w:sz w:val="32"/>
          <w:szCs w:val="32"/>
        </w:rPr>
        <w:t>；上级补助收入</w:t>
      </w:r>
      <w:r>
        <w:rPr>
          <w:rFonts w:ascii="Times New Roman" w:eastAsia="仿宋_GB2312" w:hAnsi="Times New Roman"/>
          <w:sz w:val="32"/>
          <w:szCs w:val="32"/>
        </w:rPr>
        <w:t>0</w:t>
      </w:r>
      <w:r>
        <w:rPr>
          <w:rFonts w:ascii="Times New Roman" w:eastAsia="仿宋_GB2312" w:hAnsi="Times New Roman" w:hint="eastAsia"/>
          <w:sz w:val="32"/>
          <w:szCs w:val="32"/>
        </w:rPr>
        <w:t>万元，占</w:t>
      </w:r>
      <w:r>
        <w:rPr>
          <w:rFonts w:ascii="Times New Roman" w:eastAsia="仿宋_GB2312" w:hAnsi="Times New Roman"/>
          <w:sz w:val="32"/>
          <w:szCs w:val="32"/>
        </w:rPr>
        <w:t>0%</w:t>
      </w:r>
      <w:r>
        <w:rPr>
          <w:rFonts w:ascii="Times New Roman" w:eastAsia="仿宋_GB2312" w:hAnsi="Times New Roman" w:hint="eastAsia"/>
          <w:sz w:val="32"/>
          <w:szCs w:val="32"/>
        </w:rPr>
        <w:t>；事业收入</w:t>
      </w:r>
      <w:r>
        <w:rPr>
          <w:rFonts w:ascii="Times New Roman" w:eastAsia="仿宋_GB2312" w:hAnsi="Times New Roman"/>
          <w:sz w:val="32"/>
          <w:szCs w:val="32"/>
        </w:rPr>
        <w:t>0</w:t>
      </w:r>
      <w:r>
        <w:rPr>
          <w:rFonts w:ascii="Times New Roman" w:eastAsia="仿宋_GB2312" w:hAnsi="Times New Roman" w:hint="eastAsia"/>
          <w:sz w:val="32"/>
          <w:szCs w:val="32"/>
        </w:rPr>
        <w:t>万元，占</w:t>
      </w:r>
      <w:r>
        <w:rPr>
          <w:rFonts w:ascii="Times New Roman" w:eastAsia="仿宋_GB2312" w:hAnsi="Times New Roman"/>
          <w:sz w:val="32"/>
          <w:szCs w:val="32"/>
        </w:rPr>
        <w:t>0%</w:t>
      </w:r>
      <w:r>
        <w:rPr>
          <w:rFonts w:ascii="Times New Roman" w:eastAsia="仿宋_GB2312" w:hAnsi="Times New Roman" w:hint="eastAsia"/>
          <w:sz w:val="32"/>
          <w:szCs w:val="32"/>
        </w:rPr>
        <w:t>；经营收入</w:t>
      </w:r>
      <w:r>
        <w:rPr>
          <w:rFonts w:ascii="Times New Roman" w:eastAsia="仿宋_GB2312" w:hAnsi="Times New Roman"/>
          <w:sz w:val="32"/>
          <w:szCs w:val="32"/>
        </w:rPr>
        <w:t>0</w:t>
      </w:r>
      <w:r>
        <w:rPr>
          <w:rFonts w:ascii="Times New Roman" w:eastAsia="仿宋_GB2312" w:hAnsi="Times New Roman" w:hint="eastAsia"/>
          <w:sz w:val="32"/>
          <w:szCs w:val="32"/>
        </w:rPr>
        <w:t>万元，占</w:t>
      </w:r>
      <w:r>
        <w:rPr>
          <w:rFonts w:ascii="Times New Roman" w:eastAsia="仿宋_GB2312" w:hAnsi="Times New Roman"/>
          <w:sz w:val="32"/>
          <w:szCs w:val="32"/>
        </w:rPr>
        <w:t>0%</w:t>
      </w:r>
      <w:r>
        <w:rPr>
          <w:rFonts w:ascii="Times New Roman" w:eastAsia="仿宋_GB2312" w:hAnsi="Times New Roman" w:hint="eastAsia"/>
          <w:sz w:val="32"/>
          <w:szCs w:val="32"/>
        </w:rPr>
        <w:t>；附属单位上缴收入</w:t>
      </w:r>
      <w:r>
        <w:rPr>
          <w:rFonts w:ascii="Times New Roman" w:eastAsia="仿宋_GB2312" w:hAnsi="Times New Roman"/>
          <w:sz w:val="32"/>
          <w:szCs w:val="32"/>
        </w:rPr>
        <w:t>0</w:t>
      </w:r>
      <w:r>
        <w:rPr>
          <w:rFonts w:ascii="Times New Roman" w:eastAsia="仿宋_GB2312" w:hAnsi="Times New Roman" w:hint="eastAsia"/>
          <w:sz w:val="32"/>
          <w:szCs w:val="32"/>
        </w:rPr>
        <w:t>万元，占</w:t>
      </w:r>
      <w:r>
        <w:rPr>
          <w:rFonts w:ascii="Times New Roman" w:eastAsia="仿宋_GB2312" w:hAnsi="Times New Roman"/>
          <w:sz w:val="32"/>
          <w:szCs w:val="32"/>
        </w:rPr>
        <w:t>0%</w:t>
      </w:r>
      <w:r>
        <w:rPr>
          <w:rFonts w:ascii="Times New Roman" w:eastAsia="仿宋_GB2312" w:hAnsi="Times New Roman" w:hint="eastAsia"/>
          <w:sz w:val="32"/>
          <w:szCs w:val="32"/>
        </w:rPr>
        <w:t>；其他收入</w:t>
      </w:r>
      <w:r>
        <w:rPr>
          <w:rFonts w:ascii="Times New Roman" w:eastAsia="仿宋_GB2312" w:hAnsi="Times New Roman"/>
          <w:sz w:val="32"/>
          <w:szCs w:val="32"/>
        </w:rPr>
        <w:t>11.47</w:t>
      </w:r>
      <w:r>
        <w:rPr>
          <w:rFonts w:ascii="Times New Roman" w:eastAsia="仿宋_GB2312" w:hAnsi="Times New Roman" w:hint="eastAsia"/>
          <w:sz w:val="32"/>
          <w:szCs w:val="32"/>
        </w:rPr>
        <w:t>万元，占</w:t>
      </w:r>
      <w:r>
        <w:rPr>
          <w:rFonts w:ascii="Times New Roman" w:eastAsia="仿宋_GB2312" w:hAnsi="Times New Roman"/>
          <w:sz w:val="32"/>
          <w:szCs w:val="32"/>
        </w:rPr>
        <w:t>1%</w:t>
      </w:r>
      <w:r>
        <w:rPr>
          <w:rFonts w:ascii="Times New Roman" w:eastAsia="仿宋_GB2312" w:hAnsi="Times New Roman" w:hint="eastAsia"/>
          <w:sz w:val="32"/>
          <w:szCs w:val="32"/>
        </w:rPr>
        <w:t>。</w:t>
      </w:r>
    </w:p>
    <w:p w:rsidR="007D254E" w:rsidRDefault="007D254E">
      <w:pPr>
        <w:pStyle w:val="Default"/>
        <w:spacing w:line="600" w:lineRule="exact"/>
        <w:ind w:firstLineChars="200" w:firstLine="640"/>
        <w:rPr>
          <w:rFonts w:hAnsi="黑体"/>
          <w:bCs/>
          <w:sz w:val="32"/>
          <w:szCs w:val="32"/>
        </w:rPr>
      </w:pPr>
      <w:r>
        <w:rPr>
          <w:rFonts w:hAnsi="黑体" w:hint="eastAsia"/>
          <w:bCs/>
          <w:sz w:val="32"/>
          <w:szCs w:val="32"/>
        </w:rPr>
        <w:t>三、支出决算情况说明</w:t>
      </w:r>
    </w:p>
    <w:p w:rsidR="007D254E" w:rsidRDefault="007D254E">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2022</w:t>
      </w:r>
      <w:r>
        <w:rPr>
          <w:rFonts w:ascii="Times New Roman" w:eastAsia="仿宋_GB2312" w:hAnsi="Times New Roman" w:hint="eastAsia"/>
          <w:sz w:val="32"/>
          <w:szCs w:val="32"/>
        </w:rPr>
        <w:t>年度支出合计</w:t>
      </w:r>
      <w:r>
        <w:rPr>
          <w:rFonts w:ascii="Times New Roman" w:eastAsia="仿宋_GB2312" w:hAnsi="Times New Roman"/>
          <w:sz w:val="32"/>
          <w:szCs w:val="32"/>
        </w:rPr>
        <w:t>962.64</w:t>
      </w:r>
      <w:r>
        <w:rPr>
          <w:rFonts w:ascii="Times New Roman" w:eastAsia="仿宋_GB2312" w:hAnsi="Times New Roman" w:hint="eastAsia"/>
          <w:sz w:val="32"/>
          <w:szCs w:val="32"/>
        </w:rPr>
        <w:t>万元，其中：基本支出</w:t>
      </w:r>
      <w:r>
        <w:rPr>
          <w:rFonts w:ascii="Times New Roman" w:eastAsia="仿宋_GB2312" w:hAnsi="Times New Roman"/>
          <w:sz w:val="32"/>
          <w:szCs w:val="32"/>
        </w:rPr>
        <w:t>757.31</w:t>
      </w:r>
      <w:r>
        <w:rPr>
          <w:rFonts w:ascii="Times New Roman" w:eastAsia="仿宋_GB2312" w:hAnsi="Times New Roman" w:hint="eastAsia"/>
          <w:sz w:val="32"/>
          <w:szCs w:val="32"/>
        </w:rPr>
        <w:t>万元，占</w:t>
      </w:r>
      <w:r>
        <w:rPr>
          <w:rFonts w:ascii="Times New Roman" w:eastAsia="仿宋_GB2312" w:hAnsi="Times New Roman"/>
          <w:sz w:val="32"/>
          <w:szCs w:val="32"/>
        </w:rPr>
        <w:t>79%</w:t>
      </w:r>
      <w:r>
        <w:rPr>
          <w:rFonts w:ascii="Times New Roman" w:eastAsia="仿宋_GB2312" w:hAnsi="Times New Roman" w:hint="eastAsia"/>
          <w:sz w:val="32"/>
          <w:szCs w:val="32"/>
        </w:rPr>
        <w:t>；项目支出</w:t>
      </w:r>
      <w:r>
        <w:rPr>
          <w:rFonts w:ascii="Times New Roman" w:eastAsia="仿宋_GB2312" w:hAnsi="Times New Roman"/>
          <w:sz w:val="32"/>
          <w:szCs w:val="32"/>
        </w:rPr>
        <w:t>205.33</w:t>
      </w:r>
      <w:r>
        <w:rPr>
          <w:rFonts w:ascii="Times New Roman" w:eastAsia="仿宋_GB2312" w:hAnsi="Times New Roman" w:hint="eastAsia"/>
          <w:sz w:val="32"/>
          <w:szCs w:val="32"/>
        </w:rPr>
        <w:t>万元，占</w:t>
      </w:r>
      <w:r>
        <w:rPr>
          <w:rFonts w:ascii="Times New Roman" w:eastAsia="仿宋_GB2312" w:hAnsi="Times New Roman"/>
          <w:sz w:val="32"/>
          <w:szCs w:val="32"/>
        </w:rPr>
        <w:t>21%</w:t>
      </w:r>
      <w:r>
        <w:rPr>
          <w:rFonts w:ascii="Times New Roman" w:eastAsia="仿宋_GB2312" w:hAnsi="Times New Roman" w:hint="eastAsia"/>
          <w:sz w:val="32"/>
          <w:szCs w:val="32"/>
        </w:rPr>
        <w:t>；上缴上级支出</w:t>
      </w:r>
      <w:r>
        <w:rPr>
          <w:rFonts w:ascii="Times New Roman" w:eastAsia="仿宋_GB2312" w:hAnsi="Times New Roman"/>
          <w:sz w:val="32"/>
          <w:szCs w:val="32"/>
        </w:rPr>
        <w:t>0</w:t>
      </w:r>
      <w:r>
        <w:rPr>
          <w:rFonts w:ascii="Times New Roman" w:eastAsia="仿宋_GB2312" w:hAnsi="Times New Roman" w:hint="eastAsia"/>
          <w:sz w:val="32"/>
          <w:szCs w:val="32"/>
        </w:rPr>
        <w:t>万元，占</w:t>
      </w:r>
      <w:r>
        <w:rPr>
          <w:rFonts w:ascii="Times New Roman" w:eastAsia="仿宋_GB2312" w:hAnsi="Times New Roman"/>
          <w:sz w:val="32"/>
          <w:szCs w:val="32"/>
        </w:rPr>
        <w:t>0%</w:t>
      </w:r>
      <w:r>
        <w:rPr>
          <w:rFonts w:ascii="Times New Roman" w:eastAsia="仿宋_GB2312" w:hAnsi="Times New Roman" w:hint="eastAsia"/>
          <w:sz w:val="32"/>
          <w:szCs w:val="32"/>
        </w:rPr>
        <w:t>；经营支出</w:t>
      </w:r>
      <w:r>
        <w:rPr>
          <w:rFonts w:ascii="Times New Roman" w:eastAsia="仿宋_GB2312" w:hAnsi="Times New Roman"/>
          <w:sz w:val="32"/>
          <w:szCs w:val="32"/>
        </w:rPr>
        <w:t>0</w:t>
      </w:r>
      <w:r>
        <w:rPr>
          <w:rFonts w:ascii="Times New Roman" w:eastAsia="仿宋_GB2312" w:hAnsi="Times New Roman" w:hint="eastAsia"/>
          <w:sz w:val="32"/>
          <w:szCs w:val="32"/>
        </w:rPr>
        <w:t>万元，占</w:t>
      </w:r>
      <w:r>
        <w:rPr>
          <w:rFonts w:ascii="Times New Roman" w:eastAsia="仿宋_GB2312" w:hAnsi="Times New Roman"/>
          <w:sz w:val="32"/>
          <w:szCs w:val="32"/>
        </w:rPr>
        <w:t>0%</w:t>
      </w:r>
      <w:r>
        <w:rPr>
          <w:rFonts w:ascii="Times New Roman" w:eastAsia="仿宋_GB2312" w:hAnsi="Times New Roman" w:hint="eastAsia"/>
          <w:sz w:val="32"/>
          <w:szCs w:val="32"/>
        </w:rPr>
        <w:t>；对附属单位补助支出</w:t>
      </w:r>
      <w:r>
        <w:rPr>
          <w:rFonts w:ascii="Times New Roman" w:eastAsia="仿宋_GB2312" w:hAnsi="Times New Roman"/>
          <w:sz w:val="32"/>
          <w:szCs w:val="32"/>
        </w:rPr>
        <w:t>0</w:t>
      </w:r>
      <w:r>
        <w:rPr>
          <w:rFonts w:ascii="Times New Roman" w:eastAsia="仿宋_GB2312" w:hAnsi="Times New Roman" w:hint="eastAsia"/>
          <w:sz w:val="32"/>
          <w:szCs w:val="32"/>
        </w:rPr>
        <w:t>万元，占</w:t>
      </w:r>
      <w:r>
        <w:rPr>
          <w:rFonts w:ascii="Times New Roman" w:eastAsia="仿宋_GB2312" w:hAnsi="Times New Roman"/>
          <w:sz w:val="32"/>
          <w:szCs w:val="32"/>
        </w:rPr>
        <w:t>0%</w:t>
      </w:r>
      <w:r>
        <w:rPr>
          <w:rFonts w:ascii="Times New Roman" w:eastAsia="仿宋_GB2312" w:hAnsi="Times New Roman" w:hint="eastAsia"/>
          <w:sz w:val="32"/>
          <w:szCs w:val="32"/>
        </w:rPr>
        <w:t>。</w:t>
      </w:r>
    </w:p>
    <w:p w:rsidR="007D254E" w:rsidRDefault="007D254E">
      <w:pPr>
        <w:pStyle w:val="Default"/>
        <w:spacing w:line="600" w:lineRule="exact"/>
        <w:ind w:firstLineChars="200" w:firstLine="640"/>
        <w:rPr>
          <w:rFonts w:hAnsi="黑体"/>
          <w:bCs/>
          <w:sz w:val="32"/>
          <w:szCs w:val="32"/>
        </w:rPr>
      </w:pPr>
      <w:r>
        <w:rPr>
          <w:rFonts w:hAnsi="黑体" w:hint="eastAsia"/>
          <w:bCs/>
          <w:sz w:val="32"/>
          <w:szCs w:val="32"/>
        </w:rPr>
        <w:t>四、财政拨款收入支出决算总体情况说明</w:t>
      </w:r>
    </w:p>
    <w:p w:rsidR="007D254E" w:rsidRDefault="007D254E" w:rsidP="002F026F">
      <w:pPr>
        <w:pStyle w:val="Default"/>
        <w:spacing w:line="600" w:lineRule="exact"/>
        <w:ind w:firstLine="630"/>
        <w:rPr>
          <w:rFonts w:ascii="Times New Roman" w:eastAsia="仿宋_GB2312" w:hAnsi="Times New Roman"/>
          <w:sz w:val="32"/>
          <w:szCs w:val="32"/>
        </w:rPr>
      </w:pPr>
      <w:r>
        <w:rPr>
          <w:rFonts w:ascii="Times New Roman" w:eastAsia="仿宋_GB2312" w:hAnsi="Times New Roman"/>
          <w:sz w:val="32"/>
          <w:szCs w:val="32"/>
        </w:rPr>
        <w:t>2022</w:t>
      </w:r>
      <w:r>
        <w:rPr>
          <w:rFonts w:ascii="Times New Roman" w:eastAsia="仿宋_GB2312" w:hAnsi="Times New Roman" w:hint="eastAsia"/>
          <w:sz w:val="32"/>
          <w:szCs w:val="32"/>
        </w:rPr>
        <w:t>年度财政拨款收、支总计</w:t>
      </w:r>
      <w:r>
        <w:rPr>
          <w:rFonts w:ascii="Times New Roman" w:eastAsia="仿宋_GB2312" w:hAnsi="Times New Roman"/>
          <w:sz w:val="32"/>
          <w:szCs w:val="32"/>
        </w:rPr>
        <w:t>951.17</w:t>
      </w:r>
      <w:r>
        <w:rPr>
          <w:rFonts w:ascii="Times New Roman" w:eastAsia="仿宋_GB2312" w:hAnsi="Times New Roman" w:hint="eastAsia"/>
          <w:sz w:val="32"/>
          <w:szCs w:val="32"/>
        </w:rPr>
        <w:t>万元，本单位为原市社会保险服务中心和原市工伤保险合并新组建单位，无上年比较数据。</w:t>
      </w:r>
    </w:p>
    <w:p w:rsidR="007D254E" w:rsidRDefault="007D254E" w:rsidP="002F026F">
      <w:pPr>
        <w:pStyle w:val="Default"/>
        <w:spacing w:line="600" w:lineRule="exact"/>
        <w:ind w:firstLine="630"/>
        <w:rPr>
          <w:rFonts w:hAnsi="黑体"/>
          <w:bCs/>
          <w:sz w:val="32"/>
          <w:szCs w:val="32"/>
        </w:rPr>
      </w:pPr>
      <w:r>
        <w:rPr>
          <w:rFonts w:hAnsi="黑体" w:hint="eastAsia"/>
          <w:bCs/>
          <w:sz w:val="32"/>
          <w:szCs w:val="32"/>
        </w:rPr>
        <w:t>五、一般公共预算财政拨款支出决算情况说明</w:t>
      </w:r>
    </w:p>
    <w:p w:rsidR="007D254E" w:rsidRDefault="007D254E">
      <w:pPr>
        <w:pStyle w:val="Default"/>
        <w:spacing w:line="600" w:lineRule="exact"/>
        <w:ind w:firstLineChars="200" w:firstLine="640"/>
        <w:rPr>
          <w:rFonts w:ascii="楷体" w:eastAsia="楷体" w:hAnsi="楷体" w:cs="楷体"/>
          <w:bCs/>
          <w:sz w:val="32"/>
          <w:szCs w:val="32"/>
        </w:rPr>
      </w:pPr>
      <w:r>
        <w:rPr>
          <w:rFonts w:ascii="楷体" w:eastAsia="楷体" w:hAnsi="楷体" w:cs="楷体" w:hint="eastAsia"/>
          <w:bCs/>
          <w:sz w:val="32"/>
          <w:szCs w:val="32"/>
        </w:rPr>
        <w:t>（一）财政拨款支出决算总体情况</w:t>
      </w:r>
    </w:p>
    <w:p w:rsidR="007D254E" w:rsidRDefault="007D254E">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sz w:val="32"/>
          <w:szCs w:val="32"/>
        </w:rPr>
        <w:t>2022</w:t>
      </w:r>
      <w:r>
        <w:rPr>
          <w:rFonts w:ascii="Times New Roman" w:eastAsia="仿宋_GB2312" w:hAnsi="Times New Roman" w:hint="eastAsia"/>
          <w:sz w:val="32"/>
          <w:szCs w:val="32"/>
        </w:rPr>
        <w:t>年度财政拨款支出</w:t>
      </w:r>
      <w:r>
        <w:rPr>
          <w:rFonts w:ascii="Times New Roman" w:eastAsia="仿宋_GB2312" w:hAnsi="Times New Roman"/>
          <w:sz w:val="32"/>
          <w:szCs w:val="32"/>
        </w:rPr>
        <w:t>951.17</w:t>
      </w:r>
      <w:r>
        <w:rPr>
          <w:rFonts w:ascii="Times New Roman" w:eastAsia="仿宋_GB2312" w:hAnsi="Times New Roman" w:hint="eastAsia"/>
          <w:sz w:val="32"/>
          <w:szCs w:val="32"/>
        </w:rPr>
        <w:t>万元，占本年支出合计的</w:t>
      </w:r>
      <w:r>
        <w:rPr>
          <w:rFonts w:ascii="Times New Roman" w:eastAsia="仿宋_GB2312" w:hAnsi="Times New Roman"/>
          <w:sz w:val="32"/>
          <w:szCs w:val="32"/>
        </w:rPr>
        <w:t>99%</w:t>
      </w:r>
      <w:r>
        <w:rPr>
          <w:rFonts w:ascii="Times New Roman" w:eastAsia="仿宋_GB2312" w:hAnsi="Times New Roman" w:hint="eastAsia"/>
          <w:sz w:val="32"/>
          <w:szCs w:val="32"/>
        </w:rPr>
        <w:t>，本单位为新组建单位，无上年比较数据。</w:t>
      </w:r>
    </w:p>
    <w:p w:rsidR="007D254E" w:rsidRDefault="007D254E">
      <w:pPr>
        <w:pStyle w:val="Default"/>
        <w:spacing w:line="600" w:lineRule="exact"/>
        <w:ind w:firstLineChars="150" w:firstLine="480"/>
        <w:rPr>
          <w:rFonts w:ascii="楷体" w:eastAsia="楷体" w:hAnsi="楷体" w:cs="楷体"/>
          <w:bCs/>
          <w:sz w:val="32"/>
          <w:szCs w:val="32"/>
        </w:rPr>
      </w:pPr>
      <w:r>
        <w:rPr>
          <w:rFonts w:ascii="楷体" w:eastAsia="楷体" w:hAnsi="楷体" w:cs="楷体" w:hint="eastAsia"/>
          <w:bCs/>
          <w:sz w:val="32"/>
          <w:szCs w:val="32"/>
        </w:rPr>
        <w:t>（二）财政拨款支出决算结构情况</w:t>
      </w:r>
    </w:p>
    <w:p w:rsidR="007D254E" w:rsidRDefault="007D254E">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2022</w:t>
      </w:r>
      <w:r>
        <w:rPr>
          <w:rFonts w:ascii="Times New Roman" w:eastAsia="仿宋_GB2312" w:hAnsi="Times New Roman" w:hint="eastAsia"/>
          <w:sz w:val="32"/>
          <w:szCs w:val="32"/>
        </w:rPr>
        <w:t>年度财政拨款支出</w:t>
      </w:r>
      <w:r>
        <w:rPr>
          <w:rFonts w:ascii="Times New Roman" w:eastAsia="仿宋_GB2312" w:hAnsi="Times New Roman"/>
          <w:sz w:val="32"/>
          <w:szCs w:val="32"/>
        </w:rPr>
        <w:t>951.17</w:t>
      </w:r>
      <w:r>
        <w:rPr>
          <w:rFonts w:ascii="Times New Roman" w:eastAsia="仿宋_GB2312" w:hAnsi="Times New Roman" w:hint="eastAsia"/>
          <w:sz w:val="32"/>
          <w:szCs w:val="32"/>
        </w:rPr>
        <w:t>万元，主要用于以下方面：社会保障和就业（类）支出</w:t>
      </w:r>
      <w:r>
        <w:rPr>
          <w:rFonts w:ascii="Times New Roman" w:eastAsia="仿宋_GB2312" w:hAnsi="Times New Roman"/>
          <w:sz w:val="32"/>
          <w:szCs w:val="32"/>
        </w:rPr>
        <w:t>926.81</w:t>
      </w:r>
      <w:r>
        <w:rPr>
          <w:rFonts w:ascii="Times New Roman" w:eastAsia="仿宋_GB2312" w:hAnsi="Times New Roman" w:hint="eastAsia"/>
          <w:sz w:val="32"/>
          <w:szCs w:val="32"/>
        </w:rPr>
        <w:t>万元，占</w:t>
      </w:r>
      <w:r>
        <w:rPr>
          <w:rFonts w:ascii="Times New Roman" w:eastAsia="仿宋_GB2312" w:hAnsi="Times New Roman"/>
          <w:sz w:val="32"/>
          <w:szCs w:val="32"/>
        </w:rPr>
        <w:t>98%</w:t>
      </w:r>
      <w:r>
        <w:rPr>
          <w:rFonts w:ascii="Times New Roman" w:eastAsia="仿宋_GB2312" w:hAnsi="Times New Roman" w:hint="eastAsia"/>
          <w:sz w:val="32"/>
          <w:szCs w:val="32"/>
        </w:rPr>
        <w:t>；卫生健康（类）支出</w:t>
      </w:r>
      <w:r>
        <w:rPr>
          <w:rFonts w:ascii="Times New Roman" w:eastAsia="仿宋_GB2312" w:hAnsi="Times New Roman"/>
          <w:sz w:val="32"/>
          <w:szCs w:val="32"/>
        </w:rPr>
        <w:t>24.36</w:t>
      </w:r>
      <w:r>
        <w:rPr>
          <w:rFonts w:ascii="Times New Roman" w:eastAsia="仿宋_GB2312" w:hAnsi="Times New Roman" w:hint="eastAsia"/>
          <w:sz w:val="32"/>
          <w:szCs w:val="32"/>
        </w:rPr>
        <w:t>万元，占</w:t>
      </w:r>
      <w:r>
        <w:rPr>
          <w:rFonts w:ascii="Times New Roman" w:eastAsia="仿宋_GB2312" w:hAnsi="Times New Roman"/>
          <w:sz w:val="32"/>
          <w:szCs w:val="32"/>
        </w:rPr>
        <w:t>2%</w:t>
      </w:r>
      <w:r>
        <w:rPr>
          <w:rFonts w:ascii="Times New Roman" w:eastAsia="仿宋_GB2312" w:hAnsi="Times New Roman" w:hint="eastAsia"/>
          <w:sz w:val="32"/>
          <w:szCs w:val="32"/>
        </w:rPr>
        <w:t>。</w:t>
      </w:r>
    </w:p>
    <w:p w:rsidR="007D254E" w:rsidRDefault="007D254E">
      <w:pPr>
        <w:pStyle w:val="Default"/>
        <w:spacing w:line="600" w:lineRule="exact"/>
        <w:ind w:firstLineChars="250" w:firstLine="800"/>
        <w:rPr>
          <w:rFonts w:ascii="楷体" w:eastAsia="楷体" w:hAnsi="楷体" w:cs="楷体"/>
          <w:bCs/>
          <w:sz w:val="32"/>
          <w:szCs w:val="32"/>
        </w:rPr>
      </w:pPr>
      <w:r>
        <w:rPr>
          <w:rFonts w:ascii="楷体" w:eastAsia="楷体" w:hAnsi="楷体" w:cs="楷体" w:hint="eastAsia"/>
          <w:bCs/>
          <w:sz w:val="32"/>
          <w:szCs w:val="32"/>
        </w:rPr>
        <w:t>（三）财政拨款支出决算具体情况</w:t>
      </w:r>
    </w:p>
    <w:p w:rsidR="007D254E" w:rsidRDefault="007D254E">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sz w:val="32"/>
          <w:szCs w:val="32"/>
        </w:rPr>
        <w:t>2022</w:t>
      </w:r>
      <w:r>
        <w:rPr>
          <w:rFonts w:ascii="Times New Roman" w:eastAsia="仿宋_GB2312" w:hAnsi="Times New Roman" w:hint="eastAsia"/>
          <w:sz w:val="32"/>
          <w:szCs w:val="32"/>
        </w:rPr>
        <w:t>年度财政拨款支出年初预算数为</w:t>
      </w:r>
      <w:r>
        <w:rPr>
          <w:rFonts w:ascii="Times New Roman" w:eastAsia="仿宋_GB2312" w:hAnsi="Times New Roman"/>
          <w:sz w:val="32"/>
          <w:szCs w:val="32"/>
        </w:rPr>
        <w:t>713.69</w:t>
      </w:r>
      <w:r>
        <w:rPr>
          <w:rFonts w:ascii="Times New Roman" w:eastAsia="仿宋_GB2312" w:hAnsi="Times New Roman" w:hint="eastAsia"/>
          <w:sz w:val="32"/>
          <w:szCs w:val="32"/>
        </w:rPr>
        <w:t>万元，支出决算数为</w:t>
      </w:r>
      <w:r>
        <w:rPr>
          <w:rFonts w:ascii="Times New Roman" w:eastAsia="仿宋_GB2312" w:hAnsi="Times New Roman"/>
          <w:sz w:val="32"/>
          <w:szCs w:val="32"/>
        </w:rPr>
        <w:t>951.17</w:t>
      </w:r>
      <w:r>
        <w:rPr>
          <w:rFonts w:ascii="Times New Roman" w:eastAsia="仿宋_GB2312" w:hAnsi="Times New Roman" w:hint="eastAsia"/>
          <w:sz w:val="32"/>
          <w:szCs w:val="32"/>
        </w:rPr>
        <w:t>万元，完成年初预算的</w:t>
      </w:r>
      <w:r>
        <w:rPr>
          <w:rFonts w:ascii="Times New Roman" w:eastAsia="仿宋_GB2312" w:hAnsi="Times New Roman"/>
          <w:sz w:val="32"/>
          <w:szCs w:val="32"/>
        </w:rPr>
        <w:t>134%</w:t>
      </w:r>
      <w:r>
        <w:rPr>
          <w:rFonts w:ascii="Times New Roman" w:eastAsia="仿宋_GB2312" w:hAnsi="Times New Roman" w:hint="eastAsia"/>
          <w:sz w:val="32"/>
          <w:szCs w:val="32"/>
        </w:rPr>
        <w:t>，其中：</w:t>
      </w:r>
    </w:p>
    <w:p w:rsidR="007D254E" w:rsidRDefault="007D254E" w:rsidP="002D6ECF">
      <w:pPr>
        <w:pStyle w:val="Default"/>
        <w:spacing w:line="600" w:lineRule="exact"/>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、社会保障和就业（类）人力资源和社会保障管理事务（款）行政运行（项）</w:t>
      </w:r>
    </w:p>
    <w:p w:rsidR="007D254E" w:rsidRPr="002D6ECF" w:rsidRDefault="007D254E" w:rsidP="002D6ECF">
      <w:pPr>
        <w:pStyle w:val="Default"/>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无年初预算，支出决算为</w:t>
      </w:r>
      <w:r>
        <w:rPr>
          <w:rFonts w:ascii="仿宋" w:eastAsia="仿宋" w:hAnsi="仿宋" w:cs="仿宋"/>
          <w:sz w:val="32"/>
          <w:szCs w:val="32"/>
        </w:rPr>
        <w:t>443.18</w:t>
      </w:r>
      <w:r>
        <w:rPr>
          <w:rFonts w:ascii="仿宋" w:eastAsia="仿宋" w:hAnsi="仿宋" w:cs="仿宋" w:hint="eastAsia"/>
          <w:sz w:val="32"/>
          <w:szCs w:val="32"/>
        </w:rPr>
        <w:t>万元，决算数大于年初预算数的主要原因是：本年度预算收入科目调整。</w:t>
      </w:r>
    </w:p>
    <w:p w:rsidR="007D254E" w:rsidRDefault="007D254E" w:rsidP="009D64FD">
      <w:pPr>
        <w:pStyle w:val="Default"/>
        <w:spacing w:line="600" w:lineRule="exact"/>
        <w:ind w:firstLineChars="200"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、社会保障和就业（类）人力资源和社会保障管理事务（款）信息化建设（项）。</w:t>
      </w:r>
    </w:p>
    <w:p w:rsidR="007D254E" w:rsidRDefault="007D254E" w:rsidP="009D64FD">
      <w:pPr>
        <w:pStyle w:val="Default"/>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年初预算为</w:t>
      </w:r>
      <w:r>
        <w:rPr>
          <w:rFonts w:ascii="仿宋" w:eastAsia="仿宋" w:hAnsi="仿宋" w:cs="仿宋"/>
          <w:sz w:val="32"/>
          <w:szCs w:val="32"/>
        </w:rPr>
        <w:t>0</w:t>
      </w:r>
      <w:r>
        <w:rPr>
          <w:rFonts w:ascii="仿宋" w:eastAsia="仿宋" w:hAnsi="仿宋" w:cs="仿宋" w:hint="eastAsia"/>
          <w:sz w:val="32"/>
          <w:szCs w:val="32"/>
        </w:rPr>
        <w:t>万元，支出决算为</w:t>
      </w:r>
      <w:r>
        <w:rPr>
          <w:rFonts w:ascii="仿宋" w:eastAsia="仿宋" w:hAnsi="仿宋" w:cs="仿宋"/>
          <w:sz w:val="32"/>
          <w:szCs w:val="32"/>
        </w:rPr>
        <w:t>9.75</w:t>
      </w:r>
      <w:r>
        <w:rPr>
          <w:rFonts w:ascii="仿宋" w:eastAsia="仿宋" w:hAnsi="仿宋" w:cs="仿宋" w:hint="eastAsia"/>
          <w:sz w:val="32"/>
          <w:szCs w:val="32"/>
        </w:rPr>
        <w:t>万元，决算数大于年初预算数的主要原因是：企业养老保险金保二期工作需要增加预算。</w:t>
      </w:r>
    </w:p>
    <w:p w:rsidR="007D254E" w:rsidRDefault="007D254E" w:rsidP="009D64FD">
      <w:pPr>
        <w:pStyle w:val="Default"/>
        <w:spacing w:line="600" w:lineRule="exact"/>
        <w:ind w:firstLineChars="200" w:firstLine="64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、社会保障和就业（类）人力资源和社会保障管理事务（款）社会保险经办机构（项）</w:t>
      </w:r>
    </w:p>
    <w:p w:rsidR="007D254E" w:rsidRDefault="007D254E" w:rsidP="009D64FD">
      <w:pPr>
        <w:pStyle w:val="Default"/>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年初预算为</w:t>
      </w:r>
      <w:r>
        <w:rPr>
          <w:rFonts w:ascii="仿宋" w:eastAsia="仿宋" w:hAnsi="仿宋" w:cs="仿宋"/>
          <w:sz w:val="32"/>
          <w:szCs w:val="32"/>
        </w:rPr>
        <w:t>641.32</w:t>
      </w:r>
      <w:r>
        <w:rPr>
          <w:rFonts w:ascii="仿宋" w:eastAsia="仿宋" w:hAnsi="仿宋" w:cs="仿宋" w:hint="eastAsia"/>
          <w:sz w:val="32"/>
          <w:szCs w:val="32"/>
        </w:rPr>
        <w:t>万元，支出决算为</w:t>
      </w:r>
      <w:r>
        <w:rPr>
          <w:rFonts w:ascii="仿宋" w:eastAsia="仿宋" w:hAnsi="仿宋" w:cs="仿宋"/>
          <w:sz w:val="32"/>
          <w:szCs w:val="32"/>
        </w:rPr>
        <w:t>252.08</w:t>
      </w:r>
      <w:r>
        <w:rPr>
          <w:rFonts w:ascii="仿宋" w:eastAsia="仿宋" w:hAnsi="仿宋" w:cs="仿宋" w:hint="eastAsia"/>
          <w:sz w:val="32"/>
          <w:szCs w:val="32"/>
        </w:rPr>
        <w:t>万元，决算数小于年初预算数的主要原因是：本年度预算收入科目调整。</w:t>
      </w:r>
    </w:p>
    <w:p w:rsidR="007D254E" w:rsidRDefault="007D254E" w:rsidP="009D64FD">
      <w:pPr>
        <w:pStyle w:val="Default"/>
        <w:spacing w:line="600" w:lineRule="exact"/>
        <w:ind w:firstLineChars="200" w:firstLine="640"/>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、社会保障和就业（类）人力资源和社会保障管理事务（款）其他人力资源和社会保障管理事务支出（项）</w:t>
      </w:r>
    </w:p>
    <w:p w:rsidR="007D254E" w:rsidRDefault="007D254E" w:rsidP="009D64FD">
      <w:pPr>
        <w:pStyle w:val="Default"/>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无年初预算，支出决算为</w:t>
      </w:r>
      <w:r>
        <w:rPr>
          <w:rFonts w:ascii="仿宋" w:eastAsia="仿宋" w:hAnsi="仿宋" w:cs="仿宋"/>
          <w:sz w:val="32"/>
          <w:szCs w:val="32"/>
        </w:rPr>
        <w:t>135.83</w:t>
      </w:r>
      <w:r>
        <w:rPr>
          <w:rFonts w:ascii="仿宋" w:eastAsia="仿宋" w:hAnsi="仿宋" w:cs="仿宋" w:hint="eastAsia"/>
          <w:sz w:val="32"/>
          <w:szCs w:val="32"/>
        </w:rPr>
        <w:t>万元，决算数大于年初预算数的主要原因是：本年度预算收入科目调整。</w:t>
      </w:r>
    </w:p>
    <w:p w:rsidR="007D254E" w:rsidRDefault="007D254E" w:rsidP="003530DA">
      <w:pPr>
        <w:pStyle w:val="Default"/>
        <w:spacing w:line="600" w:lineRule="exact"/>
        <w:ind w:firstLineChars="200" w:firstLine="640"/>
        <w:rPr>
          <w:rFonts w:ascii="仿宋" w:eastAsia="仿宋" w:hAnsi="仿宋" w:cs="仿宋"/>
          <w:sz w:val="32"/>
          <w:szCs w:val="32"/>
        </w:rPr>
      </w:pPr>
      <w:r>
        <w:rPr>
          <w:rFonts w:ascii="仿宋" w:eastAsia="仿宋" w:hAnsi="仿宋" w:cs="仿宋"/>
          <w:sz w:val="32"/>
          <w:szCs w:val="32"/>
        </w:rPr>
        <w:t>5</w:t>
      </w:r>
      <w:r>
        <w:rPr>
          <w:rFonts w:ascii="仿宋" w:eastAsia="仿宋" w:hAnsi="仿宋" w:cs="仿宋" w:hint="eastAsia"/>
          <w:sz w:val="32"/>
          <w:szCs w:val="32"/>
        </w:rPr>
        <w:t>、社会保障和就业（类）行政事业单位养老支出（款）机关事业单位基本养老保险缴费支出（项）</w:t>
      </w:r>
    </w:p>
    <w:p w:rsidR="007D254E" w:rsidRDefault="007D254E" w:rsidP="009D64FD">
      <w:pPr>
        <w:pStyle w:val="Default"/>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年初预算为</w:t>
      </w:r>
      <w:r>
        <w:rPr>
          <w:rFonts w:ascii="仿宋" w:eastAsia="仿宋" w:hAnsi="仿宋" w:cs="仿宋"/>
          <w:sz w:val="32"/>
          <w:szCs w:val="32"/>
        </w:rPr>
        <w:t>47.26</w:t>
      </w:r>
      <w:r>
        <w:rPr>
          <w:rFonts w:ascii="仿宋" w:eastAsia="仿宋" w:hAnsi="仿宋" w:cs="仿宋" w:hint="eastAsia"/>
          <w:sz w:val="32"/>
          <w:szCs w:val="32"/>
        </w:rPr>
        <w:t>万元，支出决算为</w:t>
      </w:r>
      <w:r>
        <w:rPr>
          <w:rFonts w:ascii="仿宋" w:eastAsia="仿宋" w:hAnsi="仿宋" w:cs="仿宋"/>
          <w:sz w:val="32"/>
          <w:szCs w:val="32"/>
        </w:rPr>
        <w:t>48.72</w:t>
      </w:r>
      <w:r>
        <w:rPr>
          <w:rFonts w:ascii="仿宋" w:eastAsia="仿宋" w:hAnsi="仿宋" w:cs="仿宋" w:hint="eastAsia"/>
          <w:sz w:val="32"/>
          <w:szCs w:val="32"/>
        </w:rPr>
        <w:t>万元，决算数大于年初预算数的主要原因是：本年度养老保险缴费大于预估预算。</w:t>
      </w:r>
    </w:p>
    <w:p w:rsidR="007D254E" w:rsidRDefault="007D254E" w:rsidP="009D64FD">
      <w:pPr>
        <w:pStyle w:val="Default"/>
        <w:spacing w:line="600" w:lineRule="exact"/>
        <w:ind w:firstLineChars="200" w:firstLine="640"/>
        <w:rPr>
          <w:rFonts w:ascii="仿宋" w:eastAsia="仿宋" w:hAnsi="仿宋" w:cs="仿宋"/>
          <w:sz w:val="32"/>
          <w:szCs w:val="32"/>
        </w:rPr>
      </w:pPr>
      <w:r>
        <w:rPr>
          <w:rFonts w:ascii="仿宋" w:eastAsia="仿宋" w:hAnsi="仿宋" w:cs="仿宋"/>
          <w:sz w:val="32"/>
          <w:szCs w:val="32"/>
        </w:rPr>
        <w:t>6</w:t>
      </w:r>
      <w:r>
        <w:rPr>
          <w:rFonts w:ascii="仿宋" w:eastAsia="仿宋" w:hAnsi="仿宋" w:cs="仿宋" w:hint="eastAsia"/>
          <w:sz w:val="32"/>
          <w:szCs w:val="32"/>
        </w:rPr>
        <w:t>、社会保障和就业（类）行政事业单位养老支出（款）其他行政事业单位养老支出（项）</w:t>
      </w:r>
    </w:p>
    <w:p w:rsidR="007D254E" w:rsidRDefault="007D254E" w:rsidP="009D64FD">
      <w:pPr>
        <w:pStyle w:val="Default"/>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无年初预算，支出决算为</w:t>
      </w:r>
      <w:r>
        <w:rPr>
          <w:rFonts w:ascii="仿宋" w:eastAsia="仿宋" w:hAnsi="仿宋" w:cs="仿宋"/>
          <w:sz w:val="32"/>
          <w:szCs w:val="32"/>
        </w:rPr>
        <w:t>32.25</w:t>
      </w:r>
      <w:r>
        <w:rPr>
          <w:rFonts w:ascii="仿宋" w:eastAsia="仿宋" w:hAnsi="仿宋" w:cs="仿宋" w:hint="eastAsia"/>
          <w:sz w:val="32"/>
          <w:szCs w:val="32"/>
        </w:rPr>
        <w:t>万元，决算数大于年初预算数的主要原因是：本年度预算收入科目调整。</w:t>
      </w:r>
    </w:p>
    <w:p w:rsidR="007D254E" w:rsidRDefault="007D254E" w:rsidP="009D64FD">
      <w:pPr>
        <w:pStyle w:val="Default"/>
        <w:spacing w:line="600" w:lineRule="exact"/>
        <w:ind w:firstLineChars="200" w:firstLine="640"/>
        <w:rPr>
          <w:rFonts w:ascii="仿宋" w:eastAsia="仿宋" w:hAnsi="仿宋" w:cs="仿宋"/>
          <w:sz w:val="32"/>
          <w:szCs w:val="32"/>
        </w:rPr>
      </w:pPr>
      <w:r>
        <w:rPr>
          <w:rFonts w:ascii="仿宋" w:eastAsia="仿宋" w:hAnsi="仿宋" w:cs="仿宋"/>
          <w:sz w:val="32"/>
          <w:szCs w:val="32"/>
        </w:rPr>
        <w:t>7</w:t>
      </w:r>
      <w:r>
        <w:rPr>
          <w:rFonts w:ascii="仿宋" w:eastAsia="仿宋" w:hAnsi="仿宋" w:cs="仿宋" w:hint="eastAsia"/>
          <w:sz w:val="32"/>
          <w:szCs w:val="32"/>
        </w:rPr>
        <w:t>、社会保障和就业（类）其他社会保障和就业支出（款）其他社会保障和就业支出（项）</w:t>
      </w:r>
    </w:p>
    <w:p w:rsidR="007D254E" w:rsidRDefault="007D254E" w:rsidP="009D64FD">
      <w:pPr>
        <w:pStyle w:val="Default"/>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无年初预算，支出决算为</w:t>
      </w:r>
      <w:r>
        <w:rPr>
          <w:rFonts w:ascii="仿宋" w:eastAsia="仿宋" w:hAnsi="仿宋" w:cs="仿宋"/>
          <w:sz w:val="32"/>
          <w:szCs w:val="32"/>
        </w:rPr>
        <w:t>5</w:t>
      </w:r>
      <w:r>
        <w:rPr>
          <w:rFonts w:ascii="仿宋" w:eastAsia="仿宋" w:hAnsi="仿宋" w:cs="仿宋" w:hint="eastAsia"/>
          <w:sz w:val="32"/>
          <w:szCs w:val="32"/>
        </w:rPr>
        <w:t>万元，决算数大于无年初预算年初预算数的主要原因是：工作需要增加预算。</w:t>
      </w:r>
    </w:p>
    <w:p w:rsidR="007D254E" w:rsidRDefault="007D254E" w:rsidP="009D64FD">
      <w:pPr>
        <w:pStyle w:val="Default"/>
        <w:spacing w:line="600" w:lineRule="exact"/>
        <w:ind w:firstLineChars="200" w:firstLine="640"/>
        <w:rPr>
          <w:rFonts w:ascii="仿宋" w:eastAsia="仿宋" w:hAnsi="仿宋" w:cs="仿宋"/>
          <w:sz w:val="32"/>
          <w:szCs w:val="32"/>
        </w:rPr>
      </w:pPr>
      <w:r>
        <w:rPr>
          <w:rFonts w:ascii="仿宋" w:eastAsia="仿宋" w:hAnsi="仿宋" w:cs="仿宋"/>
          <w:sz w:val="32"/>
          <w:szCs w:val="32"/>
        </w:rPr>
        <w:t>8</w:t>
      </w:r>
      <w:r>
        <w:rPr>
          <w:rFonts w:ascii="仿宋" w:eastAsia="仿宋" w:hAnsi="仿宋" w:cs="仿宋" w:hint="eastAsia"/>
          <w:sz w:val="32"/>
          <w:szCs w:val="32"/>
        </w:rPr>
        <w:t>、卫生健康支出（类）行政事业单位医疗（款）行政单位医疗（项）</w:t>
      </w:r>
    </w:p>
    <w:p w:rsidR="007D254E" w:rsidRDefault="007D254E" w:rsidP="009D64FD">
      <w:pPr>
        <w:pStyle w:val="Default"/>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年初预算为</w:t>
      </w:r>
      <w:r>
        <w:rPr>
          <w:rFonts w:ascii="仿宋" w:eastAsia="仿宋" w:hAnsi="仿宋" w:cs="仿宋"/>
          <w:sz w:val="32"/>
          <w:szCs w:val="32"/>
        </w:rPr>
        <w:t>25.11</w:t>
      </w:r>
      <w:r>
        <w:rPr>
          <w:rFonts w:ascii="仿宋" w:eastAsia="仿宋" w:hAnsi="仿宋" w:cs="仿宋" w:hint="eastAsia"/>
          <w:sz w:val="32"/>
          <w:szCs w:val="32"/>
        </w:rPr>
        <w:t>万元，支出决算为</w:t>
      </w:r>
      <w:r>
        <w:rPr>
          <w:rFonts w:ascii="仿宋" w:eastAsia="仿宋" w:hAnsi="仿宋" w:cs="仿宋"/>
          <w:sz w:val="32"/>
          <w:szCs w:val="32"/>
        </w:rPr>
        <w:t>24.36</w:t>
      </w:r>
      <w:r>
        <w:rPr>
          <w:rFonts w:ascii="仿宋" w:eastAsia="仿宋" w:hAnsi="仿宋" w:cs="仿宋" w:hint="eastAsia"/>
          <w:sz w:val="32"/>
          <w:szCs w:val="32"/>
        </w:rPr>
        <w:t>万元，决算数小于年初预算数的主要原因是：本年度医疗保险缴费小于预估预算。</w:t>
      </w:r>
    </w:p>
    <w:p w:rsidR="007D254E" w:rsidRDefault="007D254E" w:rsidP="009D64FD">
      <w:pPr>
        <w:pStyle w:val="Default"/>
        <w:spacing w:line="600" w:lineRule="exact"/>
        <w:ind w:firstLineChars="200" w:firstLine="640"/>
        <w:rPr>
          <w:rFonts w:ascii="仿宋" w:eastAsia="仿宋" w:hAnsi="仿宋" w:cs="仿宋"/>
          <w:sz w:val="32"/>
          <w:szCs w:val="32"/>
        </w:rPr>
      </w:pPr>
      <w:r>
        <w:rPr>
          <w:rFonts w:ascii="仿宋" w:eastAsia="仿宋" w:hAnsi="仿宋" w:cs="仿宋"/>
          <w:sz w:val="32"/>
          <w:szCs w:val="32"/>
        </w:rPr>
        <w:t>9</w:t>
      </w:r>
      <w:r>
        <w:rPr>
          <w:rFonts w:ascii="仿宋" w:eastAsia="仿宋" w:hAnsi="仿宋" w:cs="仿宋" w:hint="eastAsia"/>
          <w:sz w:val="32"/>
          <w:szCs w:val="32"/>
        </w:rPr>
        <w:t>、其他支出（类）其他支出（款）其他支出（项）</w:t>
      </w:r>
    </w:p>
    <w:p w:rsidR="007D254E" w:rsidRDefault="007D254E" w:rsidP="009D64FD">
      <w:pPr>
        <w:pStyle w:val="Default"/>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无年初预算，支出决算为</w:t>
      </w:r>
      <w:r>
        <w:rPr>
          <w:rFonts w:ascii="仿宋" w:eastAsia="仿宋" w:hAnsi="仿宋" w:cs="仿宋"/>
          <w:sz w:val="32"/>
          <w:szCs w:val="32"/>
        </w:rPr>
        <w:t>11.47</w:t>
      </w:r>
      <w:r>
        <w:rPr>
          <w:rFonts w:ascii="仿宋" w:eastAsia="仿宋" w:hAnsi="仿宋" w:cs="仿宋" w:hint="eastAsia"/>
          <w:sz w:val="32"/>
          <w:szCs w:val="32"/>
        </w:rPr>
        <w:t>万元，决算数大于年初预算数的主要原因是：无年初预算，公益性岗位补贴。</w:t>
      </w:r>
    </w:p>
    <w:p w:rsidR="007D254E" w:rsidRDefault="007D254E">
      <w:pPr>
        <w:pStyle w:val="Default"/>
        <w:spacing w:line="600" w:lineRule="exact"/>
        <w:ind w:firstLineChars="200" w:firstLine="640"/>
        <w:rPr>
          <w:rFonts w:hAnsi="黑体"/>
          <w:bCs/>
          <w:sz w:val="32"/>
          <w:szCs w:val="32"/>
        </w:rPr>
      </w:pPr>
      <w:r>
        <w:rPr>
          <w:rFonts w:hAnsi="黑体" w:hint="eastAsia"/>
          <w:bCs/>
          <w:sz w:val="32"/>
          <w:szCs w:val="32"/>
        </w:rPr>
        <w:t>六、一般公共预算财政拨款基本支出决算情况说明</w:t>
      </w:r>
    </w:p>
    <w:p w:rsidR="007D254E" w:rsidRDefault="007D254E">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2022</w:t>
      </w:r>
      <w:r>
        <w:rPr>
          <w:rFonts w:ascii="Times New Roman" w:eastAsia="仿宋_GB2312" w:hAnsi="Times New Roman" w:hint="eastAsia"/>
          <w:sz w:val="32"/>
          <w:szCs w:val="32"/>
        </w:rPr>
        <w:t>年度财政拨款基本支出</w:t>
      </w:r>
      <w:r>
        <w:rPr>
          <w:rFonts w:ascii="Times New Roman" w:eastAsia="仿宋_GB2312" w:hAnsi="Times New Roman"/>
          <w:sz w:val="32"/>
          <w:szCs w:val="32"/>
        </w:rPr>
        <w:t>745.85</w:t>
      </w:r>
      <w:r>
        <w:rPr>
          <w:rFonts w:ascii="Times New Roman" w:eastAsia="仿宋_GB2312" w:hAnsi="Times New Roman" w:hint="eastAsia"/>
          <w:sz w:val="32"/>
          <w:szCs w:val="32"/>
        </w:rPr>
        <w:t>万元，其中：</w:t>
      </w:r>
    </w:p>
    <w:p w:rsidR="007D254E" w:rsidRDefault="007D254E" w:rsidP="003530DA">
      <w:pPr>
        <w:pStyle w:val="Default"/>
        <w:spacing w:line="60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人员经费</w:t>
      </w:r>
      <w:r>
        <w:rPr>
          <w:rFonts w:ascii="Times New Roman" w:eastAsia="仿宋_GB2312" w:hAnsi="Times New Roman"/>
          <w:sz w:val="32"/>
          <w:szCs w:val="32"/>
        </w:rPr>
        <w:t>682.33</w:t>
      </w:r>
      <w:r>
        <w:rPr>
          <w:rFonts w:ascii="Times New Roman" w:eastAsia="仿宋_GB2312" w:hAnsi="Times New Roman" w:hint="eastAsia"/>
          <w:sz w:val="32"/>
          <w:szCs w:val="32"/>
        </w:rPr>
        <w:t>万元，占基本支出的</w:t>
      </w:r>
      <w:r>
        <w:rPr>
          <w:rFonts w:ascii="Times New Roman" w:eastAsia="仿宋_GB2312" w:hAnsi="Times New Roman"/>
          <w:sz w:val="32"/>
          <w:szCs w:val="32"/>
        </w:rPr>
        <w:t>92%,</w:t>
      </w:r>
      <w:r>
        <w:rPr>
          <w:rFonts w:ascii="Times New Roman" w:eastAsia="仿宋_GB2312" w:hAnsi="Times New Roman" w:hint="eastAsia"/>
          <w:sz w:val="32"/>
          <w:szCs w:val="32"/>
        </w:rPr>
        <w:t>主要包括基本工资、津贴补贴、奖金、伙食补助费、机关事业单位基本养老保险缴费、职工医疗保险缴费、公务员医疗补助缴费、其他社会保障缴费、其他工资福利支出、退休费、生活补助、其他对个人和家庭的补助。</w:t>
      </w:r>
    </w:p>
    <w:p w:rsidR="007D254E" w:rsidRDefault="007D254E" w:rsidP="003530DA">
      <w:pPr>
        <w:pStyle w:val="Default"/>
        <w:spacing w:line="600" w:lineRule="exact"/>
        <w:ind w:firstLineChars="200" w:firstLine="643"/>
        <w:rPr>
          <w:rFonts w:ascii="Times New Roman" w:eastAsia="仿宋_GB2312" w:hAnsi="Times New Roman"/>
          <w:b/>
          <w:sz w:val="32"/>
          <w:szCs w:val="32"/>
        </w:rPr>
      </w:pPr>
      <w:r>
        <w:rPr>
          <w:rFonts w:ascii="Times New Roman" w:eastAsia="仿宋_GB2312" w:hAnsi="Times New Roman" w:hint="eastAsia"/>
          <w:b/>
          <w:bCs/>
          <w:sz w:val="32"/>
          <w:szCs w:val="32"/>
        </w:rPr>
        <w:t>公用经费</w:t>
      </w:r>
      <w:r>
        <w:rPr>
          <w:rFonts w:ascii="Times New Roman" w:eastAsia="仿宋_GB2312" w:hAnsi="Times New Roman"/>
          <w:sz w:val="32"/>
          <w:szCs w:val="32"/>
        </w:rPr>
        <w:t>63.52</w:t>
      </w:r>
      <w:r>
        <w:rPr>
          <w:rFonts w:ascii="Times New Roman" w:eastAsia="仿宋_GB2312" w:hAnsi="Times New Roman" w:hint="eastAsia"/>
          <w:sz w:val="32"/>
          <w:szCs w:val="32"/>
        </w:rPr>
        <w:t>本支出的</w:t>
      </w:r>
      <w:r>
        <w:rPr>
          <w:rFonts w:ascii="Times New Roman" w:eastAsia="仿宋_GB2312" w:hAnsi="Times New Roman"/>
          <w:sz w:val="32"/>
          <w:szCs w:val="32"/>
        </w:rPr>
        <w:t>8%</w:t>
      </w:r>
      <w:r>
        <w:rPr>
          <w:rFonts w:ascii="Times New Roman" w:eastAsia="仿宋_GB2312" w:hAnsi="Times New Roman" w:hint="eastAsia"/>
          <w:sz w:val="32"/>
          <w:szCs w:val="32"/>
        </w:rPr>
        <w:t>，主要包括办公费、邮电费、维护费、劳务费、工会经费、福利费、其他交通费用、其他商品服务支出费。</w:t>
      </w:r>
    </w:p>
    <w:p w:rsidR="007D254E" w:rsidRDefault="007D254E">
      <w:pPr>
        <w:pStyle w:val="Default"/>
        <w:spacing w:line="600" w:lineRule="exact"/>
        <w:ind w:firstLineChars="200" w:firstLine="640"/>
        <w:rPr>
          <w:rFonts w:ascii="Times New Roman" w:eastAsia="仿宋_GB2312" w:hAnsi="Times New Roman"/>
          <w:b/>
          <w:sz w:val="32"/>
          <w:szCs w:val="32"/>
        </w:rPr>
      </w:pPr>
      <w:r>
        <w:rPr>
          <w:rFonts w:hAnsi="黑体" w:hint="eastAsia"/>
          <w:bCs/>
          <w:sz w:val="32"/>
          <w:szCs w:val="32"/>
        </w:rPr>
        <w:t>七、财政拨款三公经费支出决算情况说明</w:t>
      </w:r>
      <w:r>
        <w:rPr>
          <w:rFonts w:ascii="楷体" w:eastAsia="楷体" w:hAnsi="楷体" w:cs="楷体" w:hint="eastAsia"/>
          <w:b/>
          <w:bCs/>
          <w:i/>
          <w:color w:val="auto"/>
          <w:sz w:val="32"/>
          <w:szCs w:val="32"/>
        </w:rPr>
        <w:t>（注意：三公经费情况说明，往年为一般公共预算财政拨款口径，今年为财政拨款口径）</w:t>
      </w:r>
    </w:p>
    <w:p w:rsidR="007D254E" w:rsidRDefault="007D254E" w:rsidP="002F2398">
      <w:pPr>
        <w:pStyle w:val="Default"/>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（一）“三公”经费财政拨款支出决算总体情况说明</w:t>
      </w:r>
    </w:p>
    <w:p w:rsidR="007D254E" w:rsidRDefault="007D254E" w:rsidP="005663BB">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“三公”经费财政拨款支出预算为</w:t>
      </w:r>
      <w:r>
        <w:rPr>
          <w:rFonts w:ascii="Times New Roman" w:eastAsia="仿宋_GB2312" w:hAnsi="Times New Roman"/>
          <w:sz w:val="32"/>
          <w:szCs w:val="32"/>
        </w:rPr>
        <w:t>8.03</w:t>
      </w:r>
      <w:r>
        <w:rPr>
          <w:rFonts w:ascii="Times New Roman" w:eastAsia="仿宋_GB2312" w:hAnsi="Times New Roman" w:hint="eastAsia"/>
          <w:sz w:val="32"/>
          <w:szCs w:val="32"/>
        </w:rPr>
        <w:t>万元出决算为</w:t>
      </w:r>
      <w:r>
        <w:rPr>
          <w:rFonts w:ascii="Times New Roman" w:eastAsia="仿宋_GB2312" w:hAnsi="Times New Roman"/>
          <w:sz w:val="32"/>
          <w:szCs w:val="32"/>
        </w:rPr>
        <w:t>1.3</w:t>
      </w:r>
      <w:r>
        <w:rPr>
          <w:rFonts w:ascii="Times New Roman" w:eastAsia="仿宋_GB2312" w:hAnsi="Times New Roman" w:hint="eastAsia"/>
          <w:sz w:val="32"/>
          <w:szCs w:val="32"/>
        </w:rPr>
        <w:t>完成预算的</w:t>
      </w:r>
      <w:r>
        <w:rPr>
          <w:rFonts w:ascii="Times New Roman" w:eastAsia="仿宋_GB2312" w:hAnsi="Times New Roman"/>
          <w:sz w:val="32"/>
          <w:szCs w:val="32"/>
        </w:rPr>
        <w:t>17%</w:t>
      </w:r>
      <w:r>
        <w:rPr>
          <w:rFonts w:ascii="Times New Roman" w:eastAsia="仿宋_GB2312" w:hAnsi="Times New Roman" w:hint="eastAsia"/>
          <w:sz w:val="32"/>
          <w:szCs w:val="32"/>
        </w:rPr>
        <w:t>，其中：</w:t>
      </w:r>
    </w:p>
    <w:p w:rsidR="007D254E" w:rsidRDefault="007D254E">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因公出国（境）费支出预算为</w:t>
      </w:r>
      <w:r>
        <w:rPr>
          <w:rFonts w:ascii="Times New Roman" w:eastAsia="仿宋_GB2312" w:hAnsi="Times New Roman"/>
          <w:sz w:val="32"/>
          <w:szCs w:val="32"/>
        </w:rPr>
        <w:t>0</w:t>
      </w:r>
      <w:r>
        <w:rPr>
          <w:rFonts w:ascii="Times New Roman" w:eastAsia="仿宋_GB2312" w:hAnsi="Times New Roman" w:hint="eastAsia"/>
          <w:sz w:val="32"/>
          <w:szCs w:val="32"/>
        </w:rPr>
        <w:t>万元，支出决算为</w:t>
      </w:r>
      <w:r>
        <w:rPr>
          <w:rFonts w:ascii="Times New Roman" w:eastAsia="仿宋_GB2312" w:hAnsi="Times New Roman"/>
          <w:sz w:val="32"/>
          <w:szCs w:val="32"/>
        </w:rPr>
        <w:t>0</w:t>
      </w:r>
      <w:r>
        <w:rPr>
          <w:rFonts w:ascii="Times New Roman" w:eastAsia="仿宋_GB2312" w:hAnsi="Times New Roman" w:hint="eastAsia"/>
          <w:sz w:val="32"/>
          <w:szCs w:val="32"/>
        </w:rPr>
        <w:t>万元，完成预算的</w:t>
      </w:r>
      <w:r>
        <w:rPr>
          <w:rFonts w:ascii="Times New Roman" w:eastAsia="仿宋_GB2312" w:hAnsi="Times New Roman"/>
          <w:sz w:val="32"/>
          <w:szCs w:val="32"/>
        </w:rPr>
        <w:t>0%</w:t>
      </w:r>
      <w:r>
        <w:rPr>
          <w:rFonts w:ascii="Times New Roman" w:eastAsia="仿宋_GB2312" w:hAnsi="Times New Roman" w:hint="eastAsia"/>
          <w:sz w:val="32"/>
          <w:szCs w:val="32"/>
        </w:rPr>
        <w:t>。</w:t>
      </w:r>
    </w:p>
    <w:p w:rsidR="007D254E" w:rsidRDefault="007D254E">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公务接待费支出预算为</w:t>
      </w:r>
      <w:r>
        <w:rPr>
          <w:rFonts w:ascii="Times New Roman" w:eastAsia="仿宋_GB2312" w:hAnsi="Times New Roman"/>
          <w:sz w:val="32"/>
          <w:szCs w:val="32"/>
        </w:rPr>
        <w:t>8.03</w:t>
      </w:r>
      <w:r>
        <w:rPr>
          <w:rFonts w:ascii="Times New Roman" w:eastAsia="仿宋_GB2312" w:hAnsi="Times New Roman" w:hint="eastAsia"/>
          <w:sz w:val="32"/>
          <w:szCs w:val="32"/>
        </w:rPr>
        <w:t>出决算为</w:t>
      </w:r>
      <w:r>
        <w:rPr>
          <w:rFonts w:ascii="Times New Roman" w:eastAsia="仿宋_GB2312" w:hAnsi="Times New Roman"/>
          <w:sz w:val="32"/>
          <w:szCs w:val="32"/>
        </w:rPr>
        <w:t>1.3</w:t>
      </w:r>
      <w:r>
        <w:rPr>
          <w:rFonts w:ascii="Times New Roman" w:eastAsia="仿宋_GB2312" w:hAnsi="Times New Roman" w:hint="eastAsia"/>
          <w:sz w:val="32"/>
          <w:szCs w:val="32"/>
        </w:rPr>
        <w:t>完成预算的</w:t>
      </w:r>
      <w:r>
        <w:rPr>
          <w:rFonts w:ascii="Times New Roman" w:eastAsia="仿宋_GB2312" w:hAnsi="Times New Roman"/>
          <w:sz w:val="32"/>
          <w:szCs w:val="32"/>
        </w:rPr>
        <w:t>17%</w:t>
      </w:r>
      <w:r>
        <w:rPr>
          <w:rFonts w:ascii="Times New Roman" w:eastAsia="仿宋_GB2312" w:hAnsi="Times New Roman" w:hint="eastAsia"/>
          <w:sz w:val="32"/>
          <w:szCs w:val="32"/>
        </w:rPr>
        <w:t>，决算数小于预算数的主要原因是疫情原因，公务接待活动减少，本单位为新成立单位无上年度比较数据。</w:t>
      </w:r>
    </w:p>
    <w:p w:rsidR="007D254E" w:rsidRDefault="007D254E">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公务用车购置费支出预算为</w:t>
      </w:r>
      <w:r>
        <w:rPr>
          <w:rFonts w:ascii="Times New Roman" w:eastAsia="仿宋_GB2312" w:hAnsi="Times New Roman"/>
          <w:sz w:val="32"/>
          <w:szCs w:val="32"/>
        </w:rPr>
        <w:t>0</w:t>
      </w:r>
      <w:r>
        <w:rPr>
          <w:rFonts w:ascii="Times New Roman" w:eastAsia="仿宋_GB2312" w:hAnsi="Times New Roman" w:hint="eastAsia"/>
          <w:sz w:val="32"/>
          <w:szCs w:val="32"/>
        </w:rPr>
        <w:t>万元，支出决算为</w:t>
      </w:r>
      <w:r>
        <w:rPr>
          <w:rFonts w:ascii="Times New Roman" w:eastAsia="仿宋_GB2312" w:hAnsi="Times New Roman"/>
          <w:sz w:val="32"/>
          <w:szCs w:val="32"/>
        </w:rPr>
        <w:t>0</w:t>
      </w:r>
      <w:r>
        <w:rPr>
          <w:rFonts w:ascii="Times New Roman" w:eastAsia="仿宋_GB2312" w:hAnsi="Times New Roman" w:hint="eastAsia"/>
          <w:sz w:val="32"/>
          <w:szCs w:val="32"/>
        </w:rPr>
        <w:t>万元，完成预算的</w:t>
      </w:r>
      <w:r>
        <w:rPr>
          <w:rFonts w:ascii="Times New Roman" w:eastAsia="仿宋_GB2312" w:hAnsi="Times New Roman"/>
          <w:sz w:val="32"/>
          <w:szCs w:val="32"/>
        </w:rPr>
        <w:t>0%</w:t>
      </w:r>
      <w:r>
        <w:rPr>
          <w:rFonts w:ascii="Times New Roman" w:eastAsia="仿宋_GB2312" w:hAnsi="Times New Roman" w:hint="eastAsia"/>
          <w:sz w:val="32"/>
          <w:szCs w:val="32"/>
        </w:rPr>
        <w:t>。</w:t>
      </w:r>
    </w:p>
    <w:p w:rsidR="007D254E" w:rsidRDefault="007D254E">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公务用车运行维护费支出预算为</w:t>
      </w:r>
      <w:r>
        <w:rPr>
          <w:rFonts w:ascii="Times New Roman" w:eastAsia="仿宋_GB2312" w:hAnsi="Times New Roman"/>
          <w:sz w:val="32"/>
          <w:szCs w:val="32"/>
        </w:rPr>
        <w:t>0</w:t>
      </w:r>
      <w:r>
        <w:rPr>
          <w:rFonts w:ascii="Times New Roman" w:eastAsia="仿宋_GB2312" w:hAnsi="Times New Roman" w:hint="eastAsia"/>
          <w:sz w:val="32"/>
          <w:szCs w:val="32"/>
        </w:rPr>
        <w:t>万元，支出决算为</w:t>
      </w:r>
      <w:r>
        <w:rPr>
          <w:rFonts w:ascii="Times New Roman" w:eastAsia="仿宋_GB2312" w:hAnsi="Times New Roman"/>
          <w:sz w:val="32"/>
          <w:szCs w:val="32"/>
        </w:rPr>
        <w:t>0</w:t>
      </w:r>
      <w:r>
        <w:rPr>
          <w:rFonts w:ascii="Times New Roman" w:eastAsia="仿宋_GB2312" w:hAnsi="Times New Roman" w:hint="eastAsia"/>
          <w:sz w:val="32"/>
          <w:szCs w:val="32"/>
        </w:rPr>
        <w:t>万元，完成预算的</w:t>
      </w:r>
      <w:r>
        <w:rPr>
          <w:rFonts w:ascii="Times New Roman" w:eastAsia="仿宋_GB2312" w:hAnsi="Times New Roman"/>
          <w:sz w:val="32"/>
          <w:szCs w:val="32"/>
        </w:rPr>
        <w:t>0%</w:t>
      </w:r>
      <w:r>
        <w:rPr>
          <w:rFonts w:ascii="Times New Roman" w:eastAsia="仿宋_GB2312" w:hAnsi="Times New Roman" w:hint="eastAsia"/>
          <w:sz w:val="32"/>
          <w:szCs w:val="32"/>
        </w:rPr>
        <w:t>。</w:t>
      </w:r>
    </w:p>
    <w:p w:rsidR="007D254E" w:rsidRDefault="007D254E" w:rsidP="002F2398">
      <w:pPr>
        <w:pStyle w:val="Default"/>
        <w:spacing w:line="600" w:lineRule="exact"/>
        <w:ind w:firstLineChars="200" w:firstLine="643"/>
        <w:rPr>
          <w:rFonts w:ascii="楷体" w:eastAsia="楷体" w:hAnsi="楷体" w:cs="楷体"/>
          <w:b/>
          <w:sz w:val="32"/>
          <w:szCs w:val="32"/>
        </w:rPr>
      </w:pPr>
      <w:r>
        <w:rPr>
          <w:rFonts w:ascii="楷体" w:eastAsia="楷体" w:hAnsi="楷体" w:cs="楷体" w:hint="eastAsia"/>
          <w:b/>
          <w:sz w:val="32"/>
          <w:szCs w:val="32"/>
        </w:rPr>
        <w:t>（二）“三公”经费财政拨款支出决算具体情况说明</w:t>
      </w:r>
    </w:p>
    <w:p w:rsidR="007D254E" w:rsidRDefault="007D254E">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2022</w:t>
      </w:r>
      <w:r>
        <w:rPr>
          <w:rFonts w:ascii="Times New Roman" w:eastAsia="仿宋_GB2312" w:hAnsi="Times New Roman" w:hint="eastAsia"/>
          <w:sz w:val="32"/>
          <w:szCs w:val="32"/>
        </w:rPr>
        <w:t>年度“三公”经费财政拨款支出决算中，公务接待费支出决算</w:t>
      </w:r>
      <w:r>
        <w:rPr>
          <w:rFonts w:ascii="Times New Roman" w:eastAsia="仿宋_GB2312" w:hAnsi="Times New Roman"/>
          <w:sz w:val="32"/>
          <w:szCs w:val="32"/>
        </w:rPr>
        <w:t>1.3</w:t>
      </w:r>
      <w:r>
        <w:rPr>
          <w:rFonts w:ascii="Times New Roman" w:eastAsia="仿宋_GB2312" w:hAnsi="Times New Roman" w:hint="eastAsia"/>
          <w:sz w:val="32"/>
          <w:szCs w:val="32"/>
        </w:rPr>
        <w:t>万元，占</w:t>
      </w:r>
      <w:r>
        <w:rPr>
          <w:rFonts w:ascii="Times New Roman" w:eastAsia="仿宋_GB2312" w:hAnsi="Times New Roman"/>
          <w:sz w:val="32"/>
          <w:szCs w:val="32"/>
        </w:rPr>
        <w:t>17%,</w:t>
      </w:r>
      <w:r>
        <w:rPr>
          <w:rFonts w:ascii="Times New Roman" w:eastAsia="仿宋_GB2312" w:hAnsi="Times New Roman" w:hint="eastAsia"/>
          <w:sz w:val="32"/>
          <w:szCs w:val="32"/>
        </w:rPr>
        <w:t>因公出国（境）费支出决算</w:t>
      </w:r>
      <w:r>
        <w:rPr>
          <w:rFonts w:ascii="Times New Roman" w:eastAsia="仿宋_GB2312" w:hAnsi="Times New Roman"/>
          <w:sz w:val="32"/>
          <w:szCs w:val="32"/>
        </w:rPr>
        <w:t>0</w:t>
      </w:r>
      <w:r>
        <w:rPr>
          <w:rFonts w:ascii="Times New Roman" w:eastAsia="仿宋_GB2312" w:hAnsi="Times New Roman" w:hint="eastAsia"/>
          <w:sz w:val="32"/>
          <w:szCs w:val="32"/>
        </w:rPr>
        <w:t>万元，占</w:t>
      </w:r>
      <w:r>
        <w:rPr>
          <w:rFonts w:ascii="Times New Roman" w:eastAsia="仿宋_GB2312" w:hAnsi="Times New Roman"/>
          <w:sz w:val="32"/>
          <w:szCs w:val="32"/>
        </w:rPr>
        <w:t>0%,</w:t>
      </w:r>
      <w:r>
        <w:rPr>
          <w:rFonts w:ascii="Times New Roman" w:eastAsia="仿宋_GB2312" w:hAnsi="Times New Roman" w:hint="eastAsia"/>
          <w:sz w:val="32"/>
          <w:szCs w:val="32"/>
        </w:rPr>
        <w:t>公务用车购置费及运行维护费支出决算</w:t>
      </w:r>
      <w:r>
        <w:rPr>
          <w:rFonts w:ascii="Times New Roman" w:eastAsia="仿宋_GB2312" w:hAnsi="Times New Roman"/>
          <w:sz w:val="32"/>
          <w:szCs w:val="32"/>
        </w:rPr>
        <w:t>0</w:t>
      </w:r>
      <w:r>
        <w:rPr>
          <w:rFonts w:ascii="Times New Roman" w:eastAsia="仿宋_GB2312" w:hAnsi="Times New Roman" w:hint="eastAsia"/>
          <w:sz w:val="32"/>
          <w:szCs w:val="32"/>
        </w:rPr>
        <w:t>万元，占</w:t>
      </w:r>
      <w:r>
        <w:rPr>
          <w:rFonts w:ascii="Times New Roman" w:eastAsia="仿宋_GB2312" w:hAnsi="Times New Roman"/>
          <w:sz w:val="32"/>
          <w:szCs w:val="32"/>
        </w:rPr>
        <w:t>0%</w:t>
      </w:r>
      <w:r>
        <w:rPr>
          <w:rFonts w:ascii="Times New Roman" w:eastAsia="仿宋_GB2312" w:hAnsi="Times New Roman" w:hint="eastAsia"/>
          <w:sz w:val="32"/>
          <w:szCs w:val="32"/>
        </w:rPr>
        <w:t>。其中：</w:t>
      </w:r>
    </w:p>
    <w:p w:rsidR="007D254E" w:rsidRDefault="007D254E" w:rsidP="00343763">
      <w:pPr>
        <w:pStyle w:val="Default"/>
        <w:spacing w:line="600" w:lineRule="exact"/>
        <w:ind w:firstLineChars="250" w:firstLine="800"/>
        <w:rPr>
          <w:rFonts w:ascii="楷体" w:eastAsia="楷体" w:hAnsi="楷体" w:cs="楷体"/>
          <w:b/>
          <w:bCs/>
          <w:i/>
          <w:color w:val="auto"/>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、因公出国（境）费支出决算为</w:t>
      </w:r>
      <w:r>
        <w:rPr>
          <w:rFonts w:ascii="Times New Roman" w:eastAsia="仿宋_GB2312" w:hAnsi="Times New Roman"/>
          <w:sz w:val="32"/>
          <w:szCs w:val="32"/>
        </w:rPr>
        <w:t>0</w:t>
      </w:r>
      <w:r>
        <w:rPr>
          <w:rFonts w:ascii="Times New Roman" w:eastAsia="仿宋_GB2312" w:hAnsi="Times New Roman" w:hint="eastAsia"/>
          <w:sz w:val="32"/>
          <w:szCs w:val="32"/>
        </w:rPr>
        <w:t>万元，全年安排因公出国（境）团组</w:t>
      </w:r>
      <w:r>
        <w:rPr>
          <w:rFonts w:ascii="Times New Roman" w:eastAsia="仿宋_GB2312" w:hAnsi="Times New Roman"/>
          <w:sz w:val="32"/>
          <w:szCs w:val="32"/>
        </w:rPr>
        <w:t>0</w:t>
      </w:r>
      <w:r>
        <w:rPr>
          <w:rFonts w:ascii="Times New Roman" w:eastAsia="仿宋_GB2312" w:hAnsi="Times New Roman" w:hint="eastAsia"/>
          <w:sz w:val="32"/>
          <w:szCs w:val="32"/>
        </w:rPr>
        <w:t>个，累计</w:t>
      </w:r>
      <w:r>
        <w:rPr>
          <w:rFonts w:ascii="Times New Roman" w:eastAsia="仿宋_GB2312" w:hAnsi="Times New Roman"/>
          <w:sz w:val="32"/>
          <w:szCs w:val="32"/>
        </w:rPr>
        <w:t>0</w:t>
      </w:r>
      <w:r>
        <w:rPr>
          <w:rFonts w:ascii="Times New Roman" w:eastAsia="仿宋_GB2312" w:hAnsi="Times New Roman" w:hint="eastAsia"/>
          <w:sz w:val="32"/>
          <w:szCs w:val="32"/>
        </w:rPr>
        <w:t>人次</w:t>
      </w:r>
      <w:r>
        <w:rPr>
          <w:rFonts w:ascii="楷体" w:eastAsia="楷体" w:hAnsi="楷体" w:cs="楷体"/>
          <w:b/>
          <w:bCs/>
          <w:i/>
          <w:color w:val="auto"/>
          <w:sz w:val="32"/>
          <w:szCs w:val="32"/>
        </w:rPr>
        <w:t>.</w:t>
      </w:r>
    </w:p>
    <w:p w:rsidR="007D254E" w:rsidRDefault="007D254E">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、公务接待费支出决算为</w:t>
      </w:r>
      <w:r>
        <w:rPr>
          <w:rFonts w:ascii="Times New Roman" w:eastAsia="仿宋_GB2312" w:hAnsi="Times New Roman"/>
          <w:sz w:val="32"/>
          <w:szCs w:val="32"/>
        </w:rPr>
        <w:t>1.3</w:t>
      </w:r>
      <w:r>
        <w:rPr>
          <w:rFonts w:ascii="Times New Roman" w:eastAsia="仿宋_GB2312" w:hAnsi="Times New Roman" w:hint="eastAsia"/>
          <w:sz w:val="32"/>
          <w:szCs w:val="32"/>
        </w:rPr>
        <w:t>万元，全年共接待来访团组</w:t>
      </w:r>
      <w:r>
        <w:rPr>
          <w:rFonts w:ascii="Times New Roman" w:eastAsia="仿宋_GB2312" w:hAnsi="Times New Roman"/>
          <w:sz w:val="32"/>
          <w:szCs w:val="32"/>
        </w:rPr>
        <w:t>21</w:t>
      </w:r>
      <w:r>
        <w:rPr>
          <w:rFonts w:ascii="Times New Roman" w:eastAsia="仿宋_GB2312" w:hAnsi="Times New Roman" w:hint="eastAsia"/>
          <w:sz w:val="32"/>
          <w:szCs w:val="32"/>
        </w:rPr>
        <w:t>个、来宾</w:t>
      </w:r>
      <w:r>
        <w:rPr>
          <w:rFonts w:ascii="Times New Roman" w:eastAsia="仿宋_GB2312" w:hAnsi="Times New Roman"/>
          <w:sz w:val="32"/>
          <w:szCs w:val="32"/>
        </w:rPr>
        <w:t>98</w:t>
      </w:r>
      <w:r>
        <w:rPr>
          <w:rFonts w:ascii="Times New Roman" w:eastAsia="仿宋_GB2312" w:hAnsi="Times New Roman" w:hint="eastAsia"/>
          <w:sz w:val="32"/>
          <w:szCs w:val="32"/>
        </w:rPr>
        <w:t>人次，主要是省市州基金交叉检查、县市区汇报学习经办业务等发生的接待支出。</w:t>
      </w:r>
    </w:p>
    <w:p w:rsidR="007D254E" w:rsidRDefault="007D254E">
      <w:pPr>
        <w:spacing w:line="600" w:lineRule="exact"/>
        <w:ind w:firstLineChars="250" w:firstLine="800"/>
        <w:rPr>
          <w:rFonts w:ascii="楷体" w:eastAsia="楷体" w:hAnsi="楷体" w:cs="楷体"/>
          <w:b/>
          <w:bCs/>
          <w:i/>
          <w:kern w:val="0"/>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、公务用车购置费及运行维护费支出决算为</w:t>
      </w:r>
      <w:r>
        <w:rPr>
          <w:rFonts w:ascii="Times New Roman" w:eastAsia="仿宋_GB2312" w:hAnsi="Times New Roman"/>
          <w:sz w:val="32"/>
          <w:szCs w:val="32"/>
        </w:rPr>
        <w:t>0</w:t>
      </w:r>
      <w:r>
        <w:rPr>
          <w:rFonts w:ascii="Times New Roman" w:eastAsia="仿宋_GB2312" w:hAnsi="Times New Roman" w:hint="eastAsia"/>
          <w:sz w:val="32"/>
          <w:szCs w:val="32"/>
        </w:rPr>
        <w:t>万元，其中：公务用车购置费</w:t>
      </w:r>
      <w:r>
        <w:rPr>
          <w:rFonts w:ascii="Times New Roman" w:eastAsia="仿宋_GB2312" w:hAnsi="Times New Roman"/>
          <w:sz w:val="32"/>
          <w:szCs w:val="32"/>
        </w:rPr>
        <w:t>0</w:t>
      </w:r>
      <w:r>
        <w:rPr>
          <w:rFonts w:ascii="Times New Roman" w:eastAsia="仿宋_GB2312" w:hAnsi="Times New Roman" w:hint="eastAsia"/>
          <w:sz w:val="32"/>
          <w:szCs w:val="32"/>
        </w:rPr>
        <w:t>万</w:t>
      </w:r>
      <w:r>
        <w:rPr>
          <w:rFonts w:ascii="Times New Roman" w:eastAsia="仿宋_GB2312" w:hAnsi="Times New Roman" w:hint="eastAsia"/>
          <w:color w:val="000000"/>
          <w:sz w:val="32"/>
          <w:szCs w:val="32"/>
        </w:rPr>
        <w:t>。</w:t>
      </w:r>
      <w:r>
        <w:rPr>
          <w:rFonts w:ascii="Times New Roman" w:eastAsia="仿宋_GB2312" w:hAnsi="Times New Roman" w:hint="eastAsia"/>
          <w:sz w:val="32"/>
          <w:szCs w:val="32"/>
        </w:rPr>
        <w:t>公务用车运行维护费</w:t>
      </w:r>
      <w:r>
        <w:rPr>
          <w:rFonts w:ascii="Times New Roman" w:eastAsia="仿宋_GB2312" w:hAnsi="Times New Roman"/>
          <w:sz w:val="32"/>
          <w:szCs w:val="32"/>
        </w:rPr>
        <w:t>0</w:t>
      </w:r>
      <w:r>
        <w:rPr>
          <w:rFonts w:ascii="Times New Roman" w:eastAsia="仿宋_GB2312" w:hAnsi="Times New Roman" w:hint="eastAsia"/>
          <w:sz w:val="32"/>
          <w:szCs w:val="32"/>
        </w:rPr>
        <w:t>万元，截止</w:t>
      </w:r>
      <w:r>
        <w:rPr>
          <w:rFonts w:ascii="Times New Roman" w:eastAsia="仿宋_GB2312" w:hAnsi="Times New Roman"/>
          <w:sz w:val="32"/>
          <w:szCs w:val="32"/>
        </w:rPr>
        <w:t>2022</w:t>
      </w:r>
      <w:r>
        <w:rPr>
          <w:rFonts w:ascii="Times New Roman" w:eastAsia="仿宋_GB2312" w:hAnsi="Times New Roman" w:hint="eastAsia"/>
          <w:sz w:val="32"/>
          <w:szCs w:val="32"/>
        </w:rPr>
        <w:t>年</w:t>
      </w:r>
      <w:r>
        <w:rPr>
          <w:rFonts w:ascii="Times New Roman" w:eastAsia="仿宋_GB2312" w:hAnsi="Times New Roman"/>
          <w:sz w:val="32"/>
          <w:szCs w:val="32"/>
        </w:rPr>
        <w:t>12</w:t>
      </w:r>
      <w:r>
        <w:rPr>
          <w:rFonts w:ascii="Times New Roman" w:eastAsia="仿宋_GB2312" w:hAnsi="Times New Roman" w:hint="eastAsia"/>
          <w:sz w:val="32"/>
          <w:szCs w:val="32"/>
        </w:rPr>
        <w:t>月</w:t>
      </w:r>
      <w:r>
        <w:rPr>
          <w:rFonts w:ascii="Times New Roman" w:eastAsia="仿宋_GB2312" w:hAnsi="Times New Roman"/>
          <w:sz w:val="32"/>
          <w:szCs w:val="32"/>
        </w:rPr>
        <w:t>31</w:t>
      </w:r>
      <w:r>
        <w:rPr>
          <w:rFonts w:ascii="Times New Roman" w:eastAsia="仿宋_GB2312" w:hAnsi="Times New Roman" w:hint="eastAsia"/>
          <w:sz w:val="32"/>
          <w:szCs w:val="32"/>
        </w:rPr>
        <w:t>日，我单位开支财政拨款的公务用车保有量为</w:t>
      </w:r>
      <w:r>
        <w:rPr>
          <w:rFonts w:ascii="Times New Roman" w:eastAsia="仿宋_GB2312" w:hAnsi="Times New Roman"/>
          <w:sz w:val="32"/>
          <w:szCs w:val="32"/>
        </w:rPr>
        <w:t>0</w:t>
      </w:r>
      <w:r>
        <w:rPr>
          <w:rFonts w:ascii="Times New Roman" w:eastAsia="仿宋_GB2312" w:hAnsi="Times New Roman" w:hint="eastAsia"/>
          <w:sz w:val="32"/>
          <w:szCs w:val="32"/>
        </w:rPr>
        <w:t>辆。</w:t>
      </w:r>
      <w:r>
        <w:rPr>
          <w:rFonts w:ascii="楷体" w:eastAsia="楷体" w:hAnsi="楷体" w:cs="楷体" w:hint="eastAsia"/>
          <w:b/>
          <w:bCs/>
          <w:i/>
          <w:kern w:val="0"/>
          <w:sz w:val="32"/>
          <w:szCs w:val="32"/>
        </w:rPr>
        <w:t>（三公经费支出口径应在专业名词解释中予以说明）</w:t>
      </w:r>
    </w:p>
    <w:p w:rsidR="007D254E" w:rsidRDefault="007D254E">
      <w:pPr>
        <w:pStyle w:val="Default"/>
        <w:spacing w:line="600" w:lineRule="exact"/>
        <w:ind w:firstLineChars="200" w:firstLine="640"/>
        <w:rPr>
          <w:rFonts w:hAnsi="黑体"/>
          <w:bCs/>
          <w:sz w:val="32"/>
          <w:szCs w:val="32"/>
        </w:rPr>
      </w:pPr>
      <w:r>
        <w:rPr>
          <w:rFonts w:hAnsi="黑体" w:hint="eastAsia"/>
          <w:bCs/>
          <w:sz w:val="32"/>
          <w:szCs w:val="32"/>
        </w:rPr>
        <w:t>八、政府性基金预算收入支出决算情况</w:t>
      </w:r>
    </w:p>
    <w:p w:rsidR="007D254E" w:rsidRDefault="007D254E">
      <w:pPr>
        <w:pStyle w:val="Default"/>
        <w:spacing w:line="600" w:lineRule="exact"/>
        <w:rPr>
          <w:rFonts w:ascii="楷体" w:eastAsia="楷体" w:hAnsi="楷体" w:cs="楷体"/>
          <w:b/>
          <w:bCs/>
          <w:i/>
          <w:color w:val="auto"/>
          <w:sz w:val="32"/>
          <w:szCs w:val="32"/>
        </w:rPr>
      </w:pPr>
      <w:r>
        <w:rPr>
          <w:rFonts w:ascii="Times New Roman" w:eastAsia="仿宋_GB2312" w:hAnsi="Times New Roman"/>
          <w:sz w:val="32"/>
          <w:szCs w:val="32"/>
        </w:rPr>
        <w:t xml:space="preserve">     2022</w:t>
      </w:r>
      <w:r>
        <w:rPr>
          <w:rFonts w:ascii="Times New Roman" w:eastAsia="仿宋_GB2312" w:hAnsi="Times New Roman" w:hint="eastAsia"/>
          <w:sz w:val="32"/>
          <w:szCs w:val="32"/>
        </w:rPr>
        <w:t>年度我单位无政府性基金预算财政拨款收入。</w:t>
      </w:r>
    </w:p>
    <w:p w:rsidR="007D254E" w:rsidRDefault="007D254E" w:rsidP="003530DA">
      <w:pPr>
        <w:pStyle w:val="Default"/>
        <w:spacing w:line="600" w:lineRule="exact"/>
        <w:ind w:firstLineChars="200" w:firstLine="643"/>
        <w:rPr>
          <w:rFonts w:hAnsi="黑体"/>
          <w:bCs/>
          <w:sz w:val="32"/>
          <w:szCs w:val="32"/>
        </w:rPr>
      </w:pPr>
      <w:r>
        <w:rPr>
          <w:rFonts w:ascii="Times New Roman" w:eastAsia="仿宋_GB2312" w:hAnsi="Times New Roman" w:hint="eastAsia"/>
          <w:b/>
          <w:sz w:val="32"/>
          <w:szCs w:val="32"/>
        </w:rPr>
        <w:t>九、</w:t>
      </w:r>
      <w:r w:rsidRPr="00EE6DE9">
        <w:rPr>
          <w:rFonts w:hAnsi="黑体" w:hint="eastAsia"/>
          <w:bCs/>
          <w:sz w:val="32"/>
          <w:szCs w:val="32"/>
        </w:rPr>
        <w:t>国有资本经营预算说明</w:t>
      </w:r>
    </w:p>
    <w:p w:rsidR="007D254E" w:rsidRDefault="007D254E" w:rsidP="00EE6DE9">
      <w:pPr>
        <w:pStyle w:val="Default"/>
        <w:spacing w:line="600" w:lineRule="exact"/>
        <w:ind w:firstLineChars="200" w:firstLine="640"/>
        <w:rPr>
          <w:rFonts w:ascii="Times New Roman" w:eastAsia="仿宋_GB2312" w:hAnsi="Times New Roman"/>
          <w:b/>
          <w:sz w:val="32"/>
          <w:szCs w:val="32"/>
        </w:rPr>
      </w:pPr>
      <w:r>
        <w:rPr>
          <w:rFonts w:ascii="Times New Roman" w:eastAsia="仿宋_GB2312" w:hAnsi="Times New Roman"/>
          <w:sz w:val="32"/>
          <w:szCs w:val="32"/>
        </w:rPr>
        <w:t>2022</w:t>
      </w:r>
      <w:r>
        <w:rPr>
          <w:rFonts w:ascii="Times New Roman" w:eastAsia="仿宋_GB2312" w:hAnsi="Times New Roman" w:hint="eastAsia"/>
          <w:sz w:val="32"/>
          <w:szCs w:val="32"/>
        </w:rPr>
        <w:t>年度我单位无国有资本经营预算收入。</w:t>
      </w:r>
    </w:p>
    <w:p w:rsidR="007D254E" w:rsidRDefault="007D254E" w:rsidP="003530DA">
      <w:pPr>
        <w:pStyle w:val="Default"/>
        <w:spacing w:line="600" w:lineRule="exact"/>
        <w:ind w:firstLineChars="200" w:firstLine="643"/>
        <w:rPr>
          <w:rFonts w:ascii="Times New Roman" w:eastAsia="仿宋_GB2312" w:hAnsi="Times New Roman"/>
          <w:b/>
          <w:sz w:val="32"/>
          <w:szCs w:val="32"/>
        </w:rPr>
      </w:pPr>
      <w:r>
        <w:rPr>
          <w:rFonts w:ascii="Times New Roman" w:eastAsia="仿宋_GB2312" w:hAnsi="Times New Roman" w:hint="eastAsia"/>
          <w:b/>
          <w:sz w:val="32"/>
          <w:szCs w:val="32"/>
        </w:rPr>
        <w:t>十、关于机关运行经费支出说明</w:t>
      </w:r>
    </w:p>
    <w:p w:rsidR="007D254E" w:rsidRDefault="007D254E">
      <w:pPr>
        <w:pStyle w:val="Default"/>
        <w:spacing w:line="600" w:lineRule="exact"/>
        <w:ind w:firstLineChars="200" w:firstLine="640"/>
        <w:rPr>
          <w:rFonts w:ascii="楷体" w:eastAsia="楷体" w:hAnsi="楷体" w:cs="楷体"/>
          <w:b/>
          <w:bCs/>
          <w:i/>
          <w:color w:val="auto"/>
          <w:sz w:val="32"/>
          <w:szCs w:val="32"/>
        </w:rPr>
      </w:pPr>
      <w:r>
        <w:rPr>
          <w:rFonts w:ascii="Times New Roman" w:eastAsia="仿宋_GB2312" w:hAnsi="Times New Roman" w:hint="eastAsia"/>
          <w:sz w:val="32"/>
          <w:szCs w:val="32"/>
        </w:rPr>
        <w:t>本部门</w:t>
      </w:r>
      <w:r>
        <w:rPr>
          <w:rFonts w:ascii="Times New Roman" w:eastAsia="仿宋_GB2312" w:hAnsi="Times New Roman"/>
          <w:sz w:val="32"/>
          <w:szCs w:val="32"/>
        </w:rPr>
        <w:t>2022</w:t>
      </w:r>
      <w:r>
        <w:rPr>
          <w:rFonts w:ascii="Times New Roman" w:eastAsia="仿宋_GB2312" w:hAnsi="Times New Roman" w:hint="eastAsia"/>
          <w:sz w:val="32"/>
          <w:szCs w:val="32"/>
        </w:rPr>
        <w:t>年度机关运行经费支出</w:t>
      </w:r>
      <w:r>
        <w:rPr>
          <w:rFonts w:ascii="Times New Roman" w:eastAsia="仿宋_GB2312" w:hAnsi="Times New Roman"/>
          <w:sz w:val="32"/>
          <w:szCs w:val="32"/>
        </w:rPr>
        <w:t>63.52</w:t>
      </w:r>
      <w:r>
        <w:rPr>
          <w:rFonts w:ascii="Times New Roman" w:eastAsia="仿宋_GB2312" w:hAnsi="Times New Roman" w:hint="eastAsia"/>
          <w:sz w:val="32"/>
          <w:szCs w:val="32"/>
        </w:rPr>
        <w:t>万元，本单位为新成立单位无上年比较数据</w:t>
      </w:r>
      <w:r>
        <w:rPr>
          <w:rFonts w:ascii="楷体" w:eastAsia="楷体" w:hAnsi="楷体" w:cs="楷体" w:hint="eastAsia"/>
          <w:b/>
          <w:bCs/>
          <w:i/>
          <w:color w:val="auto"/>
          <w:sz w:val="32"/>
          <w:szCs w:val="32"/>
        </w:rPr>
        <w:t>。</w:t>
      </w:r>
    </w:p>
    <w:p w:rsidR="007D254E" w:rsidRDefault="007D254E" w:rsidP="00EE6DE9">
      <w:pPr>
        <w:pStyle w:val="Default"/>
        <w:spacing w:line="600" w:lineRule="exact"/>
        <w:ind w:firstLineChars="200" w:firstLine="640"/>
        <w:rPr>
          <w:rFonts w:hAnsi="黑体"/>
          <w:bCs/>
          <w:sz w:val="32"/>
          <w:szCs w:val="32"/>
        </w:rPr>
      </w:pPr>
      <w:r>
        <w:rPr>
          <w:rFonts w:hAnsi="黑体" w:hint="eastAsia"/>
          <w:bCs/>
          <w:sz w:val="32"/>
          <w:szCs w:val="32"/>
        </w:rPr>
        <w:t>十一、一般性支出情况说明</w:t>
      </w:r>
    </w:p>
    <w:p w:rsidR="007D254E" w:rsidRDefault="007D254E">
      <w:pPr>
        <w:pStyle w:val="Default"/>
        <w:spacing w:line="600" w:lineRule="exact"/>
        <w:ind w:firstLineChars="200" w:firstLine="640"/>
        <w:rPr>
          <w:rFonts w:ascii="楷体" w:eastAsia="楷体" w:hAnsi="楷体" w:cs="楷体"/>
          <w:b/>
          <w:bCs/>
          <w:i/>
          <w:color w:val="auto"/>
          <w:sz w:val="32"/>
          <w:szCs w:val="32"/>
        </w:rPr>
      </w:pPr>
      <w:r>
        <w:rPr>
          <w:rFonts w:ascii="Times New Roman" w:eastAsia="仿宋_GB2312" w:hAnsi="Times New Roman"/>
          <w:sz w:val="32"/>
          <w:szCs w:val="32"/>
        </w:rPr>
        <w:t>2022</w:t>
      </w:r>
      <w:r>
        <w:rPr>
          <w:rFonts w:ascii="Times New Roman" w:eastAsia="仿宋_GB2312" w:hAnsi="Times New Roman" w:hint="eastAsia"/>
          <w:sz w:val="32"/>
          <w:szCs w:val="32"/>
        </w:rPr>
        <w:t>年本部门开支会议费</w:t>
      </w:r>
      <w:r>
        <w:rPr>
          <w:rFonts w:ascii="Times New Roman" w:eastAsia="仿宋_GB2312" w:hAnsi="Times New Roman"/>
          <w:sz w:val="32"/>
          <w:szCs w:val="32"/>
        </w:rPr>
        <w:t>0.69</w:t>
      </w:r>
      <w:r>
        <w:rPr>
          <w:rFonts w:ascii="Times New Roman" w:eastAsia="仿宋_GB2312" w:hAnsi="Times New Roman" w:hint="eastAsia"/>
          <w:sz w:val="32"/>
          <w:szCs w:val="32"/>
        </w:rPr>
        <w:t>万元，用于召开经办机构负责人等会议，人数</w:t>
      </w:r>
      <w:r>
        <w:rPr>
          <w:rFonts w:ascii="Times New Roman" w:eastAsia="仿宋_GB2312" w:hAnsi="Times New Roman"/>
          <w:sz w:val="32"/>
          <w:szCs w:val="32"/>
        </w:rPr>
        <w:t>65</w:t>
      </w:r>
      <w:r>
        <w:rPr>
          <w:rFonts w:ascii="Times New Roman" w:eastAsia="仿宋_GB2312" w:hAnsi="Times New Roman" w:hint="eastAsia"/>
          <w:sz w:val="32"/>
          <w:szCs w:val="32"/>
        </w:rPr>
        <w:t>人，内容为经办机构负责人会议等；开支培训费</w:t>
      </w:r>
      <w:r>
        <w:rPr>
          <w:rFonts w:ascii="Times New Roman" w:eastAsia="仿宋_GB2312" w:hAnsi="Times New Roman"/>
          <w:sz w:val="32"/>
          <w:szCs w:val="32"/>
        </w:rPr>
        <w:t>0.1</w:t>
      </w:r>
      <w:r>
        <w:rPr>
          <w:rFonts w:ascii="Times New Roman" w:eastAsia="仿宋_GB2312" w:hAnsi="Times New Roman" w:hint="eastAsia"/>
          <w:sz w:val="32"/>
          <w:szCs w:val="32"/>
        </w:rPr>
        <w:t>万元，用于支付省工伤财务报表培训，人数</w:t>
      </w:r>
      <w:r>
        <w:rPr>
          <w:rFonts w:ascii="Times New Roman" w:eastAsia="仿宋_GB2312" w:hAnsi="Times New Roman"/>
          <w:sz w:val="32"/>
          <w:szCs w:val="32"/>
        </w:rPr>
        <w:t>2</w:t>
      </w:r>
      <w:r>
        <w:rPr>
          <w:rFonts w:ascii="Times New Roman" w:eastAsia="仿宋_GB2312" w:hAnsi="Times New Roman" w:hint="eastAsia"/>
          <w:sz w:val="32"/>
          <w:szCs w:val="32"/>
        </w:rPr>
        <w:t>人；无举办节庆、晚会、论坛、赛事活动。</w:t>
      </w:r>
      <w:r>
        <w:rPr>
          <w:rFonts w:ascii="楷体" w:eastAsia="楷体" w:hAnsi="楷体" w:cs="楷体" w:hint="eastAsia"/>
          <w:b/>
          <w:bCs/>
          <w:i/>
          <w:color w:val="auto"/>
          <w:sz w:val="32"/>
          <w:szCs w:val="32"/>
        </w:rPr>
        <w:t>（注：三类会议、培训活动，节庆、晚会、论坛、赛事等活动，请分项列明活动计划及经费预算情况）</w:t>
      </w:r>
    </w:p>
    <w:p w:rsidR="007D254E" w:rsidRDefault="007D254E">
      <w:pPr>
        <w:pStyle w:val="Default"/>
        <w:spacing w:line="600" w:lineRule="exact"/>
        <w:ind w:firstLineChars="200" w:firstLine="640"/>
        <w:rPr>
          <w:rFonts w:hAnsi="黑体"/>
          <w:bCs/>
          <w:sz w:val="32"/>
          <w:szCs w:val="32"/>
        </w:rPr>
      </w:pPr>
      <w:r>
        <w:rPr>
          <w:rFonts w:hAnsi="黑体" w:hint="eastAsia"/>
          <w:bCs/>
          <w:sz w:val="32"/>
          <w:szCs w:val="32"/>
        </w:rPr>
        <w:t>十二、关于政府采购支出说明</w:t>
      </w:r>
    </w:p>
    <w:p w:rsidR="007D254E" w:rsidRDefault="007D254E">
      <w:pPr>
        <w:pStyle w:val="Default"/>
        <w:spacing w:line="600" w:lineRule="exact"/>
        <w:ind w:firstLineChars="200" w:firstLine="640"/>
        <w:rPr>
          <w:rFonts w:ascii="楷体" w:eastAsia="楷体" w:hAnsi="楷体" w:cs="楷体"/>
          <w:b/>
          <w:bCs/>
          <w:i/>
          <w:color w:val="auto"/>
          <w:sz w:val="32"/>
          <w:szCs w:val="32"/>
        </w:rPr>
      </w:pPr>
      <w:r>
        <w:rPr>
          <w:rFonts w:ascii="Times New Roman" w:eastAsia="仿宋_GB2312" w:hAnsi="Times New Roman" w:hint="eastAsia"/>
          <w:sz w:val="32"/>
          <w:szCs w:val="32"/>
        </w:rPr>
        <w:t>本部门</w:t>
      </w:r>
      <w:r>
        <w:rPr>
          <w:rFonts w:ascii="Times New Roman" w:eastAsia="仿宋_GB2312" w:hAnsi="Times New Roman"/>
          <w:sz w:val="32"/>
          <w:szCs w:val="32"/>
        </w:rPr>
        <w:t>2022</w:t>
      </w:r>
      <w:r>
        <w:rPr>
          <w:rFonts w:ascii="Times New Roman" w:eastAsia="仿宋_GB2312" w:hAnsi="Times New Roman" w:hint="eastAsia"/>
          <w:sz w:val="32"/>
          <w:szCs w:val="32"/>
        </w:rPr>
        <w:t>年度政府采购支出总额</w:t>
      </w:r>
      <w:r>
        <w:rPr>
          <w:rFonts w:ascii="Times New Roman" w:eastAsia="仿宋_GB2312" w:hAnsi="Times New Roman"/>
          <w:sz w:val="32"/>
          <w:szCs w:val="32"/>
        </w:rPr>
        <w:t>0</w:t>
      </w:r>
      <w:r>
        <w:rPr>
          <w:rFonts w:ascii="Times New Roman" w:eastAsia="仿宋_GB2312" w:hAnsi="Times New Roman" w:hint="eastAsia"/>
          <w:sz w:val="32"/>
          <w:szCs w:val="32"/>
        </w:rPr>
        <w:t>万元，其中：政府采购货物支出</w:t>
      </w:r>
      <w:r>
        <w:rPr>
          <w:rFonts w:ascii="Times New Roman" w:eastAsia="仿宋_GB2312" w:hAnsi="Times New Roman"/>
          <w:sz w:val="32"/>
          <w:szCs w:val="32"/>
        </w:rPr>
        <w:t xml:space="preserve">0 </w:t>
      </w:r>
      <w:r>
        <w:rPr>
          <w:rFonts w:ascii="Times New Roman" w:eastAsia="仿宋_GB2312" w:hAnsi="Times New Roman" w:hint="eastAsia"/>
          <w:sz w:val="32"/>
          <w:szCs w:val="32"/>
        </w:rPr>
        <w:t>万元、政府采购工程支出</w:t>
      </w:r>
      <w:r>
        <w:rPr>
          <w:rFonts w:ascii="Times New Roman" w:eastAsia="仿宋_GB2312" w:hAnsi="Times New Roman"/>
          <w:sz w:val="32"/>
          <w:szCs w:val="32"/>
        </w:rPr>
        <w:t>0</w:t>
      </w:r>
      <w:r>
        <w:rPr>
          <w:rFonts w:ascii="Times New Roman" w:eastAsia="仿宋_GB2312" w:hAnsi="Times New Roman" w:hint="eastAsia"/>
          <w:sz w:val="32"/>
          <w:szCs w:val="32"/>
        </w:rPr>
        <w:t>万元、政府采购服务支出</w:t>
      </w:r>
      <w:r>
        <w:rPr>
          <w:rFonts w:ascii="Times New Roman" w:eastAsia="仿宋_GB2312" w:hAnsi="Times New Roman"/>
          <w:sz w:val="32"/>
          <w:szCs w:val="32"/>
        </w:rPr>
        <w:t>0</w:t>
      </w:r>
      <w:r>
        <w:rPr>
          <w:rFonts w:ascii="Times New Roman" w:eastAsia="仿宋_GB2312" w:hAnsi="Times New Roman" w:hint="eastAsia"/>
          <w:sz w:val="32"/>
          <w:szCs w:val="32"/>
        </w:rPr>
        <w:t>万元。授予中小企业合同金额</w:t>
      </w:r>
      <w:r>
        <w:rPr>
          <w:rFonts w:ascii="Times New Roman" w:eastAsia="仿宋_GB2312" w:hAnsi="Times New Roman"/>
          <w:sz w:val="32"/>
          <w:szCs w:val="32"/>
        </w:rPr>
        <w:t>0</w:t>
      </w:r>
      <w:r>
        <w:rPr>
          <w:rFonts w:ascii="Times New Roman" w:eastAsia="仿宋_GB2312" w:hAnsi="Times New Roman" w:hint="eastAsia"/>
          <w:sz w:val="32"/>
          <w:szCs w:val="32"/>
        </w:rPr>
        <w:t>万元，占政府采购支出总额的</w:t>
      </w:r>
      <w:r>
        <w:rPr>
          <w:rFonts w:ascii="Times New Roman" w:eastAsia="仿宋_GB2312" w:hAnsi="Times New Roman"/>
          <w:sz w:val="32"/>
          <w:szCs w:val="32"/>
        </w:rPr>
        <w:t>0%</w:t>
      </w:r>
      <w:r>
        <w:rPr>
          <w:rFonts w:ascii="Times New Roman" w:eastAsia="仿宋_GB2312" w:hAnsi="Times New Roman" w:hint="eastAsia"/>
          <w:sz w:val="32"/>
          <w:szCs w:val="32"/>
        </w:rPr>
        <w:t>，其中：授予小微企业合同金额</w:t>
      </w:r>
      <w:r>
        <w:rPr>
          <w:rFonts w:ascii="Times New Roman" w:eastAsia="仿宋_GB2312" w:hAnsi="Times New Roman"/>
          <w:sz w:val="32"/>
          <w:szCs w:val="32"/>
        </w:rPr>
        <w:t>0</w:t>
      </w:r>
      <w:r>
        <w:rPr>
          <w:rFonts w:ascii="Times New Roman" w:eastAsia="仿宋_GB2312" w:hAnsi="Times New Roman" w:hint="eastAsia"/>
          <w:sz w:val="32"/>
          <w:szCs w:val="32"/>
        </w:rPr>
        <w:t>万元，占政府采购支出总额的</w:t>
      </w:r>
      <w:r>
        <w:rPr>
          <w:rFonts w:ascii="Times New Roman" w:eastAsia="仿宋_GB2312" w:hAnsi="Times New Roman"/>
          <w:sz w:val="32"/>
          <w:szCs w:val="32"/>
        </w:rPr>
        <w:t>0%</w:t>
      </w:r>
      <w:r>
        <w:rPr>
          <w:rFonts w:ascii="Times New Roman" w:eastAsia="仿宋_GB2312" w:hAnsi="Times New Roman" w:hint="eastAsia"/>
          <w:sz w:val="32"/>
          <w:szCs w:val="32"/>
        </w:rPr>
        <w:t>。货物采购授予中小企业合同金额占货物支出金额的</w:t>
      </w:r>
      <w:r>
        <w:rPr>
          <w:rFonts w:ascii="Times New Roman" w:eastAsia="仿宋_GB2312" w:hAnsi="Times New Roman"/>
          <w:sz w:val="32"/>
          <w:szCs w:val="32"/>
        </w:rPr>
        <w:t>0%</w:t>
      </w:r>
      <w:r>
        <w:rPr>
          <w:rFonts w:ascii="Times New Roman" w:eastAsia="仿宋_GB2312" w:hAnsi="Times New Roman" w:hint="eastAsia"/>
          <w:sz w:val="32"/>
          <w:szCs w:val="32"/>
        </w:rPr>
        <w:t>，工程采购授予中小企业合同金额占工程支出金额的</w:t>
      </w:r>
      <w:r>
        <w:rPr>
          <w:rFonts w:ascii="Times New Roman" w:eastAsia="仿宋_GB2312" w:hAnsi="Times New Roman"/>
          <w:sz w:val="32"/>
          <w:szCs w:val="32"/>
        </w:rPr>
        <w:t>0%</w:t>
      </w:r>
      <w:r>
        <w:rPr>
          <w:rFonts w:ascii="Times New Roman" w:eastAsia="仿宋_GB2312" w:hAnsi="Times New Roman" w:hint="eastAsia"/>
          <w:sz w:val="32"/>
          <w:szCs w:val="32"/>
        </w:rPr>
        <w:t>，服务采购授予中小企业合同金额占服务支出金额的</w:t>
      </w:r>
      <w:r>
        <w:rPr>
          <w:rFonts w:ascii="Times New Roman" w:eastAsia="仿宋_GB2312" w:hAnsi="Times New Roman"/>
          <w:sz w:val="32"/>
          <w:szCs w:val="32"/>
        </w:rPr>
        <w:t>0%</w:t>
      </w:r>
      <w:r>
        <w:rPr>
          <w:rFonts w:ascii="Times New Roman" w:eastAsia="仿宋_GB2312" w:hAnsi="Times New Roman" w:hint="eastAsia"/>
          <w:sz w:val="32"/>
          <w:szCs w:val="32"/>
        </w:rPr>
        <w:t>。</w:t>
      </w:r>
    </w:p>
    <w:p w:rsidR="007D254E" w:rsidRDefault="007D254E" w:rsidP="00EE6DE9">
      <w:pPr>
        <w:pStyle w:val="Default"/>
        <w:spacing w:line="600" w:lineRule="exact"/>
        <w:ind w:firstLineChars="200" w:firstLine="640"/>
        <w:rPr>
          <w:rFonts w:hAnsi="黑体"/>
          <w:bCs/>
          <w:sz w:val="32"/>
          <w:szCs w:val="32"/>
        </w:rPr>
      </w:pPr>
      <w:r>
        <w:rPr>
          <w:rFonts w:hAnsi="黑体" w:hint="eastAsia"/>
          <w:bCs/>
          <w:sz w:val="32"/>
          <w:szCs w:val="32"/>
        </w:rPr>
        <w:t>十三、关于国有资产占用情况说明</w:t>
      </w:r>
    </w:p>
    <w:p w:rsidR="007D254E" w:rsidRDefault="007D254E">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截至</w:t>
      </w:r>
      <w:r>
        <w:rPr>
          <w:rFonts w:ascii="Times New Roman" w:eastAsia="仿宋_GB2312" w:hAnsi="Times New Roman"/>
          <w:sz w:val="32"/>
          <w:szCs w:val="32"/>
        </w:rPr>
        <w:t>2022</w:t>
      </w:r>
      <w:r>
        <w:rPr>
          <w:rFonts w:ascii="Times New Roman" w:eastAsia="仿宋_GB2312" w:hAnsi="Times New Roman" w:hint="eastAsia"/>
          <w:sz w:val="32"/>
          <w:szCs w:val="32"/>
        </w:rPr>
        <w:t>年</w:t>
      </w:r>
      <w:r>
        <w:rPr>
          <w:rFonts w:ascii="Times New Roman" w:eastAsia="仿宋_GB2312" w:hAnsi="Times New Roman"/>
          <w:sz w:val="32"/>
          <w:szCs w:val="32"/>
        </w:rPr>
        <w:t>12</w:t>
      </w:r>
      <w:r>
        <w:rPr>
          <w:rFonts w:ascii="Times New Roman" w:eastAsia="仿宋_GB2312" w:hAnsi="Times New Roman" w:hint="eastAsia"/>
          <w:sz w:val="32"/>
          <w:szCs w:val="32"/>
        </w:rPr>
        <w:t>月</w:t>
      </w:r>
      <w:r>
        <w:rPr>
          <w:rFonts w:ascii="Times New Roman" w:eastAsia="仿宋_GB2312" w:hAnsi="Times New Roman"/>
          <w:sz w:val="32"/>
          <w:szCs w:val="32"/>
        </w:rPr>
        <w:t>31</w:t>
      </w:r>
      <w:r>
        <w:rPr>
          <w:rFonts w:ascii="Times New Roman" w:eastAsia="仿宋_GB2312" w:hAnsi="Times New Roman" w:hint="eastAsia"/>
          <w:sz w:val="32"/>
          <w:szCs w:val="32"/>
        </w:rPr>
        <w:t>日，本单位共有车辆</w:t>
      </w:r>
      <w:r>
        <w:rPr>
          <w:rFonts w:ascii="Times New Roman" w:eastAsia="仿宋_GB2312" w:hAnsi="Times New Roman"/>
          <w:sz w:val="32"/>
          <w:szCs w:val="32"/>
        </w:rPr>
        <w:t>0</w:t>
      </w:r>
      <w:r>
        <w:rPr>
          <w:rFonts w:ascii="Times New Roman" w:eastAsia="仿宋_GB2312" w:hAnsi="Times New Roman" w:hint="eastAsia"/>
          <w:sz w:val="32"/>
          <w:szCs w:val="32"/>
        </w:rPr>
        <w:t>辆；单位价值</w:t>
      </w:r>
      <w:r>
        <w:rPr>
          <w:rFonts w:ascii="Times New Roman" w:eastAsia="仿宋_GB2312" w:hAnsi="Times New Roman"/>
          <w:sz w:val="32"/>
          <w:szCs w:val="32"/>
        </w:rPr>
        <w:t>50</w:t>
      </w:r>
      <w:r>
        <w:rPr>
          <w:rFonts w:ascii="Times New Roman" w:eastAsia="仿宋_GB2312" w:hAnsi="Times New Roman" w:hint="eastAsia"/>
          <w:sz w:val="32"/>
          <w:szCs w:val="32"/>
        </w:rPr>
        <w:t>万元以上通用设备</w:t>
      </w:r>
      <w:r>
        <w:rPr>
          <w:rFonts w:ascii="Times New Roman" w:eastAsia="仿宋_GB2312" w:hAnsi="Times New Roman"/>
          <w:sz w:val="32"/>
          <w:szCs w:val="32"/>
        </w:rPr>
        <w:t>0</w:t>
      </w:r>
      <w:r>
        <w:rPr>
          <w:rFonts w:ascii="Times New Roman" w:eastAsia="仿宋_GB2312" w:hAnsi="Times New Roman" w:hint="eastAsia"/>
          <w:sz w:val="32"/>
          <w:szCs w:val="32"/>
        </w:rPr>
        <w:t>台（套）；单位价值</w:t>
      </w:r>
      <w:r>
        <w:rPr>
          <w:rFonts w:ascii="Times New Roman" w:eastAsia="仿宋_GB2312" w:hAnsi="Times New Roman"/>
          <w:sz w:val="32"/>
          <w:szCs w:val="32"/>
        </w:rPr>
        <w:t>100</w:t>
      </w:r>
      <w:r>
        <w:rPr>
          <w:rFonts w:ascii="Times New Roman" w:eastAsia="仿宋_GB2312" w:hAnsi="Times New Roman" w:hint="eastAsia"/>
          <w:sz w:val="32"/>
          <w:szCs w:val="32"/>
        </w:rPr>
        <w:t>万元以上专用设备</w:t>
      </w:r>
      <w:r>
        <w:rPr>
          <w:rFonts w:ascii="Times New Roman" w:eastAsia="仿宋_GB2312" w:hAnsi="Times New Roman"/>
          <w:sz w:val="32"/>
          <w:szCs w:val="32"/>
        </w:rPr>
        <w:t>0</w:t>
      </w:r>
      <w:r>
        <w:rPr>
          <w:rFonts w:ascii="Times New Roman" w:eastAsia="仿宋_GB2312" w:hAnsi="Times New Roman" w:hint="eastAsia"/>
          <w:sz w:val="32"/>
          <w:szCs w:val="32"/>
        </w:rPr>
        <w:t>台（套）。</w:t>
      </w:r>
    </w:p>
    <w:p w:rsidR="007D254E" w:rsidRDefault="007D254E">
      <w:pPr>
        <w:pStyle w:val="Default"/>
        <w:spacing w:line="600" w:lineRule="exact"/>
        <w:ind w:firstLineChars="200" w:firstLine="640"/>
        <w:rPr>
          <w:rFonts w:hAnsi="黑体"/>
          <w:bCs/>
          <w:sz w:val="32"/>
          <w:szCs w:val="32"/>
        </w:rPr>
      </w:pPr>
      <w:r>
        <w:rPr>
          <w:rFonts w:hAnsi="黑体" w:hint="eastAsia"/>
          <w:bCs/>
          <w:sz w:val="32"/>
          <w:szCs w:val="32"/>
        </w:rPr>
        <w:t>十四、关于</w:t>
      </w:r>
      <w:r>
        <w:rPr>
          <w:rFonts w:ascii="Times New Roman" w:eastAsia="仿宋_GB2312" w:hAnsi="Times New Roman"/>
          <w:sz w:val="32"/>
          <w:szCs w:val="32"/>
        </w:rPr>
        <w:t>2022</w:t>
      </w:r>
      <w:r>
        <w:rPr>
          <w:rFonts w:hAnsi="黑体" w:hint="eastAsia"/>
          <w:bCs/>
          <w:sz w:val="32"/>
          <w:szCs w:val="32"/>
        </w:rPr>
        <w:t>年度预算绩效情况的说明</w:t>
      </w:r>
    </w:p>
    <w:p w:rsidR="007D254E" w:rsidRDefault="007D254E" w:rsidP="002F2398">
      <w:pPr>
        <w:pStyle w:val="Default"/>
        <w:spacing w:line="60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（一）部门整体支出绩效情况</w:t>
      </w:r>
    </w:p>
    <w:p w:rsidR="007D254E" w:rsidRDefault="007D254E" w:rsidP="0088782F">
      <w:pPr>
        <w:widowControl/>
        <w:shd w:val="clear" w:color="auto" w:fill="FFFFFF"/>
        <w:spacing w:line="360" w:lineRule="auto"/>
        <w:ind w:firstLine="640"/>
        <w:rPr>
          <w:rFonts w:ascii="楷体" w:eastAsia="楷体" w:hAnsi="楷体"/>
          <w:b/>
          <w:spacing w:val="-2"/>
          <w:sz w:val="32"/>
          <w:szCs w:val="21"/>
        </w:rPr>
      </w:pPr>
      <w:bookmarkStart w:id="3" w:name="_GoBack"/>
      <w:bookmarkEnd w:id="3"/>
      <w:r>
        <w:rPr>
          <w:rFonts w:ascii="楷体" w:eastAsia="楷体" w:hAnsi="楷体" w:hint="eastAsia"/>
          <w:b/>
          <w:spacing w:val="-2"/>
          <w:sz w:val="32"/>
          <w:szCs w:val="32"/>
        </w:rPr>
        <w:t>一、部门概况</w:t>
      </w:r>
    </w:p>
    <w:p w:rsidR="007D254E" w:rsidRDefault="007D254E" w:rsidP="0088782F">
      <w:pPr>
        <w:widowControl/>
        <w:shd w:val="clear" w:color="auto" w:fill="FFFFFF"/>
        <w:spacing w:line="360" w:lineRule="auto"/>
        <w:ind w:firstLine="640"/>
        <w:rPr>
          <w:rFonts w:ascii="仿宋" w:eastAsia="仿宋" w:hAnsi="仿宋"/>
          <w:spacing w:val="-2"/>
          <w:sz w:val="32"/>
          <w:szCs w:val="32"/>
        </w:rPr>
      </w:pPr>
      <w:r>
        <w:rPr>
          <w:rFonts w:ascii="仿宋" w:eastAsia="仿宋" w:hAnsi="仿宋" w:hint="eastAsia"/>
          <w:spacing w:val="-2"/>
          <w:sz w:val="32"/>
          <w:szCs w:val="32"/>
        </w:rPr>
        <w:t>（一）部门基本情况</w:t>
      </w:r>
    </w:p>
    <w:p w:rsidR="007D254E" w:rsidRPr="000717C5" w:rsidRDefault="007D254E" w:rsidP="0088782F">
      <w:pPr>
        <w:widowControl/>
        <w:shd w:val="clear" w:color="auto" w:fill="FFFFFF"/>
        <w:spacing w:line="360" w:lineRule="auto"/>
        <w:ind w:firstLine="640"/>
        <w:rPr>
          <w:rFonts w:ascii="仿宋" w:eastAsia="仿宋" w:hAnsi="仿宋"/>
          <w:color w:val="3D3D3D"/>
          <w:sz w:val="32"/>
          <w:szCs w:val="32"/>
          <w:shd w:val="clear" w:color="auto" w:fill="FFFFFF"/>
        </w:rPr>
      </w:pPr>
      <w:r>
        <w:rPr>
          <w:rFonts w:ascii="仿宋" w:eastAsia="仿宋" w:hAnsi="仿宋" w:hint="eastAsia"/>
          <w:color w:val="3D3D3D"/>
          <w:sz w:val="32"/>
          <w:szCs w:val="32"/>
          <w:shd w:val="clear" w:color="auto" w:fill="FFFFFF"/>
        </w:rPr>
        <w:t>怀化市养老和工伤保险服务中心</w:t>
      </w:r>
      <w:r w:rsidRPr="007908A5">
        <w:rPr>
          <w:rFonts w:ascii="仿宋" w:eastAsia="仿宋" w:hAnsi="仿宋" w:hint="eastAsia"/>
          <w:sz w:val="32"/>
          <w:szCs w:val="32"/>
        </w:rPr>
        <w:t>作为</w:t>
      </w:r>
      <w:r>
        <w:rPr>
          <w:rFonts w:ascii="仿宋" w:eastAsia="仿宋" w:hAnsi="仿宋" w:hint="eastAsia"/>
          <w:sz w:val="32"/>
          <w:szCs w:val="32"/>
        </w:rPr>
        <w:t>市</w:t>
      </w:r>
      <w:r w:rsidRPr="00614D56">
        <w:rPr>
          <w:rFonts w:ascii="仿宋" w:eastAsia="仿宋" w:hAnsi="仿宋" w:hint="eastAsia"/>
          <w:color w:val="3D3D3D"/>
          <w:sz w:val="32"/>
          <w:szCs w:val="32"/>
          <w:shd w:val="clear" w:color="auto" w:fill="FFFFFF"/>
        </w:rPr>
        <w:t>为怀化市人力资源和社会保障局参照公务员管理副处级二级机关部</w:t>
      </w:r>
      <w:r w:rsidRPr="000717C5">
        <w:rPr>
          <w:rFonts w:ascii="仿宋" w:eastAsia="仿宋" w:hAnsi="仿宋" w:hint="eastAsia"/>
          <w:color w:val="3D3D3D"/>
          <w:sz w:val="32"/>
          <w:szCs w:val="32"/>
          <w:shd w:val="clear" w:color="auto" w:fill="FFFFFF"/>
        </w:rPr>
        <w:t>门预算单位，为</w:t>
      </w:r>
      <w:r w:rsidRPr="000717C5">
        <w:rPr>
          <w:rFonts w:ascii="仿宋" w:eastAsia="仿宋" w:hAnsi="仿宋"/>
          <w:color w:val="3D3D3D"/>
          <w:sz w:val="32"/>
          <w:szCs w:val="32"/>
          <w:shd w:val="clear" w:color="auto" w:fill="FFFFFF"/>
        </w:rPr>
        <w:t>2021</w:t>
      </w:r>
      <w:r w:rsidRPr="000717C5">
        <w:rPr>
          <w:rFonts w:ascii="仿宋" w:eastAsia="仿宋" w:hAnsi="仿宋" w:hint="eastAsia"/>
          <w:color w:val="3D3D3D"/>
          <w:sz w:val="32"/>
          <w:szCs w:val="32"/>
          <w:shd w:val="clear" w:color="auto" w:fill="FFFFFF"/>
        </w:rPr>
        <w:t>年</w:t>
      </w:r>
      <w:r w:rsidRPr="000717C5">
        <w:rPr>
          <w:rFonts w:ascii="仿宋" w:eastAsia="仿宋" w:hAnsi="仿宋"/>
          <w:color w:val="3D3D3D"/>
          <w:sz w:val="32"/>
          <w:szCs w:val="32"/>
          <w:shd w:val="clear" w:color="auto" w:fill="FFFFFF"/>
        </w:rPr>
        <w:t>10</w:t>
      </w:r>
      <w:r w:rsidRPr="000717C5">
        <w:rPr>
          <w:rFonts w:ascii="仿宋" w:eastAsia="仿宋" w:hAnsi="仿宋" w:hint="eastAsia"/>
          <w:color w:val="3D3D3D"/>
          <w:sz w:val="32"/>
          <w:szCs w:val="32"/>
          <w:shd w:val="clear" w:color="auto" w:fill="FFFFFF"/>
        </w:rPr>
        <w:t>月新组建单位，由原市社会保险服务中心和原市工伤保险服务中心合并而成。</w:t>
      </w:r>
      <w:r w:rsidRPr="000717C5">
        <w:rPr>
          <w:rFonts w:ascii="仿宋" w:eastAsia="仿宋" w:hAnsi="仿宋"/>
          <w:color w:val="3D3D3D"/>
          <w:sz w:val="32"/>
          <w:szCs w:val="32"/>
          <w:shd w:val="clear" w:color="auto" w:fill="FFFFFF"/>
        </w:rPr>
        <w:t>2022</w:t>
      </w:r>
      <w:r w:rsidRPr="000717C5">
        <w:rPr>
          <w:rFonts w:ascii="仿宋" w:eastAsia="仿宋" w:hAnsi="仿宋" w:hint="eastAsia"/>
          <w:color w:val="3D3D3D"/>
          <w:sz w:val="32"/>
          <w:szCs w:val="32"/>
          <w:shd w:val="clear" w:color="auto" w:fill="FFFFFF"/>
        </w:rPr>
        <w:t>年</w:t>
      </w:r>
      <w:r w:rsidRPr="000717C5">
        <w:rPr>
          <w:rFonts w:ascii="仿宋" w:eastAsia="仿宋" w:hAnsi="仿宋"/>
          <w:color w:val="3D3D3D"/>
          <w:sz w:val="32"/>
          <w:szCs w:val="32"/>
          <w:shd w:val="clear" w:color="auto" w:fill="FFFFFF"/>
        </w:rPr>
        <w:t>1</w:t>
      </w:r>
      <w:r w:rsidRPr="000717C5">
        <w:rPr>
          <w:rFonts w:ascii="仿宋" w:eastAsia="仿宋" w:hAnsi="仿宋" w:hint="eastAsia"/>
          <w:color w:val="3D3D3D"/>
          <w:sz w:val="32"/>
          <w:szCs w:val="32"/>
          <w:shd w:val="clear" w:color="auto" w:fill="FFFFFF"/>
        </w:rPr>
        <w:t>月开始执行新单位部门预算，截止</w:t>
      </w:r>
      <w:r w:rsidRPr="000717C5">
        <w:rPr>
          <w:rFonts w:ascii="仿宋" w:eastAsia="仿宋" w:hAnsi="仿宋"/>
          <w:color w:val="3D3D3D"/>
          <w:sz w:val="32"/>
          <w:szCs w:val="32"/>
          <w:shd w:val="clear" w:color="auto" w:fill="FFFFFF"/>
        </w:rPr>
        <w:t>2022</w:t>
      </w:r>
      <w:r w:rsidRPr="000717C5">
        <w:rPr>
          <w:rFonts w:ascii="仿宋" w:eastAsia="仿宋" w:hAnsi="仿宋" w:hint="eastAsia"/>
          <w:color w:val="3D3D3D"/>
          <w:sz w:val="32"/>
          <w:szCs w:val="32"/>
          <w:shd w:val="clear" w:color="auto" w:fill="FFFFFF"/>
        </w:rPr>
        <w:t>年</w:t>
      </w:r>
      <w:r w:rsidRPr="005B50A1">
        <w:rPr>
          <w:rFonts w:ascii="仿宋" w:eastAsia="仿宋" w:hint="eastAsia"/>
          <w:sz w:val="32"/>
          <w:szCs w:val="32"/>
        </w:rPr>
        <w:t>末</w:t>
      </w:r>
      <w:r>
        <w:rPr>
          <w:rFonts w:ascii="仿宋" w:eastAsia="仿宋" w:hAnsi="仿宋" w:hint="eastAsia"/>
          <w:color w:val="3D3D3D"/>
          <w:sz w:val="32"/>
          <w:szCs w:val="32"/>
          <w:shd w:val="clear" w:color="auto" w:fill="FFFFFF"/>
        </w:rPr>
        <w:t>，共有在职人员</w:t>
      </w:r>
      <w:r>
        <w:rPr>
          <w:rFonts w:ascii="仿宋" w:eastAsia="仿宋" w:hAnsi="仿宋"/>
          <w:color w:val="3D3D3D"/>
          <w:sz w:val="32"/>
          <w:szCs w:val="32"/>
          <w:shd w:val="clear" w:color="auto" w:fill="FFFFFF"/>
        </w:rPr>
        <w:t>47</w:t>
      </w:r>
      <w:r>
        <w:rPr>
          <w:rFonts w:ascii="仿宋" w:eastAsia="仿宋" w:hAnsi="仿宋" w:hint="eastAsia"/>
          <w:color w:val="3D3D3D"/>
          <w:sz w:val="32"/>
          <w:szCs w:val="32"/>
          <w:shd w:val="clear" w:color="auto" w:fill="FFFFFF"/>
        </w:rPr>
        <w:t>人，其中参照公务员管理人员</w:t>
      </w:r>
      <w:r>
        <w:rPr>
          <w:rFonts w:ascii="仿宋" w:eastAsia="仿宋" w:hAnsi="仿宋"/>
          <w:color w:val="3D3D3D"/>
          <w:sz w:val="32"/>
          <w:szCs w:val="32"/>
          <w:shd w:val="clear" w:color="auto" w:fill="FFFFFF"/>
        </w:rPr>
        <w:t>46</w:t>
      </w:r>
      <w:r>
        <w:rPr>
          <w:rFonts w:ascii="仿宋" w:eastAsia="仿宋" w:hAnsi="仿宋" w:hint="eastAsia"/>
          <w:color w:val="3D3D3D"/>
          <w:sz w:val="32"/>
          <w:szCs w:val="32"/>
          <w:shd w:val="clear" w:color="auto" w:fill="FFFFFF"/>
        </w:rPr>
        <w:t>人，提前退休人员</w:t>
      </w:r>
      <w:r>
        <w:rPr>
          <w:rFonts w:ascii="仿宋" w:eastAsia="仿宋" w:hAnsi="仿宋"/>
          <w:color w:val="3D3D3D"/>
          <w:sz w:val="32"/>
          <w:szCs w:val="32"/>
          <w:shd w:val="clear" w:color="auto" w:fill="FFFFFF"/>
        </w:rPr>
        <w:t>1</w:t>
      </w:r>
      <w:r>
        <w:rPr>
          <w:rFonts w:ascii="仿宋" w:eastAsia="仿宋" w:hAnsi="仿宋" w:hint="eastAsia"/>
          <w:color w:val="3D3D3D"/>
          <w:sz w:val="32"/>
          <w:szCs w:val="32"/>
          <w:shd w:val="clear" w:color="auto" w:fill="FFFFFF"/>
        </w:rPr>
        <w:t>人。</w:t>
      </w:r>
      <w:r>
        <w:rPr>
          <w:rFonts w:ascii="仿宋" w:eastAsia="仿宋" w:hAnsi="仿宋"/>
          <w:color w:val="3D3D3D"/>
          <w:sz w:val="32"/>
          <w:szCs w:val="32"/>
          <w:shd w:val="clear" w:color="auto" w:fill="FFFFFF"/>
        </w:rPr>
        <w:t>1</w:t>
      </w:r>
      <w:r>
        <w:rPr>
          <w:rFonts w:ascii="仿宋" w:eastAsia="仿宋" w:hAnsi="仿宋" w:hint="eastAsia"/>
          <w:color w:val="3D3D3D"/>
          <w:sz w:val="32"/>
          <w:szCs w:val="32"/>
          <w:shd w:val="clear" w:color="auto" w:fill="FFFFFF"/>
        </w:rPr>
        <w:t>。</w:t>
      </w:r>
      <w:r w:rsidRPr="00F204F0">
        <w:rPr>
          <w:rFonts w:ascii="仿宋" w:eastAsia="仿宋" w:hint="eastAsia"/>
          <w:sz w:val="32"/>
          <w:szCs w:val="32"/>
        </w:rPr>
        <w:t>内设</w:t>
      </w:r>
      <w:r>
        <w:rPr>
          <w:rFonts w:ascii="仿宋" w:eastAsia="仿宋" w:hint="eastAsia"/>
          <w:sz w:val="32"/>
          <w:szCs w:val="32"/>
        </w:rPr>
        <w:t>机构</w:t>
      </w:r>
      <w:r w:rsidRPr="00F204F0">
        <w:rPr>
          <w:rFonts w:ascii="仿宋" w:eastAsia="仿宋" w:hint="eastAsia"/>
          <w:sz w:val="32"/>
          <w:szCs w:val="32"/>
        </w:rPr>
        <w:t>为</w:t>
      </w:r>
      <w:r w:rsidRPr="000717C5">
        <w:rPr>
          <w:rFonts w:ascii="仿宋" w:eastAsia="仿宋" w:hAnsi="仿宋" w:hint="eastAsia"/>
          <w:color w:val="3D3D3D"/>
          <w:sz w:val="32"/>
          <w:szCs w:val="32"/>
          <w:shd w:val="clear" w:color="auto" w:fill="FFFFFF"/>
        </w:rPr>
        <w:t>：综合部、财务部、基金管理部、业务一部、业务二部、业务三部、待遇一部、待遇二部、待遇三部、档案信息部、工伤调查部、</w:t>
      </w:r>
      <w:r>
        <w:rPr>
          <w:rFonts w:ascii="仿宋" w:eastAsia="仿宋" w:hAnsi="仿宋" w:hint="eastAsia"/>
          <w:color w:val="3D3D3D"/>
          <w:sz w:val="32"/>
          <w:szCs w:val="32"/>
          <w:shd w:val="clear" w:color="auto" w:fill="FFFFFF"/>
        </w:rPr>
        <w:t>下设不具备独立法人正科级分支机构基金</w:t>
      </w:r>
      <w:r w:rsidRPr="000717C5">
        <w:rPr>
          <w:rFonts w:ascii="仿宋" w:eastAsia="仿宋" w:hAnsi="仿宋" w:hint="eastAsia"/>
          <w:color w:val="3D3D3D"/>
          <w:sz w:val="32"/>
          <w:szCs w:val="32"/>
          <w:shd w:val="clear" w:color="auto" w:fill="FFFFFF"/>
        </w:rPr>
        <w:t>稽核中心。</w:t>
      </w:r>
    </w:p>
    <w:p w:rsidR="007D254E" w:rsidRPr="000717C5" w:rsidRDefault="007D254E" w:rsidP="0088782F">
      <w:pPr>
        <w:widowControl/>
        <w:shd w:val="clear" w:color="auto" w:fill="FFFFFF"/>
        <w:spacing w:line="360" w:lineRule="auto"/>
        <w:ind w:firstLine="640"/>
        <w:rPr>
          <w:rFonts w:ascii="仿宋" w:eastAsia="仿宋" w:hAnsi="仿宋"/>
          <w:color w:val="3D3D3D"/>
          <w:sz w:val="32"/>
          <w:szCs w:val="32"/>
          <w:shd w:val="clear" w:color="auto" w:fill="FFFFFF"/>
        </w:rPr>
      </w:pPr>
      <w:r w:rsidRPr="000717C5">
        <w:rPr>
          <w:rFonts w:ascii="仿宋" w:eastAsia="仿宋" w:hAnsi="仿宋" w:hint="eastAsia"/>
          <w:color w:val="3D3D3D"/>
          <w:sz w:val="32"/>
          <w:szCs w:val="32"/>
          <w:shd w:val="clear" w:color="auto" w:fill="FFFFFF"/>
        </w:rPr>
        <w:t>主要职责为：</w:t>
      </w:r>
    </w:p>
    <w:p w:rsidR="007D254E" w:rsidRPr="000717C5" w:rsidRDefault="007D254E" w:rsidP="0088782F">
      <w:pPr>
        <w:ind w:firstLineChars="200" w:firstLine="640"/>
        <w:rPr>
          <w:rFonts w:ascii="仿宋" w:eastAsia="仿宋" w:hAnsi="仿宋"/>
          <w:color w:val="3D3D3D"/>
          <w:sz w:val="32"/>
          <w:szCs w:val="32"/>
          <w:shd w:val="clear" w:color="auto" w:fill="FFFFFF"/>
        </w:rPr>
      </w:pPr>
      <w:r w:rsidRPr="000717C5">
        <w:rPr>
          <w:rFonts w:ascii="仿宋" w:eastAsia="仿宋" w:hAnsi="仿宋" w:hint="eastAsia"/>
          <w:color w:val="3D3D3D"/>
          <w:sz w:val="32"/>
          <w:szCs w:val="32"/>
          <w:shd w:val="clear" w:color="auto" w:fill="FFFFFF"/>
        </w:rPr>
        <w:t>贯彻落实中央、省、市委、市政府以及上级人力资源和社会保障部门的有关政策和法律法规，为社会保险行政管理提供服务保障。承担市本级养老保险、工伤保险经办相关服务工作。承担市本级养老保险、工伤保险基金风险防范及市本级养老保险、工伤保险稽核的事务性工作。承担市本级养老保险、工伤保险个人权益记录管理服务工作。参与养老保险、工伤保险信息化建设和维护；承担全市养老保险、工伤保险数据信息资源的集中管理和分析应用；承办企业职工基本养老保险和工伤保险省级统筹相关的市级经办工作；承办企业职工基本养老保险中央调剂金、工伤保险的省级调剂金制度相关的市级经办工作。承担市本级养老保险、工伤保险的参保登记，市本级养老保险参保对象的个人账户管理和权益记录，市本级工伤调查及待遇支付的事务性工作。承担市本级参保人员待遇领取资格审核、待遇核定以及养老金社会化发放工作。承担市本级职业年金的归集、经办和待遇核定的事务性工作。承担老工伤人员资格认定和审核老工伤人员工伤保险待遇等事务性工作。编制、汇总、上报全市养老保险、工伤保险基金预决算、财务和统计报表，开展养老保险、工伤保险政策咨询服务。</w:t>
      </w:r>
    </w:p>
    <w:p w:rsidR="007D254E" w:rsidRPr="000717C5" w:rsidRDefault="007D254E" w:rsidP="0088782F">
      <w:pPr>
        <w:rPr>
          <w:sz w:val="32"/>
          <w:szCs w:val="32"/>
        </w:rPr>
      </w:pPr>
      <w:r>
        <w:rPr>
          <w:rFonts w:ascii="仿宋" w:eastAsia="仿宋" w:hAnsi="仿宋" w:hint="eastAsia"/>
          <w:spacing w:val="-2"/>
          <w:sz w:val="32"/>
          <w:szCs w:val="32"/>
        </w:rPr>
        <w:t>（二）部门整体支出规模、使用方向和主要内容、涉及范围等。</w:t>
      </w:r>
    </w:p>
    <w:p w:rsidR="007D254E" w:rsidRPr="00E10B6F" w:rsidRDefault="007D254E" w:rsidP="0088782F">
      <w:pPr>
        <w:pStyle w:val="NormalWeb"/>
        <w:shd w:val="clear" w:color="auto" w:fill="FFFFFF"/>
        <w:spacing w:before="0" w:beforeAutospacing="0" w:after="0" w:afterAutospacing="0" w:line="360" w:lineRule="auto"/>
        <w:ind w:firstLineChars="224" w:firstLine="708"/>
        <w:rPr>
          <w:rFonts w:ascii="仿宋" w:eastAsia="仿宋" w:hAnsi="仿宋" w:cs="Times New Roman"/>
          <w:spacing w:val="-2"/>
          <w:kern w:val="2"/>
          <w:sz w:val="32"/>
          <w:szCs w:val="32"/>
        </w:rPr>
      </w:pPr>
      <w:r>
        <w:rPr>
          <w:rFonts w:ascii="仿宋" w:eastAsia="仿宋" w:hAnsi="仿宋" w:cs="Times New Roman"/>
          <w:spacing w:val="-2"/>
          <w:kern w:val="2"/>
          <w:sz w:val="32"/>
          <w:szCs w:val="32"/>
        </w:rPr>
        <w:t>2022</w:t>
      </w:r>
      <w:r w:rsidRPr="00E10B6F">
        <w:rPr>
          <w:rFonts w:ascii="仿宋" w:eastAsia="仿宋" w:hAnsi="仿宋" w:cs="Times New Roman" w:hint="eastAsia"/>
          <w:spacing w:val="-2"/>
          <w:kern w:val="2"/>
          <w:sz w:val="32"/>
          <w:szCs w:val="32"/>
        </w:rPr>
        <w:t>年</w:t>
      </w:r>
      <w:r w:rsidRPr="007908A5">
        <w:rPr>
          <w:rFonts w:ascii="仿宋" w:eastAsia="仿宋" w:hAnsi="仿宋" w:hint="eastAsia"/>
          <w:sz w:val="32"/>
          <w:szCs w:val="32"/>
        </w:rPr>
        <w:t>年初预算数</w:t>
      </w:r>
      <w:r>
        <w:rPr>
          <w:rFonts w:ascii="仿宋" w:eastAsia="仿宋" w:hAnsi="仿宋"/>
          <w:sz w:val="32"/>
          <w:szCs w:val="32"/>
        </w:rPr>
        <w:t>713.69</w:t>
      </w:r>
      <w:r w:rsidRPr="005A0788">
        <w:rPr>
          <w:rFonts w:ascii="仿宋" w:eastAsia="仿宋" w:hAnsi="仿宋" w:hint="eastAsia"/>
          <w:sz w:val="32"/>
          <w:szCs w:val="32"/>
        </w:rPr>
        <w:t>万元</w:t>
      </w:r>
      <w:r w:rsidRPr="005A0788">
        <w:rPr>
          <w:rFonts w:ascii="仿宋" w:eastAsia="仿宋" w:hAnsi="仿宋"/>
          <w:sz w:val="32"/>
          <w:szCs w:val="32"/>
        </w:rPr>
        <w:t>,</w:t>
      </w:r>
      <w:r w:rsidRPr="005A0788">
        <w:rPr>
          <w:rFonts w:ascii="仿宋" w:eastAsia="仿宋" w:hAnsi="仿宋" w:hint="eastAsia"/>
          <w:sz w:val="32"/>
          <w:szCs w:val="32"/>
        </w:rPr>
        <w:t>其中一般公共预算拨款收入为</w:t>
      </w:r>
      <w:r>
        <w:rPr>
          <w:rFonts w:ascii="仿宋" w:eastAsia="仿宋" w:hAnsi="仿宋"/>
          <w:sz w:val="32"/>
          <w:szCs w:val="32"/>
        </w:rPr>
        <w:t>951.17</w:t>
      </w:r>
      <w:r w:rsidRPr="005A0788">
        <w:rPr>
          <w:rFonts w:ascii="仿宋" w:eastAsia="仿宋" w:hAnsi="仿宋" w:hint="eastAsia"/>
          <w:sz w:val="32"/>
          <w:szCs w:val="32"/>
        </w:rPr>
        <w:t>万元，</w:t>
      </w:r>
      <w:r>
        <w:rPr>
          <w:rFonts w:ascii="仿宋" w:eastAsia="仿宋" w:hAnsi="仿宋" w:hint="eastAsia"/>
          <w:sz w:val="32"/>
          <w:szCs w:val="32"/>
        </w:rPr>
        <w:t>公益性岗位补贴</w:t>
      </w:r>
      <w:r w:rsidRPr="00D1085C">
        <w:rPr>
          <w:rFonts w:ascii="仿宋" w:eastAsia="仿宋" w:hAnsi="仿宋" w:hint="eastAsia"/>
          <w:sz w:val="32"/>
          <w:szCs w:val="32"/>
        </w:rPr>
        <w:t>收入</w:t>
      </w:r>
      <w:r>
        <w:rPr>
          <w:rFonts w:ascii="仿宋" w:eastAsia="仿宋" w:hAnsi="仿宋"/>
          <w:sz w:val="32"/>
          <w:szCs w:val="32"/>
        </w:rPr>
        <w:t>11.47</w:t>
      </w:r>
      <w:r w:rsidRPr="005A0788">
        <w:rPr>
          <w:rFonts w:ascii="仿宋" w:eastAsia="仿宋" w:hAnsi="仿宋" w:hint="eastAsia"/>
          <w:sz w:val="32"/>
          <w:szCs w:val="32"/>
        </w:rPr>
        <w:t>万元</w:t>
      </w:r>
      <w:r>
        <w:rPr>
          <w:rFonts w:ascii="仿宋" w:eastAsia="仿宋" w:hAnsi="仿宋" w:hint="eastAsia"/>
          <w:sz w:val="32"/>
          <w:szCs w:val="32"/>
        </w:rPr>
        <w:t>，</w:t>
      </w:r>
      <w:r w:rsidRPr="005A0788">
        <w:rPr>
          <w:rFonts w:ascii="仿宋" w:eastAsia="仿宋" w:hAnsi="仿宋" w:hint="eastAsia"/>
          <w:sz w:val="32"/>
          <w:szCs w:val="32"/>
        </w:rPr>
        <w:t>具体安</w:t>
      </w:r>
      <w:r w:rsidRPr="00E10B6F">
        <w:rPr>
          <w:rFonts w:ascii="仿宋" w:eastAsia="仿宋" w:hAnsi="仿宋" w:cs="Times New Roman" w:hint="eastAsia"/>
          <w:spacing w:val="-2"/>
          <w:kern w:val="2"/>
          <w:sz w:val="32"/>
          <w:szCs w:val="32"/>
        </w:rPr>
        <w:t>排情况如下：</w:t>
      </w:r>
    </w:p>
    <w:p w:rsidR="007D254E" w:rsidRPr="00E10B6F" w:rsidRDefault="007D254E" w:rsidP="0088782F">
      <w:pPr>
        <w:pStyle w:val="NormalWeb"/>
        <w:shd w:val="clear" w:color="auto" w:fill="FFFFFF"/>
        <w:spacing w:before="0" w:beforeAutospacing="0" w:after="0" w:afterAutospacing="0" w:line="360" w:lineRule="auto"/>
        <w:ind w:firstLineChars="224" w:firstLine="708"/>
        <w:rPr>
          <w:rFonts w:ascii="仿宋" w:eastAsia="仿宋" w:hAnsi="仿宋" w:cs="Times New Roman"/>
          <w:spacing w:val="-2"/>
          <w:kern w:val="2"/>
          <w:sz w:val="32"/>
          <w:szCs w:val="32"/>
        </w:rPr>
      </w:pPr>
      <w:r>
        <w:rPr>
          <w:rFonts w:ascii="仿宋" w:eastAsia="仿宋" w:hAnsi="仿宋" w:cs="Times New Roman"/>
          <w:spacing w:val="-2"/>
          <w:kern w:val="2"/>
          <w:sz w:val="32"/>
          <w:szCs w:val="32"/>
        </w:rPr>
        <w:t>1</w:t>
      </w:r>
      <w:r>
        <w:rPr>
          <w:rFonts w:ascii="仿宋" w:eastAsia="仿宋" w:hAnsi="仿宋" w:cs="Times New Roman" w:hint="eastAsia"/>
          <w:spacing w:val="-2"/>
          <w:kern w:val="2"/>
          <w:sz w:val="32"/>
          <w:szCs w:val="32"/>
        </w:rPr>
        <w:t>、</w:t>
      </w:r>
      <w:r w:rsidRPr="00E10B6F">
        <w:rPr>
          <w:rFonts w:ascii="仿宋" w:eastAsia="仿宋" w:hAnsi="仿宋" w:cs="Times New Roman" w:hint="eastAsia"/>
          <w:spacing w:val="-2"/>
          <w:kern w:val="2"/>
          <w:sz w:val="32"/>
          <w:szCs w:val="32"/>
        </w:rPr>
        <w:t>基本支出：</w:t>
      </w:r>
      <w:r>
        <w:rPr>
          <w:rFonts w:ascii="仿宋" w:eastAsia="仿宋" w:hAnsi="仿宋" w:cs="Times New Roman"/>
          <w:spacing w:val="-2"/>
          <w:kern w:val="2"/>
          <w:sz w:val="32"/>
          <w:szCs w:val="32"/>
        </w:rPr>
        <w:t>2022</w:t>
      </w:r>
      <w:r w:rsidRPr="00E10B6F">
        <w:rPr>
          <w:rFonts w:ascii="仿宋" w:eastAsia="仿宋" w:hAnsi="仿宋" w:cs="Times New Roman" w:hint="eastAsia"/>
          <w:spacing w:val="-2"/>
          <w:kern w:val="2"/>
          <w:sz w:val="32"/>
          <w:szCs w:val="32"/>
        </w:rPr>
        <w:t>年年初预算数为</w:t>
      </w:r>
      <w:r>
        <w:rPr>
          <w:rFonts w:ascii="仿宋" w:eastAsia="仿宋" w:hAnsi="仿宋" w:cs="Times New Roman"/>
          <w:spacing w:val="-2"/>
          <w:kern w:val="2"/>
          <w:sz w:val="32"/>
          <w:szCs w:val="32"/>
        </w:rPr>
        <w:t>524.69</w:t>
      </w:r>
      <w:r w:rsidRPr="00E10B6F">
        <w:rPr>
          <w:rFonts w:ascii="仿宋" w:eastAsia="仿宋" w:hAnsi="仿宋" w:cs="Times New Roman" w:hint="eastAsia"/>
          <w:spacing w:val="-2"/>
          <w:kern w:val="2"/>
          <w:sz w:val="32"/>
          <w:szCs w:val="32"/>
        </w:rPr>
        <w:t>万元，是指为保障单位机构正常运转、完成日常工作任务而发生的各项支出，包括用于</w:t>
      </w:r>
      <w:r w:rsidRPr="006A47EE">
        <w:rPr>
          <w:rFonts w:ascii="仿宋" w:eastAsia="仿宋" w:hAnsi="仿宋" w:cs="Times New Roman" w:hint="eastAsia"/>
          <w:spacing w:val="-2"/>
          <w:kern w:val="2"/>
          <w:sz w:val="32"/>
          <w:szCs w:val="32"/>
        </w:rPr>
        <w:t>工资福利支出</w:t>
      </w:r>
      <w:r>
        <w:rPr>
          <w:rFonts w:ascii="仿宋" w:eastAsia="仿宋" w:hAnsi="仿宋" w:cs="Times New Roman"/>
          <w:spacing w:val="-2"/>
          <w:kern w:val="2"/>
          <w:sz w:val="32"/>
          <w:szCs w:val="32"/>
        </w:rPr>
        <w:t>417.92</w:t>
      </w:r>
      <w:r w:rsidRPr="00E10B6F">
        <w:rPr>
          <w:rFonts w:ascii="仿宋" w:eastAsia="仿宋" w:hAnsi="仿宋" w:cs="Times New Roman" w:hint="eastAsia"/>
          <w:spacing w:val="-2"/>
          <w:kern w:val="2"/>
          <w:sz w:val="32"/>
          <w:szCs w:val="32"/>
        </w:rPr>
        <w:t>万元</w:t>
      </w:r>
      <w:r>
        <w:rPr>
          <w:rFonts w:ascii="仿宋" w:eastAsia="仿宋" w:hAnsi="仿宋" w:cs="Times New Roman" w:hint="eastAsia"/>
          <w:spacing w:val="-2"/>
          <w:kern w:val="2"/>
          <w:sz w:val="32"/>
          <w:szCs w:val="32"/>
        </w:rPr>
        <w:t>，</w:t>
      </w:r>
      <w:r w:rsidRPr="006A47EE">
        <w:rPr>
          <w:rFonts w:ascii="仿宋" w:eastAsia="仿宋" w:hAnsi="仿宋" w:cs="Times New Roman" w:hint="eastAsia"/>
          <w:spacing w:val="-2"/>
          <w:kern w:val="2"/>
          <w:sz w:val="32"/>
          <w:szCs w:val="32"/>
        </w:rPr>
        <w:t>商品和服务支出</w:t>
      </w:r>
      <w:r>
        <w:rPr>
          <w:rFonts w:ascii="仿宋" w:eastAsia="仿宋" w:hAnsi="仿宋" w:cs="Times New Roman"/>
          <w:spacing w:val="-2"/>
          <w:kern w:val="2"/>
          <w:sz w:val="32"/>
          <w:szCs w:val="32"/>
        </w:rPr>
        <w:t>93.42</w:t>
      </w:r>
      <w:r w:rsidRPr="00E10B6F">
        <w:rPr>
          <w:rFonts w:ascii="仿宋" w:eastAsia="仿宋" w:hAnsi="仿宋" w:cs="Times New Roman" w:hint="eastAsia"/>
          <w:spacing w:val="-2"/>
          <w:kern w:val="2"/>
          <w:sz w:val="32"/>
          <w:szCs w:val="32"/>
        </w:rPr>
        <w:t>万元</w:t>
      </w:r>
      <w:r>
        <w:rPr>
          <w:rFonts w:ascii="仿宋" w:eastAsia="仿宋" w:hAnsi="仿宋" w:cs="Times New Roman" w:hint="eastAsia"/>
          <w:spacing w:val="-2"/>
          <w:kern w:val="2"/>
          <w:sz w:val="32"/>
          <w:szCs w:val="32"/>
        </w:rPr>
        <w:t>，</w:t>
      </w:r>
      <w:r w:rsidRPr="006A47EE">
        <w:rPr>
          <w:rFonts w:ascii="仿宋" w:eastAsia="仿宋" w:hAnsi="仿宋" w:cs="Times New Roman" w:hint="eastAsia"/>
          <w:spacing w:val="-2"/>
          <w:kern w:val="2"/>
          <w:sz w:val="32"/>
          <w:szCs w:val="32"/>
        </w:rPr>
        <w:t>对个人和家庭的补助</w:t>
      </w:r>
      <w:r>
        <w:rPr>
          <w:rFonts w:ascii="仿宋" w:eastAsia="仿宋" w:hAnsi="仿宋" w:cs="Times New Roman"/>
          <w:spacing w:val="-2"/>
          <w:kern w:val="2"/>
          <w:sz w:val="32"/>
          <w:szCs w:val="32"/>
        </w:rPr>
        <w:t>13.35</w:t>
      </w:r>
      <w:r w:rsidRPr="00E10B6F">
        <w:rPr>
          <w:rFonts w:ascii="仿宋" w:eastAsia="仿宋" w:hAnsi="仿宋" w:cs="Times New Roman" w:hint="eastAsia"/>
          <w:spacing w:val="-2"/>
          <w:kern w:val="2"/>
          <w:sz w:val="32"/>
          <w:szCs w:val="32"/>
        </w:rPr>
        <w:t>万元</w:t>
      </w:r>
      <w:r>
        <w:rPr>
          <w:rFonts w:ascii="仿宋" w:eastAsia="仿宋" w:hAnsi="仿宋" w:cs="Times New Roman" w:hint="eastAsia"/>
          <w:spacing w:val="-2"/>
          <w:kern w:val="2"/>
          <w:sz w:val="32"/>
          <w:szCs w:val="32"/>
        </w:rPr>
        <w:t>等</w:t>
      </w:r>
      <w:r w:rsidRPr="00E10B6F">
        <w:rPr>
          <w:rFonts w:ascii="仿宋" w:eastAsia="仿宋" w:hAnsi="仿宋" w:cs="Times New Roman" w:hint="eastAsia"/>
          <w:spacing w:val="-2"/>
          <w:kern w:val="2"/>
          <w:sz w:val="32"/>
          <w:szCs w:val="32"/>
        </w:rPr>
        <w:t>；</w:t>
      </w:r>
    </w:p>
    <w:p w:rsidR="007D254E" w:rsidRPr="009E07F3" w:rsidRDefault="007D254E" w:rsidP="0088782F">
      <w:pPr>
        <w:pStyle w:val="NormalWeb"/>
        <w:shd w:val="clear" w:color="auto" w:fill="FFFFFF"/>
        <w:spacing w:before="0" w:beforeAutospacing="0" w:after="0" w:afterAutospacing="0" w:line="360" w:lineRule="auto"/>
        <w:ind w:firstLineChars="224" w:firstLine="708"/>
        <w:rPr>
          <w:rFonts w:ascii="仿宋" w:eastAsia="仿宋" w:hAnsi="仿宋" w:cs="Times New Roman"/>
          <w:spacing w:val="-2"/>
          <w:kern w:val="2"/>
          <w:sz w:val="32"/>
          <w:szCs w:val="32"/>
        </w:rPr>
      </w:pPr>
      <w:r>
        <w:rPr>
          <w:rFonts w:ascii="仿宋" w:eastAsia="仿宋" w:hAnsi="仿宋" w:cs="Times New Roman"/>
          <w:spacing w:val="-2"/>
          <w:kern w:val="2"/>
          <w:sz w:val="32"/>
          <w:szCs w:val="32"/>
        </w:rPr>
        <w:t>2</w:t>
      </w:r>
      <w:r>
        <w:rPr>
          <w:rFonts w:ascii="仿宋" w:eastAsia="仿宋" w:hAnsi="仿宋" w:cs="Times New Roman" w:hint="eastAsia"/>
          <w:spacing w:val="-2"/>
          <w:kern w:val="2"/>
          <w:sz w:val="32"/>
          <w:szCs w:val="32"/>
        </w:rPr>
        <w:t>、</w:t>
      </w:r>
      <w:r w:rsidRPr="00E10B6F">
        <w:rPr>
          <w:rFonts w:ascii="仿宋" w:eastAsia="仿宋" w:hAnsi="仿宋" w:cs="Times New Roman" w:hint="eastAsia"/>
          <w:spacing w:val="-2"/>
          <w:kern w:val="2"/>
          <w:sz w:val="32"/>
          <w:szCs w:val="32"/>
        </w:rPr>
        <w:t>项目支出：</w:t>
      </w:r>
      <w:r>
        <w:rPr>
          <w:rFonts w:ascii="仿宋" w:eastAsia="仿宋" w:hAnsi="仿宋" w:cs="Times New Roman"/>
          <w:spacing w:val="-2"/>
          <w:kern w:val="2"/>
          <w:sz w:val="32"/>
          <w:szCs w:val="32"/>
        </w:rPr>
        <w:t>2022</w:t>
      </w:r>
      <w:r w:rsidRPr="00E10B6F">
        <w:rPr>
          <w:rFonts w:ascii="仿宋" w:eastAsia="仿宋" w:hAnsi="仿宋" w:cs="Times New Roman" w:hint="eastAsia"/>
          <w:spacing w:val="-2"/>
          <w:kern w:val="2"/>
          <w:sz w:val="32"/>
          <w:szCs w:val="32"/>
        </w:rPr>
        <w:t>年年初预算数为</w:t>
      </w:r>
      <w:r>
        <w:rPr>
          <w:rFonts w:ascii="仿宋" w:eastAsia="仿宋" w:hAnsi="仿宋" w:cs="Times New Roman"/>
          <w:spacing w:val="-2"/>
          <w:kern w:val="2"/>
          <w:sz w:val="32"/>
          <w:szCs w:val="32"/>
        </w:rPr>
        <w:t>189</w:t>
      </w:r>
      <w:r w:rsidRPr="00E10B6F">
        <w:rPr>
          <w:rFonts w:ascii="仿宋" w:eastAsia="仿宋" w:hAnsi="仿宋" w:cs="Times New Roman" w:hint="eastAsia"/>
          <w:spacing w:val="-2"/>
          <w:kern w:val="2"/>
          <w:sz w:val="32"/>
          <w:szCs w:val="32"/>
        </w:rPr>
        <w:t>万元，是指单位为完成特定行政工作任务或事业发展目标而发生的支出，</w:t>
      </w:r>
      <w:r w:rsidRPr="009E07F3">
        <w:rPr>
          <w:rFonts w:ascii="仿宋" w:eastAsia="仿宋" w:hAnsi="仿宋" w:cs="Times New Roman" w:hint="eastAsia"/>
          <w:spacing w:val="-2"/>
          <w:kern w:val="2"/>
          <w:sz w:val="32"/>
          <w:szCs w:val="32"/>
        </w:rPr>
        <w:t>包括</w:t>
      </w:r>
      <w:r>
        <w:rPr>
          <w:rFonts w:ascii="仿宋" w:eastAsia="仿宋" w:hAnsi="Calibri" w:hint="eastAsia"/>
          <w:sz w:val="32"/>
          <w:szCs w:val="32"/>
        </w:rPr>
        <w:t>社会保险基金防风险堵漏洞、社保经办机构经费、工伤预防工作经费、工伤专项业务费</w:t>
      </w:r>
      <w:r>
        <w:rPr>
          <w:rFonts w:ascii="仿宋" w:eastAsia="仿宋" w:hAnsi="仿宋" w:hint="eastAsia"/>
          <w:spacing w:val="-2"/>
          <w:sz w:val="32"/>
          <w:szCs w:val="32"/>
        </w:rPr>
        <w:t>。</w:t>
      </w:r>
    </w:p>
    <w:p w:rsidR="007D254E" w:rsidRPr="005904C4" w:rsidRDefault="007D254E" w:rsidP="0088782F">
      <w:pPr>
        <w:pStyle w:val="NormalWeb"/>
        <w:shd w:val="clear" w:color="auto" w:fill="FFFFFF"/>
        <w:spacing w:before="0" w:beforeAutospacing="0" w:after="0" w:afterAutospacing="0" w:line="360" w:lineRule="auto"/>
        <w:ind w:firstLineChars="224" w:firstLine="711"/>
        <w:rPr>
          <w:rFonts w:ascii="楷体" w:eastAsia="楷体" w:hAnsi="楷体"/>
          <w:b/>
          <w:spacing w:val="-2"/>
          <w:sz w:val="32"/>
          <w:szCs w:val="21"/>
        </w:rPr>
      </w:pPr>
      <w:r w:rsidRPr="005904C4">
        <w:rPr>
          <w:rFonts w:ascii="楷体" w:eastAsia="楷体" w:hAnsi="楷体" w:hint="eastAsia"/>
          <w:b/>
          <w:spacing w:val="-2"/>
          <w:sz w:val="32"/>
          <w:szCs w:val="32"/>
        </w:rPr>
        <w:t>二、部门整体支出管理及使用情况</w:t>
      </w:r>
    </w:p>
    <w:p w:rsidR="007D254E" w:rsidRPr="005904C4" w:rsidRDefault="007D254E" w:rsidP="0088782F">
      <w:pPr>
        <w:widowControl/>
        <w:shd w:val="clear" w:color="auto" w:fill="FFFFFF"/>
        <w:spacing w:line="360" w:lineRule="auto"/>
        <w:ind w:firstLine="643"/>
        <w:rPr>
          <w:rFonts w:ascii="仿宋" w:eastAsia="仿宋" w:hAnsi="仿宋"/>
          <w:b/>
          <w:spacing w:val="-2"/>
          <w:sz w:val="32"/>
          <w:szCs w:val="21"/>
        </w:rPr>
      </w:pPr>
      <w:r w:rsidRPr="005904C4">
        <w:rPr>
          <w:rFonts w:ascii="仿宋" w:eastAsia="仿宋" w:hAnsi="仿宋" w:hint="eastAsia"/>
          <w:b/>
          <w:spacing w:val="-2"/>
          <w:sz w:val="32"/>
          <w:szCs w:val="32"/>
        </w:rPr>
        <w:t>（一）基本支出</w:t>
      </w:r>
    </w:p>
    <w:p w:rsidR="007D254E" w:rsidRPr="0062114E" w:rsidRDefault="007D254E" w:rsidP="0088782F">
      <w:pPr>
        <w:widowControl/>
        <w:shd w:val="clear" w:color="auto" w:fill="FFFFFF"/>
        <w:spacing w:line="360" w:lineRule="auto"/>
        <w:ind w:firstLine="643"/>
        <w:rPr>
          <w:rFonts w:ascii="仿宋" w:eastAsia="仿宋" w:hAnsi="仿宋"/>
          <w:sz w:val="32"/>
          <w:szCs w:val="32"/>
        </w:rPr>
      </w:pPr>
      <w:r>
        <w:rPr>
          <w:rFonts w:ascii="仿宋" w:eastAsia="仿宋" w:hAnsi="仿宋" w:hint="eastAsia"/>
          <w:color w:val="3D3D3D"/>
          <w:sz w:val="32"/>
          <w:szCs w:val="32"/>
          <w:shd w:val="clear" w:color="auto" w:fill="FFFFFF"/>
        </w:rPr>
        <w:t>怀化市养老和工伤保险服务中心</w:t>
      </w:r>
      <w:r w:rsidRPr="0062114E">
        <w:rPr>
          <w:rFonts w:ascii="仿宋" w:eastAsia="仿宋" w:hAnsi="仿宋" w:hint="eastAsia"/>
          <w:sz w:val="32"/>
          <w:szCs w:val="32"/>
        </w:rPr>
        <w:t>基本支出为用于保障机构正常运转和完成日常工作任务而产生的支出，包括用于基本工资、津贴补贴、退休费等人员经费以及办公费、印刷费、水电费、办公设备购置、公务用车运行维护等日常公用经费。</w:t>
      </w:r>
      <w:r>
        <w:rPr>
          <w:rFonts w:ascii="仿宋" w:eastAsia="仿宋" w:hAnsi="仿宋"/>
          <w:sz w:val="32"/>
          <w:szCs w:val="32"/>
        </w:rPr>
        <w:t>2022</w:t>
      </w:r>
      <w:r w:rsidRPr="0062114E">
        <w:rPr>
          <w:rFonts w:ascii="仿宋" w:eastAsia="仿宋" w:hAnsi="仿宋" w:hint="eastAsia"/>
          <w:sz w:val="32"/>
          <w:szCs w:val="32"/>
        </w:rPr>
        <w:t>年</w:t>
      </w:r>
      <w:r>
        <w:rPr>
          <w:rFonts w:ascii="仿宋" w:eastAsia="仿宋" w:hAnsi="仿宋" w:hint="eastAsia"/>
          <w:color w:val="3D3D3D"/>
          <w:sz w:val="32"/>
          <w:szCs w:val="32"/>
          <w:shd w:val="clear" w:color="auto" w:fill="FFFFFF"/>
        </w:rPr>
        <w:t>怀化市养老和工伤保险服务中心</w:t>
      </w:r>
      <w:r w:rsidRPr="0062114E">
        <w:rPr>
          <w:rFonts w:ascii="仿宋" w:eastAsia="仿宋" w:hAnsi="仿宋" w:hint="eastAsia"/>
          <w:sz w:val="32"/>
          <w:szCs w:val="32"/>
        </w:rPr>
        <w:t>共产生基本支出</w:t>
      </w:r>
      <w:r>
        <w:rPr>
          <w:rFonts w:ascii="仿宋" w:eastAsia="仿宋" w:hAnsi="仿宋"/>
          <w:sz w:val="32"/>
          <w:szCs w:val="32"/>
        </w:rPr>
        <w:t>757.31</w:t>
      </w:r>
      <w:r w:rsidRPr="0062114E">
        <w:rPr>
          <w:rFonts w:ascii="仿宋" w:eastAsia="仿宋" w:hAnsi="仿宋" w:hint="eastAsia"/>
          <w:sz w:val="32"/>
          <w:szCs w:val="32"/>
        </w:rPr>
        <w:t>万元，其中</w:t>
      </w:r>
      <w:r w:rsidRPr="00B413DF">
        <w:rPr>
          <w:rFonts w:ascii="仿宋" w:eastAsia="仿宋" w:hAnsi="仿宋" w:hint="eastAsia"/>
          <w:sz w:val="32"/>
          <w:szCs w:val="32"/>
        </w:rPr>
        <w:t>人员经费</w:t>
      </w:r>
      <w:r>
        <w:rPr>
          <w:rFonts w:ascii="仿宋" w:eastAsia="仿宋" w:hAnsi="仿宋"/>
          <w:sz w:val="32"/>
          <w:szCs w:val="32"/>
        </w:rPr>
        <w:t>690.91</w:t>
      </w:r>
      <w:r>
        <w:rPr>
          <w:rFonts w:ascii="仿宋" w:eastAsia="仿宋" w:hAnsi="仿宋" w:hint="eastAsia"/>
          <w:sz w:val="32"/>
          <w:szCs w:val="32"/>
        </w:rPr>
        <w:t>万元，</w:t>
      </w:r>
      <w:r w:rsidRPr="00B413DF">
        <w:rPr>
          <w:rFonts w:ascii="仿宋" w:eastAsia="仿宋" w:hAnsi="仿宋" w:hint="eastAsia"/>
          <w:sz w:val="32"/>
          <w:szCs w:val="32"/>
        </w:rPr>
        <w:t>公用经费</w:t>
      </w:r>
      <w:r>
        <w:rPr>
          <w:rFonts w:ascii="仿宋" w:eastAsia="仿宋" w:hAnsi="仿宋"/>
          <w:sz w:val="32"/>
          <w:szCs w:val="32"/>
        </w:rPr>
        <w:t>66.40</w:t>
      </w:r>
      <w:r w:rsidRPr="0062114E">
        <w:rPr>
          <w:rFonts w:ascii="仿宋" w:eastAsia="仿宋" w:hAnsi="仿宋" w:hint="eastAsia"/>
          <w:sz w:val="32"/>
          <w:szCs w:val="32"/>
        </w:rPr>
        <w:t>万元，</w:t>
      </w:r>
      <w:r>
        <w:rPr>
          <w:rFonts w:ascii="仿宋" w:eastAsia="仿宋" w:hAnsi="仿宋" w:hint="eastAsia"/>
          <w:sz w:val="32"/>
          <w:szCs w:val="32"/>
        </w:rPr>
        <w:t>其中</w:t>
      </w:r>
      <w:r w:rsidRPr="0062114E">
        <w:rPr>
          <w:rFonts w:ascii="仿宋" w:eastAsia="仿宋" w:hAnsi="仿宋" w:hint="eastAsia"/>
          <w:sz w:val="32"/>
          <w:szCs w:val="32"/>
        </w:rPr>
        <w:t>“三公”经费</w:t>
      </w:r>
      <w:r>
        <w:rPr>
          <w:rFonts w:ascii="仿宋" w:eastAsia="仿宋" w:hAnsi="仿宋"/>
          <w:sz w:val="32"/>
          <w:szCs w:val="32"/>
        </w:rPr>
        <w:t>1.3</w:t>
      </w:r>
      <w:r w:rsidRPr="0062114E">
        <w:rPr>
          <w:rFonts w:ascii="仿宋" w:eastAsia="仿宋" w:hAnsi="仿宋" w:hint="eastAsia"/>
          <w:sz w:val="32"/>
          <w:szCs w:val="32"/>
        </w:rPr>
        <w:t>万元。</w:t>
      </w:r>
    </w:p>
    <w:p w:rsidR="007D254E" w:rsidRPr="005904C4" w:rsidRDefault="007D254E" w:rsidP="0088782F">
      <w:pPr>
        <w:widowControl/>
        <w:shd w:val="clear" w:color="auto" w:fill="FFFFFF"/>
        <w:spacing w:line="360" w:lineRule="auto"/>
        <w:ind w:firstLine="643"/>
        <w:rPr>
          <w:rFonts w:ascii="楷体" w:eastAsia="楷体" w:hAnsi="楷体"/>
          <w:b/>
          <w:spacing w:val="-2"/>
          <w:sz w:val="32"/>
          <w:szCs w:val="21"/>
        </w:rPr>
      </w:pPr>
      <w:r w:rsidRPr="005904C4">
        <w:rPr>
          <w:rFonts w:ascii="楷体" w:eastAsia="楷体" w:hAnsi="楷体" w:hint="eastAsia"/>
          <w:b/>
          <w:spacing w:val="-2"/>
          <w:sz w:val="32"/>
          <w:szCs w:val="32"/>
        </w:rPr>
        <w:t>（二）专项支出</w:t>
      </w:r>
    </w:p>
    <w:p w:rsidR="007D254E" w:rsidRDefault="007D254E" w:rsidP="0088782F">
      <w:pPr>
        <w:widowControl/>
        <w:shd w:val="clear" w:color="auto" w:fill="FFFFFF"/>
        <w:spacing w:line="360" w:lineRule="auto"/>
        <w:ind w:firstLine="640"/>
        <w:rPr>
          <w:rFonts w:ascii="仿宋" w:eastAsia="仿宋" w:hAnsi="仿宋"/>
          <w:spacing w:val="-2"/>
          <w:sz w:val="32"/>
          <w:szCs w:val="32"/>
        </w:rPr>
      </w:pPr>
      <w:r w:rsidRPr="005904C4">
        <w:rPr>
          <w:rFonts w:ascii="仿宋" w:eastAsia="仿宋" w:hAnsi="仿宋"/>
          <w:spacing w:val="-2"/>
          <w:sz w:val="32"/>
          <w:szCs w:val="32"/>
        </w:rPr>
        <w:t>1</w:t>
      </w:r>
      <w:r w:rsidRPr="005904C4">
        <w:rPr>
          <w:rFonts w:ascii="仿宋" w:eastAsia="仿宋" w:hAnsi="仿宋" w:hint="eastAsia"/>
          <w:spacing w:val="-2"/>
          <w:sz w:val="32"/>
          <w:szCs w:val="32"/>
        </w:rPr>
        <w:t>、专项资金（包括财政资金、自筹资金等）安排落实、总投入等情况分析。</w:t>
      </w:r>
    </w:p>
    <w:p w:rsidR="007D254E" w:rsidRDefault="007D254E" w:rsidP="0088782F">
      <w:pPr>
        <w:widowControl/>
        <w:shd w:val="clear" w:color="auto" w:fill="FFFFFF"/>
        <w:spacing w:line="360" w:lineRule="auto"/>
        <w:ind w:firstLine="640"/>
        <w:rPr>
          <w:rFonts w:ascii="仿宋" w:eastAsia="仿宋"/>
          <w:sz w:val="32"/>
          <w:szCs w:val="32"/>
        </w:rPr>
      </w:pPr>
      <w:r>
        <w:rPr>
          <w:rFonts w:ascii="仿宋" w:eastAsia="仿宋" w:hAnsi="仿宋"/>
          <w:sz w:val="32"/>
          <w:szCs w:val="32"/>
        </w:rPr>
        <w:t>2022</w:t>
      </w:r>
      <w:r w:rsidRPr="00F204F0">
        <w:rPr>
          <w:rFonts w:ascii="仿宋" w:eastAsia="仿宋" w:hAnsi="仿宋" w:hint="eastAsia"/>
          <w:sz w:val="32"/>
          <w:szCs w:val="32"/>
        </w:rPr>
        <w:t>年专项资金</w:t>
      </w:r>
      <w:r>
        <w:rPr>
          <w:rFonts w:ascii="仿宋" w:eastAsia="仿宋" w:hAnsi="仿宋" w:hint="eastAsia"/>
          <w:sz w:val="32"/>
          <w:szCs w:val="32"/>
        </w:rPr>
        <w:t>年度</w:t>
      </w:r>
      <w:r w:rsidRPr="00F204F0">
        <w:rPr>
          <w:rFonts w:ascii="仿宋" w:eastAsia="仿宋" w:hAnsi="仿宋" w:hint="eastAsia"/>
          <w:sz w:val="32"/>
          <w:szCs w:val="32"/>
        </w:rPr>
        <w:t>财政拨款收入共计</w:t>
      </w:r>
      <w:r>
        <w:rPr>
          <w:rFonts w:ascii="仿宋" w:eastAsia="仿宋"/>
          <w:sz w:val="32"/>
          <w:szCs w:val="32"/>
        </w:rPr>
        <w:t>205.33</w:t>
      </w:r>
      <w:r w:rsidRPr="00F204F0">
        <w:rPr>
          <w:rFonts w:ascii="仿宋" w:eastAsia="仿宋" w:hAnsi="仿宋" w:hint="eastAsia"/>
          <w:sz w:val="32"/>
          <w:szCs w:val="32"/>
        </w:rPr>
        <w:t>万元</w:t>
      </w:r>
      <w:r>
        <w:rPr>
          <w:rFonts w:ascii="仿宋" w:eastAsia="仿宋" w:hAnsi="仿宋" w:hint="eastAsia"/>
          <w:sz w:val="32"/>
          <w:szCs w:val="32"/>
        </w:rPr>
        <w:t>，年度可用专项资金共计</w:t>
      </w:r>
      <w:r>
        <w:rPr>
          <w:rFonts w:ascii="仿宋" w:eastAsia="仿宋"/>
          <w:sz w:val="32"/>
          <w:szCs w:val="32"/>
        </w:rPr>
        <w:t>205.33</w:t>
      </w:r>
      <w:r>
        <w:rPr>
          <w:rFonts w:ascii="仿宋" w:eastAsia="仿宋" w:hAnsi="仿宋" w:hint="eastAsia"/>
          <w:sz w:val="32"/>
          <w:szCs w:val="32"/>
        </w:rPr>
        <w:t>万元；支出共计</w:t>
      </w:r>
      <w:r>
        <w:rPr>
          <w:rFonts w:ascii="仿宋" w:eastAsia="仿宋"/>
          <w:sz w:val="32"/>
          <w:szCs w:val="32"/>
        </w:rPr>
        <w:t>205.33</w:t>
      </w:r>
      <w:r w:rsidRPr="0082078D">
        <w:rPr>
          <w:rFonts w:ascii="仿宋" w:eastAsia="仿宋" w:hAnsi="仿宋" w:hint="eastAsia"/>
          <w:sz w:val="32"/>
          <w:szCs w:val="32"/>
        </w:rPr>
        <w:t>万元</w:t>
      </w:r>
      <w:r w:rsidRPr="00F204F0">
        <w:rPr>
          <w:rFonts w:ascii="仿宋" w:eastAsia="仿宋" w:hAnsi="仿宋" w:cs="仿宋_GB2312" w:hint="eastAsia"/>
          <w:sz w:val="32"/>
          <w:szCs w:val="32"/>
        </w:rPr>
        <w:t>，</w:t>
      </w:r>
      <w:r>
        <w:rPr>
          <w:rFonts w:ascii="仿宋" w:eastAsia="仿宋" w:hAnsi="仿宋" w:cs="仿宋_GB2312" w:hint="eastAsia"/>
          <w:sz w:val="32"/>
          <w:szCs w:val="32"/>
        </w:rPr>
        <w:t>年末结余</w:t>
      </w:r>
      <w:r>
        <w:rPr>
          <w:rFonts w:ascii="仿宋" w:eastAsia="仿宋" w:hAnsi="仿宋"/>
          <w:sz w:val="32"/>
          <w:szCs w:val="32"/>
        </w:rPr>
        <w:t>0.00</w:t>
      </w:r>
      <w:r>
        <w:rPr>
          <w:rFonts w:ascii="仿宋" w:eastAsia="仿宋" w:hAnsi="仿宋" w:hint="eastAsia"/>
          <w:sz w:val="32"/>
          <w:szCs w:val="32"/>
        </w:rPr>
        <w:t>万元，</w:t>
      </w:r>
      <w:r w:rsidRPr="00F204F0">
        <w:rPr>
          <w:rFonts w:ascii="仿宋" w:eastAsia="仿宋" w:hAnsi="仿宋" w:cs="仿宋_GB2312" w:hint="eastAsia"/>
          <w:sz w:val="32"/>
          <w:szCs w:val="32"/>
        </w:rPr>
        <w:t>综合</w:t>
      </w:r>
      <w:r>
        <w:rPr>
          <w:rFonts w:ascii="仿宋" w:eastAsia="仿宋" w:hint="eastAsia"/>
          <w:sz w:val="32"/>
          <w:szCs w:val="32"/>
        </w:rPr>
        <w:t>预算执行率</w:t>
      </w:r>
      <w:r>
        <w:rPr>
          <w:rFonts w:ascii="仿宋" w:eastAsia="仿宋"/>
          <w:sz w:val="32"/>
          <w:szCs w:val="32"/>
        </w:rPr>
        <w:t>100%</w:t>
      </w:r>
      <w:r>
        <w:rPr>
          <w:rFonts w:ascii="仿宋" w:eastAsia="仿宋" w:hint="eastAsia"/>
          <w:sz w:val="32"/>
          <w:szCs w:val="32"/>
        </w:rPr>
        <w:t>。</w:t>
      </w:r>
    </w:p>
    <w:p w:rsidR="007D254E" w:rsidRDefault="007D254E" w:rsidP="0088782F">
      <w:pPr>
        <w:pStyle w:val="a"/>
        <w:spacing w:line="360" w:lineRule="auto"/>
        <w:ind w:firstLineChars="200" w:firstLine="632"/>
        <w:rPr>
          <w:rFonts w:ascii="仿宋" w:eastAsia="仿宋" w:hAnsi="仿宋" w:cs="仿宋"/>
          <w:b/>
          <w:sz w:val="32"/>
          <w:szCs w:val="32"/>
        </w:rPr>
      </w:pPr>
      <w:r w:rsidRPr="005904C4">
        <w:rPr>
          <w:rFonts w:ascii="仿宋" w:eastAsia="仿宋" w:hAnsi="仿宋"/>
          <w:spacing w:val="-2"/>
          <w:sz w:val="32"/>
          <w:szCs w:val="32"/>
        </w:rPr>
        <w:t>2</w:t>
      </w:r>
      <w:r w:rsidRPr="005904C4">
        <w:rPr>
          <w:rFonts w:ascii="仿宋" w:eastAsia="仿宋" w:hAnsi="仿宋" w:hint="eastAsia"/>
          <w:spacing w:val="-2"/>
          <w:sz w:val="32"/>
          <w:szCs w:val="32"/>
        </w:rPr>
        <w:t>、专项资金（主要指财政资金）实际使用情况分析。</w:t>
      </w:r>
    </w:p>
    <w:p w:rsidR="007D254E" w:rsidRPr="00D04037" w:rsidRDefault="007D254E" w:rsidP="0088782F">
      <w:pPr>
        <w:pStyle w:val="a"/>
        <w:spacing w:line="360" w:lineRule="auto"/>
        <w:ind w:firstLineChars="225" w:firstLine="720"/>
        <w:rPr>
          <w:rFonts w:ascii="仿宋" w:eastAsia="仿宋" w:hAnsi="仿宋" w:cs="仿宋_GB2312"/>
          <w:sz w:val="32"/>
          <w:szCs w:val="32"/>
        </w:rPr>
      </w:pPr>
      <w:r>
        <w:rPr>
          <w:rFonts w:ascii="仿宋" w:eastAsia="仿宋" w:hAnsi="仿宋" w:cs="仿宋_GB2312"/>
          <w:sz w:val="32"/>
          <w:szCs w:val="32"/>
        </w:rPr>
        <w:fldChar w:fldCharType="begin"/>
      </w:r>
      <w:r>
        <w:rPr>
          <w:rFonts w:ascii="仿宋" w:eastAsia="仿宋" w:hAnsi="仿宋" w:cs="仿宋_GB2312"/>
          <w:sz w:val="32"/>
          <w:szCs w:val="32"/>
        </w:rPr>
        <w:instrText xml:space="preserve"> eq \o\ac(</w:instrText>
      </w:r>
      <w:r w:rsidRPr="007D469B">
        <w:rPr>
          <w:rFonts w:ascii="仿宋" w:eastAsia="仿宋" w:hAnsi="仿宋" w:cs="仿宋_GB2312" w:hint="eastAsia"/>
          <w:position w:val="-6"/>
          <w:sz w:val="48"/>
          <w:szCs w:val="32"/>
        </w:rPr>
        <w:instrText>○</w:instrText>
      </w:r>
      <w:r>
        <w:rPr>
          <w:rFonts w:ascii="仿宋" w:eastAsia="仿宋" w:hAnsi="仿宋" w:cs="仿宋_GB2312"/>
          <w:sz w:val="32"/>
          <w:szCs w:val="32"/>
        </w:rPr>
        <w:instrText>,1)</w:instrText>
      </w:r>
      <w:r>
        <w:rPr>
          <w:rFonts w:ascii="仿宋" w:eastAsia="仿宋" w:hAnsi="仿宋" w:cs="仿宋_GB2312"/>
          <w:sz w:val="32"/>
          <w:szCs w:val="32"/>
        </w:rPr>
        <w:fldChar w:fldCharType="end"/>
      </w:r>
      <w:r>
        <w:rPr>
          <w:rFonts w:ascii="仿宋" w:eastAsia="仿宋" w:hint="eastAsia"/>
          <w:sz w:val="32"/>
          <w:szCs w:val="32"/>
        </w:rPr>
        <w:t>社会保险基金防风险堵漏洞</w:t>
      </w:r>
      <w:r w:rsidRPr="00CA6587">
        <w:rPr>
          <w:rFonts w:ascii="仿宋" w:eastAsia="仿宋" w:hint="eastAsia"/>
          <w:sz w:val="32"/>
          <w:szCs w:val="32"/>
        </w:rPr>
        <w:t>工作经费</w:t>
      </w:r>
      <w:r>
        <w:rPr>
          <w:rFonts w:ascii="仿宋" w:eastAsia="仿宋" w:hAnsi="Times New Roman"/>
          <w:sz w:val="32"/>
          <w:szCs w:val="32"/>
        </w:rPr>
        <w:t>24</w:t>
      </w:r>
      <w:r w:rsidRPr="00CA6587">
        <w:rPr>
          <w:rFonts w:ascii="仿宋" w:eastAsia="仿宋" w:hAnsi="Times New Roman" w:hint="eastAsia"/>
          <w:sz w:val="32"/>
          <w:szCs w:val="32"/>
        </w:rPr>
        <w:t>万元</w:t>
      </w:r>
      <w:r>
        <w:rPr>
          <w:rFonts w:ascii="仿宋" w:eastAsia="仿宋" w:hAnsi="Times New Roman" w:hint="eastAsia"/>
          <w:sz w:val="32"/>
          <w:szCs w:val="32"/>
        </w:rPr>
        <w:t>，</w:t>
      </w:r>
      <w:r w:rsidRPr="00F204F0">
        <w:rPr>
          <w:rFonts w:ascii="仿宋" w:eastAsia="仿宋" w:hAnsi="仿宋" w:cs="仿宋_GB2312" w:hint="eastAsia"/>
          <w:sz w:val="32"/>
          <w:szCs w:val="32"/>
        </w:rPr>
        <w:t>支出</w:t>
      </w:r>
      <w:r>
        <w:rPr>
          <w:rFonts w:ascii="仿宋" w:eastAsia="仿宋" w:hAnsi="仿宋"/>
          <w:sz w:val="32"/>
          <w:szCs w:val="32"/>
        </w:rPr>
        <w:t>23.99</w:t>
      </w:r>
      <w:r>
        <w:rPr>
          <w:rFonts w:ascii="仿宋" w:eastAsia="仿宋" w:hAnsi="仿宋" w:hint="eastAsia"/>
          <w:sz w:val="32"/>
          <w:szCs w:val="32"/>
        </w:rPr>
        <w:t>万元</w:t>
      </w:r>
      <w:r w:rsidRPr="00F204F0">
        <w:rPr>
          <w:rFonts w:ascii="仿宋" w:eastAsia="仿宋" w:hAnsi="仿宋" w:cs="仿宋_GB2312" w:hint="eastAsia"/>
          <w:sz w:val="32"/>
          <w:szCs w:val="32"/>
        </w:rPr>
        <w:t>，执行率为</w:t>
      </w:r>
      <w:r>
        <w:rPr>
          <w:rFonts w:ascii="仿宋" w:eastAsia="仿宋" w:hAnsi="仿宋" w:cs="仿宋_GB2312"/>
          <w:sz w:val="32"/>
          <w:szCs w:val="32"/>
        </w:rPr>
        <w:t>99.96</w:t>
      </w:r>
      <w:r w:rsidRPr="00F204F0">
        <w:rPr>
          <w:rFonts w:ascii="仿宋" w:eastAsia="仿宋" w:hAnsi="仿宋" w:cs="仿宋_GB2312"/>
          <w:sz w:val="32"/>
          <w:szCs w:val="32"/>
        </w:rPr>
        <w:t>%</w:t>
      </w:r>
      <w:r w:rsidRPr="00F204F0">
        <w:rPr>
          <w:rFonts w:ascii="仿宋" w:eastAsia="仿宋" w:hAnsi="仿宋" w:cs="仿宋_GB2312" w:hint="eastAsia"/>
          <w:sz w:val="32"/>
          <w:szCs w:val="32"/>
        </w:rPr>
        <w:t>。</w:t>
      </w:r>
      <w:r w:rsidRPr="00CA6587">
        <w:rPr>
          <w:rFonts w:ascii="仿宋" w:eastAsia="仿宋" w:hAnsi="Times New Roman"/>
          <w:sz w:val="32"/>
          <w:szCs w:val="32"/>
        </w:rPr>
        <w:t xml:space="preserve"> </w:t>
      </w:r>
    </w:p>
    <w:p w:rsidR="007D254E" w:rsidRDefault="007D254E" w:rsidP="0088782F">
      <w:pPr>
        <w:pStyle w:val="a"/>
        <w:spacing w:line="360" w:lineRule="auto"/>
        <w:ind w:firstLineChars="220" w:firstLine="707"/>
        <w:rPr>
          <w:rFonts w:ascii="仿宋" w:eastAsia="仿宋"/>
          <w:sz w:val="32"/>
          <w:szCs w:val="32"/>
        </w:rPr>
      </w:pPr>
      <w:r w:rsidRPr="00D04037">
        <w:rPr>
          <w:rFonts w:ascii="仿宋" w:eastAsia="仿宋" w:hAnsi="仿宋" w:cs="仿宋" w:hint="eastAsia"/>
          <w:b/>
          <w:sz w:val="32"/>
          <w:szCs w:val="32"/>
        </w:rPr>
        <w:t>年度目标：</w:t>
      </w:r>
      <w:r w:rsidRPr="00A45D8F">
        <w:rPr>
          <w:rFonts w:ascii="仿宋" w:eastAsia="仿宋" w:hint="eastAsia"/>
          <w:sz w:val="32"/>
          <w:szCs w:val="32"/>
        </w:rPr>
        <w:t>建立健全社会保险防风险堵漏洞长效机制</w:t>
      </w:r>
      <w:r>
        <w:rPr>
          <w:rFonts w:ascii="仿宋" w:eastAsia="仿宋" w:hint="eastAsia"/>
          <w:sz w:val="32"/>
          <w:szCs w:val="32"/>
        </w:rPr>
        <w:t>，开展专项整治整改工作。</w:t>
      </w:r>
    </w:p>
    <w:p w:rsidR="007D254E" w:rsidRPr="00A45D8F" w:rsidRDefault="007D254E" w:rsidP="0088782F">
      <w:pPr>
        <w:spacing w:line="600" w:lineRule="exact"/>
        <w:ind w:firstLineChars="200" w:firstLine="643"/>
        <w:rPr>
          <w:rFonts w:ascii="仿宋" w:eastAsia="仿宋" w:hAnsi="仿宋"/>
          <w:spacing w:val="-2"/>
          <w:sz w:val="32"/>
          <w:szCs w:val="32"/>
        </w:rPr>
      </w:pPr>
      <w:r w:rsidRPr="00A45D8F">
        <w:rPr>
          <w:rFonts w:ascii="仿宋" w:eastAsia="仿宋" w:hAnsi="仿宋" w:cs="仿宋" w:hint="eastAsia"/>
          <w:b/>
          <w:sz w:val="32"/>
          <w:szCs w:val="32"/>
        </w:rPr>
        <w:t>完成情况：</w:t>
      </w:r>
      <w:r w:rsidRPr="00A45D8F">
        <w:rPr>
          <w:rFonts w:ascii="仿宋" w:eastAsia="仿宋" w:hAnsi="仿宋" w:cs="仿宋" w:hint="eastAsia"/>
          <w:sz w:val="32"/>
          <w:szCs w:val="32"/>
        </w:rPr>
        <w:t>压实责任、落实到人，做好“防风险、堵漏洞”专</w:t>
      </w:r>
      <w:r w:rsidRPr="00A45D8F">
        <w:rPr>
          <w:rFonts w:ascii="仿宋" w:eastAsia="仿宋" w:hAnsi="仿宋" w:hint="eastAsia"/>
          <w:spacing w:val="-2"/>
          <w:sz w:val="32"/>
          <w:szCs w:val="32"/>
        </w:rPr>
        <w:t>项检查发现问题和疑点数据整改工作。企业养老保险基金工作接收部级疑点数据</w:t>
      </w:r>
      <w:r w:rsidRPr="00A45D8F">
        <w:rPr>
          <w:rFonts w:ascii="仿宋" w:eastAsia="仿宋" w:hAnsi="仿宋"/>
          <w:spacing w:val="-2"/>
          <w:sz w:val="32"/>
          <w:szCs w:val="32"/>
        </w:rPr>
        <w:t>3</w:t>
      </w:r>
      <w:r w:rsidRPr="00A45D8F">
        <w:rPr>
          <w:rFonts w:ascii="仿宋" w:eastAsia="仿宋" w:hAnsi="仿宋" w:hint="eastAsia"/>
          <w:spacing w:val="-2"/>
          <w:sz w:val="32"/>
          <w:szCs w:val="32"/>
        </w:rPr>
        <w:t>批次</w:t>
      </w:r>
      <w:r w:rsidRPr="00A45D8F">
        <w:rPr>
          <w:rFonts w:ascii="仿宋" w:eastAsia="仿宋" w:hAnsi="仿宋"/>
          <w:spacing w:val="-2"/>
          <w:sz w:val="32"/>
          <w:szCs w:val="32"/>
        </w:rPr>
        <w:t>300</w:t>
      </w:r>
      <w:r w:rsidRPr="00A45D8F">
        <w:rPr>
          <w:rFonts w:ascii="仿宋" w:eastAsia="仿宋" w:hAnsi="仿宋" w:hint="eastAsia"/>
          <w:spacing w:val="-2"/>
          <w:sz w:val="32"/>
          <w:szCs w:val="32"/>
        </w:rPr>
        <w:t>条，已核查</w:t>
      </w:r>
      <w:r w:rsidRPr="00A45D8F">
        <w:rPr>
          <w:rFonts w:ascii="仿宋" w:eastAsia="仿宋" w:hAnsi="仿宋"/>
          <w:spacing w:val="-2"/>
          <w:sz w:val="32"/>
          <w:szCs w:val="32"/>
        </w:rPr>
        <w:t>300</w:t>
      </w:r>
      <w:r w:rsidRPr="00A45D8F">
        <w:rPr>
          <w:rFonts w:ascii="仿宋" w:eastAsia="仿宋" w:hAnsi="仿宋" w:hint="eastAsia"/>
          <w:spacing w:val="-2"/>
          <w:sz w:val="32"/>
          <w:szCs w:val="32"/>
        </w:rPr>
        <w:t>条，涉及违规人数</w:t>
      </w:r>
      <w:r w:rsidRPr="00A45D8F">
        <w:rPr>
          <w:rFonts w:ascii="仿宋" w:eastAsia="仿宋" w:hAnsi="仿宋"/>
          <w:spacing w:val="-2"/>
          <w:sz w:val="32"/>
          <w:szCs w:val="32"/>
        </w:rPr>
        <w:t>1</w:t>
      </w:r>
      <w:r w:rsidRPr="00A45D8F">
        <w:rPr>
          <w:rFonts w:ascii="仿宋" w:eastAsia="仿宋" w:hAnsi="仿宋" w:hint="eastAsia"/>
          <w:spacing w:val="-2"/>
          <w:sz w:val="32"/>
          <w:szCs w:val="32"/>
        </w:rPr>
        <w:t>人，应追回</w:t>
      </w:r>
      <w:r w:rsidRPr="00A45D8F">
        <w:rPr>
          <w:rFonts w:ascii="仿宋" w:eastAsia="仿宋" w:hAnsi="仿宋"/>
          <w:spacing w:val="-2"/>
          <w:sz w:val="32"/>
          <w:szCs w:val="32"/>
        </w:rPr>
        <w:t>69645.9</w:t>
      </w:r>
      <w:r w:rsidRPr="00A45D8F">
        <w:rPr>
          <w:rFonts w:ascii="仿宋" w:eastAsia="仿宋" w:hAnsi="仿宋" w:hint="eastAsia"/>
          <w:spacing w:val="-2"/>
          <w:sz w:val="32"/>
          <w:szCs w:val="32"/>
        </w:rPr>
        <w:t>元，已追回</w:t>
      </w:r>
      <w:r w:rsidRPr="00A45D8F">
        <w:rPr>
          <w:rFonts w:ascii="仿宋" w:eastAsia="仿宋" w:hAnsi="仿宋"/>
          <w:spacing w:val="-2"/>
          <w:sz w:val="32"/>
          <w:szCs w:val="32"/>
        </w:rPr>
        <w:t>69645.9</w:t>
      </w:r>
      <w:r w:rsidRPr="00A45D8F">
        <w:rPr>
          <w:rFonts w:ascii="仿宋" w:eastAsia="仿宋" w:hAnsi="仿宋" w:hint="eastAsia"/>
          <w:spacing w:val="-2"/>
          <w:sz w:val="32"/>
          <w:szCs w:val="32"/>
        </w:rPr>
        <w:t>元；省级疑点数据</w:t>
      </w:r>
      <w:r w:rsidRPr="00A45D8F">
        <w:rPr>
          <w:rFonts w:ascii="仿宋" w:eastAsia="仿宋" w:hAnsi="仿宋"/>
          <w:spacing w:val="-2"/>
          <w:sz w:val="32"/>
          <w:szCs w:val="32"/>
        </w:rPr>
        <w:t>4</w:t>
      </w:r>
      <w:r w:rsidRPr="00A45D8F">
        <w:rPr>
          <w:rFonts w:ascii="仿宋" w:eastAsia="仿宋" w:hAnsi="仿宋" w:hint="eastAsia"/>
          <w:spacing w:val="-2"/>
          <w:sz w:val="32"/>
          <w:szCs w:val="32"/>
        </w:rPr>
        <w:t>批</w:t>
      </w:r>
      <w:r w:rsidRPr="00A45D8F">
        <w:rPr>
          <w:rFonts w:ascii="仿宋" w:eastAsia="仿宋" w:hAnsi="仿宋"/>
          <w:spacing w:val="-2"/>
          <w:sz w:val="32"/>
          <w:szCs w:val="32"/>
        </w:rPr>
        <w:t>2608</w:t>
      </w:r>
      <w:r w:rsidRPr="00A45D8F">
        <w:rPr>
          <w:rFonts w:ascii="仿宋" w:eastAsia="仿宋" w:hAnsi="仿宋" w:hint="eastAsia"/>
          <w:spacing w:val="-2"/>
          <w:sz w:val="32"/>
          <w:szCs w:val="32"/>
        </w:rPr>
        <w:t>条，已核查</w:t>
      </w:r>
      <w:r w:rsidRPr="00A45D8F">
        <w:rPr>
          <w:rFonts w:ascii="仿宋" w:eastAsia="仿宋" w:hAnsi="仿宋"/>
          <w:spacing w:val="-2"/>
          <w:sz w:val="32"/>
          <w:szCs w:val="32"/>
        </w:rPr>
        <w:t>2603</w:t>
      </w:r>
      <w:r w:rsidRPr="00A45D8F">
        <w:rPr>
          <w:rFonts w:ascii="仿宋" w:eastAsia="仿宋" w:hAnsi="仿宋" w:hint="eastAsia"/>
          <w:spacing w:val="-2"/>
          <w:sz w:val="32"/>
          <w:szCs w:val="32"/>
        </w:rPr>
        <w:t>条，未涉及违规人员，</w:t>
      </w:r>
      <w:r w:rsidRPr="00A45D8F">
        <w:rPr>
          <w:rFonts w:ascii="仿宋" w:eastAsia="仿宋" w:hAnsi="仿宋"/>
          <w:spacing w:val="-2"/>
          <w:sz w:val="32"/>
          <w:szCs w:val="32"/>
        </w:rPr>
        <w:t>5</w:t>
      </w:r>
      <w:r w:rsidRPr="00A45D8F">
        <w:rPr>
          <w:rFonts w:ascii="仿宋" w:eastAsia="仿宋" w:hAnsi="仿宋" w:hint="eastAsia"/>
          <w:spacing w:val="-2"/>
          <w:sz w:val="32"/>
          <w:szCs w:val="32"/>
        </w:rPr>
        <w:t>条未核实信息为无法与本人取得联系；同级疑点数据</w:t>
      </w:r>
      <w:r w:rsidRPr="00A45D8F">
        <w:rPr>
          <w:rFonts w:ascii="仿宋" w:eastAsia="仿宋" w:hAnsi="仿宋"/>
          <w:spacing w:val="-2"/>
          <w:sz w:val="32"/>
          <w:szCs w:val="32"/>
        </w:rPr>
        <w:t>4</w:t>
      </w:r>
      <w:r w:rsidRPr="00A45D8F">
        <w:rPr>
          <w:rFonts w:ascii="仿宋" w:eastAsia="仿宋" w:hAnsi="仿宋" w:hint="eastAsia"/>
          <w:spacing w:val="-2"/>
          <w:sz w:val="32"/>
          <w:szCs w:val="32"/>
        </w:rPr>
        <w:t>批次</w:t>
      </w:r>
      <w:r w:rsidRPr="00A45D8F">
        <w:rPr>
          <w:rFonts w:ascii="仿宋" w:eastAsia="仿宋" w:hAnsi="仿宋"/>
          <w:spacing w:val="-2"/>
          <w:sz w:val="32"/>
          <w:szCs w:val="32"/>
        </w:rPr>
        <w:t>107</w:t>
      </w:r>
      <w:r w:rsidRPr="00A45D8F">
        <w:rPr>
          <w:rFonts w:ascii="仿宋" w:eastAsia="仿宋" w:hAnsi="仿宋" w:hint="eastAsia"/>
          <w:spacing w:val="-2"/>
          <w:sz w:val="32"/>
          <w:szCs w:val="32"/>
        </w:rPr>
        <w:t>条，已核查</w:t>
      </w:r>
      <w:r w:rsidRPr="00A45D8F">
        <w:rPr>
          <w:rFonts w:ascii="仿宋" w:eastAsia="仿宋" w:hAnsi="仿宋"/>
          <w:spacing w:val="-2"/>
          <w:sz w:val="32"/>
          <w:szCs w:val="32"/>
        </w:rPr>
        <w:t>107</w:t>
      </w:r>
      <w:r w:rsidRPr="00A45D8F">
        <w:rPr>
          <w:rFonts w:ascii="仿宋" w:eastAsia="仿宋" w:hAnsi="仿宋" w:hint="eastAsia"/>
          <w:spacing w:val="-2"/>
          <w:sz w:val="32"/>
          <w:szCs w:val="32"/>
        </w:rPr>
        <w:t>条，未涉及违规人员。对业务经办数据定期抽查</w:t>
      </w:r>
      <w:r w:rsidRPr="00A45D8F">
        <w:rPr>
          <w:rFonts w:ascii="仿宋" w:eastAsia="仿宋" w:hAnsi="仿宋"/>
          <w:spacing w:val="-2"/>
          <w:sz w:val="32"/>
          <w:szCs w:val="32"/>
        </w:rPr>
        <w:t>2</w:t>
      </w:r>
      <w:r w:rsidRPr="00A45D8F">
        <w:rPr>
          <w:rFonts w:ascii="仿宋" w:eastAsia="仿宋" w:hAnsi="仿宋" w:hint="eastAsia"/>
          <w:spacing w:val="-2"/>
          <w:sz w:val="32"/>
          <w:szCs w:val="32"/>
        </w:rPr>
        <w:t>批次</w:t>
      </w:r>
      <w:r w:rsidRPr="00A45D8F">
        <w:rPr>
          <w:rFonts w:ascii="仿宋" w:eastAsia="仿宋" w:hAnsi="仿宋"/>
          <w:spacing w:val="-2"/>
          <w:sz w:val="32"/>
          <w:szCs w:val="32"/>
        </w:rPr>
        <w:t>73</w:t>
      </w:r>
      <w:r w:rsidRPr="00A45D8F">
        <w:rPr>
          <w:rFonts w:ascii="仿宋" w:eastAsia="仿宋" w:hAnsi="仿宋" w:hint="eastAsia"/>
          <w:spacing w:val="-2"/>
          <w:sz w:val="32"/>
          <w:szCs w:val="32"/>
        </w:rPr>
        <w:t>条，未发现异常情况。机关事业单位养老保险基金工作接收部级疑点数据</w:t>
      </w:r>
      <w:r w:rsidRPr="00A45D8F">
        <w:rPr>
          <w:rFonts w:ascii="仿宋" w:eastAsia="仿宋" w:hAnsi="仿宋"/>
          <w:spacing w:val="-2"/>
          <w:sz w:val="32"/>
          <w:szCs w:val="32"/>
        </w:rPr>
        <w:t>2</w:t>
      </w:r>
      <w:r w:rsidRPr="00A45D8F">
        <w:rPr>
          <w:rFonts w:ascii="仿宋" w:eastAsia="仿宋" w:hAnsi="仿宋" w:hint="eastAsia"/>
          <w:spacing w:val="-2"/>
          <w:sz w:val="32"/>
          <w:szCs w:val="32"/>
        </w:rPr>
        <w:t>批次</w:t>
      </w:r>
      <w:r w:rsidRPr="00A45D8F">
        <w:rPr>
          <w:rFonts w:ascii="仿宋" w:eastAsia="仿宋" w:hAnsi="仿宋"/>
          <w:spacing w:val="-2"/>
          <w:sz w:val="32"/>
          <w:szCs w:val="32"/>
        </w:rPr>
        <w:t>182</w:t>
      </w:r>
      <w:r w:rsidRPr="00A45D8F">
        <w:rPr>
          <w:rFonts w:ascii="仿宋" w:eastAsia="仿宋" w:hAnsi="仿宋" w:hint="eastAsia"/>
          <w:spacing w:val="-2"/>
          <w:sz w:val="32"/>
          <w:szCs w:val="32"/>
        </w:rPr>
        <w:t>条，已核查</w:t>
      </w:r>
      <w:r w:rsidRPr="00A45D8F">
        <w:rPr>
          <w:rFonts w:ascii="仿宋" w:eastAsia="仿宋" w:hAnsi="仿宋"/>
          <w:spacing w:val="-2"/>
          <w:sz w:val="32"/>
          <w:szCs w:val="32"/>
        </w:rPr>
        <w:t>182</w:t>
      </w:r>
      <w:r w:rsidRPr="00A45D8F">
        <w:rPr>
          <w:rFonts w:ascii="仿宋" w:eastAsia="仿宋" w:hAnsi="仿宋" w:hint="eastAsia"/>
          <w:spacing w:val="-2"/>
          <w:sz w:val="32"/>
          <w:szCs w:val="32"/>
        </w:rPr>
        <w:t>条，涉及违规人数</w:t>
      </w:r>
      <w:r w:rsidRPr="00A45D8F">
        <w:rPr>
          <w:rFonts w:ascii="仿宋" w:eastAsia="仿宋" w:hAnsi="仿宋"/>
          <w:spacing w:val="-2"/>
          <w:sz w:val="32"/>
          <w:szCs w:val="32"/>
        </w:rPr>
        <w:t>9</w:t>
      </w:r>
      <w:r w:rsidRPr="00A45D8F">
        <w:rPr>
          <w:rFonts w:ascii="仿宋" w:eastAsia="仿宋" w:hAnsi="仿宋" w:hint="eastAsia"/>
          <w:spacing w:val="-2"/>
          <w:sz w:val="32"/>
          <w:szCs w:val="32"/>
        </w:rPr>
        <w:t>人，应追回</w:t>
      </w:r>
      <w:r w:rsidRPr="00A45D8F">
        <w:rPr>
          <w:rFonts w:ascii="仿宋" w:eastAsia="仿宋" w:hAnsi="仿宋"/>
          <w:spacing w:val="-2"/>
          <w:sz w:val="32"/>
          <w:szCs w:val="32"/>
        </w:rPr>
        <w:t>44.14</w:t>
      </w:r>
      <w:r w:rsidRPr="00A45D8F">
        <w:rPr>
          <w:rFonts w:ascii="仿宋" w:eastAsia="仿宋" w:hAnsi="仿宋" w:hint="eastAsia"/>
          <w:spacing w:val="-2"/>
          <w:sz w:val="32"/>
          <w:szCs w:val="32"/>
        </w:rPr>
        <w:t>万元，已追回</w:t>
      </w:r>
      <w:r w:rsidRPr="00A45D8F">
        <w:rPr>
          <w:rFonts w:ascii="仿宋" w:eastAsia="仿宋" w:hAnsi="仿宋"/>
          <w:spacing w:val="-2"/>
          <w:sz w:val="32"/>
          <w:szCs w:val="32"/>
        </w:rPr>
        <w:t>44.14</w:t>
      </w:r>
      <w:r w:rsidRPr="00A45D8F">
        <w:rPr>
          <w:rFonts w:ascii="仿宋" w:eastAsia="仿宋" w:hAnsi="仿宋" w:hint="eastAsia"/>
          <w:spacing w:val="-2"/>
          <w:sz w:val="32"/>
          <w:szCs w:val="32"/>
        </w:rPr>
        <w:t>万元；省级疑点数据</w:t>
      </w:r>
      <w:r w:rsidRPr="00A45D8F">
        <w:rPr>
          <w:rFonts w:ascii="仿宋" w:eastAsia="仿宋" w:hAnsi="仿宋"/>
          <w:spacing w:val="-2"/>
          <w:sz w:val="32"/>
          <w:szCs w:val="32"/>
        </w:rPr>
        <w:t>7</w:t>
      </w:r>
      <w:r w:rsidRPr="00A45D8F">
        <w:rPr>
          <w:rFonts w:ascii="仿宋" w:eastAsia="仿宋" w:hAnsi="仿宋" w:hint="eastAsia"/>
          <w:spacing w:val="-2"/>
          <w:sz w:val="32"/>
          <w:szCs w:val="32"/>
        </w:rPr>
        <w:t>批</w:t>
      </w:r>
      <w:r w:rsidRPr="00A45D8F">
        <w:rPr>
          <w:rFonts w:ascii="仿宋" w:eastAsia="仿宋" w:hAnsi="仿宋"/>
          <w:spacing w:val="-2"/>
          <w:sz w:val="32"/>
          <w:szCs w:val="32"/>
        </w:rPr>
        <w:t>384</w:t>
      </w:r>
      <w:r w:rsidRPr="00A45D8F">
        <w:rPr>
          <w:rFonts w:ascii="仿宋" w:eastAsia="仿宋" w:hAnsi="仿宋" w:hint="eastAsia"/>
          <w:spacing w:val="-2"/>
          <w:sz w:val="32"/>
          <w:szCs w:val="32"/>
        </w:rPr>
        <w:t>条，已核查</w:t>
      </w:r>
      <w:r w:rsidRPr="00A45D8F">
        <w:rPr>
          <w:rFonts w:ascii="仿宋" w:eastAsia="仿宋" w:hAnsi="仿宋"/>
          <w:spacing w:val="-2"/>
          <w:sz w:val="32"/>
          <w:szCs w:val="32"/>
        </w:rPr>
        <w:t>384</w:t>
      </w:r>
      <w:r w:rsidRPr="00A45D8F">
        <w:rPr>
          <w:rFonts w:ascii="仿宋" w:eastAsia="仿宋" w:hAnsi="仿宋" w:hint="eastAsia"/>
          <w:spacing w:val="-2"/>
          <w:sz w:val="32"/>
          <w:szCs w:val="32"/>
        </w:rPr>
        <w:t>条，涉及违规人数</w:t>
      </w:r>
      <w:r w:rsidRPr="00A45D8F">
        <w:rPr>
          <w:rFonts w:ascii="仿宋" w:eastAsia="仿宋" w:hAnsi="仿宋"/>
          <w:spacing w:val="-2"/>
          <w:sz w:val="32"/>
          <w:szCs w:val="32"/>
        </w:rPr>
        <w:t>18</w:t>
      </w:r>
      <w:r w:rsidRPr="00A45D8F">
        <w:rPr>
          <w:rFonts w:ascii="仿宋" w:eastAsia="仿宋" w:hAnsi="仿宋" w:hint="eastAsia"/>
          <w:spacing w:val="-2"/>
          <w:sz w:val="32"/>
          <w:szCs w:val="32"/>
        </w:rPr>
        <w:t>人，应追回</w:t>
      </w:r>
      <w:r w:rsidRPr="00A45D8F">
        <w:rPr>
          <w:rFonts w:ascii="仿宋" w:eastAsia="仿宋" w:hAnsi="仿宋"/>
          <w:spacing w:val="-2"/>
          <w:sz w:val="32"/>
          <w:szCs w:val="32"/>
        </w:rPr>
        <w:t>7.16</w:t>
      </w:r>
      <w:r w:rsidRPr="00A45D8F">
        <w:rPr>
          <w:rFonts w:ascii="仿宋" w:eastAsia="仿宋" w:hAnsi="仿宋" w:hint="eastAsia"/>
          <w:spacing w:val="-2"/>
          <w:sz w:val="32"/>
          <w:szCs w:val="32"/>
        </w:rPr>
        <w:t>万元，已追回</w:t>
      </w:r>
      <w:r w:rsidRPr="00A45D8F">
        <w:rPr>
          <w:rFonts w:ascii="仿宋" w:eastAsia="仿宋" w:hAnsi="仿宋"/>
          <w:spacing w:val="-2"/>
          <w:sz w:val="32"/>
          <w:szCs w:val="32"/>
        </w:rPr>
        <w:t>7.16</w:t>
      </w:r>
      <w:r w:rsidRPr="00A45D8F">
        <w:rPr>
          <w:rFonts w:ascii="仿宋" w:eastAsia="仿宋" w:hAnsi="仿宋" w:hint="eastAsia"/>
          <w:spacing w:val="-2"/>
          <w:sz w:val="32"/>
          <w:szCs w:val="32"/>
        </w:rPr>
        <w:t>万元。对待遇发放定期抽查</w:t>
      </w:r>
      <w:r w:rsidRPr="00A45D8F">
        <w:rPr>
          <w:rFonts w:ascii="仿宋" w:eastAsia="仿宋" w:hAnsi="仿宋"/>
          <w:spacing w:val="-2"/>
          <w:sz w:val="32"/>
          <w:szCs w:val="32"/>
        </w:rPr>
        <w:t>8</w:t>
      </w:r>
      <w:r w:rsidRPr="00A45D8F">
        <w:rPr>
          <w:rFonts w:ascii="仿宋" w:eastAsia="仿宋" w:hAnsi="仿宋" w:hint="eastAsia"/>
          <w:spacing w:val="-2"/>
          <w:sz w:val="32"/>
          <w:szCs w:val="32"/>
        </w:rPr>
        <w:t>批次，未发现异常情况。工伤保险基金工作定期开展工伤医疗待遇稽核工作，</w:t>
      </w:r>
      <w:r w:rsidRPr="00A45D8F">
        <w:rPr>
          <w:rFonts w:ascii="仿宋" w:eastAsia="仿宋" w:hAnsi="仿宋"/>
          <w:spacing w:val="-2"/>
          <w:sz w:val="32"/>
          <w:szCs w:val="32"/>
        </w:rPr>
        <w:t>100%</w:t>
      </w:r>
      <w:r w:rsidRPr="00A45D8F">
        <w:rPr>
          <w:rFonts w:ascii="仿宋" w:eastAsia="仿宋" w:hAnsi="仿宋" w:hint="eastAsia"/>
          <w:spacing w:val="-2"/>
          <w:sz w:val="32"/>
          <w:szCs w:val="32"/>
        </w:rPr>
        <w:t>完成了</w:t>
      </w:r>
      <w:r w:rsidRPr="00A45D8F">
        <w:rPr>
          <w:rFonts w:ascii="仿宋" w:eastAsia="仿宋" w:hAnsi="仿宋"/>
          <w:spacing w:val="-2"/>
          <w:sz w:val="32"/>
          <w:szCs w:val="32"/>
        </w:rPr>
        <w:t>2022</w:t>
      </w:r>
      <w:r w:rsidRPr="00A45D8F">
        <w:rPr>
          <w:rFonts w:ascii="仿宋" w:eastAsia="仿宋" w:hAnsi="仿宋" w:hint="eastAsia"/>
          <w:spacing w:val="-2"/>
          <w:sz w:val="32"/>
          <w:szCs w:val="32"/>
        </w:rPr>
        <w:t>年的稽核任务；对市人社局基金监督科下达的</w:t>
      </w:r>
      <w:r w:rsidRPr="00A45D8F">
        <w:rPr>
          <w:rFonts w:ascii="仿宋" w:eastAsia="仿宋" w:hAnsi="仿宋"/>
          <w:spacing w:val="-2"/>
          <w:sz w:val="32"/>
          <w:szCs w:val="32"/>
        </w:rPr>
        <w:t>154</w:t>
      </w:r>
      <w:r w:rsidRPr="00A45D8F">
        <w:rPr>
          <w:rFonts w:ascii="仿宋" w:eastAsia="仿宋" w:hAnsi="仿宋" w:hint="eastAsia"/>
          <w:spacing w:val="-2"/>
          <w:sz w:val="32"/>
          <w:szCs w:val="32"/>
        </w:rPr>
        <w:t>条疑点数据认真核实，发现</w:t>
      </w:r>
      <w:r w:rsidRPr="00A45D8F">
        <w:rPr>
          <w:rFonts w:ascii="仿宋" w:eastAsia="仿宋" w:hAnsi="仿宋"/>
          <w:spacing w:val="-2"/>
          <w:sz w:val="32"/>
          <w:szCs w:val="32"/>
        </w:rPr>
        <w:t>153</w:t>
      </w:r>
      <w:r w:rsidRPr="00A45D8F">
        <w:rPr>
          <w:rFonts w:ascii="仿宋" w:eastAsia="仿宋" w:hAnsi="仿宋" w:hint="eastAsia"/>
          <w:spacing w:val="-2"/>
          <w:sz w:val="32"/>
          <w:szCs w:val="32"/>
        </w:rPr>
        <w:t>条疑点数据不属实，</w:t>
      </w:r>
      <w:r w:rsidRPr="00A45D8F">
        <w:rPr>
          <w:rFonts w:ascii="仿宋" w:eastAsia="仿宋" w:hAnsi="仿宋"/>
          <w:spacing w:val="-2"/>
          <w:sz w:val="32"/>
          <w:szCs w:val="32"/>
        </w:rPr>
        <w:t>1</w:t>
      </w:r>
      <w:r w:rsidRPr="00A45D8F">
        <w:rPr>
          <w:rFonts w:ascii="仿宋" w:eastAsia="仿宋" w:hAnsi="仿宋" w:hint="eastAsia"/>
          <w:spacing w:val="-2"/>
          <w:sz w:val="32"/>
          <w:szCs w:val="32"/>
        </w:rPr>
        <w:t>条属实（李许清多发的工伤待遇</w:t>
      </w:r>
      <w:r w:rsidRPr="00A45D8F">
        <w:rPr>
          <w:rFonts w:ascii="仿宋" w:eastAsia="仿宋" w:hAnsi="仿宋"/>
          <w:spacing w:val="-2"/>
          <w:sz w:val="32"/>
          <w:szCs w:val="32"/>
        </w:rPr>
        <w:t>6181.38</w:t>
      </w:r>
      <w:r w:rsidRPr="00A45D8F">
        <w:rPr>
          <w:rFonts w:ascii="仿宋" w:eastAsia="仿宋" w:hAnsi="仿宋" w:hint="eastAsia"/>
          <w:spacing w:val="-2"/>
          <w:sz w:val="32"/>
          <w:szCs w:val="32"/>
        </w:rPr>
        <w:t>元），并及时采取措施予以追回；及时下发涉及县市区的工伤保险基金疑点数据，并在规定的时间内上报省厅。</w:t>
      </w:r>
    </w:p>
    <w:p w:rsidR="007D254E" w:rsidRPr="00D04037" w:rsidRDefault="007D254E" w:rsidP="0088782F">
      <w:pPr>
        <w:pStyle w:val="a"/>
        <w:spacing w:line="360" w:lineRule="auto"/>
        <w:ind w:firstLineChars="225" w:firstLine="720"/>
        <w:rPr>
          <w:rFonts w:ascii="仿宋" w:eastAsia="仿宋" w:hAnsi="仿宋" w:cs="仿宋_GB2312"/>
          <w:sz w:val="32"/>
          <w:szCs w:val="32"/>
        </w:rPr>
      </w:pPr>
      <w:r>
        <w:rPr>
          <w:rFonts w:ascii="仿宋" w:eastAsia="仿宋" w:hAnsi="仿宋" w:cs="仿宋_GB2312"/>
          <w:sz w:val="32"/>
          <w:szCs w:val="32"/>
        </w:rPr>
        <w:fldChar w:fldCharType="begin"/>
      </w:r>
      <w:r>
        <w:rPr>
          <w:rFonts w:ascii="仿宋" w:eastAsia="仿宋" w:hAnsi="仿宋" w:cs="仿宋_GB2312"/>
          <w:sz w:val="32"/>
          <w:szCs w:val="32"/>
        </w:rPr>
        <w:instrText xml:space="preserve"> eq \o\ac(</w:instrText>
      </w:r>
      <w:r w:rsidRPr="007D469B">
        <w:rPr>
          <w:rFonts w:ascii="仿宋" w:eastAsia="仿宋" w:hAnsi="仿宋" w:cs="仿宋_GB2312" w:hint="eastAsia"/>
          <w:position w:val="-6"/>
          <w:sz w:val="48"/>
          <w:szCs w:val="32"/>
        </w:rPr>
        <w:instrText>○</w:instrText>
      </w:r>
      <w:r>
        <w:rPr>
          <w:rFonts w:ascii="仿宋" w:eastAsia="仿宋" w:hAnsi="仿宋" w:cs="仿宋_GB2312"/>
          <w:sz w:val="32"/>
          <w:szCs w:val="32"/>
        </w:rPr>
        <w:instrText>,2)</w:instrText>
      </w:r>
      <w:r>
        <w:rPr>
          <w:rFonts w:ascii="仿宋" w:eastAsia="仿宋" w:hAnsi="仿宋" w:cs="仿宋_GB2312"/>
          <w:sz w:val="32"/>
          <w:szCs w:val="32"/>
        </w:rPr>
        <w:fldChar w:fldCharType="end"/>
      </w:r>
      <w:r>
        <w:rPr>
          <w:rFonts w:ascii="仿宋" w:eastAsia="仿宋" w:hAnsi="Times New Roman" w:hint="eastAsia"/>
          <w:sz w:val="32"/>
          <w:szCs w:val="32"/>
        </w:rPr>
        <w:t>社保经办机构工作经费</w:t>
      </w:r>
      <w:r>
        <w:rPr>
          <w:rFonts w:ascii="仿宋" w:eastAsia="仿宋" w:hAnsi="Times New Roman"/>
          <w:sz w:val="32"/>
          <w:szCs w:val="32"/>
        </w:rPr>
        <w:t>126</w:t>
      </w:r>
      <w:r>
        <w:rPr>
          <w:rFonts w:ascii="仿宋" w:eastAsia="仿宋" w:hAnsi="仿宋" w:hint="eastAsia"/>
          <w:sz w:val="32"/>
          <w:szCs w:val="32"/>
        </w:rPr>
        <w:t>万元</w:t>
      </w:r>
      <w:r>
        <w:rPr>
          <w:rFonts w:ascii="仿宋" w:eastAsia="仿宋" w:hAnsi="仿宋"/>
          <w:sz w:val="32"/>
          <w:szCs w:val="32"/>
        </w:rPr>
        <w:t>,</w:t>
      </w:r>
      <w:r w:rsidRPr="00F204F0">
        <w:rPr>
          <w:rFonts w:ascii="仿宋" w:eastAsia="仿宋" w:hAnsi="仿宋" w:cs="仿宋_GB2312" w:hint="eastAsia"/>
          <w:sz w:val="32"/>
          <w:szCs w:val="32"/>
        </w:rPr>
        <w:t>支出</w:t>
      </w:r>
      <w:r>
        <w:rPr>
          <w:rFonts w:ascii="仿宋" w:eastAsia="仿宋" w:hAnsi="Times New Roman"/>
          <w:sz w:val="32"/>
          <w:szCs w:val="32"/>
        </w:rPr>
        <w:t>124.78</w:t>
      </w:r>
      <w:r>
        <w:rPr>
          <w:rFonts w:ascii="仿宋" w:eastAsia="仿宋" w:hAnsi="仿宋" w:hint="eastAsia"/>
          <w:sz w:val="32"/>
          <w:szCs w:val="32"/>
        </w:rPr>
        <w:t>万元</w:t>
      </w:r>
      <w:r w:rsidRPr="00F204F0">
        <w:rPr>
          <w:rFonts w:ascii="仿宋" w:eastAsia="仿宋" w:hAnsi="仿宋" w:cs="仿宋_GB2312" w:hint="eastAsia"/>
          <w:sz w:val="32"/>
          <w:szCs w:val="32"/>
        </w:rPr>
        <w:t>，执行率为</w:t>
      </w:r>
      <w:r>
        <w:rPr>
          <w:rFonts w:ascii="仿宋" w:eastAsia="仿宋" w:hAnsi="仿宋" w:cs="仿宋_GB2312"/>
          <w:sz w:val="32"/>
          <w:szCs w:val="32"/>
        </w:rPr>
        <w:t>99.03</w:t>
      </w:r>
      <w:r w:rsidRPr="00F204F0">
        <w:rPr>
          <w:rFonts w:ascii="仿宋" w:eastAsia="仿宋" w:hAnsi="仿宋" w:cs="仿宋_GB2312"/>
          <w:sz w:val="32"/>
          <w:szCs w:val="32"/>
        </w:rPr>
        <w:t>%</w:t>
      </w:r>
      <w:r w:rsidRPr="00F204F0">
        <w:rPr>
          <w:rFonts w:ascii="仿宋" w:eastAsia="仿宋" w:hAnsi="仿宋" w:cs="仿宋_GB2312" w:hint="eastAsia"/>
          <w:sz w:val="32"/>
          <w:szCs w:val="32"/>
        </w:rPr>
        <w:t>。</w:t>
      </w:r>
    </w:p>
    <w:p w:rsidR="007D254E" w:rsidRPr="00A45D8F" w:rsidRDefault="007D254E" w:rsidP="0088782F">
      <w:pPr>
        <w:rPr>
          <w:rFonts w:ascii="仿宋" w:eastAsia="仿宋" w:hAnsi="仿宋"/>
          <w:spacing w:val="-2"/>
          <w:sz w:val="32"/>
          <w:szCs w:val="32"/>
        </w:rPr>
      </w:pPr>
      <w:r w:rsidRPr="00D04037">
        <w:rPr>
          <w:rFonts w:ascii="仿宋" w:eastAsia="仿宋" w:hAnsi="仿宋" w:cs="仿宋" w:hint="eastAsia"/>
          <w:b/>
          <w:sz w:val="32"/>
          <w:szCs w:val="32"/>
        </w:rPr>
        <w:t>年度目标：</w:t>
      </w:r>
      <w:r w:rsidRPr="00A45D8F">
        <w:rPr>
          <w:rFonts w:ascii="仿宋" w:eastAsia="仿宋" w:hAnsi="仿宋" w:hint="eastAsia"/>
          <w:spacing w:val="-2"/>
          <w:sz w:val="32"/>
          <w:szCs w:val="32"/>
        </w:rPr>
        <w:t>建立健全养老保险改革、退休人员调待、档案管理长效机制</w:t>
      </w:r>
      <w:r>
        <w:rPr>
          <w:rFonts w:ascii="仿宋" w:eastAsia="仿宋" w:hAnsi="仿宋" w:hint="eastAsia"/>
          <w:spacing w:val="-2"/>
          <w:sz w:val="32"/>
          <w:szCs w:val="32"/>
        </w:rPr>
        <w:t>，保证社保机构正常运转。</w:t>
      </w:r>
    </w:p>
    <w:p w:rsidR="007D254E" w:rsidRPr="00A45D8F" w:rsidRDefault="007D254E" w:rsidP="0088782F">
      <w:pPr>
        <w:spacing w:line="600" w:lineRule="exact"/>
        <w:ind w:firstLineChars="200" w:firstLine="643"/>
        <w:rPr>
          <w:rFonts w:ascii="仿宋" w:eastAsia="仿宋" w:hAnsi="仿宋" w:cs="仿宋"/>
          <w:sz w:val="32"/>
          <w:szCs w:val="32"/>
        </w:rPr>
      </w:pPr>
      <w:r w:rsidRPr="00D04037">
        <w:rPr>
          <w:rFonts w:ascii="仿宋" w:eastAsia="仿宋" w:hAnsi="仿宋" w:cs="仿宋" w:hint="eastAsia"/>
          <w:b/>
          <w:sz w:val="32"/>
          <w:szCs w:val="32"/>
        </w:rPr>
        <w:t>完成情况：</w:t>
      </w:r>
      <w:r w:rsidRPr="00A45D8F">
        <w:rPr>
          <w:rFonts w:ascii="仿宋" w:eastAsia="仿宋" w:hAnsi="仿宋" w:cs="仿宋_GB2312"/>
          <w:sz w:val="32"/>
          <w:szCs w:val="32"/>
        </w:rPr>
        <w:t>1</w:t>
      </w:r>
      <w:r w:rsidRPr="00A45D8F">
        <w:rPr>
          <w:rFonts w:ascii="仿宋" w:eastAsia="仿宋" w:hAnsi="仿宋" w:cs="仿宋_GB2312" w:hint="eastAsia"/>
          <w:sz w:val="32"/>
          <w:szCs w:val="32"/>
        </w:rPr>
        <w:t>、</w:t>
      </w:r>
      <w:r>
        <w:rPr>
          <w:rFonts w:ascii="仿宋" w:eastAsia="仿宋" w:hAnsi="仿宋" w:cs="仿宋_GB2312" w:hint="eastAsia"/>
          <w:sz w:val="32"/>
          <w:szCs w:val="32"/>
        </w:rPr>
        <w:t>确保市本级企业养老保险、</w:t>
      </w:r>
      <w:r w:rsidRPr="00A45D8F">
        <w:rPr>
          <w:rFonts w:ascii="仿宋" w:eastAsia="仿宋" w:hAnsi="仿宋" w:cs="仿宋_GB2312" w:hint="eastAsia"/>
          <w:sz w:val="32"/>
          <w:szCs w:val="32"/>
        </w:rPr>
        <w:t>市本级机关事业单位退休人员养老金按时足额发放。</w:t>
      </w:r>
      <w:r w:rsidRPr="00A45D8F">
        <w:rPr>
          <w:rFonts w:ascii="仿宋" w:eastAsia="仿宋" w:hAnsi="仿宋" w:cs="仿宋_GB2312"/>
          <w:sz w:val="32"/>
          <w:szCs w:val="32"/>
        </w:rPr>
        <w:t>2022</w:t>
      </w:r>
      <w:r w:rsidRPr="00A45D8F">
        <w:rPr>
          <w:rFonts w:ascii="仿宋" w:eastAsia="仿宋" w:hAnsi="仿宋" w:cs="仿宋_GB2312" w:hint="eastAsia"/>
          <w:sz w:val="32"/>
          <w:szCs w:val="32"/>
        </w:rPr>
        <w:t>年</w:t>
      </w:r>
      <w:r w:rsidRPr="00A45D8F">
        <w:rPr>
          <w:rFonts w:ascii="仿宋" w:eastAsia="仿宋" w:hAnsi="仿宋" w:cs="仿宋_GB2312"/>
          <w:sz w:val="32"/>
          <w:szCs w:val="32"/>
        </w:rPr>
        <w:t>6</w:t>
      </w:r>
      <w:r w:rsidRPr="00A45D8F">
        <w:rPr>
          <w:rFonts w:ascii="仿宋" w:eastAsia="仿宋" w:hAnsi="仿宋" w:cs="仿宋_GB2312" w:hint="eastAsia"/>
          <w:sz w:val="32"/>
          <w:szCs w:val="32"/>
        </w:rPr>
        <w:t>月份，我中心提前要求各县市区经办机构主动向同级党委、政府汇报今年调待工作精神，及早提出用款计划，协调好同级财政部门，做细做足资金安排。截至七月底，退休人员养老保险待遇调整</w:t>
      </w:r>
      <w:r w:rsidRPr="00A45D8F">
        <w:rPr>
          <w:rFonts w:ascii="仿宋" w:eastAsia="仿宋" w:hAnsi="仿宋" w:cs="仿宋_GB2312"/>
          <w:sz w:val="32"/>
          <w:szCs w:val="32"/>
        </w:rPr>
        <w:t>100%</w:t>
      </w:r>
      <w:r w:rsidRPr="00A45D8F">
        <w:rPr>
          <w:rFonts w:ascii="仿宋" w:eastAsia="仿宋" w:hAnsi="仿宋" w:cs="仿宋_GB2312" w:hint="eastAsia"/>
          <w:sz w:val="32"/>
          <w:szCs w:val="32"/>
        </w:rPr>
        <w:t>落实到位。全市共调整退休人员养老保险待遇</w:t>
      </w:r>
      <w:r w:rsidRPr="00A45D8F">
        <w:rPr>
          <w:rFonts w:ascii="仿宋" w:eastAsia="仿宋" w:hAnsi="仿宋" w:cs="仿宋_GB2312"/>
          <w:sz w:val="32"/>
          <w:szCs w:val="32"/>
        </w:rPr>
        <w:t>226345</w:t>
      </w:r>
      <w:r w:rsidRPr="00A45D8F">
        <w:rPr>
          <w:rFonts w:ascii="仿宋" w:eastAsia="仿宋" w:hAnsi="仿宋" w:cs="仿宋_GB2312" w:hint="eastAsia"/>
          <w:sz w:val="32"/>
          <w:szCs w:val="32"/>
        </w:rPr>
        <w:t>人，其中企业退休人员</w:t>
      </w:r>
      <w:r w:rsidRPr="00A45D8F">
        <w:rPr>
          <w:rFonts w:ascii="仿宋" w:eastAsia="仿宋" w:hAnsi="仿宋" w:cs="仿宋_GB2312"/>
          <w:sz w:val="32"/>
          <w:szCs w:val="32"/>
        </w:rPr>
        <w:t>158134</w:t>
      </w:r>
      <w:r w:rsidRPr="00A45D8F">
        <w:rPr>
          <w:rFonts w:ascii="仿宋" w:eastAsia="仿宋" w:hAnsi="仿宋" w:cs="仿宋_GB2312" w:hint="eastAsia"/>
          <w:sz w:val="32"/>
          <w:szCs w:val="32"/>
        </w:rPr>
        <w:t>人，平均月养老金增长</w:t>
      </w:r>
      <w:r w:rsidRPr="00A45D8F">
        <w:rPr>
          <w:rFonts w:ascii="仿宋" w:eastAsia="仿宋" w:hAnsi="仿宋" w:cs="仿宋_GB2312"/>
          <w:sz w:val="32"/>
          <w:szCs w:val="32"/>
        </w:rPr>
        <w:t>116.12</w:t>
      </w:r>
      <w:r w:rsidRPr="00A45D8F">
        <w:rPr>
          <w:rFonts w:ascii="仿宋" w:eastAsia="仿宋" w:hAnsi="仿宋" w:cs="仿宋_GB2312" w:hint="eastAsia"/>
          <w:sz w:val="32"/>
          <w:szCs w:val="32"/>
        </w:rPr>
        <w:t>元，机关事业退休调待</w:t>
      </w:r>
      <w:r w:rsidRPr="00A45D8F">
        <w:rPr>
          <w:rFonts w:ascii="仿宋" w:eastAsia="仿宋" w:hAnsi="仿宋" w:cs="仿宋_GB2312"/>
          <w:sz w:val="32"/>
          <w:szCs w:val="32"/>
        </w:rPr>
        <w:t>68211</w:t>
      </w:r>
      <w:r w:rsidRPr="00A45D8F">
        <w:rPr>
          <w:rFonts w:ascii="仿宋" w:eastAsia="仿宋" w:hAnsi="仿宋" w:cs="仿宋_GB2312" w:hint="eastAsia"/>
          <w:sz w:val="32"/>
          <w:szCs w:val="32"/>
        </w:rPr>
        <w:t>人，平均月养老金增长</w:t>
      </w:r>
      <w:r w:rsidRPr="00A45D8F">
        <w:rPr>
          <w:rFonts w:ascii="仿宋" w:eastAsia="仿宋" w:hAnsi="仿宋" w:cs="仿宋_GB2312"/>
          <w:sz w:val="32"/>
          <w:szCs w:val="32"/>
        </w:rPr>
        <w:t>151.33</w:t>
      </w:r>
      <w:r>
        <w:rPr>
          <w:rFonts w:ascii="仿宋" w:eastAsia="仿宋" w:hAnsi="仿宋" w:cs="仿宋_GB2312" w:hint="eastAsia"/>
          <w:sz w:val="32"/>
          <w:szCs w:val="32"/>
        </w:rPr>
        <w:t>元。</w:t>
      </w:r>
      <w:r>
        <w:rPr>
          <w:rFonts w:ascii="仿宋" w:eastAsia="仿宋" w:hAnsi="仿宋" w:cs="仿宋_GB2312"/>
          <w:sz w:val="32"/>
          <w:szCs w:val="32"/>
        </w:rPr>
        <w:t>2</w:t>
      </w:r>
      <w:r>
        <w:rPr>
          <w:rFonts w:ascii="仿宋" w:eastAsia="仿宋" w:hAnsi="仿宋" w:cs="仿宋_GB2312" w:hint="eastAsia"/>
          <w:sz w:val="32"/>
          <w:szCs w:val="32"/>
        </w:rPr>
        <w:t>、</w:t>
      </w:r>
      <w:r w:rsidRPr="00A45D8F">
        <w:rPr>
          <w:rFonts w:ascii="仿宋" w:eastAsia="仿宋" w:hAnsi="仿宋" w:cs="仿宋_GB2312" w:hint="eastAsia"/>
          <w:sz w:val="32"/>
          <w:szCs w:val="32"/>
        </w:rPr>
        <w:t>开展扩面稽核</w:t>
      </w:r>
      <w:r>
        <w:rPr>
          <w:rFonts w:ascii="仿宋" w:eastAsia="仿宋" w:hAnsi="仿宋" w:cs="仿宋_GB2312" w:hint="eastAsia"/>
          <w:sz w:val="32"/>
          <w:szCs w:val="32"/>
        </w:rPr>
        <w:t>。</w:t>
      </w:r>
      <w:r>
        <w:rPr>
          <w:rFonts w:ascii="仿宋" w:eastAsia="仿宋" w:hAnsi="仿宋" w:cs="仿宋" w:hint="eastAsia"/>
          <w:sz w:val="32"/>
          <w:szCs w:val="32"/>
        </w:rPr>
        <w:t>以</w:t>
      </w:r>
      <w:r>
        <w:rPr>
          <w:rFonts w:ascii="仿宋" w:eastAsia="仿宋" w:hAnsi="仿宋" w:cs="仿宋"/>
          <w:sz w:val="32"/>
          <w:szCs w:val="32"/>
        </w:rPr>
        <w:t>2022</w:t>
      </w:r>
      <w:r>
        <w:rPr>
          <w:rFonts w:ascii="仿宋" w:eastAsia="仿宋" w:hAnsi="仿宋" w:cs="仿宋" w:hint="eastAsia"/>
          <w:sz w:val="32"/>
          <w:szCs w:val="32"/>
        </w:rPr>
        <w:t>年</w:t>
      </w:r>
      <w:r>
        <w:rPr>
          <w:rFonts w:ascii="仿宋" w:eastAsia="仿宋" w:hAnsi="仿宋" w:cs="仿宋"/>
          <w:sz w:val="32"/>
          <w:szCs w:val="32"/>
        </w:rPr>
        <w:t>6</w:t>
      </w:r>
      <w:r>
        <w:rPr>
          <w:rFonts w:ascii="仿宋" w:eastAsia="仿宋" w:hAnsi="仿宋" w:cs="仿宋" w:hint="eastAsia"/>
          <w:sz w:val="32"/>
          <w:szCs w:val="32"/>
        </w:rPr>
        <w:t>月企业养老保险更换新系统停机为契机，市养老和工伤保险服务中心会同鹤城区</w:t>
      </w:r>
      <w:r>
        <w:rPr>
          <w:rFonts w:ascii="仿宋" w:eastAsia="仿宋" w:hAnsi="仿宋" w:cs="仿宋" w:hint="eastAsia"/>
          <w:sz w:val="32"/>
          <w:szCs w:val="40"/>
        </w:rPr>
        <w:t>养老和工伤保险服务中心</w:t>
      </w:r>
      <w:r>
        <w:rPr>
          <w:rFonts w:ascii="仿宋" w:eastAsia="仿宋" w:hAnsi="仿宋" w:cs="仿宋" w:hint="eastAsia"/>
          <w:sz w:val="32"/>
          <w:szCs w:val="32"/>
        </w:rPr>
        <w:t>开展为期一个月的怀化市城区企业养老保险参保扩面专项工作，对主城区</w:t>
      </w:r>
      <w:r>
        <w:rPr>
          <w:rFonts w:ascii="仿宋" w:eastAsia="仿宋" w:hAnsi="仿宋" w:cs="仿宋"/>
          <w:sz w:val="32"/>
          <w:szCs w:val="32"/>
        </w:rPr>
        <w:t>200</w:t>
      </w:r>
      <w:r>
        <w:rPr>
          <w:rFonts w:ascii="仿宋" w:eastAsia="仿宋" w:hAnsi="仿宋" w:cs="仿宋" w:hint="eastAsia"/>
          <w:sz w:val="32"/>
          <w:szCs w:val="32"/>
        </w:rPr>
        <w:t>家单位开展实地扩面稽核工作，在做好企业养老保险政策宣传的同时切实将参保扩面工作推向纵深。</w:t>
      </w:r>
      <w:r>
        <w:rPr>
          <w:rFonts w:ascii="仿宋" w:eastAsia="仿宋" w:hAnsi="仿宋" w:cs="仿宋"/>
          <w:sz w:val="32"/>
          <w:szCs w:val="32"/>
        </w:rPr>
        <w:t>3</w:t>
      </w:r>
      <w:r>
        <w:rPr>
          <w:rFonts w:ascii="仿宋" w:eastAsia="仿宋" w:hAnsi="仿宋" w:cs="仿宋" w:hint="eastAsia"/>
          <w:sz w:val="32"/>
          <w:szCs w:val="32"/>
        </w:rPr>
        <w:t>、</w:t>
      </w:r>
      <w:r w:rsidRPr="00A45D8F">
        <w:rPr>
          <w:rFonts w:ascii="仿宋" w:eastAsia="仿宋" w:hAnsi="仿宋" w:cs="仿宋" w:hint="eastAsia"/>
          <w:sz w:val="32"/>
          <w:szCs w:val="32"/>
        </w:rPr>
        <w:t>积极开展退休人员待遇领取资格认证工作。</w:t>
      </w:r>
    </w:p>
    <w:p w:rsidR="007D254E" w:rsidRPr="00D04037" w:rsidRDefault="007D254E" w:rsidP="0088782F">
      <w:pPr>
        <w:spacing w:line="360" w:lineRule="auto"/>
        <w:ind w:firstLineChars="196" w:firstLine="627"/>
        <w:rPr>
          <w:rFonts w:ascii="仿宋" w:eastAsia="仿宋" w:hAnsi="仿宋"/>
          <w:sz w:val="32"/>
          <w:szCs w:val="32"/>
        </w:rPr>
      </w:pPr>
      <w:r>
        <w:rPr>
          <w:rFonts w:ascii="仿宋" w:eastAsia="仿宋" w:hAnsi="仿宋" w:cs="仿宋_GB2312"/>
          <w:sz w:val="32"/>
          <w:szCs w:val="32"/>
        </w:rPr>
        <w:fldChar w:fldCharType="begin"/>
      </w:r>
      <w:r>
        <w:rPr>
          <w:rFonts w:ascii="仿宋" w:eastAsia="仿宋" w:hAnsi="仿宋" w:cs="仿宋_GB2312"/>
          <w:sz w:val="32"/>
          <w:szCs w:val="32"/>
        </w:rPr>
        <w:instrText xml:space="preserve"> eq \o\ac(</w:instrText>
      </w:r>
      <w:r w:rsidRPr="007D469B">
        <w:rPr>
          <w:rFonts w:ascii="仿宋" w:eastAsia="仿宋" w:hAnsi="仿宋" w:cs="仿宋_GB2312" w:hint="eastAsia"/>
          <w:position w:val="-6"/>
          <w:sz w:val="48"/>
          <w:szCs w:val="32"/>
        </w:rPr>
        <w:instrText>○</w:instrText>
      </w:r>
      <w:r>
        <w:rPr>
          <w:rFonts w:ascii="仿宋" w:eastAsia="仿宋" w:hAnsi="仿宋" w:cs="仿宋_GB2312"/>
          <w:sz w:val="32"/>
          <w:szCs w:val="32"/>
        </w:rPr>
        <w:instrText>,3)</w:instrText>
      </w:r>
      <w:r>
        <w:rPr>
          <w:rFonts w:ascii="仿宋" w:eastAsia="仿宋" w:hAnsi="仿宋" w:cs="仿宋_GB2312"/>
          <w:sz w:val="32"/>
          <w:szCs w:val="32"/>
        </w:rPr>
        <w:fldChar w:fldCharType="end"/>
      </w:r>
      <w:r>
        <w:rPr>
          <w:rFonts w:ascii="仿宋" w:eastAsia="仿宋" w:hint="eastAsia"/>
          <w:sz w:val="32"/>
          <w:szCs w:val="32"/>
        </w:rPr>
        <w:t>工伤专项业务工作经费</w:t>
      </w:r>
      <w:r>
        <w:rPr>
          <w:rFonts w:ascii="仿宋" w:eastAsia="仿宋"/>
          <w:sz w:val="32"/>
          <w:szCs w:val="32"/>
        </w:rPr>
        <w:t>33</w:t>
      </w:r>
      <w:r>
        <w:rPr>
          <w:rFonts w:ascii="仿宋" w:eastAsia="仿宋" w:hint="eastAsia"/>
          <w:sz w:val="32"/>
          <w:szCs w:val="32"/>
        </w:rPr>
        <w:t>万元，支出</w:t>
      </w:r>
      <w:r>
        <w:rPr>
          <w:rFonts w:ascii="仿宋" w:eastAsia="仿宋"/>
          <w:sz w:val="32"/>
          <w:szCs w:val="32"/>
        </w:rPr>
        <w:t>33</w:t>
      </w:r>
      <w:r>
        <w:rPr>
          <w:rFonts w:ascii="仿宋" w:eastAsia="仿宋" w:hint="eastAsia"/>
          <w:sz w:val="32"/>
          <w:szCs w:val="32"/>
        </w:rPr>
        <w:t>万元，执行率为</w:t>
      </w:r>
      <w:r>
        <w:rPr>
          <w:rFonts w:ascii="仿宋" w:eastAsia="仿宋"/>
          <w:sz w:val="32"/>
          <w:szCs w:val="32"/>
        </w:rPr>
        <w:t>100.00%</w:t>
      </w:r>
      <w:r w:rsidRPr="00F204F0">
        <w:rPr>
          <w:rFonts w:ascii="仿宋" w:eastAsia="仿宋" w:hAnsi="仿宋" w:cs="仿宋_GB2312" w:hint="eastAsia"/>
          <w:sz w:val="32"/>
          <w:szCs w:val="32"/>
        </w:rPr>
        <w:t>。</w:t>
      </w:r>
    </w:p>
    <w:p w:rsidR="007D254E" w:rsidRPr="00D04037" w:rsidRDefault="007D254E" w:rsidP="0088782F">
      <w:pPr>
        <w:pStyle w:val="a"/>
        <w:spacing w:line="360" w:lineRule="auto"/>
        <w:ind w:firstLineChars="220" w:firstLine="707"/>
        <w:rPr>
          <w:rFonts w:ascii="仿宋" w:eastAsia="仿宋" w:hAnsi="仿宋" w:cs="仿宋_GB2312"/>
          <w:sz w:val="32"/>
          <w:szCs w:val="32"/>
        </w:rPr>
      </w:pPr>
      <w:r w:rsidRPr="00D04037">
        <w:rPr>
          <w:rFonts w:ascii="仿宋" w:eastAsia="仿宋" w:hAnsi="仿宋" w:cs="仿宋" w:hint="eastAsia"/>
          <w:b/>
          <w:sz w:val="32"/>
          <w:szCs w:val="32"/>
        </w:rPr>
        <w:t>年度目标：</w:t>
      </w:r>
      <w:r w:rsidRPr="00B96A0A">
        <w:rPr>
          <w:rFonts w:ascii="仿宋" w:eastAsia="仿宋" w:hAnsi="Times New Roman" w:hint="eastAsia"/>
          <w:sz w:val="32"/>
          <w:szCs w:val="32"/>
        </w:rPr>
        <w:t>保障</w:t>
      </w:r>
      <w:r>
        <w:rPr>
          <w:rFonts w:ascii="仿宋" w:eastAsia="仿宋" w:hAnsi="Times New Roman" w:hint="eastAsia"/>
          <w:sz w:val="32"/>
          <w:szCs w:val="32"/>
        </w:rPr>
        <w:t>市本级工伤工作</w:t>
      </w:r>
      <w:r w:rsidRPr="00B96A0A">
        <w:rPr>
          <w:rFonts w:ascii="仿宋" w:eastAsia="仿宋" w:hAnsi="Times New Roman" w:hint="eastAsia"/>
          <w:sz w:val="32"/>
          <w:szCs w:val="32"/>
        </w:rPr>
        <w:t>正常开展</w:t>
      </w:r>
      <w:r>
        <w:rPr>
          <w:rFonts w:ascii="仿宋" w:eastAsia="仿宋" w:hAnsi="Times New Roman" w:hint="eastAsia"/>
          <w:sz w:val="32"/>
          <w:szCs w:val="32"/>
        </w:rPr>
        <w:t>，工伤待遇及时发放</w:t>
      </w:r>
      <w:r w:rsidRPr="00B96A0A">
        <w:rPr>
          <w:rFonts w:ascii="仿宋" w:eastAsia="仿宋" w:hAnsi="Times New Roman" w:hint="eastAsia"/>
          <w:sz w:val="32"/>
          <w:szCs w:val="32"/>
        </w:rPr>
        <w:t>。</w:t>
      </w:r>
    </w:p>
    <w:p w:rsidR="007D254E" w:rsidRPr="00171AFA" w:rsidRDefault="007D254E" w:rsidP="0088782F">
      <w:pPr>
        <w:spacing w:line="600" w:lineRule="exact"/>
        <w:ind w:firstLineChars="200" w:firstLine="643"/>
        <w:rPr>
          <w:rFonts w:ascii="仿宋" w:eastAsia="仿宋" w:hAnsi="仿宋" w:cs="仿宋"/>
          <w:sz w:val="32"/>
          <w:szCs w:val="32"/>
        </w:rPr>
      </w:pPr>
      <w:r w:rsidRPr="00D04037">
        <w:rPr>
          <w:rFonts w:ascii="仿宋" w:eastAsia="仿宋" w:hAnsi="仿宋" w:cs="仿宋" w:hint="eastAsia"/>
          <w:b/>
          <w:sz w:val="32"/>
          <w:szCs w:val="32"/>
        </w:rPr>
        <w:t>完成情况：</w:t>
      </w:r>
      <w:r>
        <w:rPr>
          <w:rFonts w:ascii="仿宋" w:eastAsia="仿宋" w:hAnsi="仿宋" w:cs="仿宋"/>
          <w:sz w:val="32"/>
          <w:szCs w:val="32"/>
        </w:rPr>
        <w:t>1</w:t>
      </w:r>
      <w:r>
        <w:rPr>
          <w:rFonts w:ascii="仿宋" w:eastAsia="仿宋" w:hAnsi="仿宋" w:cs="仿宋" w:hint="eastAsia"/>
          <w:sz w:val="32"/>
          <w:szCs w:val="32"/>
        </w:rPr>
        <w:t>、</w:t>
      </w:r>
      <w:r w:rsidRPr="00171AFA">
        <w:rPr>
          <w:rFonts w:ascii="仿宋" w:eastAsia="仿宋" w:hAnsi="仿宋" w:cs="仿宋" w:hint="eastAsia"/>
          <w:sz w:val="32"/>
          <w:szCs w:val="32"/>
        </w:rPr>
        <w:t>落实工伤保险基金市级统收统支。全市工伤保险基金收入按月归集至市级财政专户，待遇支出由市本级经办机构根据县市区申请，经市财政审核后拨付至各县市区工伤保险基金支出户，保证工伤保险待遇能够及时足额发放到位；</w:t>
      </w:r>
      <w:r>
        <w:rPr>
          <w:rFonts w:ascii="仿宋" w:eastAsia="仿宋" w:hAnsi="仿宋" w:cs="仿宋"/>
          <w:sz w:val="32"/>
          <w:szCs w:val="32"/>
        </w:rPr>
        <w:t>2</w:t>
      </w:r>
      <w:r>
        <w:rPr>
          <w:rFonts w:ascii="仿宋" w:eastAsia="仿宋" w:hAnsi="仿宋" w:cs="仿宋" w:hint="eastAsia"/>
          <w:sz w:val="32"/>
          <w:szCs w:val="32"/>
        </w:rPr>
        <w:t>、</w:t>
      </w:r>
      <w:r w:rsidRPr="00171AFA">
        <w:rPr>
          <w:rFonts w:ascii="仿宋" w:eastAsia="仿宋" w:hAnsi="仿宋" w:cs="仿宋" w:hint="eastAsia"/>
          <w:sz w:val="32"/>
          <w:szCs w:val="32"/>
        </w:rPr>
        <w:t>及时足额上解工伤保险省级调剂金，全年共足额上解工伤保险调剂金</w:t>
      </w:r>
      <w:r w:rsidRPr="00171AFA">
        <w:rPr>
          <w:rFonts w:ascii="仿宋" w:eastAsia="仿宋" w:hAnsi="仿宋" w:cs="仿宋"/>
          <w:sz w:val="32"/>
          <w:szCs w:val="32"/>
        </w:rPr>
        <w:t>1045.6</w:t>
      </w:r>
      <w:r w:rsidRPr="00171AFA">
        <w:rPr>
          <w:rFonts w:ascii="仿宋" w:eastAsia="仿宋" w:hAnsi="仿宋" w:cs="仿宋" w:hint="eastAsia"/>
          <w:sz w:val="32"/>
          <w:szCs w:val="32"/>
        </w:rPr>
        <w:t>万元。</w:t>
      </w:r>
    </w:p>
    <w:p w:rsidR="007D254E" w:rsidRDefault="007D254E" w:rsidP="0088782F">
      <w:pPr>
        <w:spacing w:line="360" w:lineRule="auto"/>
        <w:ind w:firstLineChars="220" w:firstLine="704"/>
        <w:rPr>
          <w:rFonts w:ascii="仿宋" w:eastAsia="仿宋" w:hAnsi="仿宋" w:cs="仿宋_GB2312"/>
          <w:sz w:val="32"/>
          <w:szCs w:val="32"/>
        </w:rPr>
      </w:pPr>
      <w:r w:rsidRPr="00F90CA2">
        <w:rPr>
          <w:rFonts w:ascii="仿宋" w:eastAsia="仿宋" w:hAnsi="仿宋" w:cs="仿宋_GB2312"/>
          <w:sz w:val="32"/>
          <w:szCs w:val="32"/>
        </w:rPr>
        <w:fldChar w:fldCharType="begin"/>
      </w:r>
      <w:r w:rsidRPr="00F90CA2">
        <w:rPr>
          <w:rFonts w:ascii="仿宋" w:eastAsia="仿宋" w:hAnsi="仿宋" w:cs="仿宋_GB2312"/>
          <w:sz w:val="32"/>
          <w:szCs w:val="32"/>
        </w:rPr>
        <w:instrText xml:space="preserve"> eq \o\ac(</w:instrText>
      </w:r>
      <w:r w:rsidRPr="00F90CA2">
        <w:rPr>
          <w:rFonts w:ascii="仿宋" w:eastAsia="仿宋" w:hAnsi="仿宋" w:cs="仿宋_GB2312" w:hint="eastAsia"/>
          <w:position w:val="-8"/>
          <w:sz w:val="52"/>
          <w:szCs w:val="32"/>
        </w:rPr>
        <w:instrText>○</w:instrText>
      </w:r>
      <w:r w:rsidRPr="00F90CA2">
        <w:rPr>
          <w:rFonts w:ascii="仿宋" w:eastAsia="仿宋" w:hAnsi="仿宋" w:cs="仿宋_GB2312"/>
          <w:sz w:val="32"/>
          <w:szCs w:val="32"/>
        </w:rPr>
        <w:instrText>,4)</w:instrText>
      </w:r>
      <w:r w:rsidRPr="00F90CA2">
        <w:rPr>
          <w:rFonts w:ascii="仿宋" w:eastAsia="仿宋" w:hAnsi="仿宋" w:cs="仿宋_GB2312"/>
          <w:sz w:val="32"/>
          <w:szCs w:val="32"/>
        </w:rPr>
        <w:fldChar w:fldCharType="end"/>
      </w:r>
      <w:r>
        <w:rPr>
          <w:rFonts w:ascii="仿宋" w:eastAsia="仿宋" w:hAnsi="仿宋" w:cs="仿宋_GB2312" w:hint="eastAsia"/>
          <w:sz w:val="32"/>
          <w:szCs w:val="32"/>
        </w:rPr>
        <w:t>工伤预防工作经费</w:t>
      </w:r>
      <w:r>
        <w:rPr>
          <w:rFonts w:ascii="仿宋" w:eastAsia="仿宋" w:hAnsi="仿宋" w:cs="仿宋_GB2312"/>
          <w:sz w:val="32"/>
          <w:szCs w:val="32"/>
        </w:rPr>
        <w:t>6</w:t>
      </w:r>
      <w:r>
        <w:rPr>
          <w:rFonts w:ascii="仿宋" w:eastAsia="仿宋" w:hAnsi="仿宋" w:cs="仿宋_GB2312" w:hint="eastAsia"/>
          <w:sz w:val="32"/>
          <w:szCs w:val="32"/>
        </w:rPr>
        <w:t>万元，支出</w:t>
      </w:r>
      <w:r>
        <w:rPr>
          <w:rFonts w:ascii="仿宋" w:eastAsia="仿宋" w:hAnsi="仿宋" w:cs="仿宋_GB2312"/>
          <w:sz w:val="32"/>
          <w:szCs w:val="32"/>
        </w:rPr>
        <w:t>4.99</w:t>
      </w:r>
      <w:r>
        <w:rPr>
          <w:rFonts w:ascii="仿宋" w:eastAsia="仿宋" w:hAnsi="仿宋" w:cs="仿宋_GB2312" w:hint="eastAsia"/>
          <w:sz w:val="32"/>
          <w:szCs w:val="32"/>
        </w:rPr>
        <w:t>万元，执行率为</w:t>
      </w:r>
      <w:r>
        <w:rPr>
          <w:rFonts w:ascii="仿宋" w:eastAsia="仿宋"/>
          <w:sz w:val="32"/>
          <w:szCs w:val="32"/>
        </w:rPr>
        <w:t>83.00%</w:t>
      </w:r>
      <w:r w:rsidRPr="00F90CA2">
        <w:rPr>
          <w:rFonts w:ascii="仿宋" w:eastAsia="仿宋" w:hAnsi="仿宋" w:cs="仿宋_GB2312" w:hint="eastAsia"/>
          <w:sz w:val="32"/>
          <w:szCs w:val="32"/>
        </w:rPr>
        <w:t>。</w:t>
      </w:r>
    </w:p>
    <w:p w:rsidR="007D254E" w:rsidRPr="00171AFA" w:rsidRDefault="007D254E" w:rsidP="0088782F">
      <w:pPr>
        <w:spacing w:line="360" w:lineRule="auto"/>
        <w:ind w:firstLineChars="221" w:firstLine="710"/>
        <w:rPr>
          <w:rFonts w:ascii="仿宋" w:eastAsia="仿宋" w:hAnsi="仿宋" w:cs="仿宋"/>
          <w:sz w:val="32"/>
          <w:szCs w:val="32"/>
        </w:rPr>
      </w:pPr>
      <w:r w:rsidRPr="00D04037">
        <w:rPr>
          <w:rFonts w:ascii="仿宋" w:eastAsia="仿宋" w:hAnsi="仿宋" w:cs="仿宋" w:hint="eastAsia"/>
          <w:b/>
          <w:sz w:val="32"/>
          <w:szCs w:val="32"/>
        </w:rPr>
        <w:t>年度目标：</w:t>
      </w:r>
      <w:r w:rsidRPr="00171AFA">
        <w:rPr>
          <w:rFonts w:ascii="仿宋" w:eastAsia="仿宋" w:hAnsi="仿宋" w:cs="仿宋" w:hint="eastAsia"/>
          <w:sz w:val="32"/>
          <w:szCs w:val="32"/>
        </w:rPr>
        <w:t>加强工伤预防</w:t>
      </w:r>
      <w:r>
        <w:rPr>
          <w:rFonts w:ascii="仿宋" w:eastAsia="仿宋" w:hAnsi="仿宋" w:cs="仿宋" w:hint="eastAsia"/>
          <w:sz w:val="32"/>
          <w:szCs w:val="32"/>
        </w:rPr>
        <w:t>工作，提高工伤意识</w:t>
      </w:r>
      <w:r w:rsidRPr="00171AFA">
        <w:rPr>
          <w:rFonts w:ascii="仿宋" w:eastAsia="仿宋" w:hAnsi="仿宋" w:cs="仿宋" w:hint="eastAsia"/>
          <w:sz w:val="32"/>
          <w:szCs w:val="32"/>
        </w:rPr>
        <w:t>。</w:t>
      </w:r>
    </w:p>
    <w:p w:rsidR="007D254E" w:rsidRPr="00171AFA" w:rsidRDefault="007D254E" w:rsidP="0088782F">
      <w:pPr>
        <w:spacing w:line="600" w:lineRule="exact"/>
        <w:ind w:firstLineChars="200" w:firstLine="640"/>
        <w:rPr>
          <w:rFonts w:ascii="仿宋" w:eastAsia="仿宋" w:hAnsi="仿宋" w:cs="仿宋"/>
          <w:sz w:val="32"/>
          <w:szCs w:val="32"/>
        </w:rPr>
      </w:pPr>
      <w:r w:rsidRPr="00171AFA">
        <w:rPr>
          <w:rFonts w:ascii="仿宋" w:eastAsia="仿宋" w:hAnsi="仿宋" w:cs="仿宋" w:hint="eastAsia"/>
          <w:sz w:val="32"/>
          <w:szCs w:val="32"/>
        </w:rPr>
        <w:t>完成情况：</w:t>
      </w:r>
      <w:r>
        <w:rPr>
          <w:rFonts w:ascii="仿宋" w:eastAsia="仿宋" w:hAnsi="仿宋" w:cs="仿宋"/>
          <w:sz w:val="32"/>
          <w:szCs w:val="32"/>
        </w:rPr>
        <w:t>1</w:t>
      </w:r>
      <w:r>
        <w:rPr>
          <w:rFonts w:ascii="仿宋" w:eastAsia="仿宋" w:hAnsi="仿宋" w:cs="仿宋" w:hint="eastAsia"/>
          <w:sz w:val="32"/>
          <w:szCs w:val="32"/>
        </w:rPr>
        <w:t>、</w:t>
      </w:r>
      <w:r w:rsidRPr="00171AFA">
        <w:rPr>
          <w:rFonts w:ascii="仿宋" w:eastAsia="仿宋" w:hAnsi="仿宋" w:cs="仿宋" w:hint="eastAsia"/>
          <w:sz w:val="32"/>
          <w:szCs w:val="32"/>
        </w:rPr>
        <w:t>加强宣传、有计划做好工伤预防工作。制定宣传教育计划，安排专项经费，通过与怀化市广播电视台联手打造《人社政策你问我答》专题节目，与市应急管理局联合开展工伤预防宣传，提高了工伤保险在用人单位和职业人群中的知晓度。</w:t>
      </w:r>
      <w:r>
        <w:rPr>
          <w:rFonts w:ascii="仿宋" w:eastAsia="仿宋" w:hAnsi="仿宋" w:cs="仿宋"/>
          <w:sz w:val="32"/>
          <w:szCs w:val="32"/>
        </w:rPr>
        <w:t>2</w:t>
      </w:r>
      <w:r>
        <w:rPr>
          <w:rFonts w:ascii="仿宋" w:eastAsia="仿宋" w:hAnsi="仿宋" w:cs="仿宋" w:hint="eastAsia"/>
          <w:sz w:val="32"/>
          <w:szCs w:val="32"/>
        </w:rPr>
        <w:t>、</w:t>
      </w:r>
      <w:r w:rsidRPr="00171AFA">
        <w:rPr>
          <w:rFonts w:ascii="仿宋" w:eastAsia="仿宋" w:hAnsi="仿宋" w:cs="仿宋" w:hint="eastAsia"/>
          <w:sz w:val="32"/>
          <w:szCs w:val="32"/>
        </w:rPr>
        <w:t>抓好工伤预防培训工作。</w:t>
      </w:r>
    </w:p>
    <w:p w:rsidR="007D254E" w:rsidRDefault="007D254E" w:rsidP="0088782F">
      <w:pPr>
        <w:spacing w:line="360" w:lineRule="auto"/>
        <w:ind w:firstLineChars="220" w:firstLine="704"/>
        <w:rPr>
          <w:rFonts w:ascii="仿宋" w:eastAsia="仿宋" w:hAnsi="仿宋" w:cs="仿宋_GB2312"/>
          <w:sz w:val="32"/>
          <w:szCs w:val="32"/>
        </w:rPr>
      </w:pPr>
      <w:r w:rsidRPr="00F90CA2">
        <w:rPr>
          <w:rFonts w:ascii="仿宋" w:eastAsia="仿宋" w:hAnsi="仿宋" w:cs="仿宋_GB2312"/>
          <w:sz w:val="32"/>
          <w:szCs w:val="32"/>
        </w:rPr>
        <w:fldChar w:fldCharType="begin"/>
      </w:r>
      <w:r w:rsidRPr="00F90CA2">
        <w:rPr>
          <w:rFonts w:ascii="仿宋" w:eastAsia="仿宋" w:hAnsi="仿宋" w:cs="仿宋_GB2312"/>
          <w:sz w:val="32"/>
          <w:szCs w:val="32"/>
        </w:rPr>
        <w:instrText xml:space="preserve"> eq \o\ac(</w:instrText>
      </w:r>
      <w:r w:rsidRPr="00F90CA2">
        <w:rPr>
          <w:rFonts w:ascii="仿宋" w:eastAsia="仿宋" w:hAnsi="仿宋" w:cs="仿宋_GB2312" w:hint="eastAsia"/>
          <w:position w:val="-8"/>
          <w:sz w:val="52"/>
          <w:szCs w:val="32"/>
        </w:rPr>
        <w:instrText>○</w:instrText>
      </w:r>
      <w:r w:rsidRPr="00F90CA2">
        <w:rPr>
          <w:rFonts w:ascii="仿宋" w:eastAsia="仿宋" w:hAnsi="仿宋" w:cs="仿宋_GB2312"/>
          <w:sz w:val="32"/>
          <w:szCs w:val="32"/>
        </w:rPr>
        <w:instrText>,5)</w:instrText>
      </w:r>
      <w:r w:rsidRPr="00F90CA2">
        <w:rPr>
          <w:rFonts w:ascii="仿宋" w:eastAsia="仿宋" w:hAnsi="仿宋" w:cs="仿宋_GB2312"/>
          <w:sz w:val="32"/>
          <w:szCs w:val="32"/>
        </w:rPr>
        <w:fldChar w:fldCharType="end"/>
      </w:r>
      <w:r>
        <w:rPr>
          <w:rFonts w:ascii="仿宋" w:eastAsia="仿宋" w:hAnsi="仿宋" w:cs="仿宋_GB2312" w:hint="eastAsia"/>
          <w:sz w:val="32"/>
          <w:szCs w:val="32"/>
        </w:rPr>
        <w:t>市本级企业养老保险全国统筹系统终端设备购置经费</w:t>
      </w:r>
      <w:r>
        <w:rPr>
          <w:rFonts w:ascii="仿宋" w:eastAsia="仿宋" w:hAnsi="仿宋" w:cs="仿宋_GB2312"/>
          <w:sz w:val="32"/>
          <w:szCs w:val="32"/>
        </w:rPr>
        <w:t>9.75</w:t>
      </w:r>
      <w:r w:rsidRPr="00F90CA2">
        <w:rPr>
          <w:rFonts w:ascii="仿宋" w:eastAsia="仿宋" w:hAnsi="仿宋" w:cs="仿宋_GB2312" w:hint="eastAsia"/>
          <w:sz w:val="32"/>
          <w:szCs w:val="32"/>
        </w:rPr>
        <w:t>万元，支出</w:t>
      </w:r>
      <w:r>
        <w:rPr>
          <w:rFonts w:ascii="仿宋" w:eastAsia="仿宋" w:hAnsi="仿宋" w:cs="仿宋_GB2312"/>
          <w:sz w:val="32"/>
          <w:szCs w:val="32"/>
        </w:rPr>
        <w:t>9.75</w:t>
      </w:r>
      <w:r w:rsidRPr="00F90CA2">
        <w:rPr>
          <w:rFonts w:ascii="仿宋" w:eastAsia="仿宋" w:hAnsi="仿宋" w:cs="仿宋_GB2312" w:hint="eastAsia"/>
          <w:sz w:val="32"/>
          <w:szCs w:val="32"/>
        </w:rPr>
        <w:t>万元，执行率为</w:t>
      </w:r>
      <w:r w:rsidRPr="00F90CA2">
        <w:rPr>
          <w:rFonts w:ascii="仿宋" w:eastAsia="仿宋" w:hAnsi="仿宋" w:cs="仿宋_GB2312"/>
          <w:sz w:val="32"/>
          <w:szCs w:val="32"/>
        </w:rPr>
        <w:t>100.00%</w:t>
      </w:r>
      <w:r w:rsidRPr="00F90CA2">
        <w:rPr>
          <w:rFonts w:ascii="仿宋" w:eastAsia="仿宋" w:hAnsi="仿宋" w:cs="仿宋_GB2312" w:hint="eastAsia"/>
          <w:sz w:val="32"/>
          <w:szCs w:val="32"/>
        </w:rPr>
        <w:t>。</w:t>
      </w:r>
    </w:p>
    <w:p w:rsidR="007D254E" w:rsidRPr="00F90CA2" w:rsidRDefault="007D254E" w:rsidP="0088782F">
      <w:pPr>
        <w:spacing w:line="360" w:lineRule="auto"/>
        <w:ind w:firstLineChars="221" w:firstLine="710"/>
        <w:rPr>
          <w:rFonts w:ascii="仿宋" w:eastAsia="仿宋" w:hAnsi="仿宋" w:cs="仿宋"/>
          <w:b/>
          <w:sz w:val="32"/>
          <w:szCs w:val="32"/>
        </w:rPr>
      </w:pPr>
      <w:r>
        <w:rPr>
          <w:rFonts w:ascii="仿宋" w:eastAsia="仿宋" w:hAnsi="仿宋" w:cs="仿宋" w:hint="eastAsia"/>
          <w:b/>
          <w:sz w:val="32"/>
          <w:szCs w:val="32"/>
        </w:rPr>
        <w:t>年度目标：</w:t>
      </w:r>
      <w:r w:rsidRPr="00223773">
        <w:rPr>
          <w:rFonts w:ascii="仿宋" w:eastAsia="仿宋" w:hAnsi="仿宋" w:cs="仿宋_GB2312" w:hint="eastAsia"/>
          <w:sz w:val="32"/>
          <w:szCs w:val="32"/>
        </w:rPr>
        <w:t>保障</w:t>
      </w:r>
      <w:r>
        <w:rPr>
          <w:rFonts w:ascii="仿宋" w:eastAsia="仿宋" w:hAnsi="仿宋" w:cs="仿宋_GB2312" w:hint="eastAsia"/>
          <w:sz w:val="32"/>
          <w:szCs w:val="32"/>
        </w:rPr>
        <w:t>企业养老保险设备购置</w:t>
      </w:r>
      <w:r w:rsidRPr="00223773">
        <w:rPr>
          <w:rFonts w:ascii="仿宋" w:eastAsia="仿宋" w:hAnsi="仿宋" w:cs="仿宋_GB2312" w:hint="eastAsia"/>
          <w:sz w:val="32"/>
          <w:szCs w:val="32"/>
        </w:rPr>
        <w:t>。</w:t>
      </w:r>
    </w:p>
    <w:p w:rsidR="007D254E" w:rsidRPr="00171AFA" w:rsidRDefault="007D254E" w:rsidP="0088782F">
      <w:pPr>
        <w:spacing w:line="600" w:lineRule="exact"/>
        <w:ind w:firstLineChars="200" w:firstLine="643"/>
        <w:rPr>
          <w:rFonts w:ascii="仿宋" w:eastAsia="仿宋" w:hAnsi="仿宋" w:cs="仿宋_GB2312"/>
          <w:sz w:val="32"/>
          <w:szCs w:val="32"/>
        </w:rPr>
      </w:pPr>
      <w:r w:rsidRPr="00D04037">
        <w:rPr>
          <w:rFonts w:ascii="仿宋" w:eastAsia="仿宋" w:hAnsi="仿宋" w:cs="仿宋" w:hint="eastAsia"/>
          <w:b/>
          <w:sz w:val="32"/>
          <w:szCs w:val="32"/>
        </w:rPr>
        <w:t>完成情况：</w:t>
      </w:r>
      <w:r w:rsidRPr="00171AFA">
        <w:rPr>
          <w:rFonts w:ascii="仿宋" w:eastAsia="仿宋" w:hAnsi="仿宋" w:cs="仿宋_GB2312" w:hint="eastAsia"/>
          <w:sz w:val="32"/>
          <w:szCs w:val="32"/>
        </w:rPr>
        <w:t>稳妥推进企业养老保险全国统筹系统上线运行。为确保我省金保二期的全国统筹信息系统顺利上线，我中心确保了</w:t>
      </w:r>
      <w:r w:rsidRPr="00171AFA">
        <w:rPr>
          <w:rFonts w:ascii="仿宋" w:eastAsia="仿宋" w:hAnsi="仿宋" w:cs="仿宋_GB2312"/>
          <w:sz w:val="32"/>
          <w:szCs w:val="32"/>
        </w:rPr>
        <w:t>6</w:t>
      </w:r>
      <w:r w:rsidRPr="00171AFA">
        <w:rPr>
          <w:rFonts w:ascii="仿宋" w:eastAsia="仿宋" w:hAnsi="仿宋" w:cs="仿宋_GB2312" w:hint="eastAsia"/>
          <w:sz w:val="32"/>
          <w:szCs w:val="32"/>
        </w:rPr>
        <w:t>月</w:t>
      </w:r>
      <w:r w:rsidRPr="00171AFA">
        <w:rPr>
          <w:rFonts w:ascii="仿宋" w:eastAsia="仿宋" w:hAnsi="仿宋" w:cs="仿宋_GB2312"/>
          <w:sz w:val="32"/>
          <w:szCs w:val="32"/>
        </w:rPr>
        <w:t>30</w:t>
      </w:r>
      <w:r w:rsidRPr="00171AFA">
        <w:rPr>
          <w:rFonts w:ascii="仿宋" w:eastAsia="仿宋" w:hAnsi="仿宋" w:cs="仿宋_GB2312" w:hint="eastAsia"/>
          <w:sz w:val="32"/>
          <w:szCs w:val="32"/>
        </w:rPr>
        <w:t>日以前全国企业养老保险新系统主要功能模块在我市正式上线运行。</w:t>
      </w:r>
    </w:p>
    <w:p w:rsidR="007D254E" w:rsidRDefault="007D254E" w:rsidP="0088782F">
      <w:pPr>
        <w:spacing w:line="360" w:lineRule="auto"/>
        <w:ind w:firstLineChars="221" w:firstLine="707"/>
        <w:rPr>
          <w:rFonts w:ascii="仿宋" w:eastAsia="仿宋" w:hAnsi="仿宋" w:cs="仿宋_GB2312"/>
          <w:sz w:val="32"/>
          <w:szCs w:val="32"/>
        </w:rPr>
      </w:pPr>
      <w:r w:rsidRPr="00F90CA2">
        <w:rPr>
          <w:rFonts w:ascii="仿宋" w:eastAsia="仿宋" w:hAnsi="仿宋" w:cs="仿宋_GB2312"/>
          <w:sz w:val="32"/>
          <w:szCs w:val="32"/>
        </w:rPr>
        <w:fldChar w:fldCharType="begin"/>
      </w:r>
      <w:r w:rsidRPr="00F90CA2">
        <w:rPr>
          <w:rFonts w:ascii="仿宋" w:eastAsia="仿宋" w:hAnsi="仿宋" w:cs="仿宋_GB2312"/>
          <w:sz w:val="32"/>
          <w:szCs w:val="32"/>
        </w:rPr>
        <w:instrText xml:space="preserve"> eq \o\ac(</w:instrText>
      </w:r>
      <w:r w:rsidRPr="00F90CA2">
        <w:rPr>
          <w:rFonts w:ascii="仿宋" w:eastAsia="仿宋" w:hAnsi="仿宋" w:cs="仿宋_GB2312" w:hint="eastAsia"/>
          <w:position w:val="-8"/>
          <w:sz w:val="52"/>
          <w:szCs w:val="32"/>
        </w:rPr>
        <w:instrText>○</w:instrText>
      </w:r>
      <w:r w:rsidRPr="00F90CA2">
        <w:rPr>
          <w:rFonts w:ascii="仿宋" w:eastAsia="仿宋" w:hAnsi="仿宋" w:cs="仿宋_GB2312"/>
          <w:sz w:val="32"/>
          <w:szCs w:val="32"/>
        </w:rPr>
        <w:instrText>,6)</w:instrText>
      </w:r>
      <w:r w:rsidRPr="00F90CA2">
        <w:rPr>
          <w:rFonts w:ascii="仿宋" w:eastAsia="仿宋" w:hAnsi="仿宋" w:cs="仿宋_GB2312"/>
          <w:sz w:val="32"/>
          <w:szCs w:val="32"/>
        </w:rPr>
        <w:fldChar w:fldCharType="end"/>
      </w:r>
      <w:r w:rsidRPr="00F90CA2">
        <w:t xml:space="preserve"> </w:t>
      </w:r>
      <w:r>
        <w:rPr>
          <w:rFonts w:ascii="仿宋" w:eastAsia="仿宋" w:hAnsi="仿宋" w:cs="仿宋_GB2312" w:hint="eastAsia"/>
          <w:sz w:val="32"/>
          <w:szCs w:val="32"/>
        </w:rPr>
        <w:t>养老金告知短信服务费</w:t>
      </w:r>
      <w:r>
        <w:rPr>
          <w:rFonts w:ascii="仿宋" w:eastAsia="仿宋" w:hAnsi="仿宋" w:cs="仿宋_GB2312"/>
          <w:sz w:val="32"/>
          <w:szCs w:val="32"/>
        </w:rPr>
        <w:t>2</w:t>
      </w:r>
      <w:r w:rsidRPr="00F90CA2">
        <w:rPr>
          <w:rFonts w:ascii="仿宋" w:eastAsia="仿宋" w:hAnsi="仿宋" w:cs="仿宋_GB2312"/>
          <w:sz w:val="32"/>
          <w:szCs w:val="32"/>
        </w:rPr>
        <w:t>.00</w:t>
      </w:r>
      <w:r w:rsidRPr="00F90CA2">
        <w:rPr>
          <w:rFonts w:ascii="仿宋" w:eastAsia="仿宋" w:hAnsi="仿宋" w:cs="仿宋_GB2312" w:hint="eastAsia"/>
          <w:sz w:val="32"/>
          <w:szCs w:val="32"/>
        </w:rPr>
        <w:t>万元，支出</w:t>
      </w:r>
      <w:r>
        <w:rPr>
          <w:rFonts w:ascii="仿宋" w:eastAsia="仿宋" w:hAnsi="仿宋" w:cs="仿宋_GB2312"/>
          <w:sz w:val="32"/>
          <w:szCs w:val="32"/>
        </w:rPr>
        <w:t>2</w:t>
      </w:r>
      <w:r w:rsidRPr="00F90CA2">
        <w:rPr>
          <w:rFonts w:ascii="仿宋" w:eastAsia="仿宋" w:hAnsi="仿宋" w:cs="仿宋_GB2312"/>
          <w:sz w:val="32"/>
          <w:szCs w:val="32"/>
        </w:rPr>
        <w:t>.00</w:t>
      </w:r>
      <w:r w:rsidRPr="00F90CA2">
        <w:rPr>
          <w:rFonts w:ascii="仿宋" w:eastAsia="仿宋" w:hAnsi="仿宋" w:cs="仿宋_GB2312" w:hint="eastAsia"/>
          <w:sz w:val="32"/>
          <w:szCs w:val="32"/>
        </w:rPr>
        <w:t>万元，执行率为</w:t>
      </w:r>
      <w:r w:rsidRPr="00F90CA2">
        <w:rPr>
          <w:rFonts w:ascii="仿宋" w:eastAsia="仿宋" w:hAnsi="仿宋" w:cs="仿宋_GB2312"/>
          <w:sz w:val="32"/>
          <w:szCs w:val="32"/>
        </w:rPr>
        <w:t>100.00%</w:t>
      </w:r>
      <w:r w:rsidRPr="00F90CA2">
        <w:rPr>
          <w:rFonts w:ascii="仿宋" w:eastAsia="仿宋" w:hAnsi="仿宋" w:cs="仿宋_GB2312" w:hint="eastAsia"/>
          <w:sz w:val="32"/>
          <w:szCs w:val="32"/>
        </w:rPr>
        <w:t>。</w:t>
      </w:r>
    </w:p>
    <w:p w:rsidR="007D254E" w:rsidRDefault="007D254E" w:rsidP="0088782F">
      <w:pPr>
        <w:spacing w:line="360" w:lineRule="auto"/>
        <w:ind w:firstLineChars="221" w:firstLine="710"/>
        <w:rPr>
          <w:rFonts w:ascii="仿宋" w:eastAsia="仿宋" w:hAnsi="仿宋" w:cs="仿宋"/>
          <w:b/>
          <w:sz w:val="32"/>
          <w:szCs w:val="32"/>
        </w:rPr>
      </w:pPr>
      <w:r w:rsidRPr="00D04037">
        <w:rPr>
          <w:rFonts w:ascii="仿宋" w:eastAsia="仿宋" w:hAnsi="仿宋" w:cs="仿宋" w:hint="eastAsia"/>
          <w:b/>
          <w:sz w:val="32"/>
          <w:szCs w:val="32"/>
        </w:rPr>
        <w:t>年度目标：</w:t>
      </w:r>
      <w:r w:rsidRPr="00223773">
        <w:rPr>
          <w:rFonts w:ascii="仿宋" w:eastAsia="仿宋" w:hAnsi="仿宋" w:cs="仿宋_GB2312" w:hint="eastAsia"/>
          <w:sz w:val="32"/>
          <w:szCs w:val="32"/>
        </w:rPr>
        <w:t>以民生福祉为目标，全力办好</w:t>
      </w:r>
      <w:r>
        <w:rPr>
          <w:rFonts w:ascii="仿宋" w:eastAsia="仿宋" w:hAnsi="仿宋" w:cs="仿宋_GB2312" w:hint="eastAsia"/>
          <w:sz w:val="32"/>
          <w:szCs w:val="32"/>
        </w:rPr>
        <w:t>企业、机关退休人员退休金短信告知</w:t>
      </w:r>
      <w:r w:rsidRPr="00223773">
        <w:rPr>
          <w:rFonts w:ascii="仿宋" w:eastAsia="仿宋" w:hAnsi="仿宋" w:cs="仿宋_GB2312" w:hint="eastAsia"/>
          <w:sz w:val="32"/>
          <w:szCs w:val="32"/>
        </w:rPr>
        <w:t>。</w:t>
      </w:r>
    </w:p>
    <w:p w:rsidR="007D254E" w:rsidRDefault="007D254E" w:rsidP="0088782F">
      <w:pPr>
        <w:spacing w:line="360" w:lineRule="auto"/>
        <w:ind w:firstLineChars="221" w:firstLine="710"/>
        <w:rPr>
          <w:rFonts w:ascii="仿宋" w:eastAsia="仿宋" w:hAnsi="仿宋" w:cs="仿宋_GB2312"/>
          <w:sz w:val="32"/>
          <w:szCs w:val="32"/>
        </w:rPr>
      </w:pPr>
      <w:r w:rsidRPr="00D04037">
        <w:rPr>
          <w:rFonts w:ascii="仿宋" w:eastAsia="仿宋" w:hAnsi="仿宋" w:cs="仿宋" w:hint="eastAsia"/>
          <w:b/>
          <w:sz w:val="32"/>
          <w:szCs w:val="32"/>
        </w:rPr>
        <w:t>完成情况：</w:t>
      </w:r>
      <w:r w:rsidRPr="00223773">
        <w:rPr>
          <w:rFonts w:ascii="仿宋" w:eastAsia="仿宋" w:hAnsi="仿宋" w:cs="仿宋_GB2312" w:hint="eastAsia"/>
          <w:sz w:val="32"/>
          <w:szCs w:val="32"/>
        </w:rPr>
        <w:t>坚持将重点民生实事作为政治任务和底线工作，</w:t>
      </w:r>
      <w:r>
        <w:rPr>
          <w:rFonts w:ascii="仿宋" w:eastAsia="仿宋" w:hAnsi="仿宋" w:cs="仿宋_GB2312" w:hint="eastAsia"/>
          <w:sz w:val="32"/>
          <w:szCs w:val="32"/>
        </w:rPr>
        <w:t>每月坚持为企业和机关退休人员退休金提供短信告知服务</w:t>
      </w:r>
      <w:r w:rsidRPr="00223773">
        <w:rPr>
          <w:rFonts w:ascii="仿宋" w:eastAsia="仿宋" w:hAnsi="仿宋" w:cs="仿宋_GB2312" w:hint="eastAsia"/>
          <w:sz w:val="32"/>
          <w:szCs w:val="32"/>
        </w:rPr>
        <w:t>。</w:t>
      </w:r>
    </w:p>
    <w:p w:rsidR="007D254E" w:rsidRDefault="007D254E" w:rsidP="0088782F">
      <w:pPr>
        <w:spacing w:line="360" w:lineRule="auto"/>
        <w:ind w:firstLineChars="221" w:firstLine="710"/>
        <w:rPr>
          <w:rFonts w:ascii="仿宋" w:eastAsia="仿宋" w:hAnsi="仿宋" w:cs="仿宋_GB2312"/>
          <w:sz w:val="32"/>
          <w:szCs w:val="32"/>
        </w:rPr>
      </w:pPr>
      <w:r w:rsidRPr="00676A1C">
        <w:rPr>
          <w:rFonts w:ascii="仿宋" w:eastAsia="仿宋" w:hAnsi="仿宋" w:cs="仿宋_GB2312" w:hint="eastAsia"/>
          <w:b/>
          <w:sz w:val="32"/>
          <w:szCs w:val="32"/>
        </w:rPr>
        <w:t>⑦</w:t>
      </w:r>
      <w:r w:rsidRPr="00177D83">
        <w:rPr>
          <w:rFonts w:ascii="仿宋" w:eastAsia="仿宋" w:hAnsi="仿宋" w:cs="仿宋_GB2312"/>
          <w:sz w:val="32"/>
          <w:szCs w:val="32"/>
        </w:rPr>
        <w:t xml:space="preserve"> </w:t>
      </w:r>
      <w:r>
        <w:rPr>
          <w:rFonts w:ascii="仿宋" w:eastAsia="仿宋" w:hAnsi="仿宋" w:cs="仿宋_GB2312" w:hint="eastAsia"/>
          <w:sz w:val="32"/>
          <w:szCs w:val="32"/>
        </w:rPr>
        <w:t>机关事业单位养老保险清算工作经费</w:t>
      </w:r>
      <w:r>
        <w:rPr>
          <w:rFonts w:ascii="仿宋" w:eastAsia="仿宋" w:hAnsi="仿宋" w:cs="仿宋_GB2312"/>
          <w:sz w:val="32"/>
          <w:szCs w:val="32"/>
        </w:rPr>
        <w:t>5</w:t>
      </w:r>
      <w:r w:rsidRPr="00F90CA2">
        <w:rPr>
          <w:rFonts w:ascii="仿宋" w:eastAsia="仿宋" w:hAnsi="仿宋" w:cs="仿宋_GB2312"/>
          <w:sz w:val="32"/>
          <w:szCs w:val="32"/>
        </w:rPr>
        <w:t>.00</w:t>
      </w:r>
      <w:r w:rsidRPr="00F90CA2">
        <w:rPr>
          <w:rFonts w:ascii="仿宋" w:eastAsia="仿宋" w:hAnsi="仿宋" w:cs="仿宋_GB2312" w:hint="eastAsia"/>
          <w:sz w:val="32"/>
          <w:szCs w:val="32"/>
        </w:rPr>
        <w:t>万元，支出</w:t>
      </w:r>
      <w:r>
        <w:rPr>
          <w:rFonts w:ascii="仿宋" w:eastAsia="仿宋" w:hAnsi="仿宋" w:cs="仿宋_GB2312"/>
          <w:sz w:val="32"/>
          <w:szCs w:val="32"/>
        </w:rPr>
        <w:t>5</w:t>
      </w:r>
      <w:r w:rsidRPr="00F90CA2">
        <w:rPr>
          <w:rFonts w:ascii="仿宋" w:eastAsia="仿宋" w:hAnsi="仿宋" w:cs="仿宋_GB2312"/>
          <w:sz w:val="32"/>
          <w:szCs w:val="32"/>
        </w:rPr>
        <w:t>.00</w:t>
      </w:r>
      <w:r w:rsidRPr="00F90CA2">
        <w:rPr>
          <w:rFonts w:ascii="仿宋" w:eastAsia="仿宋" w:hAnsi="仿宋" w:cs="仿宋_GB2312" w:hint="eastAsia"/>
          <w:sz w:val="32"/>
          <w:szCs w:val="32"/>
        </w:rPr>
        <w:t>万元，执行率为</w:t>
      </w:r>
      <w:r w:rsidRPr="00F90CA2">
        <w:rPr>
          <w:rFonts w:ascii="仿宋" w:eastAsia="仿宋" w:hAnsi="仿宋" w:cs="仿宋_GB2312"/>
          <w:sz w:val="32"/>
          <w:szCs w:val="32"/>
        </w:rPr>
        <w:t>100.00%</w:t>
      </w:r>
      <w:r w:rsidRPr="00F90CA2">
        <w:rPr>
          <w:rFonts w:ascii="仿宋" w:eastAsia="仿宋" w:hAnsi="仿宋" w:cs="仿宋_GB2312" w:hint="eastAsia"/>
          <w:sz w:val="32"/>
          <w:szCs w:val="32"/>
        </w:rPr>
        <w:t>。</w:t>
      </w:r>
    </w:p>
    <w:p w:rsidR="007D254E" w:rsidRDefault="007D254E" w:rsidP="0088782F">
      <w:pPr>
        <w:spacing w:line="360" w:lineRule="auto"/>
        <w:ind w:firstLineChars="221" w:firstLine="710"/>
        <w:rPr>
          <w:rFonts w:ascii="仿宋" w:eastAsia="仿宋" w:hAnsi="仿宋" w:cs="仿宋"/>
          <w:b/>
          <w:sz w:val="32"/>
          <w:szCs w:val="32"/>
        </w:rPr>
      </w:pPr>
      <w:r w:rsidRPr="00D04037">
        <w:rPr>
          <w:rFonts w:ascii="仿宋" w:eastAsia="仿宋" w:hAnsi="仿宋" w:cs="仿宋" w:hint="eastAsia"/>
          <w:b/>
          <w:sz w:val="32"/>
          <w:szCs w:val="32"/>
        </w:rPr>
        <w:t>年度目标：</w:t>
      </w:r>
      <w:r>
        <w:rPr>
          <w:rFonts w:ascii="仿宋" w:eastAsia="仿宋" w:hAnsi="仿宋" w:cs="仿宋_GB2312" w:hint="eastAsia"/>
          <w:sz w:val="32"/>
          <w:szCs w:val="32"/>
        </w:rPr>
        <w:t>完成</w:t>
      </w:r>
      <w:r>
        <w:rPr>
          <w:rFonts w:ascii="仿宋" w:eastAsia="仿宋" w:hAnsi="仿宋" w:cs="仿宋_GB2312"/>
          <w:sz w:val="32"/>
          <w:szCs w:val="32"/>
        </w:rPr>
        <w:t>2014</w:t>
      </w:r>
      <w:r>
        <w:rPr>
          <w:rFonts w:ascii="仿宋" w:eastAsia="仿宋" w:hAnsi="仿宋" w:cs="仿宋_GB2312" w:hint="eastAsia"/>
          <w:sz w:val="32"/>
          <w:szCs w:val="32"/>
        </w:rPr>
        <w:t>年</w:t>
      </w:r>
      <w:r>
        <w:rPr>
          <w:rFonts w:ascii="仿宋" w:eastAsia="仿宋" w:hAnsi="仿宋" w:cs="仿宋_GB2312"/>
          <w:sz w:val="32"/>
          <w:szCs w:val="32"/>
        </w:rPr>
        <w:t>10</w:t>
      </w:r>
      <w:r>
        <w:rPr>
          <w:rFonts w:ascii="仿宋" w:eastAsia="仿宋" w:hAnsi="仿宋" w:cs="仿宋_GB2312" w:hint="eastAsia"/>
          <w:sz w:val="32"/>
          <w:szCs w:val="32"/>
        </w:rPr>
        <w:t>月以前机关事业单位养老保险清缴退费工作。</w:t>
      </w:r>
    </w:p>
    <w:p w:rsidR="007D254E" w:rsidRDefault="007D254E" w:rsidP="0088782F">
      <w:pPr>
        <w:spacing w:line="360" w:lineRule="auto"/>
        <w:ind w:firstLineChars="221" w:firstLine="710"/>
        <w:rPr>
          <w:rFonts w:ascii="仿宋" w:eastAsia="仿宋" w:hAnsi="仿宋" w:cs="仿宋_GB2312"/>
          <w:sz w:val="32"/>
          <w:szCs w:val="32"/>
        </w:rPr>
      </w:pPr>
      <w:r w:rsidRPr="00D04037">
        <w:rPr>
          <w:rFonts w:ascii="仿宋" w:eastAsia="仿宋" w:hAnsi="仿宋" w:cs="仿宋" w:hint="eastAsia"/>
          <w:b/>
          <w:sz w:val="32"/>
          <w:szCs w:val="32"/>
        </w:rPr>
        <w:t>完成情况：</w:t>
      </w:r>
      <w:r>
        <w:rPr>
          <w:rFonts w:ascii="仿宋" w:eastAsia="仿宋" w:hAnsi="仿宋" w:cs="仿宋_GB2312" w:hint="eastAsia"/>
          <w:sz w:val="32"/>
          <w:szCs w:val="32"/>
        </w:rPr>
        <w:t>稳步推进机关事业单位养老保险改革前退费，现一部分市直单位已完成干部职工清算退费。</w:t>
      </w:r>
    </w:p>
    <w:p w:rsidR="007D254E" w:rsidRPr="0060579B" w:rsidRDefault="007D254E" w:rsidP="0088782F">
      <w:pPr>
        <w:spacing w:line="360" w:lineRule="auto"/>
        <w:ind w:firstLineChars="221" w:firstLine="710"/>
        <w:rPr>
          <w:rFonts w:ascii="仿宋" w:eastAsia="仿宋" w:hAnsi="仿宋" w:cs="仿宋_GB2312"/>
          <w:b/>
          <w:sz w:val="32"/>
          <w:szCs w:val="32"/>
        </w:rPr>
      </w:pPr>
      <w:r w:rsidRPr="0060579B">
        <w:rPr>
          <w:rFonts w:ascii="仿宋" w:eastAsia="仿宋" w:hAnsi="仿宋" w:cs="仿宋_GB2312" w:hint="eastAsia"/>
          <w:b/>
          <w:sz w:val="32"/>
          <w:szCs w:val="32"/>
        </w:rPr>
        <w:t>⑧</w:t>
      </w:r>
      <w:r>
        <w:rPr>
          <w:rFonts w:ascii="仿宋" w:eastAsia="仿宋" w:hAnsi="仿宋" w:cs="仿宋_GB2312" w:hint="eastAsia"/>
          <w:sz w:val="32"/>
          <w:szCs w:val="32"/>
        </w:rPr>
        <w:t>养老保险缴费补助和医疗保险缴费补助</w:t>
      </w:r>
      <w:r>
        <w:rPr>
          <w:rFonts w:ascii="仿宋" w:eastAsia="仿宋" w:hAnsi="仿宋" w:cs="仿宋_GB2312"/>
          <w:sz w:val="32"/>
          <w:szCs w:val="32"/>
        </w:rPr>
        <w:t>1.82</w:t>
      </w:r>
      <w:r>
        <w:rPr>
          <w:rFonts w:ascii="仿宋" w:eastAsia="仿宋" w:hAnsi="仿宋" w:cs="仿宋_GB2312" w:hint="eastAsia"/>
          <w:sz w:val="32"/>
          <w:szCs w:val="32"/>
        </w:rPr>
        <w:t>万元，支出</w:t>
      </w:r>
      <w:r>
        <w:rPr>
          <w:rFonts w:ascii="仿宋" w:eastAsia="仿宋" w:hAnsi="仿宋" w:cs="仿宋_GB2312"/>
          <w:sz w:val="32"/>
          <w:szCs w:val="32"/>
        </w:rPr>
        <w:t>1.82</w:t>
      </w:r>
      <w:r>
        <w:rPr>
          <w:rFonts w:ascii="仿宋" w:eastAsia="仿宋" w:hAnsi="仿宋" w:cs="仿宋_GB2312" w:hint="eastAsia"/>
          <w:sz w:val="32"/>
          <w:szCs w:val="32"/>
        </w:rPr>
        <w:t>万元，执行率</w:t>
      </w:r>
      <w:r>
        <w:rPr>
          <w:rFonts w:ascii="仿宋" w:eastAsia="仿宋" w:hAnsi="仿宋" w:cs="仿宋_GB2312"/>
          <w:sz w:val="32"/>
          <w:szCs w:val="32"/>
        </w:rPr>
        <w:t>100.</w:t>
      </w:r>
      <w:r w:rsidRPr="0060579B">
        <w:rPr>
          <w:rFonts w:ascii="仿宋" w:eastAsia="仿宋" w:hAnsi="仿宋" w:cs="仿宋_GB2312"/>
          <w:sz w:val="32"/>
          <w:szCs w:val="32"/>
        </w:rPr>
        <w:t xml:space="preserve"> </w:t>
      </w:r>
      <w:r w:rsidRPr="00F90CA2">
        <w:rPr>
          <w:rFonts w:ascii="仿宋" w:eastAsia="仿宋" w:hAnsi="仿宋" w:cs="仿宋_GB2312"/>
          <w:sz w:val="32"/>
          <w:szCs w:val="32"/>
        </w:rPr>
        <w:t>00</w:t>
      </w:r>
      <w:r>
        <w:rPr>
          <w:rFonts w:ascii="仿宋" w:eastAsia="仿宋" w:hAnsi="仿宋" w:cs="仿宋_GB2312"/>
          <w:sz w:val="32"/>
          <w:szCs w:val="32"/>
        </w:rPr>
        <w:t>%</w:t>
      </w:r>
    </w:p>
    <w:p w:rsidR="007D254E" w:rsidRDefault="007D254E" w:rsidP="0088782F">
      <w:pPr>
        <w:ind w:firstLineChars="221" w:firstLine="710"/>
        <w:rPr>
          <w:rFonts w:ascii="仿宋" w:eastAsia="仿宋" w:hAnsi="仿宋" w:cs="仿宋"/>
          <w:b/>
          <w:sz w:val="32"/>
          <w:szCs w:val="32"/>
        </w:rPr>
      </w:pPr>
      <w:r w:rsidRPr="00D04037">
        <w:rPr>
          <w:rFonts w:ascii="仿宋" w:eastAsia="仿宋" w:hAnsi="仿宋" w:cs="仿宋" w:hint="eastAsia"/>
          <w:b/>
          <w:sz w:val="32"/>
          <w:szCs w:val="32"/>
        </w:rPr>
        <w:t>年度目标：</w:t>
      </w:r>
      <w:r w:rsidRPr="0060579B">
        <w:rPr>
          <w:rFonts w:ascii="仿宋" w:eastAsia="仿宋" w:hAnsi="仿宋" w:cs="仿宋_GB2312" w:hint="eastAsia"/>
          <w:sz w:val="32"/>
          <w:szCs w:val="32"/>
        </w:rPr>
        <w:t>完成养老保险和医疗保险缴费</w:t>
      </w:r>
    </w:p>
    <w:p w:rsidR="007D254E" w:rsidRPr="00C651D3" w:rsidRDefault="007D254E" w:rsidP="0088782F">
      <w:pPr>
        <w:ind w:firstLineChars="221" w:firstLine="710"/>
        <w:rPr>
          <w:rFonts w:ascii="仿宋" w:eastAsia="仿宋" w:hAnsi="仿宋" w:cs="仿宋_GB2312"/>
          <w:sz w:val="32"/>
          <w:szCs w:val="32"/>
        </w:rPr>
      </w:pPr>
      <w:r w:rsidRPr="00D04037">
        <w:rPr>
          <w:rFonts w:ascii="仿宋" w:eastAsia="仿宋" w:hAnsi="仿宋" w:cs="仿宋" w:hint="eastAsia"/>
          <w:b/>
          <w:sz w:val="32"/>
          <w:szCs w:val="32"/>
        </w:rPr>
        <w:t>完成情况：</w:t>
      </w:r>
      <w:r w:rsidRPr="0060579B">
        <w:rPr>
          <w:rFonts w:ascii="仿宋" w:eastAsia="仿宋" w:hAnsi="仿宋" w:cs="仿宋_GB2312"/>
          <w:sz w:val="32"/>
          <w:szCs w:val="32"/>
        </w:rPr>
        <w:t>2022</w:t>
      </w:r>
      <w:r w:rsidRPr="0060579B">
        <w:rPr>
          <w:rFonts w:ascii="仿宋" w:eastAsia="仿宋" w:hAnsi="仿宋" w:cs="仿宋_GB2312" w:hint="eastAsia"/>
          <w:sz w:val="32"/>
          <w:szCs w:val="32"/>
        </w:rPr>
        <w:t>年干部职工养老保险和医疗保险缴费已全部完成。</w:t>
      </w:r>
    </w:p>
    <w:p w:rsidR="007D254E" w:rsidRPr="005904C4" w:rsidRDefault="007D254E" w:rsidP="0088782F">
      <w:pPr>
        <w:widowControl/>
        <w:shd w:val="clear" w:color="auto" w:fill="FFFFFF"/>
        <w:spacing w:line="360" w:lineRule="auto"/>
        <w:ind w:firstLine="640"/>
        <w:rPr>
          <w:rFonts w:ascii="楷体" w:eastAsia="楷体" w:hAnsi="楷体"/>
          <w:b/>
          <w:spacing w:val="-2"/>
          <w:sz w:val="32"/>
          <w:szCs w:val="21"/>
        </w:rPr>
      </w:pPr>
      <w:r w:rsidRPr="005904C4">
        <w:rPr>
          <w:rFonts w:ascii="楷体" w:eastAsia="楷体" w:hAnsi="楷体" w:hint="eastAsia"/>
          <w:b/>
          <w:spacing w:val="-2"/>
          <w:sz w:val="32"/>
          <w:szCs w:val="32"/>
        </w:rPr>
        <w:t>三、部门专项组织实施情况</w:t>
      </w:r>
    </w:p>
    <w:p w:rsidR="007D254E" w:rsidRDefault="007D254E" w:rsidP="0088782F">
      <w:pPr>
        <w:widowControl/>
        <w:shd w:val="clear" w:color="auto" w:fill="FFFFFF"/>
        <w:spacing w:line="360" w:lineRule="auto"/>
        <w:ind w:firstLine="640"/>
        <w:rPr>
          <w:rFonts w:ascii="仿宋" w:eastAsia="仿宋" w:hAnsi="仿宋"/>
          <w:spacing w:val="-2"/>
          <w:sz w:val="32"/>
          <w:szCs w:val="32"/>
        </w:rPr>
      </w:pPr>
      <w:r w:rsidRPr="005904C4">
        <w:rPr>
          <w:rFonts w:ascii="仿宋" w:eastAsia="仿宋" w:hAnsi="仿宋" w:hint="eastAsia"/>
          <w:spacing w:val="-2"/>
          <w:sz w:val="32"/>
          <w:szCs w:val="32"/>
        </w:rPr>
        <w:t>（一）专项组织情况分析，主要包括项目招投标、调整、竣工验收等情况。</w:t>
      </w:r>
    </w:p>
    <w:p w:rsidR="007D254E" w:rsidRPr="005904C4" w:rsidRDefault="007D254E" w:rsidP="0088782F">
      <w:pPr>
        <w:pStyle w:val="a"/>
        <w:spacing w:line="360" w:lineRule="auto"/>
        <w:ind w:firstLineChars="200" w:firstLine="640"/>
        <w:rPr>
          <w:rFonts w:ascii="仿宋" w:eastAsia="仿宋" w:hAnsi="仿宋"/>
          <w:spacing w:val="-2"/>
          <w:sz w:val="32"/>
          <w:szCs w:val="21"/>
        </w:rPr>
      </w:pPr>
      <w:r w:rsidRPr="00124DEB">
        <w:rPr>
          <w:rFonts w:ascii="仿宋" w:eastAsia="仿宋" w:hint="eastAsia"/>
          <w:sz w:val="32"/>
          <w:szCs w:val="32"/>
        </w:rPr>
        <w:t>进一步规范财务报账审批程序、合同协议审批程序、费用结算程序，明确物资、项目采购要求、流程，在所有采购和项目实施过程中严格按相关财政要求执行，坚持勤俭节约、非必要不采购和廉洁自律纪律要求。</w:t>
      </w:r>
    </w:p>
    <w:p w:rsidR="007D254E" w:rsidRDefault="007D254E" w:rsidP="0088782F">
      <w:pPr>
        <w:widowControl/>
        <w:shd w:val="clear" w:color="auto" w:fill="FFFFFF"/>
        <w:spacing w:line="360" w:lineRule="auto"/>
        <w:ind w:firstLine="640"/>
        <w:rPr>
          <w:rFonts w:ascii="仿宋" w:eastAsia="仿宋" w:hAnsi="仿宋"/>
          <w:spacing w:val="-2"/>
          <w:sz w:val="32"/>
          <w:szCs w:val="32"/>
        </w:rPr>
      </w:pPr>
      <w:r w:rsidRPr="005904C4">
        <w:rPr>
          <w:rFonts w:ascii="仿宋" w:eastAsia="仿宋" w:hAnsi="仿宋" w:hint="eastAsia"/>
          <w:spacing w:val="-2"/>
          <w:sz w:val="32"/>
          <w:szCs w:val="32"/>
        </w:rPr>
        <w:t>（二）专项管理情况分析，主要包括项目管理制度建设、日常检查监督管理等情况。</w:t>
      </w:r>
    </w:p>
    <w:p w:rsidR="007D254E" w:rsidRPr="005904C4" w:rsidRDefault="007D254E" w:rsidP="0088782F">
      <w:pPr>
        <w:widowControl/>
        <w:shd w:val="clear" w:color="auto" w:fill="FFFFFF"/>
        <w:spacing w:line="360" w:lineRule="auto"/>
        <w:ind w:firstLine="640"/>
        <w:rPr>
          <w:rFonts w:ascii="仿宋" w:eastAsia="仿宋" w:hAnsi="仿宋"/>
          <w:spacing w:val="-2"/>
          <w:sz w:val="32"/>
          <w:szCs w:val="21"/>
        </w:rPr>
      </w:pPr>
      <w:r>
        <w:rPr>
          <w:rFonts w:ascii="仿宋" w:eastAsia="仿宋" w:hAnsi="仿宋" w:hint="eastAsia"/>
          <w:spacing w:val="-2"/>
          <w:sz w:val="32"/>
          <w:szCs w:val="32"/>
        </w:rPr>
        <w:t>我中心严格执行《怀化市本级财政专项资金管理办法》、《怀化市本级政府投资项目工程预结（决）算管理办法》、《怀化市</w:t>
      </w:r>
      <w:r>
        <w:rPr>
          <w:rFonts w:ascii="仿宋" w:eastAsia="仿宋" w:hAnsi="仿宋"/>
          <w:spacing w:val="-2"/>
          <w:sz w:val="32"/>
          <w:szCs w:val="32"/>
        </w:rPr>
        <w:t>2022</w:t>
      </w:r>
      <w:r>
        <w:rPr>
          <w:rFonts w:ascii="仿宋" w:eastAsia="仿宋" w:hAnsi="仿宋" w:hint="eastAsia"/>
          <w:spacing w:val="-2"/>
          <w:sz w:val="32"/>
          <w:szCs w:val="32"/>
        </w:rPr>
        <w:t>年政府集中采购目录及政府采购限额标准》等相关制度，</w:t>
      </w:r>
      <w:r w:rsidRPr="009E09C7">
        <w:rPr>
          <w:rFonts w:ascii="仿宋" w:eastAsia="仿宋" w:hint="eastAsia"/>
          <w:sz w:val="32"/>
          <w:szCs w:val="32"/>
        </w:rPr>
        <w:t>实行项目责任制管理。</w:t>
      </w:r>
      <w:r>
        <w:rPr>
          <w:rFonts w:ascii="仿宋" w:eastAsia="仿宋" w:hint="eastAsia"/>
          <w:sz w:val="32"/>
          <w:szCs w:val="32"/>
        </w:rPr>
        <w:t>单位主要</w:t>
      </w:r>
      <w:r w:rsidRPr="009E09C7">
        <w:rPr>
          <w:rFonts w:ascii="仿宋" w:eastAsia="仿宋" w:hint="eastAsia"/>
          <w:sz w:val="32"/>
          <w:szCs w:val="32"/>
        </w:rPr>
        <w:t>领导</w:t>
      </w:r>
      <w:r>
        <w:rPr>
          <w:rFonts w:ascii="仿宋" w:eastAsia="仿宋" w:hint="eastAsia"/>
          <w:sz w:val="32"/>
          <w:szCs w:val="32"/>
        </w:rPr>
        <w:t>负责</w:t>
      </w:r>
      <w:r w:rsidRPr="009E09C7">
        <w:rPr>
          <w:rFonts w:ascii="仿宋" w:eastAsia="仿宋" w:hint="eastAsia"/>
          <w:sz w:val="32"/>
          <w:szCs w:val="32"/>
        </w:rPr>
        <w:t>项目</w:t>
      </w:r>
      <w:r>
        <w:rPr>
          <w:rFonts w:ascii="仿宋" w:eastAsia="仿宋" w:hint="eastAsia"/>
          <w:sz w:val="32"/>
          <w:szCs w:val="32"/>
        </w:rPr>
        <w:t>的</w:t>
      </w:r>
      <w:r>
        <w:rPr>
          <w:rFonts w:ascii="仿宋" w:eastAsia="仿宋" w:hAnsi="仿宋" w:hint="eastAsia"/>
          <w:spacing w:val="-2"/>
          <w:sz w:val="32"/>
          <w:szCs w:val="32"/>
        </w:rPr>
        <w:t>日常检查和监督工作</w:t>
      </w:r>
      <w:r w:rsidRPr="009E09C7">
        <w:rPr>
          <w:rFonts w:ascii="仿宋" w:eastAsia="仿宋" w:hint="eastAsia"/>
          <w:sz w:val="32"/>
          <w:szCs w:val="32"/>
        </w:rPr>
        <w:t>，认真履行职责，做好</w:t>
      </w:r>
      <w:r>
        <w:rPr>
          <w:rFonts w:ascii="仿宋" w:eastAsia="仿宋" w:hint="eastAsia"/>
          <w:sz w:val="32"/>
          <w:szCs w:val="32"/>
        </w:rPr>
        <w:t>项目</w:t>
      </w:r>
      <w:r w:rsidRPr="009E09C7">
        <w:rPr>
          <w:rFonts w:ascii="仿宋" w:eastAsia="仿宋" w:hint="eastAsia"/>
          <w:sz w:val="32"/>
          <w:szCs w:val="32"/>
        </w:rPr>
        <w:t>的管理。</w:t>
      </w:r>
    </w:p>
    <w:p w:rsidR="007D254E" w:rsidRPr="005904C4" w:rsidRDefault="007D254E" w:rsidP="0088782F">
      <w:pPr>
        <w:widowControl/>
        <w:shd w:val="clear" w:color="auto" w:fill="FFFFFF"/>
        <w:spacing w:line="360" w:lineRule="auto"/>
        <w:ind w:firstLine="640"/>
        <w:rPr>
          <w:rFonts w:ascii="楷体" w:eastAsia="楷体" w:hAnsi="楷体"/>
          <w:b/>
          <w:spacing w:val="-2"/>
          <w:sz w:val="32"/>
          <w:szCs w:val="21"/>
        </w:rPr>
      </w:pPr>
      <w:r w:rsidRPr="005904C4">
        <w:rPr>
          <w:rFonts w:ascii="楷体" w:eastAsia="楷体" w:hAnsi="楷体" w:hint="eastAsia"/>
          <w:b/>
          <w:spacing w:val="-2"/>
          <w:sz w:val="32"/>
          <w:szCs w:val="32"/>
        </w:rPr>
        <w:t>四、资产管理情况</w:t>
      </w:r>
    </w:p>
    <w:p w:rsidR="007D254E" w:rsidRPr="00FE27D2" w:rsidRDefault="007D254E" w:rsidP="0088782F">
      <w:pPr>
        <w:widowControl/>
        <w:shd w:val="clear" w:color="auto" w:fill="FFFFFF"/>
        <w:spacing w:line="360" w:lineRule="auto"/>
        <w:ind w:firstLine="640"/>
        <w:rPr>
          <w:rFonts w:ascii="仿宋" w:eastAsia="仿宋" w:hAnsi="仿宋"/>
          <w:spacing w:val="-2"/>
          <w:sz w:val="32"/>
          <w:szCs w:val="32"/>
        </w:rPr>
      </w:pPr>
      <w:r>
        <w:rPr>
          <w:rFonts w:ascii="仿宋" w:eastAsia="仿宋" w:hAnsi="仿宋"/>
          <w:spacing w:val="-2"/>
          <w:sz w:val="32"/>
          <w:szCs w:val="32"/>
        </w:rPr>
        <w:t>2022</w:t>
      </w:r>
      <w:r w:rsidRPr="00FE27D2">
        <w:rPr>
          <w:rFonts w:ascii="仿宋" w:eastAsia="仿宋" w:hAnsi="仿宋" w:hint="eastAsia"/>
          <w:spacing w:val="-2"/>
          <w:sz w:val="32"/>
          <w:szCs w:val="32"/>
        </w:rPr>
        <w:t>年</w:t>
      </w:r>
      <w:r>
        <w:rPr>
          <w:rFonts w:ascii="仿宋" w:eastAsia="仿宋" w:hAnsi="仿宋" w:hint="eastAsia"/>
          <w:color w:val="3D3D3D"/>
          <w:sz w:val="32"/>
          <w:szCs w:val="32"/>
          <w:shd w:val="clear" w:color="auto" w:fill="FFFFFF"/>
        </w:rPr>
        <w:t>我中心</w:t>
      </w:r>
      <w:r w:rsidRPr="00FE27D2">
        <w:rPr>
          <w:rFonts w:ascii="仿宋" w:eastAsia="仿宋" w:hAnsi="仿宋" w:hint="eastAsia"/>
          <w:spacing w:val="-2"/>
          <w:sz w:val="32"/>
          <w:szCs w:val="32"/>
        </w:rPr>
        <w:t>制定了详细的内部管理制度，所有资产统一采购、专人管理、定期盘点、集中处置、严格追责，有效防止了国有资产流失。对报废固定资产按规定程序进行处理，新增固定资产建立了固定资产卡片和台账，责任到人，从而确保资产账账相符、账实相符。</w:t>
      </w:r>
    </w:p>
    <w:p w:rsidR="007D254E" w:rsidRPr="00FC35A0" w:rsidRDefault="007D254E" w:rsidP="0088782F">
      <w:pPr>
        <w:widowControl/>
        <w:shd w:val="clear" w:color="auto" w:fill="FFFFFF"/>
        <w:spacing w:line="360" w:lineRule="auto"/>
        <w:ind w:firstLine="640"/>
        <w:rPr>
          <w:rFonts w:ascii="仿宋" w:eastAsia="仿宋" w:hAnsi="仿宋"/>
          <w:b/>
          <w:spacing w:val="-2"/>
          <w:sz w:val="32"/>
          <w:szCs w:val="32"/>
        </w:rPr>
      </w:pPr>
      <w:r w:rsidRPr="00FC35A0">
        <w:rPr>
          <w:rFonts w:ascii="仿宋" w:eastAsia="仿宋" w:hAnsi="仿宋" w:hint="eastAsia"/>
          <w:b/>
          <w:spacing w:val="-2"/>
          <w:sz w:val="32"/>
          <w:szCs w:val="32"/>
        </w:rPr>
        <w:t>五、部门整体支出绩效情况</w:t>
      </w:r>
    </w:p>
    <w:p w:rsidR="007D254E" w:rsidRPr="007D45E6" w:rsidRDefault="007D254E" w:rsidP="0088782F">
      <w:pPr>
        <w:spacing w:line="600" w:lineRule="exact"/>
        <w:ind w:firstLineChars="200" w:firstLine="643"/>
        <w:rPr>
          <w:rFonts w:ascii="仿宋_GB2312" w:eastAsia="楷体" w:hAnsi="仿宋_GB2312" w:cs="楷体"/>
          <w:b/>
          <w:bCs/>
          <w:sz w:val="32"/>
          <w:szCs w:val="32"/>
        </w:rPr>
      </w:pPr>
      <w:r>
        <w:rPr>
          <w:rFonts w:ascii="仿宋_GB2312" w:eastAsia="楷体" w:hAnsi="仿宋_GB2312" w:cs="楷体" w:hint="eastAsia"/>
          <w:b/>
          <w:bCs/>
          <w:sz w:val="32"/>
          <w:szCs w:val="32"/>
        </w:rPr>
        <w:t>（一）狠抓落实、定期调度，确保中心社会保障“真抓实干”工作任务落到实处。</w:t>
      </w:r>
    </w:p>
    <w:p w:rsidR="007D254E" w:rsidRPr="000C0DF6" w:rsidRDefault="007D254E" w:rsidP="0088782F">
      <w:pPr>
        <w:spacing w:line="600" w:lineRule="exact"/>
        <w:ind w:firstLineChars="200" w:firstLine="632"/>
        <w:rPr>
          <w:rFonts w:ascii="仿宋" w:eastAsia="仿宋" w:hAnsi="仿宋"/>
          <w:spacing w:val="-2"/>
          <w:sz w:val="32"/>
          <w:szCs w:val="32"/>
        </w:rPr>
      </w:pPr>
      <w:r w:rsidRPr="000C0DF6">
        <w:rPr>
          <w:rFonts w:ascii="仿宋" w:eastAsia="仿宋" w:hAnsi="仿宋" w:hint="eastAsia"/>
          <w:spacing w:val="-2"/>
          <w:sz w:val="32"/>
          <w:szCs w:val="32"/>
        </w:rPr>
        <w:t>下发企保、机保、工保三个险种的经办工作要点。稳妥推进企业养老保险全国统筹系统上线运行。确保了</w:t>
      </w:r>
      <w:r w:rsidRPr="000C0DF6">
        <w:rPr>
          <w:rFonts w:ascii="仿宋" w:eastAsia="仿宋" w:hAnsi="仿宋"/>
          <w:spacing w:val="-2"/>
          <w:sz w:val="32"/>
          <w:szCs w:val="32"/>
        </w:rPr>
        <w:t>6</w:t>
      </w:r>
      <w:r w:rsidRPr="000C0DF6">
        <w:rPr>
          <w:rFonts w:ascii="仿宋" w:eastAsia="仿宋" w:hAnsi="仿宋" w:hint="eastAsia"/>
          <w:spacing w:val="-2"/>
          <w:sz w:val="32"/>
          <w:szCs w:val="32"/>
        </w:rPr>
        <w:t>月</w:t>
      </w:r>
      <w:r w:rsidRPr="000C0DF6">
        <w:rPr>
          <w:rFonts w:ascii="仿宋" w:eastAsia="仿宋" w:hAnsi="仿宋"/>
          <w:spacing w:val="-2"/>
          <w:sz w:val="32"/>
          <w:szCs w:val="32"/>
        </w:rPr>
        <w:t>30</w:t>
      </w:r>
      <w:r w:rsidRPr="000C0DF6">
        <w:rPr>
          <w:rFonts w:ascii="仿宋" w:eastAsia="仿宋" w:hAnsi="仿宋" w:hint="eastAsia"/>
          <w:spacing w:val="-2"/>
          <w:sz w:val="32"/>
          <w:szCs w:val="32"/>
        </w:rPr>
        <w:t>日以前全国企业养老保险新系统主要功能模块在我市正式上线运行</w:t>
      </w:r>
      <w:r>
        <w:rPr>
          <w:rFonts w:ascii="仿宋" w:eastAsia="仿宋" w:hAnsi="仿宋" w:hint="eastAsia"/>
          <w:spacing w:val="-2"/>
          <w:sz w:val="32"/>
          <w:szCs w:val="32"/>
        </w:rPr>
        <w:t>。</w:t>
      </w:r>
      <w:r w:rsidRPr="000C0DF6">
        <w:rPr>
          <w:rFonts w:ascii="仿宋" w:eastAsia="仿宋" w:hAnsi="仿宋" w:hint="eastAsia"/>
          <w:spacing w:val="-2"/>
          <w:sz w:val="32"/>
          <w:szCs w:val="32"/>
        </w:rPr>
        <w:t>下大力气，做好企业职工养老保险扩面工作。以</w:t>
      </w:r>
      <w:r w:rsidRPr="000C0DF6">
        <w:rPr>
          <w:rFonts w:ascii="仿宋" w:eastAsia="仿宋" w:hAnsi="仿宋"/>
          <w:spacing w:val="-2"/>
          <w:sz w:val="32"/>
          <w:szCs w:val="32"/>
        </w:rPr>
        <w:t>2022</w:t>
      </w:r>
      <w:r w:rsidRPr="000C0DF6">
        <w:rPr>
          <w:rFonts w:ascii="仿宋" w:eastAsia="仿宋" w:hAnsi="仿宋" w:hint="eastAsia"/>
          <w:spacing w:val="-2"/>
          <w:sz w:val="32"/>
          <w:szCs w:val="32"/>
        </w:rPr>
        <w:t>年</w:t>
      </w:r>
      <w:r w:rsidRPr="000C0DF6">
        <w:rPr>
          <w:rFonts w:ascii="仿宋" w:eastAsia="仿宋" w:hAnsi="仿宋"/>
          <w:spacing w:val="-2"/>
          <w:sz w:val="32"/>
          <w:szCs w:val="32"/>
        </w:rPr>
        <w:t>6</w:t>
      </w:r>
      <w:r w:rsidRPr="000C0DF6">
        <w:rPr>
          <w:rFonts w:ascii="仿宋" w:eastAsia="仿宋" w:hAnsi="仿宋" w:hint="eastAsia"/>
          <w:spacing w:val="-2"/>
          <w:sz w:val="32"/>
          <w:szCs w:val="32"/>
        </w:rPr>
        <w:t>月企业养老保险更换新系统停机为契机，市养老和工伤保险服务中心会同鹤城区养老和工伤保险服务中心开展为期一个月的怀化市城区企业养老保险参保扩面专项工作，对主城区</w:t>
      </w:r>
      <w:r w:rsidRPr="000C0DF6">
        <w:rPr>
          <w:rFonts w:ascii="仿宋" w:eastAsia="仿宋" w:hAnsi="仿宋"/>
          <w:spacing w:val="-2"/>
          <w:sz w:val="32"/>
          <w:szCs w:val="32"/>
        </w:rPr>
        <w:t>200</w:t>
      </w:r>
      <w:r w:rsidRPr="000C0DF6">
        <w:rPr>
          <w:rFonts w:ascii="仿宋" w:eastAsia="仿宋" w:hAnsi="仿宋" w:hint="eastAsia"/>
          <w:spacing w:val="-2"/>
          <w:sz w:val="32"/>
          <w:szCs w:val="32"/>
        </w:rPr>
        <w:t>家单位开展实地扩面稽核工作，在做好企业养老保险政策宣传的同时切实将参保扩面工作推向纵深。</w:t>
      </w:r>
    </w:p>
    <w:p w:rsidR="007D254E" w:rsidRPr="000C0DF6" w:rsidRDefault="007D254E" w:rsidP="0088782F">
      <w:pPr>
        <w:spacing w:line="600" w:lineRule="exact"/>
        <w:ind w:firstLineChars="200" w:firstLine="632"/>
        <w:rPr>
          <w:rFonts w:ascii="仿宋" w:eastAsia="仿宋" w:hAnsi="仿宋"/>
          <w:spacing w:val="-2"/>
          <w:sz w:val="32"/>
          <w:szCs w:val="32"/>
        </w:rPr>
      </w:pPr>
      <w:r w:rsidRPr="000C0DF6">
        <w:rPr>
          <w:rFonts w:ascii="仿宋" w:eastAsia="仿宋" w:hAnsi="仿宋" w:hint="eastAsia"/>
          <w:spacing w:val="-2"/>
          <w:sz w:val="32"/>
          <w:szCs w:val="32"/>
        </w:rPr>
        <w:t>截至</w:t>
      </w:r>
      <w:r w:rsidRPr="000C0DF6">
        <w:rPr>
          <w:rFonts w:ascii="仿宋" w:eastAsia="仿宋" w:hAnsi="仿宋"/>
          <w:spacing w:val="-2"/>
          <w:sz w:val="32"/>
          <w:szCs w:val="32"/>
        </w:rPr>
        <w:t>2022</w:t>
      </w:r>
      <w:r w:rsidRPr="000C0DF6">
        <w:rPr>
          <w:rFonts w:ascii="仿宋" w:eastAsia="仿宋" w:hAnsi="仿宋" w:hint="eastAsia"/>
          <w:spacing w:val="-2"/>
          <w:sz w:val="32"/>
          <w:szCs w:val="32"/>
        </w:rPr>
        <w:t>年</w:t>
      </w:r>
      <w:r w:rsidRPr="000C0DF6">
        <w:rPr>
          <w:rFonts w:ascii="仿宋" w:eastAsia="仿宋" w:hAnsi="仿宋"/>
          <w:spacing w:val="-2"/>
          <w:sz w:val="32"/>
          <w:szCs w:val="32"/>
        </w:rPr>
        <w:t>12</w:t>
      </w:r>
      <w:r w:rsidRPr="000C0DF6">
        <w:rPr>
          <w:rFonts w:ascii="仿宋" w:eastAsia="仿宋" w:hAnsi="仿宋" w:hint="eastAsia"/>
          <w:spacing w:val="-2"/>
          <w:sz w:val="32"/>
          <w:szCs w:val="32"/>
        </w:rPr>
        <w:t>月底，企业养老保险在职参保人数为</w:t>
      </w:r>
      <w:r w:rsidRPr="000C0DF6">
        <w:rPr>
          <w:rFonts w:ascii="仿宋" w:eastAsia="仿宋" w:hAnsi="仿宋"/>
          <w:spacing w:val="-2"/>
          <w:sz w:val="32"/>
          <w:szCs w:val="32"/>
        </w:rPr>
        <w:t>408499</w:t>
      </w:r>
      <w:r w:rsidRPr="000C0DF6">
        <w:rPr>
          <w:rFonts w:ascii="仿宋" w:eastAsia="仿宋" w:hAnsi="仿宋" w:hint="eastAsia"/>
          <w:spacing w:val="-2"/>
          <w:sz w:val="32"/>
          <w:szCs w:val="32"/>
        </w:rPr>
        <w:t>人，与</w:t>
      </w:r>
      <w:r w:rsidRPr="000C0DF6">
        <w:rPr>
          <w:rFonts w:ascii="仿宋" w:eastAsia="仿宋" w:hAnsi="仿宋"/>
          <w:spacing w:val="-2"/>
          <w:sz w:val="32"/>
          <w:szCs w:val="32"/>
        </w:rPr>
        <w:t>2021</w:t>
      </w:r>
      <w:r w:rsidRPr="000C0DF6">
        <w:rPr>
          <w:rFonts w:ascii="仿宋" w:eastAsia="仿宋" w:hAnsi="仿宋" w:hint="eastAsia"/>
          <w:spacing w:val="-2"/>
          <w:sz w:val="32"/>
          <w:szCs w:val="32"/>
        </w:rPr>
        <w:t>年同期人数</w:t>
      </w:r>
      <w:r w:rsidRPr="000C0DF6">
        <w:rPr>
          <w:rFonts w:ascii="仿宋" w:eastAsia="仿宋" w:hAnsi="仿宋"/>
          <w:spacing w:val="-2"/>
          <w:sz w:val="32"/>
          <w:szCs w:val="32"/>
        </w:rPr>
        <w:t>346581</w:t>
      </w:r>
      <w:r w:rsidRPr="000C0DF6">
        <w:rPr>
          <w:rFonts w:ascii="仿宋" w:eastAsia="仿宋" w:hAnsi="仿宋" w:hint="eastAsia"/>
          <w:spacing w:val="-2"/>
          <w:sz w:val="32"/>
          <w:szCs w:val="32"/>
        </w:rPr>
        <w:t>人比较，同比增长约</w:t>
      </w:r>
      <w:r w:rsidRPr="000C0DF6">
        <w:rPr>
          <w:rFonts w:ascii="仿宋" w:eastAsia="仿宋" w:hAnsi="仿宋"/>
          <w:spacing w:val="-2"/>
          <w:sz w:val="32"/>
          <w:szCs w:val="32"/>
        </w:rPr>
        <w:t>17.87%</w:t>
      </w:r>
      <w:r w:rsidRPr="000C0DF6">
        <w:rPr>
          <w:rFonts w:ascii="仿宋" w:eastAsia="仿宋" w:hAnsi="仿宋" w:hint="eastAsia"/>
          <w:spacing w:val="-2"/>
          <w:sz w:val="32"/>
          <w:szCs w:val="32"/>
        </w:rPr>
        <w:t>，增长幅度明显，“应保尽保”态势在我市逐步形成。</w:t>
      </w:r>
    </w:p>
    <w:p w:rsidR="007D254E" w:rsidRPr="000C0DF6" w:rsidRDefault="007D254E" w:rsidP="0088782F">
      <w:pPr>
        <w:spacing w:line="600" w:lineRule="exact"/>
        <w:ind w:firstLineChars="200" w:firstLine="632"/>
        <w:rPr>
          <w:rFonts w:ascii="仿宋" w:eastAsia="仿宋" w:hAnsi="仿宋"/>
          <w:spacing w:val="-2"/>
          <w:sz w:val="32"/>
          <w:szCs w:val="32"/>
        </w:rPr>
      </w:pPr>
      <w:r w:rsidRPr="000C0DF6">
        <w:rPr>
          <w:rFonts w:ascii="仿宋" w:eastAsia="仿宋" w:hAnsi="仿宋" w:hint="eastAsia"/>
          <w:spacing w:val="-2"/>
          <w:sz w:val="32"/>
          <w:szCs w:val="32"/>
        </w:rPr>
        <w:t>完成机关事业单位养老保险职业年金记实工作。市直单位全年共记实职业年金</w:t>
      </w:r>
      <w:r w:rsidRPr="000C0DF6">
        <w:rPr>
          <w:rFonts w:ascii="仿宋" w:eastAsia="仿宋" w:hAnsi="仿宋"/>
          <w:spacing w:val="-2"/>
          <w:sz w:val="32"/>
          <w:szCs w:val="32"/>
        </w:rPr>
        <w:t>659</w:t>
      </w:r>
      <w:r w:rsidRPr="000C0DF6">
        <w:rPr>
          <w:rFonts w:ascii="仿宋" w:eastAsia="仿宋" w:hAnsi="仿宋" w:hint="eastAsia"/>
          <w:spacing w:val="-2"/>
          <w:sz w:val="32"/>
          <w:szCs w:val="32"/>
        </w:rPr>
        <w:t>人，涉及记实金额共</w:t>
      </w:r>
      <w:r w:rsidRPr="000C0DF6">
        <w:rPr>
          <w:rFonts w:ascii="仿宋" w:eastAsia="仿宋" w:hAnsi="仿宋"/>
          <w:spacing w:val="-2"/>
          <w:sz w:val="32"/>
          <w:szCs w:val="32"/>
        </w:rPr>
        <w:t>3094</w:t>
      </w:r>
      <w:r w:rsidRPr="000C0DF6">
        <w:rPr>
          <w:rFonts w:ascii="仿宋" w:eastAsia="仿宋" w:hAnsi="仿宋" w:hint="eastAsia"/>
          <w:spacing w:val="-2"/>
          <w:sz w:val="32"/>
          <w:szCs w:val="32"/>
        </w:rPr>
        <w:t>万元，全市完成率为</w:t>
      </w:r>
      <w:r w:rsidRPr="000C0DF6">
        <w:rPr>
          <w:rFonts w:ascii="仿宋" w:eastAsia="仿宋" w:hAnsi="仿宋"/>
          <w:spacing w:val="-2"/>
          <w:sz w:val="32"/>
          <w:szCs w:val="32"/>
        </w:rPr>
        <w:t>96.64%</w:t>
      </w:r>
      <w:r w:rsidRPr="000C0DF6">
        <w:rPr>
          <w:rFonts w:ascii="仿宋" w:eastAsia="仿宋" w:hAnsi="仿宋" w:hint="eastAsia"/>
          <w:spacing w:val="-2"/>
          <w:sz w:val="32"/>
          <w:szCs w:val="32"/>
        </w:rPr>
        <w:t>，市本级完成率为</w:t>
      </w:r>
      <w:r w:rsidRPr="000C0DF6">
        <w:rPr>
          <w:rFonts w:ascii="仿宋" w:eastAsia="仿宋" w:hAnsi="仿宋"/>
          <w:spacing w:val="-2"/>
          <w:sz w:val="32"/>
          <w:szCs w:val="32"/>
        </w:rPr>
        <w:t>97.65%</w:t>
      </w:r>
      <w:r w:rsidRPr="000C0DF6">
        <w:rPr>
          <w:rFonts w:ascii="仿宋" w:eastAsia="仿宋" w:hAnsi="仿宋" w:hint="eastAsia"/>
          <w:spacing w:val="-2"/>
          <w:sz w:val="32"/>
          <w:szCs w:val="32"/>
        </w:rPr>
        <w:t>，均超过全省平均值，圆满完成职业年金记实指标任务。</w:t>
      </w:r>
    </w:p>
    <w:p w:rsidR="007D254E" w:rsidRDefault="007D254E" w:rsidP="0088782F">
      <w:pPr>
        <w:spacing w:line="600" w:lineRule="exact"/>
        <w:ind w:firstLineChars="200" w:firstLine="643"/>
        <w:rPr>
          <w:rFonts w:ascii="仿宋_GB2312" w:eastAsia="楷体" w:hAnsi="仿宋_GB2312" w:cs="楷体"/>
          <w:b/>
          <w:sz w:val="32"/>
          <w:szCs w:val="32"/>
        </w:rPr>
      </w:pPr>
      <w:r>
        <w:rPr>
          <w:rFonts w:ascii="仿宋_GB2312" w:eastAsia="楷体" w:hAnsi="仿宋_GB2312" w:cs="楷体" w:hint="eastAsia"/>
          <w:b/>
          <w:sz w:val="32"/>
          <w:szCs w:val="32"/>
        </w:rPr>
        <w:t>（二）狠抓基金内控管理，全力完成审计问题和疑点数据的核查整改工作</w:t>
      </w:r>
    </w:p>
    <w:p w:rsidR="007D254E" w:rsidRPr="000C0DF6" w:rsidRDefault="007D254E" w:rsidP="0088782F">
      <w:pPr>
        <w:spacing w:line="600" w:lineRule="exact"/>
        <w:ind w:firstLineChars="200" w:firstLine="632"/>
        <w:rPr>
          <w:rFonts w:ascii="仿宋" w:eastAsia="仿宋" w:hAnsi="仿宋"/>
          <w:spacing w:val="-2"/>
          <w:sz w:val="32"/>
          <w:szCs w:val="32"/>
        </w:rPr>
      </w:pPr>
      <w:r w:rsidRPr="000C0DF6">
        <w:rPr>
          <w:rFonts w:ascii="仿宋" w:eastAsia="仿宋" w:hAnsi="仿宋" w:hint="eastAsia"/>
          <w:spacing w:val="-2"/>
          <w:sz w:val="32"/>
          <w:szCs w:val="32"/>
        </w:rPr>
        <w:t>主动配合、立行立改，做好对</w:t>
      </w:r>
      <w:r w:rsidRPr="000C0DF6">
        <w:rPr>
          <w:rFonts w:ascii="仿宋" w:eastAsia="仿宋" w:hAnsi="仿宋"/>
          <w:spacing w:val="-2"/>
          <w:sz w:val="32"/>
          <w:szCs w:val="32"/>
        </w:rPr>
        <w:t>2021</w:t>
      </w:r>
      <w:r w:rsidRPr="000C0DF6">
        <w:rPr>
          <w:rFonts w:ascii="仿宋" w:eastAsia="仿宋" w:hAnsi="仿宋" w:hint="eastAsia"/>
          <w:spacing w:val="-2"/>
          <w:sz w:val="32"/>
          <w:szCs w:val="32"/>
        </w:rPr>
        <w:t>年度养老保险基金的审计整改工作。压实责任、落实到人，做好“防风险、堵漏洞”专项检查发现问题和疑点数据整改工作。企业职工养老保险基金稽核工作：接收部级疑点数据</w:t>
      </w:r>
      <w:r w:rsidRPr="000C0DF6">
        <w:rPr>
          <w:rFonts w:ascii="仿宋" w:eastAsia="仿宋" w:hAnsi="仿宋"/>
          <w:spacing w:val="-2"/>
          <w:sz w:val="32"/>
          <w:szCs w:val="32"/>
        </w:rPr>
        <w:t>3</w:t>
      </w:r>
      <w:r w:rsidRPr="000C0DF6">
        <w:rPr>
          <w:rFonts w:ascii="仿宋" w:eastAsia="仿宋" w:hAnsi="仿宋" w:hint="eastAsia"/>
          <w:spacing w:val="-2"/>
          <w:sz w:val="32"/>
          <w:szCs w:val="32"/>
        </w:rPr>
        <w:t>批次</w:t>
      </w:r>
      <w:r w:rsidRPr="000C0DF6">
        <w:rPr>
          <w:rFonts w:ascii="仿宋" w:eastAsia="仿宋" w:hAnsi="仿宋"/>
          <w:spacing w:val="-2"/>
          <w:sz w:val="32"/>
          <w:szCs w:val="32"/>
        </w:rPr>
        <w:t>300</w:t>
      </w:r>
      <w:r w:rsidRPr="000C0DF6">
        <w:rPr>
          <w:rFonts w:ascii="仿宋" w:eastAsia="仿宋" w:hAnsi="仿宋" w:hint="eastAsia"/>
          <w:spacing w:val="-2"/>
          <w:sz w:val="32"/>
          <w:szCs w:val="32"/>
        </w:rPr>
        <w:t>条，已核查</w:t>
      </w:r>
      <w:r w:rsidRPr="000C0DF6">
        <w:rPr>
          <w:rFonts w:ascii="仿宋" w:eastAsia="仿宋" w:hAnsi="仿宋"/>
          <w:spacing w:val="-2"/>
          <w:sz w:val="32"/>
          <w:szCs w:val="32"/>
        </w:rPr>
        <w:t>300</w:t>
      </w:r>
      <w:r w:rsidRPr="000C0DF6">
        <w:rPr>
          <w:rFonts w:ascii="仿宋" w:eastAsia="仿宋" w:hAnsi="仿宋" w:hint="eastAsia"/>
          <w:spacing w:val="-2"/>
          <w:sz w:val="32"/>
          <w:szCs w:val="32"/>
        </w:rPr>
        <w:t>条，涉及违规人数</w:t>
      </w:r>
      <w:r w:rsidRPr="000C0DF6">
        <w:rPr>
          <w:rFonts w:ascii="仿宋" w:eastAsia="仿宋" w:hAnsi="仿宋"/>
          <w:spacing w:val="-2"/>
          <w:sz w:val="32"/>
          <w:szCs w:val="32"/>
        </w:rPr>
        <w:t>1</w:t>
      </w:r>
      <w:r w:rsidRPr="000C0DF6">
        <w:rPr>
          <w:rFonts w:ascii="仿宋" w:eastAsia="仿宋" w:hAnsi="仿宋" w:hint="eastAsia"/>
          <w:spacing w:val="-2"/>
          <w:sz w:val="32"/>
          <w:szCs w:val="32"/>
        </w:rPr>
        <w:t>人，应追回</w:t>
      </w:r>
      <w:r w:rsidRPr="000C0DF6">
        <w:rPr>
          <w:rFonts w:ascii="仿宋" w:eastAsia="仿宋" w:hAnsi="仿宋"/>
          <w:spacing w:val="-2"/>
          <w:sz w:val="32"/>
          <w:szCs w:val="32"/>
        </w:rPr>
        <w:t>69645.9</w:t>
      </w:r>
      <w:r w:rsidRPr="000C0DF6">
        <w:rPr>
          <w:rFonts w:ascii="仿宋" w:eastAsia="仿宋" w:hAnsi="仿宋" w:hint="eastAsia"/>
          <w:spacing w:val="-2"/>
          <w:sz w:val="32"/>
          <w:szCs w:val="32"/>
        </w:rPr>
        <w:t>元，已追回</w:t>
      </w:r>
      <w:r w:rsidRPr="000C0DF6">
        <w:rPr>
          <w:rFonts w:ascii="仿宋" w:eastAsia="仿宋" w:hAnsi="仿宋"/>
          <w:spacing w:val="-2"/>
          <w:sz w:val="32"/>
          <w:szCs w:val="32"/>
        </w:rPr>
        <w:t>69645.9</w:t>
      </w:r>
      <w:r w:rsidRPr="000C0DF6">
        <w:rPr>
          <w:rFonts w:ascii="仿宋" w:eastAsia="仿宋" w:hAnsi="仿宋" w:hint="eastAsia"/>
          <w:spacing w:val="-2"/>
          <w:sz w:val="32"/>
          <w:szCs w:val="32"/>
        </w:rPr>
        <w:t>元；省级疑点数据</w:t>
      </w:r>
      <w:r w:rsidRPr="000C0DF6">
        <w:rPr>
          <w:rFonts w:ascii="仿宋" w:eastAsia="仿宋" w:hAnsi="仿宋"/>
          <w:spacing w:val="-2"/>
          <w:sz w:val="32"/>
          <w:szCs w:val="32"/>
        </w:rPr>
        <w:t>4</w:t>
      </w:r>
      <w:r w:rsidRPr="000C0DF6">
        <w:rPr>
          <w:rFonts w:ascii="仿宋" w:eastAsia="仿宋" w:hAnsi="仿宋" w:hint="eastAsia"/>
          <w:spacing w:val="-2"/>
          <w:sz w:val="32"/>
          <w:szCs w:val="32"/>
        </w:rPr>
        <w:t>批</w:t>
      </w:r>
      <w:r w:rsidRPr="000C0DF6">
        <w:rPr>
          <w:rFonts w:ascii="仿宋" w:eastAsia="仿宋" w:hAnsi="仿宋"/>
          <w:spacing w:val="-2"/>
          <w:sz w:val="32"/>
          <w:szCs w:val="32"/>
        </w:rPr>
        <w:t>2608</w:t>
      </w:r>
      <w:r w:rsidRPr="000C0DF6">
        <w:rPr>
          <w:rFonts w:ascii="仿宋" w:eastAsia="仿宋" w:hAnsi="仿宋" w:hint="eastAsia"/>
          <w:spacing w:val="-2"/>
          <w:sz w:val="32"/>
          <w:szCs w:val="32"/>
        </w:rPr>
        <w:t>条，已核查</w:t>
      </w:r>
      <w:r w:rsidRPr="000C0DF6">
        <w:rPr>
          <w:rFonts w:ascii="仿宋" w:eastAsia="仿宋" w:hAnsi="仿宋"/>
          <w:spacing w:val="-2"/>
          <w:sz w:val="32"/>
          <w:szCs w:val="32"/>
        </w:rPr>
        <w:t>2603</w:t>
      </w:r>
      <w:r w:rsidRPr="000C0DF6">
        <w:rPr>
          <w:rFonts w:ascii="仿宋" w:eastAsia="仿宋" w:hAnsi="仿宋" w:hint="eastAsia"/>
          <w:spacing w:val="-2"/>
          <w:sz w:val="32"/>
          <w:szCs w:val="32"/>
        </w:rPr>
        <w:t>条，未涉及违规人员，</w:t>
      </w:r>
      <w:r w:rsidRPr="000C0DF6">
        <w:rPr>
          <w:rFonts w:ascii="仿宋" w:eastAsia="仿宋" w:hAnsi="仿宋"/>
          <w:spacing w:val="-2"/>
          <w:sz w:val="32"/>
          <w:szCs w:val="32"/>
        </w:rPr>
        <w:t>5</w:t>
      </w:r>
      <w:r w:rsidRPr="000C0DF6">
        <w:rPr>
          <w:rFonts w:ascii="仿宋" w:eastAsia="仿宋" w:hAnsi="仿宋" w:hint="eastAsia"/>
          <w:spacing w:val="-2"/>
          <w:sz w:val="32"/>
          <w:szCs w:val="32"/>
        </w:rPr>
        <w:t>条未核实信息为无法与本人取得联系；同级疑点数据</w:t>
      </w:r>
      <w:r w:rsidRPr="000C0DF6">
        <w:rPr>
          <w:rFonts w:ascii="仿宋" w:eastAsia="仿宋" w:hAnsi="仿宋"/>
          <w:spacing w:val="-2"/>
          <w:sz w:val="32"/>
          <w:szCs w:val="32"/>
        </w:rPr>
        <w:t>4</w:t>
      </w:r>
      <w:r w:rsidRPr="000C0DF6">
        <w:rPr>
          <w:rFonts w:ascii="仿宋" w:eastAsia="仿宋" w:hAnsi="仿宋" w:hint="eastAsia"/>
          <w:spacing w:val="-2"/>
          <w:sz w:val="32"/>
          <w:szCs w:val="32"/>
        </w:rPr>
        <w:t>批次</w:t>
      </w:r>
      <w:r w:rsidRPr="000C0DF6">
        <w:rPr>
          <w:rFonts w:ascii="仿宋" w:eastAsia="仿宋" w:hAnsi="仿宋"/>
          <w:spacing w:val="-2"/>
          <w:sz w:val="32"/>
          <w:szCs w:val="32"/>
        </w:rPr>
        <w:t>107</w:t>
      </w:r>
      <w:r w:rsidRPr="000C0DF6">
        <w:rPr>
          <w:rFonts w:ascii="仿宋" w:eastAsia="仿宋" w:hAnsi="仿宋" w:hint="eastAsia"/>
          <w:spacing w:val="-2"/>
          <w:sz w:val="32"/>
          <w:szCs w:val="32"/>
        </w:rPr>
        <w:t>条，已核查</w:t>
      </w:r>
      <w:r w:rsidRPr="000C0DF6">
        <w:rPr>
          <w:rFonts w:ascii="仿宋" w:eastAsia="仿宋" w:hAnsi="仿宋"/>
          <w:spacing w:val="-2"/>
          <w:sz w:val="32"/>
          <w:szCs w:val="32"/>
        </w:rPr>
        <w:t>107</w:t>
      </w:r>
      <w:r w:rsidRPr="000C0DF6">
        <w:rPr>
          <w:rFonts w:ascii="仿宋" w:eastAsia="仿宋" w:hAnsi="仿宋" w:hint="eastAsia"/>
          <w:spacing w:val="-2"/>
          <w:sz w:val="32"/>
          <w:szCs w:val="32"/>
        </w:rPr>
        <w:t>条，未涉及违规人员。对业务经办数据定期抽查</w:t>
      </w:r>
      <w:r w:rsidRPr="000C0DF6">
        <w:rPr>
          <w:rFonts w:ascii="仿宋" w:eastAsia="仿宋" w:hAnsi="仿宋"/>
          <w:spacing w:val="-2"/>
          <w:sz w:val="32"/>
          <w:szCs w:val="32"/>
        </w:rPr>
        <w:t>2</w:t>
      </w:r>
      <w:r w:rsidRPr="000C0DF6">
        <w:rPr>
          <w:rFonts w:ascii="仿宋" w:eastAsia="仿宋" w:hAnsi="仿宋" w:hint="eastAsia"/>
          <w:spacing w:val="-2"/>
          <w:sz w:val="32"/>
          <w:szCs w:val="32"/>
        </w:rPr>
        <w:t>批次</w:t>
      </w:r>
      <w:r w:rsidRPr="000C0DF6">
        <w:rPr>
          <w:rFonts w:ascii="仿宋" w:eastAsia="仿宋" w:hAnsi="仿宋"/>
          <w:spacing w:val="-2"/>
          <w:sz w:val="32"/>
          <w:szCs w:val="32"/>
        </w:rPr>
        <w:t>73</w:t>
      </w:r>
      <w:r w:rsidRPr="000C0DF6">
        <w:rPr>
          <w:rFonts w:ascii="仿宋" w:eastAsia="仿宋" w:hAnsi="仿宋" w:hint="eastAsia"/>
          <w:spacing w:val="-2"/>
          <w:sz w:val="32"/>
          <w:szCs w:val="32"/>
        </w:rPr>
        <w:t>条，未发现异常情况。机关事业单位养老保险基金稽核工作：接收部级疑点数据</w:t>
      </w:r>
      <w:r w:rsidRPr="000C0DF6">
        <w:rPr>
          <w:rFonts w:ascii="仿宋" w:eastAsia="仿宋" w:hAnsi="仿宋"/>
          <w:spacing w:val="-2"/>
          <w:sz w:val="32"/>
          <w:szCs w:val="32"/>
        </w:rPr>
        <w:t>2</w:t>
      </w:r>
      <w:r w:rsidRPr="000C0DF6">
        <w:rPr>
          <w:rFonts w:ascii="仿宋" w:eastAsia="仿宋" w:hAnsi="仿宋" w:hint="eastAsia"/>
          <w:spacing w:val="-2"/>
          <w:sz w:val="32"/>
          <w:szCs w:val="32"/>
        </w:rPr>
        <w:t>批次</w:t>
      </w:r>
      <w:r w:rsidRPr="000C0DF6">
        <w:rPr>
          <w:rFonts w:ascii="仿宋" w:eastAsia="仿宋" w:hAnsi="仿宋"/>
          <w:spacing w:val="-2"/>
          <w:sz w:val="32"/>
          <w:szCs w:val="32"/>
        </w:rPr>
        <w:t>182</w:t>
      </w:r>
      <w:r w:rsidRPr="000C0DF6">
        <w:rPr>
          <w:rFonts w:ascii="仿宋" w:eastAsia="仿宋" w:hAnsi="仿宋" w:hint="eastAsia"/>
          <w:spacing w:val="-2"/>
          <w:sz w:val="32"/>
          <w:szCs w:val="32"/>
        </w:rPr>
        <w:t>条，已核查</w:t>
      </w:r>
      <w:r w:rsidRPr="000C0DF6">
        <w:rPr>
          <w:rFonts w:ascii="仿宋" w:eastAsia="仿宋" w:hAnsi="仿宋"/>
          <w:spacing w:val="-2"/>
          <w:sz w:val="32"/>
          <w:szCs w:val="32"/>
        </w:rPr>
        <w:t>182</w:t>
      </w:r>
      <w:r w:rsidRPr="000C0DF6">
        <w:rPr>
          <w:rFonts w:ascii="仿宋" w:eastAsia="仿宋" w:hAnsi="仿宋" w:hint="eastAsia"/>
          <w:spacing w:val="-2"/>
          <w:sz w:val="32"/>
          <w:szCs w:val="32"/>
        </w:rPr>
        <w:t>条，涉及违规人数</w:t>
      </w:r>
      <w:r w:rsidRPr="000C0DF6">
        <w:rPr>
          <w:rFonts w:ascii="仿宋" w:eastAsia="仿宋" w:hAnsi="仿宋"/>
          <w:spacing w:val="-2"/>
          <w:sz w:val="32"/>
          <w:szCs w:val="32"/>
        </w:rPr>
        <w:t>9</w:t>
      </w:r>
      <w:r w:rsidRPr="000C0DF6">
        <w:rPr>
          <w:rFonts w:ascii="仿宋" w:eastAsia="仿宋" w:hAnsi="仿宋" w:hint="eastAsia"/>
          <w:spacing w:val="-2"/>
          <w:sz w:val="32"/>
          <w:szCs w:val="32"/>
        </w:rPr>
        <w:t>人，应追回</w:t>
      </w:r>
      <w:r w:rsidRPr="000C0DF6">
        <w:rPr>
          <w:rFonts w:ascii="仿宋" w:eastAsia="仿宋" w:hAnsi="仿宋"/>
          <w:spacing w:val="-2"/>
          <w:sz w:val="32"/>
          <w:szCs w:val="32"/>
        </w:rPr>
        <w:t>44.14</w:t>
      </w:r>
      <w:r w:rsidRPr="000C0DF6">
        <w:rPr>
          <w:rFonts w:ascii="仿宋" w:eastAsia="仿宋" w:hAnsi="仿宋" w:hint="eastAsia"/>
          <w:spacing w:val="-2"/>
          <w:sz w:val="32"/>
          <w:szCs w:val="32"/>
        </w:rPr>
        <w:t>万元，已追回</w:t>
      </w:r>
      <w:r w:rsidRPr="000C0DF6">
        <w:rPr>
          <w:rFonts w:ascii="仿宋" w:eastAsia="仿宋" w:hAnsi="仿宋"/>
          <w:spacing w:val="-2"/>
          <w:sz w:val="32"/>
          <w:szCs w:val="32"/>
        </w:rPr>
        <w:t>44.14</w:t>
      </w:r>
      <w:r w:rsidRPr="000C0DF6">
        <w:rPr>
          <w:rFonts w:ascii="仿宋" w:eastAsia="仿宋" w:hAnsi="仿宋" w:hint="eastAsia"/>
          <w:spacing w:val="-2"/>
          <w:sz w:val="32"/>
          <w:szCs w:val="32"/>
        </w:rPr>
        <w:t>万元；省级疑点数据</w:t>
      </w:r>
      <w:r w:rsidRPr="000C0DF6">
        <w:rPr>
          <w:rFonts w:ascii="仿宋" w:eastAsia="仿宋" w:hAnsi="仿宋"/>
          <w:spacing w:val="-2"/>
          <w:sz w:val="32"/>
          <w:szCs w:val="32"/>
        </w:rPr>
        <w:t>7</w:t>
      </w:r>
      <w:r w:rsidRPr="000C0DF6">
        <w:rPr>
          <w:rFonts w:ascii="仿宋" w:eastAsia="仿宋" w:hAnsi="仿宋" w:hint="eastAsia"/>
          <w:spacing w:val="-2"/>
          <w:sz w:val="32"/>
          <w:szCs w:val="32"/>
        </w:rPr>
        <w:t>批</w:t>
      </w:r>
      <w:r w:rsidRPr="000C0DF6">
        <w:rPr>
          <w:rFonts w:ascii="仿宋" w:eastAsia="仿宋" w:hAnsi="仿宋"/>
          <w:spacing w:val="-2"/>
          <w:sz w:val="32"/>
          <w:szCs w:val="32"/>
        </w:rPr>
        <w:t>384</w:t>
      </w:r>
      <w:r w:rsidRPr="000C0DF6">
        <w:rPr>
          <w:rFonts w:ascii="仿宋" w:eastAsia="仿宋" w:hAnsi="仿宋" w:hint="eastAsia"/>
          <w:spacing w:val="-2"/>
          <w:sz w:val="32"/>
          <w:szCs w:val="32"/>
        </w:rPr>
        <w:t>条，已核查</w:t>
      </w:r>
      <w:r w:rsidRPr="000C0DF6">
        <w:rPr>
          <w:rFonts w:ascii="仿宋" w:eastAsia="仿宋" w:hAnsi="仿宋"/>
          <w:spacing w:val="-2"/>
          <w:sz w:val="32"/>
          <w:szCs w:val="32"/>
        </w:rPr>
        <w:t>384</w:t>
      </w:r>
      <w:r w:rsidRPr="000C0DF6">
        <w:rPr>
          <w:rFonts w:ascii="仿宋" w:eastAsia="仿宋" w:hAnsi="仿宋" w:hint="eastAsia"/>
          <w:spacing w:val="-2"/>
          <w:sz w:val="32"/>
          <w:szCs w:val="32"/>
        </w:rPr>
        <w:t>条，涉及违规人数</w:t>
      </w:r>
      <w:r w:rsidRPr="000C0DF6">
        <w:rPr>
          <w:rFonts w:ascii="仿宋" w:eastAsia="仿宋" w:hAnsi="仿宋"/>
          <w:spacing w:val="-2"/>
          <w:sz w:val="32"/>
          <w:szCs w:val="32"/>
        </w:rPr>
        <w:t>18</w:t>
      </w:r>
      <w:r w:rsidRPr="000C0DF6">
        <w:rPr>
          <w:rFonts w:ascii="仿宋" w:eastAsia="仿宋" w:hAnsi="仿宋" w:hint="eastAsia"/>
          <w:spacing w:val="-2"/>
          <w:sz w:val="32"/>
          <w:szCs w:val="32"/>
        </w:rPr>
        <w:t>人，应追回</w:t>
      </w:r>
      <w:r w:rsidRPr="000C0DF6">
        <w:rPr>
          <w:rFonts w:ascii="仿宋" w:eastAsia="仿宋" w:hAnsi="仿宋"/>
          <w:spacing w:val="-2"/>
          <w:sz w:val="32"/>
          <w:szCs w:val="32"/>
        </w:rPr>
        <w:t>7.16</w:t>
      </w:r>
      <w:r w:rsidRPr="000C0DF6">
        <w:rPr>
          <w:rFonts w:ascii="仿宋" w:eastAsia="仿宋" w:hAnsi="仿宋" w:hint="eastAsia"/>
          <w:spacing w:val="-2"/>
          <w:sz w:val="32"/>
          <w:szCs w:val="32"/>
        </w:rPr>
        <w:t>万元，已追回</w:t>
      </w:r>
      <w:r w:rsidRPr="000C0DF6">
        <w:rPr>
          <w:rFonts w:ascii="仿宋" w:eastAsia="仿宋" w:hAnsi="仿宋"/>
          <w:spacing w:val="-2"/>
          <w:sz w:val="32"/>
          <w:szCs w:val="32"/>
        </w:rPr>
        <w:t>7.16</w:t>
      </w:r>
      <w:r w:rsidRPr="000C0DF6">
        <w:rPr>
          <w:rFonts w:ascii="仿宋" w:eastAsia="仿宋" w:hAnsi="仿宋" w:hint="eastAsia"/>
          <w:spacing w:val="-2"/>
          <w:sz w:val="32"/>
          <w:szCs w:val="32"/>
        </w:rPr>
        <w:t>万元。对待遇发放定期抽查</w:t>
      </w:r>
      <w:r w:rsidRPr="000C0DF6">
        <w:rPr>
          <w:rFonts w:ascii="仿宋" w:eastAsia="仿宋" w:hAnsi="仿宋"/>
          <w:spacing w:val="-2"/>
          <w:sz w:val="32"/>
          <w:szCs w:val="32"/>
        </w:rPr>
        <w:t>8</w:t>
      </w:r>
      <w:r w:rsidRPr="000C0DF6">
        <w:rPr>
          <w:rFonts w:ascii="仿宋" w:eastAsia="仿宋" w:hAnsi="仿宋" w:hint="eastAsia"/>
          <w:spacing w:val="-2"/>
          <w:sz w:val="32"/>
          <w:szCs w:val="32"/>
        </w:rPr>
        <w:t>批次，未发现异常情况。工伤保险基金稽核工作：定期开展工伤医疗待遇稽核工作，</w:t>
      </w:r>
      <w:r w:rsidRPr="000C0DF6">
        <w:rPr>
          <w:rFonts w:ascii="仿宋" w:eastAsia="仿宋" w:hAnsi="仿宋"/>
          <w:spacing w:val="-2"/>
          <w:sz w:val="32"/>
          <w:szCs w:val="32"/>
        </w:rPr>
        <w:t>100%</w:t>
      </w:r>
      <w:r w:rsidRPr="000C0DF6">
        <w:rPr>
          <w:rFonts w:ascii="仿宋" w:eastAsia="仿宋" w:hAnsi="仿宋" w:hint="eastAsia"/>
          <w:spacing w:val="-2"/>
          <w:sz w:val="32"/>
          <w:szCs w:val="32"/>
        </w:rPr>
        <w:t>完成了</w:t>
      </w:r>
      <w:r w:rsidRPr="000C0DF6">
        <w:rPr>
          <w:rFonts w:ascii="仿宋" w:eastAsia="仿宋" w:hAnsi="仿宋"/>
          <w:spacing w:val="-2"/>
          <w:sz w:val="32"/>
          <w:szCs w:val="32"/>
        </w:rPr>
        <w:t>2022</w:t>
      </w:r>
      <w:r w:rsidRPr="000C0DF6">
        <w:rPr>
          <w:rFonts w:ascii="仿宋" w:eastAsia="仿宋" w:hAnsi="仿宋" w:hint="eastAsia"/>
          <w:spacing w:val="-2"/>
          <w:sz w:val="32"/>
          <w:szCs w:val="32"/>
        </w:rPr>
        <w:t>年的稽核任务；对市人社局基金监督科下达的</w:t>
      </w:r>
      <w:r w:rsidRPr="000C0DF6">
        <w:rPr>
          <w:rFonts w:ascii="仿宋" w:eastAsia="仿宋" w:hAnsi="仿宋"/>
          <w:spacing w:val="-2"/>
          <w:sz w:val="32"/>
          <w:szCs w:val="32"/>
        </w:rPr>
        <w:t>154</w:t>
      </w:r>
      <w:r w:rsidRPr="000C0DF6">
        <w:rPr>
          <w:rFonts w:ascii="仿宋" w:eastAsia="仿宋" w:hAnsi="仿宋" w:hint="eastAsia"/>
          <w:spacing w:val="-2"/>
          <w:sz w:val="32"/>
          <w:szCs w:val="32"/>
        </w:rPr>
        <w:t>条疑点数据认真核实，发现</w:t>
      </w:r>
      <w:r w:rsidRPr="000C0DF6">
        <w:rPr>
          <w:rFonts w:ascii="仿宋" w:eastAsia="仿宋" w:hAnsi="仿宋"/>
          <w:spacing w:val="-2"/>
          <w:sz w:val="32"/>
          <w:szCs w:val="32"/>
        </w:rPr>
        <w:t>153</w:t>
      </w:r>
      <w:r w:rsidRPr="000C0DF6">
        <w:rPr>
          <w:rFonts w:ascii="仿宋" w:eastAsia="仿宋" w:hAnsi="仿宋" w:hint="eastAsia"/>
          <w:spacing w:val="-2"/>
          <w:sz w:val="32"/>
          <w:szCs w:val="32"/>
        </w:rPr>
        <w:t>条疑点数据不属实，</w:t>
      </w:r>
      <w:r w:rsidRPr="000C0DF6">
        <w:rPr>
          <w:rFonts w:ascii="仿宋" w:eastAsia="仿宋" w:hAnsi="仿宋"/>
          <w:spacing w:val="-2"/>
          <w:sz w:val="32"/>
          <w:szCs w:val="32"/>
        </w:rPr>
        <w:t>1</w:t>
      </w:r>
      <w:r w:rsidRPr="000C0DF6">
        <w:rPr>
          <w:rFonts w:ascii="仿宋" w:eastAsia="仿宋" w:hAnsi="仿宋" w:hint="eastAsia"/>
          <w:spacing w:val="-2"/>
          <w:sz w:val="32"/>
          <w:szCs w:val="32"/>
        </w:rPr>
        <w:t>条属实（李许清多发的工伤待遇</w:t>
      </w:r>
      <w:r w:rsidRPr="000C0DF6">
        <w:rPr>
          <w:rFonts w:ascii="仿宋" w:eastAsia="仿宋" w:hAnsi="仿宋"/>
          <w:spacing w:val="-2"/>
          <w:sz w:val="32"/>
          <w:szCs w:val="32"/>
        </w:rPr>
        <w:t>6181.38</w:t>
      </w:r>
      <w:r w:rsidRPr="000C0DF6">
        <w:rPr>
          <w:rFonts w:ascii="仿宋" w:eastAsia="仿宋" w:hAnsi="仿宋" w:hint="eastAsia"/>
          <w:spacing w:val="-2"/>
          <w:sz w:val="32"/>
          <w:szCs w:val="32"/>
        </w:rPr>
        <w:t>元），并及时采取措施予以追回；及时下发涉及县市区的工伤保险基金疑点数据，并在规定的时间内上报省厅。</w:t>
      </w:r>
    </w:p>
    <w:p w:rsidR="007D254E" w:rsidRDefault="007D254E" w:rsidP="0088782F">
      <w:pPr>
        <w:spacing w:line="600" w:lineRule="exact"/>
        <w:ind w:firstLineChars="200" w:firstLine="643"/>
        <w:rPr>
          <w:rFonts w:ascii="仿宋_GB2312" w:eastAsia="楷体" w:hAnsi="仿宋_GB2312" w:cs="楷体"/>
          <w:b/>
          <w:sz w:val="32"/>
          <w:szCs w:val="32"/>
        </w:rPr>
      </w:pPr>
      <w:r>
        <w:rPr>
          <w:rFonts w:ascii="仿宋_GB2312" w:eastAsia="楷体" w:hAnsi="仿宋_GB2312" w:cs="楷体" w:hint="eastAsia"/>
          <w:b/>
          <w:sz w:val="32"/>
          <w:szCs w:val="32"/>
        </w:rPr>
        <w:t>（三）积极请示汇报，切实维护参保单位和工伤人员的工伤保险权益。</w:t>
      </w:r>
    </w:p>
    <w:p w:rsidR="007D254E" w:rsidRPr="007D45E6" w:rsidRDefault="007D254E" w:rsidP="0088782F">
      <w:pPr>
        <w:spacing w:line="600" w:lineRule="exact"/>
        <w:ind w:firstLineChars="200" w:firstLine="640"/>
        <w:rPr>
          <w:rFonts w:ascii="仿宋" w:eastAsia="仿宋" w:hAnsi="仿宋" w:cs="仿宋"/>
          <w:sz w:val="32"/>
          <w:szCs w:val="32"/>
        </w:rPr>
      </w:pPr>
      <w:r w:rsidRPr="007D45E6">
        <w:rPr>
          <w:rFonts w:ascii="仿宋" w:eastAsia="仿宋" w:hAnsi="仿宋" w:cs="仿宋" w:hint="eastAsia"/>
          <w:sz w:val="32"/>
          <w:szCs w:val="32"/>
        </w:rPr>
        <w:t>为规范和完善工伤保险经办工作，我中心将在经办工作中遇到的两个存在疑惑的问题及时向省厅及中心领导请示汇报，省厅工伤处和省社保中心就相关问题给出明确的答复意见。</w:t>
      </w:r>
    </w:p>
    <w:p w:rsidR="007D254E" w:rsidRDefault="007D254E" w:rsidP="0088782F">
      <w:pPr>
        <w:spacing w:line="600" w:lineRule="exact"/>
        <w:ind w:firstLineChars="200" w:firstLine="643"/>
        <w:rPr>
          <w:rFonts w:ascii="仿宋_GB2312" w:eastAsia="楷体" w:hAnsi="仿宋_GB2312" w:cs="楷体"/>
          <w:b/>
          <w:sz w:val="32"/>
          <w:szCs w:val="32"/>
        </w:rPr>
      </w:pPr>
      <w:r>
        <w:rPr>
          <w:rFonts w:ascii="仿宋_GB2312" w:eastAsia="楷体" w:hAnsi="仿宋_GB2312" w:cs="楷体" w:hint="eastAsia"/>
          <w:b/>
          <w:sz w:val="32"/>
          <w:szCs w:val="32"/>
        </w:rPr>
        <w:t>（四）严格审核、建立预警机制，确保养老和工伤保险待遇按时足额发放。</w:t>
      </w:r>
    </w:p>
    <w:p w:rsidR="007D254E" w:rsidRPr="007D45E6" w:rsidRDefault="007D254E" w:rsidP="0088782F">
      <w:pPr>
        <w:spacing w:line="600" w:lineRule="exact"/>
        <w:ind w:firstLineChars="200" w:firstLine="640"/>
        <w:rPr>
          <w:rFonts w:ascii="仿宋" w:eastAsia="仿宋" w:hAnsi="仿宋" w:cs="仿宋"/>
          <w:sz w:val="32"/>
          <w:szCs w:val="32"/>
        </w:rPr>
      </w:pPr>
      <w:r w:rsidRPr="007D45E6">
        <w:rPr>
          <w:rFonts w:ascii="仿宋" w:eastAsia="仿宋" w:hAnsi="仿宋" w:cs="仿宋" w:hint="eastAsia"/>
          <w:sz w:val="32"/>
          <w:szCs w:val="32"/>
        </w:rPr>
        <w:t>提早部署、精心准备，确保全市退休人员养老金及时调整发放到位。</w:t>
      </w:r>
      <w:r w:rsidRPr="007D45E6">
        <w:rPr>
          <w:rFonts w:ascii="仿宋" w:eastAsia="仿宋" w:hAnsi="仿宋" w:cs="仿宋"/>
          <w:sz w:val="32"/>
          <w:szCs w:val="32"/>
        </w:rPr>
        <w:t>2022</w:t>
      </w:r>
      <w:r w:rsidRPr="007D45E6">
        <w:rPr>
          <w:rFonts w:ascii="仿宋" w:eastAsia="仿宋" w:hAnsi="仿宋" w:cs="仿宋" w:hint="eastAsia"/>
          <w:sz w:val="32"/>
          <w:szCs w:val="32"/>
        </w:rPr>
        <w:t>年</w:t>
      </w:r>
      <w:r w:rsidRPr="007D45E6">
        <w:rPr>
          <w:rFonts w:ascii="仿宋" w:eastAsia="仿宋" w:hAnsi="仿宋" w:cs="仿宋"/>
          <w:sz w:val="32"/>
          <w:szCs w:val="32"/>
        </w:rPr>
        <w:t>6</w:t>
      </w:r>
      <w:r w:rsidRPr="007D45E6">
        <w:rPr>
          <w:rFonts w:ascii="仿宋" w:eastAsia="仿宋" w:hAnsi="仿宋" w:cs="仿宋" w:hint="eastAsia"/>
          <w:sz w:val="32"/>
          <w:szCs w:val="32"/>
        </w:rPr>
        <w:t>月份，我中心提前要求各县市区经办机构主动向同级党委、政府汇报今年调待工作精神，及早提出用款计划，协调好同级财政部门，做细做足资金安排。截至七月底，退休人员养老保险待遇调整</w:t>
      </w:r>
      <w:r w:rsidRPr="007D45E6">
        <w:rPr>
          <w:rFonts w:ascii="仿宋" w:eastAsia="仿宋" w:hAnsi="仿宋" w:cs="仿宋"/>
          <w:sz w:val="32"/>
          <w:szCs w:val="32"/>
        </w:rPr>
        <w:t>100%</w:t>
      </w:r>
      <w:r w:rsidRPr="007D45E6">
        <w:rPr>
          <w:rFonts w:ascii="仿宋" w:eastAsia="仿宋" w:hAnsi="仿宋" w:cs="仿宋" w:hint="eastAsia"/>
          <w:sz w:val="32"/>
          <w:szCs w:val="32"/>
        </w:rPr>
        <w:t>落实到位。全市共调整退休人员养老保险待遇</w:t>
      </w:r>
      <w:r w:rsidRPr="007D45E6">
        <w:rPr>
          <w:rFonts w:ascii="仿宋" w:eastAsia="仿宋" w:hAnsi="仿宋" w:cs="仿宋"/>
          <w:sz w:val="32"/>
          <w:szCs w:val="32"/>
        </w:rPr>
        <w:t>226345</w:t>
      </w:r>
      <w:r w:rsidRPr="007D45E6">
        <w:rPr>
          <w:rFonts w:ascii="仿宋" w:eastAsia="仿宋" w:hAnsi="仿宋" w:cs="仿宋" w:hint="eastAsia"/>
          <w:sz w:val="32"/>
          <w:szCs w:val="32"/>
        </w:rPr>
        <w:t>人，其中企业退休人员</w:t>
      </w:r>
      <w:r w:rsidRPr="007D45E6">
        <w:rPr>
          <w:rFonts w:ascii="仿宋" w:eastAsia="仿宋" w:hAnsi="仿宋" w:cs="仿宋"/>
          <w:sz w:val="32"/>
          <w:szCs w:val="32"/>
        </w:rPr>
        <w:t>158134</w:t>
      </w:r>
      <w:r w:rsidRPr="007D45E6">
        <w:rPr>
          <w:rFonts w:ascii="仿宋" w:eastAsia="仿宋" w:hAnsi="仿宋" w:cs="仿宋" w:hint="eastAsia"/>
          <w:sz w:val="32"/>
          <w:szCs w:val="32"/>
        </w:rPr>
        <w:t>人，平均月养老金增长</w:t>
      </w:r>
      <w:r w:rsidRPr="007D45E6">
        <w:rPr>
          <w:rFonts w:ascii="仿宋" w:eastAsia="仿宋" w:hAnsi="仿宋" w:cs="仿宋"/>
          <w:sz w:val="32"/>
          <w:szCs w:val="32"/>
        </w:rPr>
        <w:t>116.12</w:t>
      </w:r>
      <w:r w:rsidRPr="007D45E6">
        <w:rPr>
          <w:rFonts w:ascii="仿宋" w:eastAsia="仿宋" w:hAnsi="仿宋" w:cs="仿宋" w:hint="eastAsia"/>
          <w:sz w:val="32"/>
          <w:szCs w:val="32"/>
        </w:rPr>
        <w:t>元，机关事业退休调待</w:t>
      </w:r>
      <w:r w:rsidRPr="007D45E6">
        <w:rPr>
          <w:rFonts w:ascii="仿宋" w:eastAsia="仿宋" w:hAnsi="仿宋" w:cs="仿宋"/>
          <w:sz w:val="32"/>
          <w:szCs w:val="32"/>
        </w:rPr>
        <w:t>68211</w:t>
      </w:r>
      <w:r w:rsidRPr="007D45E6">
        <w:rPr>
          <w:rFonts w:ascii="仿宋" w:eastAsia="仿宋" w:hAnsi="仿宋" w:cs="仿宋" w:hint="eastAsia"/>
          <w:sz w:val="32"/>
          <w:szCs w:val="32"/>
        </w:rPr>
        <w:t>人，平均月养老金增长</w:t>
      </w:r>
      <w:r w:rsidRPr="007D45E6">
        <w:rPr>
          <w:rFonts w:ascii="仿宋" w:eastAsia="仿宋" w:hAnsi="仿宋" w:cs="仿宋"/>
          <w:sz w:val="32"/>
          <w:szCs w:val="32"/>
        </w:rPr>
        <w:t>151.33</w:t>
      </w:r>
      <w:r w:rsidRPr="007D45E6">
        <w:rPr>
          <w:rFonts w:ascii="仿宋" w:eastAsia="仿宋" w:hAnsi="仿宋" w:cs="仿宋" w:hint="eastAsia"/>
          <w:sz w:val="32"/>
          <w:szCs w:val="32"/>
        </w:rPr>
        <w:t>元。</w:t>
      </w:r>
    </w:p>
    <w:p w:rsidR="007D254E" w:rsidRPr="000C0DF6" w:rsidRDefault="007D254E" w:rsidP="0088782F">
      <w:pPr>
        <w:spacing w:line="600" w:lineRule="exact"/>
        <w:ind w:firstLineChars="200" w:firstLine="643"/>
        <w:rPr>
          <w:rFonts w:ascii="仿宋_GB2312" w:eastAsia="楷体" w:hAnsi="仿宋_GB2312" w:cs="楷体"/>
          <w:b/>
          <w:sz w:val="32"/>
          <w:szCs w:val="32"/>
        </w:rPr>
      </w:pPr>
      <w:r w:rsidRPr="000C0DF6">
        <w:rPr>
          <w:rFonts w:ascii="仿宋_GB2312" w:eastAsia="楷体" w:hAnsi="仿宋_GB2312" w:cs="楷体" w:hint="eastAsia"/>
          <w:b/>
          <w:sz w:val="32"/>
          <w:szCs w:val="32"/>
        </w:rPr>
        <w:t>（五）积极开展退休人员待遇领取资格认证工作。</w:t>
      </w:r>
    </w:p>
    <w:p w:rsidR="007D254E" w:rsidRPr="007D45E6" w:rsidRDefault="007D254E" w:rsidP="0088782F">
      <w:pPr>
        <w:spacing w:line="600" w:lineRule="exact"/>
        <w:ind w:firstLineChars="200" w:firstLine="640"/>
        <w:rPr>
          <w:rFonts w:ascii="仿宋" w:eastAsia="仿宋" w:hAnsi="仿宋" w:cs="仿宋"/>
          <w:sz w:val="32"/>
          <w:szCs w:val="32"/>
        </w:rPr>
      </w:pPr>
      <w:r w:rsidRPr="007D45E6">
        <w:rPr>
          <w:rFonts w:ascii="仿宋" w:eastAsia="仿宋" w:hAnsi="仿宋" w:cs="仿宋" w:hint="eastAsia"/>
          <w:sz w:val="32"/>
          <w:szCs w:val="32"/>
        </w:rPr>
        <w:t>今年，我省首次启动机关事业单位退休人员待遇领取资格认证。为有效杜绝养老金多领、冒领行为的发生，确保认证工作顺利开展，我中心起草并以市人社局名义下发《关于开展机关事业单位退休人员养老保险待遇领取资格自助认证工作的通知》（怀人社函〔</w:t>
      </w:r>
      <w:r w:rsidRPr="007D45E6">
        <w:rPr>
          <w:rFonts w:ascii="仿宋" w:eastAsia="仿宋" w:hAnsi="仿宋" w:cs="仿宋"/>
          <w:sz w:val="32"/>
          <w:szCs w:val="32"/>
        </w:rPr>
        <w:t>2022</w:t>
      </w:r>
      <w:r w:rsidRPr="007D45E6">
        <w:rPr>
          <w:rFonts w:ascii="仿宋" w:eastAsia="仿宋" w:hAnsi="仿宋" w:cs="仿宋" w:hint="eastAsia"/>
          <w:sz w:val="32"/>
          <w:szCs w:val="32"/>
        </w:rPr>
        <w:t>〕</w:t>
      </w:r>
      <w:r w:rsidRPr="007D45E6">
        <w:rPr>
          <w:rFonts w:ascii="仿宋" w:eastAsia="仿宋" w:hAnsi="仿宋" w:cs="仿宋"/>
          <w:sz w:val="32"/>
          <w:szCs w:val="32"/>
        </w:rPr>
        <w:t>145</w:t>
      </w:r>
      <w:r w:rsidRPr="007D45E6">
        <w:rPr>
          <w:rFonts w:ascii="仿宋" w:eastAsia="仿宋" w:hAnsi="仿宋" w:cs="仿宋" w:hint="eastAsia"/>
          <w:sz w:val="32"/>
          <w:szCs w:val="32"/>
        </w:rPr>
        <w:t>号），引导督促参保单位待遇领取人员利用“智慧人社”手机</w:t>
      </w:r>
      <w:r w:rsidRPr="007D45E6">
        <w:rPr>
          <w:rFonts w:ascii="仿宋" w:eastAsia="仿宋" w:hAnsi="仿宋" w:cs="仿宋"/>
          <w:sz w:val="32"/>
          <w:szCs w:val="32"/>
        </w:rPr>
        <w:t>APP</w:t>
      </w:r>
      <w:r w:rsidRPr="007D45E6">
        <w:rPr>
          <w:rFonts w:ascii="仿宋" w:eastAsia="仿宋" w:hAnsi="仿宋" w:cs="仿宋" w:hint="eastAsia"/>
          <w:sz w:val="32"/>
          <w:szCs w:val="32"/>
        </w:rPr>
        <w:t>或者“智慧人社”微信公众号、“掌上</w:t>
      </w:r>
      <w:r w:rsidRPr="007D45E6">
        <w:rPr>
          <w:rFonts w:ascii="仿宋" w:eastAsia="仿宋" w:hAnsi="仿宋" w:cs="仿宋"/>
          <w:sz w:val="32"/>
          <w:szCs w:val="32"/>
        </w:rPr>
        <w:t>12333</w:t>
      </w:r>
      <w:r w:rsidRPr="007D45E6">
        <w:rPr>
          <w:rFonts w:ascii="仿宋" w:eastAsia="仿宋" w:hAnsi="仿宋" w:cs="仿宋" w:hint="eastAsia"/>
          <w:sz w:val="32"/>
          <w:szCs w:val="32"/>
        </w:rPr>
        <w:t>”手机</w:t>
      </w:r>
      <w:r w:rsidRPr="007D45E6">
        <w:rPr>
          <w:rFonts w:ascii="仿宋" w:eastAsia="仿宋" w:hAnsi="仿宋" w:cs="仿宋"/>
          <w:sz w:val="32"/>
          <w:szCs w:val="32"/>
        </w:rPr>
        <w:t>APP</w:t>
      </w:r>
      <w:r w:rsidRPr="007D45E6">
        <w:rPr>
          <w:rFonts w:ascii="仿宋" w:eastAsia="仿宋" w:hAnsi="仿宋" w:cs="仿宋" w:hint="eastAsia"/>
          <w:sz w:val="32"/>
          <w:szCs w:val="32"/>
        </w:rPr>
        <w:t>进行人脸识别自助认证等方式进行资格认证。同时，为响应市政府“一刻钟便民生活圈”建设要求，方便退休人员就近进行待遇领取资格认证，我中心与市工行、市建行进行合作，在两家银行市区内所有营业网点增设了认证服务窗口，提高了居住在市区的退休人员认证便利程度。</w:t>
      </w:r>
    </w:p>
    <w:p w:rsidR="007D254E" w:rsidRDefault="007D254E" w:rsidP="0088782F">
      <w:pPr>
        <w:overflowPunct w:val="0"/>
        <w:spacing w:line="600" w:lineRule="exact"/>
        <w:ind w:firstLineChars="200" w:firstLine="643"/>
        <w:rPr>
          <w:rFonts w:ascii="仿宋_GB2312" w:eastAsia="楷体" w:hAnsi="仿宋_GB2312" w:cs="楷体"/>
          <w:b/>
          <w:kern w:val="0"/>
          <w:sz w:val="32"/>
          <w:szCs w:val="32"/>
        </w:rPr>
      </w:pPr>
      <w:r>
        <w:rPr>
          <w:rFonts w:ascii="仿宋_GB2312" w:eastAsia="楷体" w:hAnsi="仿宋_GB2312" w:cs="楷体" w:hint="eastAsia"/>
          <w:b/>
          <w:sz w:val="32"/>
          <w:szCs w:val="32"/>
        </w:rPr>
        <w:t>（六）</w:t>
      </w:r>
      <w:r>
        <w:rPr>
          <w:rFonts w:ascii="仿宋_GB2312" w:eastAsia="楷体" w:hAnsi="仿宋_GB2312" w:cs="楷体" w:hint="eastAsia"/>
          <w:b/>
          <w:kern w:val="0"/>
          <w:sz w:val="32"/>
          <w:szCs w:val="32"/>
        </w:rPr>
        <w:t>启动机关社保原试点时期个人缴费核查退还工作，确保个人权益落实。</w:t>
      </w:r>
    </w:p>
    <w:p w:rsidR="007D254E" w:rsidRPr="000C0DF6" w:rsidRDefault="007D254E" w:rsidP="0088782F">
      <w:pPr>
        <w:overflowPunct w:val="0"/>
        <w:spacing w:line="600" w:lineRule="exact"/>
        <w:ind w:firstLineChars="200" w:firstLine="640"/>
        <w:rPr>
          <w:rFonts w:ascii="仿宋" w:eastAsia="仿宋" w:hAnsi="仿宋" w:cs="仿宋"/>
          <w:sz w:val="32"/>
          <w:szCs w:val="32"/>
        </w:rPr>
      </w:pPr>
      <w:r w:rsidRPr="000C0DF6">
        <w:rPr>
          <w:rFonts w:ascii="仿宋" w:eastAsia="仿宋" w:hAnsi="仿宋" w:cs="仿宋" w:hint="eastAsia"/>
          <w:sz w:val="32"/>
          <w:szCs w:val="32"/>
        </w:rPr>
        <w:t>按市人社局、财政局联合下发的《关于开展市本级机关事业单位养老保险原试点数据清理工作的通知》（怀人社函〔</w:t>
      </w:r>
      <w:r w:rsidRPr="000C0DF6">
        <w:rPr>
          <w:rFonts w:ascii="仿宋" w:eastAsia="仿宋" w:hAnsi="仿宋" w:cs="仿宋"/>
          <w:sz w:val="32"/>
          <w:szCs w:val="32"/>
        </w:rPr>
        <w:t>2022</w:t>
      </w:r>
      <w:r w:rsidRPr="000C0DF6">
        <w:rPr>
          <w:rFonts w:ascii="仿宋" w:eastAsia="仿宋" w:hAnsi="仿宋" w:cs="仿宋" w:hint="eastAsia"/>
          <w:sz w:val="32"/>
          <w:szCs w:val="32"/>
        </w:rPr>
        <w:t>〕</w:t>
      </w:r>
      <w:r w:rsidRPr="000C0DF6">
        <w:rPr>
          <w:rFonts w:ascii="仿宋" w:eastAsia="仿宋" w:hAnsi="仿宋" w:cs="仿宋"/>
          <w:sz w:val="32"/>
          <w:szCs w:val="32"/>
        </w:rPr>
        <w:t>34</w:t>
      </w:r>
      <w:r w:rsidRPr="000C0DF6">
        <w:rPr>
          <w:rFonts w:ascii="仿宋" w:eastAsia="仿宋" w:hAnsi="仿宋" w:cs="仿宋" w:hint="eastAsia"/>
          <w:sz w:val="32"/>
          <w:szCs w:val="32"/>
        </w:rPr>
        <w:t>号）要求，成立了领导小组和工作专班，并组织各县市区业务骨干到市里跟班学习，帮助工作。截至</w:t>
      </w:r>
      <w:r w:rsidRPr="000C0DF6">
        <w:rPr>
          <w:rFonts w:ascii="仿宋" w:eastAsia="仿宋" w:hAnsi="仿宋" w:cs="仿宋"/>
          <w:sz w:val="32"/>
          <w:szCs w:val="32"/>
        </w:rPr>
        <w:t>12</w:t>
      </w:r>
      <w:r w:rsidRPr="000C0DF6">
        <w:rPr>
          <w:rFonts w:ascii="仿宋" w:eastAsia="仿宋" w:hAnsi="仿宋" w:cs="仿宋" w:hint="eastAsia"/>
          <w:sz w:val="32"/>
          <w:szCs w:val="32"/>
        </w:rPr>
        <w:t>月底，所有单位已完成人员名单核对工作，确定退费范围单位数</w:t>
      </w:r>
      <w:r w:rsidRPr="000C0DF6">
        <w:rPr>
          <w:rFonts w:ascii="仿宋" w:eastAsia="仿宋" w:hAnsi="仿宋" w:cs="仿宋"/>
          <w:sz w:val="32"/>
          <w:szCs w:val="32"/>
        </w:rPr>
        <w:t>217</w:t>
      </w:r>
      <w:r w:rsidRPr="000C0DF6">
        <w:rPr>
          <w:rFonts w:ascii="仿宋" w:eastAsia="仿宋" w:hAnsi="仿宋" w:cs="仿宋" w:hint="eastAsia"/>
          <w:sz w:val="32"/>
          <w:szCs w:val="32"/>
        </w:rPr>
        <w:t>家，涉及人数</w:t>
      </w:r>
      <w:r w:rsidRPr="000C0DF6">
        <w:rPr>
          <w:rFonts w:ascii="仿宋" w:eastAsia="仿宋" w:hAnsi="仿宋" w:cs="仿宋"/>
          <w:sz w:val="32"/>
          <w:szCs w:val="32"/>
        </w:rPr>
        <w:t>23277</w:t>
      </w:r>
      <w:r w:rsidRPr="000C0DF6">
        <w:rPr>
          <w:rFonts w:ascii="仿宋" w:eastAsia="仿宋" w:hAnsi="仿宋" w:cs="仿宋" w:hint="eastAsia"/>
          <w:sz w:val="32"/>
          <w:szCs w:val="32"/>
        </w:rPr>
        <w:t>人。其中有</w:t>
      </w:r>
      <w:r w:rsidRPr="000C0DF6">
        <w:rPr>
          <w:rFonts w:ascii="仿宋" w:eastAsia="仿宋" w:hAnsi="仿宋" w:cs="仿宋"/>
          <w:sz w:val="32"/>
          <w:szCs w:val="32"/>
        </w:rPr>
        <w:t>188</w:t>
      </w:r>
      <w:r w:rsidRPr="000C0DF6">
        <w:rPr>
          <w:rFonts w:ascii="仿宋" w:eastAsia="仿宋" w:hAnsi="仿宋" w:cs="仿宋" w:hint="eastAsia"/>
          <w:sz w:val="32"/>
          <w:szCs w:val="32"/>
        </w:rPr>
        <w:t>家单位共</w:t>
      </w:r>
      <w:r w:rsidRPr="000C0DF6">
        <w:rPr>
          <w:rFonts w:ascii="仿宋" w:eastAsia="仿宋" w:hAnsi="仿宋" w:cs="仿宋"/>
          <w:sz w:val="32"/>
          <w:szCs w:val="32"/>
        </w:rPr>
        <w:t>21246</w:t>
      </w:r>
      <w:r w:rsidRPr="000C0DF6">
        <w:rPr>
          <w:rFonts w:ascii="仿宋" w:eastAsia="仿宋" w:hAnsi="仿宋" w:cs="仿宋" w:hint="eastAsia"/>
          <w:sz w:val="32"/>
          <w:szCs w:val="32"/>
        </w:rPr>
        <w:t>人已正式下发数据。目前已有</w:t>
      </w:r>
      <w:r w:rsidRPr="000C0DF6">
        <w:rPr>
          <w:rFonts w:ascii="仿宋" w:eastAsia="仿宋" w:hAnsi="仿宋" w:cs="仿宋"/>
          <w:sz w:val="32"/>
          <w:szCs w:val="32"/>
        </w:rPr>
        <w:t>76</w:t>
      </w:r>
      <w:r w:rsidRPr="000C0DF6">
        <w:rPr>
          <w:rFonts w:ascii="仿宋" w:eastAsia="仿宋" w:hAnsi="仿宋" w:cs="仿宋" w:hint="eastAsia"/>
          <w:sz w:val="32"/>
          <w:szCs w:val="32"/>
        </w:rPr>
        <w:t>家单位共</w:t>
      </w:r>
      <w:r w:rsidRPr="000C0DF6">
        <w:rPr>
          <w:rFonts w:ascii="仿宋" w:eastAsia="仿宋" w:hAnsi="仿宋" w:cs="仿宋"/>
          <w:sz w:val="32"/>
          <w:szCs w:val="32"/>
        </w:rPr>
        <w:t>2996</w:t>
      </w:r>
      <w:r w:rsidRPr="000C0DF6">
        <w:rPr>
          <w:rFonts w:ascii="仿宋" w:eastAsia="仿宋" w:hAnsi="仿宋" w:cs="仿宋" w:hint="eastAsia"/>
          <w:sz w:val="32"/>
          <w:szCs w:val="32"/>
        </w:rPr>
        <w:t>人打印了原试点退费承诺书及《个人缴费确认表》，</w:t>
      </w:r>
      <w:r w:rsidRPr="000C0DF6">
        <w:rPr>
          <w:rFonts w:ascii="仿宋" w:eastAsia="仿宋" w:hAnsi="仿宋" w:cs="仿宋"/>
          <w:sz w:val="32"/>
          <w:szCs w:val="32"/>
        </w:rPr>
        <w:t>63</w:t>
      </w:r>
      <w:r w:rsidRPr="000C0DF6">
        <w:rPr>
          <w:rFonts w:ascii="仿宋" w:eastAsia="仿宋" w:hAnsi="仿宋" w:cs="仿宋" w:hint="eastAsia"/>
          <w:sz w:val="32"/>
          <w:szCs w:val="32"/>
        </w:rPr>
        <w:t>家单位共</w:t>
      </w:r>
      <w:r w:rsidRPr="000C0DF6">
        <w:rPr>
          <w:rFonts w:ascii="仿宋" w:eastAsia="仿宋" w:hAnsi="仿宋" w:cs="仿宋"/>
          <w:sz w:val="32"/>
          <w:szCs w:val="32"/>
        </w:rPr>
        <w:t>2358</w:t>
      </w:r>
      <w:r w:rsidRPr="000C0DF6">
        <w:rPr>
          <w:rFonts w:ascii="仿宋" w:eastAsia="仿宋" w:hAnsi="仿宋" w:cs="仿宋" w:hint="eastAsia"/>
          <w:sz w:val="32"/>
          <w:szCs w:val="32"/>
        </w:rPr>
        <w:t>人完成签字。</w:t>
      </w:r>
    </w:p>
    <w:p w:rsidR="007D254E" w:rsidRDefault="007D254E" w:rsidP="0088782F">
      <w:pPr>
        <w:overflowPunct w:val="0"/>
        <w:spacing w:line="600" w:lineRule="exact"/>
        <w:ind w:firstLineChars="200" w:firstLine="643"/>
        <w:rPr>
          <w:rFonts w:ascii="仿宋_GB2312" w:eastAsia="楷体" w:hAnsi="仿宋_GB2312" w:cs="楷体"/>
          <w:b/>
          <w:sz w:val="32"/>
          <w:szCs w:val="32"/>
        </w:rPr>
      </w:pPr>
      <w:r>
        <w:rPr>
          <w:rFonts w:ascii="仿宋_GB2312" w:eastAsia="楷体" w:hAnsi="仿宋_GB2312" w:cs="楷体" w:hint="eastAsia"/>
          <w:b/>
          <w:sz w:val="32"/>
          <w:szCs w:val="32"/>
        </w:rPr>
        <w:t>（七）“稳岗位提技能保就业”，严格落实各项惠企政策。</w:t>
      </w:r>
    </w:p>
    <w:p w:rsidR="007D254E" w:rsidRPr="000C0DF6" w:rsidRDefault="007D254E" w:rsidP="0088782F">
      <w:pPr>
        <w:overflowPunct w:val="0"/>
        <w:spacing w:line="600" w:lineRule="exact"/>
        <w:ind w:firstLineChars="200" w:firstLine="640"/>
        <w:rPr>
          <w:rFonts w:ascii="仿宋" w:eastAsia="仿宋" w:hAnsi="仿宋" w:cs="仿宋"/>
          <w:sz w:val="32"/>
          <w:szCs w:val="32"/>
        </w:rPr>
      </w:pPr>
      <w:r w:rsidRPr="000C0DF6">
        <w:rPr>
          <w:rFonts w:ascii="仿宋" w:eastAsia="仿宋" w:hAnsi="仿宋" w:cs="仿宋" w:hint="eastAsia"/>
          <w:sz w:val="32"/>
          <w:szCs w:val="32"/>
        </w:rPr>
        <w:t>根据省人社厅、省财政厅、省税务局《关于印发〈稳岗位提技能保就业十六条措施〉的通知》（湘人社规〔</w:t>
      </w:r>
      <w:r w:rsidRPr="000C0DF6">
        <w:rPr>
          <w:rFonts w:ascii="仿宋" w:eastAsia="仿宋" w:hAnsi="仿宋" w:cs="仿宋"/>
          <w:sz w:val="32"/>
          <w:szCs w:val="32"/>
        </w:rPr>
        <w:t>2022</w:t>
      </w:r>
      <w:r w:rsidRPr="000C0DF6">
        <w:rPr>
          <w:rFonts w:ascii="仿宋" w:eastAsia="仿宋" w:hAnsi="仿宋" w:cs="仿宋" w:hint="eastAsia"/>
          <w:sz w:val="32"/>
          <w:szCs w:val="32"/>
        </w:rPr>
        <w:t>〕</w:t>
      </w:r>
      <w:r w:rsidRPr="000C0DF6">
        <w:rPr>
          <w:rFonts w:ascii="仿宋" w:eastAsia="仿宋" w:hAnsi="仿宋" w:cs="仿宋"/>
          <w:sz w:val="32"/>
          <w:szCs w:val="32"/>
        </w:rPr>
        <w:t>19</w:t>
      </w:r>
      <w:r w:rsidRPr="000C0DF6">
        <w:rPr>
          <w:rFonts w:ascii="仿宋" w:eastAsia="仿宋" w:hAnsi="仿宋" w:cs="仿宋" w:hint="eastAsia"/>
          <w:sz w:val="32"/>
          <w:szCs w:val="32"/>
        </w:rPr>
        <w:t>号）精神，市人社局、市财政局、市税务局联合印发怀化市贯彻《稳岗位提技能保就业十六条措施》实施细则的通知（怀人社发〔</w:t>
      </w:r>
      <w:r w:rsidRPr="000C0DF6">
        <w:rPr>
          <w:rFonts w:ascii="仿宋" w:eastAsia="仿宋" w:hAnsi="仿宋" w:cs="仿宋"/>
          <w:sz w:val="32"/>
          <w:szCs w:val="32"/>
        </w:rPr>
        <w:t>2022</w:t>
      </w:r>
      <w:r w:rsidRPr="000C0DF6">
        <w:rPr>
          <w:rFonts w:ascii="仿宋" w:eastAsia="仿宋" w:hAnsi="仿宋" w:cs="仿宋" w:hint="eastAsia"/>
          <w:sz w:val="32"/>
          <w:szCs w:val="32"/>
        </w:rPr>
        <w:t>〕</w:t>
      </w:r>
      <w:r w:rsidRPr="000C0DF6">
        <w:rPr>
          <w:rFonts w:ascii="仿宋" w:eastAsia="仿宋" w:hAnsi="仿宋" w:cs="仿宋"/>
          <w:sz w:val="32"/>
          <w:szCs w:val="32"/>
        </w:rPr>
        <w:t>18</w:t>
      </w:r>
      <w:r w:rsidRPr="000C0DF6">
        <w:rPr>
          <w:rFonts w:ascii="仿宋" w:eastAsia="仿宋" w:hAnsi="仿宋" w:cs="仿宋" w:hint="eastAsia"/>
          <w:sz w:val="32"/>
          <w:szCs w:val="32"/>
        </w:rPr>
        <w:t>号）。中心严格按照两个通知要求，召开会议，将责任落实到人，确保将各项惠企政策落到实处。截至</w:t>
      </w:r>
      <w:r w:rsidRPr="000C0DF6">
        <w:rPr>
          <w:rFonts w:ascii="仿宋" w:eastAsia="仿宋" w:hAnsi="仿宋" w:cs="仿宋"/>
          <w:sz w:val="32"/>
          <w:szCs w:val="32"/>
        </w:rPr>
        <w:t>12</w:t>
      </w:r>
      <w:r w:rsidRPr="000C0DF6">
        <w:rPr>
          <w:rFonts w:ascii="仿宋" w:eastAsia="仿宋" w:hAnsi="仿宋" w:cs="仿宋" w:hint="eastAsia"/>
          <w:sz w:val="32"/>
          <w:szCs w:val="32"/>
        </w:rPr>
        <w:t>月底，全市申请缓缴基本养老保险费企业</w:t>
      </w:r>
      <w:r w:rsidRPr="000C0DF6">
        <w:rPr>
          <w:rFonts w:ascii="仿宋" w:eastAsia="仿宋" w:hAnsi="仿宋" w:cs="仿宋"/>
          <w:sz w:val="32"/>
          <w:szCs w:val="32"/>
        </w:rPr>
        <w:t>197</w:t>
      </w:r>
      <w:r w:rsidRPr="000C0DF6">
        <w:rPr>
          <w:rFonts w:ascii="仿宋" w:eastAsia="仿宋" w:hAnsi="仿宋" w:cs="仿宋" w:hint="eastAsia"/>
          <w:sz w:val="32"/>
          <w:szCs w:val="32"/>
        </w:rPr>
        <w:t>家，涉及</w:t>
      </w:r>
      <w:r w:rsidRPr="000C0DF6">
        <w:rPr>
          <w:rFonts w:ascii="仿宋" w:eastAsia="仿宋" w:hAnsi="仿宋" w:cs="仿宋"/>
          <w:sz w:val="32"/>
          <w:szCs w:val="32"/>
        </w:rPr>
        <w:t>14451</w:t>
      </w:r>
      <w:r w:rsidRPr="000C0DF6">
        <w:rPr>
          <w:rFonts w:ascii="仿宋" w:eastAsia="仿宋" w:hAnsi="仿宋" w:cs="仿宋" w:hint="eastAsia"/>
          <w:sz w:val="32"/>
          <w:szCs w:val="32"/>
        </w:rPr>
        <w:t>人，涉及缓缴金额</w:t>
      </w:r>
      <w:r w:rsidRPr="000C0DF6">
        <w:rPr>
          <w:rFonts w:ascii="仿宋" w:eastAsia="仿宋" w:hAnsi="仿宋" w:cs="仿宋"/>
          <w:sz w:val="32"/>
          <w:szCs w:val="32"/>
        </w:rPr>
        <w:t>4975.9</w:t>
      </w:r>
      <w:r w:rsidRPr="000C0DF6">
        <w:rPr>
          <w:rFonts w:ascii="仿宋" w:eastAsia="仿宋" w:hAnsi="仿宋" w:cs="仿宋" w:hint="eastAsia"/>
          <w:sz w:val="32"/>
          <w:szCs w:val="32"/>
        </w:rPr>
        <w:t>万元，其中市本级</w:t>
      </w:r>
      <w:r w:rsidRPr="000C0DF6">
        <w:rPr>
          <w:rFonts w:ascii="仿宋" w:eastAsia="仿宋" w:hAnsi="仿宋" w:cs="仿宋"/>
          <w:sz w:val="32"/>
          <w:szCs w:val="32"/>
        </w:rPr>
        <w:t>66</w:t>
      </w:r>
      <w:r w:rsidRPr="000C0DF6">
        <w:rPr>
          <w:rFonts w:ascii="仿宋" w:eastAsia="仿宋" w:hAnsi="仿宋" w:cs="仿宋" w:hint="eastAsia"/>
          <w:sz w:val="32"/>
          <w:szCs w:val="32"/>
        </w:rPr>
        <w:t>家，合计</w:t>
      </w:r>
      <w:r w:rsidRPr="000C0DF6">
        <w:rPr>
          <w:rFonts w:ascii="仿宋" w:eastAsia="仿宋" w:hAnsi="仿宋" w:cs="仿宋"/>
          <w:sz w:val="32"/>
          <w:szCs w:val="32"/>
        </w:rPr>
        <w:t>6393</w:t>
      </w:r>
      <w:r w:rsidRPr="000C0DF6">
        <w:rPr>
          <w:rFonts w:ascii="仿宋" w:eastAsia="仿宋" w:hAnsi="仿宋" w:cs="仿宋" w:hint="eastAsia"/>
          <w:sz w:val="32"/>
          <w:szCs w:val="32"/>
        </w:rPr>
        <w:t>人，缓缴保费</w:t>
      </w:r>
      <w:r w:rsidRPr="000C0DF6">
        <w:rPr>
          <w:rFonts w:ascii="仿宋" w:eastAsia="仿宋" w:hAnsi="仿宋" w:cs="仿宋"/>
          <w:sz w:val="32"/>
          <w:szCs w:val="32"/>
        </w:rPr>
        <w:t>1961</w:t>
      </w:r>
      <w:r w:rsidRPr="000C0DF6">
        <w:rPr>
          <w:rFonts w:ascii="仿宋" w:eastAsia="仿宋" w:hAnsi="仿宋" w:cs="仿宋" w:hint="eastAsia"/>
          <w:sz w:val="32"/>
          <w:szCs w:val="32"/>
        </w:rPr>
        <w:t>万元。申请缓缴工伤保险费企业</w:t>
      </w:r>
      <w:r w:rsidRPr="000C0DF6">
        <w:rPr>
          <w:rFonts w:ascii="仿宋" w:eastAsia="仿宋" w:hAnsi="仿宋" w:cs="仿宋"/>
          <w:sz w:val="32"/>
          <w:szCs w:val="32"/>
        </w:rPr>
        <w:t>76</w:t>
      </w:r>
      <w:r w:rsidRPr="000C0DF6">
        <w:rPr>
          <w:rFonts w:ascii="仿宋" w:eastAsia="仿宋" w:hAnsi="仿宋" w:cs="仿宋" w:hint="eastAsia"/>
          <w:sz w:val="32"/>
          <w:szCs w:val="32"/>
        </w:rPr>
        <w:t>家，涉及</w:t>
      </w:r>
      <w:r w:rsidRPr="000C0DF6">
        <w:rPr>
          <w:rFonts w:ascii="仿宋" w:eastAsia="仿宋" w:hAnsi="仿宋" w:cs="仿宋"/>
          <w:sz w:val="32"/>
          <w:szCs w:val="32"/>
        </w:rPr>
        <w:t>9915</w:t>
      </w:r>
      <w:r w:rsidRPr="000C0DF6">
        <w:rPr>
          <w:rFonts w:ascii="仿宋" w:eastAsia="仿宋" w:hAnsi="仿宋" w:cs="仿宋" w:hint="eastAsia"/>
          <w:sz w:val="32"/>
          <w:szCs w:val="32"/>
        </w:rPr>
        <w:t>人，涉及缓缴金额</w:t>
      </w:r>
      <w:r w:rsidRPr="000C0DF6">
        <w:rPr>
          <w:rFonts w:ascii="仿宋" w:eastAsia="仿宋" w:hAnsi="仿宋" w:cs="仿宋"/>
          <w:sz w:val="32"/>
          <w:szCs w:val="32"/>
        </w:rPr>
        <w:t>149.1</w:t>
      </w:r>
      <w:r w:rsidRPr="000C0DF6">
        <w:rPr>
          <w:rFonts w:ascii="仿宋" w:eastAsia="仿宋" w:hAnsi="仿宋" w:cs="仿宋" w:hint="eastAsia"/>
          <w:sz w:val="32"/>
          <w:szCs w:val="32"/>
        </w:rPr>
        <w:t>万元，其中市本级</w:t>
      </w:r>
      <w:r w:rsidRPr="000C0DF6">
        <w:rPr>
          <w:rFonts w:ascii="仿宋" w:eastAsia="仿宋" w:hAnsi="仿宋" w:cs="仿宋"/>
          <w:sz w:val="32"/>
          <w:szCs w:val="32"/>
        </w:rPr>
        <w:t>37</w:t>
      </w:r>
      <w:r w:rsidRPr="000C0DF6">
        <w:rPr>
          <w:rFonts w:ascii="仿宋" w:eastAsia="仿宋" w:hAnsi="仿宋" w:cs="仿宋" w:hint="eastAsia"/>
          <w:sz w:val="32"/>
          <w:szCs w:val="32"/>
        </w:rPr>
        <w:t>家，合计</w:t>
      </w:r>
      <w:r w:rsidRPr="000C0DF6">
        <w:rPr>
          <w:rFonts w:ascii="仿宋" w:eastAsia="仿宋" w:hAnsi="仿宋" w:cs="仿宋"/>
          <w:sz w:val="32"/>
          <w:szCs w:val="32"/>
        </w:rPr>
        <w:t>3601</w:t>
      </w:r>
      <w:r w:rsidRPr="000C0DF6">
        <w:rPr>
          <w:rFonts w:ascii="仿宋" w:eastAsia="仿宋" w:hAnsi="仿宋" w:cs="仿宋" w:hint="eastAsia"/>
          <w:sz w:val="32"/>
          <w:szCs w:val="32"/>
        </w:rPr>
        <w:t>人，缓缴保费</w:t>
      </w:r>
      <w:r w:rsidRPr="000C0DF6">
        <w:rPr>
          <w:rFonts w:ascii="仿宋" w:eastAsia="仿宋" w:hAnsi="仿宋" w:cs="仿宋"/>
          <w:sz w:val="32"/>
          <w:szCs w:val="32"/>
        </w:rPr>
        <w:t>111.5</w:t>
      </w:r>
      <w:r w:rsidRPr="000C0DF6">
        <w:rPr>
          <w:rFonts w:ascii="仿宋" w:eastAsia="仿宋" w:hAnsi="仿宋" w:cs="仿宋" w:hint="eastAsia"/>
          <w:sz w:val="32"/>
          <w:szCs w:val="32"/>
        </w:rPr>
        <w:t>万元。截至</w:t>
      </w:r>
      <w:r w:rsidRPr="000C0DF6">
        <w:rPr>
          <w:rFonts w:ascii="仿宋" w:eastAsia="仿宋" w:hAnsi="仿宋" w:cs="仿宋"/>
          <w:sz w:val="32"/>
          <w:szCs w:val="32"/>
        </w:rPr>
        <w:t>12</w:t>
      </w:r>
      <w:r w:rsidRPr="000C0DF6">
        <w:rPr>
          <w:rFonts w:ascii="仿宋" w:eastAsia="仿宋" w:hAnsi="仿宋" w:cs="仿宋" w:hint="eastAsia"/>
          <w:sz w:val="32"/>
          <w:szCs w:val="32"/>
        </w:rPr>
        <w:t>月底，全市工伤保险阶段性降费</w:t>
      </w:r>
      <w:r w:rsidRPr="000C0DF6">
        <w:rPr>
          <w:rFonts w:ascii="仿宋" w:eastAsia="仿宋" w:hAnsi="仿宋" w:cs="仿宋"/>
          <w:sz w:val="32"/>
          <w:szCs w:val="32"/>
        </w:rPr>
        <w:t>4403</w:t>
      </w:r>
      <w:r w:rsidRPr="000C0DF6">
        <w:rPr>
          <w:rFonts w:ascii="仿宋" w:eastAsia="仿宋" w:hAnsi="仿宋" w:cs="仿宋" w:hint="eastAsia"/>
          <w:sz w:val="32"/>
          <w:szCs w:val="32"/>
        </w:rPr>
        <w:t>万元，惠及</w:t>
      </w:r>
      <w:r w:rsidRPr="000C0DF6">
        <w:rPr>
          <w:rFonts w:ascii="仿宋" w:eastAsia="仿宋" w:hAnsi="仿宋" w:cs="仿宋"/>
          <w:sz w:val="32"/>
          <w:szCs w:val="32"/>
        </w:rPr>
        <w:t>10915</w:t>
      </w:r>
      <w:r w:rsidRPr="000C0DF6">
        <w:rPr>
          <w:rFonts w:ascii="仿宋" w:eastAsia="仿宋" w:hAnsi="仿宋" w:cs="仿宋" w:hint="eastAsia"/>
          <w:sz w:val="32"/>
          <w:szCs w:val="32"/>
        </w:rPr>
        <w:t>家单位，其中市本级</w:t>
      </w:r>
      <w:r w:rsidRPr="000C0DF6">
        <w:rPr>
          <w:rFonts w:ascii="仿宋" w:eastAsia="仿宋" w:hAnsi="仿宋" w:cs="仿宋"/>
          <w:sz w:val="32"/>
          <w:szCs w:val="32"/>
        </w:rPr>
        <w:t>2382</w:t>
      </w:r>
      <w:r w:rsidRPr="000C0DF6">
        <w:rPr>
          <w:rFonts w:ascii="仿宋" w:eastAsia="仿宋" w:hAnsi="仿宋" w:cs="仿宋" w:hint="eastAsia"/>
          <w:sz w:val="32"/>
          <w:szCs w:val="32"/>
        </w:rPr>
        <w:t>家，降低工伤保险费</w:t>
      </w:r>
      <w:r w:rsidRPr="000C0DF6">
        <w:rPr>
          <w:rFonts w:ascii="仿宋" w:eastAsia="仿宋" w:hAnsi="仿宋" w:cs="仿宋"/>
          <w:sz w:val="32"/>
          <w:szCs w:val="32"/>
        </w:rPr>
        <w:t>1596</w:t>
      </w:r>
      <w:r w:rsidRPr="000C0DF6">
        <w:rPr>
          <w:rFonts w:ascii="仿宋" w:eastAsia="仿宋" w:hAnsi="仿宋" w:cs="仿宋" w:hint="eastAsia"/>
          <w:sz w:val="32"/>
          <w:szCs w:val="32"/>
        </w:rPr>
        <w:t>万元。</w:t>
      </w:r>
    </w:p>
    <w:p w:rsidR="007D254E" w:rsidRPr="000C0DF6" w:rsidRDefault="007D254E" w:rsidP="0088782F">
      <w:pPr>
        <w:spacing w:line="600" w:lineRule="exact"/>
        <w:ind w:firstLineChars="200" w:firstLine="643"/>
        <w:rPr>
          <w:rFonts w:ascii="仿宋" w:eastAsia="仿宋" w:hAnsi="仿宋" w:cs="仿宋"/>
          <w:sz w:val="32"/>
          <w:szCs w:val="32"/>
        </w:rPr>
      </w:pPr>
      <w:r>
        <w:rPr>
          <w:rFonts w:ascii="仿宋_GB2312" w:eastAsia="楷体" w:hAnsi="仿宋_GB2312" w:cs="楷体" w:hint="eastAsia"/>
          <w:b/>
          <w:bCs/>
          <w:sz w:val="32"/>
          <w:szCs w:val="32"/>
        </w:rPr>
        <w:t>（八）工伤保险省级统筹政策全面落实。</w:t>
      </w:r>
      <w:r w:rsidRPr="000C0DF6">
        <w:rPr>
          <w:rFonts w:ascii="仿宋" w:eastAsia="仿宋" w:hAnsi="仿宋" w:cs="仿宋" w:hint="eastAsia"/>
          <w:sz w:val="32"/>
          <w:szCs w:val="32"/>
        </w:rPr>
        <w:t>一是落实工伤保险基金市级统收统支。全市工伤保险基金收入按月归集至市级财政专户，待遇支出由市本级经办机构根据县市区申请，经市财政审核后拨付至各县市区工伤保险基金支出户，保证工伤保险待遇能够及时足额发放到位；二是及时足额上解工伤保险省级调剂金，全年共足额上解工伤保险调剂金</w:t>
      </w:r>
      <w:r w:rsidRPr="000C0DF6">
        <w:rPr>
          <w:rFonts w:ascii="仿宋" w:eastAsia="仿宋" w:hAnsi="仿宋" w:cs="仿宋"/>
          <w:sz w:val="32"/>
          <w:szCs w:val="32"/>
        </w:rPr>
        <w:t>1045.6</w:t>
      </w:r>
      <w:r w:rsidRPr="000C0DF6">
        <w:rPr>
          <w:rFonts w:ascii="仿宋" w:eastAsia="仿宋" w:hAnsi="仿宋" w:cs="仿宋" w:hint="eastAsia"/>
          <w:sz w:val="32"/>
          <w:szCs w:val="32"/>
        </w:rPr>
        <w:t>万元。</w:t>
      </w:r>
    </w:p>
    <w:p w:rsidR="007D254E" w:rsidRDefault="007D254E" w:rsidP="0088782F">
      <w:pPr>
        <w:spacing w:line="600" w:lineRule="exact"/>
        <w:ind w:firstLineChars="200" w:firstLine="643"/>
        <w:rPr>
          <w:rFonts w:ascii="仿宋_GB2312" w:eastAsia="楷体" w:hAnsi="仿宋_GB2312" w:cs="楷体"/>
          <w:b/>
          <w:sz w:val="32"/>
          <w:szCs w:val="32"/>
        </w:rPr>
      </w:pPr>
      <w:r>
        <w:rPr>
          <w:rFonts w:ascii="仿宋_GB2312" w:eastAsia="楷体" w:hAnsi="仿宋_GB2312" w:cs="楷体" w:hint="eastAsia"/>
          <w:b/>
          <w:kern w:val="0"/>
          <w:sz w:val="32"/>
          <w:szCs w:val="32"/>
        </w:rPr>
        <w:t>（九）</w:t>
      </w:r>
      <w:r>
        <w:rPr>
          <w:rFonts w:ascii="仿宋_GB2312" w:eastAsia="楷体" w:hAnsi="仿宋_GB2312" w:cs="楷体" w:hint="eastAsia"/>
          <w:b/>
          <w:sz w:val="32"/>
          <w:szCs w:val="32"/>
        </w:rPr>
        <w:t>加强宣传、抓好培训，有计划做好工伤预防工作。</w:t>
      </w:r>
    </w:p>
    <w:p w:rsidR="007D254E" w:rsidRPr="000C0DF6" w:rsidRDefault="007D254E" w:rsidP="0088782F">
      <w:pPr>
        <w:overflowPunct w:val="0"/>
        <w:spacing w:line="600" w:lineRule="exact"/>
        <w:ind w:firstLineChars="200" w:firstLine="640"/>
        <w:rPr>
          <w:rFonts w:ascii="仿宋" w:eastAsia="仿宋" w:hAnsi="仿宋" w:cs="仿宋"/>
          <w:sz w:val="32"/>
          <w:szCs w:val="32"/>
        </w:rPr>
      </w:pPr>
      <w:r w:rsidRPr="000C0DF6">
        <w:rPr>
          <w:rFonts w:ascii="仿宋" w:eastAsia="仿宋" w:hAnsi="仿宋" w:cs="仿宋" w:hint="eastAsia"/>
          <w:sz w:val="32"/>
          <w:szCs w:val="32"/>
        </w:rPr>
        <w:t>一是加强工伤保险政策宣传教育工作。二是抓好工伤预防培训工作。为促进用人单位做好工伤预防和安全生产工作，更好地保障职工的生命安全和身体健康，我中心积极配合局机关开展工伤预防培训工作，做到从源头防止工伤事故的发生。</w:t>
      </w:r>
    </w:p>
    <w:p w:rsidR="007D254E" w:rsidRDefault="007D254E" w:rsidP="0088782F">
      <w:pPr>
        <w:overflowPunct w:val="0"/>
        <w:spacing w:line="600" w:lineRule="exact"/>
        <w:ind w:firstLineChars="200" w:firstLine="643"/>
        <w:rPr>
          <w:rFonts w:ascii="仿宋_GB2312" w:eastAsia="楷体" w:hAnsi="仿宋_GB2312" w:cs="楷体"/>
          <w:b/>
          <w:kern w:val="0"/>
          <w:sz w:val="32"/>
          <w:szCs w:val="32"/>
        </w:rPr>
      </w:pPr>
      <w:r>
        <w:rPr>
          <w:rFonts w:ascii="仿宋_GB2312" w:eastAsia="楷体" w:hAnsi="仿宋_GB2312" w:cs="楷体" w:hint="eastAsia"/>
          <w:b/>
          <w:kern w:val="0"/>
          <w:sz w:val="32"/>
          <w:szCs w:val="32"/>
        </w:rPr>
        <w:t>（十）打造人民群众满意的“清廉机关”。</w:t>
      </w:r>
    </w:p>
    <w:p w:rsidR="007D254E" w:rsidRPr="000C0DF6" w:rsidRDefault="007D254E" w:rsidP="0088782F">
      <w:pPr>
        <w:overflowPunct w:val="0"/>
        <w:spacing w:line="600" w:lineRule="exact"/>
        <w:ind w:firstLineChars="200" w:firstLine="640"/>
        <w:rPr>
          <w:rFonts w:ascii="仿宋" w:eastAsia="仿宋" w:hAnsi="仿宋" w:cs="仿宋"/>
          <w:sz w:val="32"/>
          <w:szCs w:val="32"/>
        </w:rPr>
      </w:pPr>
      <w:r w:rsidRPr="000C0DF6">
        <w:rPr>
          <w:rFonts w:ascii="仿宋" w:eastAsia="仿宋" w:hAnsi="仿宋" w:cs="仿宋" w:hint="eastAsia"/>
          <w:sz w:val="32"/>
          <w:szCs w:val="32"/>
        </w:rPr>
        <w:t>大力推进“清廉机关”建设，促进中心规范、高效运转。以“强队伍、守底线、优环境、提质量”为目标，以预防腐败体系建设为主线，以党风廉政教育为抓手，从工作考勤、财务管理、请销假和加班管理、优质服务等方面入手加强制度建设，不断创新服务理念，改进服务方式，提高服务标准，打造良好工作作风；同时推进警示教育常态化，让干部职工既能敢于担当，又能“知敬畏、存戒惧、守底线”，全面提升了中心的清廉度、公信度和群众满意度。</w:t>
      </w:r>
    </w:p>
    <w:p w:rsidR="007D254E" w:rsidRDefault="007D254E" w:rsidP="002F2398">
      <w:pPr>
        <w:pStyle w:val="Default"/>
        <w:spacing w:line="60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（二）存在的问题及原因分析</w:t>
      </w:r>
    </w:p>
    <w:p w:rsidR="007D254E" w:rsidRPr="0015495F" w:rsidRDefault="007D254E" w:rsidP="0088782F">
      <w:pPr>
        <w:spacing w:line="360" w:lineRule="auto"/>
        <w:ind w:firstLineChars="200" w:firstLine="632"/>
        <w:jc w:val="left"/>
        <w:rPr>
          <w:rFonts w:ascii="仿宋" w:eastAsia="仿宋" w:hAnsi="仿宋"/>
          <w:spacing w:val="-2"/>
          <w:sz w:val="32"/>
          <w:szCs w:val="32"/>
        </w:rPr>
      </w:pPr>
      <w:r w:rsidRPr="0015495F">
        <w:rPr>
          <w:rFonts w:ascii="仿宋" w:eastAsia="仿宋" w:hAnsi="仿宋"/>
          <w:spacing w:val="-2"/>
          <w:sz w:val="32"/>
          <w:szCs w:val="32"/>
        </w:rPr>
        <w:t>1</w:t>
      </w:r>
      <w:r w:rsidRPr="0015495F">
        <w:rPr>
          <w:rFonts w:ascii="仿宋" w:eastAsia="仿宋" w:hAnsi="仿宋" w:hint="eastAsia"/>
          <w:spacing w:val="-2"/>
          <w:sz w:val="32"/>
          <w:szCs w:val="32"/>
        </w:rPr>
        <w:t>、年初预算安排与工作任务不匹配，经费缺口较大。</w:t>
      </w:r>
      <w:r>
        <w:rPr>
          <w:rFonts w:ascii="仿宋" w:eastAsia="仿宋" w:hAnsi="仿宋" w:hint="eastAsia"/>
          <w:spacing w:val="-2"/>
          <w:sz w:val="32"/>
          <w:szCs w:val="32"/>
        </w:rPr>
        <w:t>专项工作</w:t>
      </w:r>
      <w:r w:rsidRPr="0015495F">
        <w:rPr>
          <w:rFonts w:ascii="仿宋" w:eastAsia="仿宋" w:hAnsi="仿宋" w:hint="eastAsia"/>
          <w:spacing w:val="-2"/>
          <w:sz w:val="32"/>
          <w:szCs w:val="32"/>
        </w:rPr>
        <w:t>任务重，事务繁杂，项目经费</w:t>
      </w:r>
      <w:r>
        <w:rPr>
          <w:rFonts w:ascii="仿宋" w:eastAsia="仿宋" w:hAnsi="仿宋" w:hint="eastAsia"/>
          <w:spacing w:val="-2"/>
          <w:sz w:val="32"/>
          <w:szCs w:val="32"/>
        </w:rPr>
        <w:t>略显</w:t>
      </w:r>
      <w:r w:rsidRPr="0015495F">
        <w:rPr>
          <w:rFonts w:ascii="仿宋" w:eastAsia="仿宋" w:hAnsi="仿宋" w:hint="eastAsia"/>
          <w:spacing w:val="-2"/>
          <w:sz w:val="32"/>
          <w:szCs w:val="32"/>
        </w:rPr>
        <w:t>不足。</w:t>
      </w:r>
    </w:p>
    <w:p w:rsidR="007D254E" w:rsidRPr="0015495F" w:rsidRDefault="007D254E" w:rsidP="0088782F">
      <w:pPr>
        <w:spacing w:line="360" w:lineRule="auto"/>
        <w:ind w:firstLineChars="200" w:firstLine="632"/>
        <w:jc w:val="left"/>
        <w:rPr>
          <w:rFonts w:ascii="仿宋" w:eastAsia="仿宋" w:hAnsi="仿宋"/>
          <w:spacing w:val="-2"/>
          <w:sz w:val="32"/>
          <w:szCs w:val="32"/>
        </w:rPr>
      </w:pPr>
      <w:r w:rsidRPr="0015495F">
        <w:rPr>
          <w:rFonts w:ascii="仿宋" w:eastAsia="仿宋" w:hAnsi="仿宋"/>
          <w:spacing w:val="-2"/>
          <w:sz w:val="32"/>
          <w:szCs w:val="32"/>
        </w:rPr>
        <w:t>2</w:t>
      </w:r>
      <w:r w:rsidRPr="0015495F">
        <w:rPr>
          <w:rFonts w:ascii="仿宋" w:eastAsia="仿宋" w:hAnsi="仿宋" w:hint="eastAsia"/>
          <w:spacing w:val="-2"/>
          <w:sz w:val="32"/>
          <w:szCs w:val="32"/>
        </w:rPr>
        <w:t>、部分预算资金下达较迟，</w:t>
      </w:r>
      <w:r>
        <w:rPr>
          <w:rFonts w:ascii="仿宋" w:eastAsia="仿宋" w:hAnsi="仿宋" w:hint="eastAsia"/>
          <w:spacing w:val="-2"/>
          <w:sz w:val="32"/>
          <w:szCs w:val="32"/>
        </w:rPr>
        <w:t>为保证专项工作顺利开展，只能以公用经费垫付，导致年末公用经费紧张</w:t>
      </w:r>
      <w:r w:rsidRPr="0015495F">
        <w:rPr>
          <w:rFonts w:ascii="仿宋" w:eastAsia="仿宋" w:hAnsi="仿宋" w:hint="eastAsia"/>
          <w:spacing w:val="-2"/>
          <w:sz w:val="32"/>
          <w:szCs w:val="32"/>
        </w:rPr>
        <w:t>。</w:t>
      </w:r>
    </w:p>
    <w:p w:rsidR="007D254E" w:rsidRDefault="007D254E" w:rsidP="0088782F">
      <w:pPr>
        <w:pStyle w:val="Default"/>
        <w:jc w:val="center"/>
        <w:rPr>
          <w:sz w:val="72"/>
          <w:szCs w:val="72"/>
        </w:rPr>
      </w:pPr>
      <w:r>
        <w:rPr>
          <w:rFonts w:ascii="仿宋" w:eastAsia="仿宋" w:hAnsi="仿宋" w:cs="仿宋" w:hint="eastAsia"/>
          <w:sz w:val="32"/>
          <w:szCs w:val="32"/>
        </w:rPr>
        <w:t>合。</w:t>
      </w:r>
    </w:p>
    <w:p w:rsidR="007D254E" w:rsidRDefault="007D254E">
      <w:pPr>
        <w:pStyle w:val="Default"/>
        <w:jc w:val="center"/>
        <w:rPr>
          <w:sz w:val="72"/>
          <w:szCs w:val="72"/>
        </w:rPr>
      </w:pPr>
    </w:p>
    <w:p w:rsidR="007D254E" w:rsidRDefault="007D254E">
      <w:pPr>
        <w:pStyle w:val="Default"/>
        <w:jc w:val="center"/>
        <w:rPr>
          <w:sz w:val="72"/>
          <w:szCs w:val="72"/>
        </w:rPr>
      </w:pPr>
    </w:p>
    <w:p w:rsidR="007D254E" w:rsidRDefault="007D254E">
      <w:pPr>
        <w:pStyle w:val="Default"/>
        <w:jc w:val="center"/>
        <w:rPr>
          <w:sz w:val="72"/>
          <w:szCs w:val="72"/>
        </w:rPr>
      </w:pPr>
    </w:p>
    <w:p w:rsidR="007D254E" w:rsidRDefault="007D254E">
      <w:pPr>
        <w:pStyle w:val="Default"/>
        <w:jc w:val="center"/>
        <w:rPr>
          <w:sz w:val="72"/>
          <w:szCs w:val="72"/>
        </w:rPr>
      </w:pPr>
    </w:p>
    <w:p w:rsidR="007D254E" w:rsidRDefault="007D254E">
      <w:pPr>
        <w:pStyle w:val="Default"/>
        <w:jc w:val="both"/>
        <w:rPr>
          <w:rFonts w:ascii="方正小标宋_GBK" w:eastAsia="方正小标宋_GBK" w:hAnsi="方正小标宋_GBK" w:cs="方正小标宋_GBK"/>
          <w:sz w:val="72"/>
          <w:szCs w:val="72"/>
        </w:rPr>
      </w:pPr>
    </w:p>
    <w:p w:rsidR="007D254E" w:rsidRDefault="007D254E">
      <w:pPr>
        <w:pStyle w:val="Default"/>
        <w:jc w:val="both"/>
        <w:rPr>
          <w:rFonts w:ascii="方正小标宋_GBK" w:eastAsia="方正小标宋_GBK" w:hAnsi="方正小标宋_GBK" w:cs="方正小标宋_GBK"/>
          <w:sz w:val="72"/>
          <w:szCs w:val="72"/>
        </w:rPr>
      </w:pPr>
    </w:p>
    <w:p w:rsidR="007D254E" w:rsidRDefault="007D254E">
      <w:pPr>
        <w:pStyle w:val="Default"/>
        <w:jc w:val="center"/>
        <w:rPr>
          <w:rFonts w:ascii="方正小标宋_GBK" w:eastAsia="方正小标宋_GBK" w:hAnsi="方正小标宋_GBK" w:cs="方正小标宋_GBK"/>
          <w:sz w:val="72"/>
          <w:szCs w:val="72"/>
        </w:rPr>
      </w:pPr>
    </w:p>
    <w:p w:rsidR="007D254E" w:rsidRDefault="007D254E">
      <w:pPr>
        <w:pStyle w:val="Default"/>
        <w:jc w:val="center"/>
        <w:rPr>
          <w:rFonts w:ascii="方正小标宋_GBK" w:eastAsia="方正小标宋_GBK" w:hAnsi="方正小标宋_GBK" w:cs="方正小标宋_GBK"/>
          <w:sz w:val="72"/>
          <w:szCs w:val="72"/>
        </w:rPr>
      </w:pPr>
      <w:r>
        <w:rPr>
          <w:rFonts w:ascii="方正小标宋_GBK" w:eastAsia="方正小标宋_GBK" w:hAnsi="方正小标宋_GBK" w:cs="方正小标宋_GBK" w:hint="eastAsia"/>
          <w:sz w:val="72"/>
          <w:szCs w:val="72"/>
        </w:rPr>
        <w:t>第四部分</w:t>
      </w:r>
    </w:p>
    <w:p w:rsidR="007D254E" w:rsidRDefault="007D254E">
      <w:pPr>
        <w:jc w:val="center"/>
        <w:rPr>
          <w:rFonts w:ascii="方正小标宋_GBK" w:eastAsia="方正小标宋_GBK" w:hAnsi="方正小标宋_GBK" w:cs="方正小标宋_GBK"/>
          <w:color w:val="000000"/>
          <w:kern w:val="0"/>
          <w:sz w:val="70"/>
          <w:szCs w:val="70"/>
        </w:rPr>
      </w:pPr>
    </w:p>
    <w:p w:rsidR="007D254E" w:rsidRDefault="007D254E">
      <w:pPr>
        <w:jc w:val="center"/>
        <w:rPr>
          <w:rFonts w:ascii="方正小标宋_GBK" w:eastAsia="方正小标宋_GBK" w:hAnsi="方正小标宋_GBK" w:cs="方正小标宋_GBK"/>
          <w:color w:val="000000"/>
          <w:kern w:val="0"/>
          <w:sz w:val="70"/>
          <w:szCs w:val="70"/>
        </w:rPr>
      </w:pPr>
      <w:r>
        <w:rPr>
          <w:rFonts w:ascii="方正小标宋_GBK" w:eastAsia="方正小标宋_GBK" w:hAnsi="方正小标宋_GBK" w:cs="方正小标宋_GBK" w:hint="eastAsia"/>
          <w:color w:val="000000"/>
          <w:kern w:val="0"/>
          <w:sz w:val="70"/>
          <w:szCs w:val="70"/>
        </w:rPr>
        <w:t>名词解释</w:t>
      </w:r>
    </w:p>
    <w:p w:rsidR="007D254E" w:rsidRDefault="007D254E">
      <w:pPr>
        <w:widowControl/>
        <w:jc w:val="left"/>
        <w:rPr>
          <w:rFonts w:ascii="宋体" w:cs="黑体"/>
          <w:color w:val="000000"/>
          <w:kern w:val="0"/>
          <w:sz w:val="32"/>
          <w:szCs w:val="32"/>
        </w:rPr>
      </w:pPr>
      <w:r>
        <w:rPr>
          <w:rFonts w:ascii="方正小标宋_GBK" w:eastAsia="方正小标宋_GBK" w:hAnsi="方正小标宋_GBK" w:cs="方正小标宋_GBK"/>
          <w:color w:val="000000"/>
          <w:kern w:val="0"/>
          <w:sz w:val="70"/>
          <w:szCs w:val="70"/>
        </w:rPr>
        <w:br w:type="page"/>
      </w:r>
    </w:p>
    <w:p w:rsidR="007D254E" w:rsidRDefault="007D254E">
      <w:pPr>
        <w:ind w:firstLineChars="200" w:firstLine="640"/>
        <w:jc w:val="left"/>
        <w:rPr>
          <w:rFonts w:ascii="宋体" w:cs="黑体"/>
          <w:color w:val="000000"/>
          <w:kern w:val="0"/>
          <w:sz w:val="32"/>
          <w:szCs w:val="32"/>
        </w:rPr>
      </w:pPr>
      <w:r>
        <w:rPr>
          <w:rFonts w:ascii="宋体" w:hAnsi="宋体" w:cs="黑体" w:hint="eastAsia"/>
          <w:color w:val="000000"/>
          <w:kern w:val="0"/>
          <w:sz w:val="32"/>
          <w:szCs w:val="32"/>
        </w:rPr>
        <w:t>一、</w:t>
      </w:r>
      <w:r>
        <w:rPr>
          <w:rFonts w:ascii="宋体" w:cs="黑体" w:hint="eastAsia"/>
          <w:color w:val="000000"/>
          <w:kern w:val="0"/>
          <w:sz w:val="32"/>
          <w:szCs w:val="32"/>
        </w:rPr>
        <w:t>……</w:t>
      </w:r>
    </w:p>
    <w:p w:rsidR="007D254E" w:rsidRDefault="007D254E">
      <w:pPr>
        <w:ind w:firstLineChars="200" w:firstLine="640"/>
        <w:jc w:val="left"/>
        <w:rPr>
          <w:rFonts w:ascii="宋体" w:cs="黑体"/>
          <w:color w:val="000000"/>
          <w:kern w:val="0"/>
          <w:sz w:val="32"/>
          <w:szCs w:val="32"/>
        </w:rPr>
      </w:pPr>
      <w:r>
        <w:rPr>
          <w:rFonts w:ascii="宋体" w:hAnsi="宋体" w:cs="黑体" w:hint="eastAsia"/>
          <w:color w:val="000000"/>
          <w:kern w:val="0"/>
          <w:sz w:val="32"/>
          <w:szCs w:val="32"/>
        </w:rPr>
        <w:t>二、</w:t>
      </w:r>
      <w:r>
        <w:rPr>
          <w:rFonts w:ascii="宋体" w:cs="黑体" w:hint="eastAsia"/>
          <w:color w:val="000000"/>
          <w:kern w:val="0"/>
          <w:sz w:val="32"/>
          <w:szCs w:val="32"/>
        </w:rPr>
        <w:t>……</w:t>
      </w:r>
    </w:p>
    <w:p w:rsidR="007D254E" w:rsidRDefault="007D254E">
      <w:pPr>
        <w:ind w:firstLineChars="200" w:firstLine="640"/>
        <w:jc w:val="left"/>
        <w:rPr>
          <w:rFonts w:ascii="宋体" w:cs="黑体"/>
          <w:color w:val="000000"/>
          <w:kern w:val="0"/>
          <w:sz w:val="32"/>
          <w:szCs w:val="32"/>
        </w:rPr>
      </w:pPr>
      <w:r>
        <w:rPr>
          <w:rFonts w:ascii="宋体" w:hAnsi="宋体" w:cs="黑体" w:hint="eastAsia"/>
          <w:color w:val="000000"/>
          <w:kern w:val="0"/>
          <w:sz w:val="32"/>
          <w:szCs w:val="32"/>
        </w:rPr>
        <w:t>三、</w:t>
      </w:r>
      <w:r>
        <w:rPr>
          <w:rFonts w:ascii="宋体" w:cs="黑体" w:hint="eastAsia"/>
          <w:color w:val="000000"/>
          <w:kern w:val="0"/>
          <w:sz w:val="32"/>
          <w:szCs w:val="32"/>
        </w:rPr>
        <w:t>……</w:t>
      </w:r>
    </w:p>
    <w:p w:rsidR="007D254E" w:rsidRDefault="007D254E">
      <w:pPr>
        <w:pStyle w:val="Default"/>
        <w:ind w:firstLineChars="200" w:firstLine="640"/>
        <w:rPr>
          <w:rFonts w:ascii="宋体" w:eastAsia="宋体" w:hAnsi="宋体"/>
          <w:sz w:val="32"/>
          <w:szCs w:val="32"/>
        </w:rPr>
      </w:pPr>
      <w:r>
        <w:rPr>
          <w:rFonts w:ascii="宋体" w:eastAsia="宋体" w:hAnsi="宋体" w:hint="eastAsia"/>
          <w:sz w:val="32"/>
          <w:szCs w:val="32"/>
        </w:rPr>
        <w:t>………</w:t>
      </w:r>
    </w:p>
    <w:p w:rsidR="007D254E" w:rsidRDefault="007D254E" w:rsidP="002F2398">
      <w:pPr>
        <w:pStyle w:val="Default"/>
        <w:spacing w:line="600" w:lineRule="exact"/>
        <w:ind w:firstLineChars="200" w:firstLine="643"/>
        <w:rPr>
          <w:rFonts w:ascii="楷体" w:eastAsia="楷体" w:hAnsi="楷体" w:cs="楷体"/>
          <w:b/>
          <w:bCs/>
          <w:i/>
          <w:color w:val="auto"/>
          <w:sz w:val="32"/>
          <w:szCs w:val="32"/>
        </w:rPr>
      </w:pPr>
      <w:r>
        <w:rPr>
          <w:rFonts w:ascii="楷体" w:eastAsia="楷体" w:hAnsi="楷体" w:cs="楷体" w:hint="eastAsia"/>
          <w:b/>
          <w:bCs/>
          <w:i/>
          <w:color w:val="auto"/>
          <w:sz w:val="32"/>
          <w:szCs w:val="32"/>
        </w:rPr>
        <w:t>（名词解释应包含本部门专有名词，如省财政厅应有对“财政事务”科目的解释，可参考中央相关部门的名词解释）</w:t>
      </w:r>
    </w:p>
    <w:p w:rsidR="007D254E" w:rsidRDefault="007D254E">
      <w:pPr>
        <w:pStyle w:val="Default"/>
        <w:jc w:val="center"/>
        <w:rPr>
          <w:sz w:val="72"/>
          <w:szCs w:val="72"/>
        </w:rPr>
      </w:pPr>
    </w:p>
    <w:p w:rsidR="007D254E" w:rsidRDefault="007D254E">
      <w:pPr>
        <w:pStyle w:val="Default"/>
        <w:jc w:val="center"/>
        <w:rPr>
          <w:sz w:val="72"/>
          <w:szCs w:val="72"/>
        </w:rPr>
      </w:pPr>
    </w:p>
    <w:p w:rsidR="007D254E" w:rsidRDefault="007D254E">
      <w:pPr>
        <w:pStyle w:val="Default"/>
        <w:jc w:val="center"/>
        <w:rPr>
          <w:sz w:val="72"/>
          <w:szCs w:val="72"/>
        </w:rPr>
      </w:pPr>
    </w:p>
    <w:p w:rsidR="007D254E" w:rsidRDefault="007D254E">
      <w:pPr>
        <w:pStyle w:val="Default"/>
        <w:jc w:val="center"/>
        <w:rPr>
          <w:sz w:val="72"/>
          <w:szCs w:val="72"/>
        </w:rPr>
      </w:pPr>
    </w:p>
    <w:p w:rsidR="007D254E" w:rsidRDefault="007D254E">
      <w:pPr>
        <w:pStyle w:val="Default"/>
        <w:jc w:val="center"/>
        <w:rPr>
          <w:sz w:val="72"/>
          <w:szCs w:val="72"/>
        </w:rPr>
      </w:pPr>
    </w:p>
    <w:p w:rsidR="007D254E" w:rsidRDefault="007D254E">
      <w:pPr>
        <w:pStyle w:val="Default"/>
        <w:jc w:val="center"/>
        <w:rPr>
          <w:sz w:val="72"/>
          <w:szCs w:val="72"/>
        </w:rPr>
      </w:pPr>
    </w:p>
    <w:p w:rsidR="007D254E" w:rsidRDefault="007D254E">
      <w:pPr>
        <w:pStyle w:val="Default"/>
        <w:jc w:val="center"/>
        <w:rPr>
          <w:sz w:val="72"/>
          <w:szCs w:val="72"/>
        </w:rPr>
      </w:pPr>
    </w:p>
    <w:p w:rsidR="007D254E" w:rsidRDefault="007D254E">
      <w:pPr>
        <w:pStyle w:val="Default"/>
        <w:jc w:val="center"/>
        <w:rPr>
          <w:sz w:val="72"/>
          <w:szCs w:val="72"/>
        </w:rPr>
      </w:pPr>
    </w:p>
    <w:p w:rsidR="007D254E" w:rsidRDefault="007D254E">
      <w:pPr>
        <w:pStyle w:val="Default"/>
        <w:jc w:val="center"/>
        <w:rPr>
          <w:sz w:val="72"/>
          <w:szCs w:val="72"/>
        </w:rPr>
      </w:pPr>
    </w:p>
    <w:p w:rsidR="007D254E" w:rsidRDefault="007D254E">
      <w:pPr>
        <w:pStyle w:val="Default"/>
        <w:jc w:val="center"/>
        <w:rPr>
          <w:sz w:val="72"/>
          <w:szCs w:val="72"/>
        </w:rPr>
      </w:pPr>
    </w:p>
    <w:p w:rsidR="007D254E" w:rsidRDefault="007D254E">
      <w:pPr>
        <w:pStyle w:val="Default"/>
        <w:jc w:val="center"/>
        <w:rPr>
          <w:sz w:val="72"/>
          <w:szCs w:val="72"/>
        </w:rPr>
      </w:pPr>
    </w:p>
    <w:p w:rsidR="007D254E" w:rsidRDefault="007D254E">
      <w:pPr>
        <w:jc w:val="left"/>
        <w:rPr>
          <w:rFonts w:ascii="宋体" w:cs="黑体"/>
          <w:color w:val="000000"/>
          <w:kern w:val="0"/>
          <w:sz w:val="32"/>
          <w:szCs w:val="32"/>
        </w:rPr>
      </w:pPr>
    </w:p>
    <w:sectPr w:rsidR="007D254E" w:rsidSect="00FB0A46">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altName w:val="微软雅黑"/>
    <w:panose1 w:val="00000000000000000000"/>
    <w:charset w:val="86"/>
    <w:family w:val="auto"/>
    <w:notTrueType/>
    <w:pitch w:val="default"/>
    <w:sig w:usb0="00000287" w:usb1="080E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518C1"/>
    <w:multiLevelType w:val="multilevel"/>
    <w:tmpl w:val="373518C1"/>
    <w:lvl w:ilvl="0">
      <w:start w:val="1"/>
      <w:numFmt w:val="none"/>
      <w:lvlText w:val="一、"/>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06F9"/>
    <w:rsid w:val="CBFF70E0"/>
    <w:rsid w:val="EEABED75"/>
    <w:rsid w:val="FB36E1A6"/>
    <w:rsid w:val="FFFF1C8B"/>
    <w:rsid w:val="0002229B"/>
    <w:rsid w:val="000273BD"/>
    <w:rsid w:val="00040CBC"/>
    <w:rsid w:val="000415B7"/>
    <w:rsid w:val="00041E3F"/>
    <w:rsid w:val="00055DAA"/>
    <w:rsid w:val="00061F7B"/>
    <w:rsid w:val="000658A3"/>
    <w:rsid w:val="000717C5"/>
    <w:rsid w:val="00074155"/>
    <w:rsid w:val="000A3F69"/>
    <w:rsid w:val="000C0DF6"/>
    <w:rsid w:val="00103957"/>
    <w:rsid w:val="00103B34"/>
    <w:rsid w:val="00124DEB"/>
    <w:rsid w:val="00152C6D"/>
    <w:rsid w:val="0015495F"/>
    <w:rsid w:val="00162D39"/>
    <w:rsid w:val="001678BD"/>
    <w:rsid w:val="00171AFA"/>
    <w:rsid w:val="00177D83"/>
    <w:rsid w:val="00182373"/>
    <w:rsid w:val="001A67DB"/>
    <w:rsid w:val="001C3C29"/>
    <w:rsid w:val="001D51E5"/>
    <w:rsid w:val="001E080D"/>
    <w:rsid w:val="001E53D0"/>
    <w:rsid w:val="001F0C3B"/>
    <w:rsid w:val="00202C82"/>
    <w:rsid w:val="00214427"/>
    <w:rsid w:val="00223773"/>
    <w:rsid w:val="00226CB7"/>
    <w:rsid w:val="00264552"/>
    <w:rsid w:val="00264EF9"/>
    <w:rsid w:val="00265724"/>
    <w:rsid w:val="0027426B"/>
    <w:rsid w:val="002D6ECF"/>
    <w:rsid w:val="002E0A30"/>
    <w:rsid w:val="002F026F"/>
    <w:rsid w:val="002F2398"/>
    <w:rsid w:val="003130C4"/>
    <w:rsid w:val="00316C4B"/>
    <w:rsid w:val="0032192B"/>
    <w:rsid w:val="00343763"/>
    <w:rsid w:val="003479BD"/>
    <w:rsid w:val="003530DA"/>
    <w:rsid w:val="0037197D"/>
    <w:rsid w:val="003768D5"/>
    <w:rsid w:val="003926B9"/>
    <w:rsid w:val="003B77AE"/>
    <w:rsid w:val="003C47E6"/>
    <w:rsid w:val="003C4FC2"/>
    <w:rsid w:val="003C797A"/>
    <w:rsid w:val="00416E61"/>
    <w:rsid w:val="0042790C"/>
    <w:rsid w:val="004506F9"/>
    <w:rsid w:val="004717A2"/>
    <w:rsid w:val="00473DF3"/>
    <w:rsid w:val="00487911"/>
    <w:rsid w:val="00491741"/>
    <w:rsid w:val="004B0CEE"/>
    <w:rsid w:val="004E637B"/>
    <w:rsid w:val="00500E5F"/>
    <w:rsid w:val="005122EF"/>
    <w:rsid w:val="0051441A"/>
    <w:rsid w:val="00517C33"/>
    <w:rsid w:val="00517D5F"/>
    <w:rsid w:val="00523644"/>
    <w:rsid w:val="0054069E"/>
    <w:rsid w:val="00544866"/>
    <w:rsid w:val="00556546"/>
    <w:rsid w:val="005663BB"/>
    <w:rsid w:val="005767CC"/>
    <w:rsid w:val="005904C4"/>
    <w:rsid w:val="00590D9F"/>
    <w:rsid w:val="00595D26"/>
    <w:rsid w:val="0059671F"/>
    <w:rsid w:val="005A0788"/>
    <w:rsid w:val="005A74E6"/>
    <w:rsid w:val="005B404E"/>
    <w:rsid w:val="005B50A1"/>
    <w:rsid w:val="005D4D55"/>
    <w:rsid w:val="005D7E97"/>
    <w:rsid w:val="005E2CFB"/>
    <w:rsid w:val="005E3C92"/>
    <w:rsid w:val="005F2103"/>
    <w:rsid w:val="005F3D1C"/>
    <w:rsid w:val="0060579B"/>
    <w:rsid w:val="00614D56"/>
    <w:rsid w:val="0062114E"/>
    <w:rsid w:val="0062378F"/>
    <w:rsid w:val="00641842"/>
    <w:rsid w:val="00651EEC"/>
    <w:rsid w:val="00676A1C"/>
    <w:rsid w:val="00686673"/>
    <w:rsid w:val="00691E8C"/>
    <w:rsid w:val="006A22C4"/>
    <w:rsid w:val="006A351B"/>
    <w:rsid w:val="006A47EE"/>
    <w:rsid w:val="006B0422"/>
    <w:rsid w:val="006C1B53"/>
    <w:rsid w:val="006D7730"/>
    <w:rsid w:val="006E5284"/>
    <w:rsid w:val="006F3EB5"/>
    <w:rsid w:val="00702E34"/>
    <w:rsid w:val="00704395"/>
    <w:rsid w:val="00710FE7"/>
    <w:rsid w:val="00717621"/>
    <w:rsid w:val="00720FF1"/>
    <w:rsid w:val="00727A53"/>
    <w:rsid w:val="00787B42"/>
    <w:rsid w:val="007908A5"/>
    <w:rsid w:val="007C4539"/>
    <w:rsid w:val="007D254E"/>
    <w:rsid w:val="007D45E6"/>
    <w:rsid w:val="007D469B"/>
    <w:rsid w:val="007F3657"/>
    <w:rsid w:val="00812ED5"/>
    <w:rsid w:val="0082078D"/>
    <w:rsid w:val="008277D9"/>
    <w:rsid w:val="0084478C"/>
    <w:rsid w:val="0086638C"/>
    <w:rsid w:val="0088782F"/>
    <w:rsid w:val="008A3E8D"/>
    <w:rsid w:val="009237C4"/>
    <w:rsid w:val="00944C48"/>
    <w:rsid w:val="00950252"/>
    <w:rsid w:val="00967F5D"/>
    <w:rsid w:val="009A0F95"/>
    <w:rsid w:val="009B3ADF"/>
    <w:rsid w:val="009C3B52"/>
    <w:rsid w:val="009D64FD"/>
    <w:rsid w:val="009E07F3"/>
    <w:rsid w:val="009E09C7"/>
    <w:rsid w:val="009E6817"/>
    <w:rsid w:val="009E6E9A"/>
    <w:rsid w:val="00A01D2B"/>
    <w:rsid w:val="00A42218"/>
    <w:rsid w:val="00A45D8F"/>
    <w:rsid w:val="00A70249"/>
    <w:rsid w:val="00A70B02"/>
    <w:rsid w:val="00A71D9F"/>
    <w:rsid w:val="00A92E9F"/>
    <w:rsid w:val="00AB18FF"/>
    <w:rsid w:val="00AC4727"/>
    <w:rsid w:val="00B23F5A"/>
    <w:rsid w:val="00B33BEA"/>
    <w:rsid w:val="00B34A34"/>
    <w:rsid w:val="00B413DF"/>
    <w:rsid w:val="00B57C9F"/>
    <w:rsid w:val="00B63572"/>
    <w:rsid w:val="00B845B3"/>
    <w:rsid w:val="00B85D8B"/>
    <w:rsid w:val="00B96A0A"/>
    <w:rsid w:val="00BA4E2A"/>
    <w:rsid w:val="00BB4A40"/>
    <w:rsid w:val="00BD6C3E"/>
    <w:rsid w:val="00BE3674"/>
    <w:rsid w:val="00C10681"/>
    <w:rsid w:val="00C3049A"/>
    <w:rsid w:val="00C31B1E"/>
    <w:rsid w:val="00C651D3"/>
    <w:rsid w:val="00C77645"/>
    <w:rsid w:val="00CA6587"/>
    <w:rsid w:val="00CE04C3"/>
    <w:rsid w:val="00CE76A0"/>
    <w:rsid w:val="00D04037"/>
    <w:rsid w:val="00D0606A"/>
    <w:rsid w:val="00D1085C"/>
    <w:rsid w:val="00D148C6"/>
    <w:rsid w:val="00D15C21"/>
    <w:rsid w:val="00D17A8A"/>
    <w:rsid w:val="00D415BA"/>
    <w:rsid w:val="00D6200F"/>
    <w:rsid w:val="00D63780"/>
    <w:rsid w:val="00D644EE"/>
    <w:rsid w:val="00DA6EF8"/>
    <w:rsid w:val="00DC1468"/>
    <w:rsid w:val="00DD06FF"/>
    <w:rsid w:val="00DD5FE9"/>
    <w:rsid w:val="00E00C7A"/>
    <w:rsid w:val="00E10B6F"/>
    <w:rsid w:val="00E37D6C"/>
    <w:rsid w:val="00E55B68"/>
    <w:rsid w:val="00E561AE"/>
    <w:rsid w:val="00E67BE6"/>
    <w:rsid w:val="00E8683C"/>
    <w:rsid w:val="00EA2B72"/>
    <w:rsid w:val="00EE6DE9"/>
    <w:rsid w:val="00F204F0"/>
    <w:rsid w:val="00F35020"/>
    <w:rsid w:val="00F63AC1"/>
    <w:rsid w:val="00F74360"/>
    <w:rsid w:val="00F90CA2"/>
    <w:rsid w:val="00FB0A46"/>
    <w:rsid w:val="00FB462F"/>
    <w:rsid w:val="00FC35A0"/>
    <w:rsid w:val="00FE16FA"/>
    <w:rsid w:val="00FE27D2"/>
    <w:rsid w:val="00FE328A"/>
    <w:rsid w:val="00FE6269"/>
    <w:rsid w:val="00FF5CD6"/>
    <w:rsid w:val="5777D4F5"/>
    <w:rsid w:val="5FC6BB1E"/>
    <w:rsid w:val="5FF720F1"/>
    <w:rsid w:val="737D59BA"/>
    <w:rsid w:val="77C37683"/>
    <w:rsid w:val="79FF515B"/>
    <w:rsid w:val="7E9F11B4"/>
    <w:rsid w:val="7FC69637"/>
    <w:rsid w:val="7FFDB40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7AE"/>
    <w:pPr>
      <w:widowControl w:val="0"/>
      <w:jc w:val="both"/>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B77AE"/>
    <w:rPr>
      <w:sz w:val="18"/>
      <w:szCs w:val="18"/>
    </w:rPr>
  </w:style>
  <w:style w:type="character" w:customStyle="1" w:styleId="BalloonTextChar">
    <w:name w:val="Balloon Text Char"/>
    <w:basedOn w:val="DefaultParagraphFont"/>
    <w:link w:val="BalloonText"/>
    <w:uiPriority w:val="99"/>
    <w:semiHidden/>
    <w:locked/>
    <w:rsid w:val="003B77AE"/>
    <w:rPr>
      <w:rFonts w:cs="Times New Roman"/>
      <w:sz w:val="18"/>
      <w:szCs w:val="18"/>
    </w:rPr>
  </w:style>
  <w:style w:type="paragraph" w:styleId="Footer">
    <w:name w:val="footer"/>
    <w:basedOn w:val="Normal"/>
    <w:link w:val="FooterChar"/>
    <w:uiPriority w:val="99"/>
    <w:rsid w:val="003B77A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B77AE"/>
    <w:rPr>
      <w:rFonts w:cs="Times New Roman"/>
      <w:sz w:val="18"/>
      <w:szCs w:val="18"/>
    </w:rPr>
  </w:style>
  <w:style w:type="paragraph" w:styleId="Header">
    <w:name w:val="header"/>
    <w:basedOn w:val="Normal"/>
    <w:link w:val="HeaderChar"/>
    <w:uiPriority w:val="99"/>
    <w:rsid w:val="003B77A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B77AE"/>
    <w:rPr>
      <w:rFonts w:cs="Times New Roman"/>
      <w:sz w:val="18"/>
      <w:szCs w:val="18"/>
    </w:rPr>
  </w:style>
  <w:style w:type="paragraph" w:customStyle="1" w:styleId="Default">
    <w:name w:val="Default"/>
    <w:uiPriority w:val="99"/>
    <w:rsid w:val="003B77AE"/>
    <w:pPr>
      <w:widowControl w:val="0"/>
      <w:autoSpaceDE w:val="0"/>
      <w:autoSpaceDN w:val="0"/>
      <w:adjustRightInd w:val="0"/>
    </w:pPr>
    <w:rPr>
      <w:rFonts w:ascii="黑体" w:eastAsia="黑体" w:hAnsi="Calibri" w:cs="黑体"/>
      <w:color w:val="000000"/>
      <w:kern w:val="0"/>
      <w:sz w:val="24"/>
      <w:szCs w:val="24"/>
    </w:rPr>
  </w:style>
  <w:style w:type="paragraph" w:styleId="ListParagraph">
    <w:name w:val="List Paragraph"/>
    <w:basedOn w:val="Normal"/>
    <w:uiPriority w:val="99"/>
    <w:qFormat/>
    <w:rsid w:val="003B77AE"/>
    <w:pPr>
      <w:ind w:firstLineChars="200" w:firstLine="420"/>
    </w:pPr>
  </w:style>
  <w:style w:type="character" w:customStyle="1" w:styleId="font01">
    <w:name w:val="font01"/>
    <w:basedOn w:val="DefaultParagraphFont"/>
    <w:uiPriority w:val="99"/>
    <w:rsid w:val="003B77AE"/>
    <w:rPr>
      <w:rFonts w:ascii="宋体" w:eastAsia="宋体" w:hAnsi="宋体" w:cs="宋体"/>
      <w:color w:val="000000"/>
      <w:sz w:val="22"/>
      <w:szCs w:val="22"/>
      <w:u w:val="none"/>
    </w:rPr>
  </w:style>
  <w:style w:type="character" w:customStyle="1" w:styleId="font21">
    <w:name w:val="font21"/>
    <w:basedOn w:val="DefaultParagraphFont"/>
    <w:uiPriority w:val="99"/>
    <w:rsid w:val="003B77AE"/>
    <w:rPr>
      <w:rFonts w:ascii="宋体" w:eastAsia="宋体" w:hAnsi="宋体" w:cs="宋体"/>
      <w:color w:val="000000"/>
      <w:sz w:val="24"/>
      <w:szCs w:val="24"/>
      <w:u w:val="none"/>
    </w:rPr>
  </w:style>
  <w:style w:type="character" w:customStyle="1" w:styleId="font11">
    <w:name w:val="font11"/>
    <w:basedOn w:val="DefaultParagraphFont"/>
    <w:uiPriority w:val="99"/>
    <w:rsid w:val="003B77AE"/>
    <w:rPr>
      <w:rFonts w:ascii="宋体" w:eastAsia="宋体" w:hAnsi="宋体" w:cs="宋体"/>
      <w:color w:val="000000"/>
      <w:sz w:val="24"/>
      <w:szCs w:val="24"/>
      <w:u w:val="none"/>
    </w:rPr>
  </w:style>
  <w:style w:type="paragraph" w:styleId="NormalWeb">
    <w:name w:val="Normal (Web)"/>
    <w:basedOn w:val="Normal"/>
    <w:uiPriority w:val="99"/>
    <w:rsid w:val="00F35020"/>
    <w:pPr>
      <w:widowControl/>
      <w:spacing w:before="100" w:beforeAutospacing="1" w:after="100" w:afterAutospacing="1"/>
      <w:jc w:val="left"/>
    </w:pPr>
    <w:rPr>
      <w:rFonts w:ascii="宋体" w:hAnsi="宋体" w:cs="宋体"/>
      <w:kern w:val="0"/>
      <w:sz w:val="24"/>
      <w:szCs w:val="24"/>
    </w:rPr>
  </w:style>
  <w:style w:type="paragraph" w:styleId="FootnoteText">
    <w:name w:val="footnote text"/>
    <w:basedOn w:val="Normal"/>
    <w:link w:val="FootnoteTextChar"/>
    <w:uiPriority w:val="99"/>
    <w:rsid w:val="0088782F"/>
    <w:pPr>
      <w:snapToGrid w:val="0"/>
      <w:jc w:val="left"/>
    </w:pPr>
    <w:rPr>
      <w:sz w:val="18"/>
      <w:szCs w:val="18"/>
    </w:rPr>
  </w:style>
  <w:style w:type="character" w:customStyle="1" w:styleId="FootnoteTextChar">
    <w:name w:val="Footnote Text Char"/>
    <w:basedOn w:val="DefaultParagraphFont"/>
    <w:link w:val="FootnoteText"/>
    <w:uiPriority w:val="99"/>
    <w:semiHidden/>
    <w:locked/>
    <w:rsid w:val="0088782F"/>
    <w:rPr>
      <w:rFonts w:ascii="Calibri" w:eastAsia="宋体" w:hAnsi="Calibri" w:cs="Times New Roman"/>
      <w:kern w:val="2"/>
      <w:sz w:val="18"/>
      <w:szCs w:val="18"/>
      <w:lang w:val="en-US" w:eastAsia="zh-CN" w:bidi="ar-SA"/>
    </w:rPr>
  </w:style>
  <w:style w:type="paragraph" w:customStyle="1" w:styleId="a">
    <w:name w:val="无间隔"/>
    <w:uiPriority w:val="99"/>
    <w:rsid w:val="0088782F"/>
    <w:pPr>
      <w:widowControl w:val="0"/>
      <w:jc w:val="both"/>
    </w:pPr>
    <w:rPr>
      <w:rFonts w:ascii="Calibri" w:hAnsi="Calibri"/>
    </w:rPr>
  </w:style>
</w:styles>
</file>

<file path=word/webSettings.xml><?xml version="1.0" encoding="utf-8"?>
<w:webSettings xmlns:r="http://schemas.openxmlformats.org/officeDocument/2006/relationships" xmlns:w="http://schemas.openxmlformats.org/wordprocessingml/2006/main">
  <w:divs>
    <w:div w:id="1030183692">
      <w:marLeft w:val="0"/>
      <w:marRight w:val="0"/>
      <w:marTop w:val="0"/>
      <w:marBottom w:val="0"/>
      <w:divBdr>
        <w:top w:val="none" w:sz="0" w:space="0" w:color="auto"/>
        <w:left w:val="none" w:sz="0" w:space="0" w:color="auto"/>
        <w:bottom w:val="none" w:sz="0" w:space="0" w:color="auto"/>
        <w:right w:val="none" w:sz="0" w:space="0" w:color="auto"/>
      </w:divBdr>
    </w:div>
    <w:div w:id="1030183693">
      <w:marLeft w:val="0"/>
      <w:marRight w:val="0"/>
      <w:marTop w:val="0"/>
      <w:marBottom w:val="0"/>
      <w:divBdr>
        <w:top w:val="none" w:sz="0" w:space="0" w:color="auto"/>
        <w:left w:val="none" w:sz="0" w:space="0" w:color="auto"/>
        <w:bottom w:val="none" w:sz="0" w:space="0" w:color="auto"/>
        <w:right w:val="none" w:sz="0" w:space="0" w:color="auto"/>
      </w:divBdr>
    </w:div>
    <w:div w:id="1030183694">
      <w:marLeft w:val="0"/>
      <w:marRight w:val="0"/>
      <w:marTop w:val="0"/>
      <w:marBottom w:val="0"/>
      <w:divBdr>
        <w:top w:val="none" w:sz="0" w:space="0" w:color="auto"/>
        <w:left w:val="none" w:sz="0" w:space="0" w:color="auto"/>
        <w:bottom w:val="none" w:sz="0" w:space="0" w:color="auto"/>
        <w:right w:val="none" w:sz="0" w:space="0" w:color="auto"/>
      </w:divBdr>
    </w:div>
    <w:div w:id="10301836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630</TotalTime>
  <Pages>35</Pages>
  <Words>2584</Words>
  <Characters>14732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2022年度</dc:title>
  <dc:subject/>
  <dc:creator>李航 null</dc:creator>
  <cp:keywords/>
  <dc:description/>
  <cp:lastModifiedBy>DELL</cp:lastModifiedBy>
  <cp:revision>9</cp:revision>
  <cp:lastPrinted>2023-08-15T09:28:00Z</cp:lastPrinted>
  <dcterms:created xsi:type="dcterms:W3CDTF">2023-09-18T02:24:00Z</dcterms:created>
  <dcterms:modified xsi:type="dcterms:W3CDTF">2023-09-21T07:36:00Z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