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2F40" w:rsidRDefault="00641960" w:rsidP="00DD0BBE">
      <w:pPr>
        <w:pStyle w:val="a6"/>
        <w:ind w:firstLineChars="0" w:firstLine="0"/>
      </w:pPr>
      <w:r>
        <w:rPr>
          <w:rFonts w:hint="eastAsia"/>
        </w:rPr>
        <w:t>附件</w:t>
      </w:r>
      <w:r w:rsidR="00DD0BBE">
        <w:rPr>
          <w:rFonts w:hint="eastAsia"/>
        </w:rPr>
        <w:t>1</w:t>
      </w:r>
    </w:p>
    <w:p w:rsidR="00DD0BBE" w:rsidRDefault="00DD0BBE" w:rsidP="00DD0BBE">
      <w:pPr>
        <w:pStyle w:val="a6"/>
        <w:ind w:firstLine="883"/>
        <w:jc w:val="center"/>
        <w:rPr>
          <w:sz w:val="44"/>
          <w:szCs w:val="44"/>
        </w:rPr>
      </w:pPr>
    </w:p>
    <w:p w:rsidR="00DD0BBE" w:rsidRPr="00DD0BBE" w:rsidRDefault="00DD0BBE" w:rsidP="00DD0BBE">
      <w:pPr>
        <w:pStyle w:val="a6"/>
        <w:ind w:firstLine="883"/>
        <w:jc w:val="center"/>
        <w:rPr>
          <w:sz w:val="44"/>
          <w:szCs w:val="44"/>
        </w:rPr>
      </w:pPr>
      <w:r w:rsidRPr="00DD0BBE">
        <w:rPr>
          <w:rFonts w:hint="eastAsia"/>
          <w:sz w:val="44"/>
          <w:szCs w:val="44"/>
        </w:rPr>
        <w:t>怀化市水运事务中心</w:t>
      </w:r>
    </w:p>
    <w:p w:rsidR="00DD0BBE" w:rsidRPr="00DD0BBE" w:rsidRDefault="00DD0BBE" w:rsidP="00DD0BBE">
      <w:pPr>
        <w:pStyle w:val="a6"/>
        <w:ind w:firstLine="883"/>
        <w:jc w:val="center"/>
        <w:rPr>
          <w:sz w:val="44"/>
          <w:szCs w:val="44"/>
        </w:rPr>
      </w:pPr>
      <w:r w:rsidRPr="00DD0BBE">
        <w:rPr>
          <w:rFonts w:hint="eastAsia"/>
          <w:sz w:val="44"/>
          <w:szCs w:val="44"/>
        </w:rPr>
        <w:t>2025年整体支出绩效评价报告</w:t>
      </w:r>
    </w:p>
    <w:p w:rsidR="00DD0BBE" w:rsidRDefault="00DD0BBE" w:rsidP="00DD0BBE">
      <w:pPr>
        <w:pStyle w:val="a6"/>
        <w:jc w:val="center"/>
      </w:pPr>
    </w:p>
    <w:p w:rsidR="00F32F40" w:rsidRPr="003160D3" w:rsidRDefault="00641960" w:rsidP="003160D3">
      <w:pPr>
        <w:pStyle w:val="a6"/>
      </w:pPr>
      <w:r w:rsidRPr="003160D3">
        <w:rPr>
          <w:rFonts w:hint="eastAsia"/>
        </w:rPr>
        <w:t>一、</w:t>
      </w:r>
      <w:r w:rsidR="00E566DA" w:rsidRPr="003160D3">
        <w:rPr>
          <w:rFonts w:hint="eastAsia"/>
        </w:rPr>
        <w:t>部门、</w:t>
      </w:r>
      <w:r w:rsidRPr="003160D3">
        <w:rPr>
          <w:rFonts w:hint="eastAsia"/>
        </w:rPr>
        <w:t>单位基本情况</w:t>
      </w:r>
    </w:p>
    <w:p w:rsidR="00F32F40" w:rsidRPr="003160D3" w:rsidRDefault="00641960" w:rsidP="003160D3">
      <w:pPr>
        <w:pStyle w:val="a6"/>
        <w:ind w:firstLine="560"/>
        <w:rPr>
          <w:rFonts w:ascii="仿宋" w:eastAsia="仿宋" w:hAnsi="仿宋"/>
          <w:b w:val="0"/>
        </w:rPr>
      </w:pPr>
      <w:r w:rsidRPr="003160D3">
        <w:rPr>
          <w:rFonts w:ascii="仿宋" w:eastAsia="仿宋" w:hAnsi="仿宋"/>
          <w:b w:val="0"/>
        </w:rPr>
        <w:t>（一）机构设置情况</w:t>
      </w:r>
    </w:p>
    <w:p w:rsidR="00A81101" w:rsidRPr="003160D3" w:rsidRDefault="00F224D0" w:rsidP="003160D3">
      <w:pPr>
        <w:pStyle w:val="a6"/>
        <w:ind w:firstLine="560"/>
        <w:rPr>
          <w:rFonts w:ascii="仿宋" w:eastAsia="仿宋" w:hAnsi="仿宋"/>
          <w:b w:val="0"/>
        </w:rPr>
      </w:pPr>
      <w:r w:rsidRPr="003160D3">
        <w:rPr>
          <w:rFonts w:ascii="仿宋" w:eastAsia="仿宋" w:hAnsi="仿宋" w:hint="eastAsia"/>
          <w:b w:val="0"/>
        </w:rPr>
        <w:t>怀化市水运事务中</w:t>
      </w:r>
      <w:r w:rsidR="00E566DA" w:rsidRPr="003160D3">
        <w:rPr>
          <w:rFonts w:ascii="仿宋" w:eastAsia="仿宋" w:hAnsi="仿宋" w:hint="eastAsia"/>
          <w:b w:val="0"/>
        </w:rPr>
        <w:t>心内设机构8个（副</w:t>
      </w:r>
      <w:r w:rsidR="00F3279B" w:rsidRPr="003160D3">
        <w:rPr>
          <w:rFonts w:ascii="仿宋" w:eastAsia="仿宋" w:hAnsi="仿宋" w:hint="eastAsia"/>
          <w:b w:val="0"/>
        </w:rPr>
        <w:t>处</w:t>
      </w:r>
      <w:r w:rsidR="00E566DA" w:rsidRPr="003160D3">
        <w:rPr>
          <w:rFonts w:ascii="仿宋" w:eastAsia="仿宋" w:hAnsi="仿宋" w:hint="eastAsia"/>
          <w:b w:val="0"/>
        </w:rPr>
        <w:t>级）：综合部、人事教育部、安全应急部、船舶船员事务部、船舶检验事务部（市船舶检验中心）、港航事务部、航道和水运发展事务部、水上交通安全监控室。</w:t>
      </w:r>
    </w:p>
    <w:p w:rsidR="00F32F40" w:rsidRPr="003160D3" w:rsidRDefault="00641960" w:rsidP="003160D3">
      <w:pPr>
        <w:pStyle w:val="a6"/>
        <w:ind w:firstLine="560"/>
        <w:rPr>
          <w:rFonts w:ascii="仿宋" w:eastAsia="仿宋" w:hAnsi="仿宋"/>
          <w:b w:val="0"/>
        </w:rPr>
      </w:pPr>
      <w:r w:rsidRPr="003160D3">
        <w:rPr>
          <w:rFonts w:ascii="仿宋" w:eastAsia="仿宋" w:hAnsi="仿宋"/>
          <w:b w:val="0"/>
        </w:rPr>
        <w:t>（二）人员编制情况</w:t>
      </w:r>
    </w:p>
    <w:p w:rsidR="00A81101" w:rsidRPr="003B7C00" w:rsidRDefault="00A81101" w:rsidP="003160D3">
      <w:pPr>
        <w:ind w:firstLine="560"/>
        <w:rPr>
          <w:rFonts w:ascii="仿宋" w:eastAsia="仿宋" w:hAnsi="仿宋" w:cs="仿宋_GB2312"/>
          <w:color w:val="auto"/>
          <w:kern w:val="0"/>
          <w:sz w:val="28"/>
          <w:szCs w:val="28"/>
          <w:shd w:val="clear" w:color="auto" w:fill="FFFFFF"/>
        </w:rPr>
      </w:pPr>
      <w:r w:rsidRPr="003B7C00">
        <w:rPr>
          <w:rFonts w:ascii="仿宋" w:eastAsia="仿宋" w:hAnsi="仿宋" w:cs="仿宋_GB2312" w:hint="eastAsia"/>
          <w:color w:val="auto"/>
          <w:kern w:val="0"/>
          <w:sz w:val="28"/>
          <w:szCs w:val="28"/>
          <w:shd w:val="clear" w:color="auto" w:fill="FFFFFF"/>
        </w:rPr>
        <w:t>怀化市水运事务中心是怀化市交通运输局二级预算单位，单位性质为财政全额拨款事业单位。单位编制人数5</w:t>
      </w:r>
      <w:r w:rsidR="002C02CE">
        <w:rPr>
          <w:rFonts w:ascii="仿宋" w:eastAsia="仿宋" w:hAnsi="仿宋" w:cs="仿宋_GB2312" w:hint="eastAsia"/>
          <w:color w:val="auto"/>
          <w:kern w:val="0"/>
          <w:sz w:val="28"/>
          <w:szCs w:val="28"/>
          <w:shd w:val="clear" w:color="auto" w:fill="FFFFFF"/>
        </w:rPr>
        <w:t>2</w:t>
      </w:r>
      <w:r w:rsidRPr="003B7C00">
        <w:rPr>
          <w:rFonts w:ascii="仿宋" w:eastAsia="仿宋" w:hAnsi="仿宋" w:cs="仿宋_GB2312" w:hint="eastAsia"/>
          <w:color w:val="auto"/>
          <w:kern w:val="0"/>
          <w:sz w:val="28"/>
          <w:szCs w:val="28"/>
          <w:shd w:val="clear" w:color="auto" w:fill="FFFFFF"/>
        </w:rPr>
        <w:t>人，实有在职人员</w:t>
      </w:r>
      <w:r w:rsidR="002C02CE">
        <w:rPr>
          <w:rFonts w:ascii="仿宋" w:eastAsia="仿宋" w:hAnsi="仿宋" w:cs="仿宋_GB2312" w:hint="eastAsia"/>
          <w:color w:val="auto"/>
          <w:kern w:val="0"/>
          <w:sz w:val="28"/>
          <w:szCs w:val="28"/>
          <w:shd w:val="clear" w:color="auto" w:fill="FFFFFF"/>
        </w:rPr>
        <w:t>52</w:t>
      </w:r>
      <w:r w:rsidRPr="003B7C00">
        <w:rPr>
          <w:rFonts w:ascii="仿宋" w:eastAsia="仿宋" w:hAnsi="仿宋" w:cs="仿宋_GB2312" w:hint="eastAsia"/>
          <w:color w:val="auto"/>
          <w:kern w:val="0"/>
          <w:sz w:val="28"/>
          <w:szCs w:val="28"/>
          <w:shd w:val="clear" w:color="auto" w:fill="FFFFFF"/>
        </w:rPr>
        <w:t>人，退休</w:t>
      </w:r>
      <w:r w:rsidR="0006667D" w:rsidRPr="003B7C00">
        <w:rPr>
          <w:rFonts w:ascii="仿宋" w:eastAsia="仿宋" w:hAnsi="仿宋" w:cs="仿宋_GB2312" w:hint="eastAsia"/>
          <w:color w:val="auto"/>
          <w:kern w:val="0"/>
          <w:sz w:val="28"/>
          <w:szCs w:val="28"/>
          <w:shd w:val="clear" w:color="auto" w:fill="FFFFFF"/>
        </w:rPr>
        <w:t>3</w:t>
      </w:r>
      <w:r w:rsidR="005B4778">
        <w:rPr>
          <w:rFonts w:ascii="仿宋" w:eastAsia="仿宋" w:hAnsi="仿宋" w:cs="仿宋_GB2312" w:hint="eastAsia"/>
          <w:color w:val="auto"/>
          <w:kern w:val="0"/>
          <w:sz w:val="28"/>
          <w:szCs w:val="28"/>
          <w:shd w:val="clear" w:color="auto" w:fill="FFFFFF"/>
        </w:rPr>
        <w:t>0</w:t>
      </w:r>
      <w:r w:rsidRPr="003B7C00">
        <w:rPr>
          <w:rFonts w:ascii="仿宋" w:eastAsia="仿宋" w:hAnsi="仿宋" w:cs="仿宋_GB2312" w:hint="eastAsia"/>
          <w:color w:val="auto"/>
          <w:kern w:val="0"/>
          <w:sz w:val="28"/>
          <w:szCs w:val="28"/>
          <w:shd w:val="clear" w:color="auto" w:fill="FFFFFF"/>
        </w:rPr>
        <w:t>人。</w:t>
      </w:r>
    </w:p>
    <w:p w:rsidR="00F32F40" w:rsidRPr="003160D3" w:rsidRDefault="00641960" w:rsidP="003160D3">
      <w:pPr>
        <w:pStyle w:val="a6"/>
        <w:ind w:firstLine="560"/>
        <w:rPr>
          <w:rFonts w:ascii="仿宋" w:eastAsia="仿宋" w:hAnsi="仿宋"/>
          <w:b w:val="0"/>
        </w:rPr>
      </w:pPr>
      <w:r w:rsidRPr="003160D3">
        <w:rPr>
          <w:rFonts w:ascii="仿宋" w:eastAsia="仿宋" w:hAnsi="仿宋"/>
          <w:b w:val="0"/>
        </w:rPr>
        <w:t>（三）主要职能职责</w:t>
      </w:r>
    </w:p>
    <w:p w:rsidR="00A81101" w:rsidRPr="003B7C00" w:rsidRDefault="00A81101" w:rsidP="003160D3">
      <w:pPr>
        <w:ind w:firstLine="560"/>
        <w:rPr>
          <w:rFonts w:ascii="仿宋" w:eastAsia="仿宋" w:hAnsi="仿宋" w:cs="仿宋_GB2312"/>
          <w:color w:val="auto"/>
          <w:kern w:val="0"/>
          <w:sz w:val="28"/>
          <w:szCs w:val="28"/>
          <w:shd w:val="clear" w:color="auto" w:fill="FFFFFF"/>
        </w:rPr>
      </w:pPr>
      <w:r w:rsidRPr="003B7C00">
        <w:rPr>
          <w:rFonts w:ascii="仿宋" w:eastAsia="仿宋" w:hAnsi="仿宋" w:cs="仿宋_GB2312" w:hint="eastAsia"/>
          <w:color w:val="auto"/>
          <w:kern w:val="0"/>
          <w:sz w:val="28"/>
          <w:szCs w:val="28"/>
          <w:shd w:val="clear" w:color="auto" w:fill="FFFFFF"/>
        </w:rPr>
        <w:t>宣传、贯彻和执行国家法律、法规、规章、政策及技术规范；参与行业政策研究工作；参与编制水路交通运输发展规划相关事务性工作，协助做好编制港口、航道、水路运输等专项规划相关事务性工作；协助汇总、编报水路交通建设、改造、养护年度计划草案；协助开展水路交通项目前期工作及后期评估的事务性工作；协助开展水路交通</w:t>
      </w:r>
      <w:r w:rsidRPr="003B7C00">
        <w:rPr>
          <w:rFonts w:ascii="仿宋" w:eastAsia="仿宋" w:hAnsi="仿宋" w:cs="仿宋_GB2312" w:hint="eastAsia"/>
          <w:color w:val="auto"/>
          <w:kern w:val="0"/>
          <w:sz w:val="28"/>
          <w:szCs w:val="28"/>
          <w:shd w:val="clear" w:color="auto" w:fill="FFFFFF"/>
        </w:rPr>
        <w:lastRenderedPageBreak/>
        <w:t>运输行业统计信息工作；承担船舶和浮动设施法定检验事务性工作；承担渔业公务舰艇的法定检验职责；按权限参与水上交通事故调查、统计、分析等相关技术支持工作；协调指导水上交通应急、搜寻救助、沉船沉物打捞等技术性工作；参与通航安全保障、船舶和港口水污染防治的事务性工作；参与指导水路运输及水运服务市场行业管理事务性工作；协调指导水运行业信用（诚信）体系建设相关事务性工作；承担推进水路运输结构调整和港航物流发展相关事务性工作；指导港口及岸线管理的事务性工作；负责市级航道养护管理的事务性工作；指导航道养护、航标配布（维护）、航道统计等工作；负责组织实施航道维护工程；参与协调水资源综合利用等事务性工作；承担船员管理、船舶登记管理等相关事务性工作；负责指导全市水运事务性工作开展。</w:t>
      </w:r>
    </w:p>
    <w:p w:rsidR="00CE0E9E" w:rsidRPr="003160D3" w:rsidRDefault="00641960" w:rsidP="003160D3">
      <w:pPr>
        <w:pStyle w:val="a6"/>
        <w:ind w:firstLine="560"/>
        <w:rPr>
          <w:rFonts w:ascii="仿宋" w:eastAsia="仿宋" w:hAnsi="仿宋"/>
          <w:b w:val="0"/>
        </w:rPr>
      </w:pPr>
      <w:r w:rsidRPr="003160D3">
        <w:rPr>
          <w:rFonts w:ascii="仿宋" w:eastAsia="仿宋" w:hAnsi="仿宋"/>
          <w:b w:val="0"/>
        </w:rPr>
        <w:t>（四）绩效目标设定情况</w:t>
      </w:r>
    </w:p>
    <w:p w:rsidR="003B7C00" w:rsidRPr="003B7C00" w:rsidRDefault="002A3ED6" w:rsidP="003160D3">
      <w:pPr>
        <w:ind w:firstLine="560"/>
        <w:rPr>
          <w:rFonts w:ascii="仿宋" w:eastAsia="仿宋" w:hAnsi="仿宋" w:cs="仿宋_GB2312"/>
          <w:color w:val="auto"/>
          <w:kern w:val="0"/>
          <w:sz w:val="28"/>
          <w:szCs w:val="28"/>
          <w:shd w:val="clear" w:color="auto" w:fill="FFFFFF"/>
        </w:rPr>
      </w:pPr>
      <w:r w:rsidRPr="003B7C00">
        <w:rPr>
          <w:rFonts w:ascii="仿宋" w:eastAsia="仿宋" w:hAnsi="仿宋" w:cs="仿宋_GB2312" w:hint="eastAsia"/>
          <w:color w:val="auto"/>
          <w:kern w:val="0"/>
          <w:sz w:val="28"/>
          <w:szCs w:val="28"/>
          <w:shd w:val="clear" w:color="auto" w:fill="FFFFFF"/>
        </w:rPr>
        <w:t>一是</w:t>
      </w:r>
      <w:r w:rsidR="00CE0E9E" w:rsidRPr="003B7C00">
        <w:rPr>
          <w:rFonts w:ascii="仿宋" w:eastAsia="仿宋" w:hAnsi="仿宋" w:cs="仿宋_GB2312" w:hint="eastAsia"/>
          <w:color w:val="auto"/>
          <w:kern w:val="0"/>
          <w:sz w:val="28"/>
          <w:szCs w:val="28"/>
          <w:shd w:val="clear" w:color="auto" w:fill="FFFFFF"/>
        </w:rPr>
        <w:t>全力推进生态环保工作，推进船舶与港口污染防治工作，</w:t>
      </w:r>
      <w:r w:rsidR="0006667D" w:rsidRPr="003B7C00">
        <w:rPr>
          <w:rFonts w:ascii="仿宋" w:eastAsia="仿宋" w:hAnsi="仿宋" w:cs="仿宋_GB2312" w:hint="eastAsia"/>
          <w:color w:val="auto"/>
          <w:kern w:val="0"/>
          <w:sz w:val="28"/>
          <w:szCs w:val="28"/>
          <w:shd w:val="clear" w:color="auto" w:fill="FFFFFF"/>
        </w:rPr>
        <w:t>为提高船舶污染物处理能力</w:t>
      </w:r>
      <w:r w:rsidRPr="003B7C00">
        <w:rPr>
          <w:rFonts w:ascii="仿宋" w:eastAsia="仿宋" w:hAnsi="仿宋" w:cs="仿宋_GB2312" w:hint="eastAsia"/>
          <w:color w:val="auto"/>
          <w:kern w:val="0"/>
          <w:sz w:val="28"/>
          <w:szCs w:val="28"/>
          <w:shd w:val="clear" w:color="auto" w:fill="FFFFFF"/>
        </w:rPr>
        <w:t>；二是船舶检验工作，确保船舶安全适航；三是全力保障水运发展安全，</w:t>
      </w:r>
      <w:r w:rsidR="00CE0E9E" w:rsidRPr="003B7C00">
        <w:rPr>
          <w:rFonts w:ascii="仿宋" w:eastAsia="仿宋" w:hAnsi="仿宋" w:cs="仿宋_GB2312" w:hint="eastAsia"/>
          <w:color w:val="auto"/>
          <w:kern w:val="0"/>
          <w:sz w:val="28"/>
          <w:szCs w:val="28"/>
          <w:shd w:val="clear" w:color="auto" w:fill="FFFFFF"/>
        </w:rPr>
        <w:t>落实全员安全生产责任制，着力提升企业安全管理标准化、设施设备标准化、作业现场标准化和操作过程标准化水平；扎实推进安全生产重大隐患排查整治和防范化解重大风险专项行动。开展企业资质核查，对全县</w:t>
      </w:r>
      <w:r w:rsidR="007A7EC1" w:rsidRPr="003B7C00">
        <w:rPr>
          <w:rFonts w:ascii="仿宋" w:eastAsia="仿宋" w:hAnsi="仿宋" w:cs="仿宋_GB2312" w:hint="eastAsia"/>
          <w:color w:val="auto"/>
          <w:kern w:val="0"/>
          <w:sz w:val="28"/>
          <w:szCs w:val="28"/>
          <w:shd w:val="clear" w:color="auto" w:fill="FFFFFF"/>
        </w:rPr>
        <w:t>23</w:t>
      </w:r>
      <w:r w:rsidR="00CE0E9E" w:rsidRPr="003B7C00">
        <w:rPr>
          <w:rFonts w:ascii="仿宋" w:eastAsia="仿宋" w:hAnsi="仿宋" w:cs="仿宋_GB2312" w:hint="eastAsia"/>
          <w:color w:val="auto"/>
          <w:kern w:val="0"/>
          <w:sz w:val="28"/>
          <w:szCs w:val="28"/>
          <w:shd w:val="clear" w:color="auto" w:fill="FFFFFF"/>
        </w:rPr>
        <w:t>家水路运输企业逐一开展资质核查，</w:t>
      </w:r>
      <w:r w:rsidRPr="003B7C00">
        <w:rPr>
          <w:rFonts w:ascii="仿宋" w:eastAsia="仿宋" w:hAnsi="仿宋" w:cs="仿宋_GB2312" w:hint="eastAsia"/>
          <w:color w:val="auto"/>
          <w:kern w:val="0"/>
          <w:sz w:val="28"/>
          <w:szCs w:val="28"/>
          <w:shd w:val="clear" w:color="auto" w:fill="FFFFFF"/>
        </w:rPr>
        <w:t>四</w:t>
      </w:r>
      <w:r w:rsidR="00CE0E9E" w:rsidRPr="003B7C00">
        <w:rPr>
          <w:rFonts w:ascii="仿宋" w:eastAsia="仿宋" w:hAnsi="仿宋" w:cs="仿宋_GB2312" w:hint="eastAsia"/>
          <w:color w:val="auto"/>
          <w:kern w:val="0"/>
          <w:sz w:val="28"/>
          <w:szCs w:val="28"/>
          <w:shd w:val="clear" w:color="auto" w:fill="FFFFFF"/>
        </w:rPr>
        <w:t>是全力开展港口专项整治，全面排查辖区内存在问题的</w:t>
      </w:r>
      <w:r w:rsidRPr="003B7C00">
        <w:rPr>
          <w:rFonts w:ascii="仿宋" w:eastAsia="仿宋" w:hAnsi="仿宋" w:cs="仿宋_GB2312" w:hint="eastAsia"/>
          <w:color w:val="auto"/>
          <w:kern w:val="0"/>
          <w:sz w:val="28"/>
          <w:szCs w:val="28"/>
          <w:shd w:val="clear" w:color="auto" w:fill="FFFFFF"/>
        </w:rPr>
        <w:t>非</w:t>
      </w:r>
      <w:r w:rsidRPr="003B7C00">
        <w:rPr>
          <w:rFonts w:ascii="仿宋" w:eastAsia="仿宋" w:hAnsi="仿宋" w:cs="仿宋_GB2312" w:hint="eastAsia"/>
          <w:color w:val="auto"/>
          <w:kern w:val="0"/>
          <w:sz w:val="28"/>
          <w:szCs w:val="28"/>
          <w:shd w:val="clear" w:color="auto" w:fill="FFFFFF"/>
        </w:rPr>
        <w:lastRenderedPageBreak/>
        <w:t>法码头</w:t>
      </w:r>
      <w:r w:rsidR="007A7EC1" w:rsidRPr="003B7C00">
        <w:rPr>
          <w:rFonts w:ascii="仿宋" w:eastAsia="仿宋" w:hAnsi="仿宋" w:cs="仿宋_GB2312" w:hint="eastAsia"/>
          <w:color w:val="auto"/>
          <w:kern w:val="0"/>
          <w:sz w:val="28"/>
          <w:szCs w:val="28"/>
          <w:shd w:val="clear" w:color="auto" w:fill="FFFFFF"/>
        </w:rPr>
        <w:t>；</w:t>
      </w:r>
      <w:r w:rsidRPr="003B7C00">
        <w:rPr>
          <w:rFonts w:ascii="仿宋" w:eastAsia="仿宋" w:hAnsi="仿宋" w:cs="仿宋_GB2312" w:hint="eastAsia"/>
          <w:color w:val="auto"/>
          <w:kern w:val="0"/>
          <w:sz w:val="28"/>
          <w:szCs w:val="28"/>
          <w:shd w:val="clear" w:color="auto" w:fill="FFFFFF"/>
        </w:rPr>
        <w:t>五</w:t>
      </w:r>
      <w:r w:rsidR="00CE0E9E" w:rsidRPr="003B7C00">
        <w:rPr>
          <w:rFonts w:ascii="仿宋" w:eastAsia="仿宋" w:hAnsi="仿宋" w:cs="仿宋_GB2312" w:hint="eastAsia"/>
          <w:color w:val="auto"/>
          <w:kern w:val="0"/>
          <w:sz w:val="28"/>
          <w:szCs w:val="28"/>
          <w:shd w:val="clear" w:color="auto" w:fill="FFFFFF"/>
        </w:rPr>
        <w:t>是</w:t>
      </w:r>
      <w:r w:rsidRPr="003B7C00">
        <w:rPr>
          <w:rFonts w:ascii="仿宋" w:eastAsia="仿宋" w:hAnsi="仿宋" w:cs="仿宋_GB2312" w:hint="eastAsia"/>
          <w:color w:val="auto"/>
          <w:kern w:val="0"/>
          <w:sz w:val="28"/>
          <w:szCs w:val="28"/>
          <w:shd w:val="clear" w:color="auto" w:fill="FFFFFF"/>
        </w:rPr>
        <w:t>进一步完善船舶船员档案各项基础台账，规范船舶船员管理，确保船员适任。</w:t>
      </w:r>
    </w:p>
    <w:p w:rsidR="00F32F40" w:rsidRPr="003B7C00" w:rsidRDefault="00641960" w:rsidP="003160D3">
      <w:pPr>
        <w:ind w:firstLine="643"/>
        <w:rPr>
          <w:b/>
          <w:shd w:val="clear" w:color="auto" w:fill="FFFFFF"/>
        </w:rPr>
      </w:pPr>
      <w:r w:rsidRPr="003B7C00">
        <w:rPr>
          <w:rFonts w:hint="eastAsia"/>
          <w:b/>
          <w:shd w:val="clear" w:color="auto" w:fill="FFFFFF"/>
        </w:rPr>
        <w:t>二、部门整体支出管理及使用情况</w:t>
      </w:r>
    </w:p>
    <w:p w:rsidR="00F32F40" w:rsidRPr="003160D3" w:rsidRDefault="00641960" w:rsidP="003160D3">
      <w:pPr>
        <w:pStyle w:val="a6"/>
        <w:ind w:firstLine="560"/>
        <w:rPr>
          <w:rFonts w:ascii="仿宋" w:eastAsia="仿宋" w:hAnsi="仿宋"/>
          <w:b w:val="0"/>
        </w:rPr>
      </w:pPr>
      <w:r w:rsidRPr="003160D3">
        <w:rPr>
          <w:rFonts w:ascii="仿宋" w:eastAsia="仿宋" w:hAnsi="仿宋"/>
          <w:b w:val="0"/>
        </w:rPr>
        <w:t>（一）</w:t>
      </w:r>
      <w:r w:rsidR="003160D3" w:rsidRPr="003160D3">
        <w:rPr>
          <w:rFonts w:ascii="仿宋" w:eastAsia="仿宋" w:hAnsi="仿宋" w:hint="eastAsia"/>
          <w:b w:val="0"/>
        </w:rPr>
        <w:t>预算执行、使用、管理总体情况</w:t>
      </w:r>
    </w:p>
    <w:p w:rsidR="004F633A" w:rsidRPr="003160D3" w:rsidRDefault="00AE7F87" w:rsidP="003160D3">
      <w:pPr>
        <w:pStyle w:val="a6"/>
        <w:ind w:firstLine="560"/>
        <w:rPr>
          <w:rFonts w:ascii="仿宋" w:eastAsia="仿宋" w:hAnsi="仿宋"/>
          <w:b w:val="0"/>
        </w:rPr>
      </w:pPr>
      <w:r w:rsidRPr="003160D3">
        <w:rPr>
          <w:rFonts w:ascii="仿宋" w:eastAsia="仿宋" w:hAnsi="仿宋" w:hint="eastAsia"/>
          <w:b w:val="0"/>
        </w:rPr>
        <w:t>202</w:t>
      </w:r>
      <w:r w:rsidR="00ED48D2">
        <w:rPr>
          <w:rFonts w:ascii="仿宋" w:eastAsia="仿宋" w:hAnsi="仿宋" w:hint="eastAsia"/>
          <w:b w:val="0"/>
        </w:rPr>
        <w:t>5</w:t>
      </w:r>
      <w:r w:rsidRPr="003160D3">
        <w:rPr>
          <w:rFonts w:ascii="仿宋" w:eastAsia="仿宋" w:hAnsi="仿宋" w:hint="eastAsia"/>
          <w:b w:val="0"/>
        </w:rPr>
        <w:t>年</w:t>
      </w:r>
      <w:r w:rsidRPr="003160D3">
        <w:rPr>
          <w:rFonts w:ascii="仿宋" w:eastAsia="仿宋" w:hAnsi="仿宋"/>
          <w:b w:val="0"/>
        </w:rPr>
        <w:t>我单位积极履职，强化管理，较好地完成了年度工作目标，</w:t>
      </w:r>
      <w:r w:rsidR="007720B6" w:rsidRPr="003160D3">
        <w:rPr>
          <w:rFonts w:ascii="仿宋" w:eastAsia="仿宋" w:hAnsi="仿宋" w:hint="eastAsia"/>
          <w:b w:val="0"/>
        </w:rPr>
        <w:t>202</w:t>
      </w:r>
      <w:r w:rsidR="00ED48D2">
        <w:rPr>
          <w:rFonts w:ascii="仿宋" w:eastAsia="仿宋" w:hAnsi="仿宋" w:hint="eastAsia"/>
          <w:b w:val="0"/>
        </w:rPr>
        <w:t>5</w:t>
      </w:r>
      <w:r w:rsidR="007720B6" w:rsidRPr="003160D3">
        <w:rPr>
          <w:rFonts w:ascii="仿宋" w:eastAsia="仿宋" w:hAnsi="仿宋" w:hint="eastAsia"/>
          <w:b w:val="0"/>
        </w:rPr>
        <w:t>年全年预算总支出</w:t>
      </w:r>
      <w:r w:rsidR="00ED48D2">
        <w:rPr>
          <w:rFonts w:ascii="仿宋" w:eastAsia="仿宋" w:hAnsi="仿宋" w:hint="eastAsia"/>
          <w:b w:val="0"/>
        </w:rPr>
        <w:t>5167.16</w:t>
      </w:r>
      <w:r w:rsidR="007720B6" w:rsidRPr="003160D3">
        <w:rPr>
          <w:rFonts w:ascii="仿宋" w:eastAsia="仿宋" w:hAnsi="仿宋" w:hint="eastAsia"/>
          <w:b w:val="0"/>
        </w:rPr>
        <w:t>万元，基本支出</w:t>
      </w:r>
      <w:r w:rsidR="00ED48D2">
        <w:rPr>
          <w:rFonts w:ascii="仿宋" w:eastAsia="仿宋" w:hAnsi="仿宋" w:hint="eastAsia"/>
          <w:b w:val="0"/>
        </w:rPr>
        <w:t>855.82</w:t>
      </w:r>
      <w:r w:rsidR="00B31535" w:rsidRPr="003160D3">
        <w:rPr>
          <w:rFonts w:ascii="仿宋" w:eastAsia="仿宋" w:hAnsi="仿宋" w:hint="eastAsia"/>
          <w:b w:val="0"/>
        </w:rPr>
        <w:t>万元，其中人员经费支出</w:t>
      </w:r>
      <w:r w:rsidR="00ED48D2">
        <w:rPr>
          <w:rFonts w:ascii="仿宋" w:eastAsia="仿宋" w:hAnsi="仿宋" w:hint="eastAsia"/>
          <w:b w:val="0"/>
        </w:rPr>
        <w:t>795.82</w:t>
      </w:r>
      <w:r w:rsidR="007720B6" w:rsidRPr="003160D3">
        <w:rPr>
          <w:rFonts w:ascii="仿宋" w:eastAsia="仿宋" w:hAnsi="仿宋" w:hint="eastAsia"/>
          <w:b w:val="0"/>
        </w:rPr>
        <w:t>万元，公用经费</w:t>
      </w:r>
      <w:r w:rsidR="00B31535" w:rsidRPr="003160D3">
        <w:rPr>
          <w:rFonts w:ascii="仿宋" w:eastAsia="仿宋" w:hAnsi="仿宋" w:hint="eastAsia"/>
          <w:b w:val="0"/>
        </w:rPr>
        <w:t>支出</w:t>
      </w:r>
      <w:r w:rsidR="00ED48D2">
        <w:rPr>
          <w:rFonts w:ascii="仿宋" w:eastAsia="仿宋" w:hAnsi="仿宋" w:hint="eastAsia"/>
          <w:b w:val="0"/>
        </w:rPr>
        <w:t>60</w:t>
      </w:r>
      <w:r w:rsidR="007720B6" w:rsidRPr="003160D3">
        <w:rPr>
          <w:rFonts w:ascii="仿宋" w:eastAsia="仿宋" w:hAnsi="仿宋" w:hint="eastAsia"/>
          <w:b w:val="0"/>
        </w:rPr>
        <w:t>万元；项目支出</w:t>
      </w:r>
      <w:r w:rsidR="00ED48D2">
        <w:rPr>
          <w:rFonts w:ascii="仿宋" w:eastAsia="仿宋" w:hAnsi="仿宋" w:hint="eastAsia"/>
          <w:b w:val="0"/>
        </w:rPr>
        <w:t>4311.34</w:t>
      </w:r>
      <w:r w:rsidR="007720B6" w:rsidRPr="003160D3">
        <w:rPr>
          <w:rFonts w:ascii="仿宋" w:eastAsia="仿宋" w:hAnsi="仿宋" w:hint="eastAsia"/>
          <w:b w:val="0"/>
        </w:rPr>
        <w:t>万元</w:t>
      </w:r>
      <w:r w:rsidR="00ED48D2">
        <w:rPr>
          <w:rFonts w:ascii="仿宋" w:eastAsia="仿宋" w:hAnsi="仿宋" w:hint="eastAsia"/>
          <w:b w:val="0"/>
        </w:rPr>
        <w:t>。</w:t>
      </w:r>
    </w:p>
    <w:p w:rsidR="00F32F40" w:rsidRPr="003160D3" w:rsidRDefault="00641960" w:rsidP="003160D3">
      <w:pPr>
        <w:pStyle w:val="a6"/>
        <w:ind w:firstLine="560"/>
        <w:rPr>
          <w:rFonts w:ascii="仿宋" w:eastAsia="仿宋" w:hAnsi="仿宋"/>
          <w:b w:val="0"/>
        </w:rPr>
      </w:pPr>
      <w:r w:rsidRPr="003160D3">
        <w:rPr>
          <w:rFonts w:ascii="仿宋" w:eastAsia="仿宋" w:hAnsi="仿宋"/>
          <w:b w:val="0"/>
        </w:rPr>
        <w:t>（二）部门预算执行情况</w:t>
      </w:r>
    </w:p>
    <w:p w:rsidR="00F32F40" w:rsidRPr="003160D3" w:rsidRDefault="00641960" w:rsidP="003160D3">
      <w:pPr>
        <w:pStyle w:val="a6"/>
        <w:ind w:firstLine="560"/>
        <w:rPr>
          <w:rFonts w:ascii="仿宋" w:eastAsia="仿宋" w:hAnsi="仿宋"/>
          <w:b w:val="0"/>
        </w:rPr>
      </w:pPr>
      <w:r w:rsidRPr="003160D3">
        <w:rPr>
          <w:rFonts w:ascii="仿宋" w:eastAsia="仿宋" w:hAnsi="仿宋"/>
          <w:b w:val="0"/>
        </w:rPr>
        <w:t>1.基本支出情况</w:t>
      </w:r>
    </w:p>
    <w:p w:rsidR="008E7B10" w:rsidRPr="003B7C00" w:rsidRDefault="008E7B10" w:rsidP="003160D3">
      <w:pPr>
        <w:ind w:firstLine="560"/>
        <w:rPr>
          <w:rFonts w:ascii="仿宋" w:eastAsia="仿宋" w:hAnsi="仿宋" w:cs="仿宋_GB2312"/>
          <w:color w:val="auto"/>
          <w:kern w:val="0"/>
          <w:sz w:val="28"/>
          <w:szCs w:val="28"/>
          <w:shd w:val="clear" w:color="auto" w:fill="FFFFFF"/>
        </w:rPr>
      </w:pPr>
      <w:r w:rsidRPr="003B7C00">
        <w:rPr>
          <w:rFonts w:ascii="仿宋" w:eastAsia="仿宋" w:hAnsi="仿宋" w:cs="仿宋_GB2312" w:hint="eastAsia"/>
          <w:color w:val="auto"/>
          <w:kern w:val="0"/>
          <w:sz w:val="28"/>
          <w:szCs w:val="28"/>
          <w:shd w:val="clear" w:color="auto" w:fill="FFFFFF"/>
        </w:rPr>
        <w:t>基本支出</w:t>
      </w:r>
      <w:r w:rsidR="00ED48D2">
        <w:rPr>
          <w:rFonts w:ascii="仿宋" w:eastAsia="仿宋" w:hAnsi="仿宋" w:cs="仿宋_GB2312" w:hint="eastAsia"/>
          <w:color w:val="auto"/>
          <w:kern w:val="0"/>
          <w:sz w:val="28"/>
          <w:szCs w:val="28"/>
          <w:shd w:val="clear" w:color="auto" w:fill="FFFFFF"/>
        </w:rPr>
        <w:t>829.82</w:t>
      </w:r>
      <w:r w:rsidRPr="003B7C00">
        <w:rPr>
          <w:rFonts w:ascii="仿宋" w:eastAsia="仿宋" w:hAnsi="仿宋" w:cs="仿宋_GB2312" w:hint="eastAsia"/>
          <w:color w:val="auto"/>
          <w:kern w:val="0"/>
          <w:sz w:val="28"/>
          <w:szCs w:val="28"/>
          <w:shd w:val="clear" w:color="auto" w:fill="FFFFFF"/>
        </w:rPr>
        <w:t>万元，主要用于保障人员经费和保障单位的正常运转。</w:t>
      </w:r>
    </w:p>
    <w:p w:rsidR="008E7B10" w:rsidRPr="003B7C00" w:rsidRDefault="008E7B10" w:rsidP="003160D3">
      <w:pPr>
        <w:ind w:firstLine="560"/>
        <w:rPr>
          <w:rFonts w:ascii="仿宋" w:eastAsia="仿宋" w:hAnsi="仿宋" w:cs="仿宋_GB2312"/>
          <w:color w:val="auto"/>
          <w:kern w:val="0"/>
          <w:sz w:val="28"/>
          <w:szCs w:val="28"/>
          <w:shd w:val="clear" w:color="auto" w:fill="FFFFFF"/>
        </w:rPr>
      </w:pPr>
      <w:r w:rsidRPr="003B7C00">
        <w:rPr>
          <w:rFonts w:ascii="仿宋" w:eastAsia="仿宋" w:hAnsi="仿宋" w:cs="仿宋_GB2312" w:hint="eastAsia"/>
          <w:color w:val="auto"/>
          <w:kern w:val="0"/>
          <w:sz w:val="28"/>
          <w:szCs w:val="28"/>
          <w:shd w:val="clear" w:color="auto" w:fill="FFFFFF"/>
        </w:rPr>
        <w:t>人员支出</w:t>
      </w:r>
      <w:r w:rsidR="00ED48D2">
        <w:rPr>
          <w:rFonts w:ascii="仿宋" w:eastAsia="仿宋" w:hAnsi="仿宋" w:cs="仿宋_GB2312" w:hint="eastAsia"/>
          <w:color w:val="auto"/>
          <w:kern w:val="0"/>
          <w:sz w:val="28"/>
          <w:szCs w:val="28"/>
          <w:shd w:val="clear" w:color="auto" w:fill="FFFFFF"/>
        </w:rPr>
        <w:t>778.58</w:t>
      </w:r>
      <w:r w:rsidRPr="003B7C00">
        <w:rPr>
          <w:rFonts w:ascii="仿宋" w:eastAsia="仿宋" w:hAnsi="仿宋" w:cs="仿宋_GB2312" w:hint="eastAsia"/>
          <w:color w:val="auto"/>
          <w:kern w:val="0"/>
          <w:sz w:val="28"/>
          <w:szCs w:val="28"/>
          <w:shd w:val="clear" w:color="auto" w:fill="FFFFFF"/>
        </w:rPr>
        <w:t>万元，其中工资福利支出</w:t>
      </w:r>
      <w:r w:rsidR="00ED48D2">
        <w:rPr>
          <w:rFonts w:ascii="仿宋" w:eastAsia="仿宋" w:hAnsi="仿宋" w:cs="仿宋_GB2312" w:hint="eastAsia"/>
          <w:color w:val="auto"/>
          <w:kern w:val="0"/>
          <w:sz w:val="28"/>
          <w:szCs w:val="28"/>
          <w:shd w:val="clear" w:color="auto" w:fill="FFFFFF"/>
        </w:rPr>
        <w:t>721.77</w:t>
      </w:r>
      <w:r w:rsidRPr="003B7C00">
        <w:rPr>
          <w:rFonts w:ascii="仿宋" w:eastAsia="仿宋" w:hAnsi="仿宋" w:cs="仿宋_GB2312" w:hint="eastAsia"/>
          <w:color w:val="auto"/>
          <w:kern w:val="0"/>
          <w:sz w:val="28"/>
          <w:szCs w:val="28"/>
          <w:shd w:val="clear" w:color="auto" w:fill="FFFFFF"/>
        </w:rPr>
        <w:t>万元，对个人和家庭补助</w:t>
      </w:r>
      <w:r w:rsidR="00ED48D2">
        <w:rPr>
          <w:rFonts w:ascii="仿宋" w:eastAsia="仿宋" w:hAnsi="仿宋" w:cs="仿宋_GB2312" w:hint="eastAsia"/>
          <w:color w:val="auto"/>
          <w:kern w:val="0"/>
          <w:sz w:val="28"/>
          <w:szCs w:val="28"/>
          <w:shd w:val="clear" w:color="auto" w:fill="FFFFFF"/>
        </w:rPr>
        <w:t>56.81</w:t>
      </w:r>
      <w:r w:rsidRPr="003B7C00">
        <w:rPr>
          <w:rFonts w:ascii="仿宋" w:eastAsia="仿宋" w:hAnsi="仿宋" w:cs="仿宋_GB2312" w:hint="eastAsia"/>
          <w:color w:val="auto"/>
          <w:kern w:val="0"/>
          <w:sz w:val="28"/>
          <w:szCs w:val="28"/>
          <w:shd w:val="clear" w:color="auto" w:fill="FFFFFF"/>
        </w:rPr>
        <w:t>万元。</w:t>
      </w:r>
    </w:p>
    <w:p w:rsidR="008E7B10" w:rsidRPr="003B7C00" w:rsidRDefault="008E7B10" w:rsidP="003160D3">
      <w:pPr>
        <w:ind w:firstLine="560"/>
        <w:rPr>
          <w:rFonts w:ascii="仿宋" w:eastAsia="仿宋" w:hAnsi="仿宋" w:cs="仿宋_GB2312"/>
          <w:color w:val="auto"/>
          <w:kern w:val="0"/>
          <w:sz w:val="28"/>
          <w:szCs w:val="28"/>
          <w:shd w:val="clear" w:color="auto" w:fill="FFFFFF"/>
        </w:rPr>
      </w:pPr>
      <w:r w:rsidRPr="003B7C00">
        <w:rPr>
          <w:rFonts w:ascii="仿宋" w:eastAsia="仿宋" w:hAnsi="仿宋" w:cs="仿宋_GB2312" w:hint="eastAsia"/>
          <w:color w:val="auto"/>
          <w:kern w:val="0"/>
          <w:sz w:val="28"/>
          <w:szCs w:val="28"/>
          <w:shd w:val="clear" w:color="auto" w:fill="FFFFFF"/>
        </w:rPr>
        <w:t>公用经费支出</w:t>
      </w:r>
      <w:r w:rsidR="00ED48D2">
        <w:rPr>
          <w:rFonts w:ascii="仿宋" w:eastAsia="仿宋" w:hAnsi="仿宋" w:cs="仿宋_GB2312" w:hint="eastAsia"/>
          <w:color w:val="auto"/>
          <w:kern w:val="0"/>
          <w:sz w:val="28"/>
          <w:szCs w:val="28"/>
          <w:shd w:val="clear" w:color="auto" w:fill="FFFFFF"/>
        </w:rPr>
        <w:t>60</w:t>
      </w:r>
      <w:r w:rsidRPr="003B7C00">
        <w:rPr>
          <w:rFonts w:ascii="仿宋" w:eastAsia="仿宋" w:hAnsi="仿宋" w:cs="仿宋_GB2312" w:hint="eastAsia"/>
          <w:color w:val="auto"/>
          <w:kern w:val="0"/>
          <w:sz w:val="28"/>
          <w:szCs w:val="28"/>
          <w:shd w:val="clear" w:color="auto" w:fill="FFFFFF"/>
        </w:rPr>
        <w:t>万元。其中办公费</w:t>
      </w:r>
      <w:r w:rsidR="00B8539D">
        <w:rPr>
          <w:rFonts w:ascii="仿宋" w:eastAsia="仿宋" w:hAnsi="仿宋" w:cs="仿宋_GB2312" w:hint="eastAsia"/>
          <w:color w:val="auto"/>
          <w:kern w:val="0"/>
          <w:sz w:val="28"/>
          <w:szCs w:val="28"/>
          <w:shd w:val="clear" w:color="auto" w:fill="FFFFFF"/>
        </w:rPr>
        <w:t>1.21</w:t>
      </w:r>
      <w:r w:rsidRPr="003B7C00">
        <w:rPr>
          <w:rFonts w:ascii="仿宋" w:eastAsia="仿宋" w:hAnsi="仿宋" w:cs="仿宋_GB2312" w:hint="eastAsia"/>
          <w:color w:val="auto"/>
          <w:kern w:val="0"/>
          <w:sz w:val="28"/>
          <w:szCs w:val="28"/>
          <w:shd w:val="clear" w:color="auto" w:fill="FFFFFF"/>
        </w:rPr>
        <w:t>万元，水费</w:t>
      </w:r>
      <w:r w:rsidR="00F3279B">
        <w:rPr>
          <w:rFonts w:ascii="仿宋" w:eastAsia="仿宋" w:hAnsi="仿宋" w:cs="仿宋_GB2312" w:hint="eastAsia"/>
          <w:color w:val="auto"/>
          <w:kern w:val="0"/>
          <w:sz w:val="28"/>
          <w:szCs w:val="28"/>
          <w:shd w:val="clear" w:color="auto" w:fill="FFFFFF"/>
        </w:rPr>
        <w:t>0.</w:t>
      </w:r>
      <w:r w:rsidR="00B8539D">
        <w:rPr>
          <w:rFonts w:ascii="仿宋" w:eastAsia="仿宋" w:hAnsi="仿宋" w:cs="仿宋_GB2312" w:hint="eastAsia"/>
          <w:color w:val="auto"/>
          <w:kern w:val="0"/>
          <w:sz w:val="28"/>
          <w:szCs w:val="28"/>
          <w:shd w:val="clear" w:color="auto" w:fill="FFFFFF"/>
        </w:rPr>
        <w:t>26</w:t>
      </w:r>
      <w:r w:rsidRPr="003B7C00">
        <w:rPr>
          <w:rFonts w:ascii="仿宋" w:eastAsia="仿宋" w:hAnsi="仿宋" w:cs="仿宋_GB2312" w:hint="eastAsia"/>
          <w:color w:val="auto"/>
          <w:kern w:val="0"/>
          <w:sz w:val="28"/>
          <w:szCs w:val="28"/>
          <w:shd w:val="clear" w:color="auto" w:fill="FFFFFF"/>
        </w:rPr>
        <w:t>万元，电费</w:t>
      </w:r>
      <w:r w:rsidR="00B8539D">
        <w:rPr>
          <w:rFonts w:ascii="仿宋" w:eastAsia="仿宋" w:hAnsi="仿宋" w:cs="仿宋_GB2312" w:hint="eastAsia"/>
          <w:color w:val="auto"/>
          <w:kern w:val="0"/>
          <w:sz w:val="28"/>
          <w:szCs w:val="28"/>
          <w:shd w:val="clear" w:color="auto" w:fill="FFFFFF"/>
        </w:rPr>
        <w:t>1.68</w:t>
      </w:r>
      <w:r w:rsidRPr="003B7C00">
        <w:rPr>
          <w:rFonts w:ascii="仿宋" w:eastAsia="仿宋" w:hAnsi="仿宋" w:cs="仿宋_GB2312" w:hint="eastAsia"/>
          <w:color w:val="auto"/>
          <w:kern w:val="0"/>
          <w:sz w:val="28"/>
          <w:szCs w:val="28"/>
          <w:shd w:val="clear" w:color="auto" w:fill="FFFFFF"/>
        </w:rPr>
        <w:t>万元，邮电费</w:t>
      </w:r>
      <w:r w:rsidR="00B8539D">
        <w:rPr>
          <w:rFonts w:ascii="仿宋" w:eastAsia="仿宋" w:hAnsi="仿宋" w:cs="仿宋_GB2312" w:hint="eastAsia"/>
          <w:color w:val="auto"/>
          <w:kern w:val="0"/>
          <w:sz w:val="28"/>
          <w:szCs w:val="28"/>
          <w:shd w:val="clear" w:color="auto" w:fill="FFFFFF"/>
        </w:rPr>
        <w:t>0.3</w:t>
      </w:r>
      <w:r w:rsidRPr="003B7C00">
        <w:rPr>
          <w:rFonts w:ascii="仿宋" w:eastAsia="仿宋" w:hAnsi="仿宋" w:cs="仿宋_GB2312" w:hint="eastAsia"/>
          <w:color w:val="auto"/>
          <w:kern w:val="0"/>
          <w:sz w:val="28"/>
          <w:szCs w:val="28"/>
          <w:shd w:val="clear" w:color="auto" w:fill="FFFFFF"/>
        </w:rPr>
        <w:t>万元，差旅费</w:t>
      </w:r>
      <w:r w:rsidR="00B8539D">
        <w:rPr>
          <w:rFonts w:ascii="仿宋" w:eastAsia="仿宋" w:hAnsi="仿宋" w:cs="仿宋_GB2312" w:hint="eastAsia"/>
          <w:color w:val="auto"/>
          <w:kern w:val="0"/>
          <w:sz w:val="28"/>
          <w:szCs w:val="28"/>
          <w:shd w:val="clear" w:color="auto" w:fill="FFFFFF"/>
        </w:rPr>
        <w:t>1.73</w:t>
      </w:r>
      <w:r w:rsidRPr="003B7C00">
        <w:rPr>
          <w:rFonts w:ascii="仿宋" w:eastAsia="仿宋" w:hAnsi="仿宋" w:cs="仿宋_GB2312" w:hint="eastAsia"/>
          <w:color w:val="auto"/>
          <w:kern w:val="0"/>
          <w:sz w:val="28"/>
          <w:szCs w:val="28"/>
          <w:shd w:val="clear" w:color="auto" w:fill="FFFFFF"/>
        </w:rPr>
        <w:t>万元，租赁费</w:t>
      </w:r>
      <w:r w:rsidR="00B8539D">
        <w:rPr>
          <w:rFonts w:ascii="仿宋" w:eastAsia="仿宋" w:hAnsi="仿宋" w:cs="仿宋_GB2312" w:hint="eastAsia"/>
          <w:color w:val="auto"/>
          <w:kern w:val="0"/>
          <w:sz w:val="28"/>
          <w:szCs w:val="28"/>
          <w:shd w:val="clear" w:color="auto" w:fill="FFFFFF"/>
        </w:rPr>
        <w:t>0.43</w:t>
      </w:r>
      <w:r w:rsidRPr="003B7C00">
        <w:rPr>
          <w:rFonts w:ascii="仿宋" w:eastAsia="仿宋" w:hAnsi="仿宋" w:cs="仿宋_GB2312" w:hint="eastAsia"/>
          <w:color w:val="auto"/>
          <w:kern w:val="0"/>
          <w:sz w:val="28"/>
          <w:szCs w:val="28"/>
          <w:shd w:val="clear" w:color="auto" w:fill="FFFFFF"/>
        </w:rPr>
        <w:t>万元，</w:t>
      </w:r>
      <w:r w:rsidR="00B8539D">
        <w:rPr>
          <w:rFonts w:ascii="仿宋" w:eastAsia="仿宋" w:hAnsi="仿宋" w:cs="仿宋_GB2312" w:hint="eastAsia"/>
          <w:color w:val="auto"/>
          <w:kern w:val="0"/>
          <w:sz w:val="28"/>
          <w:szCs w:val="28"/>
          <w:shd w:val="clear" w:color="auto" w:fill="FFFFFF"/>
        </w:rPr>
        <w:t>培训费0.08万元，</w:t>
      </w:r>
      <w:r w:rsidRPr="003B7C00">
        <w:rPr>
          <w:rFonts w:ascii="仿宋" w:eastAsia="仿宋" w:hAnsi="仿宋" w:cs="仿宋_GB2312" w:hint="eastAsia"/>
          <w:color w:val="auto"/>
          <w:kern w:val="0"/>
          <w:sz w:val="28"/>
          <w:szCs w:val="28"/>
          <w:shd w:val="clear" w:color="auto" w:fill="FFFFFF"/>
        </w:rPr>
        <w:t>公务接待费</w:t>
      </w:r>
      <w:r w:rsidR="00B8539D">
        <w:rPr>
          <w:rFonts w:ascii="仿宋" w:eastAsia="仿宋" w:hAnsi="仿宋" w:cs="仿宋_GB2312" w:hint="eastAsia"/>
          <w:color w:val="auto"/>
          <w:kern w:val="0"/>
          <w:sz w:val="28"/>
          <w:szCs w:val="28"/>
          <w:shd w:val="clear" w:color="auto" w:fill="FFFFFF"/>
        </w:rPr>
        <w:t>0.08</w:t>
      </w:r>
      <w:r w:rsidRPr="003B7C00">
        <w:rPr>
          <w:rFonts w:ascii="仿宋" w:eastAsia="仿宋" w:hAnsi="仿宋" w:cs="仿宋_GB2312" w:hint="eastAsia"/>
          <w:color w:val="auto"/>
          <w:kern w:val="0"/>
          <w:sz w:val="28"/>
          <w:szCs w:val="28"/>
          <w:shd w:val="clear" w:color="auto" w:fill="FFFFFF"/>
        </w:rPr>
        <w:t>万元，</w:t>
      </w:r>
      <w:r w:rsidR="00F3279B">
        <w:rPr>
          <w:rFonts w:ascii="仿宋" w:eastAsia="仿宋" w:hAnsi="仿宋" w:cs="仿宋_GB2312" w:hint="eastAsia"/>
          <w:color w:val="auto"/>
          <w:kern w:val="0"/>
          <w:sz w:val="28"/>
          <w:szCs w:val="28"/>
          <w:shd w:val="clear" w:color="auto" w:fill="FFFFFF"/>
        </w:rPr>
        <w:t>劳务费</w:t>
      </w:r>
      <w:r w:rsidR="00B8539D">
        <w:rPr>
          <w:rFonts w:ascii="仿宋" w:eastAsia="仿宋" w:hAnsi="仿宋" w:cs="仿宋_GB2312" w:hint="eastAsia"/>
          <w:color w:val="auto"/>
          <w:kern w:val="0"/>
          <w:sz w:val="28"/>
          <w:szCs w:val="28"/>
          <w:shd w:val="clear" w:color="auto" w:fill="FFFFFF"/>
        </w:rPr>
        <w:t>0.65</w:t>
      </w:r>
      <w:r w:rsidR="00F3279B">
        <w:rPr>
          <w:rFonts w:ascii="仿宋" w:eastAsia="仿宋" w:hAnsi="仿宋" w:cs="仿宋_GB2312" w:hint="eastAsia"/>
          <w:color w:val="auto"/>
          <w:kern w:val="0"/>
          <w:sz w:val="28"/>
          <w:szCs w:val="28"/>
          <w:shd w:val="clear" w:color="auto" w:fill="FFFFFF"/>
        </w:rPr>
        <w:t>万元，</w:t>
      </w:r>
      <w:r w:rsidRPr="003B7C00">
        <w:rPr>
          <w:rFonts w:ascii="仿宋" w:eastAsia="仿宋" w:hAnsi="仿宋" w:cs="仿宋_GB2312" w:hint="eastAsia"/>
          <w:color w:val="auto"/>
          <w:kern w:val="0"/>
          <w:sz w:val="28"/>
          <w:szCs w:val="28"/>
          <w:shd w:val="clear" w:color="auto" w:fill="FFFFFF"/>
        </w:rPr>
        <w:t>工会经费</w:t>
      </w:r>
      <w:r w:rsidR="00B8539D">
        <w:rPr>
          <w:rFonts w:ascii="仿宋" w:eastAsia="仿宋" w:hAnsi="仿宋" w:cs="仿宋_GB2312" w:hint="eastAsia"/>
          <w:color w:val="auto"/>
          <w:kern w:val="0"/>
          <w:sz w:val="28"/>
          <w:szCs w:val="28"/>
          <w:shd w:val="clear" w:color="auto" w:fill="FFFFFF"/>
        </w:rPr>
        <w:t>24</w:t>
      </w:r>
      <w:r w:rsidRPr="003B7C00">
        <w:rPr>
          <w:rFonts w:ascii="仿宋" w:eastAsia="仿宋" w:hAnsi="仿宋" w:cs="仿宋_GB2312" w:hint="eastAsia"/>
          <w:color w:val="auto"/>
          <w:kern w:val="0"/>
          <w:sz w:val="28"/>
          <w:szCs w:val="28"/>
          <w:shd w:val="clear" w:color="auto" w:fill="FFFFFF"/>
        </w:rPr>
        <w:t>万元，福利费</w:t>
      </w:r>
      <w:r w:rsidR="00E55846">
        <w:rPr>
          <w:rFonts w:ascii="仿宋" w:eastAsia="仿宋" w:hAnsi="仿宋" w:cs="仿宋_GB2312" w:hint="eastAsia"/>
          <w:color w:val="auto"/>
          <w:kern w:val="0"/>
          <w:sz w:val="28"/>
          <w:szCs w:val="28"/>
          <w:shd w:val="clear" w:color="auto" w:fill="FFFFFF"/>
        </w:rPr>
        <w:t>0.39</w:t>
      </w:r>
      <w:r w:rsidRPr="003B7C00">
        <w:rPr>
          <w:rFonts w:ascii="仿宋" w:eastAsia="仿宋" w:hAnsi="仿宋" w:cs="仿宋_GB2312" w:hint="eastAsia"/>
          <w:color w:val="auto"/>
          <w:kern w:val="0"/>
          <w:sz w:val="28"/>
          <w:szCs w:val="28"/>
          <w:shd w:val="clear" w:color="auto" w:fill="FFFFFF"/>
        </w:rPr>
        <w:t>万元，其他交通费</w:t>
      </w:r>
      <w:r w:rsidR="00F3279B">
        <w:rPr>
          <w:rFonts w:ascii="仿宋" w:eastAsia="仿宋" w:hAnsi="仿宋" w:cs="仿宋_GB2312" w:hint="eastAsia"/>
          <w:color w:val="auto"/>
          <w:kern w:val="0"/>
          <w:sz w:val="28"/>
          <w:szCs w:val="28"/>
          <w:shd w:val="clear" w:color="auto" w:fill="FFFFFF"/>
        </w:rPr>
        <w:t>2.</w:t>
      </w:r>
      <w:r w:rsidR="00B8539D">
        <w:rPr>
          <w:rFonts w:ascii="仿宋" w:eastAsia="仿宋" w:hAnsi="仿宋" w:cs="仿宋_GB2312" w:hint="eastAsia"/>
          <w:color w:val="auto"/>
          <w:kern w:val="0"/>
          <w:sz w:val="28"/>
          <w:szCs w:val="28"/>
          <w:shd w:val="clear" w:color="auto" w:fill="FFFFFF"/>
        </w:rPr>
        <w:t>23</w:t>
      </w:r>
      <w:r w:rsidRPr="003B7C00">
        <w:rPr>
          <w:rFonts w:ascii="仿宋" w:eastAsia="仿宋" w:hAnsi="仿宋" w:cs="仿宋_GB2312" w:hint="eastAsia"/>
          <w:color w:val="auto"/>
          <w:kern w:val="0"/>
          <w:sz w:val="28"/>
          <w:szCs w:val="28"/>
          <w:shd w:val="clear" w:color="auto" w:fill="FFFFFF"/>
        </w:rPr>
        <w:t>万元，其他商品和服务支出</w:t>
      </w:r>
      <w:r w:rsidR="00B8539D">
        <w:rPr>
          <w:rFonts w:ascii="仿宋" w:eastAsia="仿宋" w:hAnsi="仿宋" w:cs="仿宋_GB2312" w:hint="eastAsia"/>
          <w:color w:val="auto"/>
          <w:kern w:val="0"/>
          <w:sz w:val="28"/>
          <w:szCs w:val="28"/>
          <w:shd w:val="clear" w:color="auto" w:fill="FFFFFF"/>
        </w:rPr>
        <w:t>0.88万元</w:t>
      </w:r>
      <w:r w:rsidR="00F3279B">
        <w:rPr>
          <w:rFonts w:ascii="仿宋" w:eastAsia="仿宋" w:hAnsi="仿宋" w:cs="仿宋_GB2312" w:hint="eastAsia"/>
          <w:color w:val="auto"/>
          <w:kern w:val="0"/>
          <w:sz w:val="28"/>
          <w:szCs w:val="28"/>
          <w:shd w:val="clear" w:color="auto" w:fill="FFFFFF"/>
        </w:rPr>
        <w:t>。</w:t>
      </w:r>
      <w:r w:rsidR="00B8539D">
        <w:rPr>
          <w:rFonts w:ascii="仿宋" w:eastAsia="仿宋" w:hAnsi="仿宋" w:cs="仿宋_GB2312" w:hint="eastAsia"/>
          <w:color w:val="auto"/>
          <w:kern w:val="0"/>
          <w:sz w:val="28"/>
          <w:szCs w:val="28"/>
          <w:shd w:val="clear" w:color="auto" w:fill="FFFFFF"/>
        </w:rPr>
        <w:t>其他工资福利支出1.65万元，其他社会保障缴费24.43万元，</w:t>
      </w:r>
    </w:p>
    <w:p w:rsidR="00F32F40" w:rsidRPr="003160D3" w:rsidRDefault="00641960" w:rsidP="003160D3">
      <w:pPr>
        <w:pStyle w:val="a6"/>
        <w:ind w:firstLine="560"/>
        <w:rPr>
          <w:rFonts w:ascii="仿宋" w:eastAsia="仿宋" w:hAnsi="仿宋"/>
          <w:b w:val="0"/>
        </w:rPr>
      </w:pPr>
      <w:r w:rsidRPr="003160D3">
        <w:rPr>
          <w:rFonts w:ascii="仿宋" w:eastAsia="仿宋" w:hAnsi="仿宋"/>
          <w:b w:val="0"/>
        </w:rPr>
        <w:lastRenderedPageBreak/>
        <w:t>2.项目支出情况</w:t>
      </w:r>
    </w:p>
    <w:p w:rsidR="008E7B10" w:rsidRPr="003B7C00" w:rsidRDefault="005B2CA1" w:rsidP="003160D3">
      <w:pPr>
        <w:ind w:firstLine="560"/>
        <w:rPr>
          <w:rFonts w:ascii="仿宋" w:eastAsia="仿宋" w:hAnsi="仿宋" w:cs="仿宋_GB2312"/>
          <w:color w:val="auto"/>
          <w:kern w:val="0"/>
          <w:sz w:val="28"/>
          <w:szCs w:val="28"/>
          <w:shd w:val="clear" w:color="auto" w:fill="FFFFFF"/>
        </w:rPr>
      </w:pPr>
      <w:r w:rsidRPr="003B7C00">
        <w:rPr>
          <w:rFonts w:ascii="仿宋" w:eastAsia="仿宋" w:hAnsi="仿宋" w:cs="仿宋_GB2312" w:hint="eastAsia"/>
          <w:color w:val="auto"/>
          <w:kern w:val="0"/>
          <w:sz w:val="28"/>
          <w:szCs w:val="28"/>
          <w:shd w:val="clear" w:color="auto" w:fill="FFFFFF"/>
        </w:rPr>
        <w:t>项目支出</w:t>
      </w:r>
      <w:r w:rsidR="00E55846">
        <w:rPr>
          <w:rFonts w:ascii="仿宋" w:eastAsia="仿宋" w:hAnsi="仿宋" w:cs="仿宋_GB2312" w:hint="eastAsia"/>
          <w:color w:val="auto"/>
          <w:kern w:val="0"/>
          <w:sz w:val="28"/>
          <w:szCs w:val="28"/>
          <w:shd w:val="clear" w:color="auto" w:fill="FFFFFF"/>
        </w:rPr>
        <w:t>2761.01</w:t>
      </w:r>
      <w:r w:rsidRPr="003B7C00">
        <w:rPr>
          <w:rFonts w:ascii="仿宋" w:eastAsia="仿宋" w:hAnsi="仿宋" w:cs="仿宋_GB2312" w:hint="eastAsia"/>
          <w:color w:val="auto"/>
          <w:kern w:val="0"/>
          <w:sz w:val="28"/>
          <w:szCs w:val="28"/>
          <w:shd w:val="clear" w:color="auto" w:fill="FFFFFF"/>
        </w:rPr>
        <w:t>万元，分别</w:t>
      </w:r>
      <w:r w:rsidR="008E7B10" w:rsidRPr="003B7C00">
        <w:rPr>
          <w:rFonts w:ascii="仿宋" w:eastAsia="仿宋" w:hAnsi="仿宋" w:cs="仿宋_GB2312" w:hint="eastAsia"/>
          <w:color w:val="auto"/>
          <w:kern w:val="0"/>
          <w:sz w:val="28"/>
          <w:szCs w:val="28"/>
          <w:shd w:val="clear" w:color="auto" w:fill="FFFFFF"/>
        </w:rPr>
        <w:t>是船舶检测专项经费</w:t>
      </w:r>
      <w:r w:rsidR="00E55846">
        <w:rPr>
          <w:rFonts w:ascii="仿宋" w:eastAsia="仿宋" w:hAnsi="仿宋" w:cs="仿宋_GB2312" w:hint="eastAsia"/>
          <w:color w:val="auto"/>
          <w:kern w:val="0"/>
          <w:sz w:val="28"/>
          <w:szCs w:val="28"/>
          <w:shd w:val="clear" w:color="auto" w:fill="FFFFFF"/>
        </w:rPr>
        <w:t>3</w:t>
      </w:r>
      <w:r w:rsidR="00C73DD3">
        <w:rPr>
          <w:rFonts w:ascii="仿宋" w:eastAsia="仿宋" w:hAnsi="仿宋" w:cs="仿宋_GB2312" w:hint="eastAsia"/>
          <w:color w:val="auto"/>
          <w:kern w:val="0"/>
          <w:sz w:val="28"/>
          <w:szCs w:val="28"/>
          <w:shd w:val="clear" w:color="auto" w:fill="FFFFFF"/>
        </w:rPr>
        <w:t>2</w:t>
      </w:r>
      <w:r w:rsidR="00E55846">
        <w:rPr>
          <w:rFonts w:ascii="仿宋" w:eastAsia="仿宋" w:hAnsi="仿宋" w:cs="仿宋_GB2312" w:hint="eastAsia"/>
          <w:color w:val="auto"/>
          <w:kern w:val="0"/>
          <w:sz w:val="28"/>
          <w:szCs w:val="28"/>
          <w:shd w:val="clear" w:color="auto" w:fill="FFFFFF"/>
        </w:rPr>
        <w:t>.66</w:t>
      </w:r>
      <w:r w:rsidR="008E7B10" w:rsidRPr="003B7C00">
        <w:rPr>
          <w:rFonts w:ascii="仿宋" w:eastAsia="仿宋" w:hAnsi="仿宋" w:cs="仿宋_GB2312" w:hint="eastAsia"/>
          <w:color w:val="auto"/>
          <w:kern w:val="0"/>
          <w:sz w:val="28"/>
          <w:szCs w:val="28"/>
          <w:shd w:val="clear" w:color="auto" w:fill="FFFFFF"/>
        </w:rPr>
        <w:t>万元；</w:t>
      </w:r>
      <w:r w:rsidR="0006667D" w:rsidRPr="003B7C00">
        <w:rPr>
          <w:rFonts w:ascii="仿宋" w:eastAsia="仿宋" w:hAnsi="仿宋" w:cs="仿宋_GB2312" w:hint="eastAsia"/>
          <w:color w:val="auto"/>
          <w:kern w:val="0"/>
          <w:sz w:val="28"/>
          <w:szCs w:val="28"/>
          <w:shd w:val="clear" w:color="auto" w:fill="FFFFFF"/>
        </w:rPr>
        <w:t>湘海巡10001</w:t>
      </w:r>
      <w:r w:rsidRPr="003B7C00">
        <w:rPr>
          <w:rFonts w:ascii="仿宋" w:eastAsia="仿宋" w:hAnsi="仿宋" w:cs="仿宋_GB2312" w:hint="eastAsia"/>
          <w:color w:val="auto"/>
          <w:kern w:val="0"/>
          <w:sz w:val="28"/>
          <w:szCs w:val="28"/>
          <w:shd w:val="clear" w:color="auto" w:fill="FFFFFF"/>
        </w:rPr>
        <w:t>船舶经费</w:t>
      </w:r>
      <w:r w:rsidR="00E55846">
        <w:rPr>
          <w:rFonts w:ascii="仿宋" w:eastAsia="仿宋" w:hAnsi="仿宋" w:cs="仿宋_GB2312" w:hint="eastAsia"/>
          <w:color w:val="auto"/>
          <w:kern w:val="0"/>
          <w:sz w:val="28"/>
          <w:szCs w:val="28"/>
          <w:shd w:val="clear" w:color="auto" w:fill="FFFFFF"/>
        </w:rPr>
        <w:t>30.37</w:t>
      </w:r>
      <w:r w:rsidRPr="003B7C00">
        <w:rPr>
          <w:rFonts w:ascii="仿宋" w:eastAsia="仿宋" w:hAnsi="仿宋" w:cs="仿宋_GB2312" w:hint="eastAsia"/>
          <w:color w:val="auto"/>
          <w:kern w:val="0"/>
          <w:sz w:val="28"/>
          <w:szCs w:val="28"/>
          <w:shd w:val="clear" w:color="auto" w:fill="FFFFFF"/>
        </w:rPr>
        <w:t>万元；</w:t>
      </w:r>
      <w:r w:rsidR="0006667D" w:rsidRPr="003B7C00">
        <w:rPr>
          <w:rFonts w:ascii="仿宋" w:eastAsia="仿宋" w:hAnsi="仿宋" w:cs="仿宋_GB2312" w:hint="eastAsia"/>
          <w:color w:val="auto"/>
          <w:kern w:val="0"/>
          <w:sz w:val="28"/>
          <w:szCs w:val="28"/>
          <w:shd w:val="clear" w:color="auto" w:fill="FFFFFF"/>
        </w:rPr>
        <w:t>湘海巡10009船舶经费</w:t>
      </w:r>
      <w:r w:rsidR="00E55846">
        <w:rPr>
          <w:rFonts w:ascii="仿宋" w:eastAsia="仿宋" w:hAnsi="仿宋" w:cs="仿宋_GB2312" w:hint="eastAsia"/>
          <w:color w:val="auto"/>
          <w:kern w:val="0"/>
          <w:sz w:val="28"/>
          <w:szCs w:val="28"/>
          <w:shd w:val="clear" w:color="auto" w:fill="FFFFFF"/>
        </w:rPr>
        <w:t>11.3</w:t>
      </w:r>
      <w:r w:rsidR="0006667D" w:rsidRPr="003B7C00">
        <w:rPr>
          <w:rFonts w:ascii="仿宋" w:eastAsia="仿宋" w:hAnsi="仿宋" w:cs="仿宋_GB2312" w:hint="eastAsia"/>
          <w:color w:val="auto"/>
          <w:kern w:val="0"/>
          <w:sz w:val="28"/>
          <w:szCs w:val="28"/>
          <w:shd w:val="clear" w:color="auto" w:fill="FFFFFF"/>
        </w:rPr>
        <w:t>万元；</w:t>
      </w:r>
      <w:r w:rsidR="008E7B10" w:rsidRPr="003B7C00">
        <w:rPr>
          <w:rFonts w:ascii="仿宋" w:eastAsia="仿宋" w:hAnsi="仿宋" w:cs="仿宋_GB2312" w:hint="eastAsia"/>
          <w:color w:val="auto"/>
          <w:kern w:val="0"/>
          <w:sz w:val="28"/>
          <w:szCs w:val="28"/>
          <w:shd w:val="clear" w:color="auto" w:fill="FFFFFF"/>
        </w:rPr>
        <w:t>监控中心人员经费</w:t>
      </w:r>
      <w:r w:rsidR="0006667D" w:rsidRPr="003B7C00">
        <w:rPr>
          <w:rFonts w:ascii="仿宋" w:eastAsia="仿宋" w:hAnsi="仿宋" w:cs="仿宋_GB2312" w:hint="eastAsia"/>
          <w:color w:val="auto"/>
          <w:kern w:val="0"/>
          <w:sz w:val="28"/>
          <w:szCs w:val="28"/>
          <w:shd w:val="clear" w:color="auto" w:fill="FFFFFF"/>
        </w:rPr>
        <w:t>30.</w:t>
      </w:r>
      <w:r w:rsidR="00E55846">
        <w:rPr>
          <w:rFonts w:ascii="仿宋" w:eastAsia="仿宋" w:hAnsi="仿宋" w:cs="仿宋_GB2312" w:hint="eastAsia"/>
          <w:color w:val="auto"/>
          <w:kern w:val="0"/>
          <w:sz w:val="28"/>
          <w:szCs w:val="28"/>
          <w:shd w:val="clear" w:color="auto" w:fill="FFFFFF"/>
        </w:rPr>
        <w:t>51</w:t>
      </w:r>
      <w:r w:rsidR="008E7B10" w:rsidRPr="003B7C00">
        <w:rPr>
          <w:rFonts w:ascii="仿宋" w:eastAsia="仿宋" w:hAnsi="仿宋" w:cs="仿宋_GB2312" w:hint="eastAsia"/>
          <w:color w:val="auto"/>
          <w:kern w:val="0"/>
          <w:sz w:val="28"/>
          <w:szCs w:val="28"/>
          <w:shd w:val="clear" w:color="auto" w:fill="FFFFFF"/>
        </w:rPr>
        <w:t>万元；</w:t>
      </w:r>
      <w:r w:rsidR="00E55846">
        <w:rPr>
          <w:rFonts w:ascii="仿宋" w:eastAsia="仿宋" w:hAnsi="仿宋" w:cs="仿宋_GB2312" w:hint="eastAsia"/>
          <w:color w:val="auto"/>
          <w:kern w:val="0"/>
          <w:sz w:val="28"/>
          <w:szCs w:val="28"/>
          <w:shd w:val="clear" w:color="auto" w:fill="FFFFFF"/>
        </w:rPr>
        <w:t>2025年</w:t>
      </w:r>
      <w:r w:rsidR="008E7B10" w:rsidRPr="003B7C00">
        <w:rPr>
          <w:rFonts w:ascii="仿宋" w:eastAsia="仿宋" w:hAnsi="仿宋" w:cs="仿宋_GB2312" w:hint="eastAsia"/>
          <w:color w:val="auto"/>
          <w:kern w:val="0"/>
          <w:sz w:val="28"/>
          <w:szCs w:val="28"/>
          <w:shd w:val="clear" w:color="auto" w:fill="FFFFFF"/>
        </w:rPr>
        <w:t>安全经费</w:t>
      </w:r>
      <w:r w:rsidR="0006667D" w:rsidRPr="003B7C00">
        <w:rPr>
          <w:rFonts w:ascii="仿宋" w:eastAsia="仿宋" w:hAnsi="仿宋" w:cs="仿宋_GB2312" w:hint="eastAsia"/>
          <w:color w:val="auto"/>
          <w:kern w:val="0"/>
          <w:sz w:val="28"/>
          <w:szCs w:val="28"/>
          <w:shd w:val="clear" w:color="auto" w:fill="FFFFFF"/>
        </w:rPr>
        <w:t>1</w:t>
      </w:r>
      <w:r w:rsidR="00E55846">
        <w:rPr>
          <w:rFonts w:ascii="仿宋" w:eastAsia="仿宋" w:hAnsi="仿宋" w:cs="仿宋_GB2312" w:hint="eastAsia"/>
          <w:color w:val="auto"/>
          <w:kern w:val="0"/>
          <w:sz w:val="28"/>
          <w:szCs w:val="28"/>
          <w:shd w:val="clear" w:color="auto" w:fill="FFFFFF"/>
        </w:rPr>
        <w:t>0.8</w:t>
      </w:r>
      <w:r w:rsidR="008E7B10" w:rsidRPr="003B7C00">
        <w:rPr>
          <w:rFonts w:ascii="仿宋" w:eastAsia="仿宋" w:hAnsi="仿宋" w:cs="仿宋_GB2312" w:hint="eastAsia"/>
          <w:color w:val="auto"/>
          <w:kern w:val="0"/>
          <w:sz w:val="28"/>
          <w:szCs w:val="28"/>
          <w:shd w:val="clear" w:color="auto" w:fill="FFFFFF"/>
        </w:rPr>
        <w:t>万元；</w:t>
      </w:r>
      <w:r w:rsidR="00E55846">
        <w:rPr>
          <w:rFonts w:ascii="仿宋" w:eastAsia="仿宋" w:hAnsi="仿宋" w:cs="仿宋_GB2312" w:hint="eastAsia"/>
          <w:color w:val="auto"/>
          <w:kern w:val="0"/>
          <w:sz w:val="28"/>
          <w:szCs w:val="28"/>
          <w:shd w:val="clear" w:color="auto" w:fill="FFFFFF"/>
        </w:rPr>
        <w:t>农村</w:t>
      </w:r>
      <w:r w:rsidRPr="003B7C00">
        <w:rPr>
          <w:rFonts w:ascii="仿宋" w:eastAsia="仿宋" w:hAnsi="仿宋" w:cs="仿宋_GB2312"/>
          <w:color w:val="auto"/>
          <w:kern w:val="0"/>
          <w:sz w:val="28"/>
          <w:szCs w:val="28"/>
          <w:shd w:val="clear" w:color="auto" w:fill="FFFFFF"/>
        </w:rPr>
        <w:t>水路客运</w:t>
      </w:r>
      <w:r w:rsidR="00E55846">
        <w:rPr>
          <w:rFonts w:ascii="仿宋" w:eastAsia="仿宋" w:hAnsi="仿宋" w:cs="仿宋_GB2312" w:hint="eastAsia"/>
          <w:color w:val="auto"/>
          <w:kern w:val="0"/>
          <w:sz w:val="28"/>
          <w:szCs w:val="28"/>
          <w:shd w:val="clear" w:color="auto" w:fill="FFFFFF"/>
        </w:rPr>
        <w:t>油补</w:t>
      </w:r>
      <w:r w:rsidR="0006667D" w:rsidRPr="003B7C00">
        <w:rPr>
          <w:rFonts w:ascii="仿宋" w:eastAsia="仿宋" w:hAnsi="仿宋" w:cs="仿宋_GB2312" w:hint="eastAsia"/>
          <w:color w:val="auto"/>
          <w:kern w:val="0"/>
          <w:sz w:val="28"/>
          <w:szCs w:val="28"/>
          <w:shd w:val="clear" w:color="auto" w:fill="FFFFFF"/>
        </w:rPr>
        <w:t>省统筹</w:t>
      </w:r>
      <w:r w:rsidRPr="003B7C00">
        <w:rPr>
          <w:rFonts w:ascii="仿宋" w:eastAsia="仿宋" w:hAnsi="仿宋" w:cs="仿宋_GB2312"/>
          <w:color w:val="auto"/>
          <w:kern w:val="0"/>
          <w:sz w:val="28"/>
          <w:szCs w:val="28"/>
          <w:shd w:val="clear" w:color="auto" w:fill="FFFFFF"/>
        </w:rPr>
        <w:t>资金</w:t>
      </w:r>
      <w:r w:rsidR="00E55846">
        <w:rPr>
          <w:rFonts w:ascii="仿宋" w:eastAsia="仿宋" w:hAnsi="仿宋" w:cs="仿宋_GB2312" w:hint="eastAsia"/>
          <w:color w:val="auto"/>
          <w:kern w:val="0"/>
          <w:sz w:val="28"/>
          <w:szCs w:val="28"/>
          <w:shd w:val="clear" w:color="auto" w:fill="FFFFFF"/>
        </w:rPr>
        <w:t>709.29</w:t>
      </w:r>
      <w:r w:rsidRPr="003B7C00">
        <w:rPr>
          <w:rFonts w:ascii="仿宋" w:eastAsia="仿宋" w:hAnsi="仿宋" w:cs="仿宋_GB2312" w:hint="eastAsia"/>
          <w:color w:val="auto"/>
          <w:kern w:val="0"/>
          <w:sz w:val="28"/>
          <w:szCs w:val="28"/>
          <w:shd w:val="clear" w:color="auto" w:fill="FFFFFF"/>
        </w:rPr>
        <w:t>万元；</w:t>
      </w:r>
      <w:r w:rsidR="00E55846">
        <w:rPr>
          <w:rFonts w:ascii="仿宋" w:eastAsia="仿宋" w:hAnsi="仿宋" w:cs="仿宋_GB2312" w:hint="eastAsia"/>
          <w:color w:val="auto"/>
          <w:kern w:val="0"/>
          <w:sz w:val="28"/>
          <w:szCs w:val="28"/>
          <w:shd w:val="clear" w:color="auto" w:fill="FFFFFF"/>
        </w:rPr>
        <w:t>水运专项资金结转558.34万元；2024年老旧营运船舶报废更新项目资金1126.3万元</w:t>
      </w:r>
      <w:r w:rsidR="0006667D" w:rsidRPr="003B7C00">
        <w:rPr>
          <w:rFonts w:ascii="仿宋" w:eastAsia="仿宋" w:hAnsi="仿宋" w:cs="仿宋_GB2312" w:hint="eastAsia"/>
          <w:color w:val="auto"/>
          <w:kern w:val="0"/>
          <w:sz w:val="28"/>
          <w:szCs w:val="28"/>
          <w:shd w:val="clear" w:color="auto" w:fill="FFFFFF"/>
        </w:rPr>
        <w:t>；</w:t>
      </w:r>
      <w:r w:rsidR="00E55846">
        <w:rPr>
          <w:rFonts w:ascii="仿宋" w:eastAsia="仿宋" w:hAnsi="仿宋" w:cs="仿宋_GB2312" w:hint="eastAsia"/>
          <w:color w:val="auto"/>
          <w:kern w:val="0"/>
          <w:sz w:val="28"/>
          <w:szCs w:val="28"/>
          <w:shd w:val="clear" w:color="auto" w:fill="FFFFFF"/>
        </w:rPr>
        <w:t>2025年老旧营运船舶报废更新资金120万元；水路智能监控系统监管经费5万元；</w:t>
      </w:r>
      <w:r w:rsidR="00E55846" w:rsidRPr="00E55846">
        <w:rPr>
          <w:rFonts w:ascii="仿宋" w:eastAsia="仿宋" w:hAnsi="仿宋" w:cs="仿宋_GB2312" w:hint="eastAsia"/>
          <w:color w:val="auto"/>
          <w:kern w:val="0"/>
          <w:sz w:val="28"/>
          <w:szCs w:val="28"/>
          <w:shd w:val="clear" w:color="auto" w:fill="FFFFFF"/>
        </w:rPr>
        <w:t>怀化市市直企事业单位2024-2025年度全职人才引进补贴（第二批）</w:t>
      </w:r>
      <w:r w:rsidR="0006667D" w:rsidRPr="003B7C00">
        <w:rPr>
          <w:rFonts w:ascii="仿宋" w:eastAsia="仿宋" w:hAnsi="仿宋" w:cs="仿宋_GB2312" w:hint="eastAsia"/>
          <w:color w:val="auto"/>
          <w:kern w:val="0"/>
          <w:sz w:val="28"/>
          <w:szCs w:val="28"/>
          <w:shd w:val="clear" w:color="auto" w:fill="FFFFFF"/>
        </w:rPr>
        <w:t>0.8</w:t>
      </w:r>
      <w:r w:rsidRPr="003B7C00">
        <w:rPr>
          <w:rFonts w:ascii="仿宋" w:eastAsia="仿宋" w:hAnsi="仿宋" w:cs="仿宋_GB2312" w:hint="eastAsia"/>
          <w:color w:val="auto"/>
          <w:kern w:val="0"/>
          <w:sz w:val="28"/>
          <w:szCs w:val="28"/>
          <w:shd w:val="clear" w:color="auto" w:fill="FFFFFF"/>
        </w:rPr>
        <w:t>万元</w:t>
      </w:r>
      <w:r w:rsidR="00E55846">
        <w:rPr>
          <w:rFonts w:ascii="仿宋" w:eastAsia="仿宋" w:hAnsi="仿宋" w:cs="仿宋_GB2312" w:hint="eastAsia"/>
          <w:color w:val="auto"/>
          <w:kern w:val="0"/>
          <w:sz w:val="28"/>
          <w:szCs w:val="28"/>
          <w:shd w:val="clear" w:color="auto" w:fill="FFFFFF"/>
        </w:rPr>
        <w:t>；</w:t>
      </w:r>
      <w:r w:rsidR="00E55846" w:rsidRPr="00E55846">
        <w:rPr>
          <w:rFonts w:ascii="仿宋" w:eastAsia="仿宋" w:hAnsi="仿宋" w:cs="仿宋_GB2312" w:hint="eastAsia"/>
          <w:color w:val="auto"/>
          <w:kern w:val="0"/>
          <w:sz w:val="28"/>
          <w:szCs w:val="28"/>
          <w:shd w:val="clear" w:color="auto" w:fill="FFFFFF"/>
        </w:rPr>
        <w:t>2025年度考核奖</w:t>
      </w:r>
      <w:r w:rsidR="00E55846">
        <w:rPr>
          <w:rFonts w:ascii="仿宋" w:eastAsia="仿宋" w:hAnsi="仿宋" w:cs="仿宋_GB2312" w:hint="eastAsia"/>
          <w:color w:val="auto"/>
          <w:kern w:val="0"/>
          <w:sz w:val="28"/>
          <w:szCs w:val="28"/>
          <w:shd w:val="clear" w:color="auto" w:fill="FFFFFF"/>
        </w:rPr>
        <w:t>36.53万元；</w:t>
      </w:r>
      <w:r w:rsidR="00E55846">
        <w:rPr>
          <w:rFonts w:ascii="仿宋_GB2312" w:eastAsia="仿宋_GB2312" w:hAnsi="仿宋_GB2312" w:cs="仿宋_GB2312" w:hint="eastAsia"/>
          <w:sz w:val="28"/>
          <w:szCs w:val="28"/>
        </w:rPr>
        <w:t>追加10-12月工资指标82.23万元；</w:t>
      </w:r>
      <w:r w:rsidR="00E55846" w:rsidRPr="0037412B">
        <w:rPr>
          <w:rFonts w:ascii="仿宋_GB2312" w:eastAsia="仿宋_GB2312" w:hAnsi="仿宋_GB2312" w:cs="仿宋_GB2312" w:hint="eastAsia"/>
          <w:sz w:val="28"/>
          <w:szCs w:val="28"/>
        </w:rPr>
        <w:t>年度考核奖住房公积金财政配套</w:t>
      </w:r>
      <w:r w:rsidR="00E55846">
        <w:rPr>
          <w:rFonts w:ascii="仿宋_GB2312" w:eastAsia="仿宋_GB2312" w:hAnsi="仿宋_GB2312" w:cs="仿宋_GB2312" w:hint="eastAsia"/>
          <w:sz w:val="28"/>
          <w:szCs w:val="28"/>
        </w:rPr>
        <w:t>0.13万元；</w:t>
      </w:r>
      <w:r w:rsidR="00E55846" w:rsidRPr="0037412B">
        <w:rPr>
          <w:rFonts w:ascii="仿宋_GB2312" w:eastAsia="仿宋_GB2312" w:hAnsi="仿宋_GB2312" w:cs="仿宋_GB2312" w:hint="eastAsia"/>
          <w:sz w:val="28"/>
          <w:szCs w:val="28"/>
        </w:rPr>
        <w:t>住房公积金</w:t>
      </w:r>
      <w:r w:rsidR="00E55846">
        <w:rPr>
          <w:rFonts w:ascii="仿宋_GB2312" w:eastAsia="仿宋_GB2312" w:hAnsi="仿宋_GB2312" w:cs="仿宋_GB2312" w:hint="eastAsia"/>
          <w:sz w:val="28"/>
          <w:szCs w:val="28"/>
        </w:rPr>
        <w:t>2万元；</w:t>
      </w:r>
      <w:r w:rsidR="00E55846" w:rsidRPr="0037412B">
        <w:rPr>
          <w:rFonts w:ascii="仿宋_GB2312" w:eastAsia="仿宋_GB2312" w:hAnsi="仿宋_GB2312" w:cs="仿宋_GB2312" w:hint="eastAsia"/>
          <w:sz w:val="28"/>
          <w:szCs w:val="28"/>
        </w:rPr>
        <w:t>2025住房公积金财政配套额度追加</w:t>
      </w:r>
      <w:r w:rsidR="00E55846">
        <w:rPr>
          <w:rFonts w:ascii="仿宋_GB2312" w:eastAsia="仿宋_GB2312" w:hAnsi="仿宋_GB2312" w:cs="仿宋_GB2312" w:hint="eastAsia"/>
          <w:sz w:val="28"/>
          <w:szCs w:val="28"/>
        </w:rPr>
        <w:t>0.2万元；</w:t>
      </w:r>
      <w:r w:rsidR="00E55846" w:rsidRPr="0037412B">
        <w:rPr>
          <w:rFonts w:ascii="仿宋_GB2312" w:eastAsia="仿宋_GB2312" w:hAnsi="仿宋_GB2312" w:cs="仿宋_GB2312" w:hint="eastAsia"/>
          <w:sz w:val="28"/>
          <w:szCs w:val="28"/>
        </w:rPr>
        <w:t>养老保险缴费</w:t>
      </w:r>
      <w:r w:rsidR="00E55846">
        <w:rPr>
          <w:rFonts w:ascii="仿宋_GB2312" w:eastAsia="仿宋_GB2312" w:hAnsi="仿宋_GB2312" w:cs="仿宋_GB2312" w:hint="eastAsia"/>
          <w:sz w:val="28"/>
          <w:szCs w:val="28"/>
        </w:rPr>
        <w:t>3.11万元；</w:t>
      </w:r>
      <w:r w:rsidR="00E55846" w:rsidRPr="0037412B">
        <w:rPr>
          <w:rFonts w:ascii="仿宋_GB2312" w:eastAsia="仿宋_GB2312" w:hAnsi="仿宋_GB2312" w:cs="仿宋_GB2312" w:hint="eastAsia"/>
          <w:sz w:val="28"/>
          <w:szCs w:val="28"/>
        </w:rPr>
        <w:t>全额单位医疗保险缴费</w:t>
      </w:r>
      <w:r w:rsidR="00E55846">
        <w:rPr>
          <w:rFonts w:ascii="仿宋_GB2312" w:eastAsia="仿宋_GB2312" w:hAnsi="仿宋_GB2312" w:cs="仿宋_GB2312" w:hint="eastAsia"/>
          <w:sz w:val="28"/>
          <w:szCs w:val="28"/>
        </w:rPr>
        <w:t>1.4</w:t>
      </w:r>
      <w:r w:rsidR="00E55846" w:rsidRPr="0037412B">
        <w:rPr>
          <w:rFonts w:ascii="仿宋_GB2312" w:eastAsia="仿宋_GB2312" w:hAnsi="仿宋_GB2312" w:cs="仿宋_GB2312" w:hint="eastAsia"/>
          <w:sz w:val="28"/>
          <w:szCs w:val="28"/>
        </w:rPr>
        <w:t>4</w:t>
      </w:r>
      <w:r w:rsidR="00E55846">
        <w:rPr>
          <w:rFonts w:ascii="仿宋_GB2312" w:eastAsia="仿宋_GB2312" w:hAnsi="仿宋_GB2312" w:cs="仿宋_GB2312" w:hint="eastAsia"/>
          <w:sz w:val="28"/>
          <w:szCs w:val="28"/>
        </w:rPr>
        <w:t>万元。</w:t>
      </w:r>
    </w:p>
    <w:p w:rsidR="008E7B10" w:rsidRPr="003160D3" w:rsidRDefault="00641960" w:rsidP="003160D3">
      <w:pPr>
        <w:pStyle w:val="a6"/>
        <w:ind w:firstLine="560"/>
        <w:rPr>
          <w:rFonts w:ascii="仿宋" w:eastAsia="仿宋" w:hAnsi="仿宋"/>
          <w:b w:val="0"/>
        </w:rPr>
      </w:pPr>
      <w:r w:rsidRPr="003160D3">
        <w:rPr>
          <w:rFonts w:ascii="仿宋" w:eastAsia="仿宋" w:hAnsi="仿宋"/>
          <w:b w:val="0"/>
        </w:rPr>
        <w:t>（三）</w:t>
      </w:r>
      <w:r w:rsidR="003B7C00" w:rsidRPr="003160D3">
        <w:rPr>
          <w:rFonts w:ascii="仿宋" w:eastAsia="仿宋" w:hAnsi="仿宋" w:hint="eastAsia"/>
          <w:b w:val="0"/>
        </w:rPr>
        <w:t>“</w:t>
      </w:r>
      <w:r w:rsidRPr="003160D3">
        <w:rPr>
          <w:rFonts w:ascii="仿宋" w:eastAsia="仿宋" w:hAnsi="仿宋"/>
          <w:b w:val="0"/>
        </w:rPr>
        <w:t>三公</w:t>
      </w:r>
      <w:r w:rsidR="003B7C00" w:rsidRPr="003160D3">
        <w:rPr>
          <w:rFonts w:ascii="仿宋" w:eastAsia="仿宋" w:hAnsi="仿宋" w:hint="eastAsia"/>
          <w:b w:val="0"/>
        </w:rPr>
        <w:t>”</w:t>
      </w:r>
      <w:r w:rsidRPr="003160D3">
        <w:rPr>
          <w:rFonts w:ascii="仿宋" w:eastAsia="仿宋" w:hAnsi="仿宋"/>
          <w:b w:val="0"/>
        </w:rPr>
        <w:t>经费使用和管理情况</w:t>
      </w:r>
    </w:p>
    <w:p w:rsidR="003160D3" w:rsidRDefault="003448E3" w:rsidP="003160D3">
      <w:pPr>
        <w:ind w:firstLine="560"/>
        <w:rPr>
          <w:rFonts w:ascii="仿宋" w:eastAsia="仿宋" w:hAnsi="仿宋" w:cs="仿宋_GB2312"/>
          <w:color w:val="auto"/>
          <w:kern w:val="0"/>
          <w:sz w:val="28"/>
          <w:szCs w:val="28"/>
          <w:shd w:val="clear" w:color="auto" w:fill="FFFFFF"/>
        </w:rPr>
      </w:pPr>
      <w:r w:rsidRPr="003B7C00">
        <w:rPr>
          <w:rFonts w:ascii="仿宋" w:eastAsia="仿宋" w:hAnsi="仿宋" w:cs="仿宋_GB2312" w:hint="eastAsia"/>
          <w:color w:val="auto"/>
          <w:kern w:val="0"/>
          <w:sz w:val="28"/>
          <w:szCs w:val="28"/>
          <w:shd w:val="clear" w:color="auto" w:fill="FFFFFF"/>
        </w:rPr>
        <w:t xml:space="preserve"> 202</w:t>
      </w:r>
      <w:r w:rsidR="00C73DD3">
        <w:rPr>
          <w:rFonts w:ascii="仿宋" w:eastAsia="仿宋" w:hAnsi="仿宋" w:cs="仿宋_GB2312" w:hint="eastAsia"/>
          <w:color w:val="auto"/>
          <w:kern w:val="0"/>
          <w:sz w:val="28"/>
          <w:szCs w:val="28"/>
          <w:shd w:val="clear" w:color="auto" w:fill="FFFFFF"/>
        </w:rPr>
        <w:t>5</w:t>
      </w:r>
      <w:r w:rsidRPr="003B7C00">
        <w:rPr>
          <w:rFonts w:ascii="仿宋" w:eastAsia="仿宋" w:hAnsi="仿宋" w:cs="仿宋_GB2312" w:hint="eastAsia"/>
          <w:color w:val="auto"/>
          <w:kern w:val="0"/>
          <w:sz w:val="28"/>
          <w:szCs w:val="28"/>
          <w:shd w:val="clear" w:color="auto" w:fill="FFFFFF"/>
        </w:rPr>
        <w:t>年怀化市水运事务中心安排“三公”经费预算数为</w:t>
      </w:r>
      <w:r w:rsidR="000E08BB">
        <w:rPr>
          <w:rFonts w:ascii="仿宋" w:eastAsia="仿宋" w:hAnsi="仿宋" w:cs="仿宋_GB2312" w:hint="eastAsia"/>
          <w:color w:val="auto"/>
          <w:kern w:val="0"/>
          <w:sz w:val="28"/>
          <w:szCs w:val="28"/>
          <w:shd w:val="clear" w:color="auto" w:fill="FFFFFF"/>
        </w:rPr>
        <w:t>4.5</w:t>
      </w:r>
      <w:r w:rsidRPr="003B7C00">
        <w:rPr>
          <w:rFonts w:ascii="仿宋" w:eastAsia="仿宋" w:hAnsi="仿宋" w:cs="仿宋_GB2312" w:hint="eastAsia"/>
          <w:color w:val="auto"/>
          <w:kern w:val="0"/>
          <w:sz w:val="28"/>
          <w:szCs w:val="28"/>
          <w:shd w:val="clear" w:color="auto" w:fill="FFFFFF"/>
        </w:rPr>
        <w:t>万元，其中，公务接待费</w:t>
      </w:r>
      <w:r w:rsidR="000E08BB">
        <w:rPr>
          <w:rFonts w:ascii="仿宋" w:eastAsia="仿宋" w:hAnsi="仿宋" w:cs="仿宋_GB2312" w:hint="eastAsia"/>
          <w:color w:val="auto"/>
          <w:kern w:val="0"/>
          <w:sz w:val="28"/>
          <w:szCs w:val="28"/>
          <w:shd w:val="clear" w:color="auto" w:fill="FFFFFF"/>
        </w:rPr>
        <w:t>1.5</w:t>
      </w:r>
      <w:r w:rsidRPr="003B7C00">
        <w:rPr>
          <w:rFonts w:ascii="仿宋" w:eastAsia="仿宋" w:hAnsi="仿宋" w:cs="仿宋_GB2312" w:hint="eastAsia"/>
          <w:color w:val="auto"/>
          <w:kern w:val="0"/>
          <w:sz w:val="28"/>
          <w:szCs w:val="28"/>
          <w:shd w:val="clear" w:color="auto" w:fill="FFFFFF"/>
        </w:rPr>
        <w:t>万元，公务用车购置费0万元，公务用车运行费</w:t>
      </w:r>
      <w:r w:rsidR="000E08BB">
        <w:rPr>
          <w:rFonts w:ascii="仿宋" w:eastAsia="仿宋" w:hAnsi="仿宋" w:cs="仿宋_GB2312" w:hint="eastAsia"/>
          <w:color w:val="auto"/>
          <w:kern w:val="0"/>
          <w:sz w:val="28"/>
          <w:szCs w:val="28"/>
          <w:shd w:val="clear" w:color="auto" w:fill="FFFFFF"/>
        </w:rPr>
        <w:t>3</w:t>
      </w:r>
      <w:r w:rsidRPr="003B7C00">
        <w:rPr>
          <w:rFonts w:ascii="仿宋" w:eastAsia="仿宋" w:hAnsi="仿宋" w:cs="仿宋_GB2312" w:hint="eastAsia"/>
          <w:color w:val="auto"/>
          <w:kern w:val="0"/>
          <w:sz w:val="28"/>
          <w:szCs w:val="28"/>
          <w:shd w:val="clear" w:color="auto" w:fill="FFFFFF"/>
        </w:rPr>
        <w:t>万元，因公出国（境）费0万元</w:t>
      </w:r>
      <w:r w:rsidR="00007113" w:rsidRPr="003B7C00">
        <w:rPr>
          <w:rFonts w:ascii="仿宋" w:eastAsia="仿宋" w:hAnsi="仿宋" w:cs="仿宋_GB2312" w:hint="eastAsia"/>
          <w:color w:val="auto"/>
          <w:kern w:val="0"/>
          <w:sz w:val="28"/>
          <w:szCs w:val="28"/>
          <w:shd w:val="clear" w:color="auto" w:fill="FFFFFF"/>
        </w:rPr>
        <w:t>。决算数“三公”经费支出为</w:t>
      </w:r>
      <w:r w:rsidR="00C73DD3">
        <w:rPr>
          <w:rFonts w:ascii="仿宋" w:eastAsia="仿宋" w:hAnsi="仿宋" w:cs="仿宋_GB2312" w:hint="eastAsia"/>
          <w:color w:val="auto"/>
          <w:kern w:val="0"/>
          <w:sz w:val="28"/>
          <w:szCs w:val="28"/>
          <w:shd w:val="clear" w:color="auto" w:fill="FFFFFF"/>
        </w:rPr>
        <w:t>3.06</w:t>
      </w:r>
      <w:r w:rsidR="00007113" w:rsidRPr="003B7C00">
        <w:rPr>
          <w:rFonts w:ascii="仿宋" w:eastAsia="仿宋" w:hAnsi="仿宋" w:cs="仿宋_GB2312" w:hint="eastAsia"/>
          <w:color w:val="auto"/>
          <w:kern w:val="0"/>
          <w:sz w:val="28"/>
          <w:szCs w:val="28"/>
          <w:shd w:val="clear" w:color="auto" w:fill="FFFFFF"/>
        </w:rPr>
        <w:t>万元，其中：公务用车运行维护费</w:t>
      </w:r>
      <w:r w:rsidR="00C73DD3">
        <w:rPr>
          <w:rFonts w:ascii="仿宋" w:eastAsia="仿宋" w:hAnsi="仿宋" w:cs="仿宋_GB2312" w:hint="eastAsia"/>
          <w:color w:val="auto"/>
          <w:kern w:val="0"/>
          <w:sz w:val="28"/>
          <w:szCs w:val="28"/>
          <w:shd w:val="clear" w:color="auto" w:fill="FFFFFF"/>
        </w:rPr>
        <w:t>2.98</w:t>
      </w:r>
      <w:r w:rsidR="00007113" w:rsidRPr="003B7C00">
        <w:rPr>
          <w:rFonts w:ascii="仿宋" w:eastAsia="仿宋" w:hAnsi="仿宋" w:cs="仿宋_GB2312" w:hint="eastAsia"/>
          <w:color w:val="auto"/>
          <w:kern w:val="0"/>
          <w:sz w:val="28"/>
          <w:szCs w:val="28"/>
          <w:shd w:val="clear" w:color="auto" w:fill="FFFFFF"/>
        </w:rPr>
        <w:t>万元，公务接待费</w:t>
      </w:r>
      <w:r w:rsidR="00C73DD3">
        <w:rPr>
          <w:rFonts w:ascii="仿宋" w:eastAsia="仿宋" w:hAnsi="仿宋" w:cs="仿宋_GB2312" w:hint="eastAsia"/>
          <w:color w:val="auto"/>
          <w:kern w:val="0"/>
          <w:sz w:val="28"/>
          <w:szCs w:val="28"/>
          <w:shd w:val="clear" w:color="auto" w:fill="FFFFFF"/>
        </w:rPr>
        <w:t>0.08</w:t>
      </w:r>
      <w:r w:rsidR="00007113" w:rsidRPr="003B7C00">
        <w:rPr>
          <w:rFonts w:ascii="仿宋" w:eastAsia="仿宋" w:hAnsi="仿宋" w:cs="仿宋_GB2312" w:hint="eastAsia"/>
          <w:color w:val="auto"/>
          <w:kern w:val="0"/>
          <w:sz w:val="28"/>
          <w:szCs w:val="28"/>
          <w:shd w:val="clear" w:color="auto" w:fill="FFFFFF"/>
        </w:rPr>
        <w:t>万元。</w:t>
      </w:r>
    </w:p>
    <w:p w:rsidR="003B7C00" w:rsidRPr="003160D3" w:rsidRDefault="003B7C00" w:rsidP="003160D3">
      <w:pPr>
        <w:ind w:firstLine="562"/>
        <w:rPr>
          <w:rFonts w:asciiTheme="minorEastAsia" w:hAnsiTheme="minorEastAsia" w:cs="仿宋_GB2312"/>
          <w:b/>
          <w:color w:val="auto"/>
          <w:kern w:val="0"/>
          <w:sz w:val="28"/>
          <w:szCs w:val="28"/>
          <w:shd w:val="clear" w:color="auto" w:fill="FFFFFF"/>
        </w:rPr>
      </w:pPr>
      <w:r w:rsidRPr="003160D3">
        <w:rPr>
          <w:rFonts w:asciiTheme="minorEastAsia" w:hAnsiTheme="minorEastAsia" w:cs="仿宋_GB2312" w:hint="eastAsia"/>
          <w:b/>
          <w:color w:val="auto"/>
          <w:kern w:val="0"/>
          <w:sz w:val="28"/>
          <w:szCs w:val="28"/>
          <w:shd w:val="clear" w:color="auto" w:fill="FFFFFF"/>
        </w:rPr>
        <w:t>三、项目组织实施情况</w:t>
      </w:r>
    </w:p>
    <w:p w:rsidR="00F3279B" w:rsidRPr="00F3279B" w:rsidRDefault="00F3279B" w:rsidP="003160D3">
      <w:pPr>
        <w:ind w:firstLine="560"/>
        <w:rPr>
          <w:rFonts w:ascii="仿宋" w:eastAsia="仿宋" w:hAnsi="仿宋" w:cs="仿宋_GB2312"/>
          <w:color w:val="auto"/>
          <w:kern w:val="0"/>
          <w:sz w:val="28"/>
          <w:szCs w:val="28"/>
          <w:shd w:val="clear" w:color="auto" w:fill="FFFFFF"/>
        </w:rPr>
      </w:pPr>
      <w:r>
        <w:rPr>
          <w:rFonts w:ascii="仿宋" w:eastAsia="仿宋" w:hAnsi="仿宋" w:cs="仿宋_GB2312" w:hint="eastAsia"/>
          <w:color w:val="auto"/>
          <w:kern w:val="0"/>
          <w:sz w:val="28"/>
          <w:szCs w:val="28"/>
          <w:shd w:val="clear" w:color="auto" w:fill="FFFFFF"/>
        </w:rPr>
        <w:t>（一）</w:t>
      </w:r>
      <w:r w:rsidRPr="00F3279B">
        <w:rPr>
          <w:rFonts w:ascii="仿宋" w:eastAsia="仿宋" w:hAnsi="仿宋" w:cs="仿宋_GB2312" w:hint="eastAsia"/>
          <w:color w:val="auto"/>
          <w:kern w:val="0"/>
          <w:sz w:val="28"/>
          <w:szCs w:val="28"/>
          <w:shd w:val="clear" w:color="auto" w:fill="FFFFFF"/>
        </w:rPr>
        <w:t>组织架构与职责分工</w:t>
      </w:r>
    </w:p>
    <w:p w:rsidR="00F3279B" w:rsidRPr="00F3279B" w:rsidRDefault="00F3279B" w:rsidP="003160D3">
      <w:pPr>
        <w:ind w:firstLine="560"/>
        <w:rPr>
          <w:rFonts w:ascii="仿宋" w:eastAsia="仿宋" w:hAnsi="仿宋" w:cs="仿宋_GB2312"/>
          <w:color w:val="auto"/>
          <w:kern w:val="0"/>
          <w:sz w:val="28"/>
          <w:szCs w:val="28"/>
          <w:shd w:val="clear" w:color="auto" w:fill="FFFFFF"/>
        </w:rPr>
      </w:pPr>
      <w:r w:rsidRPr="00F3279B">
        <w:rPr>
          <w:rFonts w:ascii="仿宋" w:eastAsia="仿宋" w:hAnsi="仿宋" w:cs="仿宋_GB2312" w:hint="eastAsia"/>
          <w:color w:val="auto"/>
          <w:kern w:val="0"/>
          <w:sz w:val="28"/>
          <w:szCs w:val="28"/>
          <w:shd w:val="clear" w:color="auto" w:fill="FFFFFF"/>
        </w:rPr>
        <w:t>1.</w:t>
      </w:r>
      <w:r w:rsidRPr="00F3279B">
        <w:rPr>
          <w:rFonts w:ascii="宋体" w:eastAsia="宋体" w:hAnsi="宋体" w:cs="宋体" w:hint="eastAsia"/>
          <w:color w:val="auto"/>
          <w:kern w:val="0"/>
          <w:sz w:val="28"/>
          <w:szCs w:val="28"/>
          <w:shd w:val="clear" w:color="auto" w:fill="FFFFFF"/>
        </w:rPr>
        <w:t> </w:t>
      </w:r>
      <w:r w:rsidRPr="00F3279B">
        <w:rPr>
          <w:rFonts w:ascii="仿宋" w:eastAsia="仿宋" w:hAnsi="仿宋" w:cs="仿宋_GB2312" w:hint="eastAsia"/>
          <w:color w:val="auto"/>
          <w:kern w:val="0"/>
          <w:sz w:val="28"/>
          <w:szCs w:val="28"/>
          <w:shd w:val="clear" w:color="auto" w:fill="FFFFFF"/>
        </w:rPr>
        <w:t>领导机制：成立项目领导小组，由单位分管领导任组长，负</w:t>
      </w:r>
      <w:r w:rsidRPr="00F3279B">
        <w:rPr>
          <w:rFonts w:ascii="仿宋" w:eastAsia="仿宋" w:hAnsi="仿宋" w:cs="仿宋_GB2312" w:hint="eastAsia"/>
          <w:color w:val="auto"/>
          <w:kern w:val="0"/>
          <w:sz w:val="28"/>
          <w:szCs w:val="28"/>
          <w:shd w:val="clear" w:color="auto" w:fill="FFFFFF"/>
        </w:rPr>
        <w:lastRenderedPageBreak/>
        <w:t>责统筹资源、审定方案及重大决策（如船舶检验项目中，可明确领导小组对检验标准落地、资金调配的统筹职责）。</w:t>
      </w:r>
    </w:p>
    <w:p w:rsidR="00F3279B" w:rsidRPr="00F3279B" w:rsidRDefault="00F3279B" w:rsidP="003160D3">
      <w:pPr>
        <w:ind w:firstLine="560"/>
        <w:rPr>
          <w:rFonts w:ascii="仿宋" w:eastAsia="仿宋" w:hAnsi="仿宋" w:cs="仿宋_GB2312"/>
          <w:color w:val="auto"/>
          <w:kern w:val="0"/>
          <w:sz w:val="28"/>
          <w:szCs w:val="28"/>
          <w:shd w:val="clear" w:color="auto" w:fill="FFFFFF"/>
        </w:rPr>
      </w:pPr>
      <w:r w:rsidRPr="00F3279B">
        <w:rPr>
          <w:rFonts w:ascii="仿宋" w:eastAsia="仿宋" w:hAnsi="仿宋" w:cs="仿宋_GB2312" w:hint="eastAsia"/>
          <w:color w:val="auto"/>
          <w:kern w:val="0"/>
          <w:sz w:val="28"/>
          <w:szCs w:val="28"/>
          <w:shd w:val="clear" w:color="auto" w:fill="FFFFFF"/>
        </w:rPr>
        <w:t>2.</w:t>
      </w:r>
      <w:r w:rsidRPr="00F3279B">
        <w:rPr>
          <w:rFonts w:ascii="宋体" w:eastAsia="宋体" w:hAnsi="宋体" w:cs="宋体" w:hint="eastAsia"/>
          <w:color w:val="auto"/>
          <w:kern w:val="0"/>
          <w:sz w:val="28"/>
          <w:szCs w:val="28"/>
          <w:shd w:val="clear" w:color="auto" w:fill="FFFFFF"/>
        </w:rPr>
        <w:t> </w:t>
      </w:r>
      <w:r w:rsidRPr="00F3279B">
        <w:rPr>
          <w:rFonts w:ascii="仿宋" w:eastAsia="仿宋" w:hAnsi="仿宋" w:cs="仿宋_GB2312" w:hint="eastAsia"/>
          <w:color w:val="auto"/>
          <w:kern w:val="0"/>
          <w:sz w:val="28"/>
          <w:szCs w:val="28"/>
          <w:shd w:val="clear" w:color="auto" w:fill="FFFFFF"/>
        </w:rPr>
        <w:t>执行架构：下设具体执行部门，按职能分工落实任务——</w:t>
      </w:r>
    </w:p>
    <w:p w:rsidR="00F3279B" w:rsidRPr="00F3279B" w:rsidRDefault="00F3279B" w:rsidP="003160D3">
      <w:pPr>
        <w:ind w:firstLine="560"/>
        <w:rPr>
          <w:rFonts w:ascii="仿宋" w:eastAsia="仿宋" w:hAnsi="仿宋" w:cs="仿宋_GB2312"/>
          <w:color w:val="auto"/>
          <w:kern w:val="0"/>
          <w:sz w:val="28"/>
          <w:szCs w:val="28"/>
          <w:shd w:val="clear" w:color="auto" w:fill="FFFFFF"/>
        </w:rPr>
      </w:pPr>
      <w:r w:rsidRPr="00F3279B">
        <w:rPr>
          <w:rFonts w:ascii="仿宋" w:eastAsia="仿宋" w:hAnsi="仿宋" w:cs="仿宋_GB2312" w:hint="eastAsia"/>
          <w:color w:val="auto"/>
          <w:kern w:val="0"/>
          <w:sz w:val="28"/>
          <w:szCs w:val="28"/>
          <w:shd w:val="clear" w:color="auto" w:fill="FFFFFF"/>
        </w:rPr>
        <w:t>- 业务部门：负责项目核心业务实施（如船舶检验团队执行现场检验、数据采集）；</w:t>
      </w:r>
    </w:p>
    <w:p w:rsidR="00F3279B" w:rsidRPr="00F3279B" w:rsidRDefault="00F3279B" w:rsidP="003160D3">
      <w:pPr>
        <w:ind w:firstLine="560"/>
        <w:rPr>
          <w:rFonts w:ascii="仿宋" w:eastAsia="仿宋" w:hAnsi="仿宋" w:cs="仿宋_GB2312"/>
          <w:color w:val="auto"/>
          <w:kern w:val="0"/>
          <w:sz w:val="28"/>
          <w:szCs w:val="28"/>
          <w:shd w:val="clear" w:color="auto" w:fill="FFFFFF"/>
        </w:rPr>
      </w:pPr>
      <w:r w:rsidRPr="00F3279B">
        <w:rPr>
          <w:rFonts w:ascii="仿宋" w:eastAsia="仿宋" w:hAnsi="仿宋" w:cs="仿宋_GB2312" w:hint="eastAsia"/>
          <w:color w:val="auto"/>
          <w:kern w:val="0"/>
          <w:sz w:val="28"/>
          <w:szCs w:val="28"/>
          <w:shd w:val="clear" w:color="auto" w:fill="FFFFFF"/>
        </w:rPr>
        <w:t>- 财务部门：管控资金收支、预算执行及财务合规审核；</w:t>
      </w:r>
    </w:p>
    <w:p w:rsidR="00F3279B" w:rsidRPr="00F3279B" w:rsidRDefault="00F3279B" w:rsidP="003160D3">
      <w:pPr>
        <w:ind w:firstLine="560"/>
        <w:rPr>
          <w:rFonts w:ascii="仿宋" w:eastAsia="仿宋" w:hAnsi="仿宋" w:cs="仿宋_GB2312"/>
          <w:color w:val="auto"/>
          <w:kern w:val="0"/>
          <w:sz w:val="28"/>
          <w:szCs w:val="28"/>
          <w:shd w:val="clear" w:color="auto" w:fill="FFFFFF"/>
        </w:rPr>
      </w:pPr>
      <w:r w:rsidRPr="00F3279B">
        <w:rPr>
          <w:rFonts w:ascii="仿宋" w:eastAsia="仿宋" w:hAnsi="仿宋" w:cs="仿宋_GB2312" w:hint="eastAsia"/>
          <w:color w:val="auto"/>
          <w:kern w:val="0"/>
          <w:sz w:val="28"/>
          <w:szCs w:val="28"/>
          <w:shd w:val="clear" w:color="auto" w:fill="FFFFFF"/>
        </w:rPr>
        <w:t>- 监督部门：全程跟踪进度、开展绩效自查。</w:t>
      </w:r>
    </w:p>
    <w:p w:rsidR="00F3279B" w:rsidRPr="00F3279B" w:rsidRDefault="00F3279B" w:rsidP="003160D3">
      <w:pPr>
        <w:ind w:firstLine="560"/>
        <w:rPr>
          <w:rFonts w:ascii="仿宋" w:eastAsia="仿宋" w:hAnsi="仿宋" w:cs="仿宋_GB2312"/>
          <w:color w:val="auto"/>
          <w:kern w:val="0"/>
          <w:sz w:val="28"/>
          <w:szCs w:val="28"/>
          <w:shd w:val="clear" w:color="auto" w:fill="FFFFFF"/>
        </w:rPr>
      </w:pPr>
      <w:r w:rsidRPr="00F3279B">
        <w:rPr>
          <w:rFonts w:ascii="仿宋" w:eastAsia="仿宋" w:hAnsi="仿宋" w:cs="仿宋_GB2312" w:hint="eastAsia"/>
          <w:color w:val="auto"/>
          <w:kern w:val="0"/>
          <w:sz w:val="28"/>
          <w:szCs w:val="28"/>
          <w:shd w:val="clear" w:color="auto" w:fill="FFFFFF"/>
        </w:rPr>
        <w:t>3.</w:t>
      </w:r>
      <w:r w:rsidRPr="00F3279B">
        <w:rPr>
          <w:rFonts w:ascii="宋体" w:eastAsia="宋体" w:hAnsi="宋体" w:cs="宋体" w:hint="eastAsia"/>
          <w:color w:val="auto"/>
          <w:kern w:val="0"/>
          <w:sz w:val="28"/>
          <w:szCs w:val="28"/>
          <w:shd w:val="clear" w:color="auto" w:fill="FFFFFF"/>
        </w:rPr>
        <w:t> </w:t>
      </w:r>
      <w:r w:rsidRPr="00F3279B">
        <w:rPr>
          <w:rFonts w:ascii="仿宋" w:eastAsia="仿宋" w:hAnsi="仿宋" w:cs="仿宋_GB2312" w:hint="eastAsia"/>
          <w:color w:val="auto"/>
          <w:kern w:val="0"/>
          <w:sz w:val="28"/>
          <w:szCs w:val="28"/>
          <w:shd w:val="clear" w:color="auto" w:fill="FFFFFF"/>
        </w:rPr>
        <w:t>协同机制：建立跨部门例会制度，及时解决部门间衔接问题。</w:t>
      </w:r>
    </w:p>
    <w:p w:rsidR="00F3279B" w:rsidRPr="00F3279B" w:rsidRDefault="00F3279B" w:rsidP="003160D3">
      <w:pPr>
        <w:ind w:firstLine="560"/>
        <w:rPr>
          <w:rFonts w:ascii="仿宋" w:eastAsia="仿宋" w:hAnsi="仿宋" w:cs="仿宋_GB2312"/>
          <w:color w:val="auto"/>
          <w:kern w:val="0"/>
          <w:sz w:val="28"/>
          <w:szCs w:val="28"/>
          <w:shd w:val="clear" w:color="auto" w:fill="FFFFFF"/>
        </w:rPr>
      </w:pPr>
      <w:r w:rsidRPr="00F3279B">
        <w:rPr>
          <w:rFonts w:ascii="仿宋" w:eastAsia="仿宋" w:hAnsi="仿宋" w:cs="仿宋_GB2312" w:hint="eastAsia"/>
          <w:color w:val="auto"/>
          <w:kern w:val="0"/>
          <w:sz w:val="28"/>
          <w:szCs w:val="28"/>
          <w:shd w:val="clear" w:color="auto" w:fill="FFFFFF"/>
        </w:rPr>
        <w:t>二、实施流程与关键环节</w:t>
      </w:r>
    </w:p>
    <w:p w:rsidR="00F3279B" w:rsidRDefault="00F3279B" w:rsidP="003160D3">
      <w:pPr>
        <w:ind w:firstLine="560"/>
        <w:rPr>
          <w:rFonts w:ascii="仿宋" w:eastAsia="仿宋" w:hAnsi="仿宋" w:cs="仿宋_GB2312"/>
          <w:color w:val="auto"/>
          <w:kern w:val="0"/>
          <w:sz w:val="28"/>
          <w:szCs w:val="28"/>
          <w:shd w:val="clear" w:color="auto" w:fill="FFFFFF"/>
        </w:rPr>
      </w:pPr>
      <w:r w:rsidRPr="00F3279B">
        <w:rPr>
          <w:rFonts w:ascii="仿宋" w:eastAsia="仿宋" w:hAnsi="仿宋" w:cs="仿宋_GB2312" w:hint="eastAsia"/>
          <w:color w:val="auto"/>
          <w:kern w:val="0"/>
          <w:sz w:val="28"/>
          <w:szCs w:val="28"/>
          <w:shd w:val="clear" w:color="auto" w:fill="FFFFFF"/>
        </w:rPr>
        <w:t>1.</w:t>
      </w:r>
      <w:r w:rsidRPr="00F3279B">
        <w:rPr>
          <w:rFonts w:ascii="宋体" w:eastAsia="宋体" w:hAnsi="宋体" w:cs="宋体" w:hint="eastAsia"/>
          <w:color w:val="auto"/>
          <w:kern w:val="0"/>
          <w:sz w:val="28"/>
          <w:szCs w:val="28"/>
          <w:shd w:val="clear" w:color="auto" w:fill="FFFFFF"/>
        </w:rPr>
        <w:t> </w:t>
      </w:r>
      <w:r w:rsidRPr="00F3279B">
        <w:rPr>
          <w:rFonts w:ascii="仿宋" w:eastAsia="仿宋" w:hAnsi="仿宋" w:cs="仿宋_GB2312" w:hint="eastAsia"/>
          <w:color w:val="auto"/>
          <w:kern w:val="0"/>
          <w:sz w:val="28"/>
          <w:szCs w:val="28"/>
          <w:shd w:val="clear" w:color="auto" w:fill="FFFFFF"/>
        </w:rPr>
        <w:t>前期筹备：方案制定</w:t>
      </w:r>
      <w:r>
        <w:rPr>
          <w:rFonts w:ascii="仿宋" w:eastAsia="仿宋" w:hAnsi="仿宋" w:cs="仿宋_GB2312" w:hint="eastAsia"/>
          <w:color w:val="auto"/>
          <w:kern w:val="0"/>
          <w:sz w:val="28"/>
          <w:szCs w:val="28"/>
          <w:shd w:val="clear" w:color="auto" w:fill="FFFFFF"/>
        </w:rPr>
        <w:t>；资源配置；</w:t>
      </w:r>
      <w:r w:rsidRPr="00F3279B">
        <w:rPr>
          <w:rFonts w:ascii="仿宋" w:eastAsia="仿宋" w:hAnsi="仿宋" w:cs="仿宋_GB2312" w:hint="eastAsia"/>
          <w:color w:val="auto"/>
          <w:kern w:val="0"/>
          <w:sz w:val="28"/>
          <w:szCs w:val="28"/>
          <w:shd w:val="clear" w:color="auto" w:fill="FFFFFF"/>
        </w:rPr>
        <w:t>沟通对接</w:t>
      </w:r>
      <w:r>
        <w:rPr>
          <w:rFonts w:ascii="仿宋" w:eastAsia="仿宋" w:hAnsi="仿宋" w:cs="仿宋_GB2312" w:hint="eastAsia"/>
          <w:color w:val="auto"/>
          <w:kern w:val="0"/>
          <w:sz w:val="28"/>
          <w:szCs w:val="28"/>
          <w:shd w:val="clear" w:color="auto" w:fill="FFFFFF"/>
        </w:rPr>
        <w:t>；</w:t>
      </w:r>
    </w:p>
    <w:p w:rsidR="00F3279B" w:rsidRPr="00F3279B" w:rsidRDefault="00F3279B" w:rsidP="003160D3">
      <w:pPr>
        <w:ind w:firstLine="560"/>
        <w:rPr>
          <w:rFonts w:ascii="仿宋" w:eastAsia="仿宋" w:hAnsi="仿宋" w:cs="仿宋_GB2312"/>
          <w:color w:val="auto"/>
          <w:kern w:val="0"/>
          <w:sz w:val="28"/>
          <w:szCs w:val="28"/>
          <w:shd w:val="clear" w:color="auto" w:fill="FFFFFF"/>
        </w:rPr>
      </w:pPr>
      <w:r w:rsidRPr="00F3279B">
        <w:rPr>
          <w:rFonts w:ascii="仿宋" w:eastAsia="仿宋" w:hAnsi="仿宋" w:cs="仿宋_GB2312" w:hint="eastAsia"/>
          <w:color w:val="auto"/>
          <w:kern w:val="0"/>
          <w:sz w:val="28"/>
          <w:szCs w:val="28"/>
          <w:shd w:val="clear" w:color="auto" w:fill="FFFFFF"/>
        </w:rPr>
        <w:t>2.</w:t>
      </w:r>
      <w:r w:rsidRPr="00F3279B">
        <w:rPr>
          <w:rFonts w:ascii="宋体" w:eastAsia="宋体" w:hAnsi="宋体" w:cs="宋体" w:hint="eastAsia"/>
          <w:color w:val="auto"/>
          <w:kern w:val="0"/>
          <w:sz w:val="28"/>
          <w:szCs w:val="28"/>
          <w:shd w:val="clear" w:color="auto" w:fill="FFFFFF"/>
        </w:rPr>
        <w:t> </w:t>
      </w:r>
      <w:r w:rsidRPr="00F3279B">
        <w:rPr>
          <w:rFonts w:ascii="仿宋" w:eastAsia="仿宋" w:hAnsi="仿宋" w:cs="仿宋_GB2312" w:hint="eastAsia"/>
          <w:color w:val="auto"/>
          <w:kern w:val="0"/>
          <w:sz w:val="28"/>
          <w:szCs w:val="28"/>
          <w:shd w:val="clear" w:color="auto" w:fill="FFFFFF"/>
        </w:rPr>
        <w:t>中期执行：任务推进</w:t>
      </w:r>
      <w:r>
        <w:rPr>
          <w:rFonts w:ascii="仿宋" w:eastAsia="仿宋" w:hAnsi="仿宋" w:cs="仿宋_GB2312" w:hint="eastAsia"/>
          <w:color w:val="auto"/>
          <w:kern w:val="0"/>
          <w:sz w:val="28"/>
          <w:szCs w:val="28"/>
          <w:shd w:val="clear" w:color="auto" w:fill="FFFFFF"/>
        </w:rPr>
        <w:t>；</w:t>
      </w:r>
      <w:r w:rsidRPr="00F3279B">
        <w:rPr>
          <w:rFonts w:ascii="仿宋" w:eastAsia="仿宋" w:hAnsi="仿宋" w:cs="仿宋_GB2312" w:hint="eastAsia"/>
          <w:color w:val="auto"/>
          <w:kern w:val="0"/>
          <w:sz w:val="28"/>
          <w:szCs w:val="28"/>
          <w:shd w:val="clear" w:color="auto" w:fill="FFFFFF"/>
        </w:rPr>
        <w:t>过程管控</w:t>
      </w:r>
      <w:r>
        <w:rPr>
          <w:rFonts w:ascii="仿宋" w:eastAsia="仿宋" w:hAnsi="仿宋" w:cs="仿宋_GB2312" w:hint="eastAsia"/>
          <w:color w:val="auto"/>
          <w:kern w:val="0"/>
          <w:sz w:val="28"/>
          <w:szCs w:val="28"/>
          <w:shd w:val="clear" w:color="auto" w:fill="FFFFFF"/>
        </w:rPr>
        <w:t>；</w:t>
      </w:r>
      <w:r w:rsidRPr="00F3279B">
        <w:rPr>
          <w:rFonts w:ascii="仿宋" w:eastAsia="仿宋" w:hAnsi="仿宋" w:cs="仿宋_GB2312" w:hint="eastAsia"/>
          <w:color w:val="auto"/>
          <w:kern w:val="0"/>
          <w:sz w:val="28"/>
          <w:szCs w:val="28"/>
          <w:shd w:val="clear" w:color="auto" w:fill="FFFFFF"/>
        </w:rPr>
        <w:t>动态调整</w:t>
      </w:r>
      <w:r>
        <w:rPr>
          <w:rFonts w:ascii="仿宋" w:eastAsia="仿宋" w:hAnsi="仿宋" w:cs="仿宋_GB2312" w:hint="eastAsia"/>
          <w:color w:val="auto"/>
          <w:kern w:val="0"/>
          <w:sz w:val="28"/>
          <w:szCs w:val="28"/>
          <w:shd w:val="clear" w:color="auto" w:fill="FFFFFF"/>
        </w:rPr>
        <w:t>；</w:t>
      </w:r>
    </w:p>
    <w:p w:rsidR="00F3279B" w:rsidRDefault="00F3279B" w:rsidP="003160D3">
      <w:pPr>
        <w:ind w:firstLine="560"/>
        <w:rPr>
          <w:rFonts w:ascii="仿宋" w:eastAsia="仿宋" w:hAnsi="仿宋" w:cs="仿宋_GB2312"/>
          <w:color w:val="auto"/>
          <w:kern w:val="0"/>
          <w:sz w:val="28"/>
          <w:szCs w:val="28"/>
          <w:shd w:val="clear" w:color="auto" w:fill="FFFFFF"/>
        </w:rPr>
      </w:pPr>
      <w:r w:rsidRPr="00F3279B">
        <w:rPr>
          <w:rFonts w:ascii="仿宋" w:eastAsia="仿宋" w:hAnsi="仿宋" w:cs="仿宋_GB2312" w:hint="eastAsia"/>
          <w:color w:val="auto"/>
          <w:kern w:val="0"/>
          <w:sz w:val="28"/>
          <w:szCs w:val="28"/>
          <w:shd w:val="clear" w:color="auto" w:fill="FFFFFF"/>
        </w:rPr>
        <w:t>3.</w:t>
      </w:r>
      <w:r w:rsidRPr="00F3279B">
        <w:rPr>
          <w:rFonts w:ascii="宋体" w:eastAsia="宋体" w:hAnsi="宋体" w:cs="宋体" w:hint="eastAsia"/>
          <w:color w:val="auto"/>
          <w:kern w:val="0"/>
          <w:sz w:val="28"/>
          <w:szCs w:val="28"/>
          <w:shd w:val="clear" w:color="auto" w:fill="FFFFFF"/>
        </w:rPr>
        <w:t> </w:t>
      </w:r>
      <w:r w:rsidRPr="00F3279B">
        <w:rPr>
          <w:rFonts w:ascii="仿宋" w:eastAsia="仿宋" w:hAnsi="仿宋" w:cs="仿宋_GB2312" w:hint="eastAsia"/>
          <w:color w:val="auto"/>
          <w:kern w:val="0"/>
          <w:sz w:val="28"/>
          <w:szCs w:val="28"/>
          <w:shd w:val="clear" w:color="auto" w:fill="FFFFFF"/>
        </w:rPr>
        <w:t>后期总结：成果验收</w:t>
      </w:r>
      <w:r>
        <w:rPr>
          <w:rFonts w:ascii="仿宋" w:eastAsia="仿宋" w:hAnsi="仿宋" w:cs="仿宋_GB2312" w:hint="eastAsia"/>
          <w:color w:val="auto"/>
          <w:kern w:val="0"/>
          <w:sz w:val="28"/>
          <w:szCs w:val="28"/>
          <w:shd w:val="clear" w:color="auto" w:fill="FFFFFF"/>
        </w:rPr>
        <w:t>；</w:t>
      </w:r>
      <w:r w:rsidRPr="00F3279B">
        <w:rPr>
          <w:rFonts w:ascii="仿宋" w:eastAsia="仿宋" w:hAnsi="仿宋" w:cs="仿宋_GB2312" w:hint="eastAsia"/>
          <w:color w:val="auto"/>
          <w:kern w:val="0"/>
          <w:sz w:val="28"/>
          <w:szCs w:val="28"/>
          <w:shd w:val="clear" w:color="auto" w:fill="FFFFFF"/>
        </w:rPr>
        <w:t>资料归档</w:t>
      </w:r>
      <w:r>
        <w:rPr>
          <w:rFonts w:ascii="仿宋" w:eastAsia="仿宋" w:hAnsi="仿宋" w:cs="仿宋_GB2312" w:hint="eastAsia"/>
          <w:color w:val="auto"/>
          <w:kern w:val="0"/>
          <w:sz w:val="28"/>
          <w:szCs w:val="28"/>
          <w:shd w:val="clear" w:color="auto" w:fill="FFFFFF"/>
        </w:rPr>
        <w:t>；</w:t>
      </w:r>
      <w:r w:rsidRPr="00F3279B">
        <w:rPr>
          <w:rFonts w:ascii="仿宋" w:eastAsia="仿宋" w:hAnsi="仿宋" w:cs="仿宋_GB2312" w:hint="eastAsia"/>
          <w:color w:val="auto"/>
          <w:kern w:val="0"/>
          <w:sz w:val="28"/>
          <w:szCs w:val="28"/>
          <w:shd w:val="clear" w:color="auto" w:fill="FFFFFF"/>
        </w:rPr>
        <w:t>复盘改进</w:t>
      </w:r>
      <w:r>
        <w:rPr>
          <w:rFonts w:ascii="仿宋" w:eastAsia="仿宋" w:hAnsi="仿宋" w:cs="仿宋_GB2312" w:hint="eastAsia"/>
          <w:color w:val="auto"/>
          <w:kern w:val="0"/>
          <w:sz w:val="28"/>
          <w:szCs w:val="28"/>
          <w:shd w:val="clear" w:color="auto" w:fill="FFFFFF"/>
        </w:rPr>
        <w:t>。</w:t>
      </w:r>
    </w:p>
    <w:p w:rsidR="003B7C00" w:rsidRPr="003160D3" w:rsidRDefault="003B7C00" w:rsidP="003160D3">
      <w:pPr>
        <w:ind w:firstLine="562"/>
        <w:rPr>
          <w:rFonts w:asciiTheme="minorEastAsia" w:hAnsiTheme="minorEastAsia" w:cs="仿宋_GB2312"/>
          <w:b/>
          <w:color w:val="auto"/>
          <w:kern w:val="0"/>
          <w:sz w:val="28"/>
          <w:szCs w:val="28"/>
          <w:shd w:val="clear" w:color="auto" w:fill="FFFFFF"/>
        </w:rPr>
      </w:pPr>
      <w:r w:rsidRPr="003160D3">
        <w:rPr>
          <w:rFonts w:asciiTheme="minorEastAsia" w:hAnsiTheme="minorEastAsia" w:cs="仿宋_GB2312" w:hint="eastAsia"/>
          <w:b/>
          <w:color w:val="auto"/>
          <w:kern w:val="0"/>
          <w:sz w:val="28"/>
          <w:szCs w:val="28"/>
          <w:shd w:val="clear" w:color="auto" w:fill="FFFFFF"/>
        </w:rPr>
        <w:t>四、资产管理情况</w:t>
      </w:r>
    </w:p>
    <w:p w:rsidR="005B28AE" w:rsidRDefault="005B28AE" w:rsidP="003160D3">
      <w:pPr>
        <w:ind w:firstLine="560"/>
        <w:rPr>
          <w:rFonts w:ascii="仿宋" w:eastAsia="仿宋" w:hAnsi="仿宋" w:cs="仿宋_GB2312"/>
          <w:color w:val="auto"/>
          <w:kern w:val="0"/>
          <w:sz w:val="28"/>
          <w:szCs w:val="28"/>
          <w:shd w:val="clear" w:color="auto" w:fill="FFFFFF"/>
        </w:rPr>
      </w:pPr>
      <w:r>
        <w:rPr>
          <w:rFonts w:ascii="仿宋" w:eastAsia="仿宋" w:hAnsi="仿宋" w:cs="仿宋_GB2312" w:hint="eastAsia"/>
          <w:color w:val="auto"/>
          <w:kern w:val="0"/>
          <w:sz w:val="28"/>
          <w:szCs w:val="28"/>
          <w:shd w:val="clear" w:color="auto" w:fill="FFFFFF"/>
        </w:rPr>
        <w:t>（一）</w:t>
      </w:r>
      <w:r w:rsidRPr="005B28AE">
        <w:rPr>
          <w:rFonts w:ascii="仿宋" w:eastAsia="仿宋" w:hAnsi="仿宋" w:cs="仿宋_GB2312" w:hint="eastAsia"/>
          <w:color w:val="auto"/>
          <w:kern w:val="0"/>
          <w:sz w:val="28"/>
          <w:szCs w:val="28"/>
          <w:shd w:val="clear" w:color="auto" w:fill="FFFFFF"/>
        </w:rPr>
        <w:t>资产配置与采购管理</w:t>
      </w:r>
    </w:p>
    <w:p w:rsidR="003B7C00" w:rsidRDefault="005B28AE" w:rsidP="003160D3">
      <w:pPr>
        <w:ind w:firstLine="560"/>
        <w:rPr>
          <w:rFonts w:ascii="仿宋" w:eastAsia="仿宋" w:hAnsi="仿宋" w:cs="仿宋_GB2312"/>
          <w:color w:val="auto"/>
          <w:kern w:val="0"/>
          <w:sz w:val="28"/>
          <w:szCs w:val="28"/>
          <w:shd w:val="clear" w:color="auto" w:fill="FFFFFF"/>
        </w:rPr>
      </w:pPr>
      <w:r>
        <w:rPr>
          <w:rFonts w:ascii="仿宋" w:eastAsia="仿宋" w:hAnsi="仿宋" w:cs="仿宋_GB2312" w:hint="eastAsia"/>
          <w:color w:val="auto"/>
          <w:kern w:val="0"/>
          <w:sz w:val="28"/>
          <w:szCs w:val="28"/>
          <w:shd w:val="clear" w:color="auto" w:fill="FFFFFF"/>
        </w:rPr>
        <w:t>1.</w:t>
      </w:r>
      <w:r w:rsidRPr="005B28AE">
        <w:rPr>
          <w:rFonts w:ascii="仿宋" w:eastAsia="仿宋" w:hAnsi="仿宋" w:cs="仿宋_GB2312" w:hint="eastAsia"/>
          <w:color w:val="auto"/>
          <w:kern w:val="0"/>
          <w:sz w:val="28"/>
          <w:szCs w:val="28"/>
          <w:shd w:val="clear" w:color="auto" w:fill="FFFFFF"/>
        </w:rPr>
        <w:t>配置原则：结合项目目标</w:t>
      </w:r>
      <w:r>
        <w:rPr>
          <w:rFonts w:ascii="仿宋" w:eastAsia="仿宋" w:hAnsi="仿宋" w:cs="仿宋_GB2312" w:hint="eastAsia"/>
          <w:color w:val="auto"/>
          <w:kern w:val="0"/>
          <w:sz w:val="28"/>
          <w:szCs w:val="28"/>
          <w:shd w:val="clear" w:color="auto" w:fill="FFFFFF"/>
        </w:rPr>
        <w:t>，按需配备；按</w:t>
      </w:r>
      <w:r w:rsidRPr="005B28AE">
        <w:rPr>
          <w:rFonts w:ascii="仿宋" w:eastAsia="仿宋" w:hAnsi="仿宋" w:cs="仿宋_GB2312" w:hint="eastAsia"/>
          <w:color w:val="auto"/>
          <w:kern w:val="0"/>
          <w:sz w:val="28"/>
          <w:szCs w:val="28"/>
          <w:shd w:val="clear" w:color="auto" w:fill="FFFFFF"/>
        </w:rPr>
        <w:t>业务需求配置资产，避免闲置</w:t>
      </w:r>
      <w:r>
        <w:rPr>
          <w:rFonts w:ascii="仿宋" w:eastAsia="仿宋" w:hAnsi="仿宋" w:cs="仿宋_GB2312" w:hint="eastAsia"/>
          <w:color w:val="auto"/>
          <w:kern w:val="0"/>
          <w:sz w:val="28"/>
          <w:szCs w:val="28"/>
          <w:shd w:val="clear" w:color="auto" w:fill="FFFFFF"/>
        </w:rPr>
        <w:t>；</w:t>
      </w:r>
    </w:p>
    <w:p w:rsidR="005B28AE" w:rsidRDefault="005B28AE" w:rsidP="003160D3">
      <w:pPr>
        <w:ind w:firstLine="560"/>
        <w:rPr>
          <w:rFonts w:ascii="仿宋" w:eastAsia="仿宋" w:hAnsi="仿宋" w:cs="仿宋_GB2312"/>
          <w:color w:val="auto"/>
          <w:kern w:val="0"/>
          <w:sz w:val="28"/>
          <w:szCs w:val="28"/>
          <w:shd w:val="clear" w:color="auto" w:fill="FFFFFF"/>
        </w:rPr>
      </w:pPr>
      <w:r>
        <w:rPr>
          <w:rFonts w:ascii="仿宋" w:eastAsia="仿宋" w:hAnsi="仿宋" w:cs="仿宋_GB2312" w:hint="eastAsia"/>
          <w:color w:val="auto"/>
          <w:kern w:val="0"/>
          <w:sz w:val="28"/>
          <w:szCs w:val="28"/>
          <w:shd w:val="clear" w:color="auto" w:fill="FFFFFF"/>
        </w:rPr>
        <w:t>2.</w:t>
      </w:r>
      <w:r w:rsidRPr="005B28AE">
        <w:rPr>
          <w:rFonts w:ascii="仿宋" w:eastAsia="仿宋" w:hAnsi="仿宋" w:cs="仿宋_GB2312" w:hint="eastAsia"/>
          <w:color w:val="auto"/>
          <w:kern w:val="0"/>
          <w:sz w:val="28"/>
          <w:szCs w:val="28"/>
          <w:shd w:val="clear" w:color="auto" w:fill="FFFFFF"/>
        </w:rPr>
        <w:t>采购流程：按事业单位采购制度，公开招标（限额以上）、竞争性谈判（限额以下）或定点采购，留存招标文件、合同等资料备查</w:t>
      </w:r>
      <w:r>
        <w:rPr>
          <w:rFonts w:ascii="仿宋" w:eastAsia="仿宋" w:hAnsi="仿宋" w:cs="仿宋_GB2312" w:hint="eastAsia"/>
          <w:color w:val="auto"/>
          <w:kern w:val="0"/>
          <w:sz w:val="28"/>
          <w:szCs w:val="28"/>
          <w:shd w:val="clear" w:color="auto" w:fill="FFFFFF"/>
        </w:rPr>
        <w:t>规范执行；</w:t>
      </w:r>
      <w:r w:rsidRPr="005B28AE">
        <w:rPr>
          <w:rFonts w:ascii="仿宋" w:eastAsia="仿宋" w:hAnsi="仿宋" w:cs="仿宋_GB2312" w:hint="eastAsia"/>
          <w:color w:val="auto"/>
          <w:kern w:val="0"/>
          <w:sz w:val="28"/>
          <w:szCs w:val="28"/>
          <w:shd w:val="clear" w:color="auto" w:fill="FFFFFF"/>
        </w:rPr>
        <w:t>资产到货后由使用部门与财务部门共同验收，核对型号、数量、合格证明，录入单位资产管理系统，生成唯一资产编码。</w:t>
      </w:r>
    </w:p>
    <w:p w:rsidR="005B28AE" w:rsidRDefault="005B28AE" w:rsidP="003160D3">
      <w:pPr>
        <w:ind w:firstLine="560"/>
        <w:rPr>
          <w:rFonts w:ascii="仿宋" w:eastAsia="仿宋" w:hAnsi="仿宋" w:cs="仿宋_GB2312"/>
          <w:color w:val="auto"/>
          <w:kern w:val="0"/>
          <w:sz w:val="28"/>
          <w:szCs w:val="28"/>
          <w:shd w:val="clear" w:color="auto" w:fill="FFFFFF"/>
        </w:rPr>
      </w:pPr>
      <w:r>
        <w:rPr>
          <w:rFonts w:ascii="仿宋" w:eastAsia="仿宋" w:hAnsi="仿宋" w:cs="仿宋_GB2312" w:hint="eastAsia"/>
          <w:color w:val="auto"/>
          <w:kern w:val="0"/>
          <w:sz w:val="28"/>
          <w:szCs w:val="28"/>
          <w:shd w:val="clear" w:color="auto" w:fill="FFFFFF"/>
        </w:rPr>
        <w:lastRenderedPageBreak/>
        <w:t>（二）</w:t>
      </w:r>
      <w:r w:rsidRPr="005B28AE">
        <w:rPr>
          <w:rFonts w:ascii="仿宋" w:eastAsia="仿宋" w:hAnsi="仿宋" w:cs="仿宋_GB2312" w:hint="eastAsia"/>
          <w:color w:val="auto"/>
          <w:kern w:val="0"/>
          <w:sz w:val="28"/>
          <w:szCs w:val="28"/>
          <w:shd w:val="clear" w:color="auto" w:fill="FFFFFF"/>
        </w:rPr>
        <w:t>资产使用与日常管理</w:t>
      </w:r>
    </w:p>
    <w:p w:rsidR="005B28AE" w:rsidRPr="005B28AE" w:rsidRDefault="005B28AE" w:rsidP="003160D3">
      <w:pPr>
        <w:ind w:firstLine="560"/>
        <w:rPr>
          <w:rFonts w:ascii="仿宋" w:eastAsia="仿宋" w:hAnsi="仿宋" w:cs="仿宋_GB2312"/>
          <w:color w:val="auto"/>
          <w:kern w:val="0"/>
          <w:sz w:val="28"/>
          <w:szCs w:val="28"/>
          <w:shd w:val="clear" w:color="auto" w:fill="FFFFFF"/>
        </w:rPr>
      </w:pPr>
      <w:r>
        <w:rPr>
          <w:rFonts w:ascii="仿宋" w:eastAsia="仿宋" w:hAnsi="仿宋" w:cs="仿宋_GB2312" w:hint="eastAsia"/>
          <w:color w:val="auto"/>
          <w:kern w:val="0"/>
          <w:sz w:val="28"/>
          <w:szCs w:val="28"/>
          <w:shd w:val="clear" w:color="auto" w:fill="FFFFFF"/>
        </w:rPr>
        <w:t>1．</w:t>
      </w:r>
      <w:r w:rsidRPr="005B28AE">
        <w:rPr>
          <w:rFonts w:ascii="仿宋" w:eastAsia="仿宋" w:hAnsi="仿宋" w:cs="仿宋_GB2312" w:hint="eastAsia"/>
          <w:color w:val="auto"/>
          <w:kern w:val="0"/>
          <w:sz w:val="28"/>
          <w:szCs w:val="28"/>
          <w:shd w:val="clear" w:color="auto" w:fill="FFFFFF"/>
        </w:rPr>
        <w:t>使用责任：明确资产使用部门及责任人，禁止擅自出借、挪用</w:t>
      </w:r>
      <w:r>
        <w:rPr>
          <w:rFonts w:ascii="仿宋" w:eastAsia="仿宋" w:hAnsi="仿宋" w:cs="仿宋_GB2312" w:hint="eastAsia"/>
          <w:color w:val="auto"/>
          <w:kern w:val="0"/>
          <w:sz w:val="28"/>
          <w:szCs w:val="28"/>
          <w:shd w:val="clear" w:color="auto" w:fill="FFFFFF"/>
        </w:rPr>
        <w:t>；</w:t>
      </w:r>
      <w:r w:rsidRPr="005B28AE">
        <w:rPr>
          <w:rFonts w:ascii="仿宋" w:eastAsia="仿宋" w:hAnsi="仿宋" w:cs="仿宋_GB2312" w:hint="eastAsia"/>
          <w:color w:val="auto"/>
          <w:kern w:val="0"/>
          <w:sz w:val="28"/>
          <w:szCs w:val="28"/>
          <w:shd w:val="clear" w:color="auto" w:fill="FFFFFF"/>
        </w:rPr>
        <w:t xml:space="preserve"> 操作规范</w:t>
      </w:r>
      <w:r>
        <w:rPr>
          <w:rFonts w:ascii="仿宋" w:eastAsia="仿宋" w:hAnsi="仿宋" w:cs="仿宋_GB2312" w:hint="eastAsia"/>
          <w:color w:val="auto"/>
          <w:kern w:val="0"/>
          <w:sz w:val="28"/>
          <w:szCs w:val="28"/>
          <w:shd w:val="clear" w:color="auto" w:fill="FFFFFF"/>
        </w:rPr>
        <w:t>，</w:t>
      </w:r>
      <w:r w:rsidRPr="005B28AE">
        <w:rPr>
          <w:rFonts w:ascii="仿宋" w:eastAsia="仿宋" w:hAnsi="仿宋" w:cs="仿宋_GB2312" w:hint="eastAsia"/>
          <w:color w:val="auto"/>
          <w:kern w:val="0"/>
          <w:sz w:val="28"/>
          <w:szCs w:val="28"/>
          <w:shd w:val="clear" w:color="auto" w:fill="FFFFFF"/>
        </w:rPr>
        <w:t>制定设备使用手册，组织使用人员培训</w:t>
      </w:r>
      <w:r>
        <w:rPr>
          <w:rFonts w:ascii="仿宋" w:eastAsia="仿宋" w:hAnsi="仿宋" w:cs="仿宋_GB2312" w:hint="eastAsia"/>
          <w:color w:val="auto"/>
          <w:kern w:val="0"/>
          <w:sz w:val="28"/>
          <w:szCs w:val="28"/>
          <w:shd w:val="clear" w:color="auto" w:fill="FFFFFF"/>
        </w:rPr>
        <w:t>；</w:t>
      </w:r>
    </w:p>
    <w:p w:rsidR="005B28AE" w:rsidRDefault="005B28AE" w:rsidP="003160D3">
      <w:pPr>
        <w:ind w:firstLine="560"/>
        <w:rPr>
          <w:rFonts w:ascii="仿宋" w:eastAsia="仿宋" w:hAnsi="仿宋" w:cs="仿宋_GB2312"/>
          <w:color w:val="auto"/>
          <w:kern w:val="0"/>
          <w:sz w:val="28"/>
          <w:szCs w:val="28"/>
          <w:shd w:val="clear" w:color="auto" w:fill="FFFFFF"/>
        </w:rPr>
      </w:pPr>
      <w:r w:rsidRPr="005B28AE">
        <w:rPr>
          <w:rFonts w:ascii="仿宋" w:eastAsia="仿宋" w:hAnsi="仿宋" w:cs="仿宋_GB2312" w:hint="eastAsia"/>
          <w:color w:val="auto"/>
          <w:kern w:val="0"/>
          <w:sz w:val="28"/>
          <w:szCs w:val="28"/>
          <w:shd w:val="clear" w:color="auto" w:fill="FFFFFF"/>
        </w:rPr>
        <w:t>2.维护保养： 按资产特性设定保养周期</w:t>
      </w:r>
      <w:r>
        <w:rPr>
          <w:rFonts w:ascii="仿宋" w:eastAsia="仿宋" w:hAnsi="仿宋" w:cs="仿宋_GB2312" w:hint="eastAsia"/>
          <w:color w:val="auto"/>
          <w:kern w:val="0"/>
          <w:sz w:val="28"/>
          <w:szCs w:val="28"/>
          <w:shd w:val="clear" w:color="auto" w:fill="FFFFFF"/>
        </w:rPr>
        <w:t>，预留维护经费纳入项目支出</w:t>
      </w:r>
      <w:r w:rsidRPr="005B28AE">
        <w:rPr>
          <w:rFonts w:ascii="仿宋" w:eastAsia="仿宋" w:hAnsi="仿宋" w:cs="仿宋_GB2312" w:hint="eastAsia"/>
          <w:color w:val="auto"/>
          <w:kern w:val="0"/>
          <w:sz w:val="28"/>
          <w:szCs w:val="28"/>
          <w:shd w:val="clear" w:color="auto" w:fill="FFFFFF"/>
        </w:rPr>
        <w:t>；记录保养内容、费用支出、故障处理情况。</w:t>
      </w:r>
    </w:p>
    <w:p w:rsidR="005B28AE" w:rsidRPr="005B28AE" w:rsidRDefault="005B28AE" w:rsidP="003160D3">
      <w:pPr>
        <w:ind w:firstLine="560"/>
        <w:rPr>
          <w:rFonts w:ascii="仿宋" w:eastAsia="仿宋" w:hAnsi="仿宋" w:cs="仿宋_GB2312"/>
          <w:color w:val="auto"/>
          <w:kern w:val="0"/>
          <w:sz w:val="28"/>
          <w:szCs w:val="28"/>
          <w:shd w:val="clear" w:color="auto" w:fill="FFFFFF"/>
        </w:rPr>
      </w:pPr>
      <w:r>
        <w:rPr>
          <w:rFonts w:ascii="仿宋" w:eastAsia="仿宋" w:hAnsi="仿宋" w:cs="仿宋_GB2312" w:hint="eastAsia"/>
          <w:color w:val="auto"/>
          <w:kern w:val="0"/>
          <w:sz w:val="28"/>
          <w:szCs w:val="28"/>
          <w:shd w:val="clear" w:color="auto" w:fill="FFFFFF"/>
        </w:rPr>
        <w:t>(</w:t>
      </w:r>
      <w:r w:rsidRPr="005B28AE">
        <w:rPr>
          <w:rFonts w:ascii="仿宋" w:eastAsia="仿宋" w:hAnsi="仿宋" w:cs="仿宋_GB2312" w:hint="eastAsia"/>
          <w:color w:val="auto"/>
          <w:kern w:val="0"/>
          <w:sz w:val="28"/>
          <w:szCs w:val="28"/>
          <w:shd w:val="clear" w:color="auto" w:fill="FFFFFF"/>
        </w:rPr>
        <w:t>三</w:t>
      </w:r>
      <w:r>
        <w:rPr>
          <w:rFonts w:ascii="仿宋" w:eastAsia="仿宋" w:hAnsi="仿宋" w:cs="仿宋_GB2312" w:hint="eastAsia"/>
          <w:color w:val="auto"/>
          <w:kern w:val="0"/>
          <w:sz w:val="28"/>
          <w:szCs w:val="28"/>
          <w:shd w:val="clear" w:color="auto" w:fill="FFFFFF"/>
        </w:rPr>
        <w:t>)</w:t>
      </w:r>
      <w:r w:rsidRPr="005B28AE">
        <w:rPr>
          <w:rFonts w:ascii="仿宋" w:eastAsia="仿宋" w:hAnsi="仿宋" w:cs="仿宋_GB2312" w:hint="eastAsia"/>
          <w:color w:val="auto"/>
          <w:kern w:val="0"/>
          <w:sz w:val="28"/>
          <w:szCs w:val="28"/>
          <w:shd w:val="clear" w:color="auto" w:fill="FFFFFF"/>
        </w:rPr>
        <w:t>资产盘点与处置管理</w:t>
      </w:r>
    </w:p>
    <w:p w:rsidR="005B28AE" w:rsidRPr="005B28AE" w:rsidRDefault="005B28AE" w:rsidP="003160D3">
      <w:pPr>
        <w:ind w:firstLine="560"/>
        <w:rPr>
          <w:rFonts w:ascii="仿宋" w:eastAsia="仿宋" w:hAnsi="仿宋" w:cs="仿宋_GB2312"/>
          <w:color w:val="auto"/>
          <w:kern w:val="0"/>
          <w:sz w:val="28"/>
          <w:szCs w:val="28"/>
          <w:shd w:val="clear" w:color="auto" w:fill="FFFFFF"/>
        </w:rPr>
      </w:pPr>
      <w:r w:rsidRPr="005B28AE">
        <w:rPr>
          <w:rFonts w:ascii="仿宋" w:eastAsia="仿宋" w:hAnsi="仿宋" w:cs="仿宋_GB2312" w:hint="eastAsia"/>
          <w:color w:val="auto"/>
          <w:kern w:val="0"/>
          <w:sz w:val="28"/>
          <w:szCs w:val="28"/>
          <w:shd w:val="clear" w:color="auto" w:fill="FFFFFF"/>
        </w:rPr>
        <w:t>1.</w:t>
      </w:r>
      <w:r w:rsidRPr="005B28AE">
        <w:rPr>
          <w:rFonts w:ascii="宋体" w:eastAsia="宋体" w:hAnsi="宋体" w:cs="宋体" w:hint="eastAsia"/>
          <w:color w:val="auto"/>
          <w:kern w:val="0"/>
          <w:sz w:val="28"/>
          <w:szCs w:val="28"/>
          <w:shd w:val="clear" w:color="auto" w:fill="FFFFFF"/>
        </w:rPr>
        <w:t> </w:t>
      </w:r>
      <w:r w:rsidRPr="005B28AE">
        <w:rPr>
          <w:rFonts w:ascii="仿宋" w:eastAsia="仿宋" w:hAnsi="仿宋" w:cs="仿宋_GB2312" w:hint="eastAsia"/>
          <w:color w:val="auto"/>
          <w:kern w:val="0"/>
          <w:sz w:val="28"/>
          <w:szCs w:val="28"/>
          <w:shd w:val="clear" w:color="auto" w:fill="FFFFFF"/>
        </w:rPr>
        <w:t>盘点机制：项目实施期间每半年开展一次全面盘点，年终结合单位整体资产清查同步进行；对盘盈/盘亏资产，查明原因，按规定程序报批</w:t>
      </w:r>
      <w:r>
        <w:rPr>
          <w:rFonts w:ascii="仿宋" w:eastAsia="仿宋" w:hAnsi="仿宋" w:cs="仿宋_GB2312" w:hint="eastAsia"/>
          <w:color w:val="auto"/>
          <w:kern w:val="0"/>
          <w:sz w:val="28"/>
          <w:szCs w:val="28"/>
          <w:shd w:val="clear" w:color="auto" w:fill="FFFFFF"/>
        </w:rPr>
        <w:t>;</w:t>
      </w:r>
    </w:p>
    <w:p w:rsidR="003160D3" w:rsidRPr="003B7C00" w:rsidRDefault="005B28AE" w:rsidP="003160D3">
      <w:pPr>
        <w:ind w:firstLine="560"/>
        <w:rPr>
          <w:rFonts w:ascii="仿宋" w:eastAsia="仿宋" w:hAnsi="仿宋" w:cs="仿宋_GB2312"/>
          <w:color w:val="auto"/>
          <w:kern w:val="0"/>
          <w:sz w:val="28"/>
          <w:szCs w:val="28"/>
          <w:shd w:val="clear" w:color="auto" w:fill="FFFFFF"/>
        </w:rPr>
      </w:pPr>
      <w:r w:rsidRPr="005B28AE">
        <w:rPr>
          <w:rFonts w:ascii="仿宋" w:eastAsia="仿宋" w:hAnsi="仿宋" w:cs="仿宋_GB2312" w:hint="eastAsia"/>
          <w:color w:val="auto"/>
          <w:kern w:val="0"/>
          <w:sz w:val="28"/>
          <w:szCs w:val="28"/>
          <w:shd w:val="clear" w:color="auto" w:fill="FFFFFF"/>
        </w:rPr>
        <w:t>2.</w:t>
      </w:r>
      <w:r w:rsidRPr="005B28AE">
        <w:rPr>
          <w:rFonts w:ascii="宋体" w:eastAsia="宋体" w:hAnsi="宋体" w:cs="宋体" w:hint="eastAsia"/>
          <w:color w:val="auto"/>
          <w:kern w:val="0"/>
          <w:sz w:val="28"/>
          <w:szCs w:val="28"/>
          <w:shd w:val="clear" w:color="auto" w:fill="FFFFFF"/>
        </w:rPr>
        <w:t> </w:t>
      </w:r>
      <w:r w:rsidRPr="005B28AE">
        <w:rPr>
          <w:rFonts w:ascii="仿宋" w:eastAsia="仿宋" w:hAnsi="仿宋" w:cs="仿宋_GB2312" w:hint="eastAsia"/>
          <w:color w:val="auto"/>
          <w:kern w:val="0"/>
          <w:sz w:val="28"/>
          <w:szCs w:val="28"/>
          <w:shd w:val="clear" w:color="auto" w:fill="FFFFFF"/>
        </w:rPr>
        <w:t>处置规范：资产达到使用年限、故障无法修复或技术落后，经技术鉴定后申请报废；报废申请需经使用部门、资产管理部门、财务部门审核，报主管部门批准后，通过规定渠道处置，处置收入上缴国库或按规定纳入单位预算管理。</w:t>
      </w:r>
    </w:p>
    <w:p w:rsidR="00F32F40" w:rsidRDefault="003B7C00" w:rsidP="003160D3">
      <w:pPr>
        <w:pStyle w:val="a6"/>
      </w:pPr>
      <w:r w:rsidRPr="003160D3">
        <w:rPr>
          <w:rFonts w:hint="eastAsia"/>
        </w:rPr>
        <w:t>五</w:t>
      </w:r>
      <w:r w:rsidR="00641960" w:rsidRPr="003160D3">
        <w:rPr>
          <w:rFonts w:hint="eastAsia"/>
        </w:rPr>
        <w:t>、政府性基金预算支出情况</w:t>
      </w:r>
    </w:p>
    <w:p w:rsidR="00C73DD3" w:rsidRPr="00C73DD3" w:rsidRDefault="00C73DD3" w:rsidP="00C73DD3">
      <w:pPr>
        <w:pStyle w:val="a6"/>
        <w:ind w:firstLine="560"/>
        <w:rPr>
          <w:rFonts w:ascii="仿宋" w:eastAsia="仿宋" w:hAnsi="仿宋"/>
          <w:b w:val="0"/>
        </w:rPr>
      </w:pPr>
      <w:bookmarkStart w:id="0" w:name="_GoBack"/>
      <w:r w:rsidRPr="00C73DD3">
        <w:rPr>
          <w:rFonts w:ascii="仿宋" w:eastAsia="仿宋" w:hAnsi="仿宋" w:hint="eastAsia"/>
          <w:b w:val="0"/>
        </w:rPr>
        <w:t>包括2024年老旧营运船舶报废更新项目资金1126.3万元和2025年老旧营运船舶报废更新资金120万元。</w:t>
      </w:r>
    </w:p>
    <w:bookmarkEnd w:id="0"/>
    <w:p w:rsidR="00F32F40" w:rsidRPr="003B7C00" w:rsidRDefault="003B7C00" w:rsidP="003160D3">
      <w:pPr>
        <w:pStyle w:val="a6"/>
      </w:pPr>
      <w:r>
        <w:rPr>
          <w:rFonts w:hint="eastAsia"/>
        </w:rPr>
        <w:t>六</w:t>
      </w:r>
      <w:r w:rsidR="00641960" w:rsidRPr="003B7C00">
        <w:rPr>
          <w:rFonts w:hint="eastAsia"/>
        </w:rPr>
        <w:t>、国有资本经营预算支出情况</w:t>
      </w:r>
    </w:p>
    <w:p w:rsidR="003160D3" w:rsidRPr="003B7C00" w:rsidRDefault="003448E3" w:rsidP="003160D3">
      <w:pPr>
        <w:ind w:firstLine="560"/>
        <w:rPr>
          <w:rFonts w:ascii="仿宋" w:eastAsia="仿宋" w:hAnsi="仿宋" w:cs="仿宋_GB2312"/>
          <w:color w:val="auto"/>
          <w:kern w:val="0"/>
          <w:sz w:val="28"/>
          <w:szCs w:val="28"/>
          <w:shd w:val="clear" w:color="auto" w:fill="FFFFFF"/>
        </w:rPr>
      </w:pPr>
      <w:r w:rsidRPr="003B7C00">
        <w:rPr>
          <w:rFonts w:ascii="仿宋" w:eastAsia="仿宋" w:hAnsi="仿宋" w:cs="仿宋_GB2312" w:hint="eastAsia"/>
          <w:color w:val="auto"/>
          <w:kern w:val="0"/>
          <w:sz w:val="28"/>
          <w:szCs w:val="28"/>
          <w:shd w:val="clear" w:color="auto" w:fill="FFFFFF"/>
        </w:rPr>
        <w:t>202</w:t>
      </w:r>
      <w:r w:rsidR="00C73DD3">
        <w:rPr>
          <w:rFonts w:ascii="仿宋" w:eastAsia="仿宋" w:hAnsi="仿宋" w:cs="仿宋_GB2312" w:hint="eastAsia"/>
          <w:color w:val="auto"/>
          <w:kern w:val="0"/>
          <w:sz w:val="28"/>
          <w:szCs w:val="28"/>
          <w:shd w:val="clear" w:color="auto" w:fill="FFFFFF"/>
        </w:rPr>
        <w:t>5</w:t>
      </w:r>
      <w:r w:rsidRPr="003B7C00">
        <w:rPr>
          <w:rFonts w:ascii="仿宋" w:eastAsia="仿宋" w:hAnsi="仿宋" w:cs="仿宋_GB2312" w:hint="eastAsia"/>
          <w:color w:val="auto"/>
          <w:kern w:val="0"/>
          <w:sz w:val="28"/>
          <w:szCs w:val="28"/>
          <w:shd w:val="clear" w:color="auto" w:fill="FFFFFF"/>
        </w:rPr>
        <w:t>年无国有资本经营预算支出情况。</w:t>
      </w:r>
    </w:p>
    <w:p w:rsidR="00F32F40" w:rsidRPr="00DC412E" w:rsidRDefault="003B7C00" w:rsidP="003160D3">
      <w:pPr>
        <w:pStyle w:val="a6"/>
      </w:pPr>
      <w:r>
        <w:rPr>
          <w:rFonts w:hint="eastAsia"/>
        </w:rPr>
        <w:t>七</w:t>
      </w:r>
      <w:r w:rsidR="00641960" w:rsidRPr="00DC412E">
        <w:rPr>
          <w:rFonts w:hint="eastAsia"/>
        </w:rPr>
        <w:t>、社会保险基金预算支出情况</w:t>
      </w:r>
    </w:p>
    <w:p w:rsidR="003448E3" w:rsidRPr="003160D3" w:rsidRDefault="003448E3" w:rsidP="003160D3">
      <w:pPr>
        <w:pStyle w:val="a6"/>
        <w:ind w:firstLine="560"/>
        <w:rPr>
          <w:rFonts w:ascii="仿宋" w:eastAsia="仿宋" w:hAnsi="仿宋"/>
          <w:b w:val="0"/>
        </w:rPr>
      </w:pPr>
      <w:r w:rsidRPr="003160D3">
        <w:rPr>
          <w:rFonts w:ascii="仿宋" w:eastAsia="仿宋" w:hAnsi="仿宋" w:hint="eastAsia"/>
          <w:b w:val="0"/>
        </w:rPr>
        <w:t>202</w:t>
      </w:r>
      <w:r w:rsidR="00C73DD3">
        <w:rPr>
          <w:rFonts w:ascii="仿宋" w:eastAsia="仿宋" w:hAnsi="仿宋" w:hint="eastAsia"/>
          <w:b w:val="0"/>
        </w:rPr>
        <w:t>5</w:t>
      </w:r>
      <w:r w:rsidRPr="003160D3">
        <w:rPr>
          <w:rFonts w:ascii="仿宋" w:eastAsia="仿宋" w:hAnsi="仿宋" w:hint="eastAsia"/>
          <w:b w:val="0"/>
        </w:rPr>
        <w:t>年无社会保险基金预算支出情况。</w:t>
      </w:r>
    </w:p>
    <w:p w:rsidR="008E7B10" w:rsidRPr="003160D3" w:rsidRDefault="003B7C00" w:rsidP="003160D3">
      <w:pPr>
        <w:pStyle w:val="a6"/>
      </w:pPr>
      <w:r w:rsidRPr="003160D3">
        <w:rPr>
          <w:rFonts w:hint="eastAsia"/>
        </w:rPr>
        <w:lastRenderedPageBreak/>
        <w:t>八</w:t>
      </w:r>
      <w:r w:rsidR="00641960" w:rsidRPr="003160D3">
        <w:rPr>
          <w:rFonts w:hint="eastAsia"/>
        </w:rPr>
        <w:t>、部门整体支出绩效情况</w:t>
      </w:r>
    </w:p>
    <w:p w:rsidR="003160D3" w:rsidRPr="003160D3" w:rsidRDefault="003160D3" w:rsidP="003160D3">
      <w:pPr>
        <w:pStyle w:val="a6"/>
        <w:ind w:firstLine="560"/>
        <w:rPr>
          <w:rFonts w:ascii="仿宋" w:eastAsia="仿宋" w:hAnsi="仿宋"/>
          <w:b w:val="0"/>
        </w:rPr>
      </w:pPr>
      <w:r w:rsidRPr="003160D3">
        <w:rPr>
          <w:rFonts w:ascii="仿宋" w:eastAsia="仿宋" w:hAnsi="仿宋" w:hint="eastAsia"/>
          <w:b w:val="0"/>
        </w:rPr>
        <w:t>根据《整体支出绩效自评表》认真评定，年度部门整体绩效目标均已完成，得分</w:t>
      </w:r>
      <w:r w:rsidR="009D3CE9">
        <w:rPr>
          <w:rFonts w:ascii="仿宋" w:eastAsia="仿宋" w:hAnsi="仿宋" w:hint="eastAsia"/>
          <w:b w:val="0"/>
        </w:rPr>
        <w:t>95.45</w:t>
      </w:r>
      <w:r w:rsidRPr="003160D3">
        <w:rPr>
          <w:rFonts w:ascii="仿宋" w:eastAsia="仿宋" w:hAnsi="仿宋" w:hint="eastAsia"/>
          <w:b w:val="0"/>
        </w:rPr>
        <w:t>分，财政整体支出绩效自评结果为“优”。主要绩效如下：</w:t>
      </w:r>
    </w:p>
    <w:p w:rsidR="00064B88" w:rsidRPr="00064B88" w:rsidRDefault="00064B88" w:rsidP="00064B88">
      <w:pPr>
        <w:spacing w:line="580" w:lineRule="exact"/>
        <w:ind w:firstLine="560"/>
        <w:rPr>
          <w:rFonts w:ascii="仿宋" w:eastAsia="仿宋" w:hAnsi="仿宋" w:cs="仿宋_GB2312"/>
          <w:color w:val="auto"/>
          <w:kern w:val="0"/>
          <w:sz w:val="28"/>
          <w:szCs w:val="28"/>
          <w:shd w:val="clear" w:color="auto" w:fill="FFFFFF"/>
        </w:rPr>
      </w:pPr>
      <w:r w:rsidRPr="00064B88">
        <w:rPr>
          <w:rFonts w:ascii="仿宋" w:eastAsia="仿宋" w:hAnsi="仿宋" w:cs="仿宋_GB2312" w:hint="eastAsia"/>
          <w:color w:val="auto"/>
          <w:kern w:val="0"/>
          <w:sz w:val="28"/>
          <w:szCs w:val="28"/>
          <w:shd w:val="clear" w:color="auto" w:fill="FFFFFF"/>
        </w:rPr>
        <w:t>1. 水上交通安全工作</w:t>
      </w:r>
    </w:p>
    <w:p w:rsidR="00064B88" w:rsidRPr="00064B88" w:rsidRDefault="00064B88" w:rsidP="00064B88">
      <w:pPr>
        <w:spacing w:line="580" w:lineRule="exact"/>
        <w:ind w:firstLine="560"/>
        <w:rPr>
          <w:rFonts w:ascii="仿宋" w:eastAsia="仿宋" w:hAnsi="仿宋" w:cs="仿宋_GB2312"/>
          <w:color w:val="auto"/>
          <w:kern w:val="0"/>
          <w:sz w:val="28"/>
          <w:szCs w:val="28"/>
          <w:shd w:val="clear" w:color="auto" w:fill="FFFFFF"/>
        </w:rPr>
      </w:pPr>
      <w:r w:rsidRPr="00064B88">
        <w:rPr>
          <w:rFonts w:ascii="仿宋" w:eastAsia="仿宋" w:hAnsi="仿宋" w:cs="仿宋_GB2312" w:hint="eastAsia"/>
          <w:color w:val="auto"/>
          <w:kern w:val="0"/>
          <w:sz w:val="28"/>
          <w:szCs w:val="28"/>
          <w:shd w:val="clear" w:color="auto" w:fill="FFFFFF"/>
        </w:rPr>
        <w:t>①扎实开展水运安全隐患排查整治行动</w:t>
      </w:r>
      <w:bookmarkStart w:id="1" w:name="OLE_LINK1"/>
    </w:p>
    <w:p w:rsidR="00064B88" w:rsidRPr="00064B88" w:rsidRDefault="00064B88" w:rsidP="00064B88">
      <w:pPr>
        <w:spacing w:line="580" w:lineRule="exact"/>
        <w:ind w:firstLine="560"/>
        <w:rPr>
          <w:rFonts w:ascii="仿宋" w:eastAsia="仿宋" w:hAnsi="仿宋" w:cs="仿宋_GB2312"/>
          <w:color w:val="auto"/>
          <w:kern w:val="0"/>
          <w:sz w:val="28"/>
          <w:szCs w:val="28"/>
          <w:shd w:val="clear" w:color="auto" w:fill="FFFFFF"/>
        </w:rPr>
      </w:pPr>
      <w:r w:rsidRPr="00064B88">
        <w:rPr>
          <w:rFonts w:ascii="仿宋" w:eastAsia="仿宋" w:hAnsi="仿宋" w:cs="仿宋_GB2312" w:hint="eastAsia"/>
          <w:color w:val="auto"/>
          <w:kern w:val="0"/>
          <w:sz w:val="28"/>
          <w:szCs w:val="28"/>
          <w:shd w:val="clear" w:color="auto" w:fill="FFFFFF"/>
        </w:rPr>
        <w:t>②强力开展全市渡口渡船整治工作</w:t>
      </w:r>
      <w:bookmarkEnd w:id="1"/>
    </w:p>
    <w:p w:rsidR="00064B88" w:rsidRPr="00064B88" w:rsidRDefault="00064B88" w:rsidP="00064B88">
      <w:pPr>
        <w:spacing w:line="580" w:lineRule="exact"/>
        <w:ind w:firstLine="560"/>
        <w:rPr>
          <w:rFonts w:ascii="仿宋" w:eastAsia="仿宋" w:hAnsi="仿宋" w:cs="仿宋_GB2312"/>
          <w:color w:val="auto"/>
          <w:kern w:val="0"/>
          <w:sz w:val="28"/>
          <w:szCs w:val="28"/>
          <w:shd w:val="clear" w:color="auto" w:fill="FFFFFF"/>
        </w:rPr>
      </w:pPr>
      <w:r w:rsidRPr="00064B88">
        <w:rPr>
          <w:rFonts w:ascii="仿宋" w:eastAsia="仿宋" w:hAnsi="仿宋" w:cs="仿宋_GB2312" w:hint="eastAsia"/>
          <w:color w:val="auto"/>
          <w:kern w:val="0"/>
          <w:sz w:val="28"/>
          <w:szCs w:val="28"/>
          <w:shd w:val="clear" w:color="auto" w:fill="FFFFFF"/>
        </w:rPr>
        <w:t>③全面开展船员管理及履职能力评估现场调研和座谈</w:t>
      </w:r>
    </w:p>
    <w:p w:rsidR="00064B88" w:rsidRPr="00064B88" w:rsidRDefault="00064B88" w:rsidP="00064B88">
      <w:pPr>
        <w:spacing w:line="580" w:lineRule="exact"/>
        <w:ind w:firstLine="560"/>
        <w:rPr>
          <w:rFonts w:ascii="仿宋" w:eastAsia="仿宋" w:hAnsi="仿宋" w:cs="仿宋_GB2312"/>
          <w:color w:val="auto"/>
          <w:kern w:val="0"/>
          <w:sz w:val="28"/>
          <w:szCs w:val="28"/>
          <w:shd w:val="clear" w:color="auto" w:fill="FFFFFF"/>
        </w:rPr>
      </w:pPr>
      <w:r w:rsidRPr="00064B88">
        <w:rPr>
          <w:rFonts w:ascii="仿宋" w:eastAsia="仿宋" w:hAnsi="仿宋" w:cs="仿宋_GB2312" w:hint="eastAsia"/>
          <w:color w:val="auto"/>
          <w:kern w:val="0"/>
          <w:sz w:val="28"/>
          <w:szCs w:val="28"/>
          <w:shd w:val="clear" w:color="auto" w:fill="FFFFFF"/>
        </w:rPr>
        <w:t>④推动制定沅陵沅水大桥至五强溪大坝水域通航安全管理规则。</w:t>
      </w:r>
    </w:p>
    <w:p w:rsidR="00064B88" w:rsidRPr="00064B88" w:rsidRDefault="00064B88" w:rsidP="00064B88">
      <w:pPr>
        <w:spacing w:line="580" w:lineRule="exact"/>
        <w:ind w:firstLine="560"/>
        <w:rPr>
          <w:rFonts w:ascii="仿宋" w:eastAsia="仿宋" w:hAnsi="仿宋" w:cs="仿宋_GB2312"/>
          <w:color w:val="auto"/>
          <w:kern w:val="0"/>
          <w:sz w:val="28"/>
          <w:szCs w:val="28"/>
          <w:shd w:val="clear" w:color="auto" w:fill="FFFFFF"/>
        </w:rPr>
      </w:pPr>
      <w:r w:rsidRPr="00064B88">
        <w:rPr>
          <w:rFonts w:ascii="仿宋" w:eastAsia="仿宋" w:hAnsi="仿宋" w:cs="仿宋_GB2312" w:hint="eastAsia"/>
          <w:color w:val="auto"/>
          <w:kern w:val="0"/>
          <w:sz w:val="28"/>
          <w:szCs w:val="28"/>
          <w:shd w:val="clear" w:color="auto" w:fill="FFFFFF"/>
        </w:rPr>
        <w:t>⑤持续开展水上交通安全生产宣传和教育培训</w:t>
      </w:r>
    </w:p>
    <w:p w:rsidR="00064B88" w:rsidRPr="00064B88" w:rsidRDefault="00064B88" w:rsidP="00064B88">
      <w:pPr>
        <w:spacing w:line="580" w:lineRule="exact"/>
        <w:ind w:firstLine="560"/>
        <w:rPr>
          <w:rFonts w:ascii="仿宋" w:eastAsia="仿宋" w:hAnsi="仿宋" w:cs="仿宋_GB2312"/>
          <w:color w:val="auto"/>
          <w:kern w:val="0"/>
          <w:sz w:val="28"/>
          <w:szCs w:val="28"/>
          <w:shd w:val="clear" w:color="auto" w:fill="FFFFFF"/>
        </w:rPr>
      </w:pPr>
      <w:r w:rsidRPr="00064B88">
        <w:rPr>
          <w:rFonts w:ascii="仿宋" w:eastAsia="仿宋" w:hAnsi="仿宋" w:cs="仿宋_GB2312" w:hint="eastAsia"/>
          <w:color w:val="auto"/>
          <w:kern w:val="0"/>
          <w:sz w:val="28"/>
          <w:szCs w:val="28"/>
          <w:shd w:val="clear" w:color="auto" w:fill="FFFFFF"/>
        </w:rPr>
        <w:t>2. 港航事务性工作</w:t>
      </w:r>
    </w:p>
    <w:p w:rsidR="00064B88" w:rsidRPr="00064B88" w:rsidRDefault="00064B88" w:rsidP="00064B88">
      <w:pPr>
        <w:spacing w:line="580" w:lineRule="exact"/>
        <w:ind w:firstLine="560"/>
        <w:rPr>
          <w:rFonts w:ascii="仿宋" w:eastAsia="仿宋" w:hAnsi="仿宋" w:cs="仿宋_GB2312"/>
          <w:color w:val="auto"/>
          <w:kern w:val="0"/>
          <w:sz w:val="28"/>
          <w:szCs w:val="28"/>
          <w:shd w:val="clear" w:color="auto" w:fill="FFFFFF"/>
        </w:rPr>
      </w:pPr>
      <w:r w:rsidRPr="00064B88">
        <w:rPr>
          <w:rFonts w:ascii="仿宋" w:eastAsia="仿宋" w:hAnsi="仿宋" w:cs="仿宋_GB2312" w:hint="eastAsia"/>
          <w:color w:val="auto"/>
          <w:kern w:val="0"/>
          <w:sz w:val="28"/>
          <w:szCs w:val="28"/>
          <w:shd w:val="clear" w:color="auto" w:fill="FFFFFF"/>
        </w:rPr>
        <w:t>①圆满完成水上交通春运工作。按照“平安春运、便捷春运、温馨春运”的总体要求，统筹抓好水上春运保障和安全工作。春运期间，我市中心共出动检查人员1984（人次），车辆205（台次），船舶43（艘次），张贴宣传资料1182份。保障了全市水上春运8524（艘次）船舶正常运输，安全运送旅客349940（人次）。</w:t>
      </w:r>
    </w:p>
    <w:p w:rsidR="00064B88" w:rsidRPr="00064B88" w:rsidRDefault="00064B88" w:rsidP="00064B88">
      <w:pPr>
        <w:spacing w:line="580" w:lineRule="exact"/>
        <w:ind w:firstLine="560"/>
        <w:rPr>
          <w:rFonts w:ascii="仿宋" w:eastAsia="仿宋" w:hAnsi="仿宋" w:cs="仿宋_GB2312"/>
          <w:color w:val="auto"/>
          <w:kern w:val="0"/>
          <w:sz w:val="28"/>
          <w:szCs w:val="28"/>
          <w:shd w:val="clear" w:color="auto" w:fill="FFFFFF"/>
        </w:rPr>
      </w:pPr>
      <w:r w:rsidRPr="00064B88">
        <w:rPr>
          <w:rFonts w:ascii="仿宋" w:eastAsia="仿宋" w:hAnsi="仿宋" w:cs="仿宋_GB2312" w:hint="eastAsia"/>
          <w:color w:val="auto"/>
          <w:kern w:val="0"/>
          <w:sz w:val="28"/>
          <w:szCs w:val="28"/>
          <w:shd w:val="clear" w:color="auto" w:fill="FFFFFF"/>
        </w:rPr>
        <w:t>②完成2025年水路运输企业年度核查工作。共核查水路运输企业23家，其中客运企业17家,船舶390艘，7239总吨；省际货运企业6家，船舶93艘，70727总吨；个体货运16户，7016总吨。通过核查，全市13家客运企业“合格”、3家客运企业“限期整改”、1家客运企业“吊销水路经营资质”；4家省际货运企业“合格”、2家省际货</w:t>
      </w:r>
      <w:r w:rsidRPr="00064B88">
        <w:rPr>
          <w:rFonts w:ascii="仿宋" w:eastAsia="仿宋" w:hAnsi="仿宋" w:cs="仿宋_GB2312" w:hint="eastAsia"/>
          <w:color w:val="auto"/>
          <w:kern w:val="0"/>
          <w:sz w:val="28"/>
          <w:szCs w:val="28"/>
          <w:shd w:val="clear" w:color="auto" w:fill="FFFFFF"/>
        </w:rPr>
        <w:lastRenderedPageBreak/>
        <w:t>运企业“限期整改”。并按核查情况进行分级管理，落实整改和复核。</w:t>
      </w:r>
    </w:p>
    <w:p w:rsidR="00064B88" w:rsidRPr="00064B88" w:rsidRDefault="00064B88" w:rsidP="00064B88">
      <w:pPr>
        <w:spacing w:line="580" w:lineRule="exact"/>
        <w:ind w:firstLine="560"/>
        <w:rPr>
          <w:rFonts w:ascii="仿宋" w:eastAsia="仿宋" w:hAnsi="仿宋" w:cs="仿宋_GB2312"/>
          <w:color w:val="auto"/>
          <w:kern w:val="0"/>
          <w:sz w:val="28"/>
          <w:szCs w:val="28"/>
          <w:shd w:val="clear" w:color="auto" w:fill="FFFFFF"/>
        </w:rPr>
      </w:pPr>
      <w:r w:rsidRPr="00064B88">
        <w:rPr>
          <w:rFonts w:ascii="仿宋" w:eastAsia="仿宋" w:hAnsi="仿宋" w:cs="仿宋_GB2312" w:hint="eastAsia"/>
          <w:color w:val="auto"/>
          <w:kern w:val="0"/>
          <w:sz w:val="28"/>
          <w:szCs w:val="28"/>
          <w:shd w:val="clear" w:color="auto" w:fill="FFFFFF"/>
        </w:rPr>
        <w:t>③完成水路客运航线安全评估工作。根据《湖南省交通运输厅关于明确水路客运航线安全评估工作有关事项的通知》文件精神，我市各级交通运输主管部门督促水路客运经营人完成了客运航线安全评估工作。我市有水路客运航线的9个县市区已完成40条客运航线（含芷江万和旅游客运航线）和5条旅游航线的安全评估工作。</w:t>
      </w:r>
    </w:p>
    <w:p w:rsidR="00064B88" w:rsidRPr="00064B88" w:rsidRDefault="00064B88" w:rsidP="00064B88">
      <w:pPr>
        <w:spacing w:line="580" w:lineRule="exact"/>
        <w:ind w:firstLine="560"/>
        <w:rPr>
          <w:rFonts w:ascii="仿宋" w:eastAsia="仿宋" w:hAnsi="仿宋" w:cs="仿宋_GB2312"/>
          <w:color w:val="auto"/>
          <w:kern w:val="0"/>
          <w:sz w:val="28"/>
          <w:szCs w:val="28"/>
          <w:shd w:val="clear" w:color="auto" w:fill="FFFFFF"/>
        </w:rPr>
      </w:pPr>
      <w:r w:rsidRPr="00064B88">
        <w:rPr>
          <w:rFonts w:ascii="仿宋" w:eastAsia="仿宋" w:hAnsi="仿宋" w:cs="仿宋_GB2312" w:hint="eastAsia"/>
          <w:color w:val="auto"/>
          <w:kern w:val="0"/>
          <w:sz w:val="28"/>
          <w:szCs w:val="28"/>
          <w:shd w:val="clear" w:color="auto" w:fill="FFFFFF"/>
        </w:rPr>
        <w:t>④完成2025年老旧货、客、渡船拆解和2024年度农村水路客运费改税补贴资金申报工作。国补政策：2025年申报老旧船舶拆解37艘（货船22艘、客船15艘），其中三艘货船自愿放弃拆解国补资金。截止目前已完成32艘老旧营运船舶拆解，其中货船拆解18艘，客船拆解14艘，预计在11月上旬剩余一艘货船和一艘客船拆解完毕。省补政策：完成摸底上报109艘、1551总吨，待省拆解任务下达后即可开始拆解工作。费改税补贴：全年申报分配资金883.4万元（包括省切块资金880万元和2021年至2023年油补结余资金3.4万），申报客运船舶528艘、16884客位。</w:t>
      </w:r>
    </w:p>
    <w:p w:rsidR="00064B88" w:rsidRPr="00064B88" w:rsidRDefault="00064B88" w:rsidP="00064B88">
      <w:pPr>
        <w:spacing w:line="580" w:lineRule="exact"/>
        <w:ind w:firstLine="560"/>
        <w:rPr>
          <w:rFonts w:ascii="仿宋" w:eastAsia="仿宋" w:hAnsi="仿宋" w:cs="仿宋_GB2312"/>
          <w:color w:val="auto"/>
          <w:kern w:val="0"/>
          <w:sz w:val="28"/>
          <w:szCs w:val="28"/>
          <w:shd w:val="clear" w:color="auto" w:fill="FFFFFF"/>
        </w:rPr>
      </w:pPr>
      <w:r w:rsidRPr="00064B88">
        <w:rPr>
          <w:rFonts w:ascii="仿宋" w:eastAsia="仿宋" w:hAnsi="仿宋" w:cs="仿宋_GB2312" w:hint="eastAsia"/>
          <w:color w:val="auto"/>
          <w:kern w:val="0"/>
          <w:sz w:val="28"/>
          <w:szCs w:val="28"/>
          <w:shd w:val="clear" w:color="auto" w:fill="FFFFFF"/>
        </w:rPr>
        <w:t>⑤完成水路客运船舶船岸靠泊问题规范工作。5月份，我市已全面完成29处客运船舶靠泊渡口规范工作，完成率100%；69条客运航线已规范完成35条，下文撤销34条，完成率100%；430处港区外停靠点已全部完成规范工作，其中已建成并验收合格90处，下文撤销340处，完成率100%。7月份，麻阳县交通运输局组织验收，下文恢复了5条客运航线和13处港区外停靠点，到目前为止，我市共保留客运航线</w:t>
      </w:r>
      <w:r w:rsidRPr="00064B88">
        <w:rPr>
          <w:rFonts w:ascii="仿宋" w:eastAsia="仿宋" w:hAnsi="仿宋" w:cs="仿宋_GB2312" w:hint="eastAsia"/>
          <w:color w:val="auto"/>
          <w:kern w:val="0"/>
          <w:sz w:val="28"/>
          <w:szCs w:val="28"/>
          <w:shd w:val="clear" w:color="auto" w:fill="FFFFFF"/>
        </w:rPr>
        <w:lastRenderedPageBreak/>
        <w:t>40条，保留港区外停靠点103处。</w:t>
      </w:r>
    </w:p>
    <w:p w:rsidR="00064B88" w:rsidRPr="00064B88" w:rsidRDefault="00064B88" w:rsidP="00064B88">
      <w:pPr>
        <w:spacing w:line="580" w:lineRule="exact"/>
        <w:ind w:firstLine="560"/>
        <w:rPr>
          <w:rFonts w:ascii="仿宋" w:eastAsia="仿宋" w:hAnsi="仿宋" w:cs="仿宋_GB2312"/>
          <w:color w:val="auto"/>
          <w:kern w:val="0"/>
          <w:sz w:val="28"/>
          <w:szCs w:val="28"/>
          <w:shd w:val="clear" w:color="auto" w:fill="FFFFFF"/>
        </w:rPr>
      </w:pPr>
      <w:r w:rsidRPr="00064B88">
        <w:rPr>
          <w:rFonts w:ascii="仿宋" w:eastAsia="仿宋" w:hAnsi="仿宋" w:cs="仿宋_GB2312" w:hint="eastAsia"/>
          <w:color w:val="auto"/>
          <w:kern w:val="0"/>
          <w:sz w:val="28"/>
          <w:szCs w:val="28"/>
          <w:shd w:val="clear" w:color="auto" w:fill="FFFFFF"/>
        </w:rPr>
        <w:t>⑥完成水路旅游客运精品航线创建工作。</w:t>
      </w:r>
    </w:p>
    <w:p w:rsidR="00064B88" w:rsidRPr="00064B88" w:rsidRDefault="00064B88" w:rsidP="00064B88">
      <w:pPr>
        <w:spacing w:line="580" w:lineRule="exact"/>
        <w:ind w:firstLine="560"/>
        <w:rPr>
          <w:rFonts w:ascii="仿宋" w:eastAsia="仿宋" w:hAnsi="仿宋" w:cs="仿宋_GB2312"/>
          <w:color w:val="auto"/>
          <w:kern w:val="0"/>
          <w:sz w:val="28"/>
          <w:szCs w:val="28"/>
          <w:shd w:val="clear" w:color="auto" w:fill="FFFFFF"/>
        </w:rPr>
      </w:pPr>
      <w:r w:rsidRPr="00064B88">
        <w:rPr>
          <w:rFonts w:ascii="仿宋" w:eastAsia="仿宋" w:hAnsi="仿宋" w:cs="仿宋_GB2312" w:hint="eastAsia"/>
          <w:color w:val="auto"/>
          <w:kern w:val="0"/>
          <w:sz w:val="28"/>
          <w:szCs w:val="28"/>
          <w:shd w:val="clear" w:color="auto" w:fill="FFFFFF"/>
        </w:rPr>
        <w:t>3. 船舶检验工作</w:t>
      </w:r>
    </w:p>
    <w:p w:rsidR="00064B88" w:rsidRPr="00064B88" w:rsidRDefault="00064B88" w:rsidP="00064B88">
      <w:pPr>
        <w:spacing w:line="580" w:lineRule="exact"/>
        <w:ind w:firstLine="560"/>
        <w:rPr>
          <w:rFonts w:ascii="仿宋" w:eastAsia="仿宋" w:hAnsi="仿宋" w:cs="仿宋_GB2312"/>
          <w:color w:val="auto"/>
          <w:kern w:val="0"/>
          <w:sz w:val="28"/>
          <w:szCs w:val="28"/>
          <w:shd w:val="clear" w:color="auto" w:fill="FFFFFF"/>
        </w:rPr>
      </w:pPr>
      <w:r w:rsidRPr="00064B88">
        <w:rPr>
          <w:rFonts w:ascii="仿宋" w:eastAsia="仿宋" w:hAnsi="仿宋" w:cs="仿宋_GB2312" w:hint="eastAsia"/>
          <w:color w:val="auto"/>
          <w:kern w:val="0"/>
          <w:sz w:val="28"/>
          <w:szCs w:val="28"/>
          <w:shd w:val="clear" w:color="auto" w:fill="FFFFFF"/>
        </w:rPr>
        <w:t>①切实做好船舶检验工作。我市长途货运船舶长期在市外营运，客渡船舶地处偏远乡村，我中心坚持“相对集中驻点，上门检验服务”工作方法，严格按照相关法律法规的要求进行。截至今年10月，共累计完成船舶检验603艘，总吨96728。其中建造检验10艘，总吨270，定期检验100艘，总吨10491；年度检验358艘，总吨46897；中间检验30艘，总吨14421；临时检验105艘，总吨24649。共下发船检通报16起，签发监督检验意见书330份，督促整改缺陷570条。</w:t>
      </w:r>
    </w:p>
    <w:p w:rsidR="00064B88" w:rsidRPr="00064B88" w:rsidRDefault="00064B88" w:rsidP="00064B88">
      <w:pPr>
        <w:spacing w:line="580" w:lineRule="exact"/>
        <w:ind w:firstLine="560"/>
        <w:rPr>
          <w:rFonts w:ascii="仿宋" w:eastAsia="仿宋" w:hAnsi="仿宋" w:cs="仿宋_GB2312"/>
          <w:color w:val="auto"/>
          <w:kern w:val="0"/>
          <w:sz w:val="28"/>
          <w:szCs w:val="28"/>
          <w:shd w:val="clear" w:color="auto" w:fill="FFFFFF"/>
        </w:rPr>
      </w:pPr>
      <w:r w:rsidRPr="00064B88">
        <w:rPr>
          <w:rFonts w:ascii="仿宋" w:eastAsia="仿宋" w:hAnsi="仿宋" w:cs="仿宋_GB2312" w:hint="eastAsia"/>
          <w:color w:val="auto"/>
          <w:kern w:val="0"/>
          <w:sz w:val="28"/>
          <w:szCs w:val="28"/>
          <w:shd w:val="clear" w:color="auto" w:fill="FFFFFF"/>
        </w:rPr>
        <w:t>②推动短途客船更新技术改造。针对短途客船技术状况差或者不适应库区安全航行条件的情况，积极推进短途客船的技术改造，向船主宣传国家淘汰木质船舶和低质量船舶的政策规定，根据整合后公司的补助情况上报相关船舶更新改造计划，对辖区内具有资质的船厂，开展开工前检查工作。严格按照法律法规要求建造检验流程，把好质量关，督促船厂严格按照优化调整后的B级40客位、50客位标准化客船相关参数及图纸开展山区标准化客船的建造任务工作。今年我市新建了10艘山区标准化客船船舶。同时，组织辖区内验船师、相关客运公司、船舶修造厂、设计公司等单位对托口库区B级航区标准化客船图纸进行再优化，争取湖南省山区标准化客船申报入选湖南省优秀船型库。</w:t>
      </w:r>
    </w:p>
    <w:p w:rsidR="00064B88" w:rsidRPr="00064B88" w:rsidRDefault="00064B88" w:rsidP="00064B88">
      <w:pPr>
        <w:spacing w:line="580" w:lineRule="exact"/>
        <w:ind w:firstLine="560"/>
        <w:rPr>
          <w:rFonts w:ascii="仿宋" w:eastAsia="仿宋" w:hAnsi="仿宋" w:cs="仿宋_GB2312"/>
          <w:color w:val="auto"/>
          <w:kern w:val="0"/>
          <w:sz w:val="28"/>
          <w:szCs w:val="28"/>
          <w:shd w:val="clear" w:color="auto" w:fill="FFFFFF"/>
        </w:rPr>
      </w:pPr>
      <w:r w:rsidRPr="00064B88">
        <w:rPr>
          <w:rFonts w:ascii="仿宋" w:eastAsia="仿宋" w:hAnsi="仿宋" w:cs="仿宋_GB2312" w:hint="eastAsia"/>
          <w:color w:val="auto"/>
          <w:kern w:val="0"/>
          <w:sz w:val="28"/>
          <w:szCs w:val="28"/>
          <w:shd w:val="clear" w:color="auto" w:fill="FFFFFF"/>
        </w:rPr>
        <w:lastRenderedPageBreak/>
        <w:t>狠抓船舶防污染检验。</w:t>
      </w:r>
    </w:p>
    <w:p w:rsidR="00064B88" w:rsidRPr="00064B88" w:rsidRDefault="00064B88" w:rsidP="00064B88">
      <w:pPr>
        <w:spacing w:line="580" w:lineRule="exact"/>
        <w:ind w:firstLine="560"/>
        <w:rPr>
          <w:rFonts w:ascii="仿宋" w:eastAsia="仿宋" w:hAnsi="仿宋" w:cs="仿宋_GB2312"/>
          <w:color w:val="auto"/>
          <w:kern w:val="0"/>
          <w:sz w:val="28"/>
          <w:szCs w:val="28"/>
          <w:shd w:val="clear" w:color="auto" w:fill="FFFFFF"/>
        </w:rPr>
      </w:pPr>
      <w:r w:rsidRPr="00064B88">
        <w:rPr>
          <w:rFonts w:ascii="仿宋" w:eastAsia="仿宋" w:hAnsi="仿宋" w:cs="仿宋_GB2312" w:hint="eastAsia"/>
          <w:color w:val="auto"/>
          <w:kern w:val="0"/>
          <w:sz w:val="28"/>
          <w:szCs w:val="28"/>
          <w:shd w:val="clear" w:color="auto" w:fill="FFFFFF"/>
        </w:rPr>
        <w:t>④鼓励县市区水运事务中心积极申报船舶检验资质。</w:t>
      </w:r>
    </w:p>
    <w:p w:rsidR="00064B88" w:rsidRPr="00064B88" w:rsidRDefault="00064B88" w:rsidP="00064B88">
      <w:pPr>
        <w:spacing w:line="580" w:lineRule="exact"/>
        <w:ind w:firstLine="560"/>
        <w:rPr>
          <w:rFonts w:ascii="仿宋" w:eastAsia="仿宋" w:hAnsi="仿宋" w:cs="仿宋_GB2312"/>
          <w:color w:val="auto"/>
          <w:kern w:val="0"/>
          <w:sz w:val="28"/>
          <w:szCs w:val="28"/>
          <w:shd w:val="clear" w:color="auto" w:fill="FFFFFF"/>
        </w:rPr>
      </w:pPr>
      <w:r w:rsidRPr="00064B88">
        <w:rPr>
          <w:rFonts w:ascii="仿宋" w:eastAsia="仿宋" w:hAnsi="仿宋" w:cs="仿宋_GB2312" w:hint="eastAsia"/>
          <w:color w:val="auto"/>
          <w:kern w:val="0"/>
          <w:sz w:val="28"/>
          <w:szCs w:val="28"/>
          <w:shd w:val="clear" w:color="auto" w:fill="FFFFFF"/>
        </w:rPr>
        <w:t>4. 水上交通安全监控工作</w:t>
      </w:r>
    </w:p>
    <w:p w:rsidR="00064B88" w:rsidRPr="00064B88" w:rsidRDefault="00064B88" w:rsidP="00064B88">
      <w:pPr>
        <w:spacing w:line="580" w:lineRule="exact"/>
        <w:ind w:firstLine="560"/>
        <w:rPr>
          <w:rFonts w:ascii="仿宋" w:eastAsia="仿宋" w:hAnsi="仿宋" w:cs="仿宋_GB2312"/>
          <w:color w:val="auto"/>
          <w:kern w:val="0"/>
          <w:sz w:val="28"/>
          <w:szCs w:val="28"/>
          <w:shd w:val="clear" w:color="auto" w:fill="FFFFFF"/>
        </w:rPr>
      </w:pPr>
      <w:r w:rsidRPr="00064B88">
        <w:rPr>
          <w:rFonts w:ascii="仿宋" w:eastAsia="仿宋" w:hAnsi="仿宋" w:cs="仿宋_GB2312" w:hint="eastAsia"/>
          <w:color w:val="auto"/>
          <w:kern w:val="0"/>
          <w:sz w:val="28"/>
          <w:szCs w:val="28"/>
          <w:shd w:val="clear" w:color="auto" w:fill="FFFFFF"/>
        </w:rPr>
        <w:t>①推进监控设备更新改造。</w:t>
      </w:r>
    </w:p>
    <w:p w:rsidR="00064B88" w:rsidRPr="00064B88" w:rsidRDefault="00064B88" w:rsidP="00064B88">
      <w:pPr>
        <w:spacing w:line="580" w:lineRule="exact"/>
        <w:ind w:firstLine="560"/>
        <w:rPr>
          <w:rFonts w:ascii="仿宋" w:eastAsia="仿宋" w:hAnsi="仿宋" w:cs="仿宋_GB2312"/>
          <w:color w:val="auto"/>
          <w:kern w:val="0"/>
          <w:sz w:val="28"/>
          <w:szCs w:val="28"/>
          <w:shd w:val="clear" w:color="auto" w:fill="FFFFFF"/>
        </w:rPr>
      </w:pPr>
      <w:r w:rsidRPr="00064B88">
        <w:rPr>
          <w:rFonts w:ascii="仿宋" w:eastAsia="仿宋" w:hAnsi="仿宋" w:cs="仿宋_GB2312" w:hint="eastAsia"/>
          <w:color w:val="auto"/>
          <w:kern w:val="0"/>
          <w:sz w:val="28"/>
          <w:szCs w:val="28"/>
          <w:shd w:val="clear" w:color="auto" w:fill="FFFFFF"/>
        </w:rPr>
        <w:t>②完成船舶智能监控设备安装工作。依据《湖南省交通运输厅、湖南省财政厅关于印发&lt;湖南省实施船舶智能监控工作方案&gt;的通知》(湘交港航〔2025〕50号)文件要求，对我市船舶智能监控系统进行安装（升级）。经统计，我市需安装（升级）船舶智能监控设备的船舶共596艘。截至10月底，已完成安装（升级）船舶智能监控设备的有572艘（客船安装302艘、渡船安装196艘、货船货船68艘、其他船舶6艘），剩余24艘货船正在持续安装中（因监控设备供货商缺货导致安装工作迟滞），总体安装率为95.97%（其中客、渡船安装率为100%）。</w:t>
      </w:r>
    </w:p>
    <w:p w:rsidR="00064B88" w:rsidRPr="00064B88" w:rsidRDefault="00064B88" w:rsidP="00064B88">
      <w:pPr>
        <w:spacing w:line="580" w:lineRule="exact"/>
        <w:ind w:firstLine="560"/>
        <w:rPr>
          <w:rFonts w:ascii="仿宋" w:eastAsia="仿宋" w:hAnsi="仿宋" w:cs="仿宋_GB2312"/>
          <w:color w:val="auto"/>
          <w:kern w:val="0"/>
          <w:sz w:val="28"/>
          <w:szCs w:val="28"/>
          <w:shd w:val="clear" w:color="auto" w:fill="FFFFFF"/>
        </w:rPr>
      </w:pPr>
      <w:r w:rsidRPr="00064B88">
        <w:rPr>
          <w:rFonts w:ascii="仿宋" w:eastAsia="仿宋" w:hAnsi="仿宋" w:cs="仿宋_GB2312" w:hint="eastAsia"/>
          <w:color w:val="auto"/>
          <w:kern w:val="0"/>
          <w:sz w:val="28"/>
          <w:szCs w:val="28"/>
          <w:shd w:val="clear" w:color="auto" w:fill="FFFFFF"/>
        </w:rPr>
        <w:t>③强力推动船舶智能监控系统运行。</w:t>
      </w:r>
    </w:p>
    <w:p w:rsidR="00064B88" w:rsidRPr="00064B88" w:rsidRDefault="00064B88" w:rsidP="00064B88">
      <w:pPr>
        <w:spacing w:line="580" w:lineRule="exact"/>
        <w:ind w:firstLine="560"/>
        <w:rPr>
          <w:rFonts w:ascii="仿宋" w:eastAsia="仿宋" w:hAnsi="仿宋" w:cs="仿宋_GB2312"/>
          <w:color w:val="auto"/>
          <w:kern w:val="0"/>
          <w:sz w:val="28"/>
          <w:szCs w:val="28"/>
          <w:shd w:val="clear" w:color="auto" w:fill="FFFFFF"/>
        </w:rPr>
      </w:pPr>
      <w:r w:rsidRPr="00064B88">
        <w:rPr>
          <w:rFonts w:ascii="仿宋" w:eastAsia="仿宋" w:hAnsi="仿宋" w:cs="仿宋_GB2312" w:hint="eastAsia"/>
          <w:color w:val="auto"/>
          <w:kern w:val="0"/>
          <w:sz w:val="28"/>
          <w:szCs w:val="28"/>
          <w:shd w:val="clear" w:color="auto" w:fill="FFFFFF"/>
        </w:rPr>
        <w:t>7. 航道管养工作</w:t>
      </w:r>
    </w:p>
    <w:p w:rsidR="00064B88" w:rsidRPr="00064B88" w:rsidRDefault="00064B88" w:rsidP="00064B88">
      <w:pPr>
        <w:spacing w:line="580" w:lineRule="exact"/>
        <w:ind w:firstLine="560"/>
        <w:rPr>
          <w:rFonts w:ascii="仿宋" w:eastAsia="仿宋" w:hAnsi="仿宋" w:cs="仿宋_GB2312"/>
          <w:color w:val="auto"/>
          <w:kern w:val="0"/>
          <w:sz w:val="28"/>
          <w:szCs w:val="28"/>
          <w:shd w:val="clear" w:color="auto" w:fill="FFFFFF"/>
        </w:rPr>
      </w:pPr>
      <w:r w:rsidRPr="00064B88">
        <w:rPr>
          <w:rFonts w:ascii="仿宋" w:eastAsia="仿宋" w:hAnsi="仿宋" w:cs="仿宋_GB2312" w:hint="eastAsia"/>
          <w:color w:val="auto"/>
          <w:kern w:val="0"/>
          <w:sz w:val="28"/>
          <w:szCs w:val="28"/>
          <w:shd w:val="clear" w:color="auto" w:fill="FFFFFF"/>
        </w:rPr>
        <w:t>①切实做好航道养护工作。</w:t>
      </w:r>
    </w:p>
    <w:p w:rsidR="00064B88" w:rsidRPr="00064B88" w:rsidRDefault="00064B88" w:rsidP="00064B88">
      <w:pPr>
        <w:spacing w:line="580" w:lineRule="exact"/>
        <w:ind w:firstLine="560"/>
        <w:rPr>
          <w:rFonts w:ascii="仿宋" w:eastAsia="仿宋" w:hAnsi="仿宋" w:cs="仿宋_GB2312"/>
          <w:color w:val="auto"/>
          <w:kern w:val="0"/>
          <w:sz w:val="28"/>
          <w:szCs w:val="28"/>
          <w:shd w:val="clear" w:color="auto" w:fill="FFFFFF"/>
        </w:rPr>
      </w:pPr>
      <w:r w:rsidRPr="00064B88">
        <w:rPr>
          <w:rFonts w:ascii="仿宋" w:eastAsia="仿宋" w:hAnsi="仿宋" w:cs="仿宋_GB2312" w:hint="eastAsia"/>
          <w:color w:val="auto"/>
          <w:kern w:val="0"/>
          <w:sz w:val="28"/>
          <w:szCs w:val="28"/>
          <w:shd w:val="clear" w:color="auto" w:fill="FFFFFF"/>
        </w:rPr>
        <w:t>②开展非法砂石码头整治成果核查验收。</w:t>
      </w:r>
    </w:p>
    <w:p w:rsidR="00064B88" w:rsidRPr="00064B88" w:rsidRDefault="00064B88" w:rsidP="00064B88">
      <w:pPr>
        <w:spacing w:line="580" w:lineRule="exact"/>
        <w:ind w:firstLine="560"/>
        <w:rPr>
          <w:rFonts w:ascii="仿宋" w:eastAsia="仿宋" w:hAnsi="仿宋" w:cs="仿宋_GB2312"/>
          <w:color w:val="auto"/>
          <w:kern w:val="0"/>
          <w:sz w:val="28"/>
          <w:szCs w:val="28"/>
          <w:shd w:val="clear" w:color="auto" w:fill="FFFFFF"/>
        </w:rPr>
      </w:pPr>
      <w:r w:rsidRPr="00064B88">
        <w:rPr>
          <w:rFonts w:ascii="仿宋" w:eastAsia="仿宋" w:hAnsi="仿宋" w:cs="仿宋_GB2312" w:hint="eastAsia"/>
          <w:color w:val="auto"/>
          <w:kern w:val="0"/>
          <w:sz w:val="28"/>
          <w:szCs w:val="28"/>
          <w:shd w:val="clear" w:color="auto" w:fill="FFFFFF"/>
        </w:rPr>
        <w:t>③开展通航建筑物运行本质安全提升专项治理行动。</w:t>
      </w:r>
    </w:p>
    <w:p w:rsidR="00064B88" w:rsidRPr="00064B88" w:rsidRDefault="00064B88" w:rsidP="00064B88">
      <w:pPr>
        <w:spacing w:line="580" w:lineRule="exact"/>
        <w:ind w:firstLine="560"/>
        <w:rPr>
          <w:rFonts w:ascii="仿宋" w:eastAsia="仿宋" w:hAnsi="仿宋" w:cs="仿宋_GB2312"/>
          <w:color w:val="auto"/>
          <w:kern w:val="0"/>
          <w:sz w:val="28"/>
          <w:szCs w:val="28"/>
          <w:shd w:val="clear" w:color="auto" w:fill="FFFFFF"/>
        </w:rPr>
      </w:pPr>
      <w:r w:rsidRPr="00064B88">
        <w:rPr>
          <w:rFonts w:ascii="仿宋" w:eastAsia="仿宋" w:hAnsi="仿宋" w:cs="仿宋_GB2312" w:hint="eastAsia"/>
          <w:color w:val="auto"/>
          <w:kern w:val="0"/>
          <w:sz w:val="28"/>
          <w:szCs w:val="28"/>
          <w:shd w:val="clear" w:color="auto" w:fill="FFFFFF"/>
        </w:rPr>
        <w:t>8．政务服务工作</w:t>
      </w:r>
    </w:p>
    <w:p w:rsidR="00064B88" w:rsidRPr="00064B88" w:rsidRDefault="00064B88" w:rsidP="00064B88">
      <w:pPr>
        <w:spacing w:line="580" w:lineRule="exact"/>
        <w:ind w:firstLine="560"/>
        <w:rPr>
          <w:rFonts w:ascii="仿宋" w:eastAsia="仿宋" w:hAnsi="仿宋" w:cs="仿宋_GB2312"/>
          <w:color w:val="auto"/>
          <w:kern w:val="0"/>
          <w:sz w:val="28"/>
          <w:szCs w:val="28"/>
          <w:shd w:val="clear" w:color="auto" w:fill="FFFFFF"/>
        </w:rPr>
      </w:pPr>
      <w:r w:rsidRPr="00064B88">
        <w:rPr>
          <w:rFonts w:ascii="仿宋" w:eastAsia="仿宋" w:hAnsi="仿宋" w:cs="仿宋_GB2312" w:hint="eastAsia"/>
          <w:color w:val="auto"/>
          <w:kern w:val="0"/>
          <w:sz w:val="28"/>
          <w:szCs w:val="28"/>
          <w:shd w:val="clear" w:color="auto" w:fill="FFFFFF"/>
        </w:rPr>
        <w:t>①做好船舶办证服务工作。共办理船舶登记业务787件。船舶名称审核44件、船舶所有权登记38件、船舶国籍登记123件、船舶最低安全配员发证123件、船舶抵押权登记18件、船舶光船租赁登记11</w:t>
      </w:r>
      <w:r w:rsidRPr="00064B88">
        <w:rPr>
          <w:rFonts w:ascii="仿宋" w:eastAsia="仿宋" w:hAnsi="仿宋" w:cs="仿宋_GB2312" w:hint="eastAsia"/>
          <w:color w:val="auto"/>
          <w:kern w:val="0"/>
          <w:sz w:val="28"/>
          <w:szCs w:val="28"/>
          <w:shd w:val="clear" w:color="auto" w:fill="FFFFFF"/>
        </w:rPr>
        <w:lastRenderedPageBreak/>
        <w:t>件、船舶注销登记86件、船舶信息变更登记48件，其他296件。</w:t>
      </w:r>
    </w:p>
    <w:p w:rsidR="0006667D" w:rsidRPr="00064B88" w:rsidRDefault="00064B88" w:rsidP="00064B88">
      <w:pPr>
        <w:spacing w:line="580" w:lineRule="exact"/>
        <w:ind w:firstLine="560"/>
        <w:rPr>
          <w:rFonts w:ascii="仿宋" w:eastAsia="仿宋" w:hAnsi="仿宋" w:cs="仿宋_GB2312"/>
          <w:color w:val="auto"/>
          <w:kern w:val="0"/>
          <w:sz w:val="28"/>
          <w:szCs w:val="28"/>
          <w:shd w:val="clear" w:color="auto" w:fill="FFFFFF"/>
        </w:rPr>
      </w:pPr>
      <w:r w:rsidRPr="00064B88">
        <w:rPr>
          <w:rFonts w:ascii="仿宋" w:eastAsia="仿宋" w:hAnsi="仿宋" w:cs="仿宋_GB2312" w:hint="eastAsia"/>
          <w:color w:val="auto"/>
          <w:kern w:val="0"/>
          <w:sz w:val="28"/>
          <w:szCs w:val="28"/>
          <w:shd w:val="clear" w:color="auto" w:fill="FFFFFF"/>
        </w:rPr>
        <w:t>②做好船员办证服务工作。共办理内河船舶船员业务127件。适任证书核换发业务121件：一类证书2件，驾驶轮机业务各1件；二类证书119件，其中驾驶业务82件，晋升签发7件，重新签发73件；轮机业务34件，晋升签发5件，重新签发30件。船员服务簿遗失补发5件，签发1件。另，咨询及证书免费邮寄业务50件。</w:t>
      </w:r>
    </w:p>
    <w:p w:rsidR="003B7C00" w:rsidRPr="003160D3" w:rsidRDefault="003B7C00" w:rsidP="003160D3">
      <w:pPr>
        <w:spacing w:line="580" w:lineRule="exact"/>
        <w:ind w:firstLine="562"/>
        <w:rPr>
          <w:rFonts w:asciiTheme="minorEastAsia" w:hAnsiTheme="minorEastAsia"/>
          <w:b/>
          <w:color w:val="auto"/>
          <w:sz w:val="28"/>
          <w:szCs w:val="28"/>
        </w:rPr>
      </w:pPr>
      <w:r w:rsidRPr="003160D3">
        <w:rPr>
          <w:rFonts w:asciiTheme="minorEastAsia" w:hAnsiTheme="minorEastAsia" w:hint="eastAsia"/>
          <w:b/>
          <w:color w:val="auto"/>
          <w:sz w:val="28"/>
          <w:szCs w:val="28"/>
        </w:rPr>
        <w:t>九、存在的问题及原因分析</w:t>
      </w:r>
    </w:p>
    <w:p w:rsidR="00360223" w:rsidRDefault="00360223" w:rsidP="003160D3">
      <w:pPr>
        <w:spacing w:line="580" w:lineRule="exact"/>
        <w:ind w:firstLine="560"/>
        <w:rPr>
          <w:rFonts w:ascii="仿宋" w:eastAsia="仿宋" w:hAnsi="仿宋"/>
          <w:color w:val="auto"/>
          <w:sz w:val="28"/>
          <w:szCs w:val="28"/>
        </w:rPr>
      </w:pPr>
      <w:r>
        <w:rPr>
          <w:rFonts w:ascii="仿宋" w:eastAsia="仿宋" w:hAnsi="仿宋" w:hint="eastAsia"/>
          <w:color w:val="auto"/>
          <w:sz w:val="28"/>
          <w:szCs w:val="28"/>
        </w:rPr>
        <w:t>1．预算编制精准度与业务匹配度不足：业务需求动态性强；历史数据参考不足；</w:t>
      </w:r>
    </w:p>
    <w:p w:rsidR="00360223" w:rsidRDefault="00360223" w:rsidP="003160D3">
      <w:pPr>
        <w:spacing w:line="580" w:lineRule="exact"/>
        <w:ind w:firstLine="560"/>
        <w:rPr>
          <w:rFonts w:ascii="仿宋" w:eastAsia="仿宋" w:hAnsi="仿宋"/>
          <w:color w:val="auto"/>
          <w:sz w:val="28"/>
          <w:szCs w:val="28"/>
        </w:rPr>
      </w:pPr>
      <w:r>
        <w:rPr>
          <w:rFonts w:ascii="仿宋" w:eastAsia="仿宋" w:hAnsi="仿宋" w:hint="eastAsia"/>
          <w:color w:val="auto"/>
          <w:sz w:val="28"/>
          <w:szCs w:val="28"/>
        </w:rPr>
        <w:t>2．资金使用效率有待提升：项目实施流程冗长；内控流程僵化；</w:t>
      </w:r>
    </w:p>
    <w:p w:rsidR="00360223" w:rsidRDefault="00360223" w:rsidP="003160D3">
      <w:pPr>
        <w:spacing w:line="580" w:lineRule="exact"/>
        <w:ind w:firstLine="560"/>
        <w:rPr>
          <w:rFonts w:ascii="仿宋" w:eastAsia="仿宋" w:hAnsi="仿宋"/>
          <w:color w:val="auto"/>
          <w:sz w:val="28"/>
          <w:szCs w:val="28"/>
        </w:rPr>
      </w:pPr>
      <w:r>
        <w:rPr>
          <w:rFonts w:ascii="仿宋" w:eastAsia="仿宋" w:hAnsi="仿宋" w:hint="eastAsia"/>
          <w:color w:val="auto"/>
          <w:sz w:val="28"/>
          <w:szCs w:val="28"/>
        </w:rPr>
        <w:t>3.部分绩效指标完成质量不高：人员力量不足；质量管控手段落后；</w:t>
      </w:r>
    </w:p>
    <w:p w:rsidR="003B7C00" w:rsidRPr="003B7C00" w:rsidRDefault="00360223" w:rsidP="003160D3">
      <w:pPr>
        <w:spacing w:line="580" w:lineRule="exact"/>
        <w:ind w:firstLine="560"/>
        <w:rPr>
          <w:rFonts w:ascii="仿宋" w:eastAsia="仿宋" w:hAnsi="仿宋"/>
          <w:color w:val="auto"/>
          <w:sz w:val="28"/>
          <w:szCs w:val="28"/>
        </w:rPr>
      </w:pPr>
      <w:r>
        <w:rPr>
          <w:rFonts w:ascii="仿宋" w:eastAsia="仿宋" w:hAnsi="仿宋" w:hint="eastAsia"/>
          <w:color w:val="auto"/>
          <w:sz w:val="28"/>
          <w:szCs w:val="28"/>
        </w:rPr>
        <w:t>4.长期绩效与可持续影响较弱：绩效跟踪机制缺失；行业协同不足。</w:t>
      </w:r>
    </w:p>
    <w:p w:rsidR="00F32F40" w:rsidRPr="00DC412E" w:rsidRDefault="003B7C00" w:rsidP="003160D3">
      <w:pPr>
        <w:pStyle w:val="a6"/>
      </w:pPr>
      <w:r>
        <w:rPr>
          <w:rFonts w:hint="eastAsia"/>
        </w:rPr>
        <w:t>十</w:t>
      </w:r>
      <w:r w:rsidR="00641960" w:rsidRPr="00DC412E">
        <w:rPr>
          <w:rFonts w:hint="eastAsia"/>
        </w:rPr>
        <w:t>、下一步改进措施</w:t>
      </w:r>
    </w:p>
    <w:p w:rsidR="008F210F" w:rsidRPr="003160D3" w:rsidRDefault="00360223" w:rsidP="003160D3">
      <w:pPr>
        <w:pStyle w:val="a6"/>
        <w:ind w:firstLine="560"/>
        <w:rPr>
          <w:rFonts w:ascii="仿宋" w:eastAsia="仿宋" w:hAnsi="仿宋" w:cstheme="minorBidi"/>
          <w:b w:val="0"/>
          <w:kern w:val="2"/>
          <w:shd w:val="clear" w:color="auto" w:fill="auto"/>
        </w:rPr>
      </w:pPr>
      <w:r w:rsidRPr="003160D3">
        <w:rPr>
          <w:rFonts w:ascii="仿宋" w:eastAsia="仿宋" w:hAnsi="仿宋" w:cstheme="minorBidi" w:hint="eastAsia"/>
          <w:b w:val="0"/>
          <w:kern w:val="2"/>
          <w:shd w:val="clear" w:color="auto" w:fill="auto"/>
        </w:rPr>
        <w:t>1.</w:t>
      </w:r>
      <w:r w:rsidR="0019412E" w:rsidRPr="003160D3">
        <w:rPr>
          <w:rFonts w:ascii="仿宋" w:eastAsia="仿宋" w:hAnsi="仿宋" w:cstheme="minorBidi" w:hint="eastAsia"/>
          <w:b w:val="0"/>
          <w:kern w:val="2"/>
          <w:shd w:val="clear" w:color="auto" w:fill="auto"/>
        </w:rPr>
        <w:t>利用绩效自评成果改进下一年度绩效自评指标，及时总结经验，改进管理措施，从而完善项目自评机制，有效提高资金管理水平和使用效率，确保项目按要求完成，及时发挥财政资金效能；二是与下一年度预算安排结合，本次自评结果作为下一年度预算的重要依据，对于合理安排下一年度预算起到关键作用。</w:t>
      </w:r>
    </w:p>
    <w:p w:rsidR="00360223" w:rsidRPr="003160D3" w:rsidRDefault="00360223" w:rsidP="003160D3">
      <w:pPr>
        <w:pStyle w:val="a6"/>
        <w:ind w:firstLine="560"/>
        <w:rPr>
          <w:rFonts w:ascii="仿宋" w:eastAsia="仿宋" w:hAnsi="仿宋" w:cstheme="minorBidi"/>
          <w:b w:val="0"/>
          <w:kern w:val="2"/>
          <w:shd w:val="clear" w:color="auto" w:fill="auto"/>
        </w:rPr>
      </w:pPr>
      <w:r w:rsidRPr="003160D3">
        <w:rPr>
          <w:rFonts w:ascii="仿宋" w:eastAsia="仿宋" w:hAnsi="仿宋" w:cstheme="minorBidi" w:hint="eastAsia"/>
          <w:b w:val="0"/>
          <w:kern w:val="2"/>
          <w:shd w:val="clear" w:color="auto" w:fill="auto"/>
        </w:rPr>
        <w:t>2.</w:t>
      </w:r>
      <w:r w:rsidR="008F210F" w:rsidRPr="003160D3">
        <w:rPr>
          <w:rFonts w:ascii="仿宋" w:eastAsia="仿宋" w:hAnsi="仿宋" w:cstheme="minorBidi"/>
          <w:b w:val="0"/>
          <w:kern w:val="2"/>
          <w:shd w:val="clear" w:color="auto" w:fill="auto"/>
        </w:rPr>
        <w:t>严肃财经纪律，加大监管力度，节约，勤俭办一切事业，坚决</w:t>
      </w:r>
      <w:r w:rsidR="008F210F" w:rsidRPr="003160D3">
        <w:rPr>
          <w:rFonts w:ascii="仿宋" w:eastAsia="仿宋" w:hAnsi="仿宋" w:cstheme="minorBidi"/>
          <w:b w:val="0"/>
          <w:kern w:val="2"/>
          <w:shd w:val="clear" w:color="auto" w:fill="auto"/>
        </w:rPr>
        <w:lastRenderedPageBreak/>
        <w:t xml:space="preserve">反对铺张浪费和大手大脚，真正把钱用在刀刃上。 </w:t>
      </w:r>
    </w:p>
    <w:p w:rsidR="008F210F" w:rsidRPr="003160D3" w:rsidRDefault="00360223" w:rsidP="003160D3">
      <w:pPr>
        <w:pStyle w:val="a6"/>
        <w:ind w:firstLine="560"/>
        <w:rPr>
          <w:rFonts w:ascii="仿宋" w:eastAsia="仿宋" w:hAnsi="仿宋" w:cstheme="minorBidi"/>
          <w:b w:val="0"/>
          <w:kern w:val="2"/>
          <w:shd w:val="clear" w:color="auto" w:fill="auto"/>
        </w:rPr>
      </w:pPr>
      <w:r w:rsidRPr="003160D3">
        <w:rPr>
          <w:rFonts w:ascii="仿宋" w:eastAsia="仿宋" w:hAnsi="仿宋" w:cstheme="minorBidi" w:hint="eastAsia"/>
          <w:b w:val="0"/>
          <w:kern w:val="2"/>
          <w:shd w:val="clear" w:color="auto" w:fill="auto"/>
        </w:rPr>
        <w:t>3.</w:t>
      </w:r>
      <w:r w:rsidR="008F210F" w:rsidRPr="003160D3">
        <w:rPr>
          <w:rFonts w:ascii="仿宋" w:eastAsia="仿宋" w:hAnsi="仿宋" w:cstheme="minorBidi"/>
          <w:b w:val="0"/>
          <w:kern w:val="2"/>
          <w:shd w:val="clear" w:color="auto" w:fill="auto"/>
        </w:rPr>
        <w:t>进一步完善财务制度。我单位遵循公开、规范、高效、负责的原则，以提高公共服务水平、效率和公众满意度为目标，积极落实四项制度，切实提高了</w:t>
      </w:r>
      <w:r w:rsidR="00DC412E" w:rsidRPr="003160D3">
        <w:rPr>
          <w:rFonts w:ascii="仿宋" w:eastAsia="仿宋" w:hAnsi="仿宋" w:cstheme="minorBidi"/>
          <w:b w:val="0"/>
          <w:kern w:val="2"/>
          <w:shd w:val="clear" w:color="auto" w:fill="auto"/>
        </w:rPr>
        <w:t>中心工作</w:t>
      </w:r>
      <w:r w:rsidR="008F210F" w:rsidRPr="003160D3">
        <w:rPr>
          <w:rFonts w:ascii="仿宋" w:eastAsia="仿宋" w:hAnsi="仿宋" w:cstheme="minorBidi"/>
          <w:b w:val="0"/>
          <w:kern w:val="2"/>
          <w:shd w:val="clear" w:color="auto" w:fill="auto"/>
        </w:rPr>
        <w:t>效率，进一步完善作风建设。在202</w:t>
      </w:r>
      <w:r w:rsidR="00DC412E" w:rsidRPr="003160D3">
        <w:rPr>
          <w:rFonts w:ascii="仿宋" w:eastAsia="仿宋" w:hAnsi="仿宋" w:cstheme="minorBidi" w:hint="eastAsia"/>
          <w:b w:val="0"/>
          <w:kern w:val="2"/>
          <w:shd w:val="clear" w:color="auto" w:fill="auto"/>
        </w:rPr>
        <w:t>3</w:t>
      </w:r>
      <w:r w:rsidR="008F210F" w:rsidRPr="003160D3">
        <w:rPr>
          <w:rFonts w:ascii="仿宋" w:eastAsia="仿宋" w:hAnsi="仿宋" w:cstheme="minorBidi"/>
          <w:b w:val="0"/>
          <w:kern w:val="2"/>
          <w:shd w:val="clear" w:color="auto" w:fill="auto"/>
        </w:rPr>
        <w:t>年的财务工作中我单位认真管好帐、理好财，我们将在</w:t>
      </w:r>
      <w:r w:rsidR="00DC412E" w:rsidRPr="003160D3">
        <w:rPr>
          <w:rFonts w:ascii="仿宋" w:eastAsia="仿宋" w:hAnsi="仿宋" w:cstheme="minorBidi"/>
          <w:b w:val="0"/>
          <w:kern w:val="2"/>
          <w:shd w:val="clear" w:color="auto" w:fill="auto"/>
        </w:rPr>
        <w:t>市交通运输局的财务监督下，牢牢抓住工作重点，推进交通水运</w:t>
      </w:r>
      <w:r w:rsidR="008F210F" w:rsidRPr="003160D3">
        <w:rPr>
          <w:rFonts w:ascii="仿宋" w:eastAsia="仿宋" w:hAnsi="仿宋" w:cstheme="minorBidi"/>
          <w:b w:val="0"/>
          <w:kern w:val="2"/>
          <w:shd w:val="clear" w:color="auto" w:fill="auto"/>
        </w:rPr>
        <w:t>事业的发展。</w:t>
      </w:r>
    </w:p>
    <w:p w:rsidR="009D3CE9" w:rsidRPr="003160D3" w:rsidRDefault="009D3CE9" w:rsidP="003160D3">
      <w:pPr>
        <w:pStyle w:val="a6"/>
        <w:ind w:firstLine="560"/>
        <w:rPr>
          <w:rFonts w:ascii="仿宋" w:eastAsia="仿宋" w:hAnsi="仿宋" w:cstheme="minorBidi"/>
          <w:b w:val="0"/>
          <w:kern w:val="2"/>
          <w:shd w:val="clear" w:color="auto" w:fill="auto"/>
        </w:rPr>
      </w:pPr>
    </w:p>
    <w:sectPr w:rsidR="009D3CE9" w:rsidRPr="003160D3" w:rsidSect="0049730D">
      <w:headerReference w:type="even" r:id="rId10"/>
      <w:headerReference w:type="default" r:id="rId11"/>
      <w:footerReference w:type="even" r:id="rId12"/>
      <w:footerReference w:type="default" r:id="rId13"/>
      <w:headerReference w:type="first" r:id="rId14"/>
      <w:footerReference w:type="first" r:id="rId15"/>
      <w:pgSz w:w="11906" w:h="16838"/>
      <w:pgMar w:top="2098" w:right="1800" w:bottom="1984" w:left="1587"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42F6B" w:rsidRDefault="00142F6B" w:rsidP="008E2779">
      <w:r>
        <w:separator/>
      </w:r>
    </w:p>
  </w:endnote>
  <w:endnote w:type="continuationSeparator" w:id="0">
    <w:p w:rsidR="00142F6B" w:rsidRDefault="00142F6B" w:rsidP="008E27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仿宋">
    <w:panose1 w:val="02010609060101010101"/>
    <w:charset w:val="86"/>
    <w:family w:val="modern"/>
    <w:pitch w:val="fixed"/>
    <w:sig w:usb0="800002BF" w:usb1="38CF7CFA" w:usb2="00000016" w:usb3="00000000" w:csb0="00040001" w:csb1="00000000"/>
    <w:embedRegular r:id="rId1" w:subsetted="1" w:fontKey="{64304CC0-88C0-49A3-AF71-6AF159D1992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embedRegular r:id="rId2" w:subsetted="1" w:fontKey="{5CAF2D02-5ECE-4965-BFFC-9AB04AA37507}"/>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楷体_GB2312">
    <w:altName w:val="楷体"/>
    <w:charset w:val="86"/>
    <w:family w:val="modern"/>
    <w:pitch w:val="default"/>
    <w:sig w:usb0="00000000" w:usb1="080E0000" w:usb2="00000000" w:usb3="00000000" w:csb0="00040000" w:csb1="00000000"/>
  </w:font>
  <w:font w:name="仿宋_GB2312">
    <w:altName w:val="仿宋"/>
    <w:charset w:val="86"/>
    <w:family w:val="modern"/>
    <w:pitch w:val="default"/>
    <w:sig w:usb0="00000000" w:usb1="080E0000" w:usb2="00000000" w:usb3="00000000" w:csb0="00040000" w:csb1="00000000"/>
    <w:embedRegular r:id="rId3" w:subsetted="1" w:fontKey="{A49084A0-632B-4BDD-8E58-12055946C233}"/>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095A" w:rsidRDefault="0078095A" w:rsidP="0078095A">
    <w:pPr>
      <w:pStyle w:val="a4"/>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2F40" w:rsidRDefault="001D33D8" w:rsidP="003160D3">
    <w:pPr>
      <w:pStyle w:val="a4"/>
      <w:ind w:firstLine="360"/>
    </w:pPr>
    <w:r>
      <w:rPr>
        <w:noProof/>
      </w:rPr>
      <w:pict>
        <v:shapetype id="_x0000_t202" coordsize="21600,21600" o:spt="202" path="m,l,21600r21600,l21600,xe">
          <v:stroke joinstyle="miter"/>
          <v:path gradientshapeok="t" o:connecttype="rect"/>
        </v:shapetype>
        <v:shape id="文本框 2" o:spid="_x0000_s2049" type="#_x0000_t202" style="position:absolute;left:0;text-align:left;margin-left:809.6pt;margin-top:0;width:2in;height:2in;z-index:251659264;visibility:visible;mso-wrap-style:none;mso-position-horizontal:righ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" filled="f" stroked="f" strokeweight=".5pt">
          <v:textbox style="mso-fit-shape-to-text:t" inset="0,0,0,0">
            <w:txbxContent>
              <w:p w:rsidR="00F32F40" w:rsidRDefault="00B87039" w:rsidP="008E2779">
                <w:pPr>
                  <w:pStyle w:val="a4"/>
                  <w:ind w:firstLine="360"/>
                </w:pPr>
                <w:r>
                  <w:rPr>
                    <w:rFonts w:hint="eastAsia"/>
                  </w:rPr>
                  <w:fldChar w:fldCharType="begin"/>
                </w:r>
                <w:r w:rsidR="00641960">
                  <w:rPr>
                    <w:rFonts w:hint="eastAsia"/>
                  </w:rPr>
                  <w:instrText xml:space="preserve"> PAGE  \* MERGEFORMAT </w:instrText>
                </w:r>
                <w:r>
                  <w:rPr>
                    <w:rFonts w:hint="eastAsia"/>
                  </w:rPr>
                  <w:fldChar w:fldCharType="separate"/>
                </w:r>
                <w:r w:rsidR="004C594E">
                  <w:rPr>
                    <w:noProof/>
                  </w:rPr>
                  <w:t>6</w:t>
                </w:r>
                <w:r>
                  <w:rPr>
                    <w:rFonts w:hint="eastAsia"/>
                  </w:rPr>
                  <w:fldChar w:fldCharType="end"/>
                </w:r>
              </w:p>
            </w:txbxContent>
          </v:textbox>
          <w10:wrap anchorx="margin"/>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095A" w:rsidRDefault="0078095A" w:rsidP="0078095A">
    <w:pPr>
      <w:pStyle w:val="a4"/>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2F6B" w:rsidRDefault="00142F6B" w:rsidP="008E2779">
      <w:r>
        <w:separator/>
      </w:r>
    </w:p>
  </w:footnote>
  <w:footnote w:type="continuationSeparator" w:id="0">
    <w:p w:rsidR="00142F6B" w:rsidRDefault="00142F6B" w:rsidP="008E277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095A" w:rsidRDefault="0078095A" w:rsidP="0078095A">
    <w:pPr>
      <w:pStyle w:val="a5"/>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095A" w:rsidRDefault="0078095A" w:rsidP="0078095A">
    <w:pPr>
      <w:pStyle w:val="a5"/>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095A" w:rsidRDefault="0078095A" w:rsidP="0078095A">
    <w:pPr>
      <w:pStyle w:val="a5"/>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4EF66EAB"/>
    <w:name w:val="Numbered"/>
    <w:lvl w:ilvl="0">
      <w:start w:val="1"/>
      <w:numFmt w:val="decimalEnclosedCircle"/>
      <w:lvlText w:val="%1"/>
      <w:lvlJc w:val="left"/>
      <w:pPr>
        <w:ind w:left="1000" w:hanging="360"/>
      </w:pPr>
      <w:rPr>
        <w:rFonts w:ascii="仿宋" w:eastAsia="仿宋" w:hAnsi="仿宋" w:cs="仿宋" w:hint="eastAsia"/>
      </w:rPr>
    </w:lvl>
    <w:lvl w:ilvl="1">
      <w:start w:val="1"/>
      <w:numFmt w:val="lowerLetter"/>
      <w:lvlText w:val="%2)"/>
      <w:lvlJc w:val="left"/>
      <w:pPr>
        <w:ind w:left="1520" w:hanging="440"/>
      </w:pPr>
    </w:lvl>
    <w:lvl w:ilvl="2">
      <w:start w:val="1"/>
      <w:numFmt w:val="lowerRoman"/>
      <w:lvlText w:val="%3."/>
      <w:lvlJc w:val="right"/>
      <w:pPr>
        <w:ind w:left="1960" w:hanging="440"/>
      </w:pPr>
    </w:lvl>
    <w:lvl w:ilvl="3">
      <w:start w:val="1"/>
      <w:numFmt w:val="decimal"/>
      <w:lvlText w:val="%4."/>
      <w:lvlJc w:val="left"/>
      <w:pPr>
        <w:ind w:left="2400" w:hanging="440"/>
      </w:pPr>
    </w:lvl>
    <w:lvl w:ilvl="4">
      <w:start w:val="1"/>
      <w:numFmt w:val="lowerLetter"/>
      <w:lvlText w:val="%5)"/>
      <w:lvlJc w:val="left"/>
      <w:pPr>
        <w:ind w:left="2840" w:hanging="440"/>
      </w:pPr>
    </w:lvl>
    <w:lvl w:ilvl="5">
      <w:start w:val="1"/>
      <w:numFmt w:val="lowerRoman"/>
      <w:lvlText w:val="%6."/>
      <w:lvlJc w:val="right"/>
      <w:pPr>
        <w:ind w:left="3280" w:hanging="440"/>
      </w:pPr>
    </w:lvl>
    <w:lvl w:ilvl="6">
      <w:start w:val="1"/>
      <w:numFmt w:val="decimal"/>
      <w:lvlText w:val="%7."/>
      <w:lvlJc w:val="left"/>
      <w:pPr>
        <w:ind w:left="3720" w:hanging="440"/>
      </w:pPr>
    </w:lvl>
    <w:lvl w:ilvl="7">
      <w:start w:val="1"/>
      <w:numFmt w:val="lowerLetter"/>
      <w:lvlText w:val="%8)"/>
      <w:lvlJc w:val="left"/>
      <w:pPr>
        <w:ind w:left="4160" w:hanging="440"/>
      </w:pPr>
    </w:lvl>
    <w:lvl w:ilvl="8">
      <w:start w:val="1"/>
      <w:numFmt w:val="lowerRoman"/>
      <w:lvlText w:val="%9."/>
      <w:lvlJc w:val="right"/>
      <w:pPr>
        <w:ind w:left="4600" w:hanging="440"/>
      </w:pPr>
    </w:lvl>
  </w:abstractNum>
  <w:abstractNum w:abstractNumId="1">
    <w:nsid w:val="337A1991"/>
    <w:multiLevelType w:val="hybridMultilevel"/>
    <w:tmpl w:val="A540FC82"/>
    <w:lvl w:ilvl="0" w:tplc="11347E3E">
      <w:start w:val="1"/>
      <w:numFmt w:val="decimal"/>
      <w:lvlText w:val="%1、"/>
      <w:lvlJc w:val="left"/>
      <w:pPr>
        <w:ind w:left="1280" w:hanging="720"/>
      </w:pPr>
      <w:rPr>
        <w:rFonts w:hint="default"/>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saveSubset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1"/>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DAzNDNmZGY5ODE4YTVlYjYxZjc0MjRkNGFmZDRkY2UifQ=="/>
    <w:docVar w:name="KSO_WPS_MARK_KEY" w:val="9920a277-c0c3-43b4-93d3-1636fe398e0b"/>
  </w:docVars>
  <w:rsids>
    <w:rsidRoot w:val="753C4E9B"/>
    <w:rsid w:val="00007113"/>
    <w:rsid w:val="00032E16"/>
    <w:rsid w:val="00064B88"/>
    <w:rsid w:val="0006667D"/>
    <w:rsid w:val="000E08BB"/>
    <w:rsid w:val="000F3615"/>
    <w:rsid w:val="00105F1F"/>
    <w:rsid w:val="00120E1D"/>
    <w:rsid w:val="00142D7A"/>
    <w:rsid w:val="00142F6B"/>
    <w:rsid w:val="0018050D"/>
    <w:rsid w:val="00192EC4"/>
    <w:rsid w:val="0019412E"/>
    <w:rsid w:val="002047EB"/>
    <w:rsid w:val="00233B3A"/>
    <w:rsid w:val="002774DA"/>
    <w:rsid w:val="002A3ED6"/>
    <w:rsid w:val="002B1B09"/>
    <w:rsid w:val="002B2C2F"/>
    <w:rsid w:val="002C02CE"/>
    <w:rsid w:val="002F7D36"/>
    <w:rsid w:val="00313070"/>
    <w:rsid w:val="003160D3"/>
    <w:rsid w:val="003448E3"/>
    <w:rsid w:val="00360223"/>
    <w:rsid w:val="003B7C00"/>
    <w:rsid w:val="003C00D3"/>
    <w:rsid w:val="003F7983"/>
    <w:rsid w:val="00403E35"/>
    <w:rsid w:val="00453CE7"/>
    <w:rsid w:val="004963BF"/>
    <w:rsid w:val="0049730D"/>
    <w:rsid w:val="004B643D"/>
    <w:rsid w:val="004B750B"/>
    <w:rsid w:val="004C594E"/>
    <w:rsid w:val="004D3DC2"/>
    <w:rsid w:val="004F27BA"/>
    <w:rsid w:val="004F633A"/>
    <w:rsid w:val="00514DC7"/>
    <w:rsid w:val="005B28AE"/>
    <w:rsid w:val="005B2CA1"/>
    <w:rsid w:val="005B4778"/>
    <w:rsid w:val="005C014D"/>
    <w:rsid w:val="005D1A85"/>
    <w:rsid w:val="006257DA"/>
    <w:rsid w:val="00641960"/>
    <w:rsid w:val="00684384"/>
    <w:rsid w:val="006D33E0"/>
    <w:rsid w:val="006D5A75"/>
    <w:rsid w:val="00707B21"/>
    <w:rsid w:val="00714049"/>
    <w:rsid w:val="00714443"/>
    <w:rsid w:val="00721AC2"/>
    <w:rsid w:val="0075062E"/>
    <w:rsid w:val="007679F2"/>
    <w:rsid w:val="007720B6"/>
    <w:rsid w:val="0078095A"/>
    <w:rsid w:val="007A7EC1"/>
    <w:rsid w:val="007D3961"/>
    <w:rsid w:val="00863B55"/>
    <w:rsid w:val="0088731C"/>
    <w:rsid w:val="008C3DF7"/>
    <w:rsid w:val="008C5E3D"/>
    <w:rsid w:val="008E2779"/>
    <w:rsid w:val="008E7B10"/>
    <w:rsid w:val="008F210F"/>
    <w:rsid w:val="008F5E1D"/>
    <w:rsid w:val="00907E14"/>
    <w:rsid w:val="00927EF7"/>
    <w:rsid w:val="0098120F"/>
    <w:rsid w:val="009D3CE9"/>
    <w:rsid w:val="00A3687F"/>
    <w:rsid w:val="00A81101"/>
    <w:rsid w:val="00A8372F"/>
    <w:rsid w:val="00A93D5C"/>
    <w:rsid w:val="00A93DFC"/>
    <w:rsid w:val="00AE7F87"/>
    <w:rsid w:val="00B31535"/>
    <w:rsid w:val="00B37251"/>
    <w:rsid w:val="00B47731"/>
    <w:rsid w:val="00B8539D"/>
    <w:rsid w:val="00B87039"/>
    <w:rsid w:val="00B96539"/>
    <w:rsid w:val="00C40A10"/>
    <w:rsid w:val="00C73DD3"/>
    <w:rsid w:val="00CB45E7"/>
    <w:rsid w:val="00CD2024"/>
    <w:rsid w:val="00CE0E9E"/>
    <w:rsid w:val="00D0068C"/>
    <w:rsid w:val="00DC412E"/>
    <w:rsid w:val="00DD0BBE"/>
    <w:rsid w:val="00DF6489"/>
    <w:rsid w:val="00E55846"/>
    <w:rsid w:val="00E566DA"/>
    <w:rsid w:val="00E64672"/>
    <w:rsid w:val="00EA238B"/>
    <w:rsid w:val="00ED48D2"/>
    <w:rsid w:val="00F224D0"/>
    <w:rsid w:val="00F3279B"/>
    <w:rsid w:val="00F32F40"/>
    <w:rsid w:val="00F85990"/>
    <w:rsid w:val="00FB5BC5"/>
    <w:rsid w:val="00FC6E45"/>
    <w:rsid w:val="00FF7E2B"/>
    <w:rsid w:val="05E95AA6"/>
    <w:rsid w:val="0C180A78"/>
    <w:rsid w:val="0D276746"/>
    <w:rsid w:val="0D464D9C"/>
    <w:rsid w:val="0DD52794"/>
    <w:rsid w:val="0E956870"/>
    <w:rsid w:val="10C666A5"/>
    <w:rsid w:val="1223366A"/>
    <w:rsid w:val="143877FD"/>
    <w:rsid w:val="19E805B2"/>
    <w:rsid w:val="22FE234B"/>
    <w:rsid w:val="277E6F02"/>
    <w:rsid w:val="29990575"/>
    <w:rsid w:val="2AF6742D"/>
    <w:rsid w:val="2E833798"/>
    <w:rsid w:val="312A2265"/>
    <w:rsid w:val="36FC0F5D"/>
    <w:rsid w:val="375773F8"/>
    <w:rsid w:val="393E32BB"/>
    <w:rsid w:val="419B2857"/>
    <w:rsid w:val="41D71DA8"/>
    <w:rsid w:val="4C6611ED"/>
    <w:rsid w:val="552A0475"/>
    <w:rsid w:val="578D10CB"/>
    <w:rsid w:val="5A5915AC"/>
    <w:rsid w:val="6A12486A"/>
    <w:rsid w:val="753C4E9B"/>
    <w:rsid w:val="781113A7"/>
    <w:rsid w:val="791E6510"/>
    <w:rsid w:val="7C8D4A41"/>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Body Text Indent" w:unhideWhenUsed="1" w:qFormat="1"/>
    <w:lsdException w:name="Subtitle" w:qFormat="1"/>
    <w:lsdException w:name="Body Text First Indent 2" w:uiPriority="99" w:unhideWhenUsed="1"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autoRedefine/>
    <w:qFormat/>
    <w:rsid w:val="008E2779"/>
    <w:pPr>
      <w:widowControl w:val="0"/>
      <w:ind w:firstLineChars="200" w:firstLine="640"/>
      <w:jc w:val="both"/>
    </w:pPr>
    <w:rPr>
      <w:color w:val="000000" w:themeColor="text1"/>
      <w:kern w:val="2"/>
      <w:sz w:val="32"/>
      <w:szCs w:val="32"/>
    </w:rPr>
  </w:style>
  <w:style w:type="paragraph" w:styleId="2">
    <w:name w:val="heading 2"/>
    <w:basedOn w:val="a"/>
    <w:next w:val="a"/>
    <w:autoRedefine/>
    <w:semiHidden/>
    <w:unhideWhenUsed/>
    <w:qFormat/>
    <w:rsid w:val="0049730D"/>
    <w:pPr>
      <w:keepNext/>
      <w:keepLines/>
      <w:spacing w:line="560" w:lineRule="exact"/>
      <w:ind w:firstLine="200"/>
      <w:outlineLvl w:val="1"/>
    </w:pPr>
    <w:rPr>
      <w:rFonts w:asciiTheme="majorHAnsi" w:eastAsia="楷体_GB2312" w:hAnsiTheme="majorHAnsi" w:cstheme="majorBidi"/>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autoRedefine/>
    <w:unhideWhenUsed/>
    <w:qFormat/>
    <w:rsid w:val="0049730D"/>
  </w:style>
  <w:style w:type="paragraph" w:styleId="a4">
    <w:name w:val="footer"/>
    <w:basedOn w:val="a"/>
    <w:autoRedefine/>
    <w:qFormat/>
    <w:rsid w:val="0049730D"/>
    <w:pPr>
      <w:tabs>
        <w:tab w:val="center" w:pos="4153"/>
        <w:tab w:val="right" w:pos="8306"/>
      </w:tabs>
      <w:snapToGrid w:val="0"/>
      <w:jc w:val="left"/>
    </w:pPr>
    <w:rPr>
      <w:sz w:val="18"/>
    </w:rPr>
  </w:style>
  <w:style w:type="paragraph" w:styleId="a5">
    <w:name w:val="header"/>
    <w:basedOn w:val="a"/>
    <w:autoRedefine/>
    <w:qFormat/>
    <w:rsid w:val="0049730D"/>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6">
    <w:name w:val="Normal (Web)"/>
    <w:basedOn w:val="a"/>
    <w:autoRedefine/>
    <w:uiPriority w:val="99"/>
    <w:qFormat/>
    <w:rsid w:val="003160D3"/>
    <w:pPr>
      <w:shd w:val="clear" w:color="auto" w:fill="FFFFFF"/>
      <w:wordWrap w:val="0"/>
      <w:spacing w:line="420" w:lineRule="atLeast"/>
      <w:ind w:firstLine="562"/>
    </w:pPr>
    <w:rPr>
      <w:rFonts w:asciiTheme="minorEastAsia" w:hAnsiTheme="minorEastAsia" w:cs="仿宋_GB2312"/>
      <w:b/>
      <w:color w:val="auto"/>
      <w:kern w:val="0"/>
      <w:sz w:val="28"/>
      <w:szCs w:val="28"/>
      <w:shd w:val="clear" w:color="auto" w:fill="FFFFFF"/>
    </w:rPr>
  </w:style>
  <w:style w:type="paragraph" w:styleId="20">
    <w:name w:val="Body Text First Indent 2"/>
    <w:basedOn w:val="a3"/>
    <w:autoRedefine/>
    <w:uiPriority w:val="99"/>
    <w:unhideWhenUsed/>
    <w:qFormat/>
    <w:rsid w:val="0049730D"/>
    <w:pPr>
      <w:ind w:firstLine="420"/>
    </w:pPr>
  </w:style>
  <w:style w:type="paragraph" w:customStyle="1" w:styleId="1">
    <w:name w:val="标题1"/>
    <w:basedOn w:val="2"/>
    <w:autoRedefine/>
    <w:qFormat/>
    <w:rsid w:val="0049730D"/>
    <w:rPr>
      <w:rFonts w:eastAsia="黑体"/>
    </w:rPr>
  </w:style>
  <w:style w:type="paragraph" w:customStyle="1" w:styleId="a7">
    <w:name w:val="首行缩进"/>
    <w:basedOn w:val="a"/>
    <w:autoRedefine/>
    <w:qFormat/>
    <w:rsid w:val="0049730D"/>
    <w:pPr>
      <w:ind w:firstLine="480"/>
    </w:pPr>
    <w:rPr>
      <w:lang w:val="zh-CN"/>
    </w:rPr>
  </w:style>
  <w:style w:type="character" w:styleId="a8">
    <w:name w:val="Hyperlink"/>
    <w:basedOn w:val="a0"/>
    <w:uiPriority w:val="99"/>
    <w:unhideWhenUsed/>
    <w:rsid w:val="008F210F"/>
    <w:rPr>
      <w:strike w:val="0"/>
      <w:dstrike w:val="0"/>
      <w:color w:val="333333"/>
      <w:u w:val="none"/>
      <w:effect w:val="none"/>
    </w:rPr>
  </w:style>
  <w:style w:type="paragraph" w:styleId="a9">
    <w:name w:val="Balloon Text"/>
    <w:basedOn w:val="a"/>
    <w:link w:val="Char"/>
    <w:rsid w:val="008F210F"/>
    <w:rPr>
      <w:sz w:val="18"/>
      <w:szCs w:val="18"/>
    </w:rPr>
  </w:style>
  <w:style w:type="character" w:customStyle="1" w:styleId="Char">
    <w:name w:val="批注框文本 Char"/>
    <w:basedOn w:val="a0"/>
    <w:link w:val="a9"/>
    <w:rsid w:val="008F210F"/>
    <w:rPr>
      <w:kern w:val="2"/>
      <w:sz w:val="18"/>
      <w:szCs w:val="18"/>
    </w:rPr>
  </w:style>
  <w:style w:type="paragraph" w:customStyle="1" w:styleId="NormalIndent">
    <w:name w:val="NormalIndent"/>
    <w:basedOn w:val="a"/>
    <w:qFormat/>
    <w:rsid w:val="0006667D"/>
    <w:pPr>
      <w:ind w:firstLine="420"/>
      <w:textAlignment w:val="baseline"/>
    </w:pPr>
    <w:rPr>
      <w:rFonts w:ascii="仿宋_GB2312" w:eastAsia="宋体" w:hAnsi="Times New Roman" w:cs="Times New Roman"/>
      <w:color w:val="auto"/>
      <w:kern w:val="0"/>
      <w:sz w:val="30"/>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Body Text Indent" w:unhideWhenUsed="1" w:qFormat="1"/>
    <w:lsdException w:name="Subtitle" w:qFormat="1"/>
    <w:lsdException w:name="Body Text First Indent 2" w:uiPriority="99" w:unhideWhenUsed="1"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autoRedefine/>
    <w:qFormat/>
    <w:rsid w:val="008E2779"/>
    <w:pPr>
      <w:widowControl w:val="0"/>
      <w:ind w:firstLineChars="200" w:firstLine="640"/>
      <w:jc w:val="both"/>
    </w:pPr>
    <w:rPr>
      <w:color w:val="000000" w:themeColor="text1"/>
      <w:kern w:val="2"/>
      <w:sz w:val="32"/>
      <w:szCs w:val="32"/>
    </w:rPr>
  </w:style>
  <w:style w:type="paragraph" w:styleId="2">
    <w:name w:val="heading 2"/>
    <w:basedOn w:val="a"/>
    <w:next w:val="a"/>
    <w:autoRedefine/>
    <w:semiHidden/>
    <w:unhideWhenUsed/>
    <w:qFormat/>
    <w:pPr>
      <w:keepNext/>
      <w:keepLines/>
      <w:spacing w:line="560" w:lineRule="exact"/>
      <w:ind w:firstLine="200"/>
      <w:outlineLvl w:val="1"/>
    </w:pPr>
    <w:rPr>
      <w:rFonts w:asciiTheme="majorHAnsi" w:eastAsia="楷体_GB2312" w:hAnsiTheme="majorHAnsi" w:cstheme="majorBidi"/>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autoRedefine/>
    <w:unhideWhenUsed/>
    <w:qFormat/>
  </w:style>
  <w:style w:type="paragraph" w:styleId="a4">
    <w:name w:val="footer"/>
    <w:basedOn w:val="a"/>
    <w:autoRedefine/>
    <w:qFormat/>
    <w:pPr>
      <w:tabs>
        <w:tab w:val="center" w:pos="4153"/>
        <w:tab w:val="right" w:pos="8306"/>
      </w:tabs>
      <w:snapToGrid w:val="0"/>
      <w:jc w:val="left"/>
    </w:pPr>
    <w:rPr>
      <w:sz w:val="18"/>
    </w:rPr>
  </w:style>
  <w:style w:type="paragraph" w:styleId="a5">
    <w:name w:val="header"/>
    <w:basedOn w:val="a"/>
    <w:autoRedefine/>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6">
    <w:name w:val="Normal (Web)"/>
    <w:basedOn w:val="a"/>
    <w:autoRedefine/>
    <w:uiPriority w:val="99"/>
    <w:qFormat/>
    <w:rsid w:val="003160D3"/>
    <w:pPr>
      <w:shd w:val="clear" w:color="auto" w:fill="FFFFFF"/>
      <w:wordWrap w:val="0"/>
      <w:spacing w:line="420" w:lineRule="atLeast"/>
      <w:ind w:firstLine="562"/>
    </w:pPr>
    <w:rPr>
      <w:rFonts w:asciiTheme="minorEastAsia" w:hAnsiTheme="minorEastAsia" w:cs="仿宋_GB2312"/>
      <w:b/>
      <w:color w:val="auto"/>
      <w:kern w:val="0"/>
      <w:sz w:val="28"/>
      <w:szCs w:val="28"/>
      <w:shd w:val="clear" w:color="auto" w:fill="FFFFFF"/>
    </w:rPr>
  </w:style>
  <w:style w:type="paragraph" w:styleId="20">
    <w:name w:val="Body Text First Indent 2"/>
    <w:basedOn w:val="a3"/>
    <w:autoRedefine/>
    <w:uiPriority w:val="99"/>
    <w:unhideWhenUsed/>
    <w:qFormat/>
    <w:pPr>
      <w:ind w:firstLine="420"/>
    </w:pPr>
  </w:style>
  <w:style w:type="paragraph" w:customStyle="1" w:styleId="1">
    <w:name w:val="标题1"/>
    <w:basedOn w:val="2"/>
    <w:autoRedefine/>
    <w:qFormat/>
    <w:rPr>
      <w:rFonts w:eastAsia="黑体"/>
    </w:rPr>
  </w:style>
  <w:style w:type="paragraph" w:customStyle="1" w:styleId="a7">
    <w:name w:val="首行缩进"/>
    <w:basedOn w:val="a"/>
    <w:autoRedefine/>
    <w:qFormat/>
    <w:pPr>
      <w:ind w:firstLine="480"/>
    </w:pPr>
    <w:rPr>
      <w:lang w:val="zh-CN"/>
    </w:rPr>
  </w:style>
  <w:style w:type="character" w:styleId="a8">
    <w:name w:val="Hyperlink"/>
    <w:basedOn w:val="a0"/>
    <w:uiPriority w:val="99"/>
    <w:unhideWhenUsed/>
    <w:rsid w:val="008F210F"/>
    <w:rPr>
      <w:strike w:val="0"/>
      <w:dstrike w:val="0"/>
      <w:color w:val="333333"/>
      <w:u w:val="none"/>
      <w:effect w:val="none"/>
    </w:rPr>
  </w:style>
  <w:style w:type="paragraph" w:styleId="a9">
    <w:name w:val="Balloon Text"/>
    <w:basedOn w:val="a"/>
    <w:link w:val="Char"/>
    <w:rsid w:val="008F210F"/>
    <w:rPr>
      <w:sz w:val="18"/>
      <w:szCs w:val="18"/>
    </w:rPr>
  </w:style>
  <w:style w:type="character" w:customStyle="1" w:styleId="Char">
    <w:name w:val="批注框文本 Char"/>
    <w:basedOn w:val="a0"/>
    <w:link w:val="a9"/>
    <w:rsid w:val="008F210F"/>
    <w:rPr>
      <w:kern w:val="2"/>
      <w:sz w:val="18"/>
      <w:szCs w:val="18"/>
    </w:rPr>
  </w:style>
  <w:style w:type="paragraph" w:customStyle="1" w:styleId="NormalIndent">
    <w:name w:val="NormalIndent"/>
    <w:basedOn w:val="a"/>
    <w:qFormat/>
    <w:rsid w:val="0006667D"/>
    <w:pPr>
      <w:ind w:firstLine="420"/>
      <w:textAlignment w:val="baseline"/>
    </w:pPr>
    <w:rPr>
      <w:rFonts w:ascii="仿宋_GB2312" w:eastAsia="宋体" w:hAnsi="Times New Roman" w:cs="Times New Roman"/>
      <w:color w:val="auto"/>
      <w:kern w:val="0"/>
      <w:sz w:val="3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9475970">
      <w:bodyDiv w:val="1"/>
      <w:marLeft w:val="0"/>
      <w:marRight w:val="0"/>
      <w:marTop w:val="0"/>
      <w:marBottom w:val="0"/>
      <w:divBdr>
        <w:top w:val="none" w:sz="0" w:space="0" w:color="auto"/>
        <w:left w:val="none" w:sz="0" w:space="0" w:color="auto"/>
        <w:bottom w:val="none" w:sz="0" w:space="0" w:color="auto"/>
        <w:right w:val="none" w:sz="0" w:space="0" w:color="auto"/>
      </w:divBdr>
      <w:divsChild>
        <w:div w:id="261031184">
          <w:marLeft w:val="0"/>
          <w:marRight w:val="0"/>
          <w:marTop w:val="0"/>
          <w:marBottom w:val="0"/>
          <w:divBdr>
            <w:top w:val="none" w:sz="0" w:space="0" w:color="auto"/>
            <w:left w:val="none" w:sz="0" w:space="0" w:color="auto"/>
            <w:bottom w:val="none" w:sz="0" w:space="0" w:color="auto"/>
            <w:right w:val="none" w:sz="0" w:space="0" w:color="auto"/>
          </w:divBdr>
          <w:divsChild>
            <w:div w:id="500581578">
              <w:marLeft w:val="0"/>
              <w:marRight w:val="0"/>
              <w:marTop w:val="100"/>
              <w:marBottom w:val="100"/>
              <w:divBdr>
                <w:top w:val="none" w:sz="0" w:space="0" w:color="auto"/>
                <w:left w:val="none" w:sz="0" w:space="0" w:color="auto"/>
                <w:bottom w:val="none" w:sz="0" w:space="0" w:color="auto"/>
                <w:right w:val="none" w:sz="0" w:space="0" w:color="auto"/>
              </w:divBdr>
              <w:divsChild>
                <w:div w:id="2072802763">
                  <w:marLeft w:val="0"/>
                  <w:marRight w:val="0"/>
                  <w:marTop w:val="0"/>
                  <w:marBottom w:val="0"/>
                  <w:divBdr>
                    <w:top w:val="none" w:sz="0" w:space="0" w:color="auto"/>
                    <w:left w:val="none" w:sz="0" w:space="0" w:color="auto"/>
                    <w:bottom w:val="none" w:sz="0" w:space="0" w:color="auto"/>
                    <w:right w:val="none" w:sz="0" w:space="0" w:color="auto"/>
                  </w:divBdr>
                  <w:divsChild>
                    <w:div w:id="874275249">
                      <w:marLeft w:val="0"/>
                      <w:marRight w:val="0"/>
                      <w:marTop w:val="0"/>
                      <w:marBottom w:val="0"/>
                      <w:divBdr>
                        <w:top w:val="none" w:sz="0" w:space="0" w:color="auto"/>
                        <w:left w:val="none" w:sz="0" w:space="0" w:color="auto"/>
                        <w:bottom w:val="none" w:sz="0" w:space="0" w:color="auto"/>
                        <w:right w:val="none" w:sz="0" w:space="0" w:color="auto"/>
                      </w:divBdr>
                      <w:divsChild>
                        <w:div w:id="141728983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5010864">
      <w:bodyDiv w:val="1"/>
      <w:marLeft w:val="0"/>
      <w:marRight w:val="0"/>
      <w:marTop w:val="0"/>
      <w:marBottom w:val="0"/>
      <w:divBdr>
        <w:top w:val="none" w:sz="0" w:space="0" w:color="auto"/>
        <w:left w:val="none" w:sz="0" w:space="0" w:color="auto"/>
        <w:bottom w:val="none" w:sz="0" w:space="0" w:color="auto"/>
        <w:right w:val="none" w:sz="0" w:space="0" w:color="auto"/>
      </w:divBdr>
      <w:divsChild>
        <w:div w:id="645088253">
          <w:marLeft w:val="0"/>
          <w:marRight w:val="0"/>
          <w:marTop w:val="0"/>
          <w:marBottom w:val="0"/>
          <w:divBdr>
            <w:top w:val="none" w:sz="0" w:space="0" w:color="auto"/>
            <w:left w:val="none" w:sz="0" w:space="0" w:color="auto"/>
            <w:bottom w:val="none" w:sz="0" w:space="0" w:color="auto"/>
            <w:right w:val="none" w:sz="0" w:space="0" w:color="auto"/>
          </w:divBdr>
          <w:divsChild>
            <w:div w:id="454955143">
              <w:marLeft w:val="0"/>
              <w:marRight w:val="0"/>
              <w:marTop w:val="100"/>
              <w:marBottom w:val="100"/>
              <w:divBdr>
                <w:top w:val="none" w:sz="0" w:space="0" w:color="auto"/>
                <w:left w:val="none" w:sz="0" w:space="0" w:color="auto"/>
                <w:bottom w:val="none" w:sz="0" w:space="0" w:color="auto"/>
                <w:right w:val="none" w:sz="0" w:space="0" w:color="auto"/>
              </w:divBdr>
              <w:divsChild>
                <w:div w:id="551036237">
                  <w:marLeft w:val="0"/>
                  <w:marRight w:val="0"/>
                  <w:marTop w:val="0"/>
                  <w:marBottom w:val="0"/>
                  <w:divBdr>
                    <w:top w:val="none" w:sz="0" w:space="0" w:color="auto"/>
                    <w:left w:val="none" w:sz="0" w:space="0" w:color="auto"/>
                    <w:bottom w:val="none" w:sz="0" w:space="0" w:color="auto"/>
                    <w:right w:val="none" w:sz="0" w:space="0" w:color="auto"/>
                  </w:divBdr>
                  <w:divsChild>
                    <w:div w:id="66152623">
                      <w:marLeft w:val="0"/>
                      <w:marRight w:val="0"/>
                      <w:marTop w:val="0"/>
                      <w:marBottom w:val="0"/>
                      <w:divBdr>
                        <w:top w:val="none" w:sz="0" w:space="0" w:color="auto"/>
                        <w:left w:val="none" w:sz="0" w:space="0" w:color="auto"/>
                        <w:bottom w:val="none" w:sz="0" w:space="0" w:color="auto"/>
                        <w:right w:val="none" w:sz="0" w:space="0" w:color="auto"/>
                      </w:divBdr>
                      <w:divsChild>
                        <w:div w:id="116890633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0671445">
      <w:bodyDiv w:val="1"/>
      <w:marLeft w:val="0"/>
      <w:marRight w:val="0"/>
      <w:marTop w:val="0"/>
      <w:marBottom w:val="0"/>
      <w:divBdr>
        <w:top w:val="none" w:sz="0" w:space="0" w:color="auto"/>
        <w:left w:val="none" w:sz="0" w:space="0" w:color="auto"/>
        <w:bottom w:val="none" w:sz="0" w:space="0" w:color="auto"/>
        <w:right w:val="none" w:sz="0" w:space="0" w:color="auto"/>
      </w:divBdr>
      <w:divsChild>
        <w:div w:id="1775399627">
          <w:marLeft w:val="0"/>
          <w:marRight w:val="0"/>
          <w:marTop w:val="0"/>
          <w:marBottom w:val="0"/>
          <w:divBdr>
            <w:top w:val="none" w:sz="0" w:space="0" w:color="auto"/>
            <w:left w:val="none" w:sz="0" w:space="0" w:color="auto"/>
            <w:bottom w:val="none" w:sz="0" w:space="0" w:color="auto"/>
            <w:right w:val="none" w:sz="0" w:space="0" w:color="auto"/>
          </w:divBdr>
          <w:divsChild>
            <w:div w:id="1823810251">
              <w:marLeft w:val="0"/>
              <w:marRight w:val="0"/>
              <w:marTop w:val="100"/>
              <w:marBottom w:val="100"/>
              <w:divBdr>
                <w:top w:val="none" w:sz="0" w:space="0" w:color="auto"/>
                <w:left w:val="none" w:sz="0" w:space="0" w:color="auto"/>
                <w:bottom w:val="none" w:sz="0" w:space="0" w:color="auto"/>
                <w:right w:val="none" w:sz="0" w:space="0" w:color="auto"/>
              </w:divBdr>
              <w:divsChild>
                <w:div w:id="1109274797">
                  <w:marLeft w:val="0"/>
                  <w:marRight w:val="0"/>
                  <w:marTop w:val="0"/>
                  <w:marBottom w:val="0"/>
                  <w:divBdr>
                    <w:top w:val="none" w:sz="0" w:space="0" w:color="auto"/>
                    <w:left w:val="none" w:sz="0" w:space="0" w:color="auto"/>
                    <w:bottom w:val="none" w:sz="0" w:space="0" w:color="auto"/>
                    <w:right w:val="none" w:sz="0" w:space="0" w:color="auto"/>
                  </w:divBdr>
                  <w:divsChild>
                    <w:div w:id="1108768394">
                      <w:marLeft w:val="0"/>
                      <w:marRight w:val="0"/>
                      <w:marTop w:val="0"/>
                      <w:marBottom w:val="0"/>
                      <w:divBdr>
                        <w:top w:val="none" w:sz="0" w:space="0" w:color="auto"/>
                        <w:left w:val="none" w:sz="0" w:space="0" w:color="auto"/>
                        <w:bottom w:val="none" w:sz="0" w:space="0" w:color="auto"/>
                        <w:right w:val="none" w:sz="0" w:space="0" w:color="auto"/>
                      </w:divBdr>
                      <w:divsChild>
                        <w:div w:id="177786962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microsoft.com/office/2007/relationships/stylesWithEffects" Target="stylesWithEffect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69ACF45-3F3D-4152-BE15-119D5CDDEE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12</Pages>
  <Words>5259</Words>
  <Characters>568</Characters>
  <Application>Microsoft Office Word</Application>
  <DocSecurity>0</DocSecurity>
  <Lines>4</Lines>
  <Paragraphs>11</Paragraphs>
  <ScaleCrop>false</ScaleCrop>
  <Company>hhnetlan</Company>
  <LinksUpToDate>false</LinksUpToDate>
  <CharactersWithSpaces>5816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1402836399</dc:creator>
  <cp:lastModifiedBy>xb21cn</cp:lastModifiedBy>
  <cp:revision>5</cp:revision>
  <cp:lastPrinted>2026-06-29T02:03:00Z</cp:lastPrinted>
  <dcterms:created xsi:type="dcterms:W3CDTF">2026-09-24T00:38:00Z</dcterms:created>
  <dcterms:modified xsi:type="dcterms:W3CDTF">2026-09-24T07:50:00Z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4B545E2748234224AA7888E0D1AE4147_13</vt:lpwstr>
  </property>
</Properties>
</file>