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i w:val="0"/>
          <w:iCs w:val="0"/>
          <w:caps w:val="0"/>
          <w:color w:val="auto"/>
          <w:spacing w:val="0"/>
          <w:sz w:val="44"/>
          <w:szCs w:val="44"/>
          <w:shd w:val="clear" w:fill="FFFFFF"/>
        </w:rPr>
      </w:pPr>
      <w:r>
        <w:rPr>
          <w:rFonts w:hint="eastAsia" w:ascii="方正小标宋简体" w:hAnsi="方正小标宋简体" w:eastAsia="方正小标宋简体" w:cs="方正小标宋简体"/>
          <w:color w:val="auto"/>
          <w:kern w:val="0"/>
          <w:sz w:val="44"/>
          <w:szCs w:val="44"/>
        </w:rPr>
        <w:t>生环局麻阳分局2022预算公开报告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7" w:lineRule="atLeast"/>
        <w:ind w:left="0" w:right="0" w:firstLine="0"/>
        <w:jc w:val="center"/>
        <w:textAlignment w:val="auto"/>
        <w:rPr>
          <w:rFonts w:ascii="黑体" w:hAnsi="宋体" w:eastAsia="黑体" w:cs="黑体"/>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7" w:lineRule="atLeast"/>
        <w:ind w:left="0" w:right="0" w:firstLine="0"/>
        <w:jc w:val="center"/>
        <w:textAlignment w:val="auto"/>
        <w:rPr>
          <w:rFonts w:hint="eastAsia"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目</w:t>
      </w:r>
      <w:r>
        <w:rPr>
          <w:rFonts w:hint="eastAsia" w:ascii="黑体" w:hAnsi="宋体" w:eastAsia="黑体" w:cs="黑体"/>
          <w:i w:val="0"/>
          <w:iCs w:val="0"/>
          <w:caps w:val="0"/>
          <w:color w:val="auto"/>
          <w:spacing w:val="0"/>
          <w:sz w:val="32"/>
          <w:szCs w:val="32"/>
          <w:shd w:val="clear" w:fill="FFFFFF"/>
        </w:rPr>
        <w:t>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7" w:lineRule="atLeast"/>
        <w:ind w:left="0" w:right="0" w:firstLine="0"/>
        <w:jc w:val="center"/>
        <w:textAlignment w:val="auto"/>
        <w:rPr>
          <w:rFonts w:hint="default" w:ascii="黑体" w:hAnsi="宋体" w:eastAsia="黑体" w:cs="黑体"/>
          <w:i w:val="0"/>
          <w:iCs w:val="0"/>
          <w:caps w:val="0"/>
          <w:color w:val="auto"/>
          <w:spacing w:val="0"/>
          <w:sz w:val="32"/>
          <w:szCs w:val="32"/>
          <w:shd w:val="clear" w:fill="FFFFFF"/>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202</w:t>
      </w:r>
      <w:r>
        <w:rPr>
          <w:rFonts w:hint="eastAsia" w:ascii="黑体" w:hAnsi="黑体" w:eastAsia="黑体" w:cs="黑体"/>
          <w:b/>
          <w:bCs/>
          <w:kern w:val="0"/>
          <w:sz w:val="32"/>
          <w:szCs w:val="32"/>
          <w:lang w:val="en-US" w:eastAsia="zh-CN"/>
        </w:rPr>
        <w:t>2</w:t>
      </w:r>
      <w:r>
        <w:rPr>
          <w:rFonts w:hint="eastAsia" w:ascii="黑体" w:hAnsi="黑体" w:eastAsia="黑体" w:cs="黑体"/>
          <w:b/>
          <w:bCs/>
          <w:kern w:val="0"/>
          <w:sz w:val="32"/>
          <w:szCs w:val="32"/>
        </w:rPr>
        <w:t>年部门预算说明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一、部门基本概况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二、部门预算单位构成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三、部门收支总体情况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四、一般公共预算拨款支出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五、政府性基金预算支出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六、其他重要事项的情况说明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bCs/>
          <w:color w:val="auto"/>
          <w:kern w:val="0"/>
          <w:sz w:val="32"/>
          <w:szCs w:val="32"/>
        </w:rPr>
      </w:pPr>
      <w:r>
        <w:rPr>
          <w:rFonts w:hint="eastAsia" w:ascii="仿宋" w:hAnsi="仿宋" w:eastAsia="仿宋" w:cs="仿宋"/>
          <w:i w:val="0"/>
          <w:iCs w:val="0"/>
          <w:caps w:val="0"/>
          <w:color w:val="auto"/>
          <w:spacing w:val="0"/>
          <w:sz w:val="32"/>
          <w:szCs w:val="32"/>
          <w:shd w:val="clear" w:fill="FFFFFF"/>
        </w:rPr>
        <w:t>七、名词解释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hint="eastAsia" w:ascii="黑体" w:hAnsi="黑体" w:eastAsia="黑体" w:cs="黑体"/>
          <w:b/>
          <w:bCs/>
          <w:kern w:val="0"/>
          <w:sz w:val="32"/>
          <w:szCs w:val="32"/>
        </w:rPr>
        <w:t>第二部分 202</w:t>
      </w:r>
      <w:r>
        <w:rPr>
          <w:rFonts w:hint="eastAsia" w:ascii="黑体" w:hAnsi="黑体" w:eastAsia="黑体" w:cs="黑体"/>
          <w:b/>
          <w:bCs/>
          <w:kern w:val="0"/>
          <w:sz w:val="32"/>
          <w:szCs w:val="32"/>
          <w:lang w:val="en-US" w:eastAsia="zh-CN"/>
        </w:rPr>
        <w:t>2</w:t>
      </w:r>
      <w:r>
        <w:rPr>
          <w:rFonts w:hint="eastAsia" w:ascii="黑体" w:hAnsi="黑体" w:eastAsia="黑体" w:cs="黑体"/>
          <w:b/>
          <w:bCs/>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1、部门收支总表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2、部门收入总表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3、部门支出总表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4、财政拨款收支</w:t>
      </w:r>
      <w:r>
        <w:rPr>
          <w:rFonts w:hint="eastAsia" w:ascii="仿宋" w:hAnsi="仿宋" w:eastAsia="仿宋" w:cs="仿宋"/>
          <w:sz w:val="32"/>
          <w:szCs w:val="32"/>
          <w:lang w:val="en-US" w:eastAsia="zh-CN"/>
        </w:rPr>
        <w:t>总</w:t>
      </w:r>
      <w:r>
        <w:rPr>
          <w:rFonts w:hint="eastAsia" w:ascii="仿宋" w:hAnsi="仿宋" w:eastAsia="仿宋" w:cs="仿宋"/>
          <w:sz w:val="32"/>
          <w:szCs w:val="32"/>
        </w:rPr>
        <w:t>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5、一般公共预算支出表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6、一般公共预算基本支出表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7、一般公共预算“三公”经费支出表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8、政府性基金预算支出表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国有资本经营预算支出表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项目支出绩效目标表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11、部门</w:t>
      </w:r>
      <w:r>
        <w:rPr>
          <w:rFonts w:hint="eastAsia" w:ascii="仿宋" w:hAnsi="仿宋" w:eastAsia="仿宋" w:cs="仿宋"/>
          <w:sz w:val="32"/>
          <w:szCs w:val="32"/>
          <w:highlight w:val="none"/>
        </w:rPr>
        <w:t>整体支出绩效目标表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注：以上部门预算报表中，空表表示本部门无相关收支情况。</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仿宋_GB2312"/>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bCs/>
          <w:kern w:val="0"/>
          <w:sz w:val="36"/>
          <w:szCs w:val="36"/>
        </w:rPr>
      </w:pPr>
      <w:r>
        <w:rPr>
          <w:rFonts w:hint="eastAsia" w:ascii="黑体" w:hAnsi="黑体" w:eastAsia="黑体" w:cs="黑体"/>
          <w:b/>
          <w:bCs w:val="0"/>
          <w:kern w:val="0"/>
          <w:sz w:val="44"/>
          <w:szCs w:val="44"/>
        </w:rPr>
        <w:t xml:space="preserve">第一部分 </w:t>
      </w:r>
      <w:r>
        <w:rPr>
          <w:rFonts w:hint="eastAsia" w:ascii="黑体" w:hAnsi="黑体" w:eastAsia="黑体" w:cs="黑体"/>
          <w:b/>
          <w:bCs w:val="0"/>
          <w:kern w:val="0"/>
          <w:sz w:val="44"/>
          <w:szCs w:val="44"/>
          <w:lang w:val="en-US" w:eastAsia="zh-CN"/>
        </w:rPr>
        <w:t>2022年</w:t>
      </w:r>
      <w:r>
        <w:rPr>
          <w:rFonts w:hint="eastAsia" w:ascii="黑体" w:hAnsi="黑体" w:eastAsia="黑体" w:cs="黑体"/>
          <w:b/>
          <w:bCs w:val="0"/>
          <w:kern w:val="0"/>
          <w:sz w:val="44"/>
          <w:szCs w:val="44"/>
        </w:rPr>
        <w:t>部门预算说明</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eastAsia="仿宋_GB2312"/>
          <w:b/>
          <w:bCs/>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Times New Roman" w:hAnsi="Times New Roman" w:cs="Times New Roman"/>
          <w:i w:val="0"/>
          <w:iCs w:val="0"/>
          <w:caps w:val="0"/>
          <w:color w:val="auto"/>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3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b/>
          <w:bCs/>
          <w:i w:val="0"/>
          <w:iCs w:val="0"/>
          <w:caps w:val="0"/>
          <w:color w:val="auto"/>
          <w:spacing w:val="0"/>
          <w:sz w:val="32"/>
          <w:szCs w:val="32"/>
          <w:shd w:val="clear" w:fill="FFFFFF"/>
        </w:rPr>
        <w:t>（一）部门职责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1.贯彻执行国家生态环境基本制度。会同同级有关部门拟订生态环境保护规划、规范、制度,经批准后组织实施;会同同级有关部门编制并监督实施重点区域、流域、饮用水水源地生态环境规划和水功能区划。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eastAsia" w:ascii="Times New Roman" w:hAnsi="Times New Roman" w:eastAsia="仿宋_GB2312" w:cs="Times New Roman"/>
          <w:i w:val="0"/>
          <w:iCs w:val="0"/>
          <w:caps w:val="0"/>
          <w:color w:val="auto"/>
          <w:spacing w:val="0"/>
          <w:sz w:val="21"/>
          <w:szCs w:val="21"/>
          <w:lang w:eastAsia="zh-CN"/>
        </w:rPr>
      </w:pPr>
      <w:r>
        <w:rPr>
          <w:rFonts w:hint="default" w:ascii="仿宋_GB2312" w:hAnsi="仿宋" w:eastAsia="仿宋_GB2312" w:cs="仿宋_GB2312"/>
          <w:i w:val="0"/>
          <w:iCs w:val="0"/>
          <w:caps w:val="0"/>
          <w:color w:val="auto"/>
          <w:spacing w:val="0"/>
          <w:sz w:val="32"/>
          <w:szCs w:val="32"/>
          <w:shd w:val="clear" w:fill="FFFFFF"/>
        </w:rPr>
        <w:t>2.负责统筹协调和监督管理生态环境保护工作。组织协调环境污染事故和生态破坏事件的调查处理,指导协调突发生态环境事件的应急、预警工作,参与实施生态环境损害赔偿制度</w:t>
      </w:r>
      <w:r>
        <w:rPr>
          <w:rFonts w:hint="eastAsia" w:ascii="仿宋_GB2312" w:hAnsi="仿宋"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eastAsia" w:ascii="Times New Roman" w:hAnsi="Times New Roman" w:eastAsia="仿宋_GB2312" w:cs="Times New Roman"/>
          <w:i w:val="0"/>
          <w:iCs w:val="0"/>
          <w:caps w:val="0"/>
          <w:color w:val="auto"/>
          <w:spacing w:val="0"/>
          <w:sz w:val="21"/>
          <w:szCs w:val="21"/>
          <w:lang w:eastAsia="zh-CN"/>
        </w:rPr>
      </w:pPr>
      <w:r>
        <w:rPr>
          <w:rFonts w:hint="default" w:ascii="仿宋_GB2312" w:hAnsi="仿宋" w:eastAsia="仿宋_GB2312" w:cs="仿宋_GB2312"/>
          <w:i w:val="0"/>
          <w:iCs w:val="0"/>
          <w:caps w:val="0"/>
          <w:color w:val="auto"/>
          <w:spacing w:val="0"/>
          <w:sz w:val="32"/>
          <w:szCs w:val="32"/>
          <w:shd w:val="clear" w:fill="FFFFFF"/>
        </w:rPr>
        <w:t>3.负责监督管理减排目标的落实。根据上级核定污染物总量控制目标,组织制定并监督实施本辖区污染物排放总量控制计划及相关措施,监督实施排污许可制度,监督检查污染物减排任务完成情况,实施生态环境保护目标责任制,组织协调应对气候变化和温室气体减排工作</w:t>
      </w:r>
      <w:r>
        <w:rPr>
          <w:rFonts w:hint="eastAsia" w:ascii="仿宋_GB2312" w:hAnsi="仿宋"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4.负责环境污染防治的监督管理。组织拟订本辖区大气水、土壤、噪声、光、恶臭、固体废物、废弃化学品、危险废物、机动车等的污染防治管理制度并监督实施;会同有关部门监督管理饮用水水源地生态环境保护工作;指导城乡生态环境综合整治工作,监督农业面源污染治理工作;监督指导区域大气环境保护工作,组织实施区域大气污染联防联控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5.指导协调和监督生态保护修复工作。监督管理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参与生物多样性保护工作,参与生态保护补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eastAsia" w:ascii="Times New Roman" w:hAnsi="Times New Roman" w:eastAsia="仿宋_GB2312" w:cs="Times New Roman"/>
          <w:i w:val="0"/>
          <w:iCs w:val="0"/>
          <w:caps w:val="0"/>
          <w:color w:val="auto"/>
          <w:spacing w:val="0"/>
          <w:sz w:val="21"/>
          <w:szCs w:val="21"/>
          <w:lang w:eastAsia="zh-CN"/>
        </w:rPr>
      </w:pPr>
      <w:r>
        <w:rPr>
          <w:rFonts w:hint="default" w:ascii="仿宋_GB2312" w:hAnsi="仿宋" w:eastAsia="仿宋_GB2312" w:cs="仿宋_GB2312"/>
          <w:i w:val="0"/>
          <w:iCs w:val="0"/>
          <w:caps w:val="0"/>
          <w:color w:val="auto"/>
          <w:spacing w:val="0"/>
          <w:sz w:val="32"/>
          <w:szCs w:val="32"/>
          <w:shd w:val="clear" w:fill="FFFFFF"/>
        </w:rPr>
        <w:t>6.负责核与辐射安全的监督管理,牵头核安全工作协调机制有关工作,参与核事故应急处理,负责辐射环境事故应急处理;监督管理核设施和放射源安全,监督管理核设施、核技术应用、电磁辐射、伴有放射性矿产资源开发利用活动中的污染防治;对核材料管制和民用核安全设备的设计,制造、安装及无损检验活动实施监督管理</w:t>
      </w:r>
      <w:r>
        <w:rPr>
          <w:rFonts w:hint="eastAsia" w:ascii="仿宋_GB2312" w:hAnsi="仿宋"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7.负责生态环境准入的监督管理.组织实施生态环境准入清单;按规定审批或审查开发建设区域,规划、项目环境影响评价文件。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8.负责生态环境监测工作,组织实施生态环境执法监测、应急监测、环境质量监测、污染源监测。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9.协调配合做好中央和省生态环境保护督察相关工作。指导、协调、督促生态环境保护督察反馈问题整改工作;对同级有关部门(单位)</w:t>
      </w:r>
      <w:r>
        <w:rPr>
          <w:rFonts w:hint="eastAsia" w:ascii="宋体" w:hAnsi="宋体" w:eastAsia="宋体" w:cs="宋体"/>
          <w:i w:val="0"/>
          <w:iCs w:val="0"/>
          <w:caps w:val="0"/>
          <w:color w:val="auto"/>
          <w:spacing w:val="0"/>
          <w:sz w:val="32"/>
          <w:szCs w:val="32"/>
          <w:shd w:val="clear" w:fill="FFFFFF"/>
        </w:rPr>
        <w:t>貫</w:t>
      </w:r>
      <w:r>
        <w:rPr>
          <w:rFonts w:hint="default" w:ascii="仿宋_GB2312" w:hAnsi="仿宋" w:eastAsia="仿宋_GB2312" w:cs="仿宋_GB2312"/>
          <w:i w:val="0"/>
          <w:iCs w:val="0"/>
          <w:caps w:val="0"/>
          <w:color w:val="auto"/>
          <w:spacing w:val="0"/>
          <w:sz w:val="32"/>
          <w:szCs w:val="32"/>
          <w:shd w:val="clear" w:fill="FFFFFF"/>
        </w:rPr>
        <w:t>彻落实生态环境保护决策部署情况、对生态环境保护督察反馈问题整改情况、对</w:t>
      </w:r>
      <w:r>
        <w:rPr>
          <w:rFonts w:hint="eastAsia" w:ascii="仿宋" w:hAnsi="仿宋" w:eastAsia="仿宋" w:cs="仿宋"/>
          <w:i w:val="0"/>
          <w:iCs w:val="0"/>
          <w:caps w:val="0"/>
          <w:color w:val="auto"/>
          <w:spacing w:val="0"/>
          <w:sz w:val="32"/>
          <w:szCs w:val="32"/>
          <w:shd w:val="clear" w:fill="FFFFFF"/>
        </w:rPr>
        <w:t>“党政同责”“一岗双责”落实情况进行督查督办,对贯彻落实不到位、整改不力的提请问责。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10.统一负责生态环境保护综合行政执法。组织开展生态环境保护执法检查活动,查处生态环境违法问题。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11.组织指导和协调生态环境宣传教育工作,推动社会组织和公众参与生态环境保护;开展生态环境科技工作,组织生态环境重大科学研究和技术工程示范。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12.完成市生态环境局和县市区委、区政府交办的其他工作。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3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b/>
          <w:bCs/>
          <w:i w:val="0"/>
          <w:iCs w:val="0"/>
          <w:caps w:val="0"/>
          <w:color w:val="auto"/>
          <w:spacing w:val="0"/>
          <w:sz w:val="32"/>
          <w:szCs w:val="32"/>
          <w:shd w:val="clear" w:fill="FFFFFF"/>
        </w:rPr>
        <w:t>（二）机构设置情况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fill="FFFFFF"/>
        </w:rPr>
        <w:t>怀化市生态环境局麻阳分局作为怀化市生态环境局单位的二级部门预算单位，内设科室为：办公室、环境监测站、环保督察协调股、行政审批股、环境综合执法大队、污染防治股</w:t>
      </w:r>
      <w:r>
        <w:rPr>
          <w:rFonts w:hint="default" w:ascii="Times New Roman" w:hAnsi="Times New Roman" w:eastAsia="仿宋" w:cs="Times New Roman"/>
          <w:i w:val="0"/>
          <w:iCs w:val="0"/>
          <w:caps w:val="0"/>
          <w:color w:val="auto"/>
          <w:spacing w:val="0"/>
          <w:sz w:val="32"/>
          <w:szCs w:val="32"/>
          <w:shd w:val="clear" w:fill="FFFFFF"/>
        </w:rPr>
        <w:t>6</w:t>
      </w:r>
      <w:r>
        <w:rPr>
          <w:rFonts w:hint="default" w:ascii="仿宋_GB2312" w:hAnsi="仿宋" w:eastAsia="仿宋_GB2312" w:cs="仿宋_GB2312"/>
          <w:i w:val="0"/>
          <w:iCs w:val="0"/>
          <w:caps w:val="0"/>
          <w:color w:val="auto"/>
          <w:spacing w:val="0"/>
          <w:sz w:val="32"/>
          <w:szCs w:val="32"/>
          <w:shd w:val="clear" w:fill="FFFFFF"/>
        </w:rPr>
        <w:t>个内设机构。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fill="FFFFFF"/>
        </w:rPr>
        <w:t>    纳入</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年怀化市生态环境局麻阳分局部门预算编制范围的包括：怀化市生态环境局麻阳分局部门（二级部门）。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年部门预算包括本单位预算内的收支情况。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b w:val="0"/>
          <w:bCs w:val="0"/>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（一）收入预算，</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年年初预算数</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万元，其中，一般公共预算拨款</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万元，政府性基金预算拨款</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仿宋" w:eastAsia="仿宋_GB2312" w:cs="仿宋_GB2312"/>
          <w:i w:val="0"/>
          <w:iCs w:val="0"/>
          <w:caps w:val="0"/>
          <w:color w:val="auto"/>
          <w:spacing w:val="0"/>
          <w:sz w:val="32"/>
          <w:szCs w:val="32"/>
          <w:shd w:val="clear" w:fill="FFFFFF"/>
        </w:rPr>
        <w:t>万元，纳入财政专户管理的非税收入拨款</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仿宋" w:eastAsia="仿宋_GB2312" w:cs="仿宋_GB2312"/>
          <w:i w:val="0"/>
          <w:iCs w:val="0"/>
          <w:caps w:val="0"/>
          <w:color w:val="auto"/>
          <w:spacing w:val="0"/>
          <w:sz w:val="32"/>
          <w:szCs w:val="32"/>
          <w:shd w:val="clear" w:fill="FFFFFF"/>
        </w:rPr>
        <w:t>万元，国有资本经营预算拨款</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仿宋" w:eastAsia="仿宋_GB2312" w:cs="仿宋_GB2312"/>
          <w:i w:val="0"/>
          <w:iCs w:val="0"/>
          <w:caps w:val="0"/>
          <w:color w:val="auto"/>
          <w:spacing w:val="0"/>
          <w:sz w:val="32"/>
          <w:szCs w:val="32"/>
          <w:shd w:val="clear" w:fill="FFFFFF"/>
        </w:rPr>
        <w:t>万元。</w:t>
      </w:r>
      <w:r>
        <w:rPr>
          <w:rFonts w:hint="default" w:ascii="仿宋_GB2312" w:hAnsi="仿宋" w:eastAsia="仿宋_GB2312" w:cs="仿宋_GB2312"/>
          <w:b w:val="0"/>
          <w:bCs w:val="0"/>
          <w:i w:val="0"/>
          <w:iCs w:val="0"/>
          <w:caps w:val="0"/>
          <w:color w:val="auto"/>
          <w:spacing w:val="0"/>
          <w:sz w:val="32"/>
          <w:szCs w:val="32"/>
          <w:shd w:val="clear" w:fill="FFFFFF"/>
        </w:rPr>
        <w:t>压减公用经费和专项支出后，同口径对比，支出较上年减少</w:t>
      </w:r>
      <w:r>
        <w:rPr>
          <w:rFonts w:hint="default" w:ascii="Times New Roman" w:hAnsi="Times New Roman" w:eastAsia="仿宋" w:cs="Times New Roman"/>
          <w:b w:val="0"/>
          <w:bCs w:val="0"/>
          <w:i w:val="0"/>
          <w:iCs w:val="0"/>
          <w:caps w:val="0"/>
          <w:color w:val="auto"/>
          <w:spacing w:val="0"/>
          <w:sz w:val="32"/>
          <w:szCs w:val="32"/>
          <w:shd w:val="clear" w:fill="FFFFFF"/>
        </w:rPr>
        <w:t>3.53</w:t>
      </w:r>
      <w:r>
        <w:rPr>
          <w:rFonts w:hint="default" w:ascii="仿宋_GB2312" w:hAnsi="仿宋" w:eastAsia="仿宋_GB2312" w:cs="仿宋_GB2312"/>
          <w:b w:val="0"/>
          <w:bCs w:val="0"/>
          <w:i w:val="0"/>
          <w:iCs w:val="0"/>
          <w:caps w:val="0"/>
          <w:color w:val="auto"/>
          <w:spacing w:val="0"/>
          <w:sz w:val="32"/>
          <w:szCs w:val="32"/>
          <w:shd w:val="clear" w:fill="FFFFFF"/>
        </w:rPr>
        <w:t>万元，</w:t>
      </w:r>
      <w:r>
        <w:rPr>
          <w:rFonts w:hint="eastAsia" w:ascii="仿宋_GB2312" w:hAnsi="仿宋" w:eastAsia="仿宋_GB2312" w:cs="仿宋_GB2312"/>
          <w:b w:val="0"/>
          <w:bCs w:val="0"/>
          <w:i w:val="0"/>
          <w:iCs w:val="0"/>
          <w:caps w:val="0"/>
          <w:color w:val="auto"/>
          <w:spacing w:val="0"/>
          <w:sz w:val="32"/>
          <w:szCs w:val="32"/>
          <w:shd w:val="clear" w:fill="FFFFFF"/>
          <w:lang w:eastAsia="zh-CN"/>
        </w:rPr>
        <w:t>减少了</w:t>
      </w:r>
      <w:r>
        <w:rPr>
          <w:rFonts w:hint="eastAsia" w:ascii="仿宋_GB2312" w:hAnsi="仿宋" w:eastAsia="仿宋_GB2312" w:cs="仿宋_GB2312"/>
          <w:b w:val="0"/>
          <w:bCs w:val="0"/>
          <w:i w:val="0"/>
          <w:iCs w:val="0"/>
          <w:caps w:val="0"/>
          <w:color w:val="auto"/>
          <w:spacing w:val="0"/>
          <w:sz w:val="32"/>
          <w:szCs w:val="32"/>
          <w:shd w:val="clear" w:fill="FFFFFF"/>
          <w:lang w:val="en-US" w:eastAsia="zh-CN"/>
        </w:rPr>
        <w:t>0.77%，</w:t>
      </w:r>
      <w:r>
        <w:rPr>
          <w:rFonts w:hint="default" w:ascii="仿宋_GB2312" w:hAnsi="仿宋" w:eastAsia="仿宋_GB2312" w:cs="仿宋_GB2312"/>
          <w:b w:val="0"/>
          <w:bCs w:val="0"/>
          <w:i w:val="0"/>
          <w:iCs w:val="0"/>
          <w:caps w:val="0"/>
          <w:color w:val="auto"/>
          <w:spacing w:val="0"/>
          <w:sz w:val="32"/>
          <w:szCs w:val="32"/>
          <w:shd w:val="clear" w:fill="FFFFFF"/>
        </w:rPr>
        <w:t>主要原因是人员减少。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27"/>
        <w:jc w:val="left"/>
        <w:rPr>
          <w:rFonts w:hint="default" w:ascii="Times New Roman" w:hAnsi="Times New Roman" w:cs="Times New Roman"/>
          <w:b w:val="0"/>
          <w:bCs w:val="0"/>
          <w:i w:val="0"/>
          <w:iCs w:val="0"/>
          <w:caps w:val="0"/>
          <w:color w:val="auto"/>
          <w:spacing w:val="0"/>
          <w:sz w:val="21"/>
          <w:szCs w:val="21"/>
        </w:rPr>
      </w:pPr>
      <w:r>
        <w:rPr>
          <w:rFonts w:hint="default" w:ascii="仿宋_GB2312" w:hAnsi="仿宋" w:eastAsia="仿宋_GB2312" w:cs="仿宋_GB2312"/>
          <w:i w:val="0"/>
          <w:iCs w:val="0"/>
          <w:caps w:val="0"/>
          <w:color w:val="auto"/>
          <w:spacing w:val="0"/>
          <w:sz w:val="32"/>
          <w:szCs w:val="32"/>
          <w:shd w:val="clear" w:fill="FFFFFF"/>
        </w:rPr>
        <w:t>（二）支出预算，</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年年初预算数</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万元，其中，主要是：基本支出</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万元（工资福利支出</w:t>
      </w:r>
      <w:r>
        <w:rPr>
          <w:rFonts w:hint="default" w:ascii="Times New Roman" w:hAnsi="Times New Roman" w:eastAsia="仿宋" w:cs="Times New Roman"/>
          <w:i w:val="0"/>
          <w:iCs w:val="0"/>
          <w:caps w:val="0"/>
          <w:color w:val="auto"/>
          <w:spacing w:val="0"/>
          <w:sz w:val="32"/>
          <w:szCs w:val="32"/>
          <w:shd w:val="clear" w:fill="FFFFFF"/>
        </w:rPr>
        <w:t>360.82</w:t>
      </w:r>
      <w:r>
        <w:rPr>
          <w:rFonts w:hint="default" w:ascii="仿宋_GB2312" w:hAnsi="仿宋" w:eastAsia="仿宋_GB2312" w:cs="仿宋_GB2312"/>
          <w:i w:val="0"/>
          <w:iCs w:val="0"/>
          <w:caps w:val="0"/>
          <w:color w:val="auto"/>
          <w:spacing w:val="0"/>
          <w:sz w:val="32"/>
          <w:szCs w:val="32"/>
          <w:shd w:val="clear" w:fill="FFFFFF"/>
        </w:rPr>
        <w:t>万元、对个人和家庭的补助</w:t>
      </w:r>
      <w:r>
        <w:rPr>
          <w:rFonts w:hint="default" w:ascii="Times New Roman" w:hAnsi="Times New Roman" w:eastAsia="仿宋" w:cs="Times New Roman"/>
          <w:i w:val="0"/>
          <w:iCs w:val="0"/>
          <w:caps w:val="0"/>
          <w:color w:val="auto"/>
          <w:spacing w:val="0"/>
          <w:sz w:val="32"/>
          <w:szCs w:val="32"/>
          <w:shd w:val="clear" w:fill="FFFFFF"/>
        </w:rPr>
        <w:t>11.63</w:t>
      </w:r>
      <w:r>
        <w:rPr>
          <w:rFonts w:hint="default" w:ascii="仿宋_GB2312" w:hAnsi="仿宋" w:eastAsia="仿宋_GB2312" w:cs="仿宋_GB2312"/>
          <w:i w:val="0"/>
          <w:iCs w:val="0"/>
          <w:caps w:val="0"/>
          <w:color w:val="auto"/>
          <w:spacing w:val="0"/>
          <w:sz w:val="32"/>
          <w:szCs w:val="32"/>
          <w:shd w:val="clear" w:fill="FFFFFF"/>
        </w:rPr>
        <w:t>万元、商品和服务支出</w:t>
      </w:r>
      <w:r>
        <w:rPr>
          <w:rFonts w:hint="default" w:ascii="Times New Roman" w:hAnsi="Times New Roman" w:eastAsia="仿宋" w:cs="Times New Roman"/>
          <w:i w:val="0"/>
          <w:iCs w:val="0"/>
          <w:caps w:val="0"/>
          <w:color w:val="auto"/>
          <w:spacing w:val="0"/>
          <w:sz w:val="32"/>
          <w:szCs w:val="32"/>
          <w:shd w:val="clear" w:fill="FFFFFF"/>
        </w:rPr>
        <w:t>78.7</w:t>
      </w:r>
      <w:r>
        <w:rPr>
          <w:rFonts w:hint="default" w:ascii="仿宋_GB2312" w:hAnsi="仿宋" w:eastAsia="仿宋_GB2312" w:cs="仿宋_GB2312"/>
          <w:i w:val="0"/>
          <w:iCs w:val="0"/>
          <w:caps w:val="0"/>
          <w:color w:val="auto"/>
          <w:spacing w:val="0"/>
          <w:sz w:val="32"/>
          <w:szCs w:val="32"/>
          <w:shd w:val="clear" w:fill="FFFFFF"/>
        </w:rPr>
        <w:t>万元）。</w:t>
      </w:r>
      <w:r>
        <w:rPr>
          <w:rFonts w:hint="default" w:ascii="仿宋_GB2312" w:hAnsi="仿宋" w:eastAsia="仿宋_GB2312" w:cs="仿宋_GB2312"/>
          <w:b w:val="0"/>
          <w:bCs w:val="0"/>
          <w:i w:val="0"/>
          <w:iCs w:val="0"/>
          <w:caps w:val="0"/>
          <w:color w:val="auto"/>
          <w:spacing w:val="0"/>
          <w:sz w:val="32"/>
          <w:szCs w:val="32"/>
          <w:shd w:val="clear" w:fill="FFFFFF"/>
        </w:rPr>
        <w:t>压减公用经费和专项支出后，同口径对比，支出较上年减少</w:t>
      </w:r>
      <w:r>
        <w:rPr>
          <w:rFonts w:hint="default" w:ascii="Times New Roman" w:hAnsi="Times New Roman" w:eastAsia="仿宋" w:cs="Times New Roman"/>
          <w:b w:val="0"/>
          <w:bCs w:val="0"/>
          <w:i w:val="0"/>
          <w:iCs w:val="0"/>
          <w:caps w:val="0"/>
          <w:color w:val="auto"/>
          <w:spacing w:val="0"/>
          <w:sz w:val="32"/>
          <w:szCs w:val="32"/>
          <w:shd w:val="clear" w:fill="FFFFFF"/>
        </w:rPr>
        <w:t>3.53</w:t>
      </w:r>
      <w:r>
        <w:rPr>
          <w:rFonts w:hint="default" w:ascii="仿宋_GB2312" w:hAnsi="仿宋" w:eastAsia="仿宋_GB2312" w:cs="仿宋_GB2312"/>
          <w:b w:val="0"/>
          <w:bCs w:val="0"/>
          <w:i w:val="0"/>
          <w:iCs w:val="0"/>
          <w:caps w:val="0"/>
          <w:color w:val="auto"/>
          <w:spacing w:val="0"/>
          <w:sz w:val="32"/>
          <w:szCs w:val="32"/>
          <w:shd w:val="clear" w:fill="FFFFFF"/>
        </w:rPr>
        <w:t>万元，</w:t>
      </w:r>
      <w:r>
        <w:rPr>
          <w:rFonts w:hint="eastAsia" w:ascii="仿宋_GB2312" w:hAnsi="仿宋" w:eastAsia="仿宋_GB2312" w:cs="仿宋_GB2312"/>
          <w:b w:val="0"/>
          <w:bCs w:val="0"/>
          <w:i w:val="0"/>
          <w:iCs w:val="0"/>
          <w:caps w:val="0"/>
          <w:color w:val="auto"/>
          <w:spacing w:val="0"/>
          <w:sz w:val="32"/>
          <w:szCs w:val="32"/>
          <w:shd w:val="clear" w:fill="FFFFFF"/>
          <w:lang w:eastAsia="zh-CN"/>
        </w:rPr>
        <w:t>减少了</w:t>
      </w:r>
      <w:r>
        <w:rPr>
          <w:rFonts w:hint="eastAsia" w:ascii="仿宋_GB2312" w:hAnsi="仿宋" w:eastAsia="仿宋_GB2312" w:cs="仿宋_GB2312"/>
          <w:b w:val="0"/>
          <w:bCs w:val="0"/>
          <w:i w:val="0"/>
          <w:iCs w:val="0"/>
          <w:caps w:val="0"/>
          <w:color w:val="auto"/>
          <w:spacing w:val="0"/>
          <w:sz w:val="32"/>
          <w:szCs w:val="32"/>
          <w:shd w:val="clear" w:fill="FFFFFF"/>
          <w:lang w:val="en-US" w:eastAsia="zh-CN"/>
        </w:rPr>
        <w:t>0.77%，</w:t>
      </w:r>
      <w:r>
        <w:rPr>
          <w:rFonts w:hint="default" w:ascii="仿宋_GB2312" w:hAnsi="仿宋" w:eastAsia="仿宋_GB2312" w:cs="仿宋_GB2312"/>
          <w:b w:val="0"/>
          <w:bCs w:val="0"/>
          <w:i w:val="0"/>
          <w:iCs w:val="0"/>
          <w:caps w:val="0"/>
          <w:color w:val="auto"/>
          <w:spacing w:val="0"/>
          <w:sz w:val="32"/>
          <w:szCs w:val="32"/>
          <w:shd w:val="clear" w:fill="FFFFFF"/>
        </w:rPr>
        <w:t>主要原因是人员减少。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四、一般公共预算财政拨款收支情况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年一般公共预算拨款收入为</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w:t>
      </w:r>
      <w:r>
        <w:rPr>
          <w:rFonts w:hint="eastAsia" w:ascii="仿宋_GB2312" w:hAnsi="仿宋" w:eastAsia="仿宋_GB2312" w:cs="仿宋_GB2312"/>
          <w:i w:val="0"/>
          <w:iCs w:val="0"/>
          <w:caps w:val="0"/>
          <w:color w:val="auto"/>
          <w:spacing w:val="0"/>
          <w:sz w:val="32"/>
          <w:szCs w:val="32"/>
          <w:shd w:val="clear" w:fill="FFFFFF"/>
          <w:lang w:eastAsia="zh-CN"/>
        </w:rPr>
        <w:t>其中，节能环保支出</w:t>
      </w:r>
      <w:r>
        <w:rPr>
          <w:rFonts w:hint="eastAsia" w:ascii="仿宋_GB2312" w:hAnsi="仿宋" w:eastAsia="仿宋_GB2312" w:cs="仿宋_GB2312"/>
          <w:i w:val="0"/>
          <w:iCs w:val="0"/>
          <w:caps w:val="0"/>
          <w:color w:val="auto"/>
          <w:spacing w:val="0"/>
          <w:sz w:val="32"/>
          <w:szCs w:val="32"/>
          <w:shd w:val="clear" w:fill="FFFFFF"/>
          <w:lang w:val="en-US" w:eastAsia="zh-CN"/>
        </w:rPr>
        <w:t>451.15万元，占100%。</w:t>
      </w:r>
      <w:r>
        <w:rPr>
          <w:rFonts w:hint="default" w:ascii="仿宋_GB2312" w:hAnsi="仿宋" w:eastAsia="仿宋_GB2312" w:cs="仿宋_GB2312"/>
          <w:i w:val="0"/>
          <w:iCs w:val="0"/>
          <w:caps w:val="0"/>
          <w:color w:val="auto"/>
          <w:spacing w:val="0"/>
          <w:sz w:val="32"/>
          <w:szCs w:val="32"/>
          <w:shd w:val="clear" w:fill="FFFFFF"/>
        </w:rPr>
        <w:t>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Times New Roman" w:hAnsi="Times New Roman" w:eastAsia="仿宋" w:cs="Times New Roman"/>
          <w:i w:val="0"/>
          <w:iCs w:val="0"/>
          <w:caps w:val="0"/>
          <w:color w:val="auto"/>
          <w:spacing w:val="0"/>
          <w:sz w:val="32"/>
          <w:szCs w:val="32"/>
          <w:shd w:val="clear" w:fill="FFFFFF"/>
          <w:lang w:eastAsia="zh-CN"/>
        </w:rPr>
        <w:t>（</w:t>
      </w:r>
      <w:r>
        <w:rPr>
          <w:rFonts w:hint="eastAsia" w:ascii="Times New Roman" w:hAnsi="Times New Roman" w:eastAsia="仿宋" w:cs="Times New Roman"/>
          <w:i w:val="0"/>
          <w:iCs w:val="0"/>
          <w:caps w:val="0"/>
          <w:color w:val="auto"/>
          <w:spacing w:val="0"/>
          <w:sz w:val="32"/>
          <w:szCs w:val="32"/>
          <w:shd w:val="clear" w:fill="FFFFFF"/>
          <w:lang w:val="en-US" w:eastAsia="zh-CN"/>
        </w:rPr>
        <w:t>一</w:t>
      </w:r>
      <w:r>
        <w:rPr>
          <w:rFonts w:hint="eastAsia" w:ascii="Times New Roman" w:hAnsi="Times New Roman" w:eastAsia="仿宋" w:cs="Times New Roman"/>
          <w:i w:val="0"/>
          <w:iCs w:val="0"/>
          <w:caps w:val="0"/>
          <w:color w:val="auto"/>
          <w:spacing w:val="0"/>
          <w:sz w:val="32"/>
          <w:szCs w:val="32"/>
          <w:shd w:val="clear" w:fill="FFFFFF"/>
          <w:lang w:eastAsia="zh-CN"/>
        </w:rPr>
        <w:t>）</w:t>
      </w:r>
      <w:r>
        <w:rPr>
          <w:rFonts w:hint="eastAsia" w:ascii="Times New Roman" w:hAnsi="Times New Roman" w:eastAsia="仿宋" w:cs="Times New Roman"/>
          <w:i w:val="0"/>
          <w:iCs w:val="0"/>
          <w:caps w:val="0"/>
          <w:color w:val="auto"/>
          <w:spacing w:val="0"/>
          <w:sz w:val="32"/>
          <w:szCs w:val="32"/>
          <w:shd w:val="clear" w:fill="FFFFFF"/>
          <w:lang w:val="en-US" w:eastAsia="zh-CN"/>
        </w:rPr>
        <w:t>基本支出：</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年年初预算数为</w:t>
      </w:r>
      <w:r>
        <w:rPr>
          <w:rFonts w:hint="default" w:ascii="Times New Roman" w:hAnsi="Times New Roman" w:eastAsia="仿宋" w:cs="Times New Roman"/>
          <w:i w:val="0"/>
          <w:iCs w:val="0"/>
          <w:caps w:val="0"/>
          <w:color w:val="auto"/>
          <w:spacing w:val="0"/>
          <w:sz w:val="32"/>
          <w:szCs w:val="32"/>
          <w:shd w:val="clear" w:fill="FFFFFF"/>
        </w:rPr>
        <w:t>451.15</w:t>
      </w:r>
      <w:r>
        <w:rPr>
          <w:rFonts w:hint="default" w:ascii="仿宋_GB2312" w:hAnsi="仿宋" w:eastAsia="仿宋_GB2312" w:cs="仿宋_GB2312"/>
          <w:i w:val="0"/>
          <w:iCs w:val="0"/>
          <w:caps w:val="0"/>
          <w:color w:val="auto"/>
          <w:spacing w:val="0"/>
          <w:sz w:val="32"/>
          <w:szCs w:val="32"/>
          <w:shd w:val="clear" w:fill="FFFFFF"/>
        </w:rPr>
        <w:t>万元，是指为保障单位机构正常运转、完成日常工作任务而发生的各项支出，包括用于基本工资</w:t>
      </w:r>
      <w:r>
        <w:rPr>
          <w:rFonts w:hint="default" w:ascii="Times New Roman" w:hAnsi="Times New Roman" w:eastAsia="仿宋" w:cs="Times New Roman"/>
          <w:i w:val="0"/>
          <w:iCs w:val="0"/>
          <w:caps w:val="0"/>
          <w:color w:val="auto"/>
          <w:spacing w:val="0"/>
          <w:sz w:val="32"/>
          <w:szCs w:val="32"/>
          <w:shd w:val="clear" w:fill="FFFFFF"/>
        </w:rPr>
        <w:t>141.11</w:t>
      </w:r>
      <w:r>
        <w:rPr>
          <w:rFonts w:hint="default" w:ascii="仿宋_GB2312" w:hAnsi="仿宋" w:eastAsia="仿宋_GB2312" w:cs="仿宋_GB2312"/>
          <w:i w:val="0"/>
          <w:iCs w:val="0"/>
          <w:caps w:val="0"/>
          <w:color w:val="auto"/>
          <w:spacing w:val="0"/>
          <w:sz w:val="32"/>
          <w:szCs w:val="32"/>
          <w:shd w:val="clear" w:fill="FFFFFF"/>
        </w:rPr>
        <w:t>万元、津贴补贴</w:t>
      </w:r>
      <w:r>
        <w:rPr>
          <w:rFonts w:hint="default" w:ascii="Times New Roman" w:hAnsi="Times New Roman" w:eastAsia="仿宋" w:cs="Times New Roman"/>
          <w:i w:val="0"/>
          <w:iCs w:val="0"/>
          <w:caps w:val="0"/>
          <w:color w:val="auto"/>
          <w:spacing w:val="0"/>
          <w:sz w:val="32"/>
          <w:szCs w:val="32"/>
          <w:shd w:val="clear" w:fill="FFFFFF"/>
        </w:rPr>
        <w:t>47.99</w:t>
      </w:r>
      <w:r>
        <w:rPr>
          <w:rFonts w:hint="default" w:ascii="仿宋_GB2312" w:hAnsi="仿宋" w:eastAsia="仿宋_GB2312" w:cs="仿宋_GB2312"/>
          <w:i w:val="0"/>
          <w:iCs w:val="0"/>
          <w:caps w:val="0"/>
          <w:color w:val="auto"/>
          <w:spacing w:val="0"/>
          <w:sz w:val="32"/>
          <w:szCs w:val="32"/>
          <w:shd w:val="clear" w:fill="FFFFFF"/>
        </w:rPr>
        <w:t>万元、绩效工资</w:t>
      </w:r>
      <w:r>
        <w:rPr>
          <w:rFonts w:hint="default" w:ascii="Times New Roman" w:hAnsi="Times New Roman" w:eastAsia="仿宋" w:cs="Times New Roman"/>
          <w:i w:val="0"/>
          <w:iCs w:val="0"/>
          <w:caps w:val="0"/>
          <w:color w:val="auto"/>
          <w:spacing w:val="0"/>
          <w:sz w:val="32"/>
          <w:szCs w:val="32"/>
          <w:shd w:val="clear" w:fill="FFFFFF"/>
        </w:rPr>
        <w:t>70.96</w:t>
      </w:r>
      <w:r>
        <w:rPr>
          <w:rFonts w:hint="default" w:ascii="仿宋_GB2312" w:hAnsi="仿宋" w:eastAsia="仿宋_GB2312" w:cs="仿宋_GB2312"/>
          <w:i w:val="0"/>
          <w:iCs w:val="0"/>
          <w:caps w:val="0"/>
          <w:color w:val="auto"/>
          <w:spacing w:val="0"/>
          <w:sz w:val="32"/>
          <w:szCs w:val="32"/>
          <w:shd w:val="clear" w:fill="FFFFFF"/>
        </w:rPr>
        <w:t>万元、工会经费</w:t>
      </w:r>
      <w:r>
        <w:rPr>
          <w:rFonts w:hint="eastAsia" w:ascii="Times New Roman" w:hAnsi="Times New Roman" w:eastAsia="仿宋" w:cs="Times New Roman"/>
          <w:i w:val="0"/>
          <w:iCs w:val="0"/>
          <w:caps w:val="0"/>
          <w:color w:val="auto"/>
          <w:spacing w:val="0"/>
          <w:sz w:val="32"/>
          <w:szCs w:val="32"/>
          <w:shd w:val="clear" w:fill="FFFFFF"/>
          <w:lang w:val="en-US" w:eastAsia="zh-CN"/>
        </w:rPr>
        <w:t>14</w:t>
      </w:r>
      <w:r>
        <w:rPr>
          <w:rFonts w:hint="default" w:ascii="Times New Roman" w:hAnsi="Times New Roman" w:eastAsia="仿宋" w:cs="Times New Roman"/>
          <w:i w:val="0"/>
          <w:iCs w:val="0"/>
          <w:caps w:val="0"/>
          <w:color w:val="auto"/>
          <w:spacing w:val="0"/>
          <w:sz w:val="32"/>
          <w:szCs w:val="32"/>
          <w:shd w:val="clear" w:fill="FFFFFF"/>
        </w:rPr>
        <w:t>.2</w:t>
      </w:r>
      <w:r>
        <w:rPr>
          <w:rFonts w:hint="default" w:ascii="仿宋_GB2312" w:hAnsi="仿宋" w:eastAsia="仿宋_GB2312" w:cs="仿宋_GB2312"/>
          <w:i w:val="0"/>
          <w:iCs w:val="0"/>
          <w:caps w:val="0"/>
          <w:color w:val="auto"/>
          <w:spacing w:val="0"/>
          <w:sz w:val="32"/>
          <w:szCs w:val="32"/>
          <w:shd w:val="clear" w:fill="FFFFFF"/>
        </w:rPr>
        <w:t>万元、养老保险</w:t>
      </w:r>
      <w:r>
        <w:rPr>
          <w:rFonts w:hint="default" w:ascii="Times New Roman" w:hAnsi="Times New Roman" w:eastAsia="仿宋" w:cs="Times New Roman"/>
          <w:i w:val="0"/>
          <w:iCs w:val="0"/>
          <w:caps w:val="0"/>
          <w:color w:val="auto"/>
          <w:spacing w:val="0"/>
          <w:sz w:val="32"/>
          <w:szCs w:val="32"/>
          <w:shd w:val="clear" w:fill="FFFFFF"/>
        </w:rPr>
        <w:t>41.68</w:t>
      </w:r>
      <w:r>
        <w:rPr>
          <w:rFonts w:hint="default" w:ascii="仿宋_GB2312" w:hAnsi="仿宋" w:eastAsia="仿宋_GB2312" w:cs="仿宋_GB2312"/>
          <w:i w:val="0"/>
          <w:iCs w:val="0"/>
          <w:caps w:val="0"/>
          <w:color w:val="auto"/>
          <w:spacing w:val="0"/>
          <w:sz w:val="32"/>
          <w:szCs w:val="32"/>
          <w:shd w:val="clear" w:fill="FFFFFF"/>
        </w:rPr>
        <w:t>万元、医疗保险费</w:t>
      </w:r>
      <w:r>
        <w:rPr>
          <w:rFonts w:hint="default" w:ascii="Times New Roman" w:hAnsi="Times New Roman" w:eastAsia="仿宋" w:cs="Times New Roman"/>
          <w:i w:val="0"/>
          <w:iCs w:val="0"/>
          <w:caps w:val="0"/>
          <w:color w:val="auto"/>
          <w:spacing w:val="0"/>
          <w:sz w:val="32"/>
          <w:szCs w:val="32"/>
          <w:shd w:val="clear" w:fill="FFFFFF"/>
        </w:rPr>
        <w:t>22.14</w:t>
      </w:r>
      <w:r>
        <w:rPr>
          <w:rFonts w:hint="default" w:ascii="仿宋_GB2312" w:hAnsi="仿宋" w:eastAsia="仿宋_GB2312" w:cs="仿宋_GB2312"/>
          <w:i w:val="0"/>
          <w:iCs w:val="0"/>
          <w:caps w:val="0"/>
          <w:color w:val="auto"/>
          <w:spacing w:val="0"/>
          <w:sz w:val="32"/>
          <w:szCs w:val="32"/>
          <w:shd w:val="clear" w:fill="FFFFFF"/>
        </w:rPr>
        <w:t>万元、住房公积金</w:t>
      </w:r>
      <w:r>
        <w:rPr>
          <w:rFonts w:hint="default" w:ascii="Times New Roman" w:hAnsi="Times New Roman" w:eastAsia="仿宋" w:cs="Times New Roman"/>
          <w:i w:val="0"/>
          <w:iCs w:val="0"/>
          <w:caps w:val="0"/>
          <w:color w:val="auto"/>
          <w:spacing w:val="0"/>
          <w:sz w:val="32"/>
          <w:szCs w:val="32"/>
          <w:shd w:val="clear" w:fill="FFFFFF"/>
        </w:rPr>
        <w:t>29.87</w:t>
      </w:r>
      <w:r>
        <w:rPr>
          <w:rFonts w:hint="default" w:ascii="仿宋_GB2312" w:hAnsi="仿宋" w:eastAsia="仿宋_GB2312" w:cs="仿宋_GB2312"/>
          <w:i w:val="0"/>
          <w:iCs w:val="0"/>
          <w:caps w:val="0"/>
          <w:color w:val="auto"/>
          <w:spacing w:val="0"/>
          <w:sz w:val="32"/>
          <w:szCs w:val="32"/>
          <w:shd w:val="clear" w:fill="FFFFFF"/>
        </w:rPr>
        <w:t>万元、其他工资福利</w:t>
      </w:r>
      <w:r>
        <w:rPr>
          <w:rFonts w:hint="default" w:ascii="Times New Roman" w:hAnsi="Times New Roman" w:eastAsia="仿宋" w:cs="Times New Roman"/>
          <w:i w:val="0"/>
          <w:iCs w:val="0"/>
          <w:caps w:val="0"/>
          <w:color w:val="auto"/>
          <w:spacing w:val="0"/>
          <w:sz w:val="32"/>
          <w:szCs w:val="32"/>
          <w:shd w:val="clear" w:fill="FFFFFF"/>
        </w:rPr>
        <w:t>7.06</w:t>
      </w:r>
      <w:r>
        <w:rPr>
          <w:rFonts w:hint="default" w:ascii="仿宋_GB2312" w:hAnsi="仿宋" w:eastAsia="仿宋_GB2312" w:cs="仿宋_GB2312"/>
          <w:i w:val="0"/>
          <w:iCs w:val="0"/>
          <w:caps w:val="0"/>
          <w:color w:val="auto"/>
          <w:spacing w:val="0"/>
          <w:sz w:val="32"/>
          <w:szCs w:val="32"/>
          <w:shd w:val="clear" w:fill="FFFFFF"/>
        </w:rPr>
        <w:t>万元、退休费</w:t>
      </w:r>
      <w:r>
        <w:rPr>
          <w:rFonts w:hint="default" w:ascii="Times New Roman" w:hAnsi="Times New Roman" w:eastAsia="仿宋" w:cs="Times New Roman"/>
          <w:i w:val="0"/>
          <w:iCs w:val="0"/>
          <w:caps w:val="0"/>
          <w:color w:val="auto"/>
          <w:spacing w:val="0"/>
          <w:sz w:val="32"/>
          <w:szCs w:val="32"/>
          <w:shd w:val="clear" w:fill="FFFFFF"/>
        </w:rPr>
        <w:t>11.63</w:t>
      </w:r>
      <w:r>
        <w:rPr>
          <w:rFonts w:hint="default" w:ascii="仿宋_GB2312" w:hAnsi="仿宋" w:eastAsia="仿宋_GB2312" w:cs="仿宋_GB2312"/>
          <w:i w:val="0"/>
          <w:iCs w:val="0"/>
          <w:caps w:val="0"/>
          <w:color w:val="auto"/>
          <w:spacing w:val="0"/>
          <w:sz w:val="32"/>
          <w:szCs w:val="32"/>
          <w:shd w:val="clear" w:fill="FFFFFF"/>
        </w:rPr>
        <w:t>万元、办公费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万元、水电费</w:t>
      </w:r>
      <w:r>
        <w:rPr>
          <w:rFonts w:hint="default" w:ascii="Times New Roman" w:hAnsi="Times New Roman" w:eastAsia="仿宋" w:cs="Times New Roman"/>
          <w:i w:val="0"/>
          <w:iCs w:val="0"/>
          <w:caps w:val="0"/>
          <w:color w:val="auto"/>
          <w:spacing w:val="0"/>
          <w:sz w:val="32"/>
          <w:szCs w:val="32"/>
          <w:shd w:val="clear" w:fill="FFFFFF"/>
        </w:rPr>
        <w:t>5</w:t>
      </w:r>
      <w:r>
        <w:rPr>
          <w:rFonts w:hint="default" w:ascii="仿宋_GB2312" w:hAnsi="仿宋" w:eastAsia="仿宋_GB2312" w:cs="仿宋_GB2312"/>
          <w:i w:val="0"/>
          <w:iCs w:val="0"/>
          <w:caps w:val="0"/>
          <w:color w:val="auto"/>
          <w:spacing w:val="0"/>
          <w:sz w:val="32"/>
          <w:szCs w:val="32"/>
          <w:shd w:val="clear" w:fill="FFFFFF"/>
        </w:rPr>
        <w:t>万元、差旅费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w:t>
      </w:r>
      <w:r>
        <w:rPr>
          <w:rFonts w:hint="eastAsia" w:ascii="仿宋_GB2312" w:hAnsi="仿宋" w:eastAsia="仿宋_GB2312" w:cs="仿宋_GB2312"/>
          <w:i w:val="0"/>
          <w:iCs w:val="0"/>
          <w:caps w:val="0"/>
          <w:color w:val="auto"/>
          <w:spacing w:val="0"/>
          <w:sz w:val="32"/>
          <w:szCs w:val="32"/>
          <w:shd w:val="clear" w:fill="FFFFFF"/>
          <w:lang w:eastAsia="zh-CN"/>
        </w:rPr>
        <w:t>印刷费</w:t>
      </w:r>
      <w:r>
        <w:rPr>
          <w:rFonts w:hint="eastAsia" w:ascii="仿宋_GB2312" w:hAnsi="仿宋" w:eastAsia="仿宋_GB2312" w:cs="仿宋_GB2312"/>
          <w:i w:val="0"/>
          <w:iCs w:val="0"/>
          <w:caps w:val="0"/>
          <w:color w:val="auto"/>
          <w:spacing w:val="0"/>
          <w:sz w:val="32"/>
          <w:szCs w:val="32"/>
          <w:shd w:val="clear" w:fill="FFFFFF"/>
          <w:lang w:val="en-US" w:eastAsia="zh-CN"/>
        </w:rPr>
        <w:t>10万元、维修（护）费4万元、</w:t>
      </w:r>
      <w:r>
        <w:rPr>
          <w:rFonts w:hint="default" w:ascii="仿宋_GB2312" w:hAnsi="仿宋" w:eastAsia="仿宋_GB2312" w:cs="仿宋_GB2312"/>
          <w:i w:val="0"/>
          <w:iCs w:val="0"/>
          <w:caps w:val="0"/>
          <w:color w:val="auto"/>
          <w:spacing w:val="0"/>
          <w:sz w:val="32"/>
          <w:szCs w:val="32"/>
          <w:shd w:val="clear" w:fill="FFFFFF"/>
        </w:rPr>
        <w:t>公务用车运行维护费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万元、公务接待</w:t>
      </w:r>
      <w:r>
        <w:rPr>
          <w:rFonts w:hint="eastAsia" w:ascii="Times New Roman" w:hAnsi="Times New Roman" w:eastAsia="仿宋" w:cs="Times New Roman"/>
          <w:i w:val="0"/>
          <w:iCs w:val="0"/>
          <w:caps w:val="0"/>
          <w:color w:val="auto"/>
          <w:spacing w:val="0"/>
          <w:sz w:val="32"/>
          <w:szCs w:val="32"/>
          <w:shd w:val="clear" w:fill="FFFFFF"/>
          <w:lang w:val="en-US" w:eastAsia="zh-CN"/>
        </w:rPr>
        <w:t>6</w:t>
      </w:r>
      <w:r>
        <w:rPr>
          <w:rFonts w:hint="default" w:ascii="仿宋_GB2312" w:hAnsi="仿宋" w:eastAsia="仿宋_GB2312" w:cs="仿宋_GB2312"/>
          <w:i w:val="0"/>
          <w:iCs w:val="0"/>
          <w:caps w:val="0"/>
          <w:color w:val="auto"/>
          <w:spacing w:val="0"/>
          <w:sz w:val="32"/>
          <w:szCs w:val="32"/>
          <w:shd w:val="clear" w:fill="FFFFFF"/>
        </w:rPr>
        <w:t>万元、其他商品和服务支出</w:t>
      </w:r>
      <w:r>
        <w:rPr>
          <w:rFonts w:hint="default" w:ascii="Times New Roman" w:hAnsi="Times New Roman" w:eastAsia="仿宋" w:cs="Times New Roman"/>
          <w:i w:val="0"/>
          <w:iCs w:val="0"/>
          <w:caps w:val="0"/>
          <w:color w:val="auto"/>
          <w:spacing w:val="0"/>
          <w:sz w:val="32"/>
          <w:szCs w:val="32"/>
          <w:shd w:val="clear" w:fill="FFFFFF"/>
        </w:rPr>
        <w:t>7.5</w:t>
      </w:r>
      <w:r>
        <w:rPr>
          <w:rFonts w:hint="default" w:ascii="仿宋_GB2312" w:hAnsi="仿宋" w:eastAsia="仿宋_GB2312" w:cs="仿宋_GB2312"/>
          <w:i w:val="0"/>
          <w:iCs w:val="0"/>
          <w:caps w:val="0"/>
          <w:color w:val="auto"/>
          <w:spacing w:val="0"/>
          <w:sz w:val="32"/>
          <w:szCs w:val="32"/>
          <w:shd w:val="clear" w:fill="FFFFFF"/>
        </w:rPr>
        <w:t>万元，劳务费</w:t>
      </w:r>
      <w:r>
        <w:rPr>
          <w:rFonts w:hint="default" w:ascii="Times New Roman" w:hAnsi="Times New Roman" w:eastAsia="仿宋" w:cs="Times New Roman"/>
          <w:i w:val="0"/>
          <w:iCs w:val="0"/>
          <w:caps w:val="0"/>
          <w:color w:val="auto"/>
          <w:spacing w:val="0"/>
          <w:sz w:val="32"/>
          <w:szCs w:val="32"/>
          <w:shd w:val="clear" w:fill="FFFFFF"/>
        </w:rPr>
        <w:t>5</w:t>
      </w:r>
      <w:r>
        <w:rPr>
          <w:rFonts w:hint="default" w:ascii="仿宋_GB2312" w:hAnsi="仿宋" w:eastAsia="仿宋_GB2312" w:cs="仿宋_GB2312"/>
          <w:i w:val="0"/>
          <w:iCs w:val="0"/>
          <w:caps w:val="0"/>
          <w:color w:val="auto"/>
          <w:spacing w:val="0"/>
          <w:sz w:val="32"/>
          <w:szCs w:val="32"/>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lang w:eastAsia="zh-CN"/>
        </w:rPr>
        <w:t>（</w:t>
      </w:r>
      <w:r>
        <w:rPr>
          <w:rFonts w:hint="eastAsia" w:ascii="仿宋_GB2312" w:hAnsi="仿宋" w:eastAsia="仿宋_GB2312" w:cs="仿宋_GB2312"/>
          <w:i w:val="0"/>
          <w:iCs w:val="0"/>
          <w:caps w:val="0"/>
          <w:color w:val="auto"/>
          <w:spacing w:val="0"/>
          <w:sz w:val="32"/>
          <w:szCs w:val="32"/>
          <w:shd w:val="clear" w:fill="FFFFFF"/>
          <w:lang w:val="en-US" w:eastAsia="zh-CN"/>
        </w:rPr>
        <w:t>二</w:t>
      </w:r>
      <w:r>
        <w:rPr>
          <w:rFonts w:hint="eastAsia" w:ascii="仿宋_GB2312" w:hAnsi="仿宋" w:eastAsia="仿宋_GB2312" w:cs="仿宋_GB2312"/>
          <w:i w:val="0"/>
          <w:iCs w:val="0"/>
          <w:caps w:val="0"/>
          <w:color w:val="auto"/>
          <w:spacing w:val="0"/>
          <w:sz w:val="32"/>
          <w:szCs w:val="32"/>
          <w:shd w:val="clear" w:fill="FFFFFF"/>
          <w:lang w:eastAsia="zh-CN"/>
        </w:rPr>
        <w:t>）</w:t>
      </w:r>
      <w:r>
        <w:rPr>
          <w:rFonts w:hint="eastAsia" w:ascii="仿宋_GB2312" w:hAnsi="仿宋" w:eastAsia="仿宋_GB2312" w:cs="仿宋_GB2312"/>
          <w:i w:val="0"/>
          <w:iCs w:val="0"/>
          <w:caps w:val="0"/>
          <w:color w:val="auto"/>
          <w:spacing w:val="0"/>
          <w:sz w:val="32"/>
          <w:szCs w:val="32"/>
          <w:shd w:val="clear" w:fill="FFFFFF"/>
          <w:lang w:val="en-US" w:eastAsia="zh-CN"/>
        </w:rPr>
        <w:t>项目支出：2022年预算为0万元。</w:t>
      </w:r>
      <w:bookmarkStart w:id="0" w:name="_GoBack"/>
      <w:bookmarkEnd w:id="0"/>
      <w:r>
        <w:rPr>
          <w:rFonts w:hint="default" w:ascii="仿宋_GB2312" w:hAnsi="仿宋" w:eastAsia="仿宋_GB2312" w:cs="仿宋_GB2312"/>
          <w:i w:val="0"/>
          <w:iCs w:val="0"/>
          <w:caps w:val="0"/>
          <w:color w:val="auto"/>
          <w:spacing w:val="0"/>
          <w:sz w:val="32"/>
          <w:szCs w:val="32"/>
          <w:shd w:val="clear" w:fill="FFFFFF"/>
        </w:rPr>
        <w:t>单位为完成特定行政工作任务或事业发展目标而发生的支出，由县级财政承担。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firstLineChars="20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五、政府性基金支出情况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eastAsia" w:ascii="Times New Roman" w:hAnsi="Times New Roman" w:eastAsia="仿宋_GB2312" w:cs="Times New Roman"/>
          <w:i w:val="0"/>
          <w:iCs w:val="0"/>
          <w:caps w:val="0"/>
          <w:color w:val="auto"/>
          <w:spacing w:val="0"/>
          <w:sz w:val="21"/>
          <w:szCs w:val="21"/>
          <w:lang w:eastAsia="zh-CN"/>
        </w:rPr>
      </w:pP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年无政府性基金预算支出</w:t>
      </w:r>
      <w:r>
        <w:rPr>
          <w:rFonts w:hint="eastAsia" w:ascii="仿宋_GB2312" w:hAnsi="仿宋" w:eastAsia="仿宋_GB2312" w:cs="仿宋_GB2312"/>
          <w:i w:val="0"/>
          <w:iCs w:val="0"/>
          <w:caps w:val="0"/>
          <w:color w:val="auto"/>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    六、其他重要事项的情况说明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660" w:right="0" w:firstLine="0"/>
        <w:jc w:val="both"/>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b/>
          <w:bCs/>
          <w:i w:val="0"/>
          <w:iCs w:val="0"/>
          <w:caps w:val="0"/>
          <w:color w:val="auto"/>
          <w:spacing w:val="0"/>
          <w:sz w:val="32"/>
          <w:szCs w:val="32"/>
          <w:shd w:val="clear" w:fill="FFFFFF"/>
        </w:rPr>
        <w:t>（一）</w:t>
      </w:r>
      <w:r>
        <w:rPr>
          <w:rFonts w:hint="eastAsia" w:ascii="仿宋" w:hAnsi="仿宋" w:eastAsia="仿宋" w:cs="仿宋"/>
          <w:b/>
          <w:bCs/>
          <w:i w:val="0"/>
          <w:iCs w:val="0"/>
          <w:caps w:val="0"/>
          <w:color w:val="auto"/>
          <w:spacing w:val="0"/>
          <w:sz w:val="32"/>
          <w:szCs w:val="32"/>
          <w:shd w:val="clear" w:fill="FFFFFF"/>
        </w:rPr>
        <w:t>“三公”经费预算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b/>
          <w:bCs/>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年怀化市生态环境局麻阳分局一般公共预算拨款安排“三公”经费预算数为</w:t>
      </w:r>
      <w:r>
        <w:rPr>
          <w:rFonts w:hint="default" w:ascii="Times New Roman" w:hAnsi="Times New Roman" w:eastAsia="仿宋" w:cs="Times New Roman"/>
          <w:i w:val="0"/>
          <w:iCs w:val="0"/>
          <w:caps w:val="0"/>
          <w:color w:val="auto"/>
          <w:spacing w:val="0"/>
          <w:sz w:val="32"/>
          <w:szCs w:val="32"/>
          <w:shd w:val="clear" w:fill="FFFFFF"/>
        </w:rPr>
        <w:t>15</w:t>
      </w:r>
      <w:r>
        <w:rPr>
          <w:rFonts w:hint="default" w:ascii="仿宋_GB2312" w:hAnsi="仿宋" w:eastAsia="仿宋_GB2312" w:cs="仿宋_GB2312"/>
          <w:i w:val="0"/>
          <w:iCs w:val="0"/>
          <w:caps w:val="0"/>
          <w:color w:val="auto"/>
          <w:spacing w:val="0"/>
          <w:sz w:val="32"/>
          <w:szCs w:val="32"/>
          <w:shd w:val="clear" w:fill="FFFFFF"/>
        </w:rPr>
        <w:t>万元，其中，公务接待费</w:t>
      </w:r>
      <w:r>
        <w:rPr>
          <w:rFonts w:hint="default" w:ascii="Times New Roman" w:hAnsi="Times New Roman" w:eastAsia="仿宋" w:cs="Times New Roman"/>
          <w:i w:val="0"/>
          <w:iCs w:val="0"/>
          <w:caps w:val="0"/>
          <w:color w:val="auto"/>
          <w:spacing w:val="0"/>
          <w:sz w:val="32"/>
          <w:szCs w:val="32"/>
          <w:shd w:val="clear" w:fill="FFFFFF"/>
        </w:rPr>
        <w:t>6</w:t>
      </w:r>
      <w:r>
        <w:rPr>
          <w:rFonts w:hint="default" w:ascii="仿宋_GB2312" w:hAnsi="仿宋" w:eastAsia="仿宋_GB2312" w:cs="仿宋_GB2312"/>
          <w:i w:val="0"/>
          <w:iCs w:val="0"/>
          <w:caps w:val="0"/>
          <w:color w:val="auto"/>
          <w:spacing w:val="0"/>
          <w:sz w:val="32"/>
          <w:szCs w:val="32"/>
          <w:shd w:val="clear" w:fill="FFFFFF"/>
        </w:rPr>
        <w:t>万元，</w:t>
      </w:r>
      <w:r>
        <w:rPr>
          <w:rFonts w:hint="default" w:ascii="仿宋_GB2312" w:hAnsi="仿宋" w:eastAsia="仿宋_GB2312" w:cs="仿宋_GB2312"/>
          <w:b w:val="0"/>
          <w:bCs w:val="0"/>
          <w:i w:val="0"/>
          <w:iCs w:val="0"/>
          <w:caps w:val="0"/>
          <w:color w:val="auto"/>
          <w:spacing w:val="0"/>
          <w:sz w:val="32"/>
          <w:szCs w:val="32"/>
          <w:shd w:val="clear" w:fill="FFFFFF"/>
        </w:rPr>
        <w:t>公务用车购置费</w:t>
      </w:r>
      <w:r>
        <w:rPr>
          <w:rFonts w:hint="default" w:ascii="Times New Roman" w:hAnsi="Times New Roman" w:eastAsia="仿宋" w:cs="Times New Roman"/>
          <w:b w:val="0"/>
          <w:bCs w:val="0"/>
          <w:i w:val="0"/>
          <w:iCs w:val="0"/>
          <w:caps w:val="0"/>
          <w:color w:val="auto"/>
          <w:spacing w:val="0"/>
          <w:sz w:val="32"/>
          <w:szCs w:val="32"/>
          <w:shd w:val="clear" w:fill="FFFFFF"/>
        </w:rPr>
        <w:t>0</w:t>
      </w:r>
      <w:r>
        <w:rPr>
          <w:rFonts w:hint="default" w:ascii="仿宋_GB2312" w:hAnsi="仿宋" w:eastAsia="仿宋_GB2312" w:cs="仿宋_GB2312"/>
          <w:b w:val="0"/>
          <w:bCs w:val="0"/>
          <w:i w:val="0"/>
          <w:iCs w:val="0"/>
          <w:caps w:val="0"/>
          <w:color w:val="auto"/>
          <w:spacing w:val="0"/>
          <w:sz w:val="32"/>
          <w:szCs w:val="32"/>
          <w:shd w:val="clear" w:fill="FFFFFF"/>
        </w:rPr>
        <w:t>万元，公务用车运行费</w:t>
      </w:r>
      <w:r>
        <w:rPr>
          <w:rFonts w:hint="default" w:ascii="Times New Roman" w:hAnsi="Times New Roman" w:eastAsia="仿宋" w:cs="Times New Roman"/>
          <w:b w:val="0"/>
          <w:bCs w:val="0"/>
          <w:i w:val="0"/>
          <w:iCs w:val="0"/>
          <w:caps w:val="0"/>
          <w:color w:val="auto"/>
          <w:spacing w:val="0"/>
          <w:sz w:val="32"/>
          <w:szCs w:val="32"/>
          <w:shd w:val="clear" w:fill="FFFFFF"/>
        </w:rPr>
        <w:t>9</w:t>
      </w:r>
      <w:r>
        <w:rPr>
          <w:rFonts w:hint="default" w:ascii="仿宋_GB2312" w:hAnsi="仿宋" w:eastAsia="仿宋_GB2312" w:cs="仿宋_GB2312"/>
          <w:b w:val="0"/>
          <w:bCs w:val="0"/>
          <w:i w:val="0"/>
          <w:iCs w:val="0"/>
          <w:caps w:val="0"/>
          <w:color w:val="auto"/>
          <w:spacing w:val="0"/>
          <w:sz w:val="32"/>
          <w:szCs w:val="32"/>
          <w:shd w:val="clear" w:fill="FFFFFF"/>
        </w:rPr>
        <w:t>万元，</w:t>
      </w:r>
      <w:r>
        <w:rPr>
          <w:rFonts w:hint="default" w:ascii="仿宋_GB2312" w:hAnsi="仿宋" w:eastAsia="仿宋_GB2312" w:cs="仿宋_GB2312"/>
          <w:i w:val="0"/>
          <w:iCs w:val="0"/>
          <w:caps w:val="0"/>
          <w:color w:val="auto"/>
          <w:spacing w:val="0"/>
          <w:sz w:val="32"/>
          <w:szCs w:val="32"/>
          <w:shd w:val="clear" w:fill="FFFFFF"/>
        </w:rPr>
        <w:t>因公出国（境）费</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仿宋" w:eastAsia="仿宋_GB2312" w:cs="仿宋_GB2312"/>
          <w:i w:val="0"/>
          <w:iCs w:val="0"/>
          <w:caps w:val="0"/>
          <w:color w:val="auto"/>
          <w:spacing w:val="0"/>
          <w:sz w:val="32"/>
          <w:szCs w:val="32"/>
          <w:shd w:val="clear" w:fill="FFFFFF"/>
        </w:rPr>
        <w:t>万元。</w:t>
      </w:r>
      <w:r>
        <w:rPr>
          <w:rFonts w:hint="default" w:ascii="Times New Roman" w:hAnsi="Times New Roman" w:eastAsia="仿宋" w:cs="Times New Roman"/>
          <w:i w:val="0"/>
          <w:iCs w:val="0"/>
          <w:caps w:val="0"/>
          <w:color w:val="auto"/>
          <w:spacing w:val="0"/>
          <w:sz w:val="32"/>
          <w:szCs w:val="32"/>
          <w:shd w:val="clear" w:fill="FFFFFF"/>
        </w:rPr>
        <w:t>2022</w:t>
      </w:r>
      <w:r>
        <w:rPr>
          <w:rFonts w:hint="default" w:ascii="仿宋_GB2312" w:hAnsi="仿宋" w:eastAsia="仿宋_GB2312" w:cs="仿宋_GB2312"/>
          <w:i w:val="0"/>
          <w:iCs w:val="0"/>
          <w:caps w:val="0"/>
          <w:color w:val="auto"/>
          <w:spacing w:val="0"/>
          <w:sz w:val="32"/>
          <w:szCs w:val="32"/>
          <w:shd w:val="clear" w:fill="FFFFFF"/>
        </w:rPr>
        <w:t>年“三公”经费预算较上年预算数减少</w:t>
      </w:r>
      <w:r>
        <w:rPr>
          <w:rFonts w:hint="default" w:ascii="Times New Roman" w:hAnsi="Times New Roman" w:eastAsia="仿宋" w:cs="Times New Roman"/>
          <w:i w:val="0"/>
          <w:iCs w:val="0"/>
          <w:caps w:val="0"/>
          <w:color w:val="auto"/>
          <w:spacing w:val="0"/>
          <w:sz w:val="32"/>
          <w:szCs w:val="32"/>
          <w:shd w:val="clear" w:fill="FFFFFF"/>
        </w:rPr>
        <w:t>30</w:t>
      </w:r>
      <w:r>
        <w:rPr>
          <w:rFonts w:hint="default" w:ascii="仿宋_GB2312" w:hAnsi="仿宋" w:eastAsia="仿宋_GB2312" w:cs="仿宋_GB2312"/>
          <w:i w:val="0"/>
          <w:iCs w:val="0"/>
          <w:caps w:val="0"/>
          <w:color w:val="auto"/>
          <w:spacing w:val="0"/>
          <w:sz w:val="32"/>
          <w:szCs w:val="32"/>
          <w:shd w:val="clear" w:fill="FFFFFF"/>
        </w:rPr>
        <w:t>万元，下降</w:t>
      </w:r>
      <w:r>
        <w:rPr>
          <w:rFonts w:hint="default" w:ascii="Times New Roman" w:hAnsi="Times New Roman" w:eastAsia="仿宋" w:cs="Times New Roman"/>
          <w:i w:val="0"/>
          <w:iCs w:val="0"/>
          <w:caps w:val="0"/>
          <w:color w:val="auto"/>
          <w:spacing w:val="0"/>
          <w:sz w:val="32"/>
          <w:szCs w:val="32"/>
          <w:shd w:val="clear" w:fill="FFFFFF"/>
        </w:rPr>
        <w:t>16%</w:t>
      </w:r>
      <w:r>
        <w:rPr>
          <w:rFonts w:hint="default" w:ascii="仿宋_GB2312" w:hAnsi="仿宋" w:eastAsia="仿宋_GB2312" w:cs="仿宋_GB2312"/>
          <w:i w:val="0"/>
          <w:iCs w:val="0"/>
          <w:caps w:val="0"/>
          <w:color w:val="auto"/>
          <w:spacing w:val="0"/>
          <w:sz w:val="32"/>
          <w:szCs w:val="32"/>
          <w:shd w:val="clear" w:fill="FFFFFF"/>
        </w:rPr>
        <w:t>，主要因为人员减少。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660" w:right="0" w:firstLine="0"/>
        <w:jc w:val="both"/>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b/>
          <w:bCs/>
          <w:i w:val="0"/>
          <w:iCs w:val="0"/>
          <w:caps w:val="0"/>
          <w:color w:val="auto"/>
          <w:spacing w:val="0"/>
          <w:sz w:val="32"/>
          <w:szCs w:val="32"/>
          <w:shd w:val="clear" w:fill="FFFFFF"/>
        </w:rPr>
        <w:t>（二）机关运行经费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fill="FFFFFF"/>
        </w:rPr>
        <w:t>  </w:t>
      </w:r>
      <w:r>
        <w:rPr>
          <w:rFonts w:hint="default" w:ascii="仿宋_GB2312" w:hAnsi="仿宋" w:eastAsia="仿宋_GB2312" w:cs="仿宋_GB2312"/>
          <w:i w:val="0"/>
          <w:iCs w:val="0"/>
          <w:caps w:val="0"/>
          <w:color w:val="auto"/>
          <w:spacing w:val="0"/>
          <w:sz w:val="32"/>
          <w:szCs w:val="32"/>
          <w:shd w:val="clear" w:fill="FFFFFF"/>
        </w:rPr>
        <w:t>办公费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万元、水电费</w:t>
      </w:r>
      <w:r>
        <w:rPr>
          <w:rFonts w:hint="default" w:ascii="Times New Roman" w:hAnsi="Times New Roman" w:eastAsia="仿宋" w:cs="Times New Roman"/>
          <w:i w:val="0"/>
          <w:iCs w:val="0"/>
          <w:caps w:val="0"/>
          <w:color w:val="auto"/>
          <w:spacing w:val="0"/>
          <w:sz w:val="32"/>
          <w:szCs w:val="32"/>
          <w:shd w:val="clear" w:fill="FFFFFF"/>
        </w:rPr>
        <w:t>5</w:t>
      </w:r>
      <w:r>
        <w:rPr>
          <w:rFonts w:hint="default" w:ascii="仿宋_GB2312" w:hAnsi="仿宋" w:eastAsia="仿宋_GB2312" w:cs="仿宋_GB2312"/>
          <w:i w:val="0"/>
          <w:iCs w:val="0"/>
          <w:caps w:val="0"/>
          <w:color w:val="auto"/>
          <w:spacing w:val="0"/>
          <w:sz w:val="32"/>
          <w:szCs w:val="32"/>
          <w:shd w:val="clear" w:fill="FFFFFF"/>
        </w:rPr>
        <w:t>万元、工会经费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万元、差旅费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万元、公务用车运行维护费</w:t>
      </w:r>
      <w:r>
        <w:rPr>
          <w:rFonts w:hint="default" w:ascii="Times New Roman" w:hAnsi="Times New Roman" w:eastAsia="仿宋" w:cs="Times New Roman"/>
          <w:i w:val="0"/>
          <w:iCs w:val="0"/>
          <w:caps w:val="0"/>
          <w:color w:val="auto"/>
          <w:spacing w:val="0"/>
          <w:sz w:val="32"/>
          <w:szCs w:val="32"/>
          <w:shd w:val="clear" w:fill="FFFFFF"/>
        </w:rPr>
        <w:t>9</w:t>
      </w:r>
      <w:r>
        <w:rPr>
          <w:rFonts w:hint="default" w:ascii="仿宋_GB2312" w:hAnsi="仿宋" w:eastAsia="仿宋_GB2312" w:cs="仿宋_GB2312"/>
          <w:i w:val="0"/>
          <w:iCs w:val="0"/>
          <w:caps w:val="0"/>
          <w:color w:val="auto"/>
          <w:spacing w:val="0"/>
          <w:sz w:val="32"/>
          <w:szCs w:val="32"/>
          <w:shd w:val="clear" w:fill="FFFFFF"/>
        </w:rPr>
        <w:t>万元、公务接待</w:t>
      </w:r>
      <w:r>
        <w:rPr>
          <w:rFonts w:hint="default" w:ascii="Times New Roman" w:hAnsi="Times New Roman" w:eastAsia="仿宋" w:cs="Times New Roman"/>
          <w:i w:val="0"/>
          <w:iCs w:val="0"/>
          <w:caps w:val="0"/>
          <w:color w:val="auto"/>
          <w:spacing w:val="0"/>
          <w:sz w:val="32"/>
          <w:szCs w:val="32"/>
          <w:shd w:val="clear" w:fill="FFFFFF"/>
        </w:rPr>
        <w:t>20</w:t>
      </w:r>
      <w:r>
        <w:rPr>
          <w:rFonts w:hint="default" w:ascii="仿宋_GB2312" w:hAnsi="仿宋" w:eastAsia="仿宋_GB2312" w:cs="仿宋_GB2312"/>
          <w:i w:val="0"/>
          <w:iCs w:val="0"/>
          <w:caps w:val="0"/>
          <w:color w:val="auto"/>
          <w:spacing w:val="0"/>
          <w:sz w:val="32"/>
          <w:szCs w:val="32"/>
          <w:shd w:val="clear" w:fill="FFFFFF"/>
        </w:rPr>
        <w:t>万元、其他商品和服务支出</w:t>
      </w:r>
      <w:r>
        <w:rPr>
          <w:rFonts w:hint="default" w:ascii="Times New Roman" w:hAnsi="Times New Roman" w:eastAsia="仿宋" w:cs="Times New Roman"/>
          <w:i w:val="0"/>
          <w:iCs w:val="0"/>
          <w:caps w:val="0"/>
          <w:color w:val="auto"/>
          <w:spacing w:val="0"/>
          <w:sz w:val="32"/>
          <w:szCs w:val="32"/>
          <w:shd w:val="clear" w:fill="FFFFFF"/>
        </w:rPr>
        <w:t>7.5</w:t>
      </w:r>
      <w:r>
        <w:rPr>
          <w:rFonts w:hint="default" w:ascii="仿宋_GB2312" w:hAnsi="仿宋" w:eastAsia="仿宋_GB2312" w:cs="仿宋_GB2312"/>
          <w:i w:val="0"/>
          <w:iCs w:val="0"/>
          <w:caps w:val="0"/>
          <w:color w:val="auto"/>
          <w:spacing w:val="0"/>
          <w:sz w:val="32"/>
          <w:szCs w:val="32"/>
          <w:shd w:val="clear" w:fill="FFFFFF"/>
        </w:rPr>
        <w:t>万元，劳务费</w:t>
      </w:r>
      <w:r>
        <w:rPr>
          <w:rFonts w:hint="default" w:ascii="Times New Roman" w:hAnsi="Times New Roman" w:eastAsia="仿宋" w:cs="Times New Roman"/>
          <w:i w:val="0"/>
          <w:iCs w:val="0"/>
          <w:caps w:val="0"/>
          <w:color w:val="auto"/>
          <w:spacing w:val="0"/>
          <w:sz w:val="32"/>
          <w:szCs w:val="32"/>
          <w:shd w:val="clear" w:fill="FFFFFF"/>
        </w:rPr>
        <w:t>5</w:t>
      </w:r>
      <w:r>
        <w:rPr>
          <w:rFonts w:hint="default" w:ascii="仿宋_GB2312" w:hAnsi="仿宋" w:eastAsia="仿宋_GB2312" w:cs="仿宋_GB2312"/>
          <w:i w:val="0"/>
          <w:iCs w:val="0"/>
          <w:caps w:val="0"/>
          <w:color w:val="auto"/>
          <w:spacing w:val="0"/>
          <w:sz w:val="32"/>
          <w:szCs w:val="32"/>
          <w:shd w:val="clear" w:fill="FFFFFF"/>
        </w:rPr>
        <w:t>万元。比上年预算数减少</w:t>
      </w:r>
      <w:r>
        <w:rPr>
          <w:rFonts w:hint="default" w:ascii="Times New Roman" w:hAnsi="Times New Roman" w:eastAsia="仿宋" w:cs="Times New Roman"/>
          <w:i w:val="0"/>
          <w:iCs w:val="0"/>
          <w:caps w:val="0"/>
          <w:color w:val="auto"/>
          <w:spacing w:val="0"/>
          <w:sz w:val="32"/>
          <w:szCs w:val="32"/>
          <w:shd w:val="clear" w:fill="FFFFFF"/>
        </w:rPr>
        <w:t>31</w:t>
      </w:r>
      <w:r>
        <w:rPr>
          <w:rFonts w:hint="default" w:ascii="仿宋_GB2312" w:hAnsi="仿宋" w:eastAsia="仿宋_GB2312" w:cs="仿宋_GB2312"/>
          <w:i w:val="0"/>
          <w:iCs w:val="0"/>
          <w:caps w:val="0"/>
          <w:color w:val="auto"/>
          <w:spacing w:val="0"/>
          <w:sz w:val="32"/>
          <w:szCs w:val="32"/>
          <w:shd w:val="clear" w:fill="FFFFFF"/>
        </w:rPr>
        <w:t>万元，下降</w:t>
      </w:r>
      <w:r>
        <w:rPr>
          <w:rFonts w:hint="default" w:ascii="Times New Roman" w:hAnsi="Times New Roman" w:eastAsia="仿宋" w:cs="Times New Roman"/>
          <w:i w:val="0"/>
          <w:iCs w:val="0"/>
          <w:caps w:val="0"/>
          <w:color w:val="auto"/>
          <w:spacing w:val="0"/>
          <w:sz w:val="32"/>
          <w:szCs w:val="32"/>
          <w:shd w:val="clear" w:fill="FFFFFF"/>
        </w:rPr>
        <w:t>55%</w:t>
      </w:r>
      <w:r>
        <w:rPr>
          <w:rFonts w:hint="default" w:ascii="仿宋_GB2312" w:hAnsi="仿宋" w:eastAsia="仿宋_GB2312" w:cs="仿宋_GB2312"/>
          <w:i w:val="0"/>
          <w:iCs w:val="0"/>
          <w:caps w:val="0"/>
          <w:color w:val="auto"/>
          <w:spacing w:val="0"/>
          <w:sz w:val="32"/>
          <w:szCs w:val="32"/>
          <w:shd w:val="clear" w:fill="FFFFFF"/>
        </w:rPr>
        <w:t>，主要因为人员减少。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both"/>
        <w:rPr>
          <w:rFonts w:hint="default" w:ascii="Times New Roman" w:hAnsi="Times New Roman" w:cs="Times New Roman"/>
          <w:i w:val="0"/>
          <w:iCs w:val="0"/>
          <w:caps w:val="0"/>
          <w:color w:val="auto"/>
          <w:spacing w:val="0"/>
          <w:sz w:val="21"/>
          <w:szCs w:val="21"/>
        </w:rPr>
      </w:pPr>
      <w:r>
        <w:rPr>
          <w:rFonts w:hint="eastAsia" w:ascii="仿宋" w:hAnsi="仿宋" w:eastAsia="仿宋" w:cs="仿宋"/>
          <w:b/>
          <w:bCs/>
          <w:i w:val="0"/>
          <w:iCs w:val="0"/>
          <w:caps w:val="0"/>
          <w:color w:val="auto"/>
          <w:spacing w:val="0"/>
          <w:sz w:val="32"/>
          <w:szCs w:val="32"/>
          <w:shd w:val="clear" w:fill="FFFFFF"/>
        </w:rPr>
        <w:t>    </w:t>
      </w:r>
      <w:r>
        <w:rPr>
          <w:rFonts w:hint="default" w:ascii="仿宋_GB2312" w:hAnsi="仿宋" w:eastAsia="仿宋_GB2312" w:cs="仿宋_GB2312"/>
          <w:b/>
          <w:bCs/>
          <w:i w:val="0"/>
          <w:iCs w:val="0"/>
          <w:caps w:val="0"/>
          <w:color w:val="auto"/>
          <w:spacing w:val="0"/>
          <w:sz w:val="32"/>
          <w:szCs w:val="32"/>
          <w:shd w:val="clear" w:fill="FFFFFF"/>
        </w:rPr>
        <w:t>（三）政府采购情况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2022年本部门政府采购预算总额0万元，其中，货物类采购预算0万元；工程类采购预算0万元；服务类采购预算0万元。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3"/>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b/>
          <w:bCs/>
          <w:i w:val="0"/>
          <w:iCs w:val="0"/>
          <w:caps w:val="0"/>
          <w:color w:val="auto"/>
          <w:spacing w:val="0"/>
          <w:sz w:val="32"/>
          <w:szCs w:val="32"/>
          <w:shd w:val="clear" w:fill="FFFFFF"/>
        </w:rPr>
        <w:t>（四）预算绩效管理情况</w:t>
      </w:r>
    </w:p>
    <w:p>
      <w:pPr>
        <w:keepNext w:val="0"/>
        <w:keepLines w:val="0"/>
        <w:pageBreakBefore w:val="0"/>
        <w:widowControl/>
        <w:kinsoku/>
        <w:wordWrap/>
        <w:overflowPunct/>
        <w:topLinePunct w:val="0"/>
        <w:autoSpaceDE/>
        <w:autoSpaceDN/>
        <w:bidi w:val="0"/>
        <w:adjustRightInd/>
        <w:snapToGrid/>
        <w:spacing w:line="600" w:lineRule="exact"/>
        <w:ind w:firstLine="660"/>
        <w:jc w:val="left"/>
        <w:textAlignment w:val="auto"/>
        <w:rPr>
          <w:rFonts w:hint="default" w:ascii="Times New Roman" w:hAnsi="Times New Roman" w:cs="Times New Roman"/>
          <w:i w:val="0"/>
          <w:iCs w:val="0"/>
          <w:caps w:val="0"/>
          <w:color w:val="auto"/>
          <w:spacing w:val="0"/>
          <w:sz w:val="21"/>
          <w:szCs w:val="21"/>
        </w:rPr>
      </w:pPr>
      <w:r>
        <w:rPr>
          <w:rFonts w:hint="eastAsia" w:ascii="仿宋" w:hAnsi="仿宋" w:eastAsia="仿宋" w:cs="仿宋"/>
          <w:bCs/>
          <w:color w:val="auto"/>
          <w:kern w:val="0"/>
          <w:sz w:val="32"/>
          <w:szCs w:val="32"/>
          <w:highlight w:val="none"/>
        </w:rPr>
        <w:t>本部门所有支出实行绩效目标管理。纳入</w:t>
      </w:r>
      <w:r>
        <w:rPr>
          <w:rFonts w:hint="eastAsia" w:ascii="仿宋" w:hAnsi="仿宋" w:eastAsia="仿宋" w:cs="仿宋"/>
          <w:bCs/>
          <w:color w:val="auto"/>
          <w:kern w:val="0"/>
          <w:sz w:val="32"/>
          <w:szCs w:val="32"/>
          <w:highlight w:val="none"/>
          <w:lang w:val="en-US" w:eastAsia="zh-CN"/>
        </w:rPr>
        <w:t>2022</w:t>
      </w:r>
      <w:r>
        <w:rPr>
          <w:rFonts w:hint="eastAsia" w:ascii="仿宋" w:hAnsi="仿宋" w:eastAsia="仿宋" w:cs="仿宋"/>
          <w:bCs/>
          <w:color w:val="auto"/>
          <w:kern w:val="0"/>
          <w:sz w:val="32"/>
          <w:szCs w:val="32"/>
          <w:highlight w:val="none"/>
        </w:rPr>
        <w:t>年部门整体支出绩效目标的金额为</w:t>
      </w:r>
      <w:r>
        <w:rPr>
          <w:rFonts w:hint="eastAsia" w:ascii="仿宋" w:hAnsi="仿宋" w:eastAsia="仿宋" w:cs="仿宋"/>
          <w:bCs/>
          <w:color w:val="auto"/>
          <w:kern w:val="0"/>
          <w:sz w:val="32"/>
          <w:szCs w:val="32"/>
          <w:highlight w:val="none"/>
          <w:lang w:val="en-US" w:eastAsia="zh-CN"/>
        </w:rPr>
        <w:t>451.15</w:t>
      </w:r>
      <w:r>
        <w:rPr>
          <w:rFonts w:hint="eastAsia" w:ascii="仿宋" w:hAnsi="仿宋" w:eastAsia="仿宋" w:cs="仿宋"/>
          <w:bCs/>
          <w:color w:val="auto"/>
          <w:kern w:val="0"/>
          <w:sz w:val="32"/>
          <w:szCs w:val="32"/>
          <w:highlight w:val="none"/>
        </w:rPr>
        <w:t>万元，其中，基本支出</w:t>
      </w:r>
      <w:r>
        <w:rPr>
          <w:rFonts w:hint="eastAsia" w:ascii="仿宋" w:hAnsi="仿宋" w:eastAsia="仿宋" w:cs="仿宋"/>
          <w:bCs/>
          <w:color w:val="auto"/>
          <w:kern w:val="0"/>
          <w:sz w:val="32"/>
          <w:szCs w:val="32"/>
          <w:highlight w:val="none"/>
          <w:lang w:val="en-US" w:eastAsia="zh-CN"/>
        </w:rPr>
        <w:t>451.15</w:t>
      </w:r>
      <w:r>
        <w:rPr>
          <w:rFonts w:hint="eastAsia" w:ascii="仿宋" w:hAnsi="仿宋" w:eastAsia="仿宋" w:cs="仿宋"/>
          <w:bCs/>
          <w:color w:val="auto"/>
          <w:kern w:val="0"/>
          <w:sz w:val="32"/>
          <w:szCs w:val="32"/>
          <w:highlight w:val="none"/>
        </w:rPr>
        <w:t>万元，项目支出</w:t>
      </w:r>
      <w:r>
        <w:rPr>
          <w:rFonts w:hint="eastAsia" w:ascii="仿宋" w:hAnsi="仿宋" w:eastAsia="仿宋" w:cs="仿宋"/>
          <w:bCs/>
          <w:color w:val="auto"/>
          <w:kern w:val="0"/>
          <w:sz w:val="32"/>
          <w:szCs w:val="32"/>
          <w:highlight w:val="none"/>
          <w:lang w:val="en-US" w:eastAsia="zh-CN"/>
        </w:rPr>
        <w:t>0</w:t>
      </w:r>
      <w:r>
        <w:rPr>
          <w:rFonts w:hint="eastAsia" w:ascii="仿宋" w:hAnsi="仿宋" w:eastAsia="仿宋" w:cs="仿宋"/>
          <w:bCs/>
          <w:color w:val="auto"/>
          <w:kern w:val="0"/>
          <w:sz w:val="32"/>
          <w:szCs w:val="32"/>
          <w:highlight w:val="none"/>
        </w:rPr>
        <w:t>万元，具体绩效目标详见报表。</w:t>
      </w:r>
      <w:r>
        <w:rPr>
          <w:rFonts w:hint="eastAsia" w:ascii="仿宋" w:hAnsi="仿宋" w:eastAsia="仿宋" w:cs="仿宋"/>
          <w:color w:val="auto"/>
          <w:sz w:val="32"/>
          <w:szCs w:val="32"/>
          <w:highlight w:val="none"/>
        </w:rPr>
        <w:t>详见附件2022 年项目支出绩效目标表。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3"/>
        <w:jc w:val="left"/>
        <w:rPr>
          <w:rFonts w:hint="default" w:ascii="Times New Roman" w:hAnsi="Times New Roman" w:cs="Times New Roman"/>
          <w:i w:val="0"/>
          <w:iCs w:val="0"/>
          <w:caps w:val="0"/>
          <w:color w:val="auto"/>
          <w:spacing w:val="0"/>
          <w:sz w:val="21"/>
          <w:szCs w:val="21"/>
        </w:rPr>
      </w:pPr>
      <w:r>
        <w:rPr>
          <w:rFonts w:hint="default" w:ascii="仿宋_GB2312" w:hAnsi="仿宋" w:eastAsia="仿宋_GB2312" w:cs="仿宋_GB2312"/>
          <w:b/>
          <w:bCs/>
          <w:i w:val="0"/>
          <w:iCs w:val="0"/>
          <w:caps w:val="0"/>
          <w:color w:val="auto"/>
          <w:spacing w:val="0"/>
          <w:sz w:val="32"/>
          <w:szCs w:val="32"/>
          <w:shd w:val="clear" w:fill="FFFFFF"/>
        </w:rPr>
        <w:t>（五）</w:t>
      </w:r>
      <w:r>
        <w:rPr>
          <w:rFonts w:hint="eastAsia" w:ascii="仿宋" w:hAnsi="仿宋" w:eastAsia="仿宋" w:cs="仿宋"/>
          <w:b/>
          <w:bCs/>
          <w:i w:val="0"/>
          <w:iCs w:val="0"/>
          <w:caps w:val="0"/>
          <w:color w:val="auto"/>
          <w:spacing w:val="0"/>
          <w:sz w:val="32"/>
          <w:szCs w:val="32"/>
          <w:shd w:val="clear" w:fill="FFFFFF"/>
        </w:rPr>
        <w:t> 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default" w:ascii="Times New Roman" w:hAnsi="Times New Roman" w:eastAsia="仿宋" w:cs="Times New Roman"/>
          <w:i w:val="0"/>
          <w:iCs w:val="0"/>
          <w:caps w:val="0"/>
          <w:color w:val="auto"/>
          <w:spacing w:val="0"/>
          <w:sz w:val="32"/>
          <w:szCs w:val="32"/>
          <w:shd w:val="clear" w:fill="FFFFFF"/>
        </w:rPr>
        <w:t>1.</w:t>
      </w:r>
      <w:r>
        <w:rPr>
          <w:rFonts w:hint="default" w:ascii="仿宋_GB2312" w:hAnsi="仿宋" w:eastAsia="仿宋_GB2312" w:cs="仿宋_GB2312"/>
          <w:i w:val="0"/>
          <w:iCs w:val="0"/>
          <w:caps w:val="0"/>
          <w:color w:val="auto"/>
          <w:spacing w:val="0"/>
          <w:sz w:val="32"/>
          <w:szCs w:val="32"/>
          <w:shd w:val="clear" w:fill="FFFFFF"/>
        </w:rPr>
        <w:t>截至</w:t>
      </w:r>
      <w:r>
        <w:rPr>
          <w:rFonts w:hint="default" w:ascii="Times New Roman" w:hAnsi="Times New Roman" w:eastAsia="仿宋" w:cs="Times New Roman"/>
          <w:i w:val="0"/>
          <w:iCs w:val="0"/>
          <w:caps w:val="0"/>
          <w:color w:val="auto"/>
          <w:spacing w:val="0"/>
          <w:sz w:val="32"/>
          <w:szCs w:val="32"/>
          <w:shd w:val="clear" w:fill="FFFFFF"/>
        </w:rPr>
        <w:t>2021</w:t>
      </w:r>
      <w:r>
        <w:rPr>
          <w:rFonts w:hint="default" w:ascii="仿宋_GB2312" w:hAnsi="仿宋" w:eastAsia="仿宋_GB2312" w:cs="仿宋_GB2312"/>
          <w:i w:val="0"/>
          <w:iCs w:val="0"/>
          <w:caps w:val="0"/>
          <w:color w:val="auto"/>
          <w:spacing w:val="0"/>
          <w:sz w:val="32"/>
          <w:szCs w:val="32"/>
          <w:shd w:val="clear" w:fill="FFFFFF"/>
        </w:rPr>
        <w:t>年</w:t>
      </w:r>
      <w:r>
        <w:rPr>
          <w:rFonts w:hint="default" w:ascii="Times New Roman" w:hAnsi="Times New Roman" w:eastAsia="仿宋" w:cs="Times New Roman"/>
          <w:i w:val="0"/>
          <w:iCs w:val="0"/>
          <w:caps w:val="0"/>
          <w:color w:val="auto"/>
          <w:spacing w:val="0"/>
          <w:sz w:val="32"/>
          <w:szCs w:val="32"/>
          <w:shd w:val="clear" w:fill="FFFFFF"/>
        </w:rPr>
        <w:t>12</w:t>
      </w:r>
      <w:r>
        <w:rPr>
          <w:rFonts w:hint="default" w:ascii="仿宋_GB2312" w:hAnsi="仿宋" w:eastAsia="仿宋_GB2312" w:cs="仿宋_GB2312"/>
          <w:i w:val="0"/>
          <w:iCs w:val="0"/>
          <w:caps w:val="0"/>
          <w:color w:val="auto"/>
          <w:spacing w:val="0"/>
          <w:sz w:val="32"/>
          <w:szCs w:val="32"/>
          <w:shd w:val="clear" w:fill="FFFFFF"/>
        </w:rPr>
        <w:t>月</w:t>
      </w:r>
      <w:r>
        <w:rPr>
          <w:rFonts w:hint="default" w:ascii="Times New Roman" w:hAnsi="Times New Roman" w:eastAsia="仿宋" w:cs="Times New Roman"/>
          <w:i w:val="0"/>
          <w:iCs w:val="0"/>
          <w:caps w:val="0"/>
          <w:color w:val="auto"/>
          <w:spacing w:val="0"/>
          <w:sz w:val="32"/>
          <w:szCs w:val="32"/>
          <w:shd w:val="clear" w:fill="FFFFFF"/>
        </w:rPr>
        <w:t>31</w:t>
      </w:r>
      <w:r>
        <w:rPr>
          <w:rFonts w:hint="default" w:ascii="仿宋_GB2312" w:hAnsi="仿宋" w:eastAsia="仿宋_GB2312" w:cs="仿宋_GB2312"/>
          <w:i w:val="0"/>
          <w:iCs w:val="0"/>
          <w:caps w:val="0"/>
          <w:color w:val="auto"/>
          <w:spacing w:val="0"/>
          <w:sz w:val="32"/>
          <w:szCs w:val="32"/>
          <w:shd w:val="clear" w:fill="FFFFFF"/>
        </w:rPr>
        <w:t>日，本部门共有车辆</w:t>
      </w:r>
      <w:r>
        <w:rPr>
          <w:rFonts w:hint="default" w:ascii="Times New Roman" w:hAnsi="Times New Roman" w:eastAsia="仿宋" w:cs="Times New Roman"/>
          <w:i w:val="0"/>
          <w:iCs w:val="0"/>
          <w:caps w:val="0"/>
          <w:color w:val="auto"/>
          <w:spacing w:val="0"/>
          <w:sz w:val="32"/>
          <w:szCs w:val="32"/>
          <w:shd w:val="clear" w:fill="FFFFFF"/>
        </w:rPr>
        <w:t>2</w:t>
      </w:r>
      <w:r>
        <w:rPr>
          <w:rFonts w:hint="default" w:ascii="仿宋_GB2312" w:hAnsi="仿宋" w:eastAsia="仿宋_GB2312" w:cs="仿宋_GB2312"/>
          <w:i w:val="0"/>
          <w:iCs w:val="0"/>
          <w:caps w:val="0"/>
          <w:color w:val="auto"/>
          <w:spacing w:val="0"/>
          <w:sz w:val="32"/>
          <w:szCs w:val="32"/>
          <w:shd w:val="clear" w:fill="FFFFFF"/>
        </w:rPr>
        <w:t>辆（托管车），其中，一般执法执勤用车</w:t>
      </w:r>
      <w:r>
        <w:rPr>
          <w:rFonts w:hint="default" w:ascii="Times New Roman" w:hAnsi="Times New Roman" w:eastAsia="仿宋" w:cs="Times New Roman"/>
          <w:i w:val="0"/>
          <w:iCs w:val="0"/>
          <w:caps w:val="0"/>
          <w:color w:val="auto"/>
          <w:spacing w:val="0"/>
          <w:sz w:val="32"/>
          <w:szCs w:val="32"/>
          <w:shd w:val="clear" w:fill="FFFFFF"/>
        </w:rPr>
        <w:t>1</w:t>
      </w:r>
      <w:r>
        <w:rPr>
          <w:rFonts w:hint="default" w:ascii="仿宋_GB2312" w:hAnsi="仿宋" w:eastAsia="仿宋_GB2312" w:cs="仿宋_GB2312"/>
          <w:i w:val="0"/>
          <w:iCs w:val="0"/>
          <w:caps w:val="0"/>
          <w:color w:val="auto"/>
          <w:spacing w:val="0"/>
          <w:sz w:val="32"/>
          <w:szCs w:val="32"/>
          <w:shd w:val="clear" w:fill="FFFFFF"/>
        </w:rPr>
        <w:t>辆、</w:t>
      </w:r>
      <w:r>
        <w:rPr>
          <w:rFonts w:hint="default" w:ascii="仿宋_GB2312" w:hAnsi="Times New Roman" w:eastAsia="仿宋_GB2312" w:cs="仿宋_GB2312"/>
          <w:i w:val="0"/>
          <w:iCs w:val="0"/>
          <w:caps w:val="0"/>
          <w:color w:val="auto"/>
          <w:spacing w:val="0"/>
          <w:sz w:val="32"/>
          <w:szCs w:val="32"/>
          <w:shd w:val="clear" w:fill="FFFFFF"/>
        </w:rPr>
        <w:t>应急</w:t>
      </w:r>
      <w:r>
        <w:rPr>
          <w:rFonts w:hint="default" w:ascii="仿宋_GB2312" w:hAnsi="仿宋" w:eastAsia="仿宋_GB2312" w:cs="仿宋_GB2312"/>
          <w:i w:val="0"/>
          <w:iCs w:val="0"/>
          <w:caps w:val="0"/>
          <w:color w:val="auto"/>
          <w:spacing w:val="0"/>
          <w:sz w:val="32"/>
          <w:szCs w:val="32"/>
          <w:shd w:val="clear" w:fill="FFFFFF"/>
        </w:rPr>
        <w:t>监测</w:t>
      </w:r>
      <w:r>
        <w:rPr>
          <w:rFonts w:hint="default" w:ascii="仿宋_GB2312" w:hAnsi="Times New Roman" w:eastAsia="仿宋_GB2312" w:cs="仿宋_GB2312"/>
          <w:i w:val="0"/>
          <w:iCs w:val="0"/>
          <w:caps w:val="0"/>
          <w:color w:val="auto"/>
          <w:spacing w:val="0"/>
          <w:sz w:val="32"/>
          <w:szCs w:val="32"/>
          <w:shd w:val="clear" w:fill="FFFFFF"/>
        </w:rPr>
        <w:t>用车</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1</w:t>
      </w:r>
      <w:r>
        <w:rPr>
          <w:rFonts w:hint="default" w:ascii="Times New Roman" w:hAnsi="Times New Roman" w:cs="Times New Roman"/>
          <w:i w:val="0"/>
          <w:iCs w:val="0"/>
          <w:caps w:val="0"/>
          <w:color w:val="auto"/>
          <w:spacing w:val="0"/>
          <w:sz w:val="32"/>
          <w:szCs w:val="32"/>
          <w:shd w:val="clear" w:fill="FFFFFF"/>
        </w:rPr>
        <w:t> </w:t>
      </w:r>
      <w:r>
        <w:rPr>
          <w:rFonts w:hint="default" w:ascii="仿宋_GB2312" w:hAnsi="Times New Roman" w:eastAsia="仿宋_GB2312" w:cs="仿宋_GB2312"/>
          <w:i w:val="0"/>
          <w:iCs w:val="0"/>
          <w:caps w:val="0"/>
          <w:color w:val="auto"/>
          <w:spacing w:val="0"/>
          <w:sz w:val="32"/>
          <w:szCs w:val="32"/>
          <w:shd w:val="clear" w:fill="FFFFFF"/>
        </w:rPr>
        <w:t>辆，特种专业技术用车</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Times New Roman" w:eastAsia="仿宋_GB2312" w:cs="仿宋_GB2312"/>
          <w:i w:val="0"/>
          <w:iCs w:val="0"/>
          <w:caps w:val="0"/>
          <w:color w:val="auto"/>
          <w:spacing w:val="0"/>
          <w:sz w:val="32"/>
          <w:szCs w:val="32"/>
          <w:shd w:val="clear" w:fill="FFFFFF"/>
        </w:rPr>
        <w:t>辆、其他用车</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Times New Roman" w:eastAsia="仿宋_GB2312" w:cs="仿宋_GB2312"/>
          <w:i w:val="0"/>
          <w:iCs w:val="0"/>
          <w:caps w:val="0"/>
          <w:color w:val="auto"/>
          <w:spacing w:val="0"/>
          <w:sz w:val="32"/>
          <w:szCs w:val="32"/>
          <w:shd w:val="clear" w:fill="FFFFFF"/>
        </w:rPr>
        <w:t>辆</w:t>
      </w:r>
      <w:r>
        <w:rPr>
          <w:rFonts w:hint="default" w:ascii="仿宋_GB2312" w:hAnsi="仿宋" w:eastAsia="仿宋_GB2312" w:cs="仿宋_GB2312"/>
          <w:i w:val="0"/>
          <w:iCs w:val="0"/>
          <w:caps w:val="0"/>
          <w:color w:val="auto"/>
          <w:spacing w:val="0"/>
          <w:sz w:val="32"/>
          <w:szCs w:val="32"/>
          <w:shd w:val="clear" w:fill="FFFFFF"/>
        </w:rPr>
        <w:t>。</w:t>
      </w:r>
      <w:r>
        <w:rPr>
          <w:rFonts w:hint="default" w:ascii="仿宋_GB2312" w:hAnsi="Times New Roman" w:eastAsia="仿宋_GB2312" w:cs="仿宋_GB2312"/>
          <w:i w:val="0"/>
          <w:iCs w:val="0"/>
          <w:caps w:val="0"/>
          <w:color w:val="auto"/>
          <w:spacing w:val="0"/>
          <w:sz w:val="32"/>
          <w:szCs w:val="32"/>
          <w:shd w:val="clear" w:fill="FFFFFF"/>
        </w:rPr>
        <w:t>单位价值</w:t>
      </w:r>
      <w:r>
        <w:rPr>
          <w:rFonts w:hint="default" w:ascii="Times New Roman" w:hAnsi="Times New Roman" w:cs="Times New Roman"/>
          <w:i w:val="0"/>
          <w:iCs w:val="0"/>
          <w:caps w:val="0"/>
          <w:color w:val="auto"/>
          <w:spacing w:val="0"/>
          <w:sz w:val="32"/>
          <w:szCs w:val="32"/>
          <w:shd w:val="clear" w:fill="FFFFFF"/>
        </w:rPr>
        <w:t>50 </w:t>
      </w:r>
      <w:r>
        <w:rPr>
          <w:rFonts w:hint="default" w:ascii="仿宋_GB2312" w:hAnsi="Times New Roman" w:eastAsia="仿宋_GB2312" w:cs="仿宋_GB2312"/>
          <w:i w:val="0"/>
          <w:iCs w:val="0"/>
          <w:caps w:val="0"/>
          <w:color w:val="auto"/>
          <w:spacing w:val="0"/>
          <w:sz w:val="32"/>
          <w:szCs w:val="32"/>
          <w:shd w:val="clear" w:fill="FFFFFF"/>
        </w:rPr>
        <w:t>万元以上通用设备</w:t>
      </w:r>
      <w:r>
        <w:rPr>
          <w:rFonts w:hint="default" w:ascii="Times New Roman" w:hAnsi="Times New Roman" w:eastAsia="仿宋" w:cs="Times New Roman"/>
          <w:i w:val="0"/>
          <w:iCs w:val="0"/>
          <w:caps w:val="0"/>
          <w:color w:val="auto"/>
          <w:spacing w:val="0"/>
          <w:sz w:val="32"/>
          <w:szCs w:val="32"/>
          <w:shd w:val="clear" w:fill="FFFFFF"/>
        </w:rPr>
        <w:t>1</w:t>
      </w:r>
      <w:r>
        <w:rPr>
          <w:rFonts w:hint="default" w:ascii="仿宋_GB2312" w:hAnsi="Times New Roman" w:eastAsia="仿宋_GB2312" w:cs="仿宋_GB2312"/>
          <w:i w:val="0"/>
          <w:iCs w:val="0"/>
          <w:caps w:val="0"/>
          <w:color w:val="auto"/>
          <w:spacing w:val="0"/>
          <w:sz w:val="32"/>
          <w:szCs w:val="32"/>
          <w:shd w:val="clear" w:fill="FFFFFF"/>
        </w:rPr>
        <w:t>台（套），单价</w:t>
      </w:r>
      <w:r>
        <w:rPr>
          <w:rFonts w:hint="default" w:ascii="Times New Roman" w:hAnsi="Times New Roman" w:cs="Times New Roman"/>
          <w:i w:val="0"/>
          <w:iCs w:val="0"/>
          <w:caps w:val="0"/>
          <w:color w:val="auto"/>
          <w:spacing w:val="0"/>
          <w:sz w:val="32"/>
          <w:szCs w:val="32"/>
          <w:shd w:val="clear" w:fill="FFFFFF"/>
        </w:rPr>
        <w:t>100 </w:t>
      </w:r>
      <w:r>
        <w:rPr>
          <w:rFonts w:hint="default" w:ascii="仿宋_GB2312" w:hAnsi="Times New Roman" w:eastAsia="仿宋_GB2312" w:cs="仿宋_GB2312"/>
          <w:i w:val="0"/>
          <w:iCs w:val="0"/>
          <w:caps w:val="0"/>
          <w:color w:val="auto"/>
          <w:spacing w:val="0"/>
          <w:sz w:val="32"/>
          <w:szCs w:val="32"/>
          <w:shd w:val="clear" w:fill="FFFFFF"/>
        </w:rPr>
        <w:t>万元以上专用设备</w:t>
      </w:r>
      <w:r>
        <w:rPr>
          <w:rFonts w:hint="default" w:ascii="Times New Roman" w:hAnsi="Times New Roman" w:eastAsia="仿宋" w:cs="Times New Roman"/>
          <w:i w:val="0"/>
          <w:iCs w:val="0"/>
          <w:caps w:val="0"/>
          <w:color w:val="auto"/>
          <w:spacing w:val="0"/>
          <w:sz w:val="32"/>
          <w:szCs w:val="32"/>
          <w:shd w:val="clear" w:fill="FFFFFF"/>
        </w:rPr>
        <w:t>0</w:t>
      </w:r>
      <w:r>
        <w:rPr>
          <w:rFonts w:hint="default" w:ascii="仿宋_GB2312" w:hAnsi="Times New Roman" w:eastAsia="仿宋_GB2312" w:cs="仿宋_GB2312"/>
          <w:i w:val="0"/>
          <w:iCs w:val="0"/>
          <w:caps w:val="0"/>
          <w:color w:val="auto"/>
          <w:spacing w:val="0"/>
          <w:sz w:val="32"/>
          <w:szCs w:val="32"/>
          <w:shd w:val="clear" w:fill="FFFFFF"/>
        </w:rPr>
        <w:t>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b w:val="0"/>
          <w:bCs w:val="0"/>
          <w:i w:val="0"/>
          <w:iCs w:val="0"/>
          <w:caps w:val="0"/>
          <w:color w:val="auto"/>
          <w:spacing w:val="0"/>
          <w:sz w:val="21"/>
          <w:szCs w:val="21"/>
        </w:rPr>
      </w:pPr>
      <w:r>
        <w:rPr>
          <w:rFonts w:hint="default" w:ascii="Times New Roman" w:hAnsi="Times New Roman" w:eastAsia="仿宋" w:cs="Times New Roman"/>
          <w:i w:val="0"/>
          <w:iCs w:val="0"/>
          <w:caps w:val="0"/>
          <w:color w:val="auto"/>
          <w:spacing w:val="0"/>
          <w:sz w:val="32"/>
          <w:szCs w:val="32"/>
          <w:shd w:val="clear" w:fill="FFFFFF"/>
        </w:rPr>
        <w:t>2.</w:t>
      </w:r>
      <w:r>
        <w:rPr>
          <w:rFonts w:hint="default" w:ascii="Times New Roman" w:hAnsi="Times New Roman" w:eastAsia="仿宋" w:cs="Times New Roman"/>
          <w:b w:val="0"/>
          <w:bCs w:val="0"/>
          <w:i w:val="0"/>
          <w:iCs w:val="0"/>
          <w:caps w:val="0"/>
          <w:color w:val="auto"/>
          <w:spacing w:val="0"/>
          <w:sz w:val="32"/>
          <w:szCs w:val="32"/>
          <w:shd w:val="clear" w:fill="FFFFFF"/>
        </w:rPr>
        <w:t>2022</w:t>
      </w:r>
      <w:r>
        <w:rPr>
          <w:rFonts w:hint="default" w:ascii="仿宋_GB2312" w:hAnsi="仿宋" w:eastAsia="仿宋_GB2312" w:cs="仿宋_GB2312"/>
          <w:b w:val="0"/>
          <w:bCs w:val="0"/>
          <w:i w:val="0"/>
          <w:iCs w:val="0"/>
          <w:caps w:val="0"/>
          <w:color w:val="auto"/>
          <w:spacing w:val="0"/>
          <w:sz w:val="32"/>
          <w:szCs w:val="32"/>
          <w:shd w:val="clear" w:fill="FFFFFF"/>
        </w:rPr>
        <w:t>年，本部门无新增车辆，无新增</w:t>
      </w:r>
      <w:r>
        <w:rPr>
          <w:rFonts w:hint="default" w:ascii="Times New Roman" w:hAnsi="Times New Roman" w:eastAsia="仿宋" w:cs="Times New Roman"/>
          <w:b w:val="0"/>
          <w:bCs w:val="0"/>
          <w:i w:val="0"/>
          <w:iCs w:val="0"/>
          <w:caps w:val="0"/>
          <w:color w:val="auto"/>
          <w:spacing w:val="0"/>
          <w:sz w:val="32"/>
          <w:szCs w:val="32"/>
          <w:shd w:val="clear" w:fill="FFFFFF"/>
        </w:rPr>
        <w:t>50</w:t>
      </w:r>
      <w:r>
        <w:rPr>
          <w:rFonts w:hint="default" w:ascii="仿宋_GB2312" w:hAnsi="仿宋" w:eastAsia="仿宋_GB2312" w:cs="仿宋_GB2312"/>
          <w:b w:val="0"/>
          <w:bCs w:val="0"/>
          <w:i w:val="0"/>
          <w:iCs w:val="0"/>
          <w:caps w:val="0"/>
          <w:color w:val="auto"/>
          <w:spacing w:val="0"/>
          <w:sz w:val="32"/>
          <w:szCs w:val="32"/>
          <w:shd w:val="clear" w:fill="FFFFFF"/>
        </w:rPr>
        <w:t>万元以上的通用设备和专用设备。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3"/>
        <w:jc w:val="left"/>
        <w:rPr>
          <w:rFonts w:hint="default" w:ascii="Times New Roman" w:hAnsi="Times New Roman" w:cs="Times New Roman"/>
          <w:i w:val="0"/>
          <w:iCs w:val="0"/>
          <w:caps w:val="0"/>
          <w:color w:val="auto"/>
          <w:spacing w:val="0"/>
          <w:sz w:val="21"/>
          <w:szCs w:val="21"/>
        </w:rPr>
      </w:pPr>
      <w:r>
        <w:rPr>
          <w:rFonts w:hint="eastAsia" w:ascii="仿宋" w:hAnsi="仿宋" w:eastAsia="仿宋" w:cs="仿宋"/>
          <w:b/>
          <w:bCs/>
          <w:i w:val="0"/>
          <w:iCs w:val="0"/>
          <w:caps w:val="0"/>
          <w:color w:val="auto"/>
          <w:spacing w:val="0"/>
          <w:sz w:val="32"/>
          <w:szCs w:val="32"/>
          <w:shd w:val="clear" w:fill="FFFFFF"/>
        </w:rPr>
        <w:t>（六）</w:t>
      </w:r>
      <w:r>
        <w:rPr>
          <w:rFonts w:hint="default" w:ascii="仿宋_GB2312" w:hAnsi="仿宋" w:eastAsia="仿宋_GB2312" w:cs="仿宋_GB2312"/>
          <w:b/>
          <w:bCs/>
          <w:i w:val="0"/>
          <w:iCs w:val="0"/>
          <w:caps w:val="0"/>
          <w:color w:val="auto"/>
          <w:spacing w:val="0"/>
          <w:sz w:val="32"/>
          <w:szCs w:val="32"/>
          <w:shd w:val="clear" w:fill="FFFFFF"/>
        </w:rPr>
        <w:t>一般性支出情况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b w:val="0"/>
          <w:bCs w:val="0"/>
          <w:i w:val="0"/>
          <w:iCs w:val="0"/>
          <w:caps w:val="0"/>
          <w:color w:val="auto"/>
          <w:spacing w:val="0"/>
          <w:sz w:val="21"/>
          <w:szCs w:val="21"/>
        </w:rPr>
      </w:pPr>
      <w:r>
        <w:rPr>
          <w:rFonts w:hint="default" w:ascii="Times New Roman" w:hAnsi="Times New Roman" w:eastAsia="仿宋" w:cs="Times New Roman"/>
          <w:b w:val="0"/>
          <w:bCs w:val="0"/>
          <w:i w:val="0"/>
          <w:iCs w:val="0"/>
          <w:caps w:val="0"/>
          <w:color w:val="auto"/>
          <w:spacing w:val="0"/>
          <w:sz w:val="32"/>
          <w:szCs w:val="32"/>
          <w:shd w:val="clear" w:fill="FFFFFF"/>
        </w:rPr>
        <w:t>1</w:t>
      </w:r>
      <w:r>
        <w:rPr>
          <w:rFonts w:hint="eastAsia" w:ascii="黑体" w:hAnsi="宋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 </w:t>
      </w:r>
      <w:r>
        <w:rPr>
          <w:rFonts w:hint="default" w:ascii="Times New Roman" w:hAnsi="Times New Roman" w:eastAsia="仿宋" w:cs="Times New Roman"/>
          <w:b w:val="0"/>
          <w:bCs w:val="0"/>
          <w:i w:val="0"/>
          <w:iCs w:val="0"/>
          <w:caps w:val="0"/>
          <w:color w:val="auto"/>
          <w:spacing w:val="0"/>
          <w:sz w:val="32"/>
          <w:szCs w:val="32"/>
          <w:shd w:val="clear" w:fill="FFFFFF"/>
        </w:rPr>
        <w:t>2022</w:t>
      </w:r>
      <w:r>
        <w:rPr>
          <w:rFonts w:hint="default" w:ascii="仿宋_GB2312" w:hAnsi="仿宋" w:eastAsia="仿宋_GB2312" w:cs="仿宋_GB2312"/>
          <w:b w:val="0"/>
          <w:bCs w:val="0"/>
          <w:i w:val="0"/>
          <w:iCs w:val="0"/>
          <w:caps w:val="0"/>
          <w:color w:val="auto"/>
          <w:spacing w:val="0"/>
          <w:sz w:val="32"/>
          <w:szCs w:val="32"/>
          <w:shd w:val="clear" w:fill="FFFFFF"/>
        </w:rPr>
        <w:t>年本部门无会议费预算。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b w:val="0"/>
          <w:bCs w:val="0"/>
          <w:i w:val="0"/>
          <w:iCs w:val="0"/>
          <w:caps w:val="0"/>
          <w:color w:val="auto"/>
          <w:spacing w:val="0"/>
          <w:sz w:val="21"/>
          <w:szCs w:val="21"/>
        </w:rPr>
      </w:pPr>
      <w:r>
        <w:rPr>
          <w:rFonts w:hint="default" w:ascii="Times New Roman" w:hAnsi="Times New Roman" w:eastAsia="仿宋" w:cs="Times New Roman"/>
          <w:b w:val="0"/>
          <w:bCs w:val="0"/>
          <w:i w:val="0"/>
          <w:iCs w:val="0"/>
          <w:caps w:val="0"/>
          <w:color w:val="auto"/>
          <w:spacing w:val="0"/>
          <w:sz w:val="32"/>
          <w:szCs w:val="32"/>
          <w:shd w:val="clear" w:fill="FFFFFF"/>
        </w:rPr>
        <w:t>2</w:t>
      </w:r>
      <w:r>
        <w:rPr>
          <w:rFonts w:hint="eastAsia" w:ascii="黑体" w:hAnsi="宋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 </w:t>
      </w:r>
      <w:r>
        <w:rPr>
          <w:rFonts w:hint="default" w:ascii="Times New Roman" w:hAnsi="Times New Roman" w:eastAsia="仿宋" w:cs="Times New Roman"/>
          <w:b w:val="0"/>
          <w:bCs w:val="0"/>
          <w:i w:val="0"/>
          <w:iCs w:val="0"/>
          <w:caps w:val="0"/>
          <w:color w:val="auto"/>
          <w:spacing w:val="0"/>
          <w:sz w:val="32"/>
          <w:szCs w:val="32"/>
          <w:shd w:val="clear" w:fill="FFFFFF"/>
        </w:rPr>
        <w:t>2022</w:t>
      </w:r>
      <w:r>
        <w:rPr>
          <w:rFonts w:hint="default" w:ascii="仿宋_GB2312" w:hAnsi="仿宋" w:eastAsia="仿宋_GB2312" w:cs="仿宋_GB2312"/>
          <w:b w:val="0"/>
          <w:bCs w:val="0"/>
          <w:i w:val="0"/>
          <w:iCs w:val="0"/>
          <w:caps w:val="0"/>
          <w:color w:val="auto"/>
          <w:spacing w:val="0"/>
          <w:sz w:val="32"/>
          <w:szCs w:val="32"/>
          <w:shd w:val="clear" w:fill="FFFFFF"/>
        </w:rPr>
        <w:t>年本部门无培训费预算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0"/>
        <w:jc w:val="left"/>
        <w:rPr>
          <w:rFonts w:hint="default" w:ascii="Times New Roman" w:hAnsi="Times New Roman" w:cs="Times New Roman"/>
          <w:i w:val="0"/>
          <w:iCs w:val="0"/>
          <w:caps w:val="0"/>
          <w:color w:val="auto"/>
          <w:spacing w:val="0"/>
          <w:sz w:val="21"/>
          <w:szCs w:val="21"/>
        </w:rPr>
      </w:pPr>
      <w:r>
        <w:rPr>
          <w:rFonts w:hint="default" w:ascii="Times New Roman" w:hAnsi="Times New Roman" w:eastAsia="仿宋" w:cs="Times New Roman"/>
          <w:b w:val="0"/>
          <w:bCs w:val="0"/>
          <w:i w:val="0"/>
          <w:iCs w:val="0"/>
          <w:caps w:val="0"/>
          <w:color w:val="auto"/>
          <w:spacing w:val="0"/>
          <w:sz w:val="32"/>
          <w:szCs w:val="32"/>
          <w:shd w:val="clear" w:fill="FFFFFF"/>
        </w:rPr>
        <w:t>3</w:t>
      </w:r>
      <w:r>
        <w:rPr>
          <w:rFonts w:hint="eastAsia" w:ascii="黑体" w:hAnsi="宋体" w:eastAsia="黑体" w:cs="黑体"/>
          <w:b w:val="0"/>
          <w:bCs w:val="0"/>
          <w:i w:val="0"/>
          <w:iCs w:val="0"/>
          <w:caps w:val="0"/>
          <w:color w:val="auto"/>
          <w:spacing w:val="0"/>
          <w:sz w:val="32"/>
          <w:szCs w:val="32"/>
          <w:shd w:val="clear" w:fill="FFFFFF"/>
        </w:rPr>
        <w:t>.</w:t>
      </w:r>
      <w:r>
        <w:rPr>
          <w:rFonts w:hint="eastAsia" w:ascii="仿宋" w:hAnsi="仿宋" w:eastAsia="仿宋" w:cs="仿宋"/>
          <w:b w:val="0"/>
          <w:bCs w:val="0"/>
          <w:i w:val="0"/>
          <w:iCs w:val="0"/>
          <w:caps w:val="0"/>
          <w:color w:val="auto"/>
          <w:spacing w:val="0"/>
          <w:sz w:val="32"/>
          <w:szCs w:val="32"/>
          <w:shd w:val="clear" w:fill="FFFFFF"/>
        </w:rPr>
        <w:t> </w:t>
      </w:r>
      <w:r>
        <w:rPr>
          <w:rFonts w:hint="default" w:ascii="Times New Roman" w:hAnsi="Times New Roman" w:eastAsia="仿宋" w:cs="Times New Roman"/>
          <w:b w:val="0"/>
          <w:bCs w:val="0"/>
          <w:i w:val="0"/>
          <w:iCs w:val="0"/>
          <w:caps w:val="0"/>
          <w:color w:val="auto"/>
          <w:spacing w:val="0"/>
          <w:sz w:val="32"/>
          <w:szCs w:val="32"/>
          <w:shd w:val="clear" w:fill="FFFFFF"/>
        </w:rPr>
        <w:t>2022</w:t>
      </w:r>
      <w:r>
        <w:rPr>
          <w:rFonts w:hint="default" w:ascii="仿宋_GB2312" w:hAnsi="仿宋" w:eastAsia="仿宋_GB2312" w:cs="仿宋_GB2312"/>
          <w:b w:val="0"/>
          <w:bCs w:val="0"/>
          <w:i w:val="0"/>
          <w:iCs w:val="0"/>
          <w:caps w:val="0"/>
          <w:color w:val="auto"/>
          <w:spacing w:val="0"/>
          <w:sz w:val="32"/>
          <w:szCs w:val="32"/>
          <w:shd w:val="clear" w:fill="FFFFFF"/>
        </w:rPr>
        <w:t>年本部门无举办节庆、晚会、论坛、赛事等预算。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0"/>
        <w:jc w:val="left"/>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七、专业名词解释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3"/>
        <w:jc w:val="left"/>
        <w:rPr>
          <w:rFonts w:hint="default" w:ascii="Times New Roman" w:hAnsi="Times New Roman" w:cs="Times New Roman"/>
          <w:i w:val="0"/>
          <w:iCs w:val="0"/>
          <w:caps w:val="0"/>
          <w:color w:val="auto"/>
          <w:spacing w:val="0"/>
          <w:sz w:val="21"/>
          <w:szCs w:val="21"/>
        </w:rPr>
      </w:pPr>
      <w:r>
        <w:rPr>
          <w:rFonts w:ascii="楷体_GB2312" w:hAnsi="楷体" w:eastAsia="楷体_GB2312" w:cs="楷体_GB2312"/>
          <w:b/>
          <w:bCs/>
          <w:i w:val="0"/>
          <w:iCs w:val="0"/>
          <w:caps w:val="0"/>
          <w:color w:val="auto"/>
          <w:spacing w:val="0"/>
          <w:sz w:val="32"/>
          <w:szCs w:val="32"/>
          <w:shd w:val="clear" w:fill="FFFFFF"/>
        </w:rPr>
        <w:t>1.机关运行经费：</w:t>
      </w:r>
      <w:r>
        <w:rPr>
          <w:rFonts w:hint="default" w:ascii="仿宋_GB2312" w:hAnsi="仿宋" w:eastAsia="仿宋_GB2312" w:cs="仿宋_GB2312"/>
          <w:i w:val="0"/>
          <w:iCs w:val="0"/>
          <w:caps w:val="0"/>
          <w:color w:val="auto"/>
          <w:spacing w:val="0"/>
          <w:sz w:val="32"/>
          <w:szCs w:val="32"/>
          <w:shd w:val="clear" w:fill="FFFFFF"/>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7" w:lineRule="atLeast"/>
        <w:ind w:left="0" w:right="0" w:firstLine="643"/>
        <w:jc w:val="left"/>
        <w:rPr>
          <w:rFonts w:hint="default" w:ascii="Times New Roman" w:hAnsi="Times New Roman" w:cs="Times New Roman"/>
          <w:i w:val="0"/>
          <w:iCs w:val="0"/>
          <w:caps w:val="0"/>
          <w:color w:val="auto"/>
          <w:spacing w:val="0"/>
          <w:sz w:val="21"/>
          <w:szCs w:val="21"/>
        </w:rPr>
      </w:pPr>
      <w:r>
        <w:rPr>
          <w:rFonts w:hint="default" w:ascii="楷体_GB2312" w:hAnsi="楷体" w:eastAsia="楷体_GB2312" w:cs="楷体_GB2312"/>
          <w:b/>
          <w:bCs/>
          <w:i w:val="0"/>
          <w:iCs w:val="0"/>
          <w:caps w:val="0"/>
          <w:color w:val="auto"/>
          <w:spacing w:val="0"/>
          <w:sz w:val="32"/>
          <w:szCs w:val="32"/>
          <w:shd w:val="clear" w:fill="FFFFFF"/>
        </w:rPr>
        <w:t>2.“三公”经费：</w:t>
      </w:r>
      <w:r>
        <w:rPr>
          <w:rFonts w:hint="default" w:ascii="仿宋_GB2312" w:hAnsi="仿宋" w:eastAsia="仿宋_GB2312" w:cs="仿宋_GB2312"/>
          <w:i w:val="0"/>
          <w:iCs w:val="0"/>
          <w:caps w:val="0"/>
          <w:color w:val="auto"/>
          <w:spacing w:val="0"/>
          <w:sz w:val="32"/>
          <w:szCs w:val="32"/>
          <w:shd w:val="clear" w:fill="FFFFFF"/>
        </w:rPr>
        <w:t>纳入财政预算管理的</w:t>
      </w:r>
      <w:r>
        <w:rPr>
          <w:rFonts w:hint="eastAsia" w:ascii="仿宋" w:hAnsi="仿宋" w:eastAsia="仿宋" w:cs="仿宋"/>
          <w:i w:val="0"/>
          <w:iCs w:val="0"/>
          <w:caps w:val="0"/>
          <w:color w:val="auto"/>
          <w:spacing w:val="0"/>
          <w:sz w:val="32"/>
          <w:szCs w:val="32"/>
          <w:shd w:val="clear" w:fill="FFFFFF"/>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color w:val="auto"/>
        </w:rPr>
      </w:pPr>
    </w:p>
    <w:p>
      <w:pPr>
        <w:rPr>
          <w:color w:val="auto"/>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3" w:firstLineChars="200"/>
        <w:jc w:val="center"/>
        <w:textAlignment w:val="auto"/>
        <w:rPr>
          <w:rFonts w:hint="eastAsia" w:ascii="仿宋" w:hAnsi="仿宋" w:eastAsia="仿宋" w:cs="仿宋"/>
          <w:b/>
          <w:bCs w:val="0"/>
          <w:kern w:val="0"/>
          <w:sz w:val="36"/>
          <w:szCs w:val="36"/>
        </w:rPr>
      </w:pPr>
      <w:r>
        <w:rPr>
          <w:rFonts w:hint="eastAsia" w:ascii="黑体" w:hAnsi="黑体" w:eastAsia="黑体" w:cs="黑体"/>
          <w:b/>
          <w:bCs w:val="0"/>
          <w:kern w:val="0"/>
          <w:sz w:val="44"/>
          <w:szCs w:val="44"/>
        </w:rPr>
        <w:t>第二部分 202</w:t>
      </w:r>
      <w:r>
        <w:rPr>
          <w:rFonts w:hint="eastAsia" w:ascii="黑体" w:hAnsi="黑体" w:eastAsia="黑体" w:cs="黑体"/>
          <w:b/>
          <w:bCs w:val="0"/>
          <w:kern w:val="0"/>
          <w:sz w:val="44"/>
          <w:szCs w:val="44"/>
          <w:lang w:val="en-US" w:eastAsia="zh-CN"/>
        </w:rPr>
        <w:t>2</w:t>
      </w:r>
      <w:r>
        <w:rPr>
          <w:rFonts w:hint="eastAsia" w:ascii="黑体" w:hAnsi="黑体" w:eastAsia="黑体" w:cs="黑体"/>
          <w:b/>
          <w:bCs w:val="0"/>
          <w:kern w:val="0"/>
          <w:sz w:val="44"/>
          <w:szCs w:val="44"/>
        </w:rPr>
        <w:t>年部门预算表</w:t>
      </w:r>
    </w:p>
    <w:p>
      <w:pPr>
        <w:widowControl/>
        <w:spacing w:line="600" w:lineRule="exact"/>
        <w:ind w:firstLine="3900" w:firstLineChars="1300"/>
        <w:rPr>
          <w:rFonts w:eastAsia="仿宋_GB2312"/>
          <w:sz w:val="30"/>
          <w:szCs w:val="30"/>
        </w:rPr>
      </w:pPr>
      <w:r>
        <w:rPr>
          <w:rFonts w:ascii="宋体" w:hAnsi="宋体" w:eastAsia="宋体" w:cs="宋体"/>
          <w:sz w:val="30"/>
          <w:szCs w:val="30"/>
        </w:rPr>
        <w:t>(具体见附件)</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957C"/>
    <w:multiLevelType w:val="singleLevel"/>
    <w:tmpl w:val="19A0957C"/>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B9B0517"/>
    <w:rsid w:val="0B9B0517"/>
    <w:rsid w:val="16432D99"/>
    <w:rsid w:val="28834503"/>
    <w:rsid w:val="2BB23C28"/>
    <w:rsid w:val="453B6777"/>
    <w:rsid w:val="4D624191"/>
    <w:rsid w:val="5703786E"/>
    <w:rsid w:val="5D89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3293</Words>
  <Characters>3544</Characters>
  <Lines>0</Lines>
  <Paragraphs>0</Paragraphs>
  <TotalTime>2</TotalTime>
  <ScaleCrop>false</ScaleCrop>
  <LinksUpToDate>false</LinksUpToDate>
  <CharactersWithSpaces>3551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2023-09-01T08:00:00Z</dcterms:created>
  <dc:creator>想不出叫什么</dc:creator>
  <cp:lastModifiedBy>非鱼</cp:lastModifiedBy>
  <dcterms:modified xsi:type="dcterms:W3CDTF">2023-10-11T16:20:02Z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F020938A6E994582AB8CF58A10D1C472_11</vt:lpwstr>
  </property>
</Properties>
</file>