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E183D">
      <w:pPr>
        <w:pStyle w:val="12"/>
        <w:jc w:val="both"/>
        <w:rPr>
          <w:rFonts w:hAnsi="黑体"/>
          <w:sz w:val="36"/>
          <w:szCs w:val="36"/>
        </w:rPr>
      </w:pPr>
      <w:r>
        <w:rPr>
          <w:rFonts w:hint="eastAsia" w:hAnsi="黑体"/>
          <w:sz w:val="36"/>
          <w:szCs w:val="36"/>
        </w:rPr>
        <w:t>附件1</w:t>
      </w:r>
    </w:p>
    <w:p w14:paraId="2293949C">
      <w:pPr>
        <w:pStyle w:val="12"/>
        <w:jc w:val="center"/>
        <w:rPr>
          <w:rFonts w:ascii="Times New Roman" w:hAnsi="Times New Roman" w:cs="Times New Roman"/>
          <w:sz w:val="56"/>
          <w:szCs w:val="56"/>
        </w:rPr>
      </w:pPr>
    </w:p>
    <w:p w14:paraId="4E256AB4">
      <w:pPr>
        <w:pStyle w:val="12"/>
        <w:jc w:val="center"/>
        <w:rPr>
          <w:rFonts w:ascii="Times New Roman" w:hAnsi="Times New Roman" w:cs="Times New Roman"/>
          <w:sz w:val="84"/>
          <w:szCs w:val="84"/>
        </w:rPr>
      </w:pPr>
    </w:p>
    <w:p w14:paraId="20203346">
      <w:pPr>
        <w:pStyle w:val="12"/>
        <w:jc w:val="center"/>
        <w:rPr>
          <w:rFonts w:ascii="Times New Roman" w:hAnsi="Times New Roman" w:cs="Times New Roman"/>
          <w:sz w:val="84"/>
          <w:szCs w:val="84"/>
        </w:rPr>
      </w:pPr>
    </w:p>
    <w:p w14:paraId="12CCC551">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224F6B33">
      <w:pPr>
        <w:pStyle w:val="12"/>
        <w:jc w:val="center"/>
        <w:rPr>
          <w:rFonts w:hint="eastAsia" w:ascii="Times New Roman" w:hAnsi="Times New Roman" w:eastAsia="方正小标宋简体" w:cs="Times New Roman"/>
          <w:sz w:val="72"/>
          <w:szCs w:val="72"/>
          <w:lang w:val="en-US" w:eastAsia="zh-CN"/>
        </w:rPr>
      </w:pPr>
      <w:r>
        <w:rPr>
          <w:rFonts w:hint="eastAsia" w:ascii="Times New Roman" w:hAnsi="Times New Roman" w:eastAsia="方正小标宋简体" w:cs="Times New Roman"/>
          <w:sz w:val="72"/>
          <w:szCs w:val="72"/>
          <w:lang w:val="en-US" w:eastAsia="zh-CN"/>
        </w:rPr>
        <w:t>怀化市地质灾害防治中心</w:t>
      </w:r>
    </w:p>
    <w:p w14:paraId="6F8138E3">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0DB69EE1">
      <w:pPr>
        <w:pStyle w:val="12"/>
        <w:jc w:val="center"/>
        <w:rPr>
          <w:rFonts w:ascii="Times New Roman" w:hAnsi="Times New Roman" w:eastAsia="方正小标宋_GBK" w:cs="Times New Roman"/>
          <w:sz w:val="56"/>
          <w:szCs w:val="56"/>
        </w:rPr>
      </w:pPr>
    </w:p>
    <w:p w14:paraId="5A60A9E2">
      <w:pPr>
        <w:pStyle w:val="12"/>
        <w:jc w:val="center"/>
        <w:rPr>
          <w:rFonts w:ascii="Times New Roman" w:hAnsi="Times New Roman" w:cs="Times New Roman"/>
          <w:sz w:val="56"/>
          <w:szCs w:val="56"/>
        </w:rPr>
      </w:pPr>
    </w:p>
    <w:p w14:paraId="75B1C409">
      <w:pPr>
        <w:pStyle w:val="12"/>
        <w:rPr>
          <w:rFonts w:ascii="Times New Roman" w:hAnsi="Times New Roman" w:cs="Times New Roman"/>
          <w:sz w:val="56"/>
          <w:szCs w:val="56"/>
        </w:rPr>
      </w:pPr>
    </w:p>
    <w:p w14:paraId="2962965F">
      <w:pPr>
        <w:pStyle w:val="12"/>
        <w:jc w:val="center"/>
        <w:rPr>
          <w:rFonts w:ascii="Times New Roman" w:hAnsi="Times New Roman" w:cs="Times New Roman"/>
          <w:sz w:val="32"/>
          <w:szCs w:val="32"/>
        </w:rPr>
      </w:pPr>
    </w:p>
    <w:p w14:paraId="47C31C2E">
      <w:pPr>
        <w:pStyle w:val="12"/>
        <w:jc w:val="center"/>
        <w:rPr>
          <w:rFonts w:ascii="Times New Roman" w:hAnsi="Times New Roman" w:cs="Times New Roman"/>
          <w:sz w:val="32"/>
          <w:szCs w:val="32"/>
        </w:rPr>
      </w:pPr>
    </w:p>
    <w:p w14:paraId="2CBD8D99">
      <w:pPr>
        <w:pStyle w:val="12"/>
        <w:jc w:val="center"/>
        <w:rPr>
          <w:rFonts w:ascii="Times New Roman" w:hAnsi="Times New Roman" w:cs="Times New Roman"/>
          <w:sz w:val="32"/>
          <w:szCs w:val="32"/>
        </w:rPr>
      </w:pPr>
    </w:p>
    <w:p w14:paraId="7EBF44F7">
      <w:pPr>
        <w:pStyle w:val="12"/>
        <w:jc w:val="center"/>
        <w:rPr>
          <w:rFonts w:ascii="Times New Roman" w:hAnsi="Times New Roman" w:cs="Times New Roman"/>
          <w:sz w:val="32"/>
          <w:szCs w:val="32"/>
        </w:rPr>
      </w:pPr>
    </w:p>
    <w:p w14:paraId="42734668">
      <w:pPr>
        <w:pStyle w:val="12"/>
        <w:spacing w:line="600" w:lineRule="exact"/>
        <w:jc w:val="both"/>
        <w:rPr>
          <w:rFonts w:hint="eastAsia" w:ascii="Times New Roman" w:hAnsi="Times New Roman" w:eastAsia="黑体" w:cs="Times New Roman"/>
          <w:b/>
          <w:sz w:val="36"/>
          <w:szCs w:val="28"/>
          <w:lang w:eastAsia="zh-CN"/>
        </w:rPr>
      </w:pPr>
    </w:p>
    <w:p w14:paraId="6A898E95">
      <w:pPr>
        <w:pStyle w:val="12"/>
        <w:spacing w:line="600" w:lineRule="exact"/>
        <w:jc w:val="both"/>
        <w:rPr>
          <w:rFonts w:hint="eastAsia" w:ascii="Times New Roman" w:hAnsi="Times New Roman" w:eastAsia="黑体" w:cs="Times New Roman"/>
          <w:b/>
          <w:sz w:val="36"/>
          <w:szCs w:val="28"/>
          <w:lang w:eastAsia="zh-CN"/>
        </w:rPr>
      </w:pPr>
    </w:p>
    <w:p w14:paraId="0A0924A6">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1B39B32F">
      <w:pPr>
        <w:pStyle w:val="12"/>
        <w:spacing w:line="600" w:lineRule="exact"/>
        <w:jc w:val="center"/>
        <w:rPr>
          <w:rFonts w:ascii="Times New Roman" w:hAnsi="Times New Roman" w:cs="Times New Roman"/>
          <w:b/>
          <w:sz w:val="36"/>
          <w:szCs w:val="28"/>
        </w:rPr>
      </w:pPr>
    </w:p>
    <w:p w14:paraId="03F46958">
      <w:pPr>
        <w:pStyle w:val="12"/>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rPr>
        <w:t>怀化市地质灾害防治中心</w:t>
      </w:r>
      <w:r>
        <w:rPr>
          <w:rFonts w:ascii="Times New Roman" w:hAnsi="Times New Roman" w:cs="Times New Roman"/>
          <w:bCs/>
          <w:sz w:val="32"/>
          <w:szCs w:val="32"/>
        </w:rPr>
        <w:t>概况</w:t>
      </w:r>
    </w:p>
    <w:p w14:paraId="6DB6092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276C05B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0005A61C">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07D6010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44D3318">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E8FFFD3">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17D508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A71DEC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A484D0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72096AE">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0A8C61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7B2BFE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502936B">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C1E1D42">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2BC7327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AD48A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545649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39CA30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98C0612">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D5030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DFF88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B48A5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0B1769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九、国有资本经营预算收入支出决算情况</w:t>
      </w:r>
    </w:p>
    <w:p w14:paraId="6AE123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5910BA4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705BB6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69D481D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5C099F55">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2C0CA200">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BCC83C7">
      <w:pPr>
        <w:pStyle w:val="12"/>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315CD2A">
      <w:pPr>
        <w:pStyle w:val="12"/>
        <w:spacing w:line="600" w:lineRule="exact"/>
        <w:rPr>
          <w:rFonts w:ascii="Times New Roman" w:hAnsi="Times New Roman" w:cs="Times New Roman"/>
          <w:bCs/>
          <w:sz w:val="28"/>
          <w:szCs w:val="28"/>
        </w:rPr>
      </w:pPr>
    </w:p>
    <w:p w14:paraId="4DF76C87">
      <w:pPr>
        <w:jc w:val="center"/>
        <w:rPr>
          <w:rFonts w:ascii="Times New Roman" w:hAnsi="Times New Roman" w:cs="Times New Roman"/>
          <w:sz w:val="72"/>
          <w:szCs w:val="72"/>
        </w:rPr>
      </w:pPr>
    </w:p>
    <w:p w14:paraId="31BAAE7B">
      <w:pPr>
        <w:jc w:val="center"/>
        <w:rPr>
          <w:rFonts w:ascii="Times New Roman" w:hAnsi="Times New Roman" w:cs="Times New Roman"/>
          <w:sz w:val="72"/>
          <w:szCs w:val="72"/>
        </w:rPr>
      </w:pPr>
    </w:p>
    <w:p w14:paraId="0B092D38">
      <w:pPr>
        <w:jc w:val="center"/>
        <w:rPr>
          <w:rFonts w:ascii="Times New Roman" w:hAnsi="Times New Roman" w:cs="Times New Roman"/>
          <w:sz w:val="72"/>
          <w:szCs w:val="72"/>
        </w:rPr>
      </w:pPr>
    </w:p>
    <w:p w14:paraId="2E58A5E2">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5889C64E">
      <w:pPr>
        <w:rPr>
          <w:rFonts w:ascii="Times New Roman" w:hAnsi="Times New Roman" w:eastAsia="方正小标宋_GBK" w:cs="Times New Roman"/>
          <w:sz w:val="72"/>
          <w:szCs w:val="72"/>
        </w:rPr>
      </w:pPr>
    </w:p>
    <w:p w14:paraId="4B6FC14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42BCA5F">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怀化市地质灾害防治中心</w:t>
      </w:r>
      <w:r>
        <w:rPr>
          <w:rFonts w:ascii="Times New Roman" w:hAnsi="Times New Roman" w:eastAsia="方正小标宋_GBK" w:cs="Times New Roman"/>
          <w:sz w:val="52"/>
          <w:szCs w:val="52"/>
        </w:rPr>
        <w:t>概况</w:t>
      </w:r>
    </w:p>
    <w:p w14:paraId="066A1561">
      <w:pPr>
        <w:pStyle w:val="3"/>
        <w:ind w:left="0" w:leftChars="0" w:firstLine="0" w:firstLineChars="0"/>
        <w:rPr>
          <w:rFonts w:ascii="Times New Roman" w:hAnsi="Times New Roman" w:cs="Times New Roman"/>
        </w:rPr>
      </w:pPr>
    </w:p>
    <w:p w14:paraId="768AADF7">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5B3961F">
      <w:pPr>
        <w:spacing w:line="600" w:lineRule="exact"/>
        <w:ind w:firstLine="800" w:firstLineChars="25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我单位主要承担全市地质灾害防治、监测预警预报，全市矿产资源开发和矿产资源储量管理等相关事务性职责。</w:t>
      </w:r>
    </w:p>
    <w:p w14:paraId="26D090F3">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4B7A6BD">
      <w:pPr>
        <w:widowControl/>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怀化市地质灾害防治中心为怀化市自然资源和规划局的二级部门预算单位，暂无内设机构。</w:t>
      </w:r>
    </w:p>
    <w:p w14:paraId="579B51E0">
      <w:pPr>
        <w:widowControl/>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怀化市地质灾害防治中心</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怀化市地质灾害防治中心</w:t>
      </w:r>
      <w:r>
        <w:rPr>
          <w:rFonts w:ascii="Times New Roman" w:hAnsi="Times New Roman" w:eastAsia="仿宋_GB2312" w:cs="Times New Roman"/>
          <w:bCs/>
          <w:kern w:val="0"/>
          <w:sz w:val="32"/>
          <w:szCs w:val="32"/>
        </w:rPr>
        <w:t>本级</w:t>
      </w:r>
      <w:r>
        <w:rPr>
          <w:rFonts w:hint="eastAsia" w:ascii="Times New Roman" w:hAnsi="Times New Roman" w:eastAsia="仿宋_GB2312" w:cs="Times New Roman"/>
          <w:bCs/>
          <w:kern w:val="0"/>
          <w:sz w:val="32"/>
          <w:szCs w:val="32"/>
          <w:lang w:eastAsia="zh-CN"/>
        </w:rPr>
        <w:t>。</w:t>
      </w:r>
    </w:p>
    <w:p w14:paraId="24C2BE58">
      <w:pPr>
        <w:jc w:val="left"/>
        <w:rPr>
          <w:rFonts w:ascii="Times New Roman" w:hAnsi="Times New Roman" w:eastAsia="仿宋_GB2312" w:cs="Times New Roman"/>
          <w:sz w:val="28"/>
          <w:szCs w:val="32"/>
        </w:rPr>
      </w:pPr>
    </w:p>
    <w:p w14:paraId="3AF73118">
      <w:pPr>
        <w:jc w:val="center"/>
        <w:rPr>
          <w:rFonts w:ascii="Times New Roman" w:hAnsi="Times New Roman" w:eastAsia="黑体" w:cs="Times New Roman"/>
          <w:sz w:val="28"/>
          <w:szCs w:val="28"/>
        </w:rPr>
      </w:pPr>
    </w:p>
    <w:p w14:paraId="1644E6F0">
      <w:pPr>
        <w:jc w:val="center"/>
        <w:rPr>
          <w:rFonts w:ascii="Times New Roman" w:hAnsi="Times New Roman" w:eastAsia="黑体" w:cs="Times New Roman"/>
          <w:sz w:val="28"/>
          <w:szCs w:val="28"/>
        </w:rPr>
      </w:pPr>
    </w:p>
    <w:p w14:paraId="34EE277E">
      <w:pPr>
        <w:jc w:val="center"/>
        <w:rPr>
          <w:rFonts w:ascii="Times New Roman" w:hAnsi="Times New Roman" w:eastAsia="黑体" w:cs="Times New Roman"/>
          <w:sz w:val="28"/>
          <w:szCs w:val="28"/>
        </w:rPr>
      </w:pPr>
    </w:p>
    <w:p w14:paraId="28866CE9">
      <w:pPr>
        <w:jc w:val="center"/>
        <w:rPr>
          <w:rFonts w:ascii="Times New Roman" w:hAnsi="Times New Roman" w:eastAsia="黑体" w:cs="Times New Roman"/>
          <w:sz w:val="28"/>
          <w:szCs w:val="28"/>
        </w:rPr>
      </w:pPr>
    </w:p>
    <w:p w14:paraId="5066073E">
      <w:pPr>
        <w:pStyle w:val="2"/>
        <w:rPr>
          <w:rFonts w:ascii="Times New Roman" w:hAnsi="Times New Roman" w:cs="Times New Roman"/>
        </w:rPr>
      </w:pPr>
    </w:p>
    <w:p w14:paraId="51F38462">
      <w:pPr>
        <w:pStyle w:val="3"/>
        <w:rPr>
          <w:rFonts w:ascii="Times New Roman" w:hAnsi="Times New Roman" w:cs="Times New Roman"/>
        </w:rPr>
      </w:pPr>
    </w:p>
    <w:p w14:paraId="623A03A3">
      <w:pPr>
        <w:sectPr>
          <w:footerReference r:id="rId5" w:type="default"/>
          <w:pgSz w:w="11906" w:h="16838"/>
          <w:pgMar w:top="1417" w:right="1588" w:bottom="1417" w:left="1588" w:header="851" w:footer="992" w:gutter="0"/>
          <w:pgNumType w:start="1"/>
          <w:cols w:space="425" w:num="1"/>
          <w:docGrid w:type="lines" w:linePitch="312" w:charSpace="0"/>
        </w:sectPr>
      </w:pPr>
    </w:p>
    <w:p w14:paraId="4542A91E">
      <w:pPr>
        <w:pStyle w:val="12"/>
        <w:jc w:val="center"/>
        <w:rPr>
          <w:rFonts w:ascii="Times New Roman" w:hAnsi="Times New Roman" w:eastAsia="方正小标宋_GBK" w:cs="Times New Roman"/>
          <w:sz w:val="52"/>
          <w:szCs w:val="52"/>
        </w:rPr>
      </w:pPr>
    </w:p>
    <w:p w14:paraId="1F13924E">
      <w:pPr>
        <w:pStyle w:val="12"/>
        <w:jc w:val="center"/>
        <w:rPr>
          <w:rFonts w:ascii="Times New Roman" w:hAnsi="Times New Roman" w:eastAsia="方正小标宋_GBK" w:cs="Times New Roman"/>
          <w:sz w:val="52"/>
          <w:szCs w:val="52"/>
        </w:rPr>
      </w:pPr>
    </w:p>
    <w:p w14:paraId="59A66E96">
      <w:pPr>
        <w:pStyle w:val="12"/>
        <w:jc w:val="center"/>
        <w:rPr>
          <w:rFonts w:ascii="Times New Roman" w:hAnsi="Times New Roman" w:eastAsia="方正小标宋_GBK" w:cs="Times New Roman"/>
          <w:sz w:val="52"/>
          <w:szCs w:val="52"/>
        </w:rPr>
      </w:pPr>
    </w:p>
    <w:p w14:paraId="331CF688">
      <w:pPr>
        <w:pStyle w:val="12"/>
        <w:jc w:val="center"/>
        <w:rPr>
          <w:rFonts w:ascii="Times New Roman" w:hAnsi="Times New Roman" w:eastAsia="方正小标宋_GBK" w:cs="Times New Roman"/>
          <w:sz w:val="52"/>
          <w:szCs w:val="52"/>
        </w:rPr>
      </w:pPr>
    </w:p>
    <w:p w14:paraId="01200834">
      <w:pPr>
        <w:pStyle w:val="12"/>
        <w:jc w:val="center"/>
        <w:rPr>
          <w:rFonts w:ascii="Times New Roman" w:hAnsi="Times New Roman" w:eastAsia="方正小标宋_GBK" w:cs="Times New Roman"/>
          <w:sz w:val="52"/>
          <w:szCs w:val="52"/>
        </w:rPr>
      </w:pPr>
    </w:p>
    <w:p w14:paraId="1A484D5C">
      <w:pPr>
        <w:pStyle w:val="12"/>
        <w:jc w:val="both"/>
        <w:rPr>
          <w:rFonts w:ascii="Times New Roman" w:hAnsi="Times New Roman" w:eastAsia="方正小标宋_GBK" w:cs="Times New Roman"/>
          <w:sz w:val="52"/>
          <w:szCs w:val="52"/>
        </w:rPr>
      </w:pPr>
    </w:p>
    <w:p w14:paraId="1B6D78B5">
      <w:pPr>
        <w:pStyle w:val="12"/>
        <w:jc w:val="center"/>
        <w:rPr>
          <w:rFonts w:ascii="Times New Roman" w:hAnsi="Times New Roman" w:eastAsia="方正小标宋_GBK" w:cs="Times New Roman"/>
          <w:sz w:val="52"/>
          <w:szCs w:val="52"/>
        </w:rPr>
      </w:pPr>
    </w:p>
    <w:p w14:paraId="64B1645E">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 xml:space="preserve">第二部分    </w:t>
      </w:r>
    </w:p>
    <w:p w14:paraId="217666BF">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2024年度部门决算表</w:t>
      </w:r>
    </w:p>
    <w:p w14:paraId="1B358DEE">
      <w:pPr>
        <w:pStyle w:val="12"/>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w:t>
      </w:r>
      <w:r>
        <w:rPr>
          <w:rFonts w:hint="eastAsia" w:ascii="Times New Roman" w:hAnsi="Times New Roman" w:eastAsia="方正小标宋_GBK" w:cs="Times New Roman"/>
          <w:sz w:val="52"/>
          <w:szCs w:val="52"/>
          <w:lang w:val="en-US" w:eastAsia="zh-CN"/>
        </w:rPr>
        <w:t>详见附表</w:t>
      </w:r>
      <w:r>
        <w:rPr>
          <w:rFonts w:hint="eastAsia" w:ascii="Times New Roman" w:hAnsi="Times New Roman" w:eastAsia="方正小标宋_GBK" w:cs="Times New Roman"/>
          <w:sz w:val="52"/>
          <w:szCs w:val="52"/>
          <w:lang w:eastAsia="zh-CN"/>
        </w:rPr>
        <w:t>）</w:t>
      </w:r>
    </w:p>
    <w:p w14:paraId="72E7FA20">
      <w:pPr>
        <w:pStyle w:val="12"/>
        <w:rPr>
          <w:rFonts w:ascii="Times New Roman" w:hAnsi="Times New Roman" w:cs="Times New Roman"/>
          <w:sz w:val="72"/>
          <w:szCs w:val="72"/>
        </w:rPr>
      </w:pPr>
    </w:p>
    <w:p w14:paraId="293C94FC">
      <w:pPr>
        <w:pStyle w:val="12"/>
        <w:rPr>
          <w:rFonts w:ascii="Times New Roman" w:hAnsi="Times New Roman" w:cs="Times New Roman"/>
          <w:sz w:val="72"/>
          <w:szCs w:val="72"/>
        </w:rPr>
      </w:pPr>
    </w:p>
    <w:p w14:paraId="33BB3440">
      <w:pPr>
        <w:pStyle w:val="12"/>
        <w:rPr>
          <w:rFonts w:ascii="Times New Roman" w:hAnsi="Times New Roman" w:cs="Times New Roman"/>
          <w:sz w:val="72"/>
          <w:szCs w:val="72"/>
        </w:rPr>
      </w:pPr>
    </w:p>
    <w:p w14:paraId="3E0C8512">
      <w:pPr>
        <w:pStyle w:val="12"/>
        <w:jc w:val="center"/>
        <w:rPr>
          <w:rFonts w:ascii="Times New Roman" w:hAnsi="Times New Roman" w:cs="Times New Roman"/>
          <w:sz w:val="72"/>
          <w:szCs w:val="72"/>
        </w:rPr>
      </w:pPr>
    </w:p>
    <w:p w14:paraId="4EC92056">
      <w:pPr>
        <w:pStyle w:val="12"/>
        <w:jc w:val="center"/>
        <w:rPr>
          <w:rFonts w:ascii="Times New Roman" w:hAnsi="Times New Roman" w:cs="Times New Roman"/>
          <w:sz w:val="72"/>
          <w:szCs w:val="72"/>
        </w:rPr>
      </w:pPr>
    </w:p>
    <w:p w14:paraId="4FE8969F">
      <w:pPr>
        <w:pStyle w:val="12"/>
        <w:jc w:val="center"/>
        <w:rPr>
          <w:rFonts w:ascii="Times New Roman" w:hAnsi="Times New Roman" w:cs="Times New Roman"/>
          <w:sz w:val="72"/>
          <w:szCs w:val="72"/>
        </w:rPr>
      </w:pPr>
    </w:p>
    <w:p w14:paraId="3B5AF6D6">
      <w:pPr>
        <w:pStyle w:val="12"/>
        <w:jc w:val="center"/>
        <w:rPr>
          <w:rFonts w:ascii="Times New Roman" w:hAnsi="Times New Roman" w:cs="Times New Roman"/>
          <w:sz w:val="72"/>
          <w:szCs w:val="72"/>
        </w:rPr>
      </w:pPr>
    </w:p>
    <w:p w14:paraId="009AF088">
      <w:pPr>
        <w:pStyle w:val="12"/>
        <w:jc w:val="center"/>
        <w:rPr>
          <w:rFonts w:ascii="Times New Roman" w:hAnsi="Times New Roman" w:cs="Times New Roman"/>
          <w:sz w:val="72"/>
          <w:szCs w:val="72"/>
        </w:rPr>
      </w:pPr>
    </w:p>
    <w:p w14:paraId="6D1E298B">
      <w:pPr>
        <w:pStyle w:val="12"/>
        <w:jc w:val="center"/>
        <w:rPr>
          <w:rFonts w:ascii="Times New Roman" w:hAnsi="Times New Roman" w:cs="Times New Roman"/>
          <w:sz w:val="72"/>
          <w:szCs w:val="72"/>
        </w:rPr>
      </w:pPr>
    </w:p>
    <w:p w14:paraId="574CE0B6">
      <w:pPr>
        <w:pStyle w:val="12"/>
        <w:jc w:val="center"/>
        <w:rPr>
          <w:rFonts w:ascii="Times New Roman" w:hAnsi="Times New Roman" w:cs="Times New Roman"/>
          <w:sz w:val="72"/>
          <w:szCs w:val="72"/>
        </w:rPr>
      </w:pPr>
    </w:p>
    <w:p w14:paraId="4BD168D1">
      <w:pPr>
        <w:pStyle w:val="12"/>
        <w:jc w:val="center"/>
        <w:rPr>
          <w:rFonts w:ascii="Times New Roman" w:hAnsi="Times New Roman" w:cs="Times New Roman"/>
          <w:sz w:val="72"/>
          <w:szCs w:val="72"/>
        </w:rPr>
      </w:pPr>
    </w:p>
    <w:p w14:paraId="3E13CC48">
      <w:pPr>
        <w:pStyle w:val="12"/>
        <w:jc w:val="center"/>
        <w:rPr>
          <w:rFonts w:ascii="Times New Roman" w:hAnsi="Times New Roman" w:cs="Times New Roman"/>
          <w:sz w:val="72"/>
          <w:szCs w:val="72"/>
        </w:rPr>
      </w:pPr>
    </w:p>
    <w:p w14:paraId="0F0D537B">
      <w:pPr>
        <w:pStyle w:val="12"/>
        <w:jc w:val="center"/>
        <w:rPr>
          <w:rFonts w:ascii="Times New Roman" w:hAnsi="Times New Roman" w:eastAsia="方正小标宋_GBK" w:cs="Times New Roman"/>
          <w:sz w:val="72"/>
          <w:szCs w:val="72"/>
        </w:rPr>
      </w:pPr>
    </w:p>
    <w:p w14:paraId="29BC0D61">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6E6FE09">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B3E2BB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17B8147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819E91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271.51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40.53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12.99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上年度社保退费，市局拨入地下水监测技术服务费；本年度项目经费支出减少。</w:t>
      </w:r>
    </w:p>
    <w:p w14:paraId="2F13681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919C7D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271.51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271.12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99.86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0.39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w:t>
      </w:r>
    </w:p>
    <w:p w14:paraId="5BED466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8D7167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271.51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93.34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34.38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178.17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65.62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30578B4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9DBC938">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271.12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18.56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6.41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本年度地灾防治项目经费收入、支出减少。</w:t>
      </w:r>
    </w:p>
    <w:p w14:paraId="206EA3A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5A508F6">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C6F5BE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225.27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82.97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64.41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22.23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本年度地灾防治项目经费支出减少。</w:t>
      </w:r>
    </w:p>
    <w:p w14:paraId="126E406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5D9509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225.27</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自然资源海洋气象</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59.55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26.43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rPr>
        <w:t>165.72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73.57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87BA2E2">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68E50F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90.96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225.27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247.66</w:t>
      </w:r>
      <w:r>
        <w:rPr>
          <w:rFonts w:ascii="Times New Roman" w:hAnsi="Times New Roman" w:eastAsia="仿宋_GB2312" w:cs="Times New Roman"/>
          <w:sz w:val="32"/>
          <w:szCs w:val="32"/>
        </w:rPr>
        <w:t>%，其中：</w:t>
      </w:r>
    </w:p>
    <w:p w14:paraId="09E4D1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自然资源海洋气象等</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地质勘查与矿产资源管理</w:t>
      </w:r>
      <w:r>
        <w:rPr>
          <w:rFonts w:ascii="Times New Roman" w:hAnsi="Times New Roman" w:eastAsia="仿宋_GB2312" w:cs="Times New Roman"/>
          <w:sz w:val="32"/>
          <w:szCs w:val="32"/>
        </w:rPr>
        <w:t>（项）。</w:t>
      </w:r>
    </w:p>
    <w:p w14:paraId="5EFEB3B8">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w:t>
      </w:r>
      <w:r>
        <w:rPr>
          <w:rFonts w:hint="eastAsia" w:ascii="Times New Roman" w:hAnsi="Times New Roman" w:eastAsia="仿宋_GB2312" w:cs="Times New Roman"/>
          <w:sz w:val="32"/>
          <w:szCs w:val="32"/>
        </w:rPr>
        <w:t>湘财资环指〔2022〕80号2023年省级自然资源专项资金10万元、湘财资环指〔2023〕76号2024年省级自然资源专项资金 （地下水资源常规监测）10万元</w:t>
      </w:r>
      <w:r>
        <w:rPr>
          <w:rFonts w:hint="eastAsia" w:ascii="Times New Roman" w:hAnsi="Times New Roman" w:eastAsia="仿宋_GB2312" w:cs="Times New Roman"/>
          <w:sz w:val="32"/>
          <w:szCs w:val="32"/>
          <w:lang w:eastAsia="zh-CN"/>
        </w:rPr>
        <w:t>。</w:t>
      </w:r>
    </w:p>
    <w:p w14:paraId="696600E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自然资源海洋气象等</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其他自然资源事务支出</w:t>
      </w:r>
      <w:r>
        <w:rPr>
          <w:rFonts w:ascii="Times New Roman" w:hAnsi="Times New Roman" w:eastAsia="仿宋_GB2312" w:cs="Times New Roman"/>
          <w:sz w:val="32"/>
          <w:szCs w:val="32"/>
        </w:rPr>
        <w:t>（项）。</w:t>
      </w:r>
    </w:p>
    <w:p w14:paraId="0F0125F2">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39.55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年中追加地质灾害补助经费37.32万元以及工资异动及提标2.23万元。</w:t>
      </w:r>
    </w:p>
    <w:p w14:paraId="55C920B6">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地质灾害防治</w:t>
      </w:r>
      <w:r>
        <w:rPr>
          <w:rFonts w:ascii="Times New Roman" w:hAnsi="Times New Roman" w:eastAsia="仿宋_GB2312" w:cs="Times New Roman"/>
          <w:sz w:val="32"/>
          <w:szCs w:val="32"/>
        </w:rPr>
        <w:t>（项）。</w:t>
      </w:r>
    </w:p>
    <w:p w14:paraId="2589617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90.96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165.72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182.19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年中追加关于提前下达2024年自然资源专项资金的通知（地质灾害调查评价）项目60万元、关于提前下达2024年自然资源专项资金的通知（地质灾害气象风险预警）10万元。</w:t>
      </w:r>
    </w:p>
    <w:p w14:paraId="7532045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687B50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92.95</w:t>
      </w:r>
      <w:r>
        <w:rPr>
          <w:rFonts w:ascii="Times New Roman" w:hAnsi="Times New Roman" w:eastAsia="仿宋_GB2312" w:cs="Times New Roman"/>
          <w:sz w:val="32"/>
          <w:szCs w:val="32"/>
        </w:rPr>
        <w:t>万元，其中：</w:t>
      </w:r>
    </w:p>
    <w:p w14:paraId="72877E58">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92.95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职业年金缴费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其他社会保障缴费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住房公积金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生活补助</w:t>
      </w:r>
      <w:r>
        <w:rPr>
          <w:rFonts w:ascii="Times New Roman" w:hAnsi="Times New Roman" w:eastAsia="仿宋_GB2312" w:cs="Times New Roman"/>
          <w:sz w:val="32"/>
          <w:szCs w:val="32"/>
        </w:rPr>
        <w:t>。</w:t>
      </w:r>
    </w:p>
    <w:p w14:paraId="0F971D85">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454A78C">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FC0DE7A">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F8961C7">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rPr>
        <w:t>“三公”</w:t>
      </w:r>
      <w:r>
        <w:rPr>
          <w:rFonts w:ascii="Times New Roman" w:hAnsi="Times New Roman" w:eastAsia="仿宋_GB2312" w:cs="Times New Roman"/>
          <w:sz w:val="32"/>
          <w:szCs w:val="32"/>
        </w:rPr>
        <w:t>经费财政拨款支出预算为</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71.20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小于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。决算数大</w:t>
      </w:r>
      <w:bookmarkStart w:id="0" w:name="_GoBack"/>
      <w:bookmarkEnd w:id="0"/>
      <w:r>
        <w:rPr>
          <w:rFonts w:ascii="Times New Roman" w:hAnsi="Times New Roman" w:eastAsia="仿宋_GB2312" w:cs="Times New Roman"/>
          <w:sz w:val="32"/>
          <w:szCs w:val="32"/>
        </w:rPr>
        <w:t>于上年数的主要原因是</w:t>
      </w:r>
      <w:r>
        <w:rPr>
          <w:rFonts w:hint="eastAsia" w:ascii="Times New Roman" w:hAnsi="Times New Roman" w:eastAsia="仿宋_GB2312" w:cs="Times New Roman"/>
          <w:sz w:val="32"/>
          <w:szCs w:val="32"/>
          <w:lang w:val="en-US" w:eastAsia="zh-CN"/>
        </w:rPr>
        <w:t>2023年预算编制未安排</w:t>
      </w:r>
      <w:r>
        <w:rPr>
          <w:rFonts w:hint="eastAsia" w:ascii="Times New Roman" w:hAnsi="Times New Roman" w:eastAsia="仿宋_GB2312" w:cs="Times New Roman"/>
          <w:sz w:val="32"/>
          <w:szCs w:val="32"/>
        </w:rPr>
        <w:t>“三公”</w:t>
      </w:r>
      <w:r>
        <w:rPr>
          <w:rFonts w:hint="eastAsia" w:ascii="Times New Roman" w:hAnsi="Times New Roman" w:eastAsia="仿宋_GB2312" w:cs="Times New Roman"/>
          <w:sz w:val="32"/>
          <w:szCs w:val="32"/>
          <w:lang w:val="en-US" w:eastAsia="zh-CN"/>
        </w:rPr>
        <w:t>预算数，2024年根据单位实际工作需求调整</w:t>
      </w:r>
      <w:r>
        <w:rPr>
          <w:rFonts w:hint="eastAsia" w:ascii="Times New Roman" w:hAnsi="Times New Roman" w:eastAsia="仿宋_GB2312" w:cs="Times New Roman"/>
          <w:sz w:val="32"/>
          <w:szCs w:val="32"/>
        </w:rPr>
        <w:t>“三公”</w:t>
      </w:r>
      <w:r>
        <w:rPr>
          <w:rFonts w:hint="eastAsia" w:ascii="Times New Roman" w:hAnsi="Times New Roman" w:eastAsia="仿宋_GB2312" w:cs="Times New Roman"/>
          <w:sz w:val="32"/>
          <w:szCs w:val="32"/>
          <w:lang w:val="en-US" w:eastAsia="zh-CN"/>
        </w:rPr>
        <w:t>预算数</w:t>
      </w:r>
      <w:r>
        <w:rPr>
          <w:rFonts w:ascii="Times New Roman" w:hAnsi="Times New Roman" w:eastAsia="仿宋_GB2312" w:cs="Times New Roman"/>
          <w:sz w:val="32"/>
          <w:szCs w:val="32"/>
        </w:rPr>
        <w:t>。</w:t>
      </w:r>
    </w:p>
    <w:p w14:paraId="06D9167D">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F1663E">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因公出国（境）费支出。2024年度安排因公出国（境）团组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5F53B37">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71.20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65A7B0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公务用车购置费支出。</w:t>
      </w:r>
      <w:r>
        <w:rPr>
          <w:rFonts w:hint="eastAsia" w:ascii="Times New Roman" w:hAnsi="Times New Roman" w:eastAsia="仿宋_GB2312" w:cs="Times New Roman"/>
          <w:sz w:val="32"/>
          <w:szCs w:val="32"/>
          <w:lang w:val="en-US" w:eastAsia="zh-CN"/>
        </w:rPr>
        <w:t>怀化市地质灾害防治中心</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1A0DCF3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2.50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万元，主要</w:t>
      </w:r>
      <w:r>
        <w:rPr>
          <w:rFonts w:ascii="Times New Roman" w:hAnsi="Times New Roman" w:eastAsia="仿宋_GB2312" w:cs="Times New Roman"/>
          <w:sz w:val="32"/>
          <w:szCs w:val="32"/>
          <w:highlight w:val="none"/>
        </w:rPr>
        <w:t>是</w:t>
      </w:r>
      <w:r>
        <w:rPr>
          <w:rFonts w:hint="eastAsia" w:ascii="Times New Roman" w:hAnsi="Times New Roman" w:eastAsia="仿宋_GB2312" w:cs="Times New Roman"/>
          <w:sz w:val="32"/>
          <w:szCs w:val="32"/>
          <w:highlight w:val="none"/>
          <w:lang w:val="en-US" w:eastAsia="zh-CN"/>
        </w:rPr>
        <w:t>车辆燃油费、维修费、保险费等</w:t>
      </w:r>
      <w:r>
        <w:rPr>
          <w:rFonts w:ascii="Times New Roman" w:hAnsi="Times New Roman" w:eastAsia="仿宋_GB2312" w:cs="Times New Roman"/>
          <w:sz w:val="32"/>
          <w:szCs w:val="32"/>
          <w:highlight w:val="none"/>
        </w:rPr>
        <w:t>支</w:t>
      </w:r>
      <w:r>
        <w:rPr>
          <w:rFonts w:ascii="Times New Roman" w:hAnsi="Times New Roman" w:eastAsia="仿宋_GB2312" w:cs="Times New Roman"/>
          <w:sz w:val="32"/>
          <w:szCs w:val="32"/>
        </w:rPr>
        <w:t>出，完成预算的</w:t>
      </w:r>
      <w:r>
        <w:rPr>
          <w:rFonts w:hint="eastAsia" w:ascii="Times New Roman" w:hAnsi="Times New Roman" w:eastAsia="仿宋_GB2312" w:cs="Times New Roman"/>
          <w:sz w:val="32"/>
          <w:szCs w:val="32"/>
          <w:lang w:val="en-US" w:eastAsia="zh-CN"/>
        </w:rPr>
        <w:t>71.20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1.78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2023年预算编制未安排</w:t>
      </w:r>
      <w:r>
        <w:rPr>
          <w:rFonts w:hint="eastAsia" w:ascii="Times New Roman" w:hAnsi="Times New Roman" w:eastAsia="仿宋_GB2312" w:cs="Times New Roman"/>
          <w:sz w:val="32"/>
          <w:szCs w:val="32"/>
        </w:rPr>
        <w:t>“三公”</w:t>
      </w:r>
      <w:r>
        <w:rPr>
          <w:rFonts w:hint="eastAsia" w:ascii="Times New Roman" w:hAnsi="Times New Roman" w:eastAsia="仿宋_GB2312" w:cs="Times New Roman"/>
          <w:sz w:val="32"/>
          <w:szCs w:val="32"/>
          <w:lang w:val="en-US" w:eastAsia="zh-CN"/>
        </w:rPr>
        <w:t>预算数，2024年根据单位实际工作需求调整</w:t>
      </w:r>
      <w:r>
        <w:rPr>
          <w:rFonts w:hint="eastAsia" w:ascii="Times New Roman" w:hAnsi="Times New Roman" w:eastAsia="仿宋_GB2312" w:cs="Times New Roman"/>
          <w:sz w:val="32"/>
          <w:szCs w:val="32"/>
        </w:rPr>
        <w:t>“三公”</w:t>
      </w:r>
      <w:r>
        <w:rPr>
          <w:rFonts w:hint="eastAsia" w:ascii="Times New Roman" w:hAnsi="Times New Roman" w:eastAsia="仿宋_GB2312" w:cs="Times New Roman"/>
          <w:sz w:val="32"/>
          <w:szCs w:val="32"/>
          <w:lang w:val="en-US" w:eastAsia="zh-CN"/>
        </w:rPr>
        <w:t>预算数</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240818D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决算数持平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本单位厉行节俭，严控“三公”经费支出</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上年数的主要原因是</w:t>
      </w:r>
      <w:r>
        <w:rPr>
          <w:rFonts w:hint="eastAsia" w:ascii="Times New Roman" w:hAnsi="Times New Roman" w:eastAsia="仿宋_GB2312" w:cs="Times New Roman"/>
          <w:sz w:val="32"/>
          <w:szCs w:val="32"/>
          <w:lang w:val="en-US" w:eastAsia="zh-CN"/>
        </w:rPr>
        <w:t>本年度未发生</w:t>
      </w:r>
      <w:r>
        <w:rPr>
          <w:rFonts w:ascii="Times New Roman" w:hAnsi="Times New Roman" w:eastAsia="仿宋_GB2312" w:cs="Times New Roman"/>
          <w:sz w:val="32"/>
          <w:szCs w:val="32"/>
        </w:rPr>
        <w:t>公务接待费支出。2024年度共接待来访团组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p>
    <w:p w14:paraId="2A85B68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29D1640">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45.85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45.85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45.85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C7F8E7F">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土地出让业务支出</w:t>
      </w:r>
      <w:r>
        <w:rPr>
          <w:rFonts w:ascii="Times New Roman" w:hAnsi="Times New Roman" w:eastAsia="仿宋_GB2312" w:cs="Times New Roman"/>
          <w:sz w:val="32"/>
          <w:szCs w:val="32"/>
        </w:rPr>
        <w:t>（项）。</w:t>
      </w:r>
    </w:p>
    <w:p w14:paraId="5B1F8472">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45.85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年中追加地灾防治专项工作经费。</w:t>
      </w:r>
    </w:p>
    <w:p w14:paraId="5462CEBF">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02F9897C">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2024年度国有资本经营预算财政拨款收入0万元；支出0万元，其中基本支出0万元，项目支出0万元。本单位无国有资本经营收支。</w:t>
      </w:r>
    </w:p>
    <w:p w14:paraId="22CA800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29E4499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本单位属于事业单位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故没有机关运行经费支出。</w:t>
      </w:r>
    </w:p>
    <w:p w14:paraId="2692224E">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5210398A">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人；开支培训费</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rPr>
        <w:t>事业单位网上学习培训</w:t>
      </w:r>
      <w:r>
        <w:rPr>
          <w:rFonts w:ascii="Times New Roman" w:hAnsi="Times New Roman" w:eastAsia="仿宋_GB2312" w:cs="Times New Roman"/>
          <w:sz w:val="32"/>
          <w:szCs w:val="32"/>
        </w:rPr>
        <w:t>，</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人，</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rPr>
        <w:t>事业单位人员培训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未</w:t>
      </w:r>
      <w:r>
        <w:rPr>
          <w:rFonts w:ascii="Times New Roman" w:hAnsi="Times New Roman" w:eastAsia="仿宋_GB2312" w:cs="Times New Roman"/>
          <w:sz w:val="32"/>
          <w:szCs w:val="32"/>
        </w:rPr>
        <w:t>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7F4DCA4D">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1C5B8F7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20.31</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18.31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20.31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20.31</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AC1A3C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7DD69A6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怀化市地质灾害防治中心</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用于开展“三查”工作等出差</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768A2C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3478FB2">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rPr>
        <w:t>178.17</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rPr>
        <w:t>132.32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58.74</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sz w:val="32"/>
          <w:szCs w:val="32"/>
        </w:rPr>
        <w:t>45.85</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D40622B">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271.51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271.51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rPr>
        <w:t>落实落细隐患排查。首先以市地质灾害防治工作防治工作领导小组的名义下发关于开展年度汛前、汛中排查工作的通知，要求对所有在册隐患点、中风险及以上斜坡（沟谷）单元、切坡建房户、临坡临沟临崖临水住户、交通沿线、旅游景区、学校、医院、人口密集区、在建工程等进行全覆盖排查，完善“一案两卡”，做到防灾责任事项清晰明了，措施精准到点、到人，防范知识和风险信息告知到户到人。通过汛前、汛中、汛后巡排查，做到了底数清，责任明，为地灾防治的工作奠定了良好基础。</w:t>
      </w:r>
      <w:r>
        <w:rPr>
          <w:rFonts w:hint="eastAsia" w:ascii="Times New Roman" w:hAnsi="Times New Roman" w:eastAsia="仿宋_GB2312" w:cs="Times New Roman"/>
          <w:sz w:val="32"/>
          <w:szCs w:val="32"/>
          <w:lang w:val="en-US" w:eastAsia="zh-CN"/>
        </w:rPr>
        <w:t>二是</w:t>
      </w:r>
      <w:r>
        <w:rPr>
          <w:rFonts w:hint="eastAsia" w:ascii="Times New Roman" w:hAnsi="Times New Roman" w:eastAsia="仿宋_GB2312" w:cs="Times New Roman"/>
          <w:sz w:val="32"/>
          <w:szCs w:val="32"/>
        </w:rPr>
        <w:t>强化值班值守制度。入汛前，对参与值班人员进行了调整，挑选了熟悉业务，工作责任心强的人员参与值班，并进行了上岗前的培训。严格执行领导带班24小时双人双岗值班制度，村组和隐患点执行24小时值守和动态巡查监测制度，确保盯防不空档。同时，加强调度指挥，密切关注雨情变化趋势，提前发布预警信息，做到雨下到哪里，预警信息就发布到哪里。特别强化对降雨重点落区乡镇调度（特别关注夜间的叫应和转移到位），除调度乡镇值班室外，还加密了对隐患点片（点）长、风险区巡查员直接调度频次，以及预警信息和转移指令发送后执行情况的调度，及时全面掌握隐患的情况。着力发挥点长片长、巡查员地灾监测预警“前哨”作用，全力打通预警预防的“最后一厘米”。</w:t>
      </w:r>
      <w:r>
        <w:rPr>
          <w:rFonts w:hint="eastAsia" w:ascii="Times New Roman" w:hAnsi="Times New Roman" w:eastAsia="仿宋_GB2312" w:cs="Times New Roman"/>
          <w:sz w:val="32"/>
          <w:szCs w:val="32"/>
          <w:lang w:val="en-US" w:eastAsia="zh-CN"/>
        </w:rPr>
        <w:t>三是</w:t>
      </w:r>
      <w:r>
        <w:rPr>
          <w:rFonts w:hint="eastAsia" w:ascii="Times New Roman" w:hAnsi="Times New Roman" w:eastAsia="仿宋_GB2312" w:cs="Times New Roman"/>
          <w:sz w:val="32"/>
          <w:szCs w:val="32"/>
        </w:rPr>
        <w:t>加强“人防+技防”建设。持续做好往年地灾监测预警项目设备的运行维护工作，不断提高设备在线率，确保设备良好运行。</w:t>
      </w:r>
      <w:r>
        <w:rPr>
          <w:rFonts w:hint="eastAsia" w:ascii="Times New Roman" w:hAnsi="Times New Roman" w:eastAsia="仿宋_GB2312" w:cs="Times New Roman"/>
          <w:sz w:val="32"/>
          <w:szCs w:val="32"/>
          <w:lang w:val="en-US" w:eastAsia="zh-CN"/>
        </w:rPr>
        <w:t>四是</w:t>
      </w:r>
      <w:r>
        <w:rPr>
          <w:rFonts w:hint="eastAsia" w:ascii="Times New Roman" w:hAnsi="Times New Roman" w:eastAsia="仿宋_GB2312" w:cs="Times New Roman"/>
          <w:sz w:val="32"/>
          <w:szCs w:val="32"/>
        </w:rPr>
        <w:t>广泛宣传，提高群众知晓率。为切实提高群众防灾减灾潜力，增强群众防灾减灾意识，最大限度减少灾害造成的损失，我中心充分利用“4.22世界地球日”、“5.12防灾减灾日”、6月安全生产月等多渠道、多形式开展防灾减灾宣传活动。</w:t>
      </w:r>
      <w:r>
        <w:rPr>
          <w:rFonts w:hint="eastAsia" w:ascii="Times New Roman" w:hAnsi="Times New Roman" w:eastAsia="仿宋_GB2312" w:cs="Times New Roman"/>
          <w:sz w:val="32"/>
          <w:szCs w:val="32"/>
          <w:lang w:val="en-US" w:eastAsia="zh-CN"/>
        </w:rPr>
        <w:t>五是</w:t>
      </w:r>
      <w:r>
        <w:rPr>
          <w:rFonts w:hint="eastAsia" w:ascii="Times New Roman" w:hAnsi="Times New Roman" w:eastAsia="仿宋_GB2312" w:cs="Times New Roman"/>
          <w:sz w:val="32"/>
          <w:szCs w:val="32"/>
        </w:rPr>
        <w:t>开展避险演练，提高自救互救能力。为让人民群众掌握了解避险的正确方法，熟悉逃生路线，熟知避险临时安置处，有序快速撤离危险区，进一步增强群众的应急避险意识和自救互救能力，开展应急避险演练。演练达到检验应急队伍、增强协作能力，提升防灾意识能力的目的。</w:t>
      </w:r>
      <w:r>
        <w:rPr>
          <w:rFonts w:hint="eastAsia" w:ascii="Times New Roman" w:hAnsi="Times New Roman" w:eastAsia="仿宋_GB2312" w:cs="Times New Roman"/>
          <w:sz w:val="32"/>
          <w:szCs w:val="32"/>
          <w:lang w:val="en-US" w:eastAsia="zh-CN"/>
        </w:rPr>
        <w:t>六是</w:t>
      </w:r>
      <w:r>
        <w:rPr>
          <w:rFonts w:hint="eastAsia" w:ascii="Times New Roman" w:hAnsi="Times New Roman" w:eastAsia="仿宋_GB2312" w:cs="Times New Roman"/>
          <w:sz w:val="32"/>
          <w:szCs w:val="32"/>
        </w:rPr>
        <w:t>矿产资源相关事务性工作</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完成2024年度怀化市市级核查矿业权总数3宗；组织审查矿产类技术报告74份，配合科室参与矿权出让计划、储量年度统计、信息公示核查、规划调整等工作；组织审查地灾类技术报告10份，配合科室参与重大地质灾害治理项目立项、变更、中期检查和竣工验收工作。</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市地质灾害防治中心财政保障方式为差额拨款，无任何收费职能和经济来源，中心正常工作运转得不到保障，资金来源年初预算编制与实际执行存在差异</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年初政府采购预算未包含电子卖场采购金额，导致政府采购预算小于政府采购执行</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积极与市财政局对口科室、预算科沟通单位情况，按照实事求是、积极稳妥原则编实、编准、编细年度部门预算经费来源，做到预算精准、有据可依</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按照《中华人民共和国预算法》《中华人民共和国政府采购法》及市财政局政府采购限额标准和政府采购集中采购目录，科学合理编制政府采购预算，切实把预算编实编细</w:t>
      </w:r>
      <w:r>
        <w:rPr>
          <w:rFonts w:ascii="Times New Roman" w:hAnsi="Times New Roman" w:eastAsia="仿宋_GB2312" w:cs="Times New Roman"/>
          <w:sz w:val="32"/>
          <w:szCs w:val="32"/>
        </w:rPr>
        <w:t>。</w:t>
      </w:r>
    </w:p>
    <w:p w14:paraId="029785F3">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绩效自评结果将作为</w:t>
      </w:r>
      <w:r>
        <w:rPr>
          <w:rFonts w:hint="eastAsia" w:ascii="Times New Roman" w:hAnsi="Times New Roman" w:eastAsia="仿宋_GB2312" w:cs="Times New Roman"/>
          <w:color w:val="auto"/>
          <w:sz w:val="32"/>
          <w:szCs w:val="32"/>
          <w:lang w:val="en-US" w:eastAsia="zh-CN"/>
        </w:rPr>
        <w:t>2025</w:t>
      </w:r>
      <w:r>
        <w:rPr>
          <w:rFonts w:hint="eastAsia" w:ascii="Times New Roman" w:hAnsi="Times New Roman" w:eastAsia="仿宋_GB2312" w:cs="Times New Roman"/>
          <w:color w:val="auto"/>
          <w:sz w:val="32"/>
          <w:szCs w:val="32"/>
        </w:rPr>
        <w:t>年部门预算安排的重要依据，与预算调整和项目安排挂钩。我中心绩效自评情况按市财政局文件精神要求，按时、保质在网站向社会公开，接受社会监督。</w:t>
      </w:r>
    </w:p>
    <w:p w14:paraId="11C884D8">
      <w:pPr>
        <w:pStyle w:val="12"/>
        <w:jc w:val="center"/>
        <w:rPr>
          <w:rFonts w:ascii="Times New Roman" w:hAnsi="Times New Roman" w:cs="Times New Roman"/>
          <w:sz w:val="72"/>
          <w:szCs w:val="72"/>
        </w:rPr>
      </w:pPr>
    </w:p>
    <w:p w14:paraId="53F5DC9F">
      <w:pPr>
        <w:pStyle w:val="12"/>
        <w:jc w:val="both"/>
        <w:rPr>
          <w:rFonts w:ascii="Times New Roman" w:hAnsi="Times New Roman" w:cs="Times New Roman"/>
          <w:sz w:val="72"/>
          <w:szCs w:val="72"/>
        </w:rPr>
      </w:pPr>
    </w:p>
    <w:p w14:paraId="6090253B">
      <w:pPr>
        <w:pStyle w:val="12"/>
        <w:jc w:val="both"/>
        <w:rPr>
          <w:rFonts w:ascii="Times New Roman" w:hAnsi="Times New Roman" w:cs="Times New Roman"/>
          <w:sz w:val="72"/>
          <w:szCs w:val="72"/>
        </w:rPr>
      </w:pPr>
    </w:p>
    <w:p w14:paraId="548250A8">
      <w:pPr>
        <w:pStyle w:val="12"/>
        <w:jc w:val="both"/>
        <w:rPr>
          <w:rFonts w:ascii="Times New Roman" w:hAnsi="Times New Roman" w:cs="Times New Roman"/>
          <w:sz w:val="72"/>
          <w:szCs w:val="72"/>
        </w:rPr>
      </w:pPr>
    </w:p>
    <w:p w14:paraId="6A82BEC8">
      <w:pPr>
        <w:pStyle w:val="12"/>
        <w:jc w:val="both"/>
        <w:rPr>
          <w:rFonts w:ascii="Times New Roman" w:hAnsi="Times New Roman" w:cs="Times New Roman"/>
          <w:sz w:val="72"/>
          <w:szCs w:val="72"/>
        </w:rPr>
      </w:pPr>
    </w:p>
    <w:p w14:paraId="6F1B9D53">
      <w:pPr>
        <w:pStyle w:val="12"/>
        <w:jc w:val="both"/>
        <w:rPr>
          <w:rFonts w:ascii="Times New Roman" w:hAnsi="Times New Roman" w:cs="Times New Roman"/>
          <w:sz w:val="72"/>
          <w:szCs w:val="72"/>
        </w:rPr>
      </w:pPr>
    </w:p>
    <w:p w14:paraId="133D35C9">
      <w:pPr>
        <w:pStyle w:val="12"/>
        <w:jc w:val="both"/>
        <w:rPr>
          <w:rFonts w:ascii="Times New Roman" w:hAnsi="Times New Roman" w:cs="Times New Roman"/>
          <w:sz w:val="72"/>
          <w:szCs w:val="72"/>
        </w:rPr>
      </w:pPr>
    </w:p>
    <w:p w14:paraId="1583400D">
      <w:pPr>
        <w:pStyle w:val="12"/>
        <w:jc w:val="both"/>
        <w:rPr>
          <w:rFonts w:ascii="Times New Roman" w:hAnsi="Times New Roman" w:cs="Times New Roman"/>
          <w:sz w:val="72"/>
          <w:szCs w:val="72"/>
        </w:rPr>
      </w:pPr>
    </w:p>
    <w:p w14:paraId="2F40C3E4">
      <w:pPr>
        <w:pStyle w:val="12"/>
        <w:jc w:val="both"/>
        <w:rPr>
          <w:rFonts w:ascii="Times New Roman" w:hAnsi="Times New Roman" w:cs="Times New Roman"/>
          <w:sz w:val="72"/>
          <w:szCs w:val="72"/>
        </w:rPr>
      </w:pPr>
    </w:p>
    <w:p w14:paraId="328872B5">
      <w:pPr>
        <w:pStyle w:val="12"/>
        <w:jc w:val="both"/>
        <w:rPr>
          <w:rFonts w:ascii="Times New Roman" w:hAnsi="Times New Roman" w:cs="Times New Roman"/>
          <w:sz w:val="72"/>
          <w:szCs w:val="72"/>
        </w:rPr>
      </w:pPr>
    </w:p>
    <w:p w14:paraId="09804412">
      <w:pPr>
        <w:pStyle w:val="12"/>
        <w:jc w:val="both"/>
        <w:rPr>
          <w:rFonts w:ascii="Times New Roman" w:hAnsi="Times New Roman" w:cs="Times New Roman"/>
          <w:sz w:val="72"/>
          <w:szCs w:val="72"/>
        </w:rPr>
      </w:pPr>
    </w:p>
    <w:p w14:paraId="48288649">
      <w:pPr>
        <w:pStyle w:val="12"/>
        <w:jc w:val="both"/>
        <w:rPr>
          <w:rFonts w:ascii="Times New Roman" w:hAnsi="Times New Roman" w:cs="Times New Roman"/>
          <w:sz w:val="72"/>
          <w:szCs w:val="72"/>
        </w:rPr>
      </w:pPr>
    </w:p>
    <w:p w14:paraId="198B9177">
      <w:pPr>
        <w:pStyle w:val="12"/>
        <w:jc w:val="both"/>
        <w:rPr>
          <w:rFonts w:ascii="Times New Roman" w:hAnsi="Times New Roman" w:cs="Times New Roman"/>
          <w:sz w:val="72"/>
          <w:szCs w:val="72"/>
        </w:rPr>
      </w:pPr>
    </w:p>
    <w:p w14:paraId="405E07D7">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796B68A">
      <w:pPr>
        <w:widowControl/>
        <w:jc w:val="left"/>
        <w:rPr>
          <w:rFonts w:ascii="Times New Roman" w:hAnsi="Times New Roman" w:cs="Times New Roman"/>
          <w:color w:val="000000"/>
          <w:kern w:val="0"/>
          <w:sz w:val="32"/>
          <w:szCs w:val="32"/>
        </w:rPr>
      </w:pPr>
    </w:p>
    <w:p w14:paraId="47413AAE">
      <w:pPr>
        <w:widowControl/>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公用经费支出。</w:t>
      </w:r>
    </w:p>
    <w:p w14:paraId="6101726E">
      <w:pPr>
        <w:widowControl/>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21713B0A">
      <w:pPr>
        <w:pStyle w:val="12"/>
        <w:jc w:val="center"/>
        <w:rPr>
          <w:rFonts w:ascii="Times New Roman" w:hAnsi="Times New Roman" w:cs="Times New Roman"/>
          <w:sz w:val="72"/>
          <w:szCs w:val="72"/>
        </w:rPr>
      </w:pPr>
    </w:p>
    <w:p w14:paraId="0855894D">
      <w:pPr>
        <w:pStyle w:val="12"/>
        <w:jc w:val="both"/>
        <w:rPr>
          <w:rFonts w:ascii="Times New Roman" w:hAnsi="Times New Roman" w:cs="Times New Roman"/>
          <w:sz w:val="72"/>
          <w:szCs w:val="72"/>
        </w:rPr>
      </w:pPr>
    </w:p>
    <w:p w14:paraId="58946146">
      <w:pPr>
        <w:pStyle w:val="12"/>
        <w:jc w:val="center"/>
        <w:rPr>
          <w:rFonts w:ascii="Times New Roman" w:hAnsi="Times New Roman" w:cs="Times New Roman"/>
          <w:sz w:val="72"/>
          <w:szCs w:val="72"/>
        </w:rPr>
      </w:pPr>
    </w:p>
    <w:p w14:paraId="306AEB10">
      <w:pPr>
        <w:pStyle w:val="12"/>
        <w:jc w:val="center"/>
        <w:rPr>
          <w:rFonts w:ascii="Times New Roman" w:hAnsi="Times New Roman" w:cs="Times New Roman"/>
          <w:sz w:val="72"/>
          <w:szCs w:val="72"/>
        </w:rPr>
      </w:pPr>
    </w:p>
    <w:p w14:paraId="25C049B9">
      <w:pPr>
        <w:pStyle w:val="12"/>
        <w:jc w:val="center"/>
        <w:rPr>
          <w:rFonts w:ascii="Times New Roman" w:hAnsi="Times New Roman" w:cs="Times New Roman"/>
          <w:sz w:val="72"/>
          <w:szCs w:val="72"/>
        </w:rPr>
      </w:pPr>
    </w:p>
    <w:p w14:paraId="1EE44701">
      <w:pPr>
        <w:pStyle w:val="12"/>
        <w:jc w:val="center"/>
        <w:rPr>
          <w:rFonts w:ascii="Times New Roman" w:hAnsi="Times New Roman" w:cs="Times New Roman"/>
          <w:sz w:val="72"/>
          <w:szCs w:val="72"/>
        </w:rPr>
      </w:pPr>
    </w:p>
    <w:p w14:paraId="57B90958">
      <w:pPr>
        <w:pStyle w:val="12"/>
        <w:jc w:val="both"/>
        <w:rPr>
          <w:rFonts w:ascii="Times New Roman" w:hAnsi="Times New Roman" w:cs="Times New Roman"/>
          <w:sz w:val="72"/>
          <w:szCs w:val="72"/>
        </w:rPr>
      </w:pPr>
    </w:p>
    <w:p w14:paraId="5F12A213">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51ACD4B">
      <w:pPr>
        <w:rPr>
          <w:rFonts w:ascii="Times New Roman" w:hAnsi="Times New Roman" w:cs="Times New Roman"/>
          <w:sz w:val="72"/>
          <w:szCs w:val="72"/>
        </w:rPr>
      </w:pPr>
    </w:p>
    <w:p w14:paraId="79625FAB">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1F55E7A0">
      <w:pPr>
        <w:pStyle w:val="12"/>
        <w:spacing w:line="600" w:lineRule="exact"/>
        <w:ind w:firstLine="640" w:firstLineChars="200"/>
        <w:rPr>
          <w:rFonts w:ascii="Times New Roman" w:hAnsi="Times New Roman" w:eastAsia="仿宋_GB2312" w:cs="Times New Roman"/>
          <w:sz w:val="32"/>
          <w:szCs w:val="32"/>
        </w:rPr>
      </w:pPr>
    </w:p>
    <w:p w14:paraId="37683619">
      <w:pPr>
        <w:pStyle w:val="12"/>
        <w:jc w:val="center"/>
        <w:rPr>
          <w:rFonts w:ascii="Times New Roman" w:hAnsi="Times New Roman" w:cs="Times New Roman"/>
          <w:sz w:val="72"/>
          <w:szCs w:val="72"/>
        </w:rPr>
      </w:pPr>
    </w:p>
    <w:p w14:paraId="4779D7F9">
      <w:pPr>
        <w:pStyle w:val="12"/>
        <w:jc w:val="center"/>
        <w:rPr>
          <w:rFonts w:ascii="Times New Roman" w:hAnsi="Times New Roman" w:cs="Times New Roman"/>
          <w:sz w:val="72"/>
          <w:szCs w:val="72"/>
        </w:rPr>
      </w:pPr>
    </w:p>
    <w:p w14:paraId="08AD884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E2E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39A94">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F7A92">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606351B4">
                <w:pPr>
                  <w:pStyle w:val="6"/>
                </w:pPr>
                <w:r>
                  <w:fldChar w:fldCharType="begin"/>
                </w:r>
                <w:r>
                  <w:instrText xml:space="preserve"> PAGE  \* MERGEFORMAT </w:instrText>
                </w:r>
                <w:r>
                  <w:fldChar w:fldCharType="separate"/>
                </w:r>
                <w:r>
                  <w:t>24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F5CD6"/>
    <w:rsid w:val="05CF5FA2"/>
    <w:rsid w:val="07100CBA"/>
    <w:rsid w:val="08053EFD"/>
    <w:rsid w:val="0849504B"/>
    <w:rsid w:val="09C94AB7"/>
    <w:rsid w:val="12331667"/>
    <w:rsid w:val="14922675"/>
    <w:rsid w:val="164C4B82"/>
    <w:rsid w:val="171C4DC0"/>
    <w:rsid w:val="184F7CAF"/>
    <w:rsid w:val="1BA86C22"/>
    <w:rsid w:val="1C362480"/>
    <w:rsid w:val="1D97DEFF"/>
    <w:rsid w:val="1DB52E5C"/>
    <w:rsid w:val="1DFF72E5"/>
    <w:rsid w:val="1EFC6F07"/>
    <w:rsid w:val="2A411D8E"/>
    <w:rsid w:val="2CAB47C4"/>
    <w:rsid w:val="2FDF85B8"/>
    <w:rsid w:val="2FFFEE04"/>
    <w:rsid w:val="316868D1"/>
    <w:rsid w:val="334943EF"/>
    <w:rsid w:val="33707BCD"/>
    <w:rsid w:val="34DF85B0"/>
    <w:rsid w:val="36F60ADD"/>
    <w:rsid w:val="372F61D4"/>
    <w:rsid w:val="380134EA"/>
    <w:rsid w:val="38156F95"/>
    <w:rsid w:val="38C52AD1"/>
    <w:rsid w:val="3B8F36BC"/>
    <w:rsid w:val="3CA60BD1"/>
    <w:rsid w:val="3DF32C30"/>
    <w:rsid w:val="3E1C7CB8"/>
    <w:rsid w:val="3E7472AF"/>
    <w:rsid w:val="3F1E2BD3"/>
    <w:rsid w:val="3FDF6807"/>
    <w:rsid w:val="40C40D41"/>
    <w:rsid w:val="42843695"/>
    <w:rsid w:val="43432C09"/>
    <w:rsid w:val="44CE0BF8"/>
    <w:rsid w:val="450D1720"/>
    <w:rsid w:val="451E1B7F"/>
    <w:rsid w:val="45795008"/>
    <w:rsid w:val="469A5235"/>
    <w:rsid w:val="491FF225"/>
    <w:rsid w:val="4C59524B"/>
    <w:rsid w:val="4C981333"/>
    <w:rsid w:val="4FFD214C"/>
    <w:rsid w:val="554F7B33"/>
    <w:rsid w:val="5777D4F5"/>
    <w:rsid w:val="59D3666C"/>
    <w:rsid w:val="59DD8326"/>
    <w:rsid w:val="5C7B2FBB"/>
    <w:rsid w:val="5D6972B8"/>
    <w:rsid w:val="5DEF592A"/>
    <w:rsid w:val="5FC6BB1E"/>
    <w:rsid w:val="5FF720F1"/>
    <w:rsid w:val="629152E7"/>
    <w:rsid w:val="66263F98"/>
    <w:rsid w:val="67FF5C0B"/>
    <w:rsid w:val="68D0643D"/>
    <w:rsid w:val="69EA352F"/>
    <w:rsid w:val="6E851A78"/>
    <w:rsid w:val="6EFC0924"/>
    <w:rsid w:val="6FB74722"/>
    <w:rsid w:val="6FEF8B7E"/>
    <w:rsid w:val="71A6591B"/>
    <w:rsid w:val="731735E6"/>
    <w:rsid w:val="737D59BA"/>
    <w:rsid w:val="74A23383"/>
    <w:rsid w:val="77C37683"/>
    <w:rsid w:val="79D19834"/>
    <w:rsid w:val="79FF515B"/>
    <w:rsid w:val="7AC25BB3"/>
    <w:rsid w:val="7AE75F94"/>
    <w:rsid w:val="7C1728A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5384</Words>
  <Characters>5847</Characters>
  <Lines>69</Lines>
  <Paragraphs>19</Paragraphs>
  <TotalTime>5</TotalTime>
  <ScaleCrop>false</ScaleCrop>
  <LinksUpToDate>false</LinksUpToDate>
  <CharactersWithSpaces>5867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WPS_1621561607</cp:lastModifiedBy>
  <cp:lastPrinted>2024-08-08T18:20:00Z</cp:lastPrinted>
  <dcterms:modified xsi:type="dcterms:W3CDTF">2025-09-22T00:56:21Z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