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F8" w:rsidRDefault="00480AD4" w:rsidP="007305F8">
      <w:pPr>
        <w:spacing w:line="48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7305F8">
        <w:rPr>
          <w:rFonts w:ascii="仿宋" w:eastAsia="仿宋" w:hAnsi="仿宋" w:cs="仿宋"/>
          <w:b/>
          <w:bCs/>
          <w:sz w:val="44"/>
          <w:szCs w:val="44"/>
        </w:rPr>
        <w:t>2024年度怀化市锦溪小学</w:t>
      </w:r>
    </w:p>
    <w:p w:rsidR="00480AD4" w:rsidRPr="007305F8" w:rsidRDefault="00480AD4" w:rsidP="007305F8">
      <w:pPr>
        <w:spacing w:line="480" w:lineRule="auto"/>
        <w:jc w:val="center"/>
        <w:rPr>
          <w:rFonts w:ascii="仿宋" w:eastAsia="仿宋" w:hAnsi="仿宋" w:cs="仿宋"/>
          <w:b/>
          <w:bCs/>
          <w:sz w:val="44"/>
          <w:szCs w:val="44"/>
        </w:rPr>
      </w:pPr>
      <w:r w:rsidRPr="007305F8">
        <w:rPr>
          <w:rFonts w:ascii="仿宋" w:eastAsia="仿宋" w:hAnsi="仿宋" w:cs="仿宋"/>
          <w:b/>
          <w:bCs/>
          <w:sz w:val="44"/>
          <w:szCs w:val="44"/>
        </w:rPr>
        <w:t>整体支出绩效自评报告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一、部门概况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（一）部门（单位）基本情况</w:t>
      </w:r>
    </w:p>
    <w:p w:rsidR="00907DE5" w:rsidRPr="007305F8" w:rsidRDefault="00907DE5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 w:hint="eastAsia"/>
          <w:sz w:val="30"/>
          <w:szCs w:val="30"/>
        </w:rPr>
        <w:t>1、</w:t>
      </w:r>
      <w:r w:rsidRPr="007305F8">
        <w:rPr>
          <w:rFonts w:ascii="仿宋" w:eastAsia="仿宋" w:hAnsi="仿宋"/>
          <w:sz w:val="30"/>
          <w:szCs w:val="30"/>
        </w:rPr>
        <w:t>机构设置情况</w:t>
      </w:r>
      <w:r w:rsidRPr="007305F8">
        <w:rPr>
          <w:rFonts w:ascii="仿宋" w:eastAsia="仿宋" w:hAnsi="仿宋" w:hint="eastAsia"/>
          <w:sz w:val="30"/>
          <w:szCs w:val="30"/>
        </w:rPr>
        <w:t>：怀化市锦溪小学作为一级部门预算单位，</w:t>
      </w:r>
      <w:r w:rsidRPr="007305F8">
        <w:rPr>
          <w:rFonts w:ascii="仿宋" w:eastAsia="仿宋" w:hAnsi="仿宋"/>
          <w:sz w:val="30"/>
          <w:szCs w:val="30"/>
        </w:rPr>
        <w:t>内设机构</w:t>
      </w:r>
      <w:r w:rsidRPr="007305F8">
        <w:rPr>
          <w:rFonts w:ascii="仿宋" w:eastAsia="仿宋" w:hAnsi="仿宋" w:hint="eastAsia"/>
          <w:sz w:val="30"/>
          <w:szCs w:val="30"/>
        </w:rPr>
        <w:t>10</w:t>
      </w:r>
      <w:r w:rsidRPr="007305F8">
        <w:rPr>
          <w:rFonts w:ascii="仿宋" w:eastAsia="仿宋" w:hAnsi="仿宋"/>
          <w:sz w:val="30"/>
          <w:szCs w:val="30"/>
        </w:rPr>
        <w:t>个：</w:t>
      </w:r>
      <w:r w:rsidRPr="007305F8">
        <w:rPr>
          <w:rFonts w:ascii="仿宋" w:eastAsia="仿宋" w:hAnsi="仿宋" w:hint="eastAsia"/>
          <w:sz w:val="30"/>
          <w:szCs w:val="30"/>
        </w:rPr>
        <w:t>办公室、</w:t>
      </w:r>
      <w:r w:rsidRPr="007305F8">
        <w:rPr>
          <w:rFonts w:ascii="仿宋" w:eastAsia="仿宋" w:hAnsi="仿宋"/>
          <w:sz w:val="30"/>
          <w:szCs w:val="30"/>
        </w:rPr>
        <w:t>教务处、</w:t>
      </w:r>
      <w:r w:rsidRPr="007305F8">
        <w:rPr>
          <w:rFonts w:ascii="仿宋" w:eastAsia="仿宋" w:hAnsi="仿宋" w:hint="eastAsia"/>
          <w:sz w:val="30"/>
          <w:szCs w:val="30"/>
        </w:rPr>
        <w:t>教研室</w:t>
      </w:r>
      <w:r w:rsidRPr="007305F8">
        <w:rPr>
          <w:rFonts w:ascii="仿宋" w:eastAsia="仿宋" w:hAnsi="仿宋"/>
          <w:sz w:val="30"/>
          <w:szCs w:val="30"/>
        </w:rPr>
        <w:t>、</w:t>
      </w:r>
      <w:r w:rsidRPr="007305F8">
        <w:rPr>
          <w:rFonts w:ascii="仿宋" w:eastAsia="仿宋" w:hAnsi="仿宋" w:hint="eastAsia"/>
          <w:sz w:val="30"/>
          <w:szCs w:val="30"/>
        </w:rPr>
        <w:t>德育处、安全处、工会、后勤处、党办、督导室、信息处</w:t>
      </w:r>
      <w:r w:rsidRPr="007305F8">
        <w:rPr>
          <w:rFonts w:ascii="仿宋" w:eastAsia="仿宋" w:hAnsi="仿宋"/>
          <w:sz w:val="30"/>
          <w:szCs w:val="30"/>
        </w:rPr>
        <w:t>。</w:t>
      </w:r>
    </w:p>
    <w:p w:rsidR="00480AD4" w:rsidRPr="007305F8" w:rsidRDefault="00907DE5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 w:hint="eastAsia"/>
          <w:sz w:val="30"/>
          <w:szCs w:val="30"/>
        </w:rPr>
        <w:t>2、</w:t>
      </w:r>
      <w:r w:rsidR="00480AD4" w:rsidRPr="007305F8">
        <w:rPr>
          <w:rFonts w:ascii="仿宋" w:eastAsia="仿宋" w:hAnsi="仿宋"/>
          <w:sz w:val="30"/>
          <w:szCs w:val="30"/>
        </w:rPr>
        <w:t>人员编制情况</w:t>
      </w:r>
      <w:r w:rsidRPr="007305F8">
        <w:rPr>
          <w:rFonts w:ascii="仿宋" w:eastAsia="仿宋" w:hAnsi="仿宋" w:hint="eastAsia"/>
          <w:sz w:val="30"/>
          <w:szCs w:val="30"/>
        </w:rPr>
        <w:t>：根据编委核定怀化市锦溪小学教职工编制数为193，截至2024年12月31日，实际在职人数197人，其中员额制</w:t>
      </w:r>
      <w:r w:rsidR="00DC0E18">
        <w:rPr>
          <w:rFonts w:ascii="仿宋" w:eastAsia="仿宋" w:hAnsi="仿宋" w:hint="eastAsia"/>
          <w:sz w:val="30"/>
          <w:szCs w:val="30"/>
        </w:rPr>
        <w:t>7</w:t>
      </w:r>
      <w:r w:rsidRPr="007305F8">
        <w:rPr>
          <w:rFonts w:ascii="仿宋" w:eastAsia="仿宋" w:hAnsi="仿宋" w:hint="eastAsia"/>
          <w:sz w:val="30"/>
          <w:szCs w:val="30"/>
        </w:rPr>
        <w:t>人。</w:t>
      </w:r>
      <w:r w:rsidRPr="007305F8">
        <w:rPr>
          <w:rFonts w:ascii="仿宋" w:eastAsia="仿宋" w:hAnsi="仿宋"/>
          <w:sz w:val="30"/>
          <w:szCs w:val="30"/>
        </w:rPr>
        <w:t>在校学生46</w:t>
      </w:r>
      <w:r w:rsidR="003D0654">
        <w:rPr>
          <w:rFonts w:ascii="仿宋" w:eastAsia="仿宋" w:hAnsi="仿宋" w:hint="eastAsia"/>
          <w:sz w:val="30"/>
          <w:szCs w:val="30"/>
        </w:rPr>
        <w:t>00余</w:t>
      </w:r>
      <w:r w:rsidRPr="007305F8">
        <w:rPr>
          <w:rFonts w:ascii="仿宋" w:eastAsia="仿宋" w:hAnsi="仿宋"/>
          <w:sz w:val="30"/>
          <w:szCs w:val="30"/>
        </w:rPr>
        <w:t>人</w:t>
      </w:r>
      <w:r w:rsidRPr="007305F8">
        <w:rPr>
          <w:rFonts w:ascii="仿宋" w:eastAsia="仿宋" w:hAnsi="仿宋" w:hint="eastAsia"/>
          <w:sz w:val="30"/>
          <w:szCs w:val="30"/>
        </w:rPr>
        <w:t>。</w:t>
      </w:r>
    </w:p>
    <w:p w:rsidR="00480AD4" w:rsidRPr="007305F8" w:rsidRDefault="00907DE5" w:rsidP="00800A0F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 w:hint="eastAsia"/>
          <w:sz w:val="30"/>
          <w:szCs w:val="30"/>
        </w:rPr>
        <w:t>3、</w:t>
      </w:r>
      <w:r w:rsidR="00480AD4" w:rsidRPr="007305F8">
        <w:rPr>
          <w:rFonts w:ascii="仿宋" w:eastAsia="仿宋" w:hAnsi="仿宋"/>
          <w:sz w:val="30"/>
          <w:szCs w:val="30"/>
        </w:rPr>
        <w:t>主要职能职责</w:t>
      </w:r>
      <w:r w:rsidRPr="007305F8">
        <w:rPr>
          <w:rFonts w:ascii="仿宋" w:eastAsia="仿宋" w:hAnsi="仿宋" w:hint="eastAsia"/>
          <w:sz w:val="30"/>
          <w:szCs w:val="30"/>
        </w:rPr>
        <w:t>：</w:t>
      </w:r>
      <w:r w:rsidR="00480AD4" w:rsidRPr="007305F8">
        <w:rPr>
          <w:rFonts w:ascii="仿宋" w:eastAsia="仿宋" w:hAnsi="仿宋"/>
          <w:sz w:val="30"/>
          <w:szCs w:val="30"/>
        </w:rPr>
        <w:t>怀化市锦溪小学隶属怀化市教育局直管，是一所公办的全日制完全小学，学制六年。学校使用汉语言文字教学，推广使用普通话和规范字。学校坚持以人为本，科研兴校，特色办学，全面贯彻执行国家教育方针，即</w:t>
      </w:r>
      <w:r w:rsidR="00480AD4" w:rsidRPr="007305F8">
        <w:rPr>
          <w:rFonts w:ascii="仿宋" w:eastAsia="仿宋" w:hAnsi="仿宋" w:hint="eastAsia"/>
          <w:sz w:val="30"/>
          <w:szCs w:val="30"/>
        </w:rPr>
        <w:t>“</w:t>
      </w:r>
      <w:r w:rsidR="00480AD4" w:rsidRPr="007305F8">
        <w:rPr>
          <w:rFonts w:ascii="仿宋" w:eastAsia="仿宋" w:hAnsi="仿宋"/>
          <w:sz w:val="30"/>
          <w:szCs w:val="30"/>
        </w:rPr>
        <w:t>坚持教育为社会主义现代化建设服务、为人民服务，把立德树人作为教育的根本任务，全面实施素质教育，培养德智体美等方面全面发展的社会主义事业的建设者和接班人，努力办好人民满意的教育。</w:t>
      </w:r>
      <w:r w:rsidR="00480AD4" w:rsidRPr="007305F8">
        <w:rPr>
          <w:rFonts w:ascii="仿宋" w:eastAsia="仿宋" w:hAnsi="仿宋" w:hint="eastAsia"/>
          <w:sz w:val="30"/>
          <w:szCs w:val="30"/>
        </w:rPr>
        <w:t>”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（二）部门（单位）整体支出规模、使用方向和主要内容、涉及范围</w:t>
      </w:r>
    </w:p>
    <w:p w:rsidR="00480AD4" w:rsidRPr="007305F8" w:rsidRDefault="00480AD4" w:rsidP="00EF5324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2024年学校整体支出</w:t>
      </w:r>
      <w:r w:rsidR="000376E0" w:rsidRPr="007305F8">
        <w:rPr>
          <w:rFonts w:ascii="仿宋" w:eastAsia="仿宋" w:hAnsi="仿宋"/>
          <w:sz w:val="30"/>
          <w:szCs w:val="30"/>
        </w:rPr>
        <w:t>5051</w:t>
      </w:r>
      <w:r w:rsidR="000376E0" w:rsidRPr="007305F8">
        <w:rPr>
          <w:rFonts w:ascii="仿宋" w:eastAsia="仿宋" w:hAnsi="仿宋" w:hint="eastAsia"/>
          <w:sz w:val="30"/>
          <w:szCs w:val="30"/>
        </w:rPr>
        <w:t>.</w:t>
      </w:r>
      <w:r w:rsidR="000376E0" w:rsidRPr="007305F8">
        <w:rPr>
          <w:rFonts w:ascii="仿宋" w:eastAsia="仿宋" w:hAnsi="仿宋"/>
          <w:sz w:val="30"/>
          <w:szCs w:val="30"/>
        </w:rPr>
        <w:t>56</w:t>
      </w:r>
      <w:r w:rsidR="000376E0" w:rsidRPr="007305F8">
        <w:rPr>
          <w:rFonts w:ascii="仿宋" w:eastAsia="仿宋" w:hAnsi="仿宋" w:hint="eastAsia"/>
          <w:sz w:val="30"/>
          <w:szCs w:val="30"/>
        </w:rPr>
        <w:t>万元，主要</w:t>
      </w:r>
      <w:r w:rsidRPr="007305F8">
        <w:rPr>
          <w:rFonts w:ascii="仿宋" w:eastAsia="仿宋" w:hAnsi="仿宋"/>
          <w:sz w:val="30"/>
          <w:szCs w:val="30"/>
        </w:rPr>
        <w:t>围绕教育教学、校园建设、师资</w:t>
      </w:r>
      <w:r w:rsidR="00DC4CE9">
        <w:rPr>
          <w:rFonts w:ascii="仿宋" w:eastAsia="仿宋" w:hAnsi="仿宋" w:hint="eastAsia"/>
          <w:sz w:val="30"/>
          <w:szCs w:val="30"/>
        </w:rPr>
        <w:t>培养</w:t>
      </w:r>
      <w:r w:rsidRPr="007305F8">
        <w:rPr>
          <w:rFonts w:ascii="仿宋" w:eastAsia="仿宋" w:hAnsi="仿宋"/>
          <w:sz w:val="30"/>
          <w:szCs w:val="30"/>
        </w:rPr>
        <w:t>、学生</w:t>
      </w:r>
      <w:r w:rsidR="00DC4CE9">
        <w:rPr>
          <w:rFonts w:ascii="仿宋" w:eastAsia="仿宋" w:hAnsi="仿宋" w:hint="eastAsia"/>
          <w:sz w:val="30"/>
          <w:szCs w:val="30"/>
        </w:rPr>
        <w:t>发展</w:t>
      </w:r>
      <w:r w:rsidRPr="007305F8">
        <w:rPr>
          <w:rFonts w:ascii="仿宋" w:eastAsia="仿宋" w:hAnsi="仿宋"/>
          <w:sz w:val="30"/>
          <w:szCs w:val="30"/>
        </w:rPr>
        <w:t>等核心任务展开。从资金用途看，基本支出</w:t>
      </w:r>
      <w:r w:rsidR="000376E0" w:rsidRPr="007305F8">
        <w:rPr>
          <w:rFonts w:ascii="仿宋" w:eastAsia="仿宋" w:hAnsi="仿宋"/>
          <w:sz w:val="30"/>
          <w:szCs w:val="30"/>
        </w:rPr>
        <w:t>3885</w:t>
      </w:r>
      <w:r w:rsidR="000376E0" w:rsidRPr="007305F8">
        <w:rPr>
          <w:rFonts w:ascii="仿宋" w:eastAsia="仿宋" w:hAnsi="仿宋" w:hint="eastAsia"/>
          <w:sz w:val="30"/>
          <w:szCs w:val="30"/>
        </w:rPr>
        <w:t>.</w:t>
      </w:r>
      <w:r w:rsidR="000376E0" w:rsidRPr="007305F8">
        <w:rPr>
          <w:rFonts w:ascii="仿宋" w:eastAsia="仿宋" w:hAnsi="仿宋"/>
          <w:sz w:val="30"/>
          <w:szCs w:val="30"/>
        </w:rPr>
        <w:t>02</w:t>
      </w:r>
      <w:r w:rsidR="000376E0" w:rsidRPr="007305F8">
        <w:rPr>
          <w:rFonts w:ascii="仿宋" w:eastAsia="仿宋" w:hAnsi="仿宋" w:hint="eastAsia"/>
          <w:sz w:val="30"/>
          <w:szCs w:val="30"/>
        </w:rPr>
        <w:t>万元，</w:t>
      </w:r>
      <w:r w:rsidRPr="007305F8">
        <w:rPr>
          <w:rFonts w:ascii="仿宋" w:eastAsia="仿宋" w:hAnsi="仿宋"/>
          <w:sz w:val="30"/>
          <w:szCs w:val="30"/>
        </w:rPr>
        <w:t>主要用于人员经费</w:t>
      </w:r>
      <w:r w:rsidR="00206254" w:rsidRPr="007305F8">
        <w:rPr>
          <w:rFonts w:ascii="仿宋" w:eastAsia="仿宋" w:hAnsi="仿宋"/>
          <w:sz w:val="30"/>
          <w:szCs w:val="30"/>
        </w:rPr>
        <w:t>3346</w:t>
      </w:r>
      <w:r w:rsidR="00206254" w:rsidRPr="007305F8">
        <w:rPr>
          <w:rFonts w:ascii="仿宋" w:eastAsia="仿宋" w:hAnsi="仿宋" w:hint="eastAsia"/>
          <w:sz w:val="30"/>
          <w:szCs w:val="30"/>
        </w:rPr>
        <w:t>.</w:t>
      </w:r>
      <w:r w:rsidR="00206254" w:rsidRPr="007305F8">
        <w:rPr>
          <w:rFonts w:ascii="仿宋" w:eastAsia="仿宋" w:hAnsi="仿宋"/>
          <w:sz w:val="30"/>
          <w:szCs w:val="30"/>
        </w:rPr>
        <w:t>03</w:t>
      </w:r>
      <w:r w:rsidR="00206254" w:rsidRPr="007305F8">
        <w:rPr>
          <w:rFonts w:ascii="仿宋" w:eastAsia="仿宋" w:hAnsi="仿宋" w:hint="eastAsia"/>
          <w:sz w:val="30"/>
          <w:szCs w:val="30"/>
        </w:rPr>
        <w:t>万元</w:t>
      </w:r>
      <w:r w:rsidRPr="007305F8">
        <w:rPr>
          <w:rFonts w:ascii="仿宋" w:eastAsia="仿宋" w:hAnsi="仿宋"/>
          <w:sz w:val="30"/>
          <w:szCs w:val="30"/>
        </w:rPr>
        <w:t>（教职</w:t>
      </w:r>
      <w:r w:rsidRPr="007305F8">
        <w:rPr>
          <w:rFonts w:ascii="仿宋" w:eastAsia="仿宋" w:hAnsi="仿宋"/>
          <w:sz w:val="30"/>
          <w:szCs w:val="30"/>
        </w:rPr>
        <w:lastRenderedPageBreak/>
        <w:t>工工资、社保等）和公用经费</w:t>
      </w:r>
      <w:r w:rsidR="00206254" w:rsidRPr="007305F8">
        <w:rPr>
          <w:rFonts w:ascii="仿宋" w:eastAsia="仿宋" w:hAnsi="仿宋"/>
          <w:sz w:val="30"/>
          <w:szCs w:val="30"/>
        </w:rPr>
        <w:t>538</w:t>
      </w:r>
      <w:r w:rsidR="00206254" w:rsidRPr="007305F8">
        <w:rPr>
          <w:rFonts w:ascii="仿宋" w:eastAsia="仿宋" w:hAnsi="仿宋" w:hint="eastAsia"/>
          <w:sz w:val="30"/>
          <w:szCs w:val="30"/>
        </w:rPr>
        <w:t>.</w:t>
      </w:r>
      <w:r w:rsidR="00206254" w:rsidRPr="007305F8">
        <w:rPr>
          <w:rFonts w:ascii="仿宋" w:eastAsia="仿宋" w:hAnsi="仿宋"/>
          <w:sz w:val="30"/>
          <w:szCs w:val="30"/>
        </w:rPr>
        <w:t>9</w:t>
      </w:r>
      <w:r w:rsidR="00206254" w:rsidRPr="007305F8">
        <w:rPr>
          <w:rFonts w:ascii="仿宋" w:eastAsia="仿宋" w:hAnsi="仿宋" w:hint="eastAsia"/>
          <w:sz w:val="30"/>
          <w:szCs w:val="30"/>
        </w:rPr>
        <w:t>9万元</w:t>
      </w:r>
      <w:r w:rsidRPr="007305F8">
        <w:rPr>
          <w:rFonts w:ascii="仿宋" w:eastAsia="仿宋" w:hAnsi="仿宋"/>
          <w:sz w:val="30"/>
          <w:szCs w:val="30"/>
        </w:rPr>
        <w:t>（办公、水电、差旅等）；项目支出</w:t>
      </w:r>
      <w:r w:rsidR="00206254" w:rsidRPr="007305F8">
        <w:rPr>
          <w:rFonts w:ascii="仿宋" w:eastAsia="仿宋" w:hAnsi="仿宋"/>
          <w:sz w:val="30"/>
          <w:szCs w:val="30"/>
        </w:rPr>
        <w:t>1166</w:t>
      </w:r>
      <w:r w:rsidR="00206254" w:rsidRPr="007305F8">
        <w:rPr>
          <w:rFonts w:ascii="仿宋" w:eastAsia="仿宋" w:hAnsi="仿宋" w:hint="eastAsia"/>
          <w:sz w:val="30"/>
          <w:szCs w:val="30"/>
        </w:rPr>
        <w:t>.</w:t>
      </w:r>
      <w:r w:rsidR="00206254" w:rsidRPr="007305F8">
        <w:rPr>
          <w:rFonts w:ascii="仿宋" w:eastAsia="仿宋" w:hAnsi="仿宋"/>
          <w:sz w:val="30"/>
          <w:szCs w:val="30"/>
        </w:rPr>
        <w:t>54</w:t>
      </w:r>
      <w:r w:rsidR="00206254" w:rsidRPr="007305F8">
        <w:rPr>
          <w:rFonts w:ascii="仿宋" w:eastAsia="仿宋" w:hAnsi="仿宋" w:hint="eastAsia"/>
          <w:sz w:val="30"/>
          <w:szCs w:val="30"/>
        </w:rPr>
        <w:t>万元，</w:t>
      </w:r>
      <w:r w:rsidRPr="007305F8">
        <w:rPr>
          <w:rFonts w:ascii="仿宋" w:eastAsia="仿宋" w:hAnsi="仿宋"/>
          <w:sz w:val="30"/>
          <w:szCs w:val="30"/>
        </w:rPr>
        <w:t>涵盖课后服务、</w:t>
      </w:r>
      <w:r w:rsidR="003F0BC2">
        <w:rPr>
          <w:rFonts w:ascii="仿宋" w:eastAsia="仿宋" w:hAnsi="仿宋" w:hint="eastAsia"/>
          <w:sz w:val="30"/>
          <w:szCs w:val="30"/>
        </w:rPr>
        <w:t>食堂</w:t>
      </w:r>
      <w:r w:rsidR="00D212A2">
        <w:rPr>
          <w:rFonts w:ascii="仿宋" w:eastAsia="仿宋" w:hAnsi="仿宋" w:hint="eastAsia"/>
          <w:sz w:val="30"/>
          <w:szCs w:val="30"/>
        </w:rPr>
        <w:t>维修</w:t>
      </w:r>
      <w:r w:rsidR="003F0BC2">
        <w:rPr>
          <w:rFonts w:ascii="仿宋" w:eastAsia="仿宋" w:hAnsi="仿宋" w:hint="eastAsia"/>
          <w:sz w:val="30"/>
          <w:szCs w:val="30"/>
        </w:rPr>
        <w:t>和门面</w:t>
      </w:r>
      <w:r w:rsidRPr="007305F8">
        <w:rPr>
          <w:rFonts w:ascii="仿宋" w:eastAsia="仿宋" w:hAnsi="仿宋"/>
          <w:sz w:val="30"/>
          <w:szCs w:val="30"/>
        </w:rPr>
        <w:t>改造、教学设备购置、国防教育、集团化办学、师资培训</w:t>
      </w:r>
      <w:r w:rsidR="00504F60">
        <w:rPr>
          <w:rFonts w:ascii="仿宋" w:eastAsia="仿宋" w:hAnsi="仿宋" w:hint="eastAsia"/>
          <w:sz w:val="30"/>
          <w:szCs w:val="30"/>
        </w:rPr>
        <w:t>、</w:t>
      </w:r>
      <w:r w:rsidR="00504F60" w:rsidRPr="007305F8">
        <w:rPr>
          <w:rFonts w:ascii="仿宋" w:eastAsia="仿宋" w:hAnsi="仿宋"/>
          <w:sz w:val="30"/>
          <w:szCs w:val="30"/>
        </w:rPr>
        <w:t>校外实践活动</w:t>
      </w:r>
      <w:r w:rsidRPr="007305F8">
        <w:rPr>
          <w:rFonts w:ascii="仿宋" w:eastAsia="仿宋" w:hAnsi="仿宋"/>
          <w:sz w:val="30"/>
          <w:szCs w:val="30"/>
        </w:rPr>
        <w:t>等</w:t>
      </w:r>
      <w:r w:rsidR="00AF2344">
        <w:rPr>
          <w:rFonts w:ascii="仿宋" w:eastAsia="仿宋" w:hAnsi="仿宋" w:hint="eastAsia"/>
          <w:sz w:val="30"/>
          <w:szCs w:val="30"/>
        </w:rPr>
        <w:t>全部</w:t>
      </w:r>
      <w:r w:rsidRPr="007305F8">
        <w:rPr>
          <w:rFonts w:ascii="仿宋" w:eastAsia="仿宋" w:hAnsi="仿宋"/>
          <w:sz w:val="30"/>
          <w:szCs w:val="30"/>
        </w:rPr>
        <w:t>专项。</w:t>
      </w:r>
    </w:p>
    <w:p w:rsidR="00480AD4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二、一般公共预算支出情况</w:t>
      </w:r>
    </w:p>
    <w:p w:rsidR="00B718C6" w:rsidRPr="007305F8" w:rsidRDefault="00B718C6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2024年学校</w:t>
      </w:r>
      <w:r w:rsidRPr="007305F8">
        <w:rPr>
          <w:rFonts w:ascii="仿宋" w:eastAsia="仿宋" w:hAnsi="仿宋"/>
          <w:sz w:val="30"/>
          <w:szCs w:val="30"/>
        </w:rPr>
        <w:t>一般公共预算支出</w:t>
      </w:r>
      <w:r>
        <w:rPr>
          <w:rFonts w:ascii="仿宋" w:eastAsia="仿宋" w:hAnsi="仿宋" w:hint="eastAsia"/>
          <w:sz w:val="30"/>
          <w:szCs w:val="30"/>
        </w:rPr>
        <w:t>4441.32万元。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（一）基本支出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1.主要用途、范围</w:t>
      </w:r>
    </w:p>
    <w:p w:rsidR="00480AD4" w:rsidRPr="007305F8" w:rsidRDefault="00AF3135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一般公共预算</w:t>
      </w:r>
      <w:r w:rsidR="00147667" w:rsidRPr="00132D38">
        <w:rPr>
          <w:rFonts w:ascii="仿宋" w:eastAsia="仿宋" w:hAnsi="仿宋" w:hint="eastAsia"/>
          <w:sz w:val="30"/>
          <w:szCs w:val="30"/>
        </w:rPr>
        <w:t>财政拨款</w:t>
      </w:r>
      <w:r w:rsidR="00480AD4" w:rsidRPr="007305F8">
        <w:rPr>
          <w:rFonts w:ascii="仿宋" w:eastAsia="仿宋" w:hAnsi="仿宋"/>
          <w:sz w:val="30"/>
          <w:szCs w:val="30"/>
        </w:rPr>
        <w:t>基本支出</w:t>
      </w:r>
      <w:r w:rsidR="00B718C6">
        <w:rPr>
          <w:rFonts w:ascii="仿宋" w:eastAsia="仿宋" w:hAnsi="仿宋" w:hint="eastAsia"/>
          <w:sz w:val="30"/>
          <w:szCs w:val="30"/>
        </w:rPr>
        <w:t>3741.62</w:t>
      </w:r>
      <w:r w:rsidR="000376E0" w:rsidRPr="007305F8">
        <w:rPr>
          <w:rFonts w:ascii="仿宋" w:eastAsia="仿宋" w:hAnsi="仿宋" w:hint="eastAsia"/>
          <w:sz w:val="30"/>
          <w:szCs w:val="30"/>
        </w:rPr>
        <w:t>万元</w:t>
      </w:r>
      <w:r w:rsidR="00CE672B">
        <w:rPr>
          <w:rFonts w:ascii="仿宋" w:eastAsia="仿宋" w:hAnsi="仿宋" w:hint="eastAsia"/>
          <w:sz w:val="30"/>
          <w:szCs w:val="30"/>
        </w:rPr>
        <w:t>，</w:t>
      </w:r>
      <w:r w:rsidR="00FB1F15">
        <w:rPr>
          <w:rFonts w:ascii="仿宋" w:eastAsia="仿宋" w:hAnsi="仿宋" w:hint="eastAsia"/>
          <w:sz w:val="30"/>
          <w:szCs w:val="30"/>
        </w:rPr>
        <w:t>其中</w:t>
      </w:r>
      <w:r w:rsidR="00480AD4" w:rsidRPr="007305F8">
        <w:rPr>
          <w:rFonts w:ascii="仿宋" w:eastAsia="仿宋" w:hAnsi="仿宋"/>
          <w:sz w:val="30"/>
          <w:szCs w:val="30"/>
        </w:rPr>
        <w:t>人员经费</w:t>
      </w:r>
      <w:r w:rsidR="00206254" w:rsidRPr="007305F8">
        <w:rPr>
          <w:rFonts w:ascii="仿宋" w:eastAsia="仿宋" w:hAnsi="仿宋"/>
          <w:sz w:val="30"/>
          <w:szCs w:val="30"/>
        </w:rPr>
        <w:t>3346</w:t>
      </w:r>
      <w:r w:rsidR="00206254" w:rsidRPr="007305F8">
        <w:rPr>
          <w:rFonts w:ascii="仿宋" w:eastAsia="仿宋" w:hAnsi="仿宋" w:hint="eastAsia"/>
          <w:sz w:val="30"/>
          <w:szCs w:val="30"/>
        </w:rPr>
        <w:t>.</w:t>
      </w:r>
      <w:r w:rsidR="00206254" w:rsidRPr="007305F8">
        <w:rPr>
          <w:rFonts w:ascii="仿宋" w:eastAsia="仿宋" w:hAnsi="仿宋"/>
          <w:sz w:val="30"/>
          <w:szCs w:val="30"/>
        </w:rPr>
        <w:t>03</w:t>
      </w:r>
      <w:r w:rsidR="00206254" w:rsidRPr="007305F8">
        <w:rPr>
          <w:rFonts w:ascii="仿宋" w:eastAsia="仿宋" w:hAnsi="仿宋" w:hint="eastAsia"/>
          <w:sz w:val="30"/>
          <w:szCs w:val="30"/>
        </w:rPr>
        <w:t>万元</w:t>
      </w:r>
      <w:r w:rsidR="00CE672B">
        <w:rPr>
          <w:rFonts w:ascii="仿宋" w:eastAsia="仿宋" w:hAnsi="仿宋" w:hint="eastAsia"/>
          <w:sz w:val="30"/>
          <w:szCs w:val="30"/>
        </w:rPr>
        <w:t>，主要用于</w:t>
      </w:r>
      <w:r w:rsidR="00480AD4" w:rsidRPr="007305F8">
        <w:rPr>
          <w:rFonts w:ascii="仿宋" w:eastAsia="仿宋" w:hAnsi="仿宋"/>
          <w:sz w:val="30"/>
          <w:szCs w:val="30"/>
        </w:rPr>
        <w:t>发放教职工基本工资、绩效工资、社会保障缴费等，确保师资队伍稳定；公用经费</w:t>
      </w:r>
      <w:r w:rsidR="00CD2013">
        <w:rPr>
          <w:rFonts w:ascii="仿宋" w:eastAsia="仿宋" w:hAnsi="仿宋" w:hint="eastAsia"/>
          <w:sz w:val="30"/>
          <w:szCs w:val="30"/>
        </w:rPr>
        <w:t>395.59</w:t>
      </w:r>
      <w:r w:rsidR="00206254" w:rsidRPr="007305F8">
        <w:rPr>
          <w:rFonts w:ascii="仿宋" w:eastAsia="仿宋" w:hAnsi="仿宋" w:hint="eastAsia"/>
          <w:sz w:val="30"/>
          <w:szCs w:val="30"/>
        </w:rPr>
        <w:t>万元</w:t>
      </w:r>
      <w:r w:rsidR="00CE672B">
        <w:rPr>
          <w:rFonts w:ascii="仿宋" w:eastAsia="仿宋" w:hAnsi="仿宋" w:hint="eastAsia"/>
          <w:sz w:val="30"/>
          <w:szCs w:val="30"/>
        </w:rPr>
        <w:t>，主要用于支付</w:t>
      </w:r>
      <w:r w:rsidR="00480AD4" w:rsidRPr="007305F8">
        <w:rPr>
          <w:rFonts w:ascii="仿宋" w:eastAsia="仿宋" w:hAnsi="仿宋"/>
          <w:sz w:val="30"/>
          <w:szCs w:val="30"/>
        </w:rPr>
        <w:t>办公费、水电费、邮电费、差旅费、</w:t>
      </w:r>
      <w:r w:rsidR="007930D4">
        <w:rPr>
          <w:rFonts w:ascii="仿宋" w:eastAsia="仿宋" w:hAnsi="仿宋" w:hint="eastAsia"/>
          <w:sz w:val="30"/>
          <w:szCs w:val="30"/>
        </w:rPr>
        <w:t>维修</w:t>
      </w:r>
      <w:r w:rsidR="00480AD4" w:rsidRPr="007305F8">
        <w:rPr>
          <w:rFonts w:ascii="仿宋" w:eastAsia="仿宋" w:hAnsi="仿宋"/>
          <w:sz w:val="30"/>
          <w:szCs w:val="30"/>
        </w:rPr>
        <w:t>费等，保障教学及管理活动</w:t>
      </w:r>
      <w:r w:rsidR="000B34EB">
        <w:rPr>
          <w:rFonts w:ascii="仿宋" w:eastAsia="仿宋" w:hAnsi="仿宋" w:hint="eastAsia"/>
          <w:sz w:val="30"/>
          <w:szCs w:val="30"/>
        </w:rPr>
        <w:t>的</w:t>
      </w:r>
      <w:r w:rsidR="00480AD4" w:rsidRPr="007305F8">
        <w:rPr>
          <w:rFonts w:ascii="仿宋" w:eastAsia="仿宋" w:hAnsi="仿宋"/>
          <w:sz w:val="30"/>
          <w:szCs w:val="30"/>
        </w:rPr>
        <w:t>正常开展。</w:t>
      </w:r>
    </w:p>
    <w:p w:rsidR="00841686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2.资金管理情况</w:t>
      </w:r>
    </w:p>
    <w:p w:rsidR="00480AD4" w:rsidRPr="0024482B" w:rsidRDefault="00480AD4" w:rsidP="0024482B">
      <w:pPr>
        <w:widowControl/>
        <w:shd w:val="clear" w:color="auto" w:fill="FFFFFF"/>
        <w:spacing w:line="600" w:lineRule="atLeast"/>
        <w:ind w:firstLine="640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学校严格执行《怀化市</w:t>
      </w:r>
      <w:r w:rsidR="00F420BA">
        <w:rPr>
          <w:rFonts w:ascii="仿宋" w:eastAsia="仿宋" w:hAnsi="仿宋" w:hint="eastAsia"/>
          <w:sz w:val="30"/>
          <w:szCs w:val="30"/>
        </w:rPr>
        <w:t>锦溪小学财务管理制度</w:t>
      </w:r>
      <w:r w:rsidRPr="007305F8">
        <w:rPr>
          <w:rFonts w:ascii="仿宋" w:eastAsia="仿宋" w:hAnsi="仿宋"/>
          <w:sz w:val="30"/>
          <w:szCs w:val="30"/>
        </w:rPr>
        <w:t>》，基本支出资金纳入国库集中支付管理，通过“湖南省预算管理一体化系统”核算，确保收支明细可追溯。财务部门定期与银行、财政部门对账，保证资金安全。</w:t>
      </w:r>
      <w:r w:rsidR="0024482B" w:rsidRPr="0024482B">
        <w:rPr>
          <w:rFonts w:ascii="仿宋" w:eastAsia="仿宋" w:hAnsi="仿宋" w:hint="eastAsia"/>
          <w:sz w:val="30"/>
          <w:szCs w:val="30"/>
        </w:rPr>
        <w:t>资金</w:t>
      </w:r>
      <w:r w:rsidR="0024482B">
        <w:rPr>
          <w:rFonts w:ascii="仿宋" w:eastAsia="仿宋" w:hAnsi="仿宋" w:hint="eastAsia"/>
          <w:sz w:val="30"/>
          <w:szCs w:val="30"/>
        </w:rPr>
        <w:t>支付</w:t>
      </w:r>
      <w:r w:rsidR="0024482B" w:rsidRPr="0024482B">
        <w:rPr>
          <w:rFonts w:ascii="仿宋" w:eastAsia="仿宋" w:hAnsi="仿宋" w:hint="eastAsia"/>
          <w:sz w:val="30"/>
          <w:szCs w:val="30"/>
        </w:rPr>
        <w:t>审批手续完整，支出依据合法合规。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3.“三公”经费使用和管理情况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2024年</w:t>
      </w:r>
      <w:r w:rsidR="00206254" w:rsidRPr="007305F8">
        <w:rPr>
          <w:rFonts w:ascii="仿宋" w:eastAsia="仿宋" w:hAnsi="仿宋" w:hint="eastAsia"/>
          <w:sz w:val="30"/>
          <w:szCs w:val="30"/>
        </w:rPr>
        <w:t>无</w:t>
      </w:r>
      <w:r w:rsidRPr="007305F8">
        <w:rPr>
          <w:rFonts w:ascii="仿宋" w:eastAsia="仿宋" w:hAnsi="仿宋"/>
          <w:sz w:val="30"/>
          <w:szCs w:val="30"/>
        </w:rPr>
        <w:t>“三公”经费支出</w:t>
      </w:r>
      <w:r w:rsidR="00206254" w:rsidRPr="007305F8">
        <w:rPr>
          <w:rFonts w:ascii="仿宋" w:eastAsia="仿宋" w:hAnsi="仿宋" w:hint="eastAsia"/>
          <w:sz w:val="30"/>
          <w:szCs w:val="30"/>
        </w:rPr>
        <w:t>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（二）项目支出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1.项目资金安排落实、总投入情况分析</w:t>
      </w:r>
    </w:p>
    <w:p w:rsidR="00480AD4" w:rsidRDefault="00132D38" w:rsidP="00132D3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132D38">
        <w:rPr>
          <w:rFonts w:ascii="仿宋" w:eastAsia="仿宋" w:hAnsi="仿宋" w:hint="eastAsia"/>
          <w:sz w:val="30"/>
          <w:szCs w:val="30"/>
        </w:rPr>
        <w:lastRenderedPageBreak/>
        <w:t>一般公共预算财政拨款</w:t>
      </w:r>
      <w:r w:rsidR="00147667" w:rsidRPr="007305F8">
        <w:rPr>
          <w:rFonts w:ascii="仿宋" w:eastAsia="仿宋" w:hAnsi="仿宋"/>
          <w:sz w:val="30"/>
          <w:szCs w:val="30"/>
        </w:rPr>
        <w:t>项目支出</w:t>
      </w:r>
      <w:r w:rsidR="00147667">
        <w:rPr>
          <w:rFonts w:ascii="仿宋" w:eastAsia="仿宋" w:hAnsi="仿宋" w:hint="eastAsia"/>
          <w:sz w:val="30"/>
          <w:szCs w:val="30"/>
        </w:rPr>
        <w:t>699.7</w:t>
      </w:r>
      <w:r w:rsidR="00147667" w:rsidRPr="007305F8">
        <w:rPr>
          <w:rFonts w:ascii="仿宋" w:eastAsia="仿宋" w:hAnsi="仿宋"/>
          <w:sz w:val="30"/>
          <w:szCs w:val="30"/>
        </w:rPr>
        <w:t>万元</w:t>
      </w:r>
      <w:r w:rsidR="00147667">
        <w:rPr>
          <w:rFonts w:ascii="仿宋" w:eastAsia="仿宋" w:hAnsi="仿宋" w:hint="eastAsia"/>
          <w:sz w:val="30"/>
          <w:szCs w:val="30"/>
        </w:rPr>
        <w:t>，资金</w:t>
      </w:r>
      <w:r w:rsidR="00147667" w:rsidRPr="007305F8">
        <w:rPr>
          <w:rFonts w:ascii="仿宋" w:eastAsia="仿宋" w:hAnsi="仿宋"/>
          <w:sz w:val="30"/>
          <w:szCs w:val="30"/>
        </w:rPr>
        <w:t>到位率100%</w:t>
      </w:r>
      <w:r w:rsidR="00147667">
        <w:rPr>
          <w:rFonts w:ascii="仿宋" w:eastAsia="仿宋" w:hAnsi="仿宋" w:hint="eastAsia"/>
          <w:sz w:val="30"/>
          <w:szCs w:val="30"/>
        </w:rPr>
        <w:t>。</w:t>
      </w:r>
      <w:r w:rsidR="00D551D3" w:rsidRPr="007305F8">
        <w:rPr>
          <w:rFonts w:ascii="仿宋" w:eastAsia="仿宋" w:hAnsi="仿宋"/>
          <w:sz w:val="30"/>
          <w:szCs w:val="30"/>
        </w:rPr>
        <w:t>涵盖</w:t>
      </w:r>
      <w:r w:rsidR="00D551D3">
        <w:rPr>
          <w:rFonts w:ascii="仿宋" w:eastAsia="仿宋" w:hAnsi="仿宋" w:hint="eastAsia"/>
          <w:sz w:val="30"/>
          <w:szCs w:val="30"/>
        </w:rPr>
        <w:t>食堂维修和门面</w:t>
      </w:r>
      <w:r w:rsidR="00D551D3" w:rsidRPr="007305F8">
        <w:rPr>
          <w:rFonts w:ascii="仿宋" w:eastAsia="仿宋" w:hAnsi="仿宋"/>
          <w:sz w:val="30"/>
          <w:szCs w:val="30"/>
        </w:rPr>
        <w:t>改造、</w:t>
      </w:r>
      <w:r w:rsidR="00D551D3">
        <w:rPr>
          <w:rFonts w:ascii="仿宋" w:eastAsia="仿宋" w:hAnsi="仿宋" w:hint="eastAsia"/>
          <w:sz w:val="30"/>
          <w:szCs w:val="30"/>
        </w:rPr>
        <w:t>食堂设备和</w:t>
      </w:r>
      <w:r w:rsidR="00D551D3" w:rsidRPr="007305F8">
        <w:rPr>
          <w:rFonts w:ascii="仿宋" w:eastAsia="仿宋" w:hAnsi="仿宋"/>
          <w:sz w:val="30"/>
          <w:szCs w:val="30"/>
        </w:rPr>
        <w:t>教学设备</w:t>
      </w:r>
      <w:r w:rsidR="00D551D3">
        <w:rPr>
          <w:rFonts w:ascii="仿宋" w:eastAsia="仿宋" w:hAnsi="仿宋" w:hint="eastAsia"/>
          <w:sz w:val="30"/>
          <w:szCs w:val="30"/>
        </w:rPr>
        <w:t>采购</w:t>
      </w:r>
      <w:r w:rsidR="00D551D3" w:rsidRPr="007305F8">
        <w:rPr>
          <w:rFonts w:ascii="仿宋" w:eastAsia="仿宋" w:hAnsi="仿宋"/>
          <w:sz w:val="30"/>
          <w:szCs w:val="30"/>
        </w:rPr>
        <w:t>、集团化办学、师资培训</w:t>
      </w:r>
      <w:r w:rsidR="00D551D3">
        <w:rPr>
          <w:rFonts w:ascii="仿宋" w:eastAsia="仿宋" w:hAnsi="仿宋" w:hint="eastAsia"/>
          <w:sz w:val="30"/>
          <w:szCs w:val="30"/>
        </w:rPr>
        <w:t>、</w:t>
      </w:r>
      <w:r w:rsidR="00D551D3" w:rsidRPr="007305F8">
        <w:rPr>
          <w:rFonts w:ascii="仿宋" w:eastAsia="仿宋" w:hAnsi="仿宋"/>
          <w:sz w:val="30"/>
          <w:szCs w:val="30"/>
        </w:rPr>
        <w:t>校外实践活动</w:t>
      </w:r>
      <w:r w:rsidR="00D551D3">
        <w:rPr>
          <w:rFonts w:ascii="仿宋" w:eastAsia="仿宋" w:hAnsi="仿宋" w:hint="eastAsia"/>
          <w:sz w:val="30"/>
          <w:szCs w:val="30"/>
        </w:rPr>
        <w:t>、平安校园建设</w:t>
      </w:r>
      <w:r w:rsidR="00D551D3" w:rsidRPr="007305F8">
        <w:rPr>
          <w:rFonts w:ascii="仿宋" w:eastAsia="仿宋" w:hAnsi="仿宋"/>
          <w:sz w:val="30"/>
          <w:szCs w:val="30"/>
        </w:rPr>
        <w:t>等专项。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2.项目资金实际使用情况分析</w:t>
      </w:r>
    </w:p>
    <w:p w:rsidR="00480AD4" w:rsidRPr="007305F8" w:rsidRDefault="004F2E83" w:rsidP="00A76266">
      <w:pPr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具体项目支出</w:t>
      </w:r>
      <w:r w:rsidR="00B45CA7">
        <w:rPr>
          <w:rFonts w:ascii="仿宋" w:eastAsia="仿宋" w:hAnsi="仿宋" w:hint="eastAsia"/>
          <w:sz w:val="30"/>
          <w:szCs w:val="30"/>
        </w:rPr>
        <w:t>明细</w:t>
      </w:r>
      <w:r>
        <w:rPr>
          <w:rFonts w:ascii="仿宋" w:eastAsia="仿宋" w:hAnsi="仿宋" w:hint="eastAsia"/>
          <w:sz w:val="30"/>
          <w:szCs w:val="30"/>
        </w:rPr>
        <w:t>：</w:t>
      </w:r>
      <w:r w:rsidR="00A76266" w:rsidRPr="00A76266">
        <w:rPr>
          <w:rFonts w:ascii="仿宋" w:eastAsia="仿宋" w:hAnsi="仿宋"/>
          <w:sz w:val="30"/>
          <w:szCs w:val="30"/>
        </w:rPr>
        <w:t>“教学楼及食堂维修改造”</w:t>
      </w:r>
      <w:r w:rsidR="00A76266" w:rsidRPr="00A76266">
        <w:rPr>
          <w:rFonts w:ascii="仿宋" w:eastAsia="仿宋" w:hAnsi="仿宋" w:hint="eastAsia"/>
          <w:sz w:val="30"/>
          <w:szCs w:val="30"/>
        </w:rPr>
        <w:t xml:space="preserve"> </w:t>
      </w:r>
      <w:r w:rsidR="00A76266" w:rsidRPr="00A76266">
        <w:rPr>
          <w:rFonts w:ascii="仿宋" w:eastAsia="仿宋" w:hAnsi="仿宋"/>
          <w:sz w:val="30"/>
          <w:szCs w:val="30"/>
        </w:rPr>
        <w:t>2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29万元；“</w:t>
      </w:r>
      <w:r w:rsidR="00A76266" w:rsidRPr="00A76266">
        <w:rPr>
          <w:rFonts w:ascii="仿宋" w:eastAsia="仿宋" w:hAnsi="仿宋" w:hint="eastAsia"/>
          <w:sz w:val="30"/>
          <w:szCs w:val="30"/>
        </w:rPr>
        <w:t>2023年中央支持地方公共文化服务体系建设补助（国防文化长廊建设）</w:t>
      </w:r>
      <w:r w:rsidR="00A76266" w:rsidRPr="00A76266">
        <w:rPr>
          <w:rFonts w:ascii="仿宋" w:eastAsia="仿宋" w:hAnsi="仿宋"/>
          <w:sz w:val="30"/>
          <w:szCs w:val="30"/>
        </w:rPr>
        <w:t>” 2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03万元；“资产专项费用”3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40万元；“校园保安经费”31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99万元；“校方责任险”6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98万元；“人才资源开发专项资金</w:t>
      </w:r>
      <w:r w:rsidR="00A76266" w:rsidRPr="00A76266">
        <w:rPr>
          <w:rFonts w:ascii="仿宋" w:eastAsia="仿宋" w:hAnsi="仿宋" w:hint="eastAsia"/>
          <w:sz w:val="30"/>
          <w:szCs w:val="30"/>
        </w:rPr>
        <w:t>（怀化市教育人才工作室经费）</w:t>
      </w:r>
      <w:r w:rsidR="00A76266" w:rsidRPr="00A76266">
        <w:rPr>
          <w:rFonts w:ascii="仿宋" w:eastAsia="仿宋" w:hAnsi="仿宋"/>
          <w:sz w:val="30"/>
          <w:szCs w:val="30"/>
        </w:rPr>
        <w:t>” 5.00万元；“人才资源开发专项资金</w:t>
      </w:r>
      <w:r w:rsidR="00A76266" w:rsidRPr="00A76266">
        <w:rPr>
          <w:rFonts w:ascii="仿宋" w:eastAsia="仿宋" w:hAnsi="仿宋" w:hint="eastAsia"/>
          <w:sz w:val="30"/>
          <w:szCs w:val="30"/>
        </w:rPr>
        <w:t>（2023年度市级名师名校长工作室建设经费）</w:t>
      </w:r>
      <w:r w:rsidR="00A76266" w:rsidRPr="00A76266">
        <w:rPr>
          <w:rFonts w:ascii="仿宋" w:eastAsia="仿宋" w:hAnsi="仿宋"/>
          <w:sz w:val="30"/>
          <w:szCs w:val="30"/>
        </w:rPr>
        <w:t>” 5.00万元；“2024年市培计划项目” 8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27万元；“资产管理业务补助经费”</w:t>
      </w:r>
      <w:r w:rsidR="00A76266" w:rsidRPr="00A76266">
        <w:rPr>
          <w:rFonts w:ascii="仿宋" w:eastAsia="仿宋" w:hAnsi="仿宋" w:hint="eastAsia"/>
          <w:sz w:val="30"/>
          <w:szCs w:val="30"/>
        </w:rPr>
        <w:t xml:space="preserve"> 5</w:t>
      </w:r>
      <w:r w:rsidR="00A76266" w:rsidRPr="00A76266">
        <w:rPr>
          <w:rFonts w:ascii="仿宋" w:eastAsia="仿宋" w:hAnsi="仿宋"/>
          <w:sz w:val="30"/>
          <w:szCs w:val="30"/>
        </w:rPr>
        <w:t>.00万元；“课题经费（2024年第七批基础教育发展专项资金）” 2.00万元；“平安校园建设”3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75万元；“2024年市直义务教育学校集团化办学专项经费” 10.00万元；“市直义务教育学校校外实践活动经费” 6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51万元；“免教辅”</w:t>
      </w:r>
      <w:r w:rsidR="00A76266" w:rsidRPr="00A76266">
        <w:rPr>
          <w:rFonts w:ascii="仿宋" w:eastAsia="仿宋" w:hAnsi="仿宋" w:hint="eastAsia"/>
          <w:sz w:val="30"/>
          <w:szCs w:val="30"/>
        </w:rPr>
        <w:t>0.</w:t>
      </w:r>
      <w:r w:rsidR="00A76266" w:rsidRPr="00A76266">
        <w:rPr>
          <w:rFonts w:ascii="仿宋" w:eastAsia="仿宋" w:hAnsi="仿宋"/>
          <w:sz w:val="30"/>
          <w:szCs w:val="30"/>
        </w:rPr>
        <w:t>4</w:t>
      </w:r>
      <w:r w:rsidR="00A76266" w:rsidRPr="00A76266">
        <w:rPr>
          <w:rFonts w:ascii="仿宋" w:eastAsia="仿宋" w:hAnsi="仿宋" w:hint="eastAsia"/>
          <w:sz w:val="30"/>
          <w:szCs w:val="30"/>
        </w:rPr>
        <w:t>5</w:t>
      </w:r>
      <w:r w:rsidR="00A76266" w:rsidRPr="00A76266">
        <w:rPr>
          <w:rFonts w:ascii="仿宋" w:eastAsia="仿宋" w:hAnsi="仿宋"/>
          <w:sz w:val="30"/>
          <w:szCs w:val="30"/>
        </w:rPr>
        <w:t>万元；“</w:t>
      </w:r>
      <w:r w:rsidR="00A76266" w:rsidRPr="00A76266">
        <w:rPr>
          <w:rFonts w:ascii="仿宋" w:eastAsia="仿宋" w:hAnsi="仿宋" w:hint="eastAsia"/>
          <w:sz w:val="30"/>
          <w:szCs w:val="30"/>
        </w:rPr>
        <w:t>食堂维修改造工程及设备采购</w:t>
      </w:r>
      <w:r w:rsidR="00A76266" w:rsidRPr="00A76266">
        <w:rPr>
          <w:rFonts w:ascii="仿宋" w:eastAsia="仿宋" w:hAnsi="仿宋"/>
          <w:sz w:val="30"/>
          <w:szCs w:val="30"/>
        </w:rPr>
        <w:t>” 90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49万元；“食堂、办公楼、教学楼维修改造” 150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00万元；“食堂维修缺口及门面教室改造” 330.00万元；“教学一体机设施设备购置” 36</w:t>
      </w:r>
      <w:r w:rsidR="00A76266" w:rsidRPr="00A76266">
        <w:rPr>
          <w:rFonts w:ascii="仿宋" w:eastAsia="仿宋" w:hAnsi="仿宋" w:hint="eastAsia"/>
          <w:sz w:val="30"/>
          <w:szCs w:val="30"/>
        </w:rPr>
        <w:t>.</w:t>
      </w:r>
      <w:r w:rsidR="00A76266" w:rsidRPr="00A76266">
        <w:rPr>
          <w:rFonts w:ascii="仿宋" w:eastAsia="仿宋" w:hAnsi="仿宋"/>
          <w:sz w:val="30"/>
          <w:szCs w:val="30"/>
        </w:rPr>
        <w:t>5</w:t>
      </w:r>
      <w:r w:rsidR="00A76266" w:rsidRPr="00A76266">
        <w:rPr>
          <w:rFonts w:ascii="仿宋" w:eastAsia="仿宋" w:hAnsi="仿宋" w:hint="eastAsia"/>
          <w:sz w:val="30"/>
          <w:szCs w:val="30"/>
        </w:rPr>
        <w:t>4</w:t>
      </w:r>
      <w:r w:rsidR="00A76266" w:rsidRPr="00A76266">
        <w:rPr>
          <w:rFonts w:ascii="仿宋" w:eastAsia="仿宋" w:hAnsi="仿宋"/>
          <w:sz w:val="30"/>
          <w:szCs w:val="30"/>
        </w:rPr>
        <w:t>万元。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3.项目资金管理情况分析</w:t>
      </w:r>
      <w:r w:rsidR="000B4B2A">
        <w:rPr>
          <w:rFonts w:ascii="仿宋" w:eastAsia="仿宋" w:hAnsi="仿宋" w:hint="eastAsia"/>
          <w:sz w:val="30"/>
          <w:szCs w:val="30"/>
        </w:rPr>
        <w:t>，主要包括</w:t>
      </w:r>
      <w:r w:rsidR="000B4B2A" w:rsidRPr="007305F8">
        <w:rPr>
          <w:rFonts w:ascii="仿宋" w:eastAsia="仿宋" w:hAnsi="仿宋"/>
          <w:sz w:val="30"/>
          <w:szCs w:val="30"/>
        </w:rPr>
        <w:t>管理制度</w:t>
      </w:r>
      <w:r w:rsidR="000B4B2A">
        <w:rPr>
          <w:rFonts w:ascii="仿宋" w:eastAsia="仿宋" w:hAnsi="仿宋" w:hint="eastAsia"/>
          <w:sz w:val="30"/>
          <w:szCs w:val="30"/>
        </w:rPr>
        <w:t>、</w:t>
      </w:r>
      <w:r w:rsidR="000B4B2A" w:rsidRPr="007305F8">
        <w:rPr>
          <w:rFonts w:ascii="仿宋" w:eastAsia="仿宋" w:hAnsi="仿宋"/>
          <w:sz w:val="30"/>
          <w:szCs w:val="30"/>
        </w:rPr>
        <w:t>办法</w:t>
      </w:r>
      <w:r w:rsidR="000B4B2A">
        <w:rPr>
          <w:rFonts w:ascii="仿宋" w:eastAsia="仿宋" w:hAnsi="仿宋" w:hint="eastAsia"/>
          <w:sz w:val="30"/>
          <w:szCs w:val="30"/>
        </w:rPr>
        <w:t>的</w:t>
      </w:r>
      <w:r w:rsidR="000B4B2A" w:rsidRPr="007305F8">
        <w:rPr>
          <w:rFonts w:ascii="仿宋" w:eastAsia="仿宋" w:hAnsi="仿宋"/>
          <w:sz w:val="30"/>
          <w:szCs w:val="30"/>
        </w:rPr>
        <w:t>制订</w:t>
      </w:r>
      <w:r w:rsidR="000B4B2A">
        <w:rPr>
          <w:rFonts w:ascii="仿宋" w:eastAsia="仿宋" w:hAnsi="仿宋" w:hint="eastAsia"/>
          <w:sz w:val="30"/>
          <w:szCs w:val="30"/>
        </w:rPr>
        <w:t>及</w:t>
      </w:r>
      <w:r w:rsidR="000B4B2A" w:rsidRPr="007305F8">
        <w:rPr>
          <w:rFonts w:ascii="仿宋" w:eastAsia="仿宋" w:hAnsi="仿宋"/>
          <w:sz w:val="30"/>
          <w:szCs w:val="30"/>
        </w:rPr>
        <w:t>执行情况</w:t>
      </w:r>
      <w:r w:rsidR="000B4B2A">
        <w:rPr>
          <w:rFonts w:ascii="仿宋" w:eastAsia="仿宋" w:hAnsi="仿宋" w:hint="eastAsia"/>
          <w:sz w:val="30"/>
          <w:szCs w:val="30"/>
        </w:rPr>
        <w:t>。</w:t>
      </w:r>
    </w:p>
    <w:p w:rsidR="00F77097" w:rsidRPr="00F77097" w:rsidRDefault="006D4553" w:rsidP="00F77097">
      <w:pPr>
        <w:widowControl/>
        <w:shd w:val="clear" w:color="auto" w:fill="FFFFFF"/>
        <w:spacing w:line="600" w:lineRule="atLeast"/>
        <w:ind w:firstLine="64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学校制度健全，并就专项资金制定了</w:t>
      </w:r>
      <w:r w:rsidR="000B4B2A" w:rsidRPr="00891E8A">
        <w:rPr>
          <w:rFonts w:ascii="仿宋" w:eastAsia="仿宋" w:hAnsi="仿宋" w:hint="eastAsia"/>
          <w:sz w:val="30"/>
          <w:szCs w:val="30"/>
        </w:rPr>
        <w:t>《专项资金管理制度》</w:t>
      </w:r>
      <w:r w:rsidR="00F420BA" w:rsidRPr="007305F8">
        <w:rPr>
          <w:rFonts w:ascii="仿宋" w:eastAsia="仿宋" w:hAnsi="仿宋"/>
          <w:sz w:val="30"/>
          <w:szCs w:val="30"/>
        </w:rPr>
        <w:t>，</w:t>
      </w:r>
      <w:r w:rsidR="000B4B2A" w:rsidRPr="007305F8">
        <w:rPr>
          <w:rFonts w:ascii="仿宋" w:eastAsia="仿宋" w:hAnsi="仿宋"/>
          <w:sz w:val="30"/>
          <w:szCs w:val="30"/>
        </w:rPr>
        <w:t>明确</w:t>
      </w:r>
      <w:r>
        <w:rPr>
          <w:rFonts w:ascii="仿宋" w:eastAsia="仿宋" w:hAnsi="仿宋" w:hint="eastAsia"/>
          <w:sz w:val="30"/>
          <w:szCs w:val="30"/>
        </w:rPr>
        <w:t>专项</w:t>
      </w:r>
      <w:r w:rsidR="000B4B2A" w:rsidRPr="007305F8">
        <w:rPr>
          <w:rFonts w:ascii="仿宋" w:eastAsia="仿宋" w:hAnsi="仿宋"/>
          <w:sz w:val="30"/>
          <w:szCs w:val="30"/>
        </w:rPr>
        <w:t>资金实行“专款专用、单独核算”</w:t>
      </w:r>
      <w:r w:rsidR="000B4B2A">
        <w:rPr>
          <w:rFonts w:ascii="仿宋" w:eastAsia="仿宋" w:hAnsi="仿宋" w:hint="eastAsia"/>
          <w:sz w:val="30"/>
          <w:szCs w:val="30"/>
        </w:rPr>
        <w:t>，</w:t>
      </w:r>
      <w:r w:rsidR="00A57E29" w:rsidRPr="00891E8A">
        <w:rPr>
          <w:rFonts w:ascii="仿宋" w:eastAsia="仿宋" w:hAnsi="仿宋" w:hint="eastAsia"/>
          <w:sz w:val="30"/>
          <w:szCs w:val="30"/>
        </w:rPr>
        <w:t>确保资金安全、高效运行，发挥资金使用效益。</w:t>
      </w:r>
      <w:r w:rsidR="00B150DC" w:rsidRPr="00891E8A">
        <w:rPr>
          <w:rFonts w:ascii="仿宋" w:eastAsia="仿宋" w:hAnsi="仿宋" w:hint="eastAsia"/>
          <w:sz w:val="30"/>
          <w:szCs w:val="30"/>
        </w:rPr>
        <w:t>项目</w:t>
      </w:r>
      <w:r w:rsidR="00F420BA" w:rsidRPr="007305F8">
        <w:rPr>
          <w:rFonts w:ascii="仿宋" w:eastAsia="仿宋" w:hAnsi="仿宋"/>
          <w:sz w:val="30"/>
          <w:szCs w:val="30"/>
        </w:rPr>
        <w:t>资金</w:t>
      </w:r>
      <w:r w:rsidR="00E37D72">
        <w:rPr>
          <w:rFonts w:ascii="仿宋" w:eastAsia="仿宋" w:hAnsi="仿宋" w:hint="eastAsia"/>
          <w:sz w:val="30"/>
          <w:szCs w:val="30"/>
        </w:rPr>
        <w:t>全部</w:t>
      </w:r>
      <w:r w:rsidR="00F420BA" w:rsidRPr="007305F8">
        <w:rPr>
          <w:rFonts w:ascii="仿宋" w:eastAsia="仿宋" w:hAnsi="仿宋"/>
          <w:sz w:val="30"/>
          <w:szCs w:val="30"/>
        </w:rPr>
        <w:t>纳入国库集中支付管理，通过“湖南省预算管理一体化系统”进行核算，确保收支明细可追溯。</w:t>
      </w:r>
      <w:r w:rsidR="00F420BA" w:rsidRPr="0024482B">
        <w:rPr>
          <w:rFonts w:ascii="仿宋" w:eastAsia="仿宋" w:hAnsi="仿宋" w:hint="eastAsia"/>
          <w:sz w:val="30"/>
          <w:szCs w:val="30"/>
        </w:rPr>
        <w:t>资金</w:t>
      </w:r>
      <w:r w:rsidR="00F420BA">
        <w:rPr>
          <w:rFonts w:ascii="仿宋" w:eastAsia="仿宋" w:hAnsi="仿宋" w:hint="eastAsia"/>
          <w:sz w:val="30"/>
          <w:szCs w:val="30"/>
        </w:rPr>
        <w:t>支付</w:t>
      </w:r>
      <w:r w:rsidR="00F77097" w:rsidRPr="00F77097">
        <w:rPr>
          <w:rFonts w:ascii="仿宋" w:eastAsia="仿宋" w:hAnsi="仿宋"/>
          <w:sz w:val="30"/>
          <w:szCs w:val="30"/>
        </w:rPr>
        <w:t>需经项目</w:t>
      </w:r>
      <w:r w:rsidR="00F77097" w:rsidRPr="00F77097">
        <w:rPr>
          <w:rFonts w:ascii="仿宋" w:eastAsia="仿宋" w:hAnsi="仿宋" w:hint="eastAsia"/>
          <w:sz w:val="30"/>
          <w:szCs w:val="30"/>
        </w:rPr>
        <w:t>经办</w:t>
      </w:r>
      <w:r w:rsidR="00F77097" w:rsidRPr="00F77097">
        <w:rPr>
          <w:rFonts w:ascii="仿宋" w:eastAsia="仿宋" w:hAnsi="仿宋"/>
          <w:sz w:val="30"/>
          <w:szCs w:val="30"/>
        </w:rPr>
        <w:t>人申请、部门审核、财务复核、校领导审批多层级把关，确保</w:t>
      </w:r>
      <w:r w:rsidR="00F77097">
        <w:rPr>
          <w:rFonts w:ascii="仿宋" w:eastAsia="仿宋" w:hAnsi="仿宋" w:hint="eastAsia"/>
          <w:sz w:val="30"/>
          <w:szCs w:val="30"/>
        </w:rPr>
        <w:t>支出</w:t>
      </w:r>
      <w:r w:rsidR="00F77097">
        <w:rPr>
          <w:rFonts w:ascii="仿宋" w:eastAsia="仿宋" w:hAnsi="仿宋"/>
          <w:sz w:val="30"/>
          <w:szCs w:val="30"/>
        </w:rPr>
        <w:t>合规</w:t>
      </w:r>
      <w:r w:rsidR="00F77097" w:rsidRPr="00F77097">
        <w:rPr>
          <w:rFonts w:ascii="仿宋" w:eastAsia="仿宋" w:hAnsi="仿宋"/>
          <w:sz w:val="30"/>
          <w:szCs w:val="30"/>
        </w:rPr>
        <w:t>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三、项目组织实施情况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（一）项目组织情况分析</w:t>
      </w:r>
      <w:r w:rsidR="00FF2AC5">
        <w:rPr>
          <w:rFonts w:ascii="仿宋" w:eastAsia="仿宋" w:hAnsi="仿宋" w:hint="eastAsia"/>
          <w:sz w:val="30"/>
          <w:szCs w:val="30"/>
        </w:rPr>
        <w:t>，主要包括项目招投标、调整、</w:t>
      </w:r>
      <w:r w:rsidR="00FF2AC5" w:rsidRPr="007305F8">
        <w:rPr>
          <w:rFonts w:ascii="仿宋" w:eastAsia="仿宋" w:hAnsi="仿宋"/>
          <w:sz w:val="30"/>
          <w:szCs w:val="30"/>
        </w:rPr>
        <w:t>竣工验收</w:t>
      </w:r>
      <w:r w:rsidR="00FF2AC5">
        <w:rPr>
          <w:rFonts w:ascii="仿宋" w:eastAsia="仿宋" w:hAnsi="仿宋" w:hint="eastAsia"/>
          <w:sz w:val="30"/>
          <w:szCs w:val="30"/>
        </w:rPr>
        <w:t>等</w:t>
      </w:r>
      <w:r w:rsidR="00FF2AC5" w:rsidRPr="007305F8">
        <w:rPr>
          <w:rFonts w:ascii="仿宋" w:eastAsia="仿宋" w:hAnsi="仿宋"/>
          <w:sz w:val="30"/>
          <w:szCs w:val="30"/>
        </w:rPr>
        <w:t>情况</w:t>
      </w:r>
      <w:r w:rsidR="00FF2AC5">
        <w:rPr>
          <w:rFonts w:ascii="仿宋" w:eastAsia="仿宋" w:hAnsi="仿宋" w:hint="eastAsia"/>
          <w:sz w:val="30"/>
          <w:szCs w:val="30"/>
        </w:rPr>
        <w:t>。</w:t>
      </w:r>
    </w:p>
    <w:p w:rsidR="00480AD4" w:rsidRPr="007305F8" w:rsidRDefault="00480AD4" w:rsidP="00876ABA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学校严格执行政府采购及招投标制度，</w:t>
      </w:r>
      <w:r w:rsidR="00084B9A">
        <w:rPr>
          <w:rFonts w:ascii="仿宋" w:eastAsia="仿宋" w:hAnsi="仿宋" w:hint="eastAsia"/>
          <w:sz w:val="30"/>
          <w:szCs w:val="30"/>
        </w:rPr>
        <w:t>如</w:t>
      </w:r>
      <w:r w:rsidRPr="007305F8">
        <w:rPr>
          <w:rFonts w:ascii="仿宋" w:eastAsia="仿宋" w:hAnsi="仿宋"/>
          <w:sz w:val="30"/>
          <w:szCs w:val="30"/>
        </w:rPr>
        <w:t>“食堂维修缺口及门面教室改造”等工程类项目达到招标限额的，委托第三方招标代理机构组织公开招标，中标单位需具备相应施工资质，合同签订后报</w:t>
      </w:r>
      <w:r w:rsidR="00084B9A">
        <w:rPr>
          <w:rFonts w:ascii="仿宋" w:eastAsia="仿宋" w:hAnsi="仿宋" w:hint="eastAsia"/>
          <w:sz w:val="30"/>
          <w:szCs w:val="30"/>
        </w:rPr>
        <w:t>政府采购管理部门</w:t>
      </w:r>
      <w:r w:rsidRPr="007305F8">
        <w:rPr>
          <w:rFonts w:ascii="仿宋" w:eastAsia="仿宋" w:hAnsi="仿宋"/>
          <w:sz w:val="30"/>
          <w:szCs w:val="30"/>
        </w:rPr>
        <w:t>备案</w:t>
      </w:r>
      <w:r w:rsidR="000D6048">
        <w:rPr>
          <w:rFonts w:ascii="仿宋" w:eastAsia="仿宋" w:hAnsi="仿宋" w:hint="eastAsia"/>
          <w:sz w:val="30"/>
          <w:szCs w:val="30"/>
        </w:rPr>
        <w:t>。</w:t>
      </w:r>
      <w:r w:rsidRPr="007305F8">
        <w:rPr>
          <w:rFonts w:ascii="仿宋" w:eastAsia="仿宋" w:hAnsi="仿宋"/>
          <w:sz w:val="30"/>
          <w:szCs w:val="30"/>
        </w:rPr>
        <w:t>项目完工后，由</w:t>
      </w:r>
      <w:r w:rsidR="00876ABA" w:rsidRPr="007305F8">
        <w:rPr>
          <w:rFonts w:ascii="仿宋" w:eastAsia="仿宋" w:hAnsi="仿宋"/>
          <w:sz w:val="30"/>
          <w:szCs w:val="30"/>
        </w:rPr>
        <w:t>施工</w:t>
      </w:r>
      <w:r w:rsidR="00876ABA">
        <w:rPr>
          <w:rFonts w:ascii="仿宋" w:eastAsia="仿宋" w:hAnsi="仿宋" w:hint="eastAsia"/>
          <w:sz w:val="30"/>
          <w:szCs w:val="30"/>
        </w:rPr>
        <w:t>单位</w:t>
      </w:r>
      <w:r w:rsidRPr="007305F8">
        <w:rPr>
          <w:rFonts w:ascii="仿宋" w:eastAsia="仿宋" w:hAnsi="仿宋"/>
          <w:sz w:val="30"/>
          <w:szCs w:val="30"/>
        </w:rPr>
        <w:t>、监理单位、</w:t>
      </w:r>
      <w:r w:rsidR="00876ABA">
        <w:rPr>
          <w:rFonts w:ascii="仿宋" w:eastAsia="仿宋" w:hAnsi="仿宋" w:hint="eastAsia"/>
          <w:sz w:val="30"/>
          <w:szCs w:val="30"/>
        </w:rPr>
        <w:t>学校项目负责部门</w:t>
      </w:r>
      <w:r w:rsidRPr="007305F8">
        <w:rPr>
          <w:rFonts w:ascii="仿宋" w:eastAsia="仿宋" w:hAnsi="仿宋"/>
          <w:sz w:val="30"/>
          <w:szCs w:val="30"/>
        </w:rPr>
        <w:t>共同验收，</w:t>
      </w:r>
      <w:r w:rsidR="00BE57C1">
        <w:rPr>
          <w:rFonts w:ascii="仿宋" w:eastAsia="仿宋" w:hAnsi="仿宋"/>
          <w:sz w:val="30"/>
          <w:szCs w:val="30"/>
        </w:rPr>
        <w:t>并</w:t>
      </w:r>
      <w:r w:rsidR="00DA1337">
        <w:rPr>
          <w:rFonts w:ascii="仿宋" w:eastAsia="仿宋" w:hAnsi="仿宋" w:hint="eastAsia"/>
          <w:sz w:val="30"/>
          <w:szCs w:val="30"/>
        </w:rPr>
        <w:t>由</w:t>
      </w:r>
      <w:r w:rsidR="00BE57C1">
        <w:rPr>
          <w:rFonts w:ascii="仿宋" w:eastAsia="仿宋" w:hAnsi="仿宋"/>
          <w:sz w:val="30"/>
          <w:szCs w:val="30"/>
        </w:rPr>
        <w:t>第三方机构进行结算</w:t>
      </w:r>
      <w:r w:rsidR="00BE57C1">
        <w:rPr>
          <w:rFonts w:ascii="仿宋" w:eastAsia="仿宋" w:hAnsi="仿宋" w:hint="eastAsia"/>
          <w:sz w:val="30"/>
          <w:szCs w:val="30"/>
        </w:rPr>
        <w:t>评审</w:t>
      </w:r>
      <w:r w:rsidRPr="007305F8">
        <w:rPr>
          <w:rFonts w:ascii="仿宋" w:eastAsia="仿宋" w:hAnsi="仿宋"/>
          <w:sz w:val="30"/>
          <w:szCs w:val="30"/>
        </w:rPr>
        <w:t>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（二）项目管理情况分析</w:t>
      </w:r>
      <w:r w:rsidR="00C75E60">
        <w:rPr>
          <w:rFonts w:ascii="仿宋" w:eastAsia="仿宋" w:hAnsi="仿宋" w:hint="eastAsia"/>
          <w:sz w:val="30"/>
          <w:szCs w:val="30"/>
        </w:rPr>
        <w:t>，主要包括</w:t>
      </w:r>
      <w:r w:rsidR="00C75E60" w:rsidRPr="007305F8">
        <w:rPr>
          <w:rFonts w:ascii="仿宋" w:eastAsia="仿宋" w:hAnsi="仿宋"/>
          <w:sz w:val="30"/>
          <w:szCs w:val="30"/>
        </w:rPr>
        <w:t>项目管理制度建设</w:t>
      </w:r>
      <w:r w:rsidR="00C75E60">
        <w:rPr>
          <w:rFonts w:ascii="仿宋" w:eastAsia="仿宋" w:hAnsi="仿宋" w:hint="eastAsia"/>
          <w:sz w:val="30"/>
          <w:szCs w:val="30"/>
        </w:rPr>
        <w:t>、</w:t>
      </w:r>
      <w:r w:rsidR="00C75E60" w:rsidRPr="007305F8">
        <w:rPr>
          <w:rFonts w:ascii="仿宋" w:eastAsia="仿宋" w:hAnsi="仿宋"/>
          <w:sz w:val="30"/>
          <w:szCs w:val="30"/>
        </w:rPr>
        <w:t>日常检查监督管理</w:t>
      </w:r>
      <w:r w:rsidR="00C75E60">
        <w:rPr>
          <w:rFonts w:ascii="仿宋" w:eastAsia="仿宋" w:hAnsi="仿宋" w:hint="eastAsia"/>
          <w:sz w:val="30"/>
          <w:szCs w:val="30"/>
        </w:rPr>
        <w:t>等情况。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学校建立“项目责任制”，分管副校长负责统筹协调；</w:t>
      </w:r>
      <w:r w:rsidR="006432E3">
        <w:rPr>
          <w:rFonts w:ascii="仿宋" w:eastAsia="仿宋" w:hAnsi="仿宋" w:hint="eastAsia"/>
          <w:sz w:val="30"/>
          <w:szCs w:val="30"/>
        </w:rPr>
        <w:t>后勤</w:t>
      </w:r>
      <w:r w:rsidRPr="007305F8">
        <w:rPr>
          <w:rFonts w:ascii="仿宋" w:eastAsia="仿宋" w:hAnsi="仿宋"/>
          <w:sz w:val="30"/>
          <w:szCs w:val="30"/>
        </w:rPr>
        <w:t>处负责维修改造、设备采购项目的实施与管理；教务处、</w:t>
      </w:r>
      <w:r w:rsidR="00696025">
        <w:rPr>
          <w:rFonts w:ascii="仿宋" w:eastAsia="仿宋" w:hAnsi="仿宋" w:hint="eastAsia"/>
          <w:sz w:val="30"/>
          <w:szCs w:val="30"/>
        </w:rPr>
        <w:t>安全</w:t>
      </w:r>
      <w:r w:rsidRPr="007305F8">
        <w:rPr>
          <w:rFonts w:ascii="仿宋" w:eastAsia="仿宋" w:hAnsi="仿宋"/>
          <w:sz w:val="30"/>
          <w:szCs w:val="30"/>
        </w:rPr>
        <w:t>处分别负责教学类、</w:t>
      </w:r>
      <w:r w:rsidR="00696025">
        <w:rPr>
          <w:rFonts w:ascii="仿宋" w:eastAsia="仿宋" w:hAnsi="仿宋" w:hint="eastAsia"/>
          <w:sz w:val="30"/>
          <w:szCs w:val="30"/>
        </w:rPr>
        <w:t>安全</w:t>
      </w:r>
      <w:r w:rsidRPr="007305F8">
        <w:rPr>
          <w:rFonts w:ascii="仿宋" w:eastAsia="仿宋" w:hAnsi="仿宋"/>
          <w:sz w:val="30"/>
          <w:szCs w:val="30"/>
        </w:rPr>
        <w:t>类项目的具体执行；</w:t>
      </w:r>
      <w:r w:rsidR="006432E3">
        <w:rPr>
          <w:rFonts w:ascii="仿宋" w:eastAsia="仿宋" w:hAnsi="仿宋" w:hint="eastAsia"/>
          <w:sz w:val="30"/>
          <w:szCs w:val="30"/>
        </w:rPr>
        <w:t>校领导</w:t>
      </w:r>
      <w:r w:rsidRPr="007305F8">
        <w:rPr>
          <w:rFonts w:ascii="仿宋" w:eastAsia="仿宋" w:hAnsi="仿宋"/>
          <w:sz w:val="30"/>
          <w:szCs w:val="30"/>
        </w:rPr>
        <w:t>对项目进度、质量进行全程监督。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四、资产管理情况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lastRenderedPageBreak/>
        <w:t>（一）制度建设与管理措施</w:t>
      </w:r>
    </w:p>
    <w:p w:rsidR="00480AD4" w:rsidRPr="007305F8" w:rsidRDefault="00480AD4" w:rsidP="00B1323F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学校制定</w:t>
      </w:r>
      <w:r w:rsidR="00B1323F">
        <w:rPr>
          <w:rFonts w:ascii="仿宋" w:eastAsia="仿宋" w:hAnsi="仿宋" w:hint="eastAsia"/>
          <w:sz w:val="30"/>
          <w:szCs w:val="30"/>
        </w:rPr>
        <w:t>了</w:t>
      </w:r>
      <w:r w:rsidRPr="007305F8">
        <w:rPr>
          <w:rFonts w:ascii="仿宋" w:eastAsia="仿宋" w:hAnsi="仿宋"/>
          <w:sz w:val="30"/>
          <w:szCs w:val="30"/>
        </w:rPr>
        <w:t>《固定资产管理制度》</w:t>
      </w:r>
      <w:r w:rsidR="00B1323F">
        <w:rPr>
          <w:rFonts w:ascii="仿宋" w:eastAsia="仿宋" w:hAnsi="仿宋"/>
          <w:sz w:val="30"/>
          <w:szCs w:val="30"/>
        </w:rPr>
        <w:t>，明确</w:t>
      </w:r>
      <w:r w:rsidRPr="007305F8">
        <w:rPr>
          <w:rFonts w:ascii="仿宋" w:eastAsia="仿宋" w:hAnsi="仿宋"/>
          <w:sz w:val="30"/>
          <w:szCs w:val="30"/>
        </w:rPr>
        <w:t>资产</w:t>
      </w:r>
      <w:r w:rsidR="00B1323F">
        <w:rPr>
          <w:rFonts w:ascii="仿宋" w:eastAsia="仿宋" w:hAnsi="仿宋" w:hint="eastAsia"/>
          <w:sz w:val="30"/>
          <w:szCs w:val="30"/>
        </w:rPr>
        <w:t>购置</w:t>
      </w:r>
      <w:r w:rsidRPr="007305F8">
        <w:rPr>
          <w:rFonts w:ascii="仿宋" w:eastAsia="仿宋" w:hAnsi="仿宋"/>
          <w:sz w:val="30"/>
          <w:szCs w:val="30"/>
        </w:rPr>
        <w:t>遵循</w:t>
      </w:r>
      <w:r w:rsidR="00B1323F">
        <w:rPr>
          <w:rFonts w:ascii="仿宋" w:eastAsia="仿宋" w:hAnsi="仿宋" w:hint="eastAsia"/>
          <w:sz w:val="30"/>
          <w:szCs w:val="30"/>
        </w:rPr>
        <w:t>有计划</w:t>
      </w:r>
      <w:r w:rsidRPr="007305F8">
        <w:rPr>
          <w:rFonts w:ascii="仿宋" w:eastAsia="仿宋" w:hAnsi="仿宋"/>
          <w:sz w:val="30"/>
          <w:szCs w:val="30"/>
        </w:rPr>
        <w:t>原则，</w:t>
      </w:r>
      <w:r w:rsidR="00B1323F" w:rsidRPr="00B1323F">
        <w:rPr>
          <w:rFonts w:ascii="仿宋" w:eastAsia="仿宋" w:hAnsi="仿宋" w:hint="eastAsia"/>
          <w:sz w:val="30"/>
          <w:szCs w:val="30"/>
        </w:rPr>
        <w:t>杜绝重复购置、闲置，未列入计划、未经批准不得购置</w:t>
      </w:r>
      <w:r w:rsidR="00B1323F">
        <w:rPr>
          <w:rFonts w:ascii="仿宋" w:eastAsia="仿宋" w:hAnsi="仿宋" w:hint="eastAsia"/>
          <w:sz w:val="30"/>
          <w:szCs w:val="30"/>
        </w:rPr>
        <w:t>。</w:t>
      </w:r>
      <w:r w:rsidRPr="007305F8">
        <w:rPr>
          <w:rFonts w:ascii="仿宋" w:eastAsia="仿宋" w:hAnsi="仿宋"/>
          <w:sz w:val="30"/>
          <w:szCs w:val="30"/>
        </w:rPr>
        <w:t>全部资产纳入“湖南省预算管理一体化系统资产管理板块”核算，实行“一物一卡”，明确使用部门及责任人，定期开展资产清查</w:t>
      </w:r>
      <w:r w:rsidR="00862727">
        <w:rPr>
          <w:rFonts w:ascii="仿宋" w:eastAsia="仿宋" w:hAnsi="仿宋" w:hint="eastAsia"/>
          <w:sz w:val="30"/>
          <w:szCs w:val="30"/>
        </w:rPr>
        <w:t>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（二）配置处置的程序</w:t>
      </w:r>
    </w:p>
    <w:p w:rsidR="00480AD4" w:rsidRPr="007305F8" w:rsidRDefault="00480AD4" w:rsidP="00862727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1.资产配置程序</w:t>
      </w:r>
      <w:r w:rsidR="00862727">
        <w:rPr>
          <w:rFonts w:ascii="仿宋" w:eastAsia="仿宋" w:hAnsi="仿宋" w:hint="eastAsia"/>
          <w:sz w:val="30"/>
          <w:szCs w:val="30"/>
        </w:rPr>
        <w:t>：</w:t>
      </w:r>
      <w:r w:rsidRPr="007305F8">
        <w:rPr>
          <w:rFonts w:ascii="仿宋" w:eastAsia="仿宋" w:hAnsi="仿宋"/>
          <w:sz w:val="30"/>
          <w:szCs w:val="30"/>
        </w:rPr>
        <w:t>部门申请→</w:t>
      </w:r>
      <w:r w:rsidR="00862727">
        <w:rPr>
          <w:rFonts w:ascii="仿宋" w:eastAsia="仿宋" w:hAnsi="仿宋" w:hint="eastAsia"/>
          <w:sz w:val="30"/>
          <w:szCs w:val="30"/>
        </w:rPr>
        <w:t>后勤</w:t>
      </w:r>
      <w:r w:rsidRPr="007305F8">
        <w:rPr>
          <w:rFonts w:ascii="仿宋" w:eastAsia="仿宋" w:hAnsi="仿宋"/>
          <w:sz w:val="30"/>
          <w:szCs w:val="30"/>
        </w:rPr>
        <w:t>处汇总→校领导审</w:t>
      </w:r>
      <w:r w:rsidR="008A1B4D">
        <w:rPr>
          <w:rFonts w:ascii="仿宋" w:eastAsia="仿宋" w:hAnsi="仿宋" w:hint="eastAsia"/>
          <w:sz w:val="30"/>
          <w:szCs w:val="30"/>
        </w:rPr>
        <w:t>批</w:t>
      </w:r>
      <w:r w:rsidRPr="007305F8">
        <w:rPr>
          <w:rFonts w:ascii="仿宋" w:eastAsia="仿宋" w:hAnsi="仿宋"/>
          <w:sz w:val="30"/>
          <w:szCs w:val="30"/>
        </w:rPr>
        <w:t>→报市教育局审批→</w:t>
      </w:r>
      <w:r w:rsidR="00247729" w:rsidRPr="007305F8">
        <w:rPr>
          <w:rFonts w:ascii="仿宋" w:eastAsia="仿宋" w:hAnsi="仿宋"/>
          <w:sz w:val="30"/>
          <w:szCs w:val="30"/>
        </w:rPr>
        <w:t>报市</w:t>
      </w:r>
      <w:r w:rsidR="00247729">
        <w:rPr>
          <w:rFonts w:ascii="仿宋" w:eastAsia="仿宋" w:hAnsi="仿宋" w:hint="eastAsia"/>
          <w:sz w:val="30"/>
          <w:szCs w:val="30"/>
        </w:rPr>
        <w:t>机关事务</w:t>
      </w:r>
      <w:r w:rsidR="00247729" w:rsidRPr="007305F8">
        <w:rPr>
          <w:rFonts w:ascii="仿宋" w:eastAsia="仿宋" w:hAnsi="仿宋"/>
          <w:sz w:val="30"/>
          <w:szCs w:val="30"/>
        </w:rPr>
        <w:t>局审批→</w:t>
      </w:r>
      <w:r w:rsidR="00247729">
        <w:rPr>
          <w:rFonts w:ascii="仿宋" w:eastAsia="仿宋" w:hAnsi="仿宋" w:hint="eastAsia"/>
          <w:sz w:val="30"/>
          <w:szCs w:val="30"/>
        </w:rPr>
        <w:t>报市财政局</w:t>
      </w:r>
      <w:r w:rsidR="00247729" w:rsidRPr="007305F8">
        <w:rPr>
          <w:rFonts w:ascii="仿宋" w:eastAsia="仿宋" w:hAnsi="仿宋"/>
          <w:sz w:val="30"/>
          <w:szCs w:val="30"/>
        </w:rPr>
        <w:t>审批</w:t>
      </w:r>
      <w:r w:rsidR="00247729">
        <w:rPr>
          <w:rFonts w:ascii="仿宋" w:eastAsia="仿宋" w:hAnsi="仿宋" w:hint="eastAsia"/>
          <w:sz w:val="30"/>
          <w:szCs w:val="30"/>
        </w:rPr>
        <w:t>（5万元及以上）</w:t>
      </w:r>
      <w:r w:rsidR="00247729" w:rsidRPr="007305F8">
        <w:rPr>
          <w:rFonts w:ascii="仿宋" w:eastAsia="仿宋" w:hAnsi="仿宋"/>
          <w:sz w:val="30"/>
          <w:szCs w:val="30"/>
        </w:rPr>
        <w:t>→</w:t>
      </w:r>
      <w:r w:rsidRPr="007305F8">
        <w:rPr>
          <w:rFonts w:ascii="仿宋" w:eastAsia="仿宋" w:hAnsi="仿宋"/>
          <w:sz w:val="30"/>
          <w:szCs w:val="30"/>
        </w:rPr>
        <w:t>政府采购或自行采购（限额以下）→验收登记→录入资产管理系统。</w:t>
      </w:r>
    </w:p>
    <w:p w:rsidR="00480AD4" w:rsidRPr="007305F8" w:rsidRDefault="00480AD4" w:rsidP="00435F90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2.资产处置程序</w:t>
      </w:r>
      <w:r w:rsidR="00435F90">
        <w:rPr>
          <w:rFonts w:ascii="仿宋" w:eastAsia="仿宋" w:hAnsi="仿宋" w:hint="eastAsia"/>
          <w:sz w:val="30"/>
          <w:szCs w:val="30"/>
        </w:rPr>
        <w:t>：</w:t>
      </w:r>
      <w:r w:rsidRPr="007305F8">
        <w:rPr>
          <w:rFonts w:ascii="仿宋" w:eastAsia="仿宋" w:hAnsi="仿宋"/>
          <w:sz w:val="30"/>
          <w:szCs w:val="30"/>
        </w:rPr>
        <w:t>使用部门提出报废申请→</w:t>
      </w:r>
      <w:r w:rsidR="005C5F56">
        <w:rPr>
          <w:rFonts w:ascii="仿宋" w:eastAsia="仿宋" w:hAnsi="仿宋" w:hint="eastAsia"/>
          <w:sz w:val="30"/>
          <w:szCs w:val="30"/>
        </w:rPr>
        <w:t>后勤</w:t>
      </w:r>
      <w:r w:rsidRPr="007305F8">
        <w:rPr>
          <w:rFonts w:ascii="仿宋" w:eastAsia="仿宋" w:hAnsi="仿宋"/>
          <w:sz w:val="30"/>
          <w:szCs w:val="30"/>
        </w:rPr>
        <w:t>处组织技术鉴定→财务部门核实账卡→校领导审批→报市教育局</w:t>
      </w:r>
      <w:r w:rsidR="0075004A">
        <w:rPr>
          <w:rFonts w:ascii="仿宋" w:eastAsia="仿宋" w:hAnsi="仿宋" w:hint="eastAsia"/>
          <w:sz w:val="30"/>
          <w:szCs w:val="30"/>
        </w:rPr>
        <w:t>、机关事务</w:t>
      </w:r>
      <w:r w:rsidR="0075004A" w:rsidRPr="007305F8">
        <w:rPr>
          <w:rFonts w:ascii="仿宋" w:eastAsia="仿宋" w:hAnsi="仿宋"/>
          <w:sz w:val="30"/>
          <w:szCs w:val="30"/>
        </w:rPr>
        <w:t>局</w:t>
      </w:r>
      <w:r w:rsidR="002422E0">
        <w:rPr>
          <w:rFonts w:ascii="仿宋" w:eastAsia="仿宋" w:hAnsi="仿宋" w:hint="eastAsia"/>
          <w:sz w:val="30"/>
          <w:szCs w:val="30"/>
        </w:rPr>
        <w:t>、</w:t>
      </w:r>
      <w:r w:rsidRPr="007305F8">
        <w:rPr>
          <w:rFonts w:ascii="仿宋" w:eastAsia="仿宋" w:hAnsi="仿宋"/>
          <w:sz w:val="30"/>
          <w:szCs w:val="30"/>
        </w:rPr>
        <w:t>财政局</w:t>
      </w:r>
      <w:r w:rsidR="002422E0">
        <w:rPr>
          <w:rFonts w:ascii="仿宋" w:eastAsia="仿宋" w:hAnsi="仿宋" w:hint="eastAsia"/>
          <w:sz w:val="30"/>
          <w:szCs w:val="30"/>
        </w:rPr>
        <w:t>（5万元及以上）</w:t>
      </w:r>
      <w:r w:rsidR="004771B4">
        <w:rPr>
          <w:rFonts w:ascii="仿宋" w:eastAsia="仿宋" w:hAnsi="仿宋" w:hint="eastAsia"/>
          <w:sz w:val="30"/>
          <w:szCs w:val="30"/>
        </w:rPr>
        <w:t>审批</w:t>
      </w:r>
      <w:r w:rsidRPr="007305F8">
        <w:rPr>
          <w:rFonts w:ascii="仿宋" w:eastAsia="仿宋" w:hAnsi="仿宋"/>
          <w:sz w:val="30"/>
          <w:szCs w:val="30"/>
        </w:rPr>
        <w:t>备案→公开处置（残值收入上缴财政）。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五、政府性基金预算支出情况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2024年学校政府性基金预算支出</w:t>
      </w:r>
      <w:r w:rsidR="00F35B3E">
        <w:rPr>
          <w:rFonts w:ascii="仿宋" w:eastAsia="仿宋" w:hAnsi="仿宋" w:hint="eastAsia"/>
          <w:sz w:val="30"/>
          <w:szCs w:val="30"/>
        </w:rPr>
        <w:t>1.98万元，</w:t>
      </w:r>
      <w:r w:rsidR="004F27F1">
        <w:rPr>
          <w:rFonts w:ascii="仿宋" w:eastAsia="仿宋" w:hAnsi="仿宋" w:hint="eastAsia"/>
          <w:sz w:val="30"/>
          <w:szCs w:val="30"/>
        </w:rPr>
        <w:t>为</w:t>
      </w:r>
      <w:r w:rsidR="004F27F1" w:rsidRPr="004F27F1">
        <w:rPr>
          <w:rFonts w:ascii="仿宋" w:eastAsia="仿宋" w:hAnsi="仿宋" w:hint="eastAsia"/>
          <w:sz w:val="30"/>
          <w:szCs w:val="30"/>
        </w:rPr>
        <w:t>AI智慧操场及体测应用项目</w:t>
      </w:r>
      <w:r w:rsidR="003E058A">
        <w:rPr>
          <w:rFonts w:ascii="仿宋" w:eastAsia="仿宋" w:hAnsi="仿宋" w:hint="eastAsia"/>
          <w:sz w:val="30"/>
          <w:szCs w:val="30"/>
        </w:rPr>
        <w:t>质保金</w:t>
      </w:r>
      <w:r w:rsidR="00F35B3E">
        <w:rPr>
          <w:rFonts w:ascii="仿宋" w:eastAsia="仿宋" w:hAnsi="仿宋" w:hint="eastAsia"/>
          <w:sz w:val="30"/>
          <w:szCs w:val="30"/>
        </w:rPr>
        <w:t>支出。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六、国有资本经营预算支出情况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2024年学校无国有资本经营预算支出。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七、社会保险基金预算支出情况</w:t>
      </w:r>
    </w:p>
    <w:p w:rsidR="009A5EC7" w:rsidRDefault="009A5EC7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2024年学校无社会保险基金预算支出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480AD4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lastRenderedPageBreak/>
        <w:t>八、部门整体支出绩效情况</w:t>
      </w:r>
    </w:p>
    <w:p w:rsidR="00480AD4" w:rsidRPr="007305F8" w:rsidRDefault="00697EFE" w:rsidP="00D327A0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4A7F70">
        <w:rPr>
          <w:rFonts w:ascii="仿宋" w:eastAsia="仿宋" w:hAnsi="仿宋" w:hint="eastAsia"/>
          <w:sz w:val="30"/>
          <w:szCs w:val="30"/>
        </w:rPr>
        <w:t>我校2024年</w:t>
      </w:r>
      <w:r w:rsidRPr="004A7F70">
        <w:rPr>
          <w:rFonts w:ascii="仿宋" w:eastAsia="仿宋" w:hAnsi="仿宋"/>
          <w:sz w:val="30"/>
          <w:szCs w:val="30"/>
        </w:rPr>
        <w:t>在整体支出绩效方面取得了显著的成绩，在未来的工作中，学校将继续加强管理，不断优化预算编制和执行，提高资</w:t>
      </w:r>
      <w:r w:rsidRPr="004A7F70">
        <w:rPr>
          <w:rFonts w:ascii="仿宋" w:eastAsia="仿宋" w:hAnsi="仿宋" w:hint="eastAsia"/>
          <w:sz w:val="30"/>
          <w:szCs w:val="30"/>
        </w:rPr>
        <w:t>金</w:t>
      </w:r>
      <w:r w:rsidRPr="004A7F70">
        <w:rPr>
          <w:rFonts w:ascii="仿宋" w:eastAsia="仿宋" w:hAnsi="仿宋"/>
          <w:sz w:val="30"/>
          <w:szCs w:val="30"/>
        </w:rPr>
        <w:t>使用效率，</w:t>
      </w:r>
      <w:r w:rsidR="004A7F70" w:rsidRPr="004A7F70">
        <w:rPr>
          <w:rFonts w:ascii="仿宋" w:eastAsia="仿宋" w:hAnsi="仿宋"/>
          <w:sz w:val="30"/>
          <w:szCs w:val="30"/>
        </w:rPr>
        <w:t>合理规划和配置教育资源</w:t>
      </w:r>
      <w:r w:rsidRPr="004A7F70">
        <w:rPr>
          <w:rFonts w:ascii="仿宋" w:eastAsia="仿宋" w:hAnsi="仿宋"/>
          <w:sz w:val="30"/>
          <w:szCs w:val="30"/>
        </w:rPr>
        <w:t>，</w:t>
      </w:r>
      <w:r w:rsidR="004A7F70" w:rsidRPr="004A7F70">
        <w:rPr>
          <w:rFonts w:ascii="仿宋" w:eastAsia="仿宋" w:hAnsi="仿宋"/>
          <w:sz w:val="30"/>
          <w:szCs w:val="30"/>
        </w:rPr>
        <w:t>在保障教育教学质量的前提下，有效降低办学成本，提高教育资源的投入产出比，为学校的可持续发展提供有力的经济支持。</w:t>
      </w:r>
      <w:r>
        <w:rPr>
          <w:rFonts w:ascii="仿宋" w:eastAsia="仿宋" w:hAnsi="仿宋" w:hint="eastAsia"/>
          <w:sz w:val="30"/>
          <w:szCs w:val="30"/>
        </w:rPr>
        <w:t>具体</w:t>
      </w:r>
      <w:r w:rsidR="00480AD4" w:rsidRPr="007305F8">
        <w:rPr>
          <w:rFonts w:ascii="仿宋" w:eastAsia="仿宋" w:hAnsi="仿宋"/>
          <w:sz w:val="30"/>
          <w:szCs w:val="30"/>
        </w:rPr>
        <w:t>绩效目标完成情况</w:t>
      </w:r>
      <w:r>
        <w:rPr>
          <w:rFonts w:ascii="仿宋" w:eastAsia="仿宋" w:hAnsi="仿宋" w:hint="eastAsia"/>
          <w:sz w:val="30"/>
          <w:szCs w:val="30"/>
        </w:rPr>
        <w:t>如下：</w:t>
      </w:r>
    </w:p>
    <w:p w:rsidR="00480AD4" w:rsidRPr="007305F8" w:rsidRDefault="00697EFE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</w:t>
      </w:r>
      <w:r w:rsidR="00480AD4" w:rsidRPr="007305F8">
        <w:rPr>
          <w:rFonts w:ascii="仿宋" w:eastAsia="仿宋" w:hAnsi="仿宋"/>
          <w:sz w:val="30"/>
          <w:szCs w:val="30"/>
        </w:rPr>
        <w:t>教育教学目标</w:t>
      </w:r>
    </w:p>
    <w:p w:rsidR="00480AD4" w:rsidRPr="0051430F" w:rsidRDefault="000D16F5" w:rsidP="000A7254">
      <w:pPr>
        <w:ind w:firstLineChars="236" w:firstLine="708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我校</w:t>
      </w:r>
      <w:r w:rsidRPr="000D16F5">
        <w:rPr>
          <w:rFonts w:ascii="仿宋" w:eastAsia="仿宋" w:hAnsi="仿宋" w:hint="eastAsia"/>
          <w:sz w:val="30"/>
          <w:szCs w:val="30"/>
        </w:rPr>
        <w:t>严格执行课程计划，确保教学规范</w:t>
      </w:r>
      <w:r>
        <w:rPr>
          <w:rFonts w:ascii="仿宋" w:eastAsia="仿宋" w:hAnsi="仿宋" w:hint="eastAsia"/>
          <w:sz w:val="30"/>
          <w:szCs w:val="30"/>
        </w:rPr>
        <w:t>，</w:t>
      </w:r>
      <w:r w:rsidRPr="000D16F5">
        <w:rPr>
          <w:rFonts w:ascii="仿宋" w:eastAsia="仿宋" w:hAnsi="仿宋" w:hint="eastAsia"/>
          <w:sz w:val="30"/>
          <w:szCs w:val="30"/>
        </w:rPr>
        <w:t>深化教学常规检查，提升教学品质</w:t>
      </w:r>
      <w:r>
        <w:rPr>
          <w:rFonts w:ascii="仿宋" w:eastAsia="仿宋" w:hAnsi="仿宋" w:hint="eastAsia"/>
          <w:sz w:val="30"/>
          <w:szCs w:val="30"/>
        </w:rPr>
        <w:t>，</w:t>
      </w:r>
      <w:r w:rsidRPr="000D16F5">
        <w:rPr>
          <w:rFonts w:ascii="仿宋" w:eastAsia="仿宋" w:hAnsi="仿宋" w:hint="eastAsia"/>
          <w:sz w:val="30"/>
          <w:szCs w:val="30"/>
        </w:rPr>
        <w:t>推进“双减”政策，确保有效</w:t>
      </w:r>
      <w:r>
        <w:rPr>
          <w:rFonts w:ascii="仿宋" w:eastAsia="仿宋" w:hAnsi="仿宋" w:hint="eastAsia"/>
          <w:sz w:val="30"/>
          <w:szCs w:val="30"/>
        </w:rPr>
        <w:t>实施</w:t>
      </w:r>
      <w:r w:rsidRPr="000D16F5">
        <w:rPr>
          <w:rFonts w:ascii="仿宋" w:eastAsia="仿宋" w:hAnsi="仿宋" w:hint="eastAsia"/>
          <w:sz w:val="30"/>
          <w:szCs w:val="30"/>
        </w:rPr>
        <w:t>。</w:t>
      </w:r>
      <w:r w:rsidR="000A7254">
        <w:rPr>
          <w:rFonts w:ascii="仿宋" w:eastAsia="仿宋" w:hAnsi="仿宋" w:hint="eastAsia"/>
          <w:sz w:val="30"/>
          <w:szCs w:val="30"/>
        </w:rPr>
        <w:t>同时</w:t>
      </w:r>
      <w:r w:rsidR="00511B9F">
        <w:rPr>
          <w:rFonts w:ascii="仿宋" w:eastAsia="仿宋" w:hAnsi="仿宋" w:hint="eastAsia"/>
          <w:sz w:val="30"/>
          <w:szCs w:val="30"/>
        </w:rPr>
        <w:t>为</w:t>
      </w:r>
      <w:r w:rsidR="0051430F" w:rsidRPr="0051430F">
        <w:rPr>
          <w:rFonts w:ascii="仿宋" w:eastAsia="仿宋" w:hAnsi="仿宋"/>
          <w:sz w:val="30"/>
          <w:szCs w:val="30"/>
        </w:rPr>
        <w:t>课后服务</w:t>
      </w:r>
      <w:r w:rsidR="00511B9F">
        <w:rPr>
          <w:rFonts w:ascii="仿宋" w:eastAsia="仿宋" w:hAnsi="仿宋" w:hint="eastAsia"/>
          <w:sz w:val="30"/>
          <w:szCs w:val="30"/>
        </w:rPr>
        <w:t>设置</w:t>
      </w:r>
      <w:r w:rsidR="0051430F" w:rsidRPr="0051430F">
        <w:rPr>
          <w:rFonts w:ascii="仿宋" w:eastAsia="仿宋" w:hAnsi="仿宋" w:hint="eastAsia"/>
          <w:sz w:val="30"/>
          <w:szCs w:val="30"/>
        </w:rPr>
        <w:t>丰富多样</w:t>
      </w:r>
      <w:r w:rsidR="00511B9F">
        <w:rPr>
          <w:rFonts w:ascii="仿宋" w:eastAsia="仿宋" w:hAnsi="仿宋" w:hint="eastAsia"/>
          <w:sz w:val="30"/>
          <w:szCs w:val="30"/>
        </w:rPr>
        <w:t>的</w:t>
      </w:r>
      <w:r w:rsidR="00511B9F" w:rsidRPr="0051430F">
        <w:rPr>
          <w:rFonts w:ascii="仿宋" w:eastAsia="仿宋" w:hAnsi="仿宋"/>
          <w:sz w:val="30"/>
          <w:szCs w:val="30"/>
        </w:rPr>
        <w:t>课程</w:t>
      </w:r>
      <w:r w:rsidR="0051430F" w:rsidRPr="0051430F">
        <w:rPr>
          <w:rFonts w:ascii="仿宋" w:eastAsia="仿宋" w:hAnsi="仿宋"/>
          <w:sz w:val="30"/>
          <w:szCs w:val="30"/>
        </w:rPr>
        <w:t>，</w:t>
      </w:r>
      <w:r w:rsidR="0051430F" w:rsidRPr="0051430F">
        <w:rPr>
          <w:rFonts w:ascii="仿宋" w:eastAsia="仿宋" w:hAnsi="仿宋" w:hint="eastAsia"/>
          <w:sz w:val="30"/>
          <w:szCs w:val="30"/>
        </w:rPr>
        <w:t>学生和家长</w:t>
      </w:r>
      <w:r w:rsidR="00C4561B">
        <w:rPr>
          <w:rFonts w:ascii="仿宋" w:eastAsia="仿宋" w:hAnsi="仿宋" w:hint="eastAsia"/>
          <w:sz w:val="30"/>
          <w:szCs w:val="30"/>
        </w:rPr>
        <w:t>可</w:t>
      </w:r>
      <w:r w:rsidR="0051430F" w:rsidRPr="0051430F">
        <w:rPr>
          <w:rFonts w:ascii="仿宋" w:eastAsia="仿宋" w:hAnsi="仿宋" w:hint="eastAsia"/>
          <w:sz w:val="30"/>
          <w:szCs w:val="30"/>
        </w:rPr>
        <w:t>自愿选择</w:t>
      </w:r>
      <w:r w:rsidR="0051430F" w:rsidRPr="0051430F">
        <w:rPr>
          <w:rFonts w:ascii="仿宋" w:eastAsia="仿宋" w:hAnsi="仿宋"/>
          <w:sz w:val="30"/>
          <w:szCs w:val="30"/>
        </w:rPr>
        <w:t>，实现“减轻</w:t>
      </w:r>
      <w:r w:rsidR="0051430F" w:rsidRPr="0051430F">
        <w:rPr>
          <w:rFonts w:ascii="仿宋" w:eastAsia="仿宋" w:hAnsi="仿宋" w:hint="eastAsia"/>
          <w:sz w:val="30"/>
          <w:szCs w:val="30"/>
        </w:rPr>
        <w:t>家长</w:t>
      </w:r>
      <w:r w:rsidR="0051430F" w:rsidRPr="0051430F">
        <w:rPr>
          <w:rFonts w:ascii="仿宋" w:eastAsia="仿宋" w:hAnsi="仿宋"/>
          <w:sz w:val="30"/>
          <w:szCs w:val="30"/>
        </w:rPr>
        <w:t>负担、丰富</w:t>
      </w:r>
      <w:r w:rsidR="0051430F" w:rsidRPr="0051430F">
        <w:rPr>
          <w:rFonts w:ascii="仿宋" w:eastAsia="仿宋" w:hAnsi="仿宋" w:hint="eastAsia"/>
          <w:sz w:val="30"/>
          <w:szCs w:val="30"/>
        </w:rPr>
        <w:t>学生</w:t>
      </w:r>
      <w:r w:rsidR="0051430F" w:rsidRPr="0051430F">
        <w:rPr>
          <w:rFonts w:ascii="仿宋" w:eastAsia="仿宋" w:hAnsi="仿宋"/>
          <w:sz w:val="30"/>
          <w:szCs w:val="30"/>
        </w:rPr>
        <w:t>课余生活”目标。</w:t>
      </w:r>
      <w:r w:rsidR="0051430F" w:rsidRPr="0051430F">
        <w:rPr>
          <w:rFonts w:ascii="仿宋" w:eastAsia="仿宋" w:hAnsi="仿宋" w:hint="eastAsia"/>
          <w:sz w:val="30"/>
          <w:szCs w:val="30"/>
        </w:rPr>
        <w:t>通过</w:t>
      </w:r>
      <w:r w:rsidR="0051430F" w:rsidRPr="0051430F">
        <w:rPr>
          <w:rFonts w:ascii="仿宋" w:eastAsia="仿宋" w:hAnsi="仿宋"/>
          <w:sz w:val="30"/>
          <w:szCs w:val="30"/>
        </w:rPr>
        <w:t>集团化办学实现三校统一命题考试、联合教研，形成“资源共享、协同发展”模式</w:t>
      </w:r>
      <w:r w:rsidR="0051430F" w:rsidRPr="0051430F">
        <w:rPr>
          <w:rFonts w:ascii="仿宋" w:eastAsia="仿宋" w:hAnsi="仿宋" w:hint="eastAsia"/>
          <w:sz w:val="30"/>
          <w:szCs w:val="30"/>
        </w:rPr>
        <w:t>，加快鹤中教育一体化发展步伐</w:t>
      </w:r>
      <w:r w:rsidR="0051430F" w:rsidRPr="0051430F">
        <w:rPr>
          <w:rFonts w:ascii="仿宋" w:eastAsia="仿宋" w:hAnsi="仿宋"/>
          <w:sz w:val="30"/>
          <w:szCs w:val="30"/>
        </w:rPr>
        <w:t>。</w:t>
      </w:r>
      <w:r w:rsidR="0051430F" w:rsidRPr="0051430F">
        <w:rPr>
          <w:rFonts w:ascii="仿宋" w:eastAsia="仿宋" w:hAnsi="仿宋" w:hint="eastAsia"/>
          <w:sz w:val="30"/>
          <w:szCs w:val="30"/>
        </w:rPr>
        <w:t>通过开展国防教育活动，增强学生的国防观念和国家安全意识，使学生掌握基本的军事知识和技能。通过开展劳动实践活动，让学生动手实践、出力流汗，接受锻炼、磨炼意志，培养学生正确劳动价值观和良好劳动品质。</w:t>
      </w:r>
    </w:p>
    <w:p w:rsidR="00480AD4" w:rsidRDefault="00697EFE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二</w:t>
      </w:r>
      <w:r w:rsidRPr="007305F8">
        <w:rPr>
          <w:rFonts w:ascii="仿宋" w:eastAsia="仿宋" w:hAnsi="仿宋"/>
          <w:sz w:val="30"/>
          <w:szCs w:val="30"/>
        </w:rPr>
        <w:t>）</w:t>
      </w:r>
      <w:r w:rsidR="00480AD4" w:rsidRPr="007305F8">
        <w:rPr>
          <w:rFonts w:ascii="仿宋" w:eastAsia="仿宋" w:hAnsi="仿宋"/>
          <w:sz w:val="30"/>
          <w:szCs w:val="30"/>
        </w:rPr>
        <w:t>校园建设目标</w:t>
      </w:r>
    </w:p>
    <w:p w:rsidR="000B0562" w:rsidRPr="00EC02C9" w:rsidRDefault="000B0562" w:rsidP="004736A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B0562">
        <w:rPr>
          <w:rFonts w:ascii="仿宋" w:eastAsia="仿宋" w:hAnsi="仿宋" w:hint="eastAsia"/>
          <w:sz w:val="30"/>
          <w:szCs w:val="30"/>
        </w:rPr>
        <w:t>通过</w:t>
      </w:r>
      <w:r w:rsidRPr="000B0562">
        <w:rPr>
          <w:rFonts w:ascii="仿宋" w:eastAsia="仿宋" w:hAnsi="仿宋"/>
          <w:sz w:val="30"/>
          <w:szCs w:val="30"/>
        </w:rPr>
        <w:t>食堂维修改造</w:t>
      </w:r>
      <w:r w:rsidRPr="000B0562">
        <w:rPr>
          <w:rFonts w:ascii="仿宋" w:eastAsia="仿宋" w:hAnsi="仿宋" w:hint="eastAsia"/>
          <w:sz w:val="30"/>
          <w:szCs w:val="30"/>
        </w:rPr>
        <w:t>和食堂设备采购</w:t>
      </w:r>
      <w:r w:rsidRPr="000B0562">
        <w:rPr>
          <w:rFonts w:ascii="仿宋" w:eastAsia="仿宋" w:hAnsi="仿宋"/>
          <w:sz w:val="30"/>
          <w:szCs w:val="30"/>
        </w:rPr>
        <w:t>，</w:t>
      </w:r>
      <w:r w:rsidRPr="000B0562">
        <w:rPr>
          <w:rFonts w:ascii="仿宋" w:eastAsia="仿宋" w:hAnsi="仿宋" w:hint="eastAsia"/>
          <w:sz w:val="30"/>
          <w:szCs w:val="30"/>
        </w:rPr>
        <w:t>就餐环境得到明显改善和提升，食堂设备得到全面更新，餐</w:t>
      </w:r>
      <w:r w:rsidR="00B76FAE">
        <w:rPr>
          <w:rFonts w:ascii="仿宋" w:eastAsia="仿宋" w:hAnsi="仿宋" w:hint="eastAsia"/>
          <w:sz w:val="30"/>
          <w:szCs w:val="30"/>
        </w:rPr>
        <w:t>食加工</w:t>
      </w:r>
      <w:r w:rsidRPr="000B0562">
        <w:rPr>
          <w:rFonts w:ascii="仿宋" w:eastAsia="仿宋" w:hAnsi="仿宋" w:hint="eastAsia"/>
          <w:sz w:val="30"/>
          <w:szCs w:val="30"/>
        </w:rPr>
        <w:t>效率明显提高。通过启梦楼一层门面装修改造，</w:t>
      </w:r>
      <w:r w:rsidRPr="000B0562">
        <w:rPr>
          <w:rFonts w:ascii="仿宋" w:eastAsia="仿宋" w:hAnsi="仿宋"/>
          <w:sz w:val="30"/>
          <w:szCs w:val="30"/>
        </w:rPr>
        <w:t>新增功能教室</w:t>
      </w:r>
      <w:r w:rsidRPr="000B0562">
        <w:rPr>
          <w:rFonts w:ascii="仿宋" w:eastAsia="仿宋" w:hAnsi="仿宋" w:hint="eastAsia"/>
          <w:sz w:val="30"/>
          <w:szCs w:val="30"/>
        </w:rPr>
        <w:t>5</w:t>
      </w:r>
      <w:r w:rsidRPr="000B0562">
        <w:rPr>
          <w:rFonts w:ascii="仿宋" w:eastAsia="仿宋" w:hAnsi="仿宋"/>
          <w:sz w:val="30"/>
          <w:szCs w:val="30"/>
        </w:rPr>
        <w:t>间，</w:t>
      </w:r>
      <w:r w:rsidR="004F0295">
        <w:rPr>
          <w:rFonts w:ascii="仿宋" w:eastAsia="仿宋" w:hAnsi="仿宋" w:hint="eastAsia"/>
          <w:sz w:val="30"/>
          <w:szCs w:val="30"/>
        </w:rPr>
        <w:t>配套</w:t>
      </w:r>
      <w:r w:rsidR="001F4468" w:rsidRPr="001F4468">
        <w:rPr>
          <w:rFonts w:ascii="仿宋" w:eastAsia="仿宋" w:hAnsi="仿宋" w:hint="eastAsia"/>
          <w:sz w:val="30"/>
          <w:szCs w:val="30"/>
        </w:rPr>
        <w:t>教室设备5套，</w:t>
      </w:r>
      <w:r w:rsidRPr="000B0562">
        <w:rPr>
          <w:rFonts w:ascii="仿宋" w:eastAsia="仿宋" w:hAnsi="仿宋"/>
          <w:sz w:val="30"/>
          <w:szCs w:val="30"/>
        </w:rPr>
        <w:t>缓解</w:t>
      </w:r>
      <w:r w:rsidRPr="000B0562">
        <w:rPr>
          <w:rFonts w:ascii="仿宋" w:eastAsia="仿宋" w:hAnsi="仿宋" w:hint="eastAsia"/>
          <w:sz w:val="30"/>
          <w:szCs w:val="30"/>
        </w:rPr>
        <w:t>舞蹈、美术等</w:t>
      </w:r>
      <w:r w:rsidRPr="000B0562">
        <w:rPr>
          <w:rFonts w:ascii="仿宋" w:eastAsia="仿宋" w:hAnsi="仿宋"/>
          <w:sz w:val="30"/>
          <w:szCs w:val="30"/>
        </w:rPr>
        <w:t>功能教室</w:t>
      </w:r>
      <w:r w:rsidRPr="000B0562">
        <w:rPr>
          <w:rFonts w:ascii="仿宋" w:eastAsia="仿宋" w:hAnsi="仿宋" w:hint="eastAsia"/>
          <w:sz w:val="30"/>
          <w:szCs w:val="30"/>
        </w:rPr>
        <w:t>短缺</w:t>
      </w:r>
      <w:r w:rsidRPr="000B0562">
        <w:rPr>
          <w:rFonts w:ascii="仿宋" w:eastAsia="仿宋" w:hAnsi="仿宋"/>
          <w:sz w:val="30"/>
          <w:szCs w:val="30"/>
        </w:rPr>
        <w:t>问题。</w:t>
      </w:r>
      <w:r w:rsidRPr="000B0562">
        <w:rPr>
          <w:rFonts w:ascii="仿宋" w:eastAsia="仿宋" w:hAnsi="仿宋" w:hint="eastAsia"/>
          <w:sz w:val="30"/>
          <w:szCs w:val="30"/>
        </w:rPr>
        <w:t>通过教室改造，增设</w:t>
      </w:r>
      <w:r w:rsidRPr="000B0562">
        <w:rPr>
          <w:rFonts w:ascii="仿宋" w:eastAsia="仿宋" w:hAnsi="仿宋" w:hint="eastAsia"/>
          <w:sz w:val="30"/>
          <w:szCs w:val="30"/>
        </w:rPr>
        <w:lastRenderedPageBreak/>
        <w:t>教室5间，解决教室短缺问题。通过</w:t>
      </w:r>
      <w:r w:rsidRPr="000B0562">
        <w:rPr>
          <w:rFonts w:ascii="仿宋" w:eastAsia="仿宋" w:hAnsi="仿宋"/>
          <w:sz w:val="30"/>
          <w:szCs w:val="30"/>
        </w:rPr>
        <w:t>教学</w:t>
      </w:r>
      <w:r w:rsidRPr="000B0562">
        <w:rPr>
          <w:rFonts w:ascii="仿宋" w:eastAsia="仿宋" w:hAnsi="仿宋" w:hint="eastAsia"/>
          <w:sz w:val="30"/>
          <w:szCs w:val="30"/>
        </w:rPr>
        <w:t>一体机的购置，</w:t>
      </w:r>
      <w:r w:rsidR="001F4468">
        <w:rPr>
          <w:rFonts w:ascii="仿宋" w:eastAsia="仿宋" w:hAnsi="仿宋" w:hint="eastAsia"/>
          <w:sz w:val="30"/>
          <w:szCs w:val="30"/>
        </w:rPr>
        <w:t>13台</w:t>
      </w:r>
      <w:r>
        <w:rPr>
          <w:rFonts w:ascii="仿宋" w:eastAsia="仿宋" w:hAnsi="仿宋" w:hint="eastAsia"/>
          <w:sz w:val="30"/>
          <w:szCs w:val="30"/>
        </w:rPr>
        <w:t>老旧</w:t>
      </w:r>
      <w:r w:rsidRPr="000B0562">
        <w:rPr>
          <w:rFonts w:ascii="仿宋" w:eastAsia="仿宋" w:hAnsi="仿宋" w:hint="eastAsia"/>
          <w:sz w:val="30"/>
          <w:szCs w:val="30"/>
        </w:rPr>
        <w:t>教学设备</w:t>
      </w:r>
      <w:r w:rsidR="00EC02C9">
        <w:rPr>
          <w:rFonts w:ascii="仿宋" w:eastAsia="仿宋" w:hAnsi="仿宋" w:hint="eastAsia"/>
          <w:sz w:val="30"/>
          <w:szCs w:val="30"/>
        </w:rPr>
        <w:t>得到更新，教学效率大大提高</w:t>
      </w:r>
      <w:r w:rsidRPr="000B0562">
        <w:rPr>
          <w:rFonts w:ascii="仿宋" w:eastAsia="仿宋" w:hAnsi="仿宋"/>
          <w:sz w:val="30"/>
          <w:szCs w:val="30"/>
        </w:rPr>
        <w:t>。</w:t>
      </w:r>
    </w:p>
    <w:p w:rsidR="00480AD4" w:rsidRDefault="00697EFE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三</w:t>
      </w:r>
      <w:r w:rsidRPr="007305F8">
        <w:rPr>
          <w:rFonts w:ascii="仿宋" w:eastAsia="仿宋" w:hAnsi="仿宋"/>
          <w:sz w:val="30"/>
          <w:szCs w:val="30"/>
        </w:rPr>
        <w:t>）</w:t>
      </w:r>
      <w:r w:rsidR="00ED3F93">
        <w:rPr>
          <w:rFonts w:ascii="仿宋" w:eastAsia="仿宋" w:hAnsi="仿宋" w:hint="eastAsia"/>
          <w:sz w:val="30"/>
          <w:szCs w:val="30"/>
        </w:rPr>
        <w:t>校园</w:t>
      </w:r>
      <w:r w:rsidR="00480AD4" w:rsidRPr="007305F8">
        <w:rPr>
          <w:rFonts w:ascii="仿宋" w:eastAsia="仿宋" w:hAnsi="仿宋"/>
          <w:sz w:val="30"/>
          <w:szCs w:val="30"/>
        </w:rPr>
        <w:t>安全目标</w:t>
      </w:r>
    </w:p>
    <w:p w:rsidR="00ED3F93" w:rsidRPr="00ED3F93" w:rsidRDefault="00ED3F93" w:rsidP="00ED3F93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ED3F93">
        <w:rPr>
          <w:rFonts w:ascii="仿宋" w:eastAsia="仿宋" w:hAnsi="仿宋" w:hint="eastAsia"/>
          <w:sz w:val="30"/>
          <w:szCs w:val="30"/>
        </w:rPr>
        <w:t>为确保校园安全，</w:t>
      </w:r>
      <w:r w:rsidRPr="00ED3F93">
        <w:rPr>
          <w:rFonts w:ascii="仿宋" w:eastAsia="仿宋" w:hAnsi="仿宋"/>
          <w:sz w:val="30"/>
          <w:szCs w:val="30"/>
        </w:rPr>
        <w:t>保障学校和师生利益</w:t>
      </w:r>
      <w:r w:rsidRPr="00ED3F93">
        <w:rPr>
          <w:rFonts w:ascii="仿宋" w:eastAsia="仿宋" w:hAnsi="仿宋" w:hint="eastAsia"/>
          <w:sz w:val="30"/>
          <w:szCs w:val="30"/>
        </w:rPr>
        <w:t>。一是定期进行安全隐患排查，及时处理；二是配备专职保安人员9名，轮流值班，严格执行入校登记制度</w:t>
      </w:r>
      <w:r w:rsidR="00E360F2">
        <w:rPr>
          <w:rFonts w:ascii="仿宋" w:eastAsia="仿宋" w:hAnsi="仿宋" w:hint="eastAsia"/>
          <w:sz w:val="30"/>
          <w:szCs w:val="30"/>
        </w:rPr>
        <w:t>，</w:t>
      </w:r>
      <w:r w:rsidR="00E360F2" w:rsidRPr="00E360F2">
        <w:rPr>
          <w:rFonts w:ascii="仿宋" w:eastAsia="仿宋" w:hAnsi="仿宋" w:hint="eastAsia"/>
          <w:sz w:val="30"/>
          <w:szCs w:val="30"/>
        </w:rPr>
        <w:t>全年无重大安全事故发生</w:t>
      </w:r>
      <w:r w:rsidRPr="00ED3F93">
        <w:rPr>
          <w:rFonts w:ascii="仿宋" w:eastAsia="仿宋" w:hAnsi="仿宋" w:hint="eastAsia"/>
          <w:sz w:val="30"/>
          <w:szCs w:val="30"/>
        </w:rPr>
        <w:t>；三是购买校方责任险，</w:t>
      </w:r>
      <w:r w:rsidRPr="00ED3F93">
        <w:rPr>
          <w:rFonts w:ascii="仿宋" w:eastAsia="仿宋" w:hAnsi="仿宋"/>
          <w:sz w:val="30"/>
          <w:szCs w:val="30"/>
        </w:rPr>
        <w:t>有效防范和妥善化解各类安全事故风险</w:t>
      </w:r>
      <w:r w:rsidRPr="00ED3F93">
        <w:rPr>
          <w:rFonts w:ascii="仿宋" w:eastAsia="仿宋" w:hAnsi="仿宋" w:hint="eastAsia"/>
          <w:sz w:val="30"/>
          <w:szCs w:val="30"/>
        </w:rPr>
        <w:t>。</w:t>
      </w:r>
    </w:p>
    <w:p w:rsidR="00480AD4" w:rsidRDefault="00697EFE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四</w:t>
      </w:r>
      <w:r w:rsidRPr="007305F8">
        <w:rPr>
          <w:rFonts w:ascii="仿宋" w:eastAsia="仿宋" w:hAnsi="仿宋"/>
          <w:sz w:val="30"/>
          <w:szCs w:val="30"/>
        </w:rPr>
        <w:t>）</w:t>
      </w:r>
      <w:r w:rsidR="00480AD4" w:rsidRPr="007305F8">
        <w:rPr>
          <w:rFonts w:ascii="仿宋" w:eastAsia="仿宋" w:hAnsi="仿宋"/>
          <w:sz w:val="30"/>
          <w:szCs w:val="30"/>
        </w:rPr>
        <w:t>师资</w:t>
      </w:r>
      <w:r w:rsidR="00CC473F">
        <w:rPr>
          <w:rFonts w:ascii="仿宋" w:eastAsia="仿宋" w:hAnsi="仿宋" w:hint="eastAsia"/>
          <w:sz w:val="30"/>
          <w:szCs w:val="30"/>
        </w:rPr>
        <w:t>发展</w:t>
      </w:r>
      <w:r w:rsidR="00480AD4" w:rsidRPr="007305F8">
        <w:rPr>
          <w:rFonts w:ascii="仿宋" w:eastAsia="仿宋" w:hAnsi="仿宋"/>
          <w:sz w:val="30"/>
          <w:szCs w:val="30"/>
        </w:rPr>
        <w:t>目标</w:t>
      </w:r>
    </w:p>
    <w:p w:rsidR="00480AD4" w:rsidRPr="007305F8" w:rsidRDefault="00CC473F" w:rsidP="00697EFE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CC473F">
        <w:rPr>
          <w:rFonts w:ascii="仿宋" w:eastAsia="仿宋" w:hAnsi="仿宋" w:hint="eastAsia"/>
          <w:sz w:val="30"/>
          <w:szCs w:val="30"/>
        </w:rPr>
        <w:t>一是通过举办</w:t>
      </w:r>
      <w:r w:rsidRPr="00CC473F">
        <w:rPr>
          <w:rFonts w:ascii="仿宋" w:eastAsia="仿宋" w:hAnsi="仿宋"/>
          <w:sz w:val="30"/>
          <w:szCs w:val="30"/>
        </w:rPr>
        <w:t>怀化市校外教育监管工作业务</w:t>
      </w:r>
      <w:r w:rsidRPr="00CC473F">
        <w:rPr>
          <w:rFonts w:ascii="仿宋" w:eastAsia="仿宋" w:hAnsi="仿宋" w:hint="eastAsia"/>
          <w:sz w:val="30"/>
          <w:szCs w:val="30"/>
        </w:rPr>
        <w:t>培训和</w:t>
      </w:r>
      <w:r w:rsidRPr="00CC473F">
        <w:rPr>
          <w:rFonts w:ascii="仿宋" w:eastAsia="仿宋" w:hAnsi="仿宋"/>
          <w:sz w:val="30"/>
          <w:szCs w:val="30"/>
        </w:rPr>
        <w:t>怀化市小学语文</w:t>
      </w:r>
      <w:r w:rsidRPr="00CC473F">
        <w:rPr>
          <w:rFonts w:ascii="仿宋" w:eastAsia="仿宋" w:hAnsi="仿宋" w:hint="eastAsia"/>
          <w:sz w:val="30"/>
          <w:szCs w:val="30"/>
        </w:rPr>
        <w:t>教师</w:t>
      </w:r>
      <w:r w:rsidRPr="00CC473F">
        <w:rPr>
          <w:rFonts w:ascii="仿宋" w:eastAsia="仿宋" w:hAnsi="仿宋"/>
          <w:sz w:val="30"/>
          <w:szCs w:val="30"/>
        </w:rPr>
        <w:t>阅读写作</w:t>
      </w:r>
      <w:r w:rsidRPr="00CC473F">
        <w:rPr>
          <w:rFonts w:ascii="仿宋" w:eastAsia="仿宋" w:hAnsi="仿宋" w:hint="eastAsia"/>
          <w:sz w:val="30"/>
          <w:szCs w:val="30"/>
        </w:rPr>
        <w:t>教学</w:t>
      </w:r>
      <w:r w:rsidRPr="00CC473F">
        <w:rPr>
          <w:rFonts w:ascii="仿宋" w:eastAsia="仿宋" w:hAnsi="仿宋"/>
          <w:sz w:val="30"/>
          <w:szCs w:val="30"/>
        </w:rPr>
        <w:t>能力提升</w:t>
      </w:r>
      <w:r w:rsidRPr="00CC473F">
        <w:rPr>
          <w:rFonts w:ascii="仿宋" w:eastAsia="仿宋" w:hAnsi="仿宋" w:hint="eastAsia"/>
          <w:sz w:val="30"/>
          <w:szCs w:val="30"/>
        </w:rPr>
        <w:t>培训，提高工作人员的业务水平和</w:t>
      </w:r>
      <w:r w:rsidRPr="00CC473F">
        <w:rPr>
          <w:rFonts w:ascii="仿宋" w:eastAsia="仿宋" w:hAnsi="仿宋"/>
          <w:sz w:val="30"/>
          <w:szCs w:val="30"/>
        </w:rPr>
        <w:t>教师的教育教学水</w:t>
      </w:r>
      <w:r w:rsidRPr="00CC473F">
        <w:rPr>
          <w:rFonts w:ascii="仿宋" w:eastAsia="仿宋" w:hAnsi="仿宋" w:hint="eastAsia"/>
          <w:sz w:val="30"/>
          <w:szCs w:val="30"/>
        </w:rPr>
        <w:t>平</w:t>
      </w:r>
      <w:r w:rsidR="00B1432C">
        <w:rPr>
          <w:rFonts w:ascii="仿宋" w:eastAsia="仿宋" w:hAnsi="仿宋" w:hint="eastAsia"/>
          <w:sz w:val="30"/>
          <w:szCs w:val="30"/>
        </w:rPr>
        <w:t>，</w:t>
      </w:r>
      <w:r w:rsidR="0063016B">
        <w:rPr>
          <w:rFonts w:ascii="仿宋" w:eastAsia="仿宋" w:hAnsi="仿宋" w:hint="eastAsia"/>
          <w:sz w:val="30"/>
          <w:szCs w:val="30"/>
        </w:rPr>
        <w:t>参与培训人员</w:t>
      </w:r>
      <w:r w:rsidR="00B1432C">
        <w:rPr>
          <w:rFonts w:ascii="仿宋" w:eastAsia="仿宋" w:hAnsi="仿宋" w:hint="eastAsia"/>
          <w:sz w:val="30"/>
          <w:szCs w:val="30"/>
        </w:rPr>
        <w:t>超过120人</w:t>
      </w:r>
      <w:r w:rsidRPr="00CC473F">
        <w:rPr>
          <w:rFonts w:ascii="仿宋" w:eastAsia="仿宋" w:hAnsi="仿宋"/>
          <w:sz w:val="30"/>
          <w:szCs w:val="30"/>
        </w:rPr>
        <w:t>。</w:t>
      </w:r>
      <w:r w:rsidRPr="00CC473F">
        <w:rPr>
          <w:rFonts w:ascii="仿宋" w:eastAsia="仿宋" w:hAnsi="仿宋" w:hint="eastAsia"/>
          <w:sz w:val="30"/>
          <w:szCs w:val="30"/>
        </w:rPr>
        <w:t>二是发挥名师工作室的示范引领作用，</w:t>
      </w:r>
      <w:r w:rsidR="00F12301">
        <w:rPr>
          <w:rFonts w:ascii="仿宋" w:eastAsia="仿宋" w:hAnsi="仿宋" w:hint="eastAsia"/>
          <w:sz w:val="30"/>
          <w:szCs w:val="30"/>
        </w:rPr>
        <w:t>开展</w:t>
      </w:r>
      <w:r w:rsidR="00F12301" w:rsidRPr="00CC473F">
        <w:rPr>
          <w:rFonts w:ascii="仿宋" w:eastAsia="仿宋" w:hAnsi="仿宋" w:hint="eastAsia"/>
          <w:sz w:val="30"/>
          <w:szCs w:val="30"/>
        </w:rPr>
        <w:t>线下研修活动</w:t>
      </w:r>
      <w:r w:rsidR="00F12301">
        <w:rPr>
          <w:rFonts w:ascii="仿宋" w:eastAsia="仿宋" w:hAnsi="仿宋" w:hint="eastAsia"/>
          <w:sz w:val="30"/>
          <w:szCs w:val="30"/>
        </w:rPr>
        <w:t>4次</w:t>
      </w:r>
      <w:r w:rsidR="00F12301" w:rsidRPr="00CC473F">
        <w:rPr>
          <w:rFonts w:ascii="仿宋" w:eastAsia="仿宋" w:hAnsi="仿宋" w:hint="eastAsia"/>
          <w:sz w:val="30"/>
          <w:szCs w:val="30"/>
        </w:rPr>
        <w:t>，</w:t>
      </w:r>
      <w:r w:rsidRPr="00CC473F">
        <w:rPr>
          <w:rFonts w:ascii="仿宋" w:eastAsia="仿宋" w:hAnsi="仿宋" w:hint="eastAsia"/>
          <w:sz w:val="30"/>
          <w:szCs w:val="30"/>
        </w:rPr>
        <w:t>提升教师的教学技能和促进其专业成长。</w:t>
      </w:r>
    </w:p>
    <w:p w:rsidR="00560513" w:rsidRPr="00560513" w:rsidRDefault="00480AD4" w:rsidP="003C67C9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九、存在的问题及原因分析</w:t>
      </w:r>
    </w:p>
    <w:p w:rsidR="00560513" w:rsidRDefault="00480AD4" w:rsidP="00560513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</w:t>
      </w:r>
      <w:r w:rsidR="00560513" w:rsidRPr="00560513">
        <w:rPr>
          <w:rFonts w:ascii="仿宋" w:eastAsia="仿宋" w:hAnsi="仿宋" w:hint="eastAsia"/>
          <w:sz w:val="30"/>
          <w:szCs w:val="30"/>
        </w:rPr>
        <w:t>年初</w:t>
      </w:r>
      <w:r w:rsidR="00560513" w:rsidRPr="00560513">
        <w:rPr>
          <w:rFonts w:ascii="仿宋" w:eastAsia="仿宋" w:hAnsi="仿宋"/>
          <w:sz w:val="30"/>
          <w:szCs w:val="30"/>
        </w:rPr>
        <w:t>预算编制精准度不足：部分项目（如</w:t>
      </w:r>
      <w:r w:rsidR="00560513" w:rsidRPr="00560513">
        <w:rPr>
          <w:rFonts w:ascii="仿宋" w:eastAsia="仿宋" w:hAnsi="仿宋" w:hint="eastAsia"/>
          <w:sz w:val="30"/>
          <w:szCs w:val="30"/>
        </w:rPr>
        <w:t>课后服务费</w:t>
      </w:r>
      <w:r w:rsidR="00560513" w:rsidRPr="00560513">
        <w:rPr>
          <w:rFonts w:ascii="仿宋" w:eastAsia="仿宋" w:hAnsi="仿宋"/>
          <w:sz w:val="30"/>
          <w:szCs w:val="30"/>
        </w:rPr>
        <w:t>）因</w:t>
      </w:r>
      <w:r w:rsidR="00560513" w:rsidRPr="00560513">
        <w:rPr>
          <w:rFonts w:ascii="仿宋" w:eastAsia="仿宋" w:hAnsi="仿宋" w:hint="eastAsia"/>
          <w:sz w:val="30"/>
          <w:szCs w:val="30"/>
        </w:rPr>
        <w:t>人数</w:t>
      </w:r>
      <w:r w:rsidR="00DD58A5">
        <w:rPr>
          <w:rFonts w:ascii="仿宋" w:eastAsia="仿宋" w:hAnsi="仿宋" w:hint="eastAsia"/>
          <w:sz w:val="30"/>
          <w:szCs w:val="30"/>
        </w:rPr>
        <w:t>变动</w:t>
      </w:r>
      <w:r w:rsidR="00560513" w:rsidRPr="00560513">
        <w:rPr>
          <w:rFonts w:ascii="仿宋" w:eastAsia="仿宋" w:hAnsi="仿宋"/>
          <w:sz w:val="30"/>
          <w:szCs w:val="30"/>
        </w:rPr>
        <w:t>，导致</w:t>
      </w:r>
      <w:r w:rsidR="00560513" w:rsidRPr="00560513">
        <w:rPr>
          <w:rFonts w:ascii="仿宋" w:eastAsia="仿宋" w:hAnsi="仿宋" w:hint="eastAsia"/>
          <w:sz w:val="30"/>
          <w:szCs w:val="30"/>
        </w:rPr>
        <w:t>年初</w:t>
      </w:r>
      <w:r w:rsidR="00560513" w:rsidRPr="00560513">
        <w:rPr>
          <w:rFonts w:ascii="仿宋" w:eastAsia="仿宋" w:hAnsi="仿宋"/>
          <w:sz w:val="30"/>
          <w:szCs w:val="30"/>
        </w:rPr>
        <w:t>预算</w:t>
      </w:r>
      <w:r w:rsidR="00560513" w:rsidRPr="00560513">
        <w:rPr>
          <w:rFonts w:ascii="仿宋" w:eastAsia="仿宋" w:hAnsi="仿宋" w:hint="eastAsia"/>
          <w:sz w:val="30"/>
          <w:szCs w:val="30"/>
        </w:rPr>
        <w:t>编制不准</w:t>
      </w:r>
      <w:r w:rsidR="00560513" w:rsidRPr="00560513">
        <w:rPr>
          <w:rFonts w:ascii="仿宋" w:eastAsia="仿宋" w:hAnsi="仿宋"/>
          <w:sz w:val="30"/>
          <w:szCs w:val="30"/>
        </w:rPr>
        <w:t>。</w:t>
      </w:r>
    </w:p>
    <w:p w:rsidR="003C67C9" w:rsidRPr="007305F8" w:rsidRDefault="00480AD4" w:rsidP="003C67C9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（二）绩效指标量化程度不够</w:t>
      </w:r>
      <w:r w:rsidR="003C67C9" w:rsidRPr="00560513">
        <w:rPr>
          <w:rFonts w:ascii="仿宋" w:eastAsia="仿宋" w:hAnsi="仿宋"/>
          <w:sz w:val="30"/>
          <w:szCs w:val="30"/>
        </w:rPr>
        <w:t>：如</w:t>
      </w:r>
      <w:r w:rsidR="003C67C9" w:rsidRPr="00560513">
        <w:rPr>
          <w:rFonts w:ascii="仿宋" w:eastAsia="仿宋" w:hAnsi="仿宋" w:hint="eastAsia"/>
          <w:sz w:val="30"/>
          <w:szCs w:val="30"/>
        </w:rPr>
        <w:t>培训活动</w:t>
      </w:r>
      <w:r w:rsidR="003C67C9" w:rsidRPr="00560513">
        <w:rPr>
          <w:rFonts w:ascii="仿宋" w:eastAsia="仿宋" w:hAnsi="仿宋"/>
          <w:sz w:val="30"/>
          <w:szCs w:val="30"/>
        </w:rPr>
        <w:t>仅以“次数”</w:t>
      </w:r>
      <w:r w:rsidR="003C67C9" w:rsidRPr="00560513">
        <w:rPr>
          <w:rFonts w:ascii="仿宋" w:eastAsia="仿宋" w:hAnsi="仿宋" w:hint="eastAsia"/>
          <w:sz w:val="30"/>
          <w:szCs w:val="30"/>
        </w:rPr>
        <w:t>、“人数”</w:t>
      </w:r>
      <w:r w:rsidR="003C67C9" w:rsidRPr="00560513">
        <w:rPr>
          <w:rFonts w:ascii="仿宋" w:eastAsia="仿宋" w:hAnsi="仿宋"/>
          <w:sz w:val="30"/>
          <w:szCs w:val="30"/>
        </w:rPr>
        <w:t>为指标，未细化“教师教学能力提升率”</w:t>
      </w:r>
      <w:r w:rsidR="003C67C9">
        <w:rPr>
          <w:rFonts w:ascii="仿宋" w:eastAsia="仿宋" w:hAnsi="仿宋"/>
          <w:sz w:val="30"/>
          <w:szCs w:val="30"/>
        </w:rPr>
        <w:t>等量化成果</w:t>
      </w:r>
      <w:r w:rsidR="003C67C9">
        <w:rPr>
          <w:rFonts w:ascii="仿宋" w:eastAsia="仿宋" w:hAnsi="仿宋" w:hint="eastAsia"/>
          <w:sz w:val="30"/>
          <w:szCs w:val="30"/>
        </w:rPr>
        <w:t>；</w:t>
      </w:r>
      <w:r w:rsidR="003C67C9" w:rsidRPr="007305F8">
        <w:rPr>
          <w:rFonts w:ascii="仿宋" w:eastAsia="仿宋" w:hAnsi="仿宋"/>
          <w:sz w:val="30"/>
          <w:szCs w:val="30"/>
        </w:rPr>
        <w:t>集团化办学未细化“分校教学质量提升率”等可衡量目标，导致绩效评估缺乏精准数据支撑。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十、下一步改进措施</w:t>
      </w:r>
    </w:p>
    <w:p w:rsidR="00D401B4" w:rsidRDefault="00480AD4" w:rsidP="00D401B4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</w:t>
      </w:r>
      <w:r w:rsidR="00D401B4" w:rsidRPr="00D401B4">
        <w:rPr>
          <w:rFonts w:ascii="仿宋" w:eastAsia="仿宋" w:hAnsi="仿宋"/>
          <w:sz w:val="30"/>
          <w:szCs w:val="30"/>
        </w:rPr>
        <w:t>优化预算编制流程：下一年度预算编制时，要求各</w:t>
      </w:r>
      <w:r w:rsidR="00D401B4" w:rsidRPr="00D401B4">
        <w:rPr>
          <w:rFonts w:ascii="仿宋" w:eastAsia="仿宋" w:hAnsi="仿宋"/>
          <w:sz w:val="30"/>
          <w:szCs w:val="30"/>
        </w:rPr>
        <w:lastRenderedPageBreak/>
        <w:t>部门结合历史数据与实际</w:t>
      </w:r>
      <w:r w:rsidR="00D401B4" w:rsidRPr="00D401B4">
        <w:rPr>
          <w:rFonts w:ascii="仿宋" w:eastAsia="仿宋" w:hAnsi="仿宋" w:hint="eastAsia"/>
          <w:sz w:val="30"/>
          <w:szCs w:val="30"/>
        </w:rPr>
        <w:t>情况</w:t>
      </w:r>
      <w:r w:rsidR="00D401B4" w:rsidRPr="00D401B4">
        <w:rPr>
          <w:rFonts w:ascii="仿宋" w:eastAsia="仿宋" w:hAnsi="仿宋"/>
          <w:sz w:val="30"/>
          <w:szCs w:val="30"/>
        </w:rPr>
        <w:t>，细化项目支出明细，对项目增设“浮动预算”区间（±15%）。</w:t>
      </w:r>
    </w:p>
    <w:p w:rsidR="00480AD4" w:rsidRPr="00B7465C" w:rsidRDefault="00480AD4" w:rsidP="00B7465C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（二）完善绩效指标体系</w:t>
      </w:r>
      <w:r w:rsidR="00B7465C" w:rsidRPr="00B7465C">
        <w:rPr>
          <w:rFonts w:ascii="仿宋" w:eastAsia="仿宋" w:hAnsi="仿宋"/>
          <w:sz w:val="30"/>
          <w:szCs w:val="30"/>
        </w:rPr>
        <w:t>：</w:t>
      </w:r>
      <w:r w:rsidR="00B7465C" w:rsidRPr="00B7465C">
        <w:rPr>
          <w:rFonts w:ascii="仿宋" w:eastAsia="仿宋" w:hAnsi="仿宋" w:hint="eastAsia"/>
          <w:sz w:val="30"/>
          <w:szCs w:val="30"/>
        </w:rPr>
        <w:t>如</w:t>
      </w:r>
      <w:r w:rsidR="00B7465C" w:rsidRPr="00B7465C">
        <w:rPr>
          <w:rFonts w:ascii="仿宋" w:eastAsia="仿宋" w:hAnsi="仿宋"/>
          <w:sz w:val="30"/>
          <w:szCs w:val="30"/>
        </w:rPr>
        <w:t>将</w:t>
      </w:r>
      <w:r w:rsidR="00B7465C" w:rsidRPr="00B7465C">
        <w:rPr>
          <w:rFonts w:ascii="仿宋" w:eastAsia="仿宋" w:hAnsi="仿宋" w:hint="eastAsia"/>
          <w:sz w:val="30"/>
          <w:szCs w:val="30"/>
        </w:rPr>
        <w:t>培训</w:t>
      </w:r>
      <w:r w:rsidR="00B7465C" w:rsidRPr="00B7465C">
        <w:rPr>
          <w:rFonts w:ascii="仿宋" w:eastAsia="仿宋" w:hAnsi="仿宋"/>
          <w:sz w:val="30"/>
          <w:szCs w:val="30"/>
        </w:rPr>
        <w:t>活动指标补充为“</w:t>
      </w:r>
      <w:r w:rsidR="00B7465C" w:rsidRPr="00B7465C">
        <w:rPr>
          <w:rFonts w:ascii="仿宋" w:eastAsia="仿宋" w:hAnsi="仿宋" w:hint="eastAsia"/>
          <w:sz w:val="30"/>
          <w:szCs w:val="30"/>
        </w:rPr>
        <w:t>培训活动</w:t>
      </w:r>
      <w:r w:rsidR="00B7465C" w:rsidRPr="00B7465C">
        <w:rPr>
          <w:rFonts w:ascii="仿宋" w:eastAsia="仿宋" w:hAnsi="仿宋"/>
          <w:sz w:val="30"/>
          <w:szCs w:val="30"/>
        </w:rPr>
        <w:t>次数≥</w:t>
      </w:r>
      <w:r w:rsidR="00B7465C" w:rsidRPr="00B7465C">
        <w:rPr>
          <w:rFonts w:ascii="仿宋" w:eastAsia="仿宋" w:hAnsi="仿宋" w:hint="eastAsia"/>
          <w:sz w:val="30"/>
          <w:szCs w:val="30"/>
        </w:rPr>
        <w:t>2</w:t>
      </w:r>
      <w:r w:rsidR="00B7465C" w:rsidRPr="00B7465C">
        <w:rPr>
          <w:rFonts w:ascii="仿宋" w:eastAsia="仿宋" w:hAnsi="仿宋"/>
          <w:sz w:val="30"/>
          <w:szCs w:val="30"/>
        </w:rPr>
        <w:t>次，教师</w:t>
      </w:r>
      <w:r w:rsidR="00B7465C" w:rsidRPr="00B7465C">
        <w:rPr>
          <w:rFonts w:ascii="仿宋" w:eastAsia="仿宋" w:hAnsi="仿宋" w:hint="eastAsia"/>
          <w:sz w:val="30"/>
          <w:szCs w:val="30"/>
        </w:rPr>
        <w:t>教学比赛</w:t>
      </w:r>
      <w:r w:rsidR="00B7465C" w:rsidRPr="00B7465C">
        <w:rPr>
          <w:rFonts w:ascii="仿宋" w:eastAsia="仿宋" w:hAnsi="仿宋"/>
          <w:sz w:val="30"/>
          <w:szCs w:val="30"/>
        </w:rPr>
        <w:t>获奖率提升</w:t>
      </w:r>
      <w:r w:rsidR="00B7465C" w:rsidRPr="00B7465C">
        <w:rPr>
          <w:rFonts w:ascii="仿宋" w:eastAsia="仿宋" w:hAnsi="仿宋" w:hint="eastAsia"/>
          <w:sz w:val="30"/>
          <w:szCs w:val="30"/>
        </w:rPr>
        <w:t>5</w:t>
      </w:r>
      <w:r w:rsidR="00B7465C" w:rsidRPr="00B7465C">
        <w:rPr>
          <w:rFonts w:ascii="仿宋" w:eastAsia="仿宋" w:hAnsi="仿宋"/>
          <w:sz w:val="30"/>
          <w:szCs w:val="30"/>
        </w:rPr>
        <w:t>%”等量化目标</w:t>
      </w:r>
      <w:r w:rsidR="00FF797F">
        <w:rPr>
          <w:rFonts w:ascii="仿宋" w:eastAsia="仿宋" w:hAnsi="仿宋" w:hint="eastAsia"/>
          <w:sz w:val="30"/>
          <w:szCs w:val="30"/>
        </w:rPr>
        <w:t>；</w:t>
      </w:r>
      <w:r w:rsidR="00FF797F" w:rsidRPr="007305F8">
        <w:rPr>
          <w:rFonts w:ascii="仿宋" w:eastAsia="仿宋" w:hAnsi="仿宋"/>
          <w:sz w:val="30"/>
          <w:szCs w:val="30"/>
        </w:rPr>
        <w:t>集团化办学指标补充为“联合教研≥</w:t>
      </w:r>
      <w:r w:rsidR="007D7465">
        <w:rPr>
          <w:rFonts w:ascii="仿宋" w:eastAsia="仿宋" w:hAnsi="仿宋" w:hint="eastAsia"/>
          <w:sz w:val="30"/>
          <w:szCs w:val="30"/>
        </w:rPr>
        <w:t>20</w:t>
      </w:r>
      <w:r w:rsidR="00FF797F" w:rsidRPr="007305F8">
        <w:rPr>
          <w:rFonts w:ascii="仿宋" w:eastAsia="仿宋" w:hAnsi="仿宋"/>
          <w:sz w:val="30"/>
          <w:szCs w:val="30"/>
        </w:rPr>
        <w:t>次，分校期中测试平均分提升5分”</w:t>
      </w:r>
      <w:r w:rsidR="00FF797F" w:rsidRPr="00FF797F">
        <w:rPr>
          <w:rFonts w:ascii="仿宋" w:eastAsia="仿宋" w:hAnsi="仿宋"/>
          <w:sz w:val="30"/>
          <w:szCs w:val="30"/>
        </w:rPr>
        <w:t xml:space="preserve"> </w:t>
      </w:r>
      <w:r w:rsidR="00FF797F" w:rsidRPr="00B7465C">
        <w:rPr>
          <w:rFonts w:ascii="仿宋" w:eastAsia="仿宋" w:hAnsi="仿宋"/>
          <w:sz w:val="30"/>
          <w:szCs w:val="30"/>
        </w:rPr>
        <w:t>等量化目标</w:t>
      </w:r>
      <w:r w:rsidR="00FF797F">
        <w:rPr>
          <w:rFonts w:ascii="仿宋" w:eastAsia="仿宋" w:hAnsi="仿宋" w:hint="eastAsia"/>
          <w:sz w:val="30"/>
          <w:szCs w:val="30"/>
        </w:rPr>
        <w:t>，</w:t>
      </w:r>
      <w:r w:rsidR="00B7465C" w:rsidRPr="00B7465C">
        <w:rPr>
          <w:rFonts w:ascii="仿宋" w:eastAsia="仿宋" w:hAnsi="仿宋"/>
          <w:sz w:val="30"/>
          <w:szCs w:val="30"/>
        </w:rPr>
        <w:t>便于</w:t>
      </w:r>
      <w:r w:rsidR="00FF797F">
        <w:rPr>
          <w:rFonts w:ascii="仿宋" w:eastAsia="仿宋" w:hAnsi="仿宋" w:hint="eastAsia"/>
          <w:sz w:val="30"/>
          <w:szCs w:val="30"/>
        </w:rPr>
        <w:t>年度</w:t>
      </w:r>
      <w:r w:rsidR="00B7465C" w:rsidRPr="00B7465C">
        <w:rPr>
          <w:rFonts w:ascii="仿宋" w:eastAsia="仿宋" w:hAnsi="仿宋"/>
          <w:sz w:val="30"/>
          <w:szCs w:val="30"/>
        </w:rPr>
        <w:t>评估。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十一、绩效自评结果拟应用和公开情况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（一）结果应用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将自评结果作为2025年预算编制的重要依据，对绩效优良的项目申请增加预算；针对自评发现的问题，纳入学校年度整改计划；对项目负责人开展绩效评价培训，提升项目管理能力。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（二）公开情况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本自评报告经校领导</w:t>
      </w:r>
      <w:r w:rsidR="007109CA">
        <w:rPr>
          <w:rFonts w:ascii="仿宋" w:eastAsia="仿宋" w:hAnsi="仿宋" w:hint="eastAsia"/>
          <w:sz w:val="30"/>
          <w:szCs w:val="30"/>
        </w:rPr>
        <w:t>查阅</w:t>
      </w:r>
      <w:r w:rsidRPr="007305F8">
        <w:rPr>
          <w:rFonts w:ascii="仿宋" w:eastAsia="仿宋" w:hAnsi="仿宋"/>
          <w:sz w:val="30"/>
          <w:szCs w:val="30"/>
        </w:rPr>
        <w:t>通过后，将在</w:t>
      </w:r>
      <w:r w:rsidR="00CF3F3C">
        <w:rPr>
          <w:rFonts w:ascii="仿宋" w:eastAsia="仿宋" w:hAnsi="仿宋" w:hint="eastAsia"/>
          <w:sz w:val="30"/>
          <w:szCs w:val="30"/>
        </w:rPr>
        <w:t>怀化市教育局</w:t>
      </w:r>
      <w:r w:rsidR="00E24C61">
        <w:rPr>
          <w:rFonts w:ascii="仿宋" w:eastAsia="仿宋" w:hAnsi="仿宋" w:hint="eastAsia"/>
          <w:sz w:val="30"/>
          <w:szCs w:val="30"/>
        </w:rPr>
        <w:t>门户网站</w:t>
      </w:r>
      <w:r w:rsidRPr="007305F8">
        <w:rPr>
          <w:rFonts w:ascii="仿宋" w:eastAsia="仿宋" w:hAnsi="仿宋"/>
          <w:sz w:val="30"/>
          <w:szCs w:val="30"/>
        </w:rPr>
        <w:t>“</w:t>
      </w:r>
      <w:r w:rsidR="00E24C61">
        <w:rPr>
          <w:rFonts w:ascii="仿宋" w:eastAsia="仿宋" w:hAnsi="仿宋" w:hint="eastAsia"/>
          <w:sz w:val="30"/>
          <w:szCs w:val="30"/>
        </w:rPr>
        <w:t>财政信息</w:t>
      </w:r>
      <w:r w:rsidRPr="007305F8">
        <w:rPr>
          <w:rFonts w:ascii="仿宋" w:eastAsia="仿宋" w:hAnsi="仿宋"/>
          <w:sz w:val="30"/>
          <w:szCs w:val="30"/>
        </w:rPr>
        <w:t>”栏目公示，接受社会监督。同时，按要求报送市教育局、市财政局。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十二、其他需要说明的情况</w:t>
      </w:r>
    </w:p>
    <w:p w:rsidR="00480AD4" w:rsidRPr="007305F8" w:rsidRDefault="00480AD4" w:rsidP="007305F8">
      <w:pPr>
        <w:ind w:firstLineChars="236" w:firstLine="708"/>
        <w:rPr>
          <w:rFonts w:ascii="仿宋" w:eastAsia="仿宋" w:hAnsi="仿宋"/>
          <w:sz w:val="30"/>
          <w:szCs w:val="30"/>
        </w:rPr>
      </w:pPr>
      <w:r w:rsidRPr="007305F8">
        <w:rPr>
          <w:rFonts w:ascii="仿宋" w:eastAsia="仿宋" w:hAnsi="仿宋"/>
          <w:sz w:val="30"/>
          <w:szCs w:val="30"/>
        </w:rPr>
        <w:t>无。</w:t>
      </w:r>
    </w:p>
    <w:p w:rsidR="009B71B2" w:rsidRDefault="009B71B2" w:rsidP="007305F8">
      <w:pPr>
        <w:widowControl/>
        <w:ind w:firstLineChars="236" w:firstLine="708"/>
        <w:jc w:val="left"/>
        <w:rPr>
          <w:rFonts w:ascii="仿宋" w:eastAsia="仿宋" w:hAnsi="仿宋"/>
          <w:sz w:val="30"/>
          <w:szCs w:val="30"/>
        </w:rPr>
      </w:pPr>
    </w:p>
    <w:p w:rsidR="005A1115" w:rsidRDefault="005A1115" w:rsidP="005A111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怀化市锦溪小学</w:t>
      </w:r>
    </w:p>
    <w:p w:rsidR="005A1115" w:rsidRPr="003B27B5" w:rsidRDefault="005A1115" w:rsidP="005A1115">
      <w:pPr>
        <w:spacing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2025年6月20日</w:t>
      </w:r>
    </w:p>
    <w:p w:rsidR="00A32AA2" w:rsidRPr="005A1115" w:rsidRDefault="00A32AA2" w:rsidP="007305F8">
      <w:pPr>
        <w:widowControl/>
        <w:ind w:firstLineChars="236" w:firstLine="708"/>
        <w:jc w:val="left"/>
        <w:rPr>
          <w:rFonts w:ascii="仿宋" w:eastAsia="仿宋" w:hAnsi="仿宋"/>
          <w:sz w:val="30"/>
          <w:szCs w:val="30"/>
        </w:rPr>
      </w:pPr>
    </w:p>
    <w:sectPr w:rsidR="00A32AA2" w:rsidRPr="005A1115" w:rsidSect="00EC3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60A" w:rsidRDefault="0036560A" w:rsidP="009B71B2">
      <w:pPr>
        <w:ind w:firstLine="531"/>
      </w:pPr>
      <w:r>
        <w:separator/>
      </w:r>
    </w:p>
  </w:endnote>
  <w:endnote w:type="continuationSeparator" w:id="1">
    <w:p w:rsidR="0036560A" w:rsidRDefault="0036560A" w:rsidP="009B71B2">
      <w:pPr>
        <w:ind w:firstLine="53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60A" w:rsidRDefault="0036560A" w:rsidP="009B71B2">
      <w:pPr>
        <w:ind w:firstLine="531"/>
      </w:pPr>
      <w:r>
        <w:separator/>
      </w:r>
    </w:p>
  </w:footnote>
  <w:footnote w:type="continuationSeparator" w:id="1">
    <w:p w:rsidR="0036560A" w:rsidRDefault="0036560A" w:rsidP="009B71B2">
      <w:pPr>
        <w:ind w:firstLine="531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563"/>
    <w:rsid w:val="000132EF"/>
    <w:rsid w:val="000376E0"/>
    <w:rsid w:val="00064A02"/>
    <w:rsid w:val="00084B9A"/>
    <w:rsid w:val="00086517"/>
    <w:rsid w:val="00094820"/>
    <w:rsid w:val="000A7254"/>
    <w:rsid w:val="000B0562"/>
    <w:rsid w:val="000B34EB"/>
    <w:rsid w:val="000B4B2A"/>
    <w:rsid w:val="000B7AE2"/>
    <w:rsid w:val="000C2E13"/>
    <w:rsid w:val="000D16F5"/>
    <w:rsid w:val="000D1F1C"/>
    <w:rsid w:val="000D6048"/>
    <w:rsid w:val="000E0A43"/>
    <w:rsid w:val="000F26F5"/>
    <w:rsid w:val="00132D38"/>
    <w:rsid w:val="00147667"/>
    <w:rsid w:val="001815A3"/>
    <w:rsid w:val="00195563"/>
    <w:rsid w:val="001C2109"/>
    <w:rsid w:val="001C47A2"/>
    <w:rsid w:val="001E1F83"/>
    <w:rsid w:val="001E5B6E"/>
    <w:rsid w:val="001F4468"/>
    <w:rsid w:val="00206254"/>
    <w:rsid w:val="00223A84"/>
    <w:rsid w:val="002422E0"/>
    <w:rsid w:val="0024482B"/>
    <w:rsid w:val="00247729"/>
    <w:rsid w:val="00254E87"/>
    <w:rsid w:val="00260725"/>
    <w:rsid w:val="00272269"/>
    <w:rsid w:val="00277D9A"/>
    <w:rsid w:val="002919A3"/>
    <w:rsid w:val="002B5607"/>
    <w:rsid w:val="002C4CE4"/>
    <w:rsid w:val="002D43F7"/>
    <w:rsid w:val="00334C67"/>
    <w:rsid w:val="00360999"/>
    <w:rsid w:val="0036560A"/>
    <w:rsid w:val="00374135"/>
    <w:rsid w:val="003C67C9"/>
    <w:rsid w:val="003D0654"/>
    <w:rsid w:val="003D2431"/>
    <w:rsid w:val="003E058A"/>
    <w:rsid w:val="003E4E35"/>
    <w:rsid w:val="003F0BC2"/>
    <w:rsid w:val="00414733"/>
    <w:rsid w:val="004357D7"/>
    <w:rsid w:val="00435F90"/>
    <w:rsid w:val="004621A0"/>
    <w:rsid w:val="004736A7"/>
    <w:rsid w:val="00476C93"/>
    <w:rsid w:val="004771B4"/>
    <w:rsid w:val="00480AD4"/>
    <w:rsid w:val="004A0F81"/>
    <w:rsid w:val="004A7F70"/>
    <w:rsid w:val="004E1417"/>
    <w:rsid w:val="004F0295"/>
    <w:rsid w:val="004F27F1"/>
    <w:rsid w:val="004F2E83"/>
    <w:rsid w:val="00504F60"/>
    <w:rsid w:val="00511B9F"/>
    <w:rsid w:val="0051430F"/>
    <w:rsid w:val="005324C6"/>
    <w:rsid w:val="00546EFC"/>
    <w:rsid w:val="00560513"/>
    <w:rsid w:val="005651FA"/>
    <w:rsid w:val="0057180C"/>
    <w:rsid w:val="00587784"/>
    <w:rsid w:val="005A1115"/>
    <w:rsid w:val="005B4898"/>
    <w:rsid w:val="005B5B0B"/>
    <w:rsid w:val="005C04C4"/>
    <w:rsid w:val="005C4107"/>
    <w:rsid w:val="005C5F56"/>
    <w:rsid w:val="005D740C"/>
    <w:rsid w:val="005D7C91"/>
    <w:rsid w:val="005E5C44"/>
    <w:rsid w:val="0060493D"/>
    <w:rsid w:val="00614329"/>
    <w:rsid w:val="0063016B"/>
    <w:rsid w:val="006324D1"/>
    <w:rsid w:val="006361F6"/>
    <w:rsid w:val="006432E3"/>
    <w:rsid w:val="00696025"/>
    <w:rsid w:val="00697EFE"/>
    <w:rsid w:val="006B468D"/>
    <w:rsid w:val="006D0D14"/>
    <w:rsid w:val="006D4553"/>
    <w:rsid w:val="007109CA"/>
    <w:rsid w:val="0071257B"/>
    <w:rsid w:val="0072168E"/>
    <w:rsid w:val="007305F8"/>
    <w:rsid w:val="0075004A"/>
    <w:rsid w:val="007502C1"/>
    <w:rsid w:val="00776DA7"/>
    <w:rsid w:val="007930D4"/>
    <w:rsid w:val="00794BE9"/>
    <w:rsid w:val="007B27F8"/>
    <w:rsid w:val="007B39B8"/>
    <w:rsid w:val="007C5753"/>
    <w:rsid w:val="007D13AB"/>
    <w:rsid w:val="007D7465"/>
    <w:rsid w:val="007E4F89"/>
    <w:rsid w:val="00800A0F"/>
    <w:rsid w:val="00817B22"/>
    <w:rsid w:val="00822FAF"/>
    <w:rsid w:val="00841686"/>
    <w:rsid w:val="00862727"/>
    <w:rsid w:val="00876ABA"/>
    <w:rsid w:val="00880A4B"/>
    <w:rsid w:val="00891E8A"/>
    <w:rsid w:val="008A1B4D"/>
    <w:rsid w:val="00907DE5"/>
    <w:rsid w:val="00936C7E"/>
    <w:rsid w:val="00954548"/>
    <w:rsid w:val="0098366F"/>
    <w:rsid w:val="0098480D"/>
    <w:rsid w:val="0098779C"/>
    <w:rsid w:val="009A5EC7"/>
    <w:rsid w:val="009B71B2"/>
    <w:rsid w:val="009B7734"/>
    <w:rsid w:val="00A00082"/>
    <w:rsid w:val="00A139E8"/>
    <w:rsid w:val="00A21C90"/>
    <w:rsid w:val="00A30E7C"/>
    <w:rsid w:val="00A32AA2"/>
    <w:rsid w:val="00A417E0"/>
    <w:rsid w:val="00A52CD6"/>
    <w:rsid w:val="00A56676"/>
    <w:rsid w:val="00A56A98"/>
    <w:rsid w:val="00A57E29"/>
    <w:rsid w:val="00A76266"/>
    <w:rsid w:val="00A825BD"/>
    <w:rsid w:val="00A9410E"/>
    <w:rsid w:val="00A96981"/>
    <w:rsid w:val="00A96BDF"/>
    <w:rsid w:val="00AF2344"/>
    <w:rsid w:val="00AF3135"/>
    <w:rsid w:val="00B1323F"/>
    <w:rsid w:val="00B1432C"/>
    <w:rsid w:val="00B150DC"/>
    <w:rsid w:val="00B366FD"/>
    <w:rsid w:val="00B45CA7"/>
    <w:rsid w:val="00B620BF"/>
    <w:rsid w:val="00B718C6"/>
    <w:rsid w:val="00B7465C"/>
    <w:rsid w:val="00B76FAE"/>
    <w:rsid w:val="00BB4F56"/>
    <w:rsid w:val="00BC7C7B"/>
    <w:rsid w:val="00BE57C1"/>
    <w:rsid w:val="00C04ED2"/>
    <w:rsid w:val="00C448EC"/>
    <w:rsid w:val="00C4561B"/>
    <w:rsid w:val="00C658BA"/>
    <w:rsid w:val="00C75E60"/>
    <w:rsid w:val="00C815D1"/>
    <w:rsid w:val="00C95812"/>
    <w:rsid w:val="00CA0000"/>
    <w:rsid w:val="00CC3B83"/>
    <w:rsid w:val="00CC473F"/>
    <w:rsid w:val="00CD1F26"/>
    <w:rsid w:val="00CD2013"/>
    <w:rsid w:val="00CE2A13"/>
    <w:rsid w:val="00CE672B"/>
    <w:rsid w:val="00CF3F3C"/>
    <w:rsid w:val="00D03FB4"/>
    <w:rsid w:val="00D072EF"/>
    <w:rsid w:val="00D1053F"/>
    <w:rsid w:val="00D212A2"/>
    <w:rsid w:val="00D327A0"/>
    <w:rsid w:val="00D329AF"/>
    <w:rsid w:val="00D401B4"/>
    <w:rsid w:val="00D551D3"/>
    <w:rsid w:val="00D753CF"/>
    <w:rsid w:val="00DA1337"/>
    <w:rsid w:val="00DA6924"/>
    <w:rsid w:val="00DC0E18"/>
    <w:rsid w:val="00DC3529"/>
    <w:rsid w:val="00DC4CE9"/>
    <w:rsid w:val="00DC77B4"/>
    <w:rsid w:val="00DD58A5"/>
    <w:rsid w:val="00E21931"/>
    <w:rsid w:val="00E24C61"/>
    <w:rsid w:val="00E26D4E"/>
    <w:rsid w:val="00E360F2"/>
    <w:rsid w:val="00E37D72"/>
    <w:rsid w:val="00E4513D"/>
    <w:rsid w:val="00E53672"/>
    <w:rsid w:val="00E94FF9"/>
    <w:rsid w:val="00EB6B93"/>
    <w:rsid w:val="00EC02C9"/>
    <w:rsid w:val="00EC3770"/>
    <w:rsid w:val="00EC7A9B"/>
    <w:rsid w:val="00ED3F93"/>
    <w:rsid w:val="00ED4146"/>
    <w:rsid w:val="00EF5324"/>
    <w:rsid w:val="00F12301"/>
    <w:rsid w:val="00F35B3E"/>
    <w:rsid w:val="00F420BA"/>
    <w:rsid w:val="00F46DEF"/>
    <w:rsid w:val="00F61434"/>
    <w:rsid w:val="00F77097"/>
    <w:rsid w:val="00F852DA"/>
    <w:rsid w:val="00F9042D"/>
    <w:rsid w:val="00F96273"/>
    <w:rsid w:val="00F96D18"/>
    <w:rsid w:val="00FB1F15"/>
    <w:rsid w:val="00FF2AC5"/>
    <w:rsid w:val="00FF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黑体" w:eastAsia="黑体" w:hAnsi="黑体" w:cstheme="minorBidi"/>
        <w:w w:val="200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195563"/>
    <w:pPr>
      <w:widowControl w:val="0"/>
      <w:jc w:val="both"/>
    </w:pPr>
    <w:rPr>
      <w:rFonts w:asciiTheme="minorHAnsi" w:eastAsiaTheme="minorEastAsia" w:hAnsiTheme="minorHAnsi"/>
      <w:w w:val="100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19556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41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41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410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19556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195563"/>
    <w:rPr>
      <w:rFonts w:ascii="宋体" w:eastAsia="宋体" w:hAnsi="宋体" w:cs="宋体"/>
      <w:b/>
      <w:bCs/>
      <w:w w:val="100"/>
      <w:kern w:val="36"/>
      <w:sz w:val="48"/>
      <w:szCs w:val="48"/>
    </w:rPr>
  </w:style>
  <w:style w:type="paragraph" w:styleId="a4">
    <w:name w:val="header"/>
    <w:basedOn w:val="a"/>
    <w:link w:val="Char"/>
    <w:uiPriority w:val="99"/>
    <w:semiHidden/>
    <w:unhideWhenUsed/>
    <w:rsid w:val="00A94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410E"/>
    <w:rPr>
      <w:rFonts w:asciiTheme="minorHAnsi" w:eastAsiaTheme="minorEastAsia" w:hAnsiTheme="minorHAnsi"/>
      <w:w w:val="10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41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410E"/>
    <w:rPr>
      <w:rFonts w:asciiTheme="minorHAnsi" w:eastAsiaTheme="minorEastAsia" w:hAnsiTheme="minorHAnsi"/>
      <w:w w:val="100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A9410E"/>
    <w:rPr>
      <w:rFonts w:asciiTheme="majorHAnsi" w:eastAsiaTheme="majorEastAsia" w:hAnsiTheme="majorHAnsi" w:cstheme="majorBidi"/>
      <w:b/>
      <w:bCs/>
      <w:w w:val="10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A9410E"/>
    <w:rPr>
      <w:rFonts w:asciiTheme="minorHAnsi" w:eastAsiaTheme="minorEastAsia" w:hAnsiTheme="minorHAnsi"/>
      <w:b/>
      <w:bCs/>
      <w:w w:val="100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A9410E"/>
    <w:rPr>
      <w:rFonts w:asciiTheme="majorHAnsi" w:eastAsiaTheme="majorEastAsia" w:hAnsiTheme="majorHAnsi" w:cstheme="majorBidi"/>
      <w:b/>
      <w:bCs/>
      <w:w w:val="100"/>
      <w:sz w:val="28"/>
      <w:szCs w:val="28"/>
    </w:rPr>
  </w:style>
  <w:style w:type="character" w:styleId="a6">
    <w:name w:val="Strong"/>
    <w:basedOn w:val="a0"/>
    <w:uiPriority w:val="22"/>
    <w:qFormat/>
    <w:rsid w:val="00A9410E"/>
    <w:rPr>
      <w:b/>
      <w:bCs/>
    </w:rPr>
  </w:style>
  <w:style w:type="paragraph" w:styleId="a7">
    <w:name w:val="List Paragraph"/>
    <w:basedOn w:val="a"/>
    <w:uiPriority w:val="34"/>
    <w:qFormat/>
    <w:rsid w:val="00EC7A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8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</cp:lastModifiedBy>
  <cp:revision>178</cp:revision>
  <dcterms:created xsi:type="dcterms:W3CDTF">2025-06-10T17:35:00Z</dcterms:created>
  <dcterms:modified xsi:type="dcterms:W3CDTF">2015-12-31T17:29:00Z</dcterms:modified>
</cp:coreProperties>
</file>